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51556" w14:textId="77777777" w:rsidR="00197749" w:rsidRDefault="00197749" w:rsidP="00242646">
      <w:pPr>
        <w:rPr>
          <w:rtl/>
          <w:lang w:bidi="ar-EG"/>
        </w:rPr>
      </w:pPr>
    </w:p>
    <w:p w14:paraId="76205DB4" w14:textId="77777777" w:rsidR="005E066B" w:rsidRDefault="000172A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11648" behindDoc="0" locked="0" layoutInCell="1" allowOverlap="1" wp14:anchorId="2D813474" wp14:editId="7DA76936">
                <wp:simplePos x="0" y="0"/>
                <wp:positionH relativeFrom="column">
                  <wp:posOffset>371475</wp:posOffset>
                </wp:positionH>
                <wp:positionV relativeFrom="paragraph">
                  <wp:posOffset>6847150</wp:posOffset>
                </wp:positionV>
                <wp:extent cx="3314700" cy="1216549"/>
                <wp:effectExtent l="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1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C728" w14:textId="77777777" w:rsidR="0091731F" w:rsidRPr="005F01A2" w:rsidRDefault="0091731F" w:rsidP="00A2307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871423F" w14:textId="77777777" w:rsidR="0091731F" w:rsidRPr="005F01A2" w:rsidRDefault="0091731F" w:rsidP="00A2307F">
                            <w:pPr>
                              <w:spacing w:line="168" w:lineRule="auto"/>
                              <w:ind w:right="-126"/>
                              <w:jc w:val="right"/>
                              <w:rPr>
                                <w:rFonts w:ascii="Tahoma" w:hAnsi="Tahoma"/>
                                <w:b/>
                                <w:bCs/>
                                <w:color w:val="000068"/>
                                <w:sz w:val="36"/>
                                <w:szCs w:val="56"/>
                                <w:rtl/>
                              </w:rPr>
                            </w:pPr>
                            <w:r w:rsidRPr="006A6402">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13474" id="_x0000_t202" coordsize="21600,21600" o:spt="202" path="m,l,21600r21600,l21600,xe">
                <v:stroke joinstyle="miter"/>
                <v:path gradientshapeok="t" o:connecttype="rect"/>
              </v:shapetype>
              <v:shape id="Text Box 2862" o:spid="_x0000_s1026" type="#_x0000_t202" style="position:absolute;left:0;text-align:left;margin-left:29.25pt;margin-top:539.15pt;width:261pt;height:95.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" filled="f" stroked="f">
                <v:textbox>
                  <w:txbxContent>
                    <w:p w14:paraId="7CFCC728" w14:textId="77777777" w:rsidR="0091731F" w:rsidRPr="005F01A2" w:rsidRDefault="0091731F" w:rsidP="00A2307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871423F" w14:textId="77777777" w:rsidR="0091731F" w:rsidRPr="005F01A2" w:rsidRDefault="0091731F" w:rsidP="00A2307F">
                      <w:pPr>
                        <w:spacing w:line="168" w:lineRule="auto"/>
                        <w:ind w:right="-126"/>
                        <w:jc w:val="right"/>
                        <w:rPr>
                          <w:rFonts w:ascii="Tahoma" w:hAnsi="Tahoma"/>
                          <w:b/>
                          <w:bCs/>
                          <w:color w:val="000068"/>
                          <w:sz w:val="36"/>
                          <w:szCs w:val="56"/>
                          <w:rtl/>
                        </w:rPr>
                      </w:pPr>
                      <w:r w:rsidRPr="006A6402">
                        <w:rPr>
                          <w:rFonts w:ascii="Tahoma" w:hAnsi="Tahoma" w:hint="cs"/>
                          <w:b/>
                          <w:bCs/>
                          <w:color w:val="000068"/>
                          <w:sz w:val="36"/>
                          <w:szCs w:val="56"/>
                          <w:rtl/>
                          <w:lang w:bidi="ar-EG"/>
                        </w:rPr>
                        <w:t>الخدمة الإذاعية (الصوتية)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08576" behindDoc="0" locked="0" layoutInCell="1" allowOverlap="1" wp14:anchorId="59478E91" wp14:editId="1A7C4045">
                <wp:simplePos x="0" y="0"/>
                <wp:positionH relativeFrom="column">
                  <wp:posOffset>379426</wp:posOffset>
                </wp:positionH>
                <wp:positionV relativeFrom="paragraph">
                  <wp:posOffset>4334538</wp:posOffset>
                </wp:positionV>
                <wp:extent cx="5600700" cy="2282024"/>
                <wp:effectExtent l="0" t="0" r="0" b="444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8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CC04A" w14:textId="77777777" w:rsidR="0091731F" w:rsidRPr="005F01A2" w:rsidRDefault="0091731F" w:rsidP="002F4285">
                            <w:pPr>
                              <w:spacing w:line="168" w:lineRule="auto"/>
                              <w:ind w:right="-125"/>
                              <w:jc w:val="right"/>
                              <w:outlineLvl w:val="0"/>
                              <w:rPr>
                                <w:rFonts w:ascii="Tahoma" w:hAnsi="Tahoma"/>
                                <w:b/>
                                <w:bCs/>
                                <w:color w:val="000068"/>
                                <w:sz w:val="40"/>
                                <w:szCs w:val="72"/>
                                <w:rtl/>
                                <w:lang w:bidi="ar-EG"/>
                              </w:rPr>
                            </w:pPr>
                            <w:r w:rsidRPr="006A6402">
                              <w:rPr>
                                <w:rFonts w:ascii="Tahoma" w:hAnsi="Tahoma" w:hint="cs"/>
                                <w:b/>
                                <w:bCs/>
                                <w:color w:val="000068"/>
                                <w:sz w:val="40"/>
                                <w:szCs w:val="72"/>
                                <w:rtl/>
                              </w:rPr>
                              <w:t>أنظمة الإذاعة الصوتية الرقمية للأرض الموجهة إلى مستقبلات ثابتة</w:t>
                            </w:r>
                            <w:r>
                              <w:rPr>
                                <w:rFonts w:ascii="Tahoma" w:hAnsi="Tahoma"/>
                                <w:b/>
                                <w:bCs/>
                                <w:color w:val="000068"/>
                                <w:sz w:val="40"/>
                                <w:szCs w:val="72"/>
                                <w:rtl/>
                              </w:rPr>
                              <w:br/>
                            </w:r>
                            <w:r w:rsidRPr="006A6402">
                              <w:rPr>
                                <w:rFonts w:ascii="Tahoma" w:hAnsi="Tahoma" w:hint="cs"/>
                                <w:b/>
                                <w:bCs/>
                                <w:color w:val="000068"/>
                                <w:sz w:val="40"/>
                                <w:szCs w:val="72"/>
                                <w:rtl/>
                              </w:rPr>
                              <w:t>ومحمولة ومركبة على متن مركبات،</w:t>
                            </w:r>
                            <w:r>
                              <w:rPr>
                                <w:rFonts w:ascii="Tahoma" w:hAnsi="Tahoma"/>
                                <w:b/>
                                <w:bCs/>
                                <w:color w:val="000068"/>
                                <w:sz w:val="40"/>
                                <w:szCs w:val="72"/>
                                <w:rtl/>
                              </w:rPr>
                              <w:br/>
                            </w:r>
                            <w:r w:rsidRPr="006A6402">
                              <w:rPr>
                                <w:rFonts w:ascii="Tahoma" w:hAnsi="Tahoma" w:hint="cs"/>
                                <w:b/>
                                <w:bCs/>
                                <w:color w:val="000068"/>
                                <w:sz w:val="40"/>
                                <w:szCs w:val="72"/>
                                <w:rtl/>
                              </w:rPr>
                              <w:t xml:space="preserve">في مدى التردد </w:t>
                            </w:r>
                            <w:r w:rsidRPr="006A6402">
                              <w:rPr>
                                <w:rFonts w:ascii="Tahoma" w:hAnsi="Tahoma"/>
                                <w:b/>
                                <w:bCs/>
                                <w:color w:val="000068"/>
                                <w:sz w:val="40"/>
                                <w:szCs w:val="72"/>
                                <w:lang w:bidi="ar-EG"/>
                              </w:rPr>
                              <w:t>MHz 3 000-30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78E91" id="Text Box 2859" o:spid="_x0000_s1027" type="#_x0000_t202" style="position:absolute;left:0;text-align:left;margin-left:29.9pt;margin-top:341.3pt;width:441pt;height:179.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" filled="f" stroked="f">
                <v:textbox>
                  <w:txbxContent>
                    <w:p w14:paraId="35FCC04A" w14:textId="77777777" w:rsidR="0091731F" w:rsidRPr="005F01A2" w:rsidRDefault="0091731F" w:rsidP="002F4285">
                      <w:pPr>
                        <w:spacing w:line="168" w:lineRule="auto"/>
                        <w:ind w:right="-125"/>
                        <w:jc w:val="right"/>
                        <w:outlineLvl w:val="0"/>
                        <w:rPr>
                          <w:rFonts w:ascii="Tahoma" w:hAnsi="Tahoma"/>
                          <w:b/>
                          <w:bCs/>
                          <w:color w:val="000068"/>
                          <w:sz w:val="40"/>
                          <w:szCs w:val="72"/>
                          <w:rtl/>
                          <w:lang w:bidi="ar-EG"/>
                        </w:rPr>
                      </w:pPr>
                      <w:r w:rsidRPr="006A6402">
                        <w:rPr>
                          <w:rFonts w:ascii="Tahoma" w:hAnsi="Tahoma" w:hint="cs"/>
                          <w:b/>
                          <w:bCs/>
                          <w:color w:val="000068"/>
                          <w:sz w:val="40"/>
                          <w:szCs w:val="72"/>
                          <w:rtl/>
                        </w:rPr>
                        <w:t>أنظمة الإذاعة الصوتية الرقمية للأرض الموجهة إلى مستقبلات ثابتة</w:t>
                      </w:r>
                      <w:r>
                        <w:rPr>
                          <w:rFonts w:ascii="Tahoma" w:hAnsi="Tahoma"/>
                          <w:b/>
                          <w:bCs/>
                          <w:color w:val="000068"/>
                          <w:sz w:val="40"/>
                          <w:szCs w:val="72"/>
                          <w:rtl/>
                        </w:rPr>
                        <w:br/>
                      </w:r>
                      <w:r w:rsidRPr="006A6402">
                        <w:rPr>
                          <w:rFonts w:ascii="Tahoma" w:hAnsi="Tahoma" w:hint="cs"/>
                          <w:b/>
                          <w:bCs/>
                          <w:color w:val="000068"/>
                          <w:sz w:val="40"/>
                          <w:szCs w:val="72"/>
                          <w:rtl/>
                        </w:rPr>
                        <w:t>ومحمولة ومركبة على متن مركبات،</w:t>
                      </w:r>
                      <w:r>
                        <w:rPr>
                          <w:rFonts w:ascii="Tahoma" w:hAnsi="Tahoma"/>
                          <w:b/>
                          <w:bCs/>
                          <w:color w:val="000068"/>
                          <w:sz w:val="40"/>
                          <w:szCs w:val="72"/>
                          <w:rtl/>
                        </w:rPr>
                        <w:br/>
                      </w:r>
                      <w:r w:rsidRPr="006A6402">
                        <w:rPr>
                          <w:rFonts w:ascii="Tahoma" w:hAnsi="Tahoma" w:hint="cs"/>
                          <w:b/>
                          <w:bCs/>
                          <w:color w:val="000068"/>
                          <w:sz w:val="40"/>
                          <w:szCs w:val="72"/>
                          <w:rtl/>
                        </w:rPr>
                        <w:t xml:space="preserve">في مدى التردد </w:t>
                      </w:r>
                      <w:r w:rsidRPr="006A6402">
                        <w:rPr>
                          <w:rFonts w:ascii="Tahoma" w:hAnsi="Tahoma"/>
                          <w:b/>
                          <w:bCs/>
                          <w:color w:val="000068"/>
                          <w:sz w:val="40"/>
                          <w:szCs w:val="72"/>
                          <w:lang w:bidi="ar-EG"/>
                        </w:rPr>
                        <w:t>MHz 3 000-30</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10624" behindDoc="0" locked="0" layoutInCell="1" allowOverlap="1" wp14:anchorId="76BB667C" wp14:editId="2BBA5017">
                <wp:simplePos x="0" y="0"/>
                <wp:positionH relativeFrom="column">
                  <wp:posOffset>371475</wp:posOffset>
                </wp:positionH>
                <wp:positionV relativeFrom="paragraph">
                  <wp:posOffset>3300868</wp:posOffset>
                </wp:positionV>
                <wp:extent cx="5598795" cy="771277"/>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77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143A" w14:textId="77777777" w:rsidR="0091731F" w:rsidRPr="009C6655" w:rsidRDefault="0091731F" w:rsidP="00A2307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BS.1114-11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B667C" id="Text Box 2861" o:spid="_x0000_s1028" type="#_x0000_t202" style="position:absolute;left:0;text-align:left;margin-left:29.25pt;margin-top:259.9pt;width:440.85pt;height:60.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" filled="f" stroked="f">
                <v:textbox>
                  <w:txbxContent>
                    <w:p w14:paraId="3B7A143A" w14:textId="77777777" w:rsidR="0091731F" w:rsidRPr="009C6655" w:rsidRDefault="0091731F" w:rsidP="00A2307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BS.1114-11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2019/06</w:t>
                      </w:r>
                      <w:r w:rsidRPr="005F01A2">
                        <w:rPr>
                          <w:rFonts w:ascii="Tahoma" w:hAnsi="Tahoma" w:cs="Tahoma"/>
                          <w:b/>
                          <w:bCs/>
                          <w:color w:val="000068"/>
                          <w:sz w:val="24"/>
                          <w:szCs w:val="24"/>
                          <w:lang w:bidi="ar-EG"/>
                        </w:rPr>
                        <w:t>)</w:t>
                      </w:r>
                    </w:p>
                  </w:txbxContent>
                </v:textbox>
              </v:shape>
            </w:pict>
          </mc:Fallback>
        </mc:AlternateContent>
      </w:r>
    </w:p>
    <w:p w14:paraId="52B7BDF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DFEDAFB"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523C8D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8DDC5E4" w14:textId="77777777" w:rsidR="00AC1496" w:rsidRPr="00440F51" w:rsidRDefault="00AC1496" w:rsidP="00AC1496">
      <w:pPr>
        <w:spacing w:before="0"/>
        <w:rPr>
          <w:spacing w:val="-2"/>
          <w:sz w:val="21"/>
          <w:szCs w:val="28"/>
          <w:lang w:val="ru-RU"/>
        </w:rPr>
      </w:pPr>
    </w:p>
    <w:p w14:paraId="5EFD7C1D"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D8F5EE5" w14:textId="10DC2145" w:rsidR="00AC1496" w:rsidRPr="00463323" w:rsidRDefault="00AC1496" w:rsidP="00AC1496">
      <w:pPr>
        <w:rPr>
          <w:sz w:val="20"/>
          <w:szCs w:val="26"/>
          <w:rtl/>
          <w:lang w:bidi="ar-EG"/>
        </w:rPr>
      </w:pPr>
      <w:r w:rsidRPr="00B751F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51F7">
        <w:rPr>
          <w:rFonts w:hint="cs"/>
          <w:spacing w:val="-2"/>
          <w:sz w:val="20"/>
          <w:szCs w:val="26"/>
          <w:rtl/>
        </w:rPr>
        <w:t xml:space="preserve"> </w:t>
      </w:r>
      <w:r w:rsidRPr="00B751F7">
        <w:rPr>
          <w:spacing w:val="-2"/>
          <w:sz w:val="20"/>
          <w:szCs w:val="26"/>
          <w:lang w:bidi="ar-EG"/>
        </w:rPr>
        <w:t>(ITU</w:t>
      </w:r>
      <w:r w:rsidRPr="00B751F7">
        <w:rPr>
          <w:spacing w:val="-2"/>
          <w:sz w:val="20"/>
          <w:szCs w:val="26"/>
          <w:lang w:bidi="ar-EG"/>
        </w:rPr>
        <w:noBreakHyphen/>
        <w:t>T/ITU</w:t>
      </w:r>
      <w:r w:rsidRPr="00B751F7">
        <w:rPr>
          <w:spacing w:val="-2"/>
          <w:sz w:val="20"/>
          <w:szCs w:val="26"/>
          <w:lang w:bidi="ar-EG"/>
        </w:rPr>
        <w:noBreakHyphen/>
        <w:t>R/ISO/IEC)</w:t>
      </w:r>
      <w:r w:rsidRPr="00B751F7">
        <w:rPr>
          <w:rFonts w:hint="cs"/>
          <w:spacing w:val="-2"/>
          <w:sz w:val="20"/>
          <w:szCs w:val="26"/>
          <w:rtl/>
          <w:lang w:bidi="ar-EG"/>
        </w:rPr>
        <w:t xml:space="preserve"> والمشار إليها في</w:t>
      </w:r>
      <w:r w:rsidR="00B751F7" w:rsidRPr="00B751F7">
        <w:rPr>
          <w:rFonts w:hint="eastAsia"/>
          <w:spacing w:val="-2"/>
          <w:sz w:val="20"/>
          <w:szCs w:val="26"/>
          <w:rtl/>
          <w:lang w:bidi="ar-EG"/>
        </w:rPr>
        <w:t> </w:t>
      </w:r>
      <w:r w:rsidRPr="00B751F7">
        <w:rPr>
          <w:rFonts w:hint="cs"/>
          <w:spacing w:val="-2"/>
          <w:sz w:val="20"/>
          <w:szCs w:val="26"/>
          <w:rtl/>
          <w:lang w:bidi="ar-EG"/>
        </w:rPr>
        <w:t>القرار</w:t>
      </w:r>
      <w:r w:rsidRPr="00B751F7">
        <w:rPr>
          <w:rFonts w:hint="eastAsia"/>
          <w:spacing w:val="-2"/>
          <w:sz w:val="20"/>
          <w:szCs w:val="26"/>
          <w:rtl/>
          <w:lang w:bidi="ar-EG"/>
        </w:rPr>
        <w:t> </w:t>
      </w:r>
      <w:r w:rsidRPr="00B751F7">
        <w:rPr>
          <w:spacing w:val="-2"/>
          <w:sz w:val="20"/>
          <w:szCs w:val="26"/>
          <w:lang w:bidi="ar-EG"/>
        </w:rPr>
        <w:t>ITU</w:t>
      </w:r>
      <w:r w:rsidRPr="00B751F7">
        <w:rPr>
          <w:spacing w:val="-2"/>
          <w:sz w:val="20"/>
          <w:szCs w:val="26"/>
          <w:lang w:bidi="ar-EG"/>
        </w:rPr>
        <w:noBreakHyphen/>
        <w:t>R 1</w:t>
      </w:r>
      <w:r w:rsidRPr="00BC6301">
        <w:rPr>
          <w:rFonts w:hint="cs"/>
          <w:spacing w:val="6"/>
          <w:sz w:val="20"/>
          <w:szCs w:val="26"/>
          <w:rtl/>
          <w:lang w:bidi="ar-EG"/>
        </w:rPr>
        <w:t>. وترد</w:t>
      </w:r>
      <w:r w:rsidR="00B751F7">
        <w:rPr>
          <w:rFonts w:hint="eastAsia"/>
          <w:spacing w:val="6"/>
          <w:sz w:val="20"/>
          <w:szCs w:val="26"/>
          <w:rtl/>
          <w:lang w:bidi="ar-EG"/>
        </w:rPr>
        <w:t> </w:t>
      </w:r>
      <w:r w:rsidRPr="00BC6301">
        <w:rPr>
          <w:rFonts w:hint="cs"/>
          <w:spacing w:val="6"/>
          <w:sz w:val="20"/>
          <w:szCs w:val="26"/>
          <w:rtl/>
          <w:lang w:bidi="ar-EG"/>
        </w:rPr>
        <w:t>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4038426B" w14:textId="77777777" w:rsidR="00AC1496" w:rsidRDefault="00AC1496" w:rsidP="00AC1496">
      <w:pPr>
        <w:spacing w:before="0"/>
        <w:rPr>
          <w:sz w:val="21"/>
          <w:szCs w:val="20"/>
          <w:rtl/>
          <w:lang w:bidi="ar-EG"/>
        </w:rPr>
      </w:pPr>
    </w:p>
    <w:p w14:paraId="4958EACC"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F64A15A" w14:textId="77777777" w:rsidTr="00A2307F">
        <w:trPr>
          <w:jc w:val="center"/>
        </w:trPr>
        <w:tc>
          <w:tcPr>
            <w:tcW w:w="9394" w:type="dxa"/>
            <w:gridSpan w:val="2"/>
            <w:tcBorders>
              <w:top w:val="single" w:sz="12" w:space="0" w:color="000080"/>
              <w:left w:val="single" w:sz="12" w:space="0" w:color="000080"/>
              <w:right w:val="single" w:sz="12" w:space="0" w:color="000080"/>
            </w:tcBorders>
          </w:tcPr>
          <w:p w14:paraId="73346B79" w14:textId="77777777" w:rsidR="00AC1496" w:rsidRPr="00440F51" w:rsidRDefault="00AC1496" w:rsidP="00A2307F">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D0BF938" w14:textId="77777777" w:rsidR="00AC1496" w:rsidRPr="009C6655" w:rsidRDefault="00AC1496" w:rsidP="00A2307F">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21EBE343" w14:textId="77777777" w:rsidTr="00A2307F">
        <w:trPr>
          <w:jc w:val="center"/>
        </w:trPr>
        <w:tc>
          <w:tcPr>
            <w:tcW w:w="1480" w:type="dxa"/>
            <w:tcBorders>
              <w:left w:val="single" w:sz="12" w:space="0" w:color="000080"/>
            </w:tcBorders>
          </w:tcPr>
          <w:p w14:paraId="228EC287" w14:textId="77777777" w:rsidR="00AC1496" w:rsidRPr="008113E9" w:rsidRDefault="00AC1496" w:rsidP="00A2307F">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9C97DCC" w14:textId="77777777" w:rsidR="00AC1496" w:rsidRPr="008113E9" w:rsidRDefault="00AC1496" w:rsidP="00A2307F">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7B0C27C8" w14:textId="77777777" w:rsidTr="00A2307F">
        <w:trPr>
          <w:jc w:val="center"/>
        </w:trPr>
        <w:tc>
          <w:tcPr>
            <w:tcW w:w="9394" w:type="dxa"/>
            <w:gridSpan w:val="2"/>
            <w:tcBorders>
              <w:left w:val="single" w:sz="12" w:space="0" w:color="000080"/>
              <w:right w:val="single" w:sz="12" w:space="0" w:color="000080"/>
            </w:tcBorders>
            <w:shd w:val="clear" w:color="auto" w:fill="FFFFFF" w:themeFill="background1"/>
          </w:tcPr>
          <w:p w14:paraId="717A473F" w14:textId="77777777" w:rsidR="00AC1496" w:rsidRPr="00CA603A" w:rsidRDefault="00AC1496" w:rsidP="00A2307F">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66B9DA4" w14:textId="77777777" w:rsidTr="00A2307F">
        <w:trPr>
          <w:jc w:val="center"/>
        </w:trPr>
        <w:tc>
          <w:tcPr>
            <w:tcW w:w="9394" w:type="dxa"/>
            <w:gridSpan w:val="2"/>
            <w:tcBorders>
              <w:left w:val="single" w:sz="12" w:space="0" w:color="000080"/>
              <w:right w:val="single" w:sz="12" w:space="0" w:color="000080"/>
            </w:tcBorders>
            <w:shd w:val="clear" w:color="auto" w:fill="FFFFFF" w:themeFill="background1"/>
          </w:tcPr>
          <w:p w14:paraId="1C5F1314" w14:textId="77777777" w:rsidR="00AC1496" w:rsidRPr="000D02E3" w:rsidRDefault="00AC1496" w:rsidP="00A2307F">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21E10B5F" w14:textId="77777777" w:rsidTr="00B751F7">
        <w:trPr>
          <w:jc w:val="center"/>
        </w:trPr>
        <w:tc>
          <w:tcPr>
            <w:tcW w:w="9394" w:type="dxa"/>
            <w:gridSpan w:val="2"/>
            <w:tcBorders>
              <w:left w:val="single" w:sz="12" w:space="0" w:color="000080"/>
              <w:right w:val="single" w:sz="12" w:space="0" w:color="000080"/>
            </w:tcBorders>
            <w:shd w:val="clear" w:color="auto" w:fill="F2F2F2"/>
          </w:tcPr>
          <w:p w14:paraId="698B58F8" w14:textId="77777777" w:rsidR="00AC1496" w:rsidRPr="00B751F7" w:rsidRDefault="00AC1496" w:rsidP="00A2307F">
            <w:pPr>
              <w:tabs>
                <w:tab w:val="left" w:pos="1471"/>
              </w:tabs>
              <w:spacing w:before="20" w:after="40" w:line="240" w:lineRule="exact"/>
              <w:rPr>
                <w:b/>
                <w:bCs/>
                <w:color w:val="000080"/>
                <w:sz w:val="20"/>
                <w:szCs w:val="26"/>
                <w:lang w:val="ru-RU"/>
              </w:rPr>
            </w:pPr>
            <w:r w:rsidRPr="00B751F7">
              <w:rPr>
                <w:b/>
                <w:bCs/>
                <w:color w:val="000080"/>
                <w:sz w:val="20"/>
                <w:szCs w:val="26"/>
                <w:lang w:val="ru-RU"/>
              </w:rPr>
              <w:t>BS</w:t>
            </w:r>
            <w:r w:rsidRPr="00B751F7">
              <w:rPr>
                <w:rFonts w:hint="cs"/>
                <w:b/>
                <w:bCs/>
                <w:color w:val="000080"/>
                <w:sz w:val="20"/>
                <w:szCs w:val="26"/>
                <w:rtl/>
                <w:lang w:val="ru-RU"/>
              </w:rPr>
              <w:tab/>
              <w:t>الخدمة الإذاعية (الصوتية)</w:t>
            </w:r>
          </w:p>
        </w:tc>
      </w:tr>
      <w:tr w:rsidR="00AC1496" w:rsidRPr="00AB0789" w14:paraId="68740400" w14:textId="77777777" w:rsidTr="00A2307F">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17DF6DB" w14:textId="77777777" w:rsidR="00AC1496" w:rsidRPr="00AB0789" w:rsidRDefault="00AC1496" w:rsidP="00A2307F">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12C73D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5CA690A" w14:textId="77777777" w:rsidR="00AC1496" w:rsidRPr="005C462C" w:rsidRDefault="00AC1496" w:rsidP="00A2307F">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295B726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1648BFF" w14:textId="77777777" w:rsidR="00AC1496" w:rsidRPr="0085112A" w:rsidRDefault="00AC1496" w:rsidP="00A2307F">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34AC043C" w14:textId="77777777" w:rsidTr="00A2307F">
        <w:trPr>
          <w:jc w:val="center"/>
        </w:trPr>
        <w:tc>
          <w:tcPr>
            <w:tcW w:w="9394" w:type="dxa"/>
            <w:gridSpan w:val="2"/>
            <w:tcBorders>
              <w:top w:val="nil"/>
              <w:left w:val="single" w:sz="12" w:space="0" w:color="000080"/>
              <w:right w:val="single" w:sz="12" w:space="0" w:color="000080"/>
            </w:tcBorders>
          </w:tcPr>
          <w:p w14:paraId="3440CAAC"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058A3342" w14:textId="77777777" w:rsidTr="00A2307F">
        <w:trPr>
          <w:jc w:val="center"/>
        </w:trPr>
        <w:tc>
          <w:tcPr>
            <w:tcW w:w="9394" w:type="dxa"/>
            <w:gridSpan w:val="2"/>
            <w:tcBorders>
              <w:left w:val="single" w:sz="12" w:space="0" w:color="000080"/>
              <w:right w:val="single" w:sz="12" w:space="0" w:color="000080"/>
            </w:tcBorders>
          </w:tcPr>
          <w:p w14:paraId="462B4887"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A987D4E" w14:textId="77777777" w:rsidTr="00A2307F">
        <w:trPr>
          <w:jc w:val="center"/>
        </w:trPr>
        <w:tc>
          <w:tcPr>
            <w:tcW w:w="9394" w:type="dxa"/>
            <w:gridSpan w:val="2"/>
            <w:tcBorders>
              <w:left w:val="single" w:sz="12" w:space="0" w:color="000080"/>
              <w:right w:val="single" w:sz="12" w:space="0" w:color="000080"/>
            </w:tcBorders>
          </w:tcPr>
          <w:p w14:paraId="21DD1C6E"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FD8FE63" w14:textId="77777777" w:rsidTr="00A2307F">
        <w:trPr>
          <w:jc w:val="center"/>
        </w:trPr>
        <w:tc>
          <w:tcPr>
            <w:tcW w:w="9394" w:type="dxa"/>
            <w:gridSpan w:val="2"/>
            <w:tcBorders>
              <w:left w:val="single" w:sz="12" w:space="0" w:color="000080"/>
              <w:right w:val="single" w:sz="12" w:space="0" w:color="000080"/>
            </w:tcBorders>
          </w:tcPr>
          <w:p w14:paraId="070BEEE8" w14:textId="77777777" w:rsidR="00AC1496" w:rsidRPr="00C71576" w:rsidRDefault="00AC1496" w:rsidP="00A2307F">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D7D47EC" w14:textId="77777777" w:rsidTr="00A2307F">
        <w:trPr>
          <w:jc w:val="center"/>
        </w:trPr>
        <w:tc>
          <w:tcPr>
            <w:tcW w:w="9394" w:type="dxa"/>
            <w:gridSpan w:val="2"/>
            <w:tcBorders>
              <w:left w:val="single" w:sz="12" w:space="0" w:color="000080"/>
              <w:right w:val="single" w:sz="12" w:space="0" w:color="000080"/>
            </w:tcBorders>
          </w:tcPr>
          <w:p w14:paraId="72A4206F"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0D51BDE" w14:textId="77777777" w:rsidTr="00A2307F">
        <w:trPr>
          <w:jc w:val="center"/>
        </w:trPr>
        <w:tc>
          <w:tcPr>
            <w:tcW w:w="9394" w:type="dxa"/>
            <w:gridSpan w:val="2"/>
            <w:tcBorders>
              <w:left w:val="single" w:sz="12" w:space="0" w:color="000080"/>
              <w:right w:val="single" w:sz="12" w:space="0" w:color="000080"/>
            </w:tcBorders>
          </w:tcPr>
          <w:p w14:paraId="6A3CFD7A"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644D2AF" w14:textId="77777777" w:rsidTr="00A2307F">
        <w:trPr>
          <w:jc w:val="center"/>
        </w:trPr>
        <w:tc>
          <w:tcPr>
            <w:tcW w:w="9394" w:type="dxa"/>
            <w:gridSpan w:val="2"/>
            <w:tcBorders>
              <w:left w:val="single" w:sz="12" w:space="0" w:color="000080"/>
              <w:right w:val="single" w:sz="12" w:space="0" w:color="000080"/>
            </w:tcBorders>
          </w:tcPr>
          <w:p w14:paraId="4A9AF8BA" w14:textId="77777777" w:rsidR="00AC1496" w:rsidRPr="008113E9" w:rsidRDefault="00AC1496" w:rsidP="00A2307F">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D7B8574" w14:textId="77777777" w:rsidTr="00A2307F">
        <w:trPr>
          <w:jc w:val="center"/>
        </w:trPr>
        <w:tc>
          <w:tcPr>
            <w:tcW w:w="9394" w:type="dxa"/>
            <w:gridSpan w:val="2"/>
            <w:tcBorders>
              <w:left w:val="single" w:sz="12" w:space="0" w:color="000080"/>
              <w:right w:val="single" w:sz="12" w:space="0" w:color="000080"/>
            </w:tcBorders>
          </w:tcPr>
          <w:p w14:paraId="0953589F" w14:textId="77777777" w:rsidR="00AC1496" w:rsidRPr="008C733D" w:rsidRDefault="00AC1496" w:rsidP="00A2307F">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4912D1B1" w14:textId="77777777" w:rsidTr="00A2307F">
        <w:trPr>
          <w:jc w:val="center"/>
        </w:trPr>
        <w:tc>
          <w:tcPr>
            <w:tcW w:w="9394" w:type="dxa"/>
            <w:gridSpan w:val="2"/>
            <w:tcBorders>
              <w:left w:val="single" w:sz="12" w:space="0" w:color="000080"/>
              <w:right w:val="single" w:sz="12" w:space="0" w:color="000080"/>
            </w:tcBorders>
          </w:tcPr>
          <w:p w14:paraId="66BBAE19" w14:textId="77777777" w:rsidR="00AC1496" w:rsidRPr="008C733D" w:rsidRDefault="00AC1496" w:rsidP="00A2307F">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69E8E21" w14:textId="77777777" w:rsidTr="00A2307F">
        <w:trPr>
          <w:jc w:val="center"/>
        </w:trPr>
        <w:tc>
          <w:tcPr>
            <w:tcW w:w="9394" w:type="dxa"/>
            <w:gridSpan w:val="2"/>
            <w:tcBorders>
              <w:left w:val="single" w:sz="12" w:space="0" w:color="000080"/>
              <w:bottom w:val="single" w:sz="12" w:space="0" w:color="000080"/>
              <w:right w:val="single" w:sz="12" w:space="0" w:color="000080"/>
            </w:tcBorders>
          </w:tcPr>
          <w:p w14:paraId="7203609E" w14:textId="77777777" w:rsidR="00AC1496" w:rsidRPr="008C733D" w:rsidRDefault="00AC1496" w:rsidP="00A2307F">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BBF3DDE" w14:textId="77777777" w:rsidR="00AC1496" w:rsidRPr="00440F51" w:rsidRDefault="00AC1496" w:rsidP="00AC1496">
      <w:pPr>
        <w:spacing w:before="0"/>
        <w:rPr>
          <w:sz w:val="21"/>
          <w:szCs w:val="20"/>
          <w:rtl/>
        </w:rPr>
      </w:pPr>
    </w:p>
    <w:p w14:paraId="42B511C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7FD6369" w14:textId="77777777" w:rsidTr="00A2307F">
        <w:trPr>
          <w:trHeight w:val="720"/>
          <w:jc w:val="center"/>
        </w:trPr>
        <w:tc>
          <w:tcPr>
            <w:tcW w:w="9379" w:type="dxa"/>
          </w:tcPr>
          <w:p w14:paraId="377754CF" w14:textId="77777777" w:rsidR="00AC1496" w:rsidRPr="008113E9" w:rsidRDefault="00AC1496" w:rsidP="00A2307F">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EDBA7A8" w14:textId="77777777" w:rsidR="00AC1496" w:rsidRPr="000F312E" w:rsidRDefault="00AC1496" w:rsidP="00A2307F">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A2307F">
        <w:rPr>
          <w:sz w:val="20"/>
          <w:szCs w:val="26"/>
        </w:rPr>
        <w:t>20</w:t>
      </w:r>
      <w:r w:rsidR="007B09D4">
        <w:rPr>
          <w:sz w:val="20"/>
          <w:szCs w:val="26"/>
        </w:rPr>
        <w:t>20</w:t>
      </w:r>
    </w:p>
    <w:p w14:paraId="5BBBC341" w14:textId="77777777" w:rsidR="00AC1496" w:rsidRPr="00440F51" w:rsidRDefault="00AC1496" w:rsidP="00AC1496">
      <w:pPr>
        <w:spacing w:before="0" w:line="120" w:lineRule="auto"/>
        <w:ind w:right="539"/>
        <w:jc w:val="right"/>
        <w:rPr>
          <w:sz w:val="21"/>
          <w:szCs w:val="28"/>
          <w:rtl/>
          <w:lang w:bidi="ar-EG"/>
        </w:rPr>
      </w:pPr>
    </w:p>
    <w:p w14:paraId="4D3E6BAE" w14:textId="77777777" w:rsidR="00AC1496" w:rsidRPr="003D017C" w:rsidRDefault="00AC1496" w:rsidP="00A2307F">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A2307F">
        <w:rPr>
          <w:sz w:val="21"/>
          <w:szCs w:val="20"/>
        </w:rPr>
        <w:t>20</w:t>
      </w:r>
      <w:r w:rsidR="007B09D4">
        <w:rPr>
          <w:sz w:val="21"/>
          <w:szCs w:val="20"/>
        </w:rPr>
        <w:t>20</w:t>
      </w:r>
    </w:p>
    <w:p w14:paraId="6EB5CE98"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FC39BFF"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E446C5E" w14:textId="77777777" w:rsidR="00AC1496" w:rsidRPr="00A2307F" w:rsidRDefault="00AC1496" w:rsidP="00A2307F">
      <w:pPr>
        <w:pStyle w:val="RecNo"/>
      </w:pPr>
      <w:r w:rsidRPr="00A2307F">
        <w:rPr>
          <w:rtl/>
        </w:rPr>
        <w:lastRenderedPageBreak/>
        <w:t>التوصيـة</w:t>
      </w:r>
      <w:r w:rsidRPr="00A2307F">
        <w:rPr>
          <w:rFonts w:hint="cs"/>
          <w:rtl/>
        </w:rPr>
        <w:t xml:space="preserve"> </w:t>
      </w:r>
      <w:r w:rsidRPr="00A2307F">
        <w:rPr>
          <w:rtl/>
        </w:rPr>
        <w:t xml:space="preserve"> </w:t>
      </w:r>
      <w:r w:rsidRPr="00A2307F">
        <w:rPr>
          <w:rStyle w:val="href"/>
        </w:rPr>
        <w:t>ITU-R</w:t>
      </w:r>
      <w:r w:rsidR="008B203E" w:rsidRPr="00A2307F">
        <w:rPr>
          <w:rStyle w:val="href"/>
        </w:rPr>
        <w:t xml:space="preserve"> </w:t>
      </w:r>
      <w:r w:rsidRPr="00A2307F">
        <w:rPr>
          <w:rStyle w:val="href"/>
        </w:rPr>
        <w:t xml:space="preserve"> </w:t>
      </w:r>
      <w:r w:rsidR="00A2307F" w:rsidRPr="00A2307F">
        <w:rPr>
          <w:rStyle w:val="href"/>
        </w:rPr>
        <w:t>BS</w:t>
      </w:r>
      <w:r w:rsidR="0085112A" w:rsidRPr="00A2307F">
        <w:rPr>
          <w:rStyle w:val="href"/>
        </w:rPr>
        <w:t>.</w:t>
      </w:r>
      <w:r w:rsidR="00A2307F" w:rsidRPr="00A2307F">
        <w:rPr>
          <w:rStyle w:val="href"/>
        </w:rPr>
        <w:t>1114-</w:t>
      </w:r>
      <w:r w:rsidR="00A2307F">
        <w:rPr>
          <w:rStyle w:val="href"/>
        </w:rPr>
        <w:t>1</w:t>
      </w:r>
      <w:r w:rsidR="00876C65">
        <w:rPr>
          <w:rStyle w:val="href"/>
        </w:rPr>
        <w:t>1</w:t>
      </w:r>
    </w:p>
    <w:p w14:paraId="41FE06C0" w14:textId="77777777" w:rsidR="00843DD0" w:rsidRPr="00A2307F" w:rsidRDefault="00A2307F" w:rsidP="00843DD0">
      <w:pPr>
        <w:pStyle w:val="Rectitle"/>
        <w:rPr>
          <w:rFonts w:eastAsia="SimSun"/>
          <w:lang w:val="fr-FR" w:eastAsia="zh-CN"/>
        </w:rPr>
      </w:pPr>
      <w:r w:rsidRPr="00A2307F">
        <w:rPr>
          <w:rFonts w:hint="cs"/>
          <w:rtl/>
        </w:rPr>
        <w:t>أنظمة الإذاعة الصوتية الرقمية للأرض الموجهة إلى مستقبلات ثابتة ومحمولة</w:t>
      </w:r>
      <w:r w:rsidRPr="00A2307F">
        <w:rPr>
          <w:rtl/>
        </w:rPr>
        <w:br/>
      </w:r>
      <w:r w:rsidRPr="00A2307F">
        <w:rPr>
          <w:rFonts w:hint="cs"/>
          <w:rtl/>
        </w:rPr>
        <w:t xml:space="preserve">ومركبة على متن مركبات، في مدى التردد </w:t>
      </w:r>
      <w:r w:rsidRPr="00A2307F">
        <w:t>MHz 3 000-30</w:t>
      </w:r>
    </w:p>
    <w:p w14:paraId="4955BADB" w14:textId="77777777" w:rsidR="00843DD0" w:rsidRPr="00A2307F" w:rsidRDefault="00843DD0" w:rsidP="00A2307F">
      <w:pPr>
        <w:pStyle w:val="Questionref"/>
        <w:rPr>
          <w:rtl/>
          <w:lang w:eastAsia="zh-CN" w:bidi="ar-EG"/>
        </w:rPr>
      </w:pPr>
      <w:r w:rsidRPr="00A2307F">
        <w:rPr>
          <w:rFonts w:hint="cs"/>
          <w:rtl/>
          <w:lang w:val="fr-FR" w:eastAsia="zh-CN" w:bidi="ar-EG"/>
        </w:rPr>
        <w:t>(المسألة</w:t>
      </w:r>
      <w:r w:rsidR="00A2307F" w:rsidRPr="00A2307F">
        <w:rPr>
          <w:rFonts w:hint="cs"/>
          <w:rtl/>
          <w:lang w:val="fr-FR" w:eastAsia="zh-CN" w:bidi="ar-EG"/>
        </w:rPr>
        <w:t xml:space="preserve"> </w:t>
      </w:r>
      <w:r w:rsidR="00A2307F" w:rsidRPr="00A2307F">
        <w:rPr>
          <w:lang w:eastAsia="zh-CN" w:bidi="ar-EG"/>
        </w:rPr>
        <w:t>ITU</w:t>
      </w:r>
      <w:r w:rsidR="00A2307F" w:rsidRPr="00A2307F">
        <w:rPr>
          <w:lang w:eastAsia="zh-CN" w:bidi="ar-EG"/>
        </w:rPr>
        <w:noBreakHyphen/>
        <w:t>R 56/6</w:t>
      </w:r>
      <w:r w:rsidR="00A2307F" w:rsidRPr="00A2307F">
        <w:rPr>
          <w:rFonts w:hint="cs"/>
          <w:rtl/>
          <w:lang w:eastAsia="zh-CN" w:bidi="ar-EG"/>
        </w:rPr>
        <w:t>)</w:t>
      </w:r>
    </w:p>
    <w:p w14:paraId="78EE4BDB" w14:textId="77777777" w:rsidR="00AC1496" w:rsidRPr="00A2307F" w:rsidRDefault="00CE6EB7" w:rsidP="00611AEF">
      <w:pPr>
        <w:pStyle w:val="Date"/>
        <w:rPr>
          <w:rtl/>
          <w:lang w:bidi="ar-EG"/>
        </w:rPr>
      </w:pPr>
      <w:r w:rsidRPr="00A2307F">
        <w:rPr>
          <w:rFonts w:eastAsia="SimSun" w:hint="cs"/>
          <w:rtl/>
        </w:rPr>
        <w:t> </w:t>
      </w:r>
      <w:r w:rsidR="00AC1496" w:rsidRPr="00A2307F">
        <w:rPr>
          <w:rFonts w:eastAsia="SimSun"/>
        </w:rPr>
        <w:t>(</w:t>
      </w:r>
      <w:r w:rsidR="00876C65">
        <w:rPr>
          <w:rFonts w:eastAsia="SimSun"/>
        </w:rPr>
        <w:t>2019-</w:t>
      </w:r>
      <w:r w:rsidR="00611AEF" w:rsidRPr="00A2307F">
        <w:rPr>
          <w:rFonts w:eastAsia="SimSun"/>
        </w:rPr>
        <w:t>201</w:t>
      </w:r>
      <w:r w:rsidR="00611AEF">
        <w:rPr>
          <w:rFonts w:eastAsia="SimSun"/>
        </w:rPr>
        <w:t>7</w:t>
      </w:r>
      <w:r w:rsidR="00611AEF" w:rsidRPr="00A2307F">
        <w:rPr>
          <w:rFonts w:eastAsia="SimSun"/>
        </w:rPr>
        <w:t>-</w:t>
      </w:r>
      <w:r w:rsidR="00A2307F" w:rsidRPr="00A2307F">
        <w:rPr>
          <w:rFonts w:eastAsia="SimSun"/>
        </w:rPr>
        <w:t>2015-2014-2011-2007-2004-2003-2002-2001-1995-1994</w:t>
      </w:r>
      <w:r w:rsidR="00AC1496" w:rsidRPr="00A2307F">
        <w:rPr>
          <w:rFonts w:eastAsia="SimSun"/>
        </w:rPr>
        <w:t>)</w:t>
      </w:r>
    </w:p>
    <w:p w14:paraId="68E10AC4" w14:textId="77777777" w:rsidR="00843DD0" w:rsidRPr="00A2307F" w:rsidRDefault="00843DD0" w:rsidP="00843DD0">
      <w:pPr>
        <w:pStyle w:val="Headingsum"/>
        <w:rPr>
          <w:rtl/>
        </w:rPr>
      </w:pPr>
      <w:bookmarkStart w:id="1" w:name="_Toc476039172"/>
      <w:r w:rsidRPr="00A2307F">
        <w:rPr>
          <w:rFonts w:hint="cs"/>
          <w:rtl/>
        </w:rPr>
        <w:t>مجال التطبيق</w:t>
      </w:r>
      <w:bookmarkEnd w:id="1"/>
    </w:p>
    <w:p w14:paraId="1C66E4EF" w14:textId="06DE5CB5" w:rsidR="00A2307F" w:rsidRPr="00A2307F" w:rsidRDefault="00A2307F" w:rsidP="004140E9">
      <w:pPr>
        <w:pStyle w:val="Summary"/>
      </w:pPr>
      <w:r w:rsidRPr="00A2307F">
        <w:rPr>
          <w:rFonts w:hint="cs"/>
          <w:rtl/>
        </w:rPr>
        <w:t xml:space="preserve">تورد هذه التوصية وصفاً للعديد </w:t>
      </w:r>
      <w:r w:rsidRPr="00A2307F">
        <w:rPr>
          <w:rFonts w:hint="cs"/>
          <w:rtl/>
          <w:lang w:bidi="ar"/>
        </w:rPr>
        <w:t xml:space="preserve">من </w:t>
      </w:r>
      <w:r w:rsidRPr="00A2307F">
        <w:rPr>
          <w:rFonts w:hint="cs"/>
          <w:rtl/>
        </w:rPr>
        <w:t>أنظمة الإذاعة الصوتية الرقمية للأرض الموجهة إلى مستقبلات ثابتة ومحمولة ومركبة على متن مركبات في</w:t>
      </w:r>
      <w:r w:rsidR="00564DB5">
        <w:rPr>
          <w:rFonts w:hint="eastAsia"/>
          <w:rtl/>
        </w:rPr>
        <w:t> </w:t>
      </w:r>
      <w:r w:rsidRPr="00A2307F">
        <w:rPr>
          <w:rFonts w:hint="cs"/>
          <w:rtl/>
        </w:rPr>
        <w:t xml:space="preserve">مدى التردد </w:t>
      </w:r>
      <w:r w:rsidRPr="00A2307F">
        <w:t>MHz 3 000-30</w:t>
      </w:r>
      <w:r w:rsidRPr="00A2307F">
        <w:rPr>
          <w:rFonts w:hint="cs"/>
          <w:rtl/>
          <w:lang w:bidi="ar"/>
        </w:rPr>
        <w:t>، ووصفاً للملامح الرئيسية لكل واحد من هذه الأنظمة، كتشفير المصدر والقنوات والتشكيل وهيكل معمارية الإرسال وسويات العتبة، من أجل تقديم خدمة عالية الجودة.</w:t>
      </w:r>
    </w:p>
    <w:p w14:paraId="32697599" w14:textId="77777777" w:rsidR="00AC1496" w:rsidRPr="00A2307F" w:rsidRDefault="009230F4" w:rsidP="00843DD0">
      <w:pPr>
        <w:pStyle w:val="Headingb"/>
        <w:rPr>
          <w:rFonts w:eastAsia="SimSun"/>
          <w:rtl/>
          <w:lang w:eastAsia="zh-CN" w:bidi="ar-EG"/>
        </w:rPr>
      </w:pPr>
      <w:r w:rsidRPr="00A2307F">
        <w:rPr>
          <w:rFonts w:eastAsia="SimSun" w:hint="cs"/>
          <w:rtl/>
          <w:lang w:eastAsia="zh-CN" w:bidi="ar-EG"/>
        </w:rPr>
        <w:t>مصطلحات أساسية</w:t>
      </w:r>
    </w:p>
    <w:p w14:paraId="12D14115" w14:textId="77777777" w:rsidR="00A2307F" w:rsidRPr="007B09D4" w:rsidRDefault="00A2307F" w:rsidP="000A4874">
      <w:r w:rsidRPr="00611AEF">
        <w:rPr>
          <w:rFonts w:hint="cs"/>
          <w:spacing w:val="-3"/>
          <w:rtl/>
        </w:rPr>
        <w:t xml:space="preserve">إذاعة صوتية رقمية </w:t>
      </w:r>
      <w:r w:rsidRPr="00611AEF">
        <w:rPr>
          <w:spacing w:val="-3"/>
        </w:rPr>
        <w:t>(DSB)</w:t>
      </w:r>
      <w:r w:rsidRPr="00611AEF">
        <w:rPr>
          <w:rFonts w:hint="cs"/>
          <w:spacing w:val="-3"/>
          <w:rtl/>
        </w:rPr>
        <w:t xml:space="preserve">، </w:t>
      </w:r>
      <w:r w:rsidRPr="00611AEF">
        <w:rPr>
          <w:rFonts w:hint="cs"/>
          <w:spacing w:val="-3"/>
          <w:rtl/>
          <w:lang w:bidi="ar-EG"/>
        </w:rPr>
        <w:t xml:space="preserve">إذاعة سمعية رقمية </w:t>
      </w:r>
      <w:r w:rsidRPr="00611AEF">
        <w:rPr>
          <w:spacing w:val="-3"/>
        </w:rPr>
        <w:t>(DAB)</w:t>
      </w:r>
      <w:r w:rsidRPr="00611AEF">
        <w:rPr>
          <w:rFonts w:hint="cs"/>
          <w:spacing w:val="-3"/>
          <w:rtl/>
          <w:lang w:bidi="ar-EG"/>
        </w:rPr>
        <w:t>، إذاعة رقمية متكاملة الخدمات - إذاعة صوتية للأرض</w:t>
      </w:r>
      <w:r w:rsidRPr="00611AEF">
        <w:rPr>
          <w:rFonts w:hint="eastAsia"/>
          <w:spacing w:val="-3"/>
          <w:rtl/>
          <w:lang w:bidi="ar-EG"/>
        </w:rPr>
        <w:t> </w:t>
      </w:r>
      <w:r w:rsidRPr="00611AEF">
        <w:rPr>
          <w:spacing w:val="-3"/>
        </w:rPr>
        <w:t>(ISDB-TSB)</w:t>
      </w:r>
      <w:r w:rsidRPr="00611AEF">
        <w:rPr>
          <w:rFonts w:hint="cs"/>
          <w:spacing w:val="-3"/>
          <w:rtl/>
          <w:lang w:bidi="ar-EG"/>
        </w:rPr>
        <w:t xml:space="preserve">، تقنية التشغيل في نفس النطاق ونفس القناة </w:t>
      </w:r>
      <w:r w:rsidRPr="00611AEF">
        <w:rPr>
          <w:spacing w:val="-3"/>
        </w:rPr>
        <w:t>(IBOC)</w:t>
      </w:r>
      <w:r w:rsidRPr="00611AEF">
        <w:rPr>
          <w:rFonts w:hint="cs"/>
          <w:spacing w:val="-3"/>
          <w:rtl/>
          <w:lang w:bidi="ar-EG"/>
        </w:rPr>
        <w:t xml:space="preserve">، </w:t>
      </w:r>
      <w:r w:rsidRPr="00611AEF">
        <w:rPr>
          <w:rFonts w:hint="cs"/>
          <w:spacing w:val="-3"/>
          <w:rtl/>
          <w:lang w:bidi="ar"/>
        </w:rPr>
        <w:t xml:space="preserve">النظام الراديوي الرقمي العالمي </w:t>
      </w:r>
      <w:r w:rsidRPr="00611AEF">
        <w:rPr>
          <w:spacing w:val="-3"/>
        </w:rPr>
        <w:t>(</w:t>
      </w:r>
      <w:r w:rsidRPr="00611AEF">
        <w:rPr>
          <w:rFonts w:hint="cs"/>
          <w:spacing w:val="-3"/>
        </w:rPr>
        <w:t>DRM</w:t>
      </w:r>
      <w:r w:rsidRPr="00611AEF">
        <w:rPr>
          <w:spacing w:val="-3"/>
        </w:rPr>
        <w:t>)</w:t>
      </w:r>
      <w:r w:rsidRPr="00611AEF">
        <w:rPr>
          <w:rFonts w:hint="cs"/>
          <w:spacing w:val="-3"/>
          <w:rtl/>
          <w:lang w:bidi="ar"/>
        </w:rPr>
        <w:t xml:space="preserve">، </w:t>
      </w:r>
      <w:r w:rsidR="000A4874" w:rsidRPr="00611AEF">
        <w:rPr>
          <w:rFonts w:hint="cs"/>
          <w:spacing w:val="-3"/>
          <w:rtl/>
          <w:lang w:bidi="ar"/>
        </w:rPr>
        <w:t>النظام الراديوي الرقمي</w:t>
      </w:r>
      <w:r w:rsidR="000A4874" w:rsidRPr="00611AEF">
        <w:rPr>
          <w:rFonts w:hint="cs"/>
          <w:spacing w:val="-3"/>
          <w:rtl/>
          <w:lang w:bidi="ar-SY"/>
        </w:rPr>
        <w:t xml:space="preserve"> المتقارب </w:t>
      </w:r>
      <w:r w:rsidR="000A4874" w:rsidRPr="00611AEF">
        <w:rPr>
          <w:rFonts w:cs="Times New Roman"/>
          <w:spacing w:val="-3"/>
          <w:szCs w:val="22"/>
          <w:rtl/>
          <w:lang w:bidi="ar-SY"/>
        </w:rPr>
        <w:t>(</w:t>
      </w:r>
      <w:r w:rsidR="000A4874" w:rsidRPr="00611AEF">
        <w:rPr>
          <w:rFonts w:cs="Times New Roman"/>
          <w:spacing w:val="-3"/>
          <w:szCs w:val="22"/>
          <w:lang w:bidi="ar-SY"/>
        </w:rPr>
        <w:t>CDR</w:t>
      </w:r>
      <w:r w:rsidR="000A4874" w:rsidRPr="00611AEF">
        <w:rPr>
          <w:rFonts w:cs="Times New Roman"/>
          <w:spacing w:val="-3"/>
          <w:szCs w:val="22"/>
          <w:rtl/>
          <w:lang w:bidi="ar-SY"/>
        </w:rPr>
        <w:t>)</w:t>
      </w:r>
      <w:r w:rsidR="00927781">
        <w:rPr>
          <w:rFonts w:cs="Times New Roman" w:hint="cs"/>
          <w:spacing w:val="-3"/>
          <w:szCs w:val="22"/>
          <w:rtl/>
          <w:lang w:bidi="ar-EG"/>
        </w:rPr>
        <w:t xml:space="preserve">، </w:t>
      </w:r>
      <w:r w:rsidR="00A91A4E" w:rsidRPr="007B09D4">
        <w:rPr>
          <w:rFonts w:hint="cs"/>
          <w:rtl/>
        </w:rPr>
        <w:t xml:space="preserve">نظام المعلومات السمعية المرئية في الوقت الفعلي </w:t>
      </w:r>
      <w:r w:rsidR="007B09D4" w:rsidRPr="007B09D4">
        <w:t>(</w:t>
      </w:r>
      <w:r w:rsidR="00A91A4E" w:rsidRPr="007B09D4">
        <w:t>RAVIS</w:t>
      </w:r>
      <w:r w:rsidR="007B09D4" w:rsidRPr="007B09D4">
        <w:t>)</w:t>
      </w:r>
    </w:p>
    <w:p w14:paraId="00BA7596" w14:textId="77777777" w:rsidR="00AC1496" w:rsidRPr="00A2307F" w:rsidRDefault="00AC1496" w:rsidP="00AC1496">
      <w:pPr>
        <w:pStyle w:val="Normalaftertitle0"/>
        <w:rPr>
          <w:rtl/>
        </w:rPr>
      </w:pPr>
      <w:r w:rsidRPr="00A2307F">
        <w:rPr>
          <w:rFonts w:hint="cs"/>
          <w:rtl/>
        </w:rPr>
        <w:t>إن جمعية الاتصالات الراديوية للاتحاد الدولي للاتصالات،</w:t>
      </w:r>
    </w:p>
    <w:p w14:paraId="0C3D9C64" w14:textId="77777777" w:rsidR="00AC1496" w:rsidRPr="00A2307F" w:rsidRDefault="00AC1496" w:rsidP="00843DD0">
      <w:pPr>
        <w:pStyle w:val="Call"/>
        <w:rPr>
          <w:rFonts w:eastAsia="SimSun"/>
          <w:rtl/>
        </w:rPr>
      </w:pPr>
      <w:r w:rsidRPr="00A2307F">
        <w:rPr>
          <w:rFonts w:eastAsia="SimSun" w:hint="cs"/>
          <w:rtl/>
        </w:rPr>
        <w:t>إذ تضع في اعتبارها</w:t>
      </w:r>
    </w:p>
    <w:p w14:paraId="32A551D7" w14:textId="38EC9B91" w:rsidR="00A2307F" w:rsidRPr="00356BFB" w:rsidRDefault="00F41A99" w:rsidP="00A2307F">
      <w:pPr>
        <w:rPr>
          <w:rtl/>
          <w:lang w:bidi="ar-EG"/>
        </w:rPr>
      </w:pPr>
      <w:r>
        <w:rPr>
          <w:rFonts w:hint="cs"/>
          <w:i/>
          <w:iCs/>
          <w:rtl/>
          <w:lang w:bidi="ar-EG"/>
        </w:rPr>
        <w:t xml:space="preserve"> </w:t>
      </w:r>
      <w:r w:rsidR="00A2307F" w:rsidRPr="00356BFB">
        <w:rPr>
          <w:rFonts w:hint="cs"/>
          <w:i/>
          <w:iCs/>
          <w:rtl/>
          <w:lang w:bidi="ar-EG"/>
        </w:rPr>
        <w:t>أ )</w:t>
      </w:r>
      <w:r w:rsidR="00A2307F" w:rsidRPr="00356BFB">
        <w:rPr>
          <w:rFonts w:hint="cs"/>
          <w:rtl/>
          <w:lang w:bidi="ar-EG"/>
        </w:rPr>
        <w:tab/>
        <w:t xml:space="preserve">أن الإذاعة الصوتية الرقمية </w:t>
      </w:r>
      <w:r w:rsidR="00A2307F" w:rsidRPr="00356BFB">
        <w:t>(DSB)</w:t>
      </w:r>
      <w:r w:rsidR="00A2307F" w:rsidRPr="00356BFB">
        <w:rPr>
          <w:rFonts w:hint="cs"/>
          <w:rtl/>
          <w:lang w:bidi="ar-EG"/>
        </w:rPr>
        <w:t xml:space="preserve"> للأرض الموجهة إلى مستقبلات مركبة على متن المركبات ومستقبلات محمولة وثابتة المشغلة في مدى التردد </w:t>
      </w:r>
      <w:r w:rsidR="00A2307F" w:rsidRPr="00356BFB">
        <w:t>MHz 3 000</w:t>
      </w:r>
      <w:r w:rsidR="00A2307F">
        <w:t>-</w:t>
      </w:r>
      <w:r w:rsidR="00A2307F" w:rsidRPr="00356BFB">
        <w:t>30</w:t>
      </w:r>
      <w:r w:rsidR="00A2307F" w:rsidRPr="00356BFB">
        <w:rPr>
          <w:rFonts w:hint="cs"/>
          <w:rtl/>
          <w:lang w:bidi="ar-EG"/>
        </w:rPr>
        <w:t xml:space="preserve"> والتي تؤمن تغطية وطنية وإقليمية ومحلية، تحظى باهتمام متزايد في</w:t>
      </w:r>
      <w:r w:rsidR="00A2307F" w:rsidRPr="00356BFB">
        <w:rPr>
          <w:rFonts w:hint="eastAsia"/>
          <w:rtl/>
          <w:lang w:bidi="ar-EG"/>
        </w:rPr>
        <w:t> </w:t>
      </w:r>
      <w:r w:rsidR="00A2307F" w:rsidRPr="00356BFB">
        <w:rPr>
          <w:rFonts w:hint="cs"/>
          <w:rtl/>
          <w:lang w:bidi="ar-EG"/>
        </w:rPr>
        <w:t>العالم</w:t>
      </w:r>
      <w:r w:rsidR="00A2307F" w:rsidRPr="00356BFB">
        <w:rPr>
          <w:rFonts w:hint="eastAsia"/>
          <w:rtl/>
          <w:lang w:bidi="ar-EG"/>
        </w:rPr>
        <w:t> </w:t>
      </w:r>
      <w:r w:rsidR="00A2307F" w:rsidRPr="00356BFB">
        <w:rPr>
          <w:rFonts w:hint="cs"/>
          <w:rtl/>
          <w:lang w:bidi="ar-EG"/>
        </w:rPr>
        <w:t>بأسره؛</w:t>
      </w:r>
    </w:p>
    <w:p w14:paraId="0B417C37" w14:textId="77777777" w:rsidR="00A2307F" w:rsidRPr="00356BFB" w:rsidRDefault="00A2307F" w:rsidP="00A2307F">
      <w:pPr>
        <w:rPr>
          <w:rtl/>
          <w:lang w:bidi="ar-EG"/>
        </w:rPr>
      </w:pPr>
      <w:r w:rsidRPr="00356BFB">
        <w:rPr>
          <w:rFonts w:hint="cs"/>
          <w:i/>
          <w:iCs/>
          <w:rtl/>
          <w:lang w:bidi="ar-EG"/>
        </w:rPr>
        <w:t>ب)</w:t>
      </w:r>
      <w:r w:rsidRPr="00356BFB">
        <w:rPr>
          <w:rFonts w:hint="cs"/>
          <w:i/>
          <w:iCs/>
          <w:rtl/>
          <w:lang w:bidi="ar-EG"/>
        </w:rPr>
        <w:tab/>
      </w:r>
      <w:r w:rsidRPr="00356BFB">
        <w:rPr>
          <w:rFonts w:hint="cs"/>
          <w:rtl/>
          <w:lang w:bidi="ar-EG"/>
        </w:rPr>
        <w:t xml:space="preserve">أن قطاع الاتصالات الراديوية قد اعتمد التوصيتين </w:t>
      </w:r>
      <w:r w:rsidRPr="00356BFB">
        <w:t>ITU</w:t>
      </w:r>
      <w:r>
        <w:t>-</w:t>
      </w:r>
      <w:r w:rsidRPr="00356BFB">
        <w:t>R BS.774</w:t>
      </w:r>
      <w:r w:rsidRPr="00356BFB">
        <w:rPr>
          <w:rFonts w:hint="cs"/>
          <w:rtl/>
          <w:lang w:bidi="ar-EG"/>
        </w:rPr>
        <w:t xml:space="preserve"> و</w:t>
      </w:r>
      <w:r w:rsidRPr="00356BFB">
        <w:t>ITU</w:t>
      </w:r>
      <w:r>
        <w:t>-</w:t>
      </w:r>
      <w:r w:rsidRPr="00356BFB">
        <w:t>R BO.789</w:t>
      </w:r>
      <w:r w:rsidRPr="00356BFB">
        <w:rPr>
          <w:rFonts w:hint="cs"/>
          <w:rtl/>
          <w:lang w:bidi="ar-EG"/>
        </w:rPr>
        <w:t xml:space="preserve"> ليبين المتطلبات اللازمة لأنظمة الإذاعة الصوتية الرقمية الموجهة إلى مستقبلات مركبة على متن مركبات ومحمولة وثابتة للإرسال الأرضي والساتلي على</w:t>
      </w:r>
      <w:r w:rsidRPr="00356BFB">
        <w:rPr>
          <w:rFonts w:hint="eastAsia"/>
          <w:rtl/>
          <w:lang w:bidi="ar-EG"/>
        </w:rPr>
        <w:t> </w:t>
      </w:r>
      <w:r w:rsidRPr="00356BFB">
        <w:rPr>
          <w:rFonts w:hint="cs"/>
          <w:rtl/>
          <w:lang w:bidi="ar-EG"/>
        </w:rPr>
        <w:t>التوالي؛</w:t>
      </w:r>
    </w:p>
    <w:p w14:paraId="6A46F04E" w14:textId="77777777" w:rsidR="00A2307F" w:rsidRPr="00356BFB" w:rsidRDefault="00A2307F" w:rsidP="00A2307F">
      <w:pPr>
        <w:rPr>
          <w:rtl/>
          <w:lang w:bidi="ar-EG"/>
        </w:rPr>
      </w:pPr>
      <w:r w:rsidRPr="00356BFB">
        <w:rPr>
          <w:rFonts w:hint="cs"/>
          <w:i/>
          <w:iCs/>
          <w:rtl/>
          <w:lang w:bidi="ar-EG"/>
        </w:rPr>
        <w:t>ج)</w:t>
      </w:r>
      <w:r w:rsidRPr="00356BFB">
        <w:rPr>
          <w:rFonts w:hint="cs"/>
          <w:i/>
          <w:iCs/>
          <w:rtl/>
          <w:lang w:bidi="ar-EG"/>
        </w:rPr>
        <w:tab/>
      </w:r>
      <w:r w:rsidRPr="00356BFB">
        <w:rPr>
          <w:rFonts w:hint="cs"/>
          <w:rtl/>
          <w:lang w:bidi="ar-EG"/>
        </w:rPr>
        <w:t xml:space="preserve">أن التوصيتين </w:t>
      </w:r>
      <w:r w:rsidRPr="00356BFB">
        <w:t>ITU</w:t>
      </w:r>
      <w:r>
        <w:t>-</w:t>
      </w:r>
      <w:r w:rsidRPr="00356BFB">
        <w:t>R BS.774</w:t>
      </w:r>
      <w:r w:rsidRPr="00356BFB">
        <w:rPr>
          <w:rFonts w:hint="cs"/>
          <w:rtl/>
          <w:lang w:bidi="ar-EG"/>
        </w:rPr>
        <w:t xml:space="preserve"> و</w:t>
      </w:r>
      <w:r w:rsidRPr="00356BFB">
        <w:t>ITU</w:t>
      </w:r>
      <w:r>
        <w:t>-</w:t>
      </w:r>
      <w:r w:rsidRPr="00356BFB">
        <w:t>R BO.789</w:t>
      </w:r>
      <w:r w:rsidRPr="00356BFB">
        <w:rPr>
          <w:rFonts w:hint="cs"/>
          <w:rtl/>
          <w:lang w:bidi="ar-EG"/>
        </w:rPr>
        <w:t xml:space="preserve"> تعترفان بالمزايا المتعلقة باستعمال مقترن لأنظمة الأرض والأنظمة الساتلية وتدعوان إلى اعتماد نظام إذاعة صوتية رقمية يسمح باستعمال مستقبل مشترك مجهز بدارات دمج على مستوى عال</w:t>
      </w:r>
      <w:r w:rsidRPr="00356BFB">
        <w:rPr>
          <w:rFonts w:hint="eastAsia"/>
          <w:rtl/>
          <w:lang w:bidi="ar-EG"/>
        </w:rPr>
        <w:t> </w:t>
      </w:r>
      <w:r w:rsidRPr="00356BFB">
        <w:t>(VLSI)</w:t>
      </w:r>
      <w:r w:rsidRPr="00356BFB">
        <w:rPr>
          <w:rFonts w:hint="cs"/>
          <w:rtl/>
          <w:lang w:bidi="ar-EG"/>
        </w:rPr>
        <w:t xml:space="preserve"> للمعالجة المشتركة وبتصميم مستقبلات قليلة الكلفة عن طريق الإنتاج</w:t>
      </w:r>
      <w:r w:rsidRPr="00356BFB">
        <w:rPr>
          <w:rFonts w:hint="eastAsia"/>
          <w:rtl/>
          <w:lang w:bidi="ar-EG"/>
        </w:rPr>
        <w:t> </w:t>
      </w:r>
      <w:r w:rsidRPr="00356BFB">
        <w:rPr>
          <w:rFonts w:hint="cs"/>
          <w:rtl/>
          <w:lang w:bidi="ar-EG"/>
        </w:rPr>
        <w:t>الواسع؛</w:t>
      </w:r>
    </w:p>
    <w:p w14:paraId="3E7DC9DF" w14:textId="77777777" w:rsidR="00A2307F" w:rsidRPr="00356BFB" w:rsidRDefault="00A2307F" w:rsidP="00A2307F">
      <w:pPr>
        <w:rPr>
          <w:rtl/>
        </w:rPr>
      </w:pPr>
      <w:r w:rsidRPr="00356BFB">
        <w:rPr>
          <w:rFonts w:hint="cs"/>
          <w:i/>
          <w:iCs/>
          <w:rtl/>
          <w:lang w:bidi="ar-EG"/>
        </w:rPr>
        <w:t>د )</w:t>
      </w:r>
      <w:r w:rsidRPr="00356BFB">
        <w:rPr>
          <w:rFonts w:hint="cs"/>
          <w:rtl/>
          <w:lang w:bidi="ar-EG"/>
        </w:rPr>
        <w:tab/>
        <w:t>أن النظام الرقمي</w:t>
      </w:r>
      <w:r w:rsidRPr="00356BFB">
        <w:rPr>
          <w:rFonts w:hint="eastAsia"/>
          <w:rtl/>
          <w:lang w:bidi="ar-EG"/>
        </w:rPr>
        <w:t> </w:t>
      </w:r>
      <w:r w:rsidRPr="00356BFB">
        <w:t>A</w:t>
      </w:r>
      <w:r w:rsidRPr="00356BFB">
        <w:rPr>
          <w:rFonts w:hint="cs"/>
          <w:rtl/>
          <w:lang w:bidi="ar-EG"/>
        </w:rPr>
        <w:t xml:space="preserve"> الموصوف في الملحق</w:t>
      </w:r>
      <w:r w:rsidRPr="00356BFB">
        <w:rPr>
          <w:rFonts w:hint="eastAsia"/>
          <w:rtl/>
          <w:lang w:bidi="ar-EG"/>
        </w:rPr>
        <w:t> </w:t>
      </w:r>
      <w:r w:rsidRPr="00356BFB">
        <w:t>2</w:t>
      </w:r>
      <w:r w:rsidRPr="00356BFB">
        <w:rPr>
          <w:rFonts w:hint="cs"/>
          <w:rtl/>
          <w:lang w:bidi="ar-EG"/>
        </w:rPr>
        <w:t xml:space="preserve"> يفي بالمتطلبات التي تنص عليها التوصيتان </w:t>
      </w:r>
      <w:r w:rsidRPr="00356BFB">
        <w:t>ITU</w:t>
      </w:r>
      <w:r>
        <w:t>-</w:t>
      </w:r>
      <w:r w:rsidRPr="00356BFB">
        <w:t>R BS.774</w:t>
      </w:r>
      <w:r w:rsidRPr="00356BFB">
        <w:rPr>
          <w:rFonts w:hint="cs"/>
          <w:rtl/>
        </w:rPr>
        <w:t xml:space="preserve"> </w:t>
      </w:r>
      <w:r w:rsidRPr="00356BFB">
        <w:rPr>
          <w:rFonts w:hint="cs"/>
          <w:rtl/>
          <w:lang w:bidi="ar-EG"/>
        </w:rPr>
        <w:t>و</w:t>
      </w:r>
      <w:r w:rsidRPr="00356BFB">
        <w:t>ITU</w:t>
      </w:r>
      <w:r>
        <w:noBreakHyphen/>
      </w:r>
      <w:r w:rsidRPr="00356BFB">
        <w:t>R BO.789</w:t>
      </w:r>
      <w:r w:rsidRPr="00356BFB">
        <w:rPr>
          <w:rFonts w:hint="cs"/>
          <w:rtl/>
          <w:lang w:bidi="ar-EG"/>
        </w:rPr>
        <w:t xml:space="preserve">، وأنه قد تم اختبار النظام ميدانياً وعرضه في عدة بلدان وفي نطاقات ترددات مختلفة تقع بين </w:t>
      </w:r>
      <w:r w:rsidRPr="00356BFB">
        <w:t>MHz 200</w:t>
      </w:r>
      <w:r w:rsidRPr="00356BFB">
        <w:rPr>
          <w:rFonts w:hint="cs"/>
          <w:rtl/>
          <w:lang w:bidi="ar-EG"/>
        </w:rPr>
        <w:t xml:space="preserve"> و</w:t>
      </w:r>
      <w:r w:rsidRPr="00356BFB">
        <w:t>MHz 1 500</w:t>
      </w:r>
      <w:r w:rsidRPr="00356BFB">
        <w:rPr>
          <w:rFonts w:hint="cs"/>
          <w:rtl/>
        </w:rPr>
        <w:t>؛</w:t>
      </w:r>
    </w:p>
    <w:p w14:paraId="7AB656F6" w14:textId="77777777" w:rsidR="00A2307F" w:rsidRPr="00356BFB" w:rsidRDefault="00A2307F" w:rsidP="00A2307F">
      <w:pPr>
        <w:rPr>
          <w:rtl/>
          <w:lang w:bidi="ar-EG"/>
        </w:rPr>
      </w:pPr>
      <w:r w:rsidRPr="00356BFB">
        <w:rPr>
          <w:rFonts w:hint="cs"/>
          <w:i/>
          <w:iCs/>
          <w:rtl/>
          <w:lang w:bidi="ar-EG"/>
        </w:rPr>
        <w:t>ﻫ</w:t>
      </w:r>
      <w:r w:rsidR="007B09D4">
        <w:rPr>
          <w:rFonts w:hint="cs"/>
          <w:i/>
          <w:iCs/>
          <w:rtl/>
          <w:lang w:bidi="ar-EG"/>
        </w:rPr>
        <w:t>‍</w:t>
      </w:r>
      <w:r w:rsidRPr="00356BFB">
        <w:rPr>
          <w:rFonts w:hint="cs"/>
          <w:i/>
          <w:iCs/>
          <w:rtl/>
          <w:lang w:bidi="ar-EG"/>
        </w:rPr>
        <w:t xml:space="preserve"> )</w:t>
      </w:r>
      <w:r w:rsidRPr="00356BFB">
        <w:rPr>
          <w:rFonts w:hint="cs"/>
          <w:rtl/>
          <w:lang w:bidi="ar-EG"/>
        </w:rPr>
        <w:tab/>
        <w:t>أن النظام الرقمي</w:t>
      </w:r>
      <w:r w:rsidRPr="00356BFB">
        <w:rPr>
          <w:rFonts w:hint="eastAsia"/>
          <w:rtl/>
          <w:lang w:bidi="ar-EG"/>
        </w:rPr>
        <w:t> </w:t>
      </w:r>
      <w:r w:rsidRPr="00356BFB">
        <w:t>F</w:t>
      </w:r>
      <w:r w:rsidRPr="00356BFB">
        <w:rPr>
          <w:rFonts w:hint="cs"/>
          <w:rtl/>
          <w:lang w:bidi="ar-EG"/>
        </w:rPr>
        <w:t xml:space="preserve"> الوارد وصفه في الملحق </w:t>
      </w:r>
      <w:r w:rsidRPr="00356BFB">
        <w:t>3</w:t>
      </w:r>
      <w:r w:rsidRPr="00356BFB">
        <w:rPr>
          <w:rFonts w:hint="cs"/>
          <w:rtl/>
          <w:lang w:bidi="ar-EG"/>
        </w:rPr>
        <w:t xml:space="preserve"> يفي بمتطلبات التوصية </w:t>
      </w:r>
      <w:r w:rsidRPr="00356BFB">
        <w:t>ITU</w:t>
      </w:r>
      <w:r>
        <w:t>-</w:t>
      </w:r>
      <w:r w:rsidRPr="00356BFB">
        <w:t>R BS.774</w:t>
      </w:r>
      <w:r w:rsidRPr="00356BFB">
        <w:rPr>
          <w:rFonts w:hint="cs"/>
          <w:rtl/>
          <w:lang w:bidi="ar-EG"/>
        </w:rPr>
        <w:t xml:space="preserve">، وأنه </w:t>
      </w:r>
      <w:r>
        <w:rPr>
          <w:rFonts w:hint="cs"/>
          <w:rtl/>
          <w:lang w:bidi="ar-EG"/>
        </w:rPr>
        <w:t>قد تم اختباره ميدانياً وعرضه في</w:t>
      </w:r>
      <w:r>
        <w:rPr>
          <w:rFonts w:hint="eastAsia"/>
          <w:rtl/>
          <w:lang w:bidi="ar-EG"/>
        </w:rPr>
        <w:t> </w:t>
      </w:r>
      <w:r w:rsidRPr="00356BFB">
        <w:rPr>
          <w:rFonts w:hint="cs"/>
          <w:rtl/>
          <w:lang w:bidi="ar-EG"/>
        </w:rPr>
        <w:t xml:space="preserve">النطاقين </w:t>
      </w:r>
      <w:r w:rsidRPr="00356BFB">
        <w:t>MHz 192</w:t>
      </w:r>
      <w:r>
        <w:t>-</w:t>
      </w:r>
      <w:r w:rsidRPr="00356BFB">
        <w:t>188</w:t>
      </w:r>
      <w:r w:rsidRPr="00356BFB">
        <w:rPr>
          <w:rFonts w:hint="cs"/>
          <w:rtl/>
          <w:lang w:bidi="ar-EG"/>
        </w:rPr>
        <w:t xml:space="preserve"> و</w:t>
      </w:r>
      <w:r w:rsidRPr="00356BFB">
        <w:t>MHz 2 655</w:t>
      </w:r>
      <w:r>
        <w:t>-</w:t>
      </w:r>
      <w:r w:rsidRPr="00356BFB">
        <w:t>2 535</w:t>
      </w:r>
      <w:r w:rsidRPr="00356BFB">
        <w:rPr>
          <w:rFonts w:hint="cs"/>
          <w:rtl/>
          <w:lang w:bidi="ar-EG"/>
        </w:rPr>
        <w:t xml:space="preserve"> في أكثر من بلد؛</w:t>
      </w:r>
    </w:p>
    <w:p w14:paraId="40330B3C" w14:textId="77777777" w:rsidR="00A2307F" w:rsidRPr="00356BFB" w:rsidRDefault="00A2307F" w:rsidP="00A2307F">
      <w:pPr>
        <w:rPr>
          <w:rtl/>
          <w:lang w:bidi="ar-EG"/>
        </w:rPr>
      </w:pPr>
      <w:r w:rsidRPr="00356BFB">
        <w:rPr>
          <w:rFonts w:hint="cs"/>
          <w:i/>
          <w:iCs/>
          <w:rtl/>
          <w:lang w:bidi="ar-EG"/>
        </w:rPr>
        <w:t>و )</w:t>
      </w:r>
      <w:r w:rsidRPr="00356BFB">
        <w:rPr>
          <w:rFonts w:hint="cs"/>
          <w:rtl/>
          <w:lang w:bidi="ar-EG"/>
        </w:rPr>
        <w:tab/>
        <w:t>أن النظام الرقمي</w:t>
      </w:r>
      <w:r w:rsidRPr="00356BFB">
        <w:rPr>
          <w:rFonts w:hint="eastAsia"/>
          <w:rtl/>
        </w:rPr>
        <w:t> </w:t>
      </w:r>
      <w:r w:rsidRPr="00356BFB">
        <w:t>C</w:t>
      </w:r>
      <w:r w:rsidRPr="00356BFB">
        <w:rPr>
          <w:rFonts w:hint="cs"/>
          <w:rtl/>
          <w:lang w:bidi="ar-EG"/>
        </w:rPr>
        <w:t xml:space="preserve"> الوارد وصفه في الملحق </w:t>
      </w:r>
      <w:r w:rsidRPr="00356BFB">
        <w:t>4</w:t>
      </w:r>
      <w:r w:rsidRPr="00356BFB">
        <w:rPr>
          <w:rFonts w:hint="cs"/>
          <w:rtl/>
          <w:lang w:bidi="ar-EG"/>
        </w:rPr>
        <w:t xml:space="preserve"> يفي بمتطلبات التوصية </w:t>
      </w:r>
      <w:r w:rsidRPr="00356BFB">
        <w:t>ITU</w:t>
      </w:r>
      <w:r>
        <w:t>-</w:t>
      </w:r>
      <w:r w:rsidRPr="00356BFB">
        <w:t>R BS.774</w:t>
      </w:r>
      <w:r w:rsidRPr="00356BFB">
        <w:rPr>
          <w:rFonts w:hint="cs"/>
          <w:rtl/>
          <w:lang w:bidi="ar-EG"/>
        </w:rPr>
        <w:t xml:space="preserve"> وأنه قد</w:t>
      </w:r>
      <w:r>
        <w:rPr>
          <w:rFonts w:hint="cs"/>
          <w:rtl/>
          <w:lang w:bidi="ar-EG"/>
        </w:rPr>
        <w:t xml:space="preserve"> تم اختباره ميدانياً وتجربته في</w:t>
      </w:r>
      <w:r>
        <w:rPr>
          <w:rFonts w:hint="eastAsia"/>
          <w:rtl/>
          <w:lang w:bidi="ar-EG"/>
        </w:rPr>
        <w:t> </w:t>
      </w:r>
      <w:r w:rsidRPr="00356BFB">
        <w:rPr>
          <w:rFonts w:hint="cs"/>
          <w:rtl/>
          <w:lang w:bidi="ar-EG"/>
        </w:rPr>
        <w:t xml:space="preserve">النطاق </w:t>
      </w:r>
      <w:r w:rsidRPr="00356BFB">
        <w:t>MHz 108</w:t>
      </w:r>
      <w:r>
        <w:t>-</w:t>
      </w:r>
      <w:r w:rsidRPr="00356BFB">
        <w:t>88</w:t>
      </w:r>
      <w:r w:rsidRPr="00356BFB">
        <w:rPr>
          <w:rFonts w:hint="cs"/>
          <w:rtl/>
          <w:lang w:bidi="ar-EG"/>
        </w:rPr>
        <w:t>؛</w:t>
      </w:r>
    </w:p>
    <w:p w14:paraId="0142DDFC" w14:textId="77777777" w:rsidR="00A2307F" w:rsidRPr="00356BFB" w:rsidRDefault="00A2307F" w:rsidP="00A2307F">
      <w:pPr>
        <w:rPr>
          <w:rtl/>
        </w:rPr>
      </w:pPr>
      <w:r w:rsidRPr="00356BFB">
        <w:rPr>
          <w:rFonts w:hint="cs"/>
          <w:i/>
          <w:iCs/>
          <w:rtl/>
          <w:lang w:bidi="ar-EG"/>
        </w:rPr>
        <w:lastRenderedPageBreak/>
        <w:t>ز )</w:t>
      </w:r>
      <w:r w:rsidRPr="00356BFB">
        <w:rPr>
          <w:rFonts w:hint="cs"/>
          <w:rtl/>
          <w:lang w:bidi="ar-EG"/>
        </w:rPr>
        <w:tab/>
        <w:t>أن النظام الرقمي</w:t>
      </w:r>
      <w:r w:rsidRPr="00356BFB">
        <w:rPr>
          <w:rFonts w:hint="eastAsia"/>
          <w:rtl/>
        </w:rPr>
        <w:t> </w:t>
      </w:r>
      <w:r w:rsidRPr="00356BFB">
        <w:t>G</w:t>
      </w:r>
      <w:r w:rsidRPr="00356BFB">
        <w:rPr>
          <w:rFonts w:hint="cs"/>
          <w:rtl/>
          <w:lang w:bidi="ar-EG"/>
        </w:rPr>
        <w:t xml:space="preserve"> الوارد وصفه في الملحق</w:t>
      </w:r>
      <w:r w:rsidRPr="00356BFB">
        <w:rPr>
          <w:rFonts w:hint="eastAsia"/>
          <w:rtl/>
        </w:rPr>
        <w:t> </w:t>
      </w:r>
      <w:r w:rsidRPr="00356BFB">
        <w:t>5</w:t>
      </w:r>
      <w:r w:rsidRPr="00356BFB">
        <w:rPr>
          <w:rFonts w:hint="cs"/>
          <w:rtl/>
          <w:lang w:bidi="ar-EG"/>
        </w:rPr>
        <w:t xml:space="preserve"> يفي بمتطلبات التوصية </w:t>
      </w:r>
      <w:r w:rsidRPr="00356BFB">
        <w:t>ITU</w:t>
      </w:r>
      <w:r>
        <w:t>-</w:t>
      </w:r>
      <w:r w:rsidRPr="00356BFB">
        <w:t>R BS.774</w:t>
      </w:r>
      <w:r w:rsidRPr="00356BFB">
        <w:rPr>
          <w:rFonts w:hint="cs"/>
          <w:rtl/>
          <w:lang w:bidi="ar-EG"/>
        </w:rPr>
        <w:t xml:space="preserve"> وأن النظام بالأسلوب</w:t>
      </w:r>
      <w:r w:rsidRPr="00356BFB">
        <w:rPr>
          <w:rFonts w:hint="eastAsia"/>
          <w:rtl/>
          <w:lang w:bidi="ar-EG"/>
        </w:rPr>
        <w:t> </w:t>
      </w:r>
      <w:r w:rsidRPr="00356BFB">
        <w:t>E</w:t>
      </w:r>
      <w:r w:rsidRPr="00356BFB">
        <w:rPr>
          <w:rFonts w:hint="cs"/>
          <w:rtl/>
          <w:lang w:bidi="ar-EG"/>
        </w:rPr>
        <w:t xml:space="preserve"> قد</w:t>
      </w:r>
      <w:r w:rsidRPr="00356BFB">
        <w:rPr>
          <w:rFonts w:hint="eastAsia"/>
          <w:rtl/>
          <w:lang w:bidi="ar-EG"/>
        </w:rPr>
        <w:t> </w:t>
      </w:r>
      <w:r w:rsidRPr="00356BFB">
        <w:rPr>
          <w:rFonts w:hint="cs"/>
          <w:rtl/>
          <w:lang w:bidi="ar-EG"/>
        </w:rPr>
        <w:t>تكلّل بالنجاح اختباره ميدانياً وتجربته في</w:t>
      </w:r>
      <w:r w:rsidRPr="00356BFB">
        <w:rPr>
          <w:rFonts w:hint="cs"/>
          <w:rtl/>
        </w:rPr>
        <w:t xml:space="preserve"> الموجات المترية،</w:t>
      </w:r>
      <w:r w:rsidRPr="00356BFB">
        <w:rPr>
          <w:rFonts w:hint="cs"/>
          <w:rtl/>
          <w:lang w:bidi="ar-EG"/>
        </w:rPr>
        <w:t xml:space="preserve"> النطاق</w:t>
      </w:r>
      <w:r w:rsidRPr="00356BFB">
        <w:rPr>
          <w:rFonts w:hint="eastAsia"/>
          <w:rtl/>
          <w:lang w:bidi="ar-EG"/>
        </w:rPr>
        <w:t> </w:t>
      </w:r>
      <w:r w:rsidRPr="00356BFB">
        <w:t>I</w:t>
      </w:r>
      <w:r w:rsidRPr="00356BFB">
        <w:rPr>
          <w:rFonts w:hint="cs"/>
          <w:rtl/>
          <w:lang w:bidi="ar-EG"/>
        </w:rPr>
        <w:t xml:space="preserve"> </w:t>
      </w:r>
      <w:r w:rsidRPr="00356BFB">
        <w:t>(MHz 68</w:t>
      </w:r>
      <w:r>
        <w:t>-</w:t>
      </w:r>
      <w:r w:rsidRPr="00356BFB">
        <w:t>47)</w:t>
      </w:r>
      <w:r w:rsidRPr="00356BFB">
        <w:rPr>
          <w:rFonts w:hint="cs"/>
          <w:rtl/>
        </w:rPr>
        <w:t xml:space="preserve"> </w:t>
      </w:r>
      <w:r w:rsidRPr="00356BFB">
        <w:rPr>
          <w:rFonts w:hint="cs"/>
          <w:rtl/>
          <w:lang w:bidi="ar-EG"/>
        </w:rPr>
        <w:t>والموجات المترية، النطاق</w:t>
      </w:r>
      <w:r w:rsidRPr="00356BFB">
        <w:rPr>
          <w:rFonts w:hint="eastAsia"/>
          <w:rtl/>
        </w:rPr>
        <w:t> </w:t>
      </w:r>
      <w:r w:rsidRPr="00356BFB">
        <w:t>II</w:t>
      </w:r>
      <w:r w:rsidRPr="00356BFB">
        <w:rPr>
          <w:rFonts w:hint="cs"/>
          <w:rtl/>
          <w:lang w:bidi="ar-EG"/>
        </w:rPr>
        <w:t xml:space="preserve"> </w:t>
      </w:r>
      <w:r w:rsidRPr="00356BFB">
        <w:t>(MHz 108</w:t>
      </w:r>
      <w:r>
        <w:t>-</w:t>
      </w:r>
      <w:r w:rsidRPr="00356BFB">
        <w:t>87,5)</w:t>
      </w:r>
      <w:r w:rsidRPr="00356BFB">
        <w:rPr>
          <w:rFonts w:hint="cs"/>
          <w:rtl/>
          <w:lang w:bidi="ar-EG"/>
        </w:rPr>
        <w:t xml:space="preserve"> و</w:t>
      </w:r>
      <w:r w:rsidRPr="00356BFB">
        <w:rPr>
          <w:rFonts w:hint="cs"/>
          <w:rtl/>
        </w:rPr>
        <w:t>الموجات المترية، النطاق </w:t>
      </w:r>
      <w:r w:rsidRPr="00356BFB">
        <w:t>(MHz 230</w:t>
      </w:r>
      <w:r>
        <w:t>-</w:t>
      </w:r>
      <w:r w:rsidRPr="00356BFB">
        <w:t>174) III</w:t>
      </w:r>
      <w:r w:rsidRPr="00356BFB">
        <w:rPr>
          <w:rFonts w:hint="cs"/>
          <w:rtl/>
        </w:rPr>
        <w:t>؛</w:t>
      </w:r>
    </w:p>
    <w:p w14:paraId="7D4AB036" w14:textId="77777777" w:rsidR="00A2307F" w:rsidRDefault="00A2307F" w:rsidP="00611AEF">
      <w:pPr>
        <w:rPr>
          <w:lang w:bidi="ar-EG"/>
        </w:rPr>
      </w:pPr>
      <w:r w:rsidRPr="00356BFB">
        <w:rPr>
          <w:rFonts w:hint="cs"/>
          <w:i/>
          <w:iCs/>
          <w:rtl/>
          <w:lang w:bidi="ar-EG"/>
        </w:rPr>
        <w:t>ح)</w:t>
      </w:r>
      <w:r w:rsidRPr="00356BFB">
        <w:rPr>
          <w:rtl/>
          <w:lang w:bidi="ar-EG"/>
        </w:rPr>
        <w:tab/>
      </w:r>
      <w:r w:rsidR="000342F1" w:rsidRPr="00356BFB">
        <w:rPr>
          <w:rFonts w:hint="cs"/>
          <w:rtl/>
          <w:lang w:bidi="ar-EG"/>
        </w:rPr>
        <w:t>أن النظام الرقمي</w:t>
      </w:r>
      <w:r w:rsidR="000342F1" w:rsidRPr="00356BFB">
        <w:rPr>
          <w:rFonts w:hint="eastAsia"/>
          <w:rtl/>
        </w:rPr>
        <w:t> </w:t>
      </w:r>
      <w:r w:rsidR="000342F1">
        <w:t>H</w:t>
      </w:r>
      <w:r w:rsidR="000342F1" w:rsidRPr="00356BFB">
        <w:rPr>
          <w:rFonts w:hint="cs"/>
          <w:rtl/>
          <w:lang w:bidi="ar-EG"/>
        </w:rPr>
        <w:t xml:space="preserve"> الوارد وصفه في الملحق</w:t>
      </w:r>
      <w:r w:rsidR="00611AEF">
        <w:rPr>
          <w:rFonts w:hint="eastAsia"/>
          <w:rtl/>
          <w:lang w:bidi="ar-EG"/>
        </w:rPr>
        <w:t> </w:t>
      </w:r>
      <w:r w:rsidR="000342F1">
        <w:t>6</w:t>
      </w:r>
      <w:r w:rsidR="000342F1" w:rsidRPr="00356BFB">
        <w:rPr>
          <w:rFonts w:hint="cs"/>
          <w:rtl/>
          <w:lang w:bidi="ar-EG"/>
        </w:rPr>
        <w:t xml:space="preserve"> يفي بمتطلبات التوصية </w:t>
      </w:r>
      <w:r w:rsidR="000342F1" w:rsidRPr="00356BFB">
        <w:t>ITU</w:t>
      </w:r>
      <w:r w:rsidR="000342F1">
        <w:t>-</w:t>
      </w:r>
      <w:r w:rsidR="000342F1" w:rsidRPr="00356BFB">
        <w:t>R BS.774</w:t>
      </w:r>
      <w:r w:rsidR="000342F1" w:rsidRPr="00356BFB">
        <w:rPr>
          <w:rFonts w:hint="cs"/>
          <w:rtl/>
          <w:lang w:bidi="ar-EG"/>
        </w:rPr>
        <w:t xml:space="preserve"> وأنه قد</w:t>
      </w:r>
      <w:r w:rsidR="000342F1">
        <w:rPr>
          <w:rFonts w:hint="cs"/>
          <w:rtl/>
          <w:lang w:bidi="ar-EG"/>
        </w:rPr>
        <w:t xml:space="preserve"> تم اختباره ميدانياً وتجربته في</w:t>
      </w:r>
      <w:r w:rsidR="000342F1">
        <w:rPr>
          <w:rFonts w:hint="eastAsia"/>
          <w:rtl/>
          <w:lang w:bidi="ar-EG"/>
        </w:rPr>
        <w:t> </w:t>
      </w:r>
      <w:r w:rsidR="000342F1" w:rsidRPr="00356BFB">
        <w:rPr>
          <w:rFonts w:hint="cs"/>
          <w:rtl/>
          <w:lang w:bidi="ar-EG"/>
        </w:rPr>
        <w:t xml:space="preserve">النطاق </w:t>
      </w:r>
      <w:r w:rsidR="000342F1" w:rsidRPr="00356BFB">
        <w:t>MHz 108</w:t>
      </w:r>
      <w:r w:rsidR="000342F1">
        <w:t>-</w:t>
      </w:r>
      <w:r w:rsidR="000342F1" w:rsidRPr="00356BFB">
        <w:t>88</w:t>
      </w:r>
      <w:r w:rsidR="000342F1" w:rsidRPr="00356BFB">
        <w:rPr>
          <w:rFonts w:hint="cs"/>
          <w:rtl/>
          <w:lang w:bidi="ar-EG"/>
        </w:rPr>
        <w:t>؛</w:t>
      </w:r>
    </w:p>
    <w:p w14:paraId="3556F324" w14:textId="288444B8" w:rsidR="00916615" w:rsidRDefault="00927781" w:rsidP="00916615">
      <w:pPr>
        <w:rPr>
          <w:lang w:bidi="ar-EG"/>
        </w:rPr>
      </w:pPr>
      <w:r w:rsidRPr="00A2307F">
        <w:rPr>
          <w:rFonts w:hint="cs"/>
          <w:i/>
          <w:iCs/>
          <w:rtl/>
          <w:lang w:bidi="ar-EG"/>
        </w:rPr>
        <w:t>ط)</w:t>
      </w:r>
      <w:r>
        <w:rPr>
          <w:rtl/>
          <w:lang w:bidi="ar-EG"/>
        </w:rPr>
        <w:tab/>
      </w:r>
      <w:r w:rsidR="00916615" w:rsidRPr="00356BFB">
        <w:rPr>
          <w:rFonts w:hint="cs"/>
          <w:rtl/>
          <w:lang w:bidi="ar-EG"/>
        </w:rPr>
        <w:t>أن النظام الرقمي</w:t>
      </w:r>
      <w:r w:rsidR="00916615" w:rsidRPr="00356BFB">
        <w:rPr>
          <w:rFonts w:hint="eastAsia"/>
          <w:rtl/>
        </w:rPr>
        <w:t> </w:t>
      </w:r>
      <w:r w:rsidR="00916615">
        <w:t>I</w:t>
      </w:r>
      <w:r w:rsidR="00916615" w:rsidRPr="00356BFB">
        <w:rPr>
          <w:rFonts w:hint="cs"/>
          <w:rtl/>
          <w:lang w:bidi="ar-EG"/>
        </w:rPr>
        <w:t xml:space="preserve"> الوارد وصفه في الملحق</w:t>
      </w:r>
      <w:r w:rsidR="00916615" w:rsidRPr="00356BFB">
        <w:rPr>
          <w:rFonts w:hint="eastAsia"/>
          <w:rtl/>
        </w:rPr>
        <w:t> </w:t>
      </w:r>
      <w:r w:rsidR="00916615">
        <w:t>7</w:t>
      </w:r>
      <w:r w:rsidR="00916615" w:rsidRPr="00356BFB">
        <w:rPr>
          <w:rFonts w:hint="cs"/>
          <w:rtl/>
          <w:lang w:bidi="ar-EG"/>
        </w:rPr>
        <w:t xml:space="preserve"> يفي بمتطلبات التوصية </w:t>
      </w:r>
      <w:r w:rsidR="00916615" w:rsidRPr="00356BFB">
        <w:t>ITU</w:t>
      </w:r>
      <w:r w:rsidR="00916615">
        <w:t>-</w:t>
      </w:r>
      <w:r w:rsidR="00916615" w:rsidRPr="00356BFB">
        <w:t>R BS.774</w:t>
      </w:r>
      <w:r w:rsidR="00916615">
        <w:rPr>
          <w:rFonts w:hint="cs"/>
          <w:rtl/>
        </w:rPr>
        <w:t xml:space="preserve"> </w:t>
      </w:r>
      <w:r w:rsidR="00916615" w:rsidRPr="00356BFB">
        <w:rPr>
          <w:rFonts w:hint="cs"/>
          <w:rtl/>
          <w:lang w:bidi="ar-EG"/>
        </w:rPr>
        <w:t>وأنه قد</w:t>
      </w:r>
      <w:r w:rsidR="00916615">
        <w:rPr>
          <w:rFonts w:hint="cs"/>
          <w:rtl/>
          <w:lang w:bidi="ar-EG"/>
        </w:rPr>
        <w:t xml:space="preserve"> تم اختباره ميدانياً وتجربته في</w:t>
      </w:r>
      <w:r w:rsidR="00916615">
        <w:rPr>
          <w:rFonts w:hint="eastAsia"/>
          <w:rtl/>
          <w:lang w:bidi="ar-EG"/>
        </w:rPr>
        <w:t> </w:t>
      </w:r>
      <w:r w:rsidR="00916615" w:rsidRPr="00356BFB">
        <w:rPr>
          <w:rFonts w:hint="cs"/>
          <w:rtl/>
          <w:lang w:bidi="ar-EG"/>
        </w:rPr>
        <w:t>النطاق</w:t>
      </w:r>
      <w:r w:rsidR="00CD49B1">
        <w:rPr>
          <w:rFonts w:hint="cs"/>
          <w:rtl/>
          <w:lang w:bidi="ar-EG"/>
        </w:rPr>
        <w:t>ين</w:t>
      </w:r>
      <w:r w:rsidR="00916615" w:rsidRPr="00356BFB">
        <w:rPr>
          <w:rFonts w:hint="cs"/>
          <w:rtl/>
          <w:lang w:bidi="ar-EG"/>
        </w:rPr>
        <w:t xml:space="preserve"> </w:t>
      </w:r>
      <w:r w:rsidR="00916615" w:rsidRPr="00356BFB">
        <w:t>MHz </w:t>
      </w:r>
      <w:r w:rsidR="00CD49B1">
        <w:t>74</w:t>
      </w:r>
      <w:r w:rsidR="00916615">
        <w:t>-</w:t>
      </w:r>
      <w:r w:rsidR="00CD49B1">
        <w:t>66</w:t>
      </w:r>
      <w:r w:rsidR="00CD49B1">
        <w:rPr>
          <w:rFonts w:hint="cs"/>
          <w:rtl/>
          <w:lang w:bidi="ar-EG"/>
        </w:rPr>
        <w:t xml:space="preserve"> و</w:t>
      </w:r>
      <w:r w:rsidR="00D661FF" w:rsidRPr="00356BFB">
        <w:t>MHz</w:t>
      </w:r>
      <w:r w:rsidR="00D661FF">
        <w:rPr>
          <w:lang w:bidi="ar-EG"/>
        </w:rPr>
        <w:t xml:space="preserve"> </w:t>
      </w:r>
      <w:r w:rsidR="00CD49B1">
        <w:rPr>
          <w:lang w:bidi="ar-EG"/>
        </w:rPr>
        <w:t>108-87,5</w:t>
      </w:r>
      <w:r w:rsidR="00CD49B1">
        <w:rPr>
          <w:rFonts w:hint="cs"/>
          <w:rtl/>
          <w:lang w:bidi="ar-EG"/>
        </w:rPr>
        <w:t>؛</w:t>
      </w:r>
    </w:p>
    <w:p w14:paraId="63BA8444" w14:textId="77777777" w:rsidR="00A2307F" w:rsidRPr="00356BFB" w:rsidRDefault="00927781" w:rsidP="00A2307F">
      <w:pPr>
        <w:rPr>
          <w:rtl/>
          <w:lang w:bidi="ar-EG"/>
        </w:rPr>
      </w:pPr>
      <w:r>
        <w:rPr>
          <w:rFonts w:hint="cs"/>
          <w:i/>
          <w:iCs/>
          <w:rtl/>
          <w:lang w:bidi="ar-EG"/>
        </w:rPr>
        <w:t>ي</w:t>
      </w:r>
      <w:r w:rsidR="00A2307F" w:rsidRPr="00A2307F">
        <w:rPr>
          <w:rFonts w:hint="cs"/>
          <w:i/>
          <w:iCs/>
          <w:rtl/>
          <w:lang w:bidi="ar-EG"/>
        </w:rPr>
        <w:t>)</w:t>
      </w:r>
      <w:r w:rsidR="00A2307F">
        <w:rPr>
          <w:rtl/>
          <w:lang w:bidi="ar-EG"/>
        </w:rPr>
        <w:tab/>
      </w:r>
      <w:r w:rsidR="00A2307F" w:rsidRPr="00356BFB">
        <w:rPr>
          <w:rFonts w:hint="cs"/>
          <w:rtl/>
          <w:lang w:bidi="ar-EG"/>
        </w:rPr>
        <w:t>أنه أثناء المؤتمر العالمي السابع لاتحادات الإذاعة (المنعقد في المكسيك من</w:t>
      </w:r>
      <w:r w:rsidR="00A2307F" w:rsidRPr="00356BFB">
        <w:rPr>
          <w:rFonts w:hint="eastAsia"/>
          <w:rtl/>
        </w:rPr>
        <w:t> </w:t>
      </w:r>
      <w:r w:rsidR="00A2307F" w:rsidRPr="00356BFB">
        <w:t>27</w:t>
      </w:r>
      <w:r w:rsidR="00A2307F" w:rsidRPr="00356BFB">
        <w:rPr>
          <w:rFonts w:hint="cs"/>
          <w:rtl/>
          <w:lang w:bidi="ar-EG"/>
        </w:rPr>
        <w:t xml:space="preserve"> إلى</w:t>
      </w:r>
      <w:r w:rsidR="00A2307F" w:rsidRPr="00356BFB">
        <w:rPr>
          <w:rFonts w:hint="eastAsia"/>
          <w:rtl/>
          <w:lang w:bidi="ar-EG"/>
        </w:rPr>
        <w:t> </w:t>
      </w:r>
      <w:r w:rsidR="00A2307F" w:rsidRPr="00356BFB">
        <w:t>30</w:t>
      </w:r>
      <w:r w:rsidR="00A2307F" w:rsidRPr="00356BFB">
        <w:rPr>
          <w:rFonts w:hint="cs"/>
          <w:rtl/>
        </w:rPr>
        <w:t xml:space="preserve"> </w:t>
      </w:r>
      <w:r w:rsidR="00A2307F" w:rsidRPr="00356BFB">
        <w:rPr>
          <w:rFonts w:hint="cs"/>
          <w:rtl/>
          <w:lang w:bidi="ar-EG"/>
        </w:rPr>
        <w:t>أبريل</w:t>
      </w:r>
      <w:r w:rsidR="00A2307F" w:rsidRPr="00356BFB">
        <w:rPr>
          <w:rFonts w:hint="eastAsia"/>
          <w:rtl/>
        </w:rPr>
        <w:t> </w:t>
      </w:r>
      <w:r w:rsidR="00A2307F" w:rsidRPr="00356BFB">
        <w:t>1992</w:t>
      </w:r>
      <w:r w:rsidR="00A2307F" w:rsidRPr="00356BFB">
        <w:rPr>
          <w:rFonts w:hint="cs"/>
          <w:rtl/>
          <w:lang w:bidi="ar-EG"/>
        </w:rPr>
        <w:t>)، قررت اتحادات الإذاعة العالمية</w:t>
      </w:r>
      <w:r w:rsidR="00A2307F" w:rsidRPr="00356BFB">
        <w:rPr>
          <w:rFonts w:hint="eastAsia"/>
          <w:rtl/>
        </w:rPr>
        <w:t> </w:t>
      </w:r>
      <w:r w:rsidR="00A2307F" w:rsidRPr="00356BFB">
        <w:rPr>
          <w:rFonts w:hint="cs"/>
          <w:rtl/>
          <w:lang w:bidi="ar-EG"/>
        </w:rPr>
        <w:t>بالإجماع:</w:t>
      </w:r>
    </w:p>
    <w:p w14:paraId="05711CE4" w14:textId="77777777" w:rsidR="00A2307F" w:rsidRPr="00356BFB" w:rsidRDefault="00E8534A" w:rsidP="00E8534A">
      <w:pPr>
        <w:pStyle w:val="enumlev10"/>
        <w:rPr>
          <w:rtl/>
        </w:rPr>
      </w:pPr>
      <w:r>
        <w:rPr>
          <w:rtl/>
          <w:lang w:bidi="ar-EG"/>
        </w:rPr>
        <w:tab/>
      </w:r>
      <w:r w:rsidR="00A2307F">
        <w:rPr>
          <w:rFonts w:hint="cs"/>
          <w:rtl/>
        </w:rPr>
        <w:t>"</w:t>
      </w:r>
      <w:r w:rsidR="00A2307F" w:rsidRPr="00356BFB">
        <w:t>1</w:t>
      </w:r>
      <w:r w:rsidR="00A2307F" w:rsidRPr="00356BFB">
        <w:rPr>
          <w:rFonts w:hint="cs"/>
          <w:rtl/>
        </w:rPr>
        <w:tab/>
        <w:t>أنه ينبغي بذل قصارى الجهود لوضع معيار دولي فريد من نوعه من أجل الإذاعة</w:t>
      </w:r>
      <w:r w:rsidR="00A2307F" w:rsidRPr="00356BFB">
        <w:rPr>
          <w:rFonts w:hint="eastAsia"/>
          <w:rtl/>
        </w:rPr>
        <w:t> </w:t>
      </w:r>
      <w:r w:rsidR="00A2307F" w:rsidRPr="00356BFB">
        <w:t>DAB</w:t>
      </w:r>
    </w:p>
    <w:p w14:paraId="5F6E17CA" w14:textId="77777777" w:rsidR="00A2307F" w:rsidRPr="00356BFB" w:rsidRDefault="00E8534A" w:rsidP="00E8534A">
      <w:pPr>
        <w:pStyle w:val="enumlev10"/>
        <w:rPr>
          <w:rtl/>
        </w:rPr>
      </w:pPr>
      <w:r>
        <w:rPr>
          <w:rtl/>
        </w:rPr>
        <w:tab/>
      </w:r>
      <w:r w:rsidR="00A2307F" w:rsidRPr="00356BFB">
        <w:t>2</w:t>
      </w:r>
      <w:r w:rsidR="00A2307F" w:rsidRPr="00356BFB">
        <w:rPr>
          <w:rFonts w:hint="cs"/>
          <w:rtl/>
        </w:rPr>
        <w:tab/>
        <w:t>حث الإدارات على اعتبار المزايا لصالح المستهلك فيما يتعلق بالتشفير باستعمال مصدر وقناة مشتركين وتنفيذ الإذاعة الصوتية الرقمية على الصعيد العالمي عند التردد</w:t>
      </w:r>
      <w:r w:rsidR="00A2307F" w:rsidRPr="00356BFB">
        <w:rPr>
          <w:rFonts w:hint="eastAsia"/>
          <w:rtl/>
        </w:rPr>
        <w:t> </w:t>
      </w:r>
      <w:r w:rsidR="00A2307F" w:rsidRPr="00356BFB">
        <w:t>GHz 1,5</w:t>
      </w:r>
      <w:r w:rsidR="00A2307F" w:rsidRPr="00356BFB">
        <w:rPr>
          <w:rFonts w:hint="cs"/>
          <w:rtl/>
        </w:rPr>
        <w:t>؛"</w:t>
      </w:r>
    </w:p>
    <w:p w14:paraId="1D938CBB" w14:textId="77777777" w:rsidR="00A2307F" w:rsidRPr="00356BFB" w:rsidRDefault="00927781" w:rsidP="00A2307F">
      <w:pPr>
        <w:rPr>
          <w:rtl/>
          <w:lang w:bidi="ar-EG"/>
        </w:rPr>
      </w:pPr>
      <w:r>
        <w:rPr>
          <w:rFonts w:hint="cs"/>
          <w:i/>
          <w:iCs/>
          <w:rtl/>
          <w:lang w:bidi="ar-EG"/>
        </w:rPr>
        <w:t>ك</w:t>
      </w:r>
      <w:r w:rsidR="00A2307F" w:rsidRPr="00356BFB">
        <w:rPr>
          <w:rFonts w:hint="cs"/>
          <w:i/>
          <w:iCs/>
          <w:rtl/>
          <w:lang w:bidi="ar-EG"/>
        </w:rPr>
        <w:t>)</w:t>
      </w:r>
      <w:r w:rsidR="00A2307F" w:rsidRPr="00356BFB">
        <w:rPr>
          <w:rFonts w:hint="cs"/>
          <w:rtl/>
          <w:lang w:bidi="ar-EG"/>
        </w:rPr>
        <w:tab/>
        <w:t xml:space="preserve">أن تدفّق النقل </w:t>
      </w:r>
      <w:r w:rsidR="00A2307F" w:rsidRPr="00356BFB">
        <w:t>MPEG</w:t>
      </w:r>
      <w:r w:rsidR="00A2307F">
        <w:t>-</w:t>
      </w:r>
      <w:r w:rsidR="00A2307F" w:rsidRPr="00356BFB">
        <w:t>2</w:t>
      </w:r>
      <w:r w:rsidR="00A2307F" w:rsidRPr="00356BFB">
        <w:rPr>
          <w:rFonts w:hint="cs"/>
          <w:rtl/>
          <w:lang w:bidi="ar-EG"/>
        </w:rPr>
        <w:t xml:space="preserve"> </w:t>
      </w:r>
      <w:r w:rsidR="00A2307F" w:rsidRPr="00356BFB">
        <w:t>(MPEG</w:t>
      </w:r>
      <w:r w:rsidR="00A2307F">
        <w:t>-</w:t>
      </w:r>
      <w:r w:rsidR="00A2307F" w:rsidRPr="00356BFB">
        <w:t>2 TS)</w:t>
      </w:r>
      <w:r w:rsidR="00A2307F" w:rsidRPr="00356BFB">
        <w:rPr>
          <w:rFonts w:hint="cs"/>
          <w:rtl/>
        </w:rPr>
        <w:t xml:space="preserve"> </w:t>
      </w:r>
      <w:r w:rsidR="00A2307F" w:rsidRPr="00356BFB">
        <w:rPr>
          <w:rFonts w:hint="cs"/>
          <w:rtl/>
          <w:lang w:bidi="ar-EG"/>
        </w:rPr>
        <w:t>مستخدم على نطاق واسع باعتباره حاوية للمعلومات المشفرة</w:t>
      </w:r>
      <w:r w:rsidR="00A2307F" w:rsidRPr="00356BFB">
        <w:rPr>
          <w:rFonts w:hint="eastAsia"/>
          <w:rtl/>
          <w:lang w:bidi="ar-EG"/>
        </w:rPr>
        <w:t> </w:t>
      </w:r>
      <w:r w:rsidR="00A2307F" w:rsidRPr="00356BFB">
        <w:rPr>
          <w:rFonts w:hint="cs"/>
          <w:rtl/>
          <w:lang w:bidi="ar-EG"/>
        </w:rPr>
        <w:t>رقمياً؛</w:t>
      </w:r>
    </w:p>
    <w:p w14:paraId="408AAE70" w14:textId="77777777" w:rsidR="00A2307F" w:rsidRPr="00356BFB" w:rsidRDefault="00927781" w:rsidP="000342F1">
      <w:pPr>
        <w:rPr>
          <w:rtl/>
          <w:lang w:bidi="ar-EG"/>
        </w:rPr>
      </w:pPr>
      <w:r>
        <w:rPr>
          <w:rFonts w:hint="cs"/>
          <w:i/>
          <w:iCs/>
          <w:rtl/>
          <w:lang w:bidi="ar-EG"/>
        </w:rPr>
        <w:t>ل</w:t>
      </w:r>
      <w:r w:rsidR="00A2307F" w:rsidRPr="00356BFB">
        <w:rPr>
          <w:rFonts w:hint="cs"/>
          <w:i/>
          <w:iCs/>
          <w:rtl/>
          <w:lang w:bidi="ar-EG"/>
        </w:rPr>
        <w:t>)</w:t>
      </w:r>
      <w:r w:rsidR="00A2307F" w:rsidRPr="00356BFB">
        <w:rPr>
          <w:rFonts w:hint="cs"/>
          <w:rtl/>
          <w:lang w:bidi="ar-EG"/>
        </w:rPr>
        <w:tab/>
        <w:t>أن عملية التقييس في أوروبا أدت إلى اعتماد نظام رقمي</w:t>
      </w:r>
      <w:r w:rsidR="00A2307F" w:rsidRPr="00356BFB">
        <w:rPr>
          <w:rFonts w:hint="eastAsia"/>
          <w:rtl/>
          <w:lang w:bidi="ar-EG"/>
        </w:rPr>
        <w:t> </w:t>
      </w:r>
      <w:r w:rsidR="00A2307F" w:rsidRPr="00356BFB">
        <w:t>A</w:t>
      </w:r>
      <w:r w:rsidR="00A2307F" w:rsidRPr="00356BFB">
        <w:rPr>
          <w:rFonts w:hint="cs"/>
          <w:rtl/>
          <w:lang w:bidi="ar-EG"/>
        </w:rPr>
        <w:t xml:space="preserve"> (</w:t>
      </w:r>
      <w:r w:rsidR="00A2307F" w:rsidRPr="00356BFB">
        <w:t>Eureka 147</w:t>
      </w:r>
      <w:r w:rsidR="00A2307F" w:rsidRPr="00356BFB">
        <w:rPr>
          <w:rFonts w:hint="cs"/>
          <w:rtl/>
          <w:lang w:bidi="ar-EG"/>
        </w:rPr>
        <w:t xml:space="preserve"> كمعيار </w:t>
      </w:r>
      <w:r w:rsidR="000342F1">
        <w:t>EN</w:t>
      </w:r>
      <w:r w:rsidR="00A2307F" w:rsidRPr="00356BFB">
        <w:t> 300 401</w:t>
      </w:r>
      <w:r w:rsidR="00A2307F" w:rsidRPr="00356BFB">
        <w:rPr>
          <w:rFonts w:hint="cs"/>
          <w:rtl/>
        </w:rPr>
        <w:t xml:space="preserve"> الصادر عن الاتحاد الأوروب‍ي لمعايير </w:t>
      </w:r>
      <w:r w:rsidR="00A2307F" w:rsidRPr="00356BFB">
        <w:rPr>
          <w:rFonts w:hint="cs"/>
          <w:rtl/>
          <w:lang w:bidi="ar-EG"/>
        </w:rPr>
        <w:t>الاتصالات</w:t>
      </w:r>
      <w:r w:rsidR="00A2307F" w:rsidRPr="00356BFB">
        <w:t>(ETSI) </w:t>
      </w:r>
      <w:r w:rsidR="00A2307F" w:rsidRPr="00356BFB">
        <w:rPr>
          <w:rFonts w:hint="cs"/>
          <w:rtl/>
          <w:lang w:bidi="ar-EG"/>
        </w:rPr>
        <w:t>) للخدمة الإذاعية الصوتية الساتلية والخدمة الإذاعية الصوتية الموجهة إلى مستقبلات مركبة على متن مركبات ومحمولة</w:t>
      </w:r>
      <w:r w:rsidR="00A2307F" w:rsidRPr="00356BFB">
        <w:rPr>
          <w:rFonts w:hint="eastAsia"/>
          <w:rtl/>
          <w:lang w:bidi="ar-EG"/>
        </w:rPr>
        <w:t> </w:t>
      </w:r>
      <w:r w:rsidR="00A2307F" w:rsidRPr="00356BFB">
        <w:rPr>
          <w:rFonts w:hint="cs"/>
          <w:rtl/>
          <w:lang w:bidi="ar-EG"/>
        </w:rPr>
        <w:t>وثابتة؛</w:t>
      </w:r>
    </w:p>
    <w:p w14:paraId="2352C3A0" w14:textId="77777777" w:rsidR="00A2307F" w:rsidRPr="00356BFB" w:rsidRDefault="00927781" w:rsidP="00A2307F">
      <w:pPr>
        <w:rPr>
          <w:rtl/>
          <w:lang w:bidi="ar-EG"/>
        </w:rPr>
      </w:pPr>
      <w:r>
        <w:rPr>
          <w:rFonts w:hint="cs"/>
          <w:i/>
          <w:iCs/>
          <w:rtl/>
          <w:lang w:bidi="ar-EG"/>
        </w:rPr>
        <w:t>م </w:t>
      </w:r>
      <w:r w:rsidR="00A2307F" w:rsidRPr="00356BFB">
        <w:rPr>
          <w:rFonts w:hint="cs"/>
          <w:i/>
          <w:iCs/>
          <w:rtl/>
          <w:lang w:bidi="ar-EG"/>
        </w:rPr>
        <w:t>)</w:t>
      </w:r>
      <w:r w:rsidR="00A2307F" w:rsidRPr="00356BFB">
        <w:rPr>
          <w:rFonts w:hint="cs"/>
          <w:rtl/>
          <w:lang w:bidi="ar-EG"/>
        </w:rPr>
        <w:tab/>
        <w:t>أن عملية التقييس التي أجريت في اليابان أدت إلى اعتماد نظام رقمي</w:t>
      </w:r>
      <w:r w:rsidR="00A2307F" w:rsidRPr="00356BFB">
        <w:rPr>
          <w:rFonts w:hint="eastAsia"/>
          <w:rtl/>
          <w:lang w:bidi="ar-EG"/>
        </w:rPr>
        <w:t> </w:t>
      </w:r>
      <w:r w:rsidR="00A2307F" w:rsidRPr="00356BFB">
        <w:t>F</w:t>
      </w:r>
      <w:r w:rsidR="00A2307F" w:rsidRPr="00356BFB">
        <w:rPr>
          <w:rFonts w:hint="cs"/>
          <w:rtl/>
          <w:lang w:bidi="ar-EG"/>
        </w:rPr>
        <w:t xml:space="preserve"> للإذاعة الرقمية للأرض متكاملة الخدمات في</w:t>
      </w:r>
      <w:r w:rsidR="00A2307F">
        <w:rPr>
          <w:rFonts w:hint="eastAsia"/>
          <w:rtl/>
          <w:lang w:bidi="ar-EG"/>
        </w:rPr>
        <w:t> </w:t>
      </w:r>
      <w:r w:rsidR="00A2307F" w:rsidRPr="00356BFB">
        <w:rPr>
          <w:rFonts w:hint="cs"/>
          <w:rtl/>
          <w:lang w:bidi="ar-EG"/>
        </w:rPr>
        <w:t>الإذاعة الصوتية</w:t>
      </w:r>
      <w:r w:rsidR="00A2307F" w:rsidRPr="00356BFB">
        <w:rPr>
          <w:rFonts w:hint="eastAsia"/>
          <w:rtl/>
          <w:lang w:bidi="ar-EG"/>
        </w:rPr>
        <w:t> </w:t>
      </w:r>
      <w:r w:rsidR="00A2307F" w:rsidRPr="00356BFB">
        <w:t>(ISDB</w:t>
      </w:r>
      <w:r w:rsidR="00A2307F">
        <w:t>-</w:t>
      </w:r>
      <w:r w:rsidR="00A2307F" w:rsidRPr="00356BFB">
        <w:t>T</w:t>
      </w:r>
      <w:r w:rsidR="00A2307F" w:rsidRPr="00356BFB">
        <w:rPr>
          <w:vertAlign w:val="subscript"/>
        </w:rPr>
        <w:t>SB</w:t>
      </w:r>
      <w:r w:rsidR="00A2307F" w:rsidRPr="00356BFB">
        <w:t>)</w:t>
      </w:r>
      <w:r w:rsidR="00A2307F" w:rsidRPr="00356BFB">
        <w:rPr>
          <w:rFonts w:hint="cs"/>
          <w:rtl/>
          <w:lang w:bidi="ar-EG"/>
        </w:rPr>
        <w:t xml:space="preserve"> لنظام الإذاعة الصوتية الرقمية للأرض الموجهة إلى مستقبلات ثابتة ومحمولة ومركبة على متن</w:t>
      </w:r>
      <w:r w:rsidR="00A2307F" w:rsidRPr="00356BFB">
        <w:rPr>
          <w:rFonts w:hint="eastAsia"/>
          <w:rtl/>
          <w:lang w:bidi="ar-EG"/>
        </w:rPr>
        <w:t> </w:t>
      </w:r>
      <w:r w:rsidR="00A2307F" w:rsidRPr="00356BFB">
        <w:rPr>
          <w:rFonts w:hint="cs"/>
          <w:rtl/>
          <w:lang w:bidi="ar-EG"/>
        </w:rPr>
        <w:t>مركبات؛</w:t>
      </w:r>
    </w:p>
    <w:p w14:paraId="392788CC" w14:textId="77777777" w:rsidR="00A2307F" w:rsidRPr="00356BFB" w:rsidRDefault="00927781" w:rsidP="00A2307F">
      <w:pPr>
        <w:rPr>
          <w:rtl/>
          <w:lang w:bidi="ar-EG"/>
        </w:rPr>
      </w:pPr>
      <w:r>
        <w:rPr>
          <w:rFonts w:hint="cs"/>
          <w:i/>
          <w:iCs/>
          <w:rtl/>
          <w:lang w:bidi="ar-EG"/>
        </w:rPr>
        <w:t>ن</w:t>
      </w:r>
      <w:r w:rsidR="00A2307F" w:rsidRPr="00356BFB">
        <w:rPr>
          <w:rFonts w:hint="cs"/>
          <w:i/>
          <w:iCs/>
          <w:rtl/>
          <w:lang w:bidi="ar-EG"/>
        </w:rPr>
        <w:t>)</w:t>
      </w:r>
      <w:r w:rsidR="00A2307F" w:rsidRPr="00356BFB">
        <w:rPr>
          <w:rFonts w:hint="cs"/>
          <w:rtl/>
          <w:lang w:bidi="ar-EG"/>
        </w:rPr>
        <w:tab/>
        <w:t xml:space="preserve">أن تقنيات الإذاعة الرقمية متكاملة الخدمات </w:t>
      </w:r>
      <w:r w:rsidR="00A2307F" w:rsidRPr="00356BFB">
        <w:t>(ISDB)</w:t>
      </w:r>
      <w:r w:rsidR="00A2307F" w:rsidRPr="00356BFB">
        <w:rPr>
          <w:rFonts w:hint="cs"/>
          <w:rtl/>
          <w:lang w:bidi="ar-EG"/>
        </w:rPr>
        <w:t xml:space="preserve"> قابلة للاستخدام في تنفيذ خدمات تستفيد من كامل مزايا الإذاعة الرقمية وأن التوصية </w:t>
      </w:r>
      <w:r w:rsidR="00A2307F" w:rsidRPr="00356BFB">
        <w:t>ITU</w:t>
      </w:r>
      <w:r w:rsidR="00A2307F">
        <w:t>-</w:t>
      </w:r>
      <w:r w:rsidR="00A2307F" w:rsidRPr="00356BFB">
        <w:t>R BT.1306</w:t>
      </w:r>
      <w:r w:rsidR="00A2307F" w:rsidRPr="00356BFB">
        <w:rPr>
          <w:rFonts w:hint="cs"/>
          <w:rtl/>
          <w:lang w:bidi="ar-EG"/>
        </w:rPr>
        <w:t xml:space="preserve"> تضم نظام الإذاعة الرقمية للأرض متكاملة الخدمات </w:t>
      </w:r>
      <w:r w:rsidR="00A2307F" w:rsidRPr="00356BFB">
        <w:t>(ISDB</w:t>
      </w:r>
      <w:r w:rsidR="00A2307F">
        <w:t>-</w:t>
      </w:r>
      <w:r w:rsidR="00A2307F" w:rsidRPr="00356BFB">
        <w:t>T)</w:t>
      </w:r>
      <w:r w:rsidR="00A2307F" w:rsidRPr="00356BFB">
        <w:rPr>
          <w:rFonts w:hint="cs"/>
          <w:rtl/>
          <w:lang w:bidi="ar-EG"/>
        </w:rPr>
        <w:t xml:space="preserve"> للإذاعة التلفزيونية الرقمية</w:t>
      </w:r>
      <w:r w:rsidR="00A2307F" w:rsidRPr="00356BFB">
        <w:rPr>
          <w:rFonts w:hint="eastAsia"/>
          <w:rtl/>
          <w:lang w:bidi="ar-EG"/>
        </w:rPr>
        <w:t> </w:t>
      </w:r>
      <w:r w:rsidR="00A2307F" w:rsidRPr="00356BFB">
        <w:rPr>
          <w:rFonts w:hint="cs"/>
          <w:rtl/>
          <w:lang w:bidi="ar-EG"/>
        </w:rPr>
        <w:t>للأرض؛</w:t>
      </w:r>
    </w:p>
    <w:p w14:paraId="3CB7D260" w14:textId="77777777" w:rsidR="00A2307F" w:rsidRPr="00356BFB" w:rsidRDefault="00927781" w:rsidP="00A2307F">
      <w:pPr>
        <w:rPr>
          <w:rtl/>
          <w:lang w:bidi="ar-EG"/>
        </w:rPr>
      </w:pPr>
      <w:r>
        <w:rPr>
          <w:rFonts w:hint="cs"/>
          <w:i/>
          <w:iCs/>
          <w:rtl/>
          <w:lang w:bidi="ar-EG"/>
        </w:rPr>
        <w:t>س</w:t>
      </w:r>
      <w:r w:rsidR="00A2307F" w:rsidRPr="00356BFB">
        <w:rPr>
          <w:rFonts w:hint="cs"/>
          <w:i/>
          <w:iCs/>
          <w:rtl/>
          <w:lang w:bidi="ar-EG"/>
        </w:rPr>
        <w:t>)</w:t>
      </w:r>
      <w:r w:rsidR="00A2307F" w:rsidRPr="00356BFB">
        <w:rPr>
          <w:rtl/>
          <w:lang w:bidi="ar-EG"/>
        </w:rPr>
        <w:tab/>
      </w:r>
      <w:r w:rsidR="00A2307F" w:rsidRPr="00356BFB">
        <w:rPr>
          <w:rFonts w:hint="cs"/>
          <w:rtl/>
          <w:lang w:bidi="ar-EG"/>
        </w:rPr>
        <w:t>أنه اضطُلِع في الولايات المتحدة الأمريكية بعملية تقييس أدت إلى اعتماد النظام الرقمي</w:t>
      </w:r>
      <w:r w:rsidR="00A2307F" w:rsidRPr="00356BFB">
        <w:rPr>
          <w:rFonts w:hint="eastAsia"/>
          <w:rtl/>
          <w:lang w:bidi="ar-EG"/>
        </w:rPr>
        <w:t> </w:t>
      </w:r>
      <w:r w:rsidR="00A2307F" w:rsidRPr="00356BFB">
        <w:t>C</w:t>
      </w:r>
      <w:r w:rsidR="00A2307F" w:rsidRPr="00356BFB">
        <w:rPr>
          <w:rFonts w:hint="cs"/>
          <w:rtl/>
          <w:lang w:bidi="ar-EG"/>
        </w:rPr>
        <w:t xml:space="preserve"> (النظام</w:t>
      </w:r>
      <w:r w:rsidR="00A2307F" w:rsidRPr="00356BFB">
        <w:rPr>
          <w:rFonts w:hint="eastAsia"/>
          <w:rtl/>
          <w:lang w:bidi="ar-EG"/>
        </w:rPr>
        <w:t> </w:t>
      </w:r>
      <w:r w:rsidR="00A2307F" w:rsidRPr="00356BFB">
        <w:t>IBOC</w:t>
      </w:r>
      <w:r w:rsidR="00A2307F" w:rsidRPr="00356BFB">
        <w:rPr>
          <w:rFonts w:hint="cs"/>
          <w:rtl/>
          <w:lang w:bidi="ar-EG"/>
        </w:rPr>
        <w:t>) بوصفه نظام</w:t>
      </w:r>
      <w:r w:rsidR="00A2307F">
        <w:rPr>
          <w:rFonts w:hint="eastAsia"/>
          <w:rtl/>
          <w:lang w:bidi="ar-EG"/>
        </w:rPr>
        <w:t> </w:t>
      </w:r>
      <w:r w:rsidR="00A2307F" w:rsidRPr="00356BFB">
        <w:t>NRSC</w:t>
      </w:r>
      <w:r w:rsidR="00A2307F">
        <w:t>-</w:t>
      </w:r>
      <w:r w:rsidR="00A2307F" w:rsidRPr="00356BFB">
        <w:t>5</w:t>
      </w:r>
      <w:r w:rsidR="00A2307F" w:rsidRPr="00356BFB">
        <w:rPr>
          <w:rFonts w:hint="cs"/>
          <w:rtl/>
        </w:rPr>
        <w:t xml:space="preserve"> </w:t>
      </w:r>
      <w:r w:rsidR="00A2307F" w:rsidRPr="00356BFB">
        <w:rPr>
          <w:rFonts w:hint="cs"/>
          <w:rtl/>
          <w:lang w:bidi="ar-EG"/>
        </w:rPr>
        <w:t>للإذاعة الصوتية الرقمية للأرض الموجهة إلى مستقبلات ثابتة ومحمولة ومركبة على متن</w:t>
      </w:r>
      <w:r w:rsidR="00A2307F" w:rsidRPr="00356BFB">
        <w:rPr>
          <w:rFonts w:hint="eastAsia"/>
          <w:rtl/>
          <w:lang w:bidi="ar-EG"/>
        </w:rPr>
        <w:t> </w:t>
      </w:r>
      <w:r w:rsidR="00A2307F" w:rsidRPr="00356BFB">
        <w:rPr>
          <w:rFonts w:hint="cs"/>
          <w:rtl/>
          <w:lang w:bidi="ar-EG"/>
        </w:rPr>
        <w:t>مركبات؛</w:t>
      </w:r>
    </w:p>
    <w:p w14:paraId="730E85AA" w14:textId="77777777" w:rsidR="00A2307F" w:rsidRDefault="00927781" w:rsidP="000342F1">
      <w:pPr>
        <w:rPr>
          <w:rtl/>
          <w:lang w:bidi="ar-EG"/>
        </w:rPr>
      </w:pPr>
      <w:r>
        <w:rPr>
          <w:rFonts w:hint="cs"/>
          <w:i/>
          <w:iCs/>
          <w:rtl/>
          <w:lang w:bidi="ar-EG"/>
        </w:rPr>
        <w:t>ع</w:t>
      </w:r>
      <w:r w:rsidR="00A2307F" w:rsidRPr="00356BFB">
        <w:rPr>
          <w:rFonts w:hint="cs"/>
          <w:i/>
          <w:iCs/>
          <w:rtl/>
          <w:lang w:bidi="ar-EG"/>
        </w:rPr>
        <w:t>)</w:t>
      </w:r>
      <w:r w:rsidR="00A2307F" w:rsidRPr="00356BFB">
        <w:rPr>
          <w:rtl/>
          <w:lang w:bidi="ar-EG"/>
        </w:rPr>
        <w:tab/>
      </w:r>
      <w:r w:rsidR="00A2307F" w:rsidRPr="00356BFB">
        <w:rPr>
          <w:rFonts w:hint="cs"/>
          <w:rtl/>
          <w:lang w:bidi="ar-EG"/>
        </w:rPr>
        <w:t>أنه اضطُلِع في أوروبا بعملية تقييس أدت إلى اعتماد النظام الرقمي</w:t>
      </w:r>
      <w:r w:rsidR="00A2307F" w:rsidRPr="00356BFB">
        <w:rPr>
          <w:rFonts w:hint="eastAsia"/>
          <w:rtl/>
          <w:lang w:bidi="ar-EG"/>
        </w:rPr>
        <w:t> </w:t>
      </w:r>
      <w:r w:rsidR="00A2307F" w:rsidRPr="00356BFB">
        <w:t>G</w:t>
      </w:r>
      <w:r w:rsidR="00A2307F" w:rsidRPr="00356BFB">
        <w:rPr>
          <w:rFonts w:hint="cs"/>
          <w:rtl/>
          <w:lang w:bidi="ar-EG"/>
        </w:rPr>
        <w:t xml:space="preserve"> (</w:t>
      </w:r>
      <w:r w:rsidR="00A2307F" w:rsidRPr="00356BFB">
        <w:rPr>
          <w:rFonts w:hint="cs"/>
          <w:rtl/>
          <w:lang w:bidi="ar"/>
        </w:rPr>
        <w:t>النظام الراديوي الرقمي العالمي</w:t>
      </w:r>
      <w:r w:rsidR="00A2307F" w:rsidRPr="00356BFB">
        <w:rPr>
          <w:rFonts w:hint="eastAsia"/>
          <w:rtl/>
          <w:lang w:bidi="ar"/>
        </w:rPr>
        <w:t> </w:t>
      </w:r>
      <w:r w:rsidR="00A2307F" w:rsidRPr="00356BFB">
        <w:t>(</w:t>
      </w:r>
      <w:r w:rsidR="00A2307F" w:rsidRPr="00356BFB">
        <w:rPr>
          <w:rFonts w:hint="cs"/>
        </w:rPr>
        <w:t>DRM</w:t>
      </w:r>
      <w:r w:rsidR="00A2307F" w:rsidRPr="00356BFB">
        <w:t>)</w:t>
      </w:r>
      <w:r w:rsidR="00A2307F" w:rsidRPr="00356BFB">
        <w:rPr>
          <w:rFonts w:hint="cs"/>
          <w:rtl/>
          <w:lang w:bidi="ar-EG"/>
        </w:rPr>
        <w:t xml:space="preserve"> </w:t>
      </w:r>
      <w:r w:rsidR="00A2307F" w:rsidRPr="00356BFB">
        <w:rPr>
          <w:rFonts w:hint="cs"/>
          <w:rtl/>
        </w:rPr>
        <w:t>بوصفه المعيار</w:t>
      </w:r>
      <w:r w:rsidR="00A2307F" w:rsidRPr="00356BFB">
        <w:rPr>
          <w:rFonts w:hint="eastAsia"/>
          <w:rtl/>
        </w:rPr>
        <w:t> </w:t>
      </w:r>
      <w:r w:rsidR="00A2307F" w:rsidRPr="00356BFB">
        <w:t>ES 201 980</w:t>
      </w:r>
      <w:r w:rsidR="00A2307F" w:rsidRPr="00356BFB">
        <w:rPr>
          <w:rFonts w:hint="cs"/>
          <w:rtl/>
        </w:rPr>
        <w:t xml:space="preserve"> الصادر عن المعهد الأوروب‍ي لمعايير الاتصالات </w:t>
      </w:r>
      <w:r w:rsidR="00A2307F" w:rsidRPr="00356BFB">
        <w:t>(ETSI)</w:t>
      </w:r>
      <w:r w:rsidR="00A2307F" w:rsidRPr="00356BFB">
        <w:rPr>
          <w:rFonts w:hint="cs"/>
          <w:rtl/>
          <w:lang w:bidi="ar-EG"/>
        </w:rPr>
        <w:t>) ليكون نظام الإذاعة الصوتية الرقمية للأرض الموجهة إلى مستقبلات ثابتة ومحمولة ومركبة على متن</w:t>
      </w:r>
      <w:r w:rsidR="00A2307F" w:rsidRPr="00356BFB">
        <w:rPr>
          <w:rFonts w:hint="eastAsia"/>
          <w:rtl/>
          <w:lang w:bidi="ar-EG"/>
        </w:rPr>
        <w:t> </w:t>
      </w:r>
      <w:r w:rsidR="000342F1">
        <w:rPr>
          <w:rFonts w:hint="cs"/>
          <w:rtl/>
          <w:lang w:bidi="ar-EG"/>
        </w:rPr>
        <w:t>مركبات؛</w:t>
      </w:r>
    </w:p>
    <w:p w14:paraId="0F2AADF7" w14:textId="77777777" w:rsidR="000342F1" w:rsidRDefault="00927781" w:rsidP="00611AEF">
      <w:pPr>
        <w:rPr>
          <w:rtl/>
          <w:lang w:bidi="ar-EG"/>
        </w:rPr>
      </w:pPr>
      <w:r>
        <w:rPr>
          <w:rFonts w:hint="cs"/>
          <w:i/>
          <w:iCs/>
          <w:rtl/>
          <w:lang w:bidi="ar-EG"/>
        </w:rPr>
        <w:t>ف</w:t>
      </w:r>
      <w:r w:rsidR="000342F1" w:rsidRPr="000A4874">
        <w:rPr>
          <w:rFonts w:hint="cs"/>
          <w:i/>
          <w:iCs/>
          <w:rtl/>
          <w:lang w:bidi="ar-EG"/>
        </w:rPr>
        <w:t>)</w:t>
      </w:r>
      <w:r w:rsidR="000342F1" w:rsidRPr="000A4874">
        <w:rPr>
          <w:rtl/>
          <w:lang w:bidi="ar-EG"/>
        </w:rPr>
        <w:tab/>
      </w:r>
      <w:r w:rsidR="000A4874" w:rsidRPr="000A4874">
        <w:rPr>
          <w:rFonts w:hint="cs"/>
          <w:rtl/>
          <w:lang w:bidi="ar-EG"/>
        </w:rPr>
        <w:t>أن</w:t>
      </w:r>
      <w:r w:rsidR="000342F1" w:rsidRPr="000A4874">
        <w:rPr>
          <w:rFonts w:hint="cs"/>
          <w:rtl/>
          <w:lang w:bidi="ar-EG"/>
        </w:rPr>
        <w:t xml:space="preserve"> </w:t>
      </w:r>
      <w:r w:rsidR="000A4874" w:rsidRPr="000A4874">
        <w:rPr>
          <w:rFonts w:hint="cs"/>
          <w:rtl/>
          <w:lang w:bidi="ar-EG"/>
        </w:rPr>
        <w:t xml:space="preserve">عملية تقييس </w:t>
      </w:r>
      <w:r w:rsidR="000342F1" w:rsidRPr="000A4874">
        <w:rPr>
          <w:rFonts w:hint="cs"/>
          <w:rtl/>
          <w:lang w:bidi="ar-EG"/>
        </w:rPr>
        <w:t xml:space="preserve">في جمهورية الصين الشعبية أدت إلى اعتماد </w:t>
      </w:r>
      <w:r w:rsidR="000A4874" w:rsidRPr="000A4874">
        <w:rPr>
          <w:rFonts w:hint="cs"/>
          <w:rtl/>
          <w:lang w:bidi="ar-EG"/>
        </w:rPr>
        <w:t xml:space="preserve">معيار </w:t>
      </w:r>
      <w:r w:rsidR="000342F1" w:rsidRPr="000A4874">
        <w:rPr>
          <w:rFonts w:hint="cs"/>
          <w:rtl/>
          <w:lang w:bidi="ar-EG"/>
        </w:rPr>
        <w:t>النظام الرقمي</w:t>
      </w:r>
      <w:r w:rsidR="000342F1" w:rsidRPr="000A4874">
        <w:rPr>
          <w:rFonts w:hint="eastAsia"/>
          <w:rtl/>
          <w:lang w:bidi="ar-EG"/>
        </w:rPr>
        <w:t> </w:t>
      </w:r>
      <w:r w:rsidR="000342F1" w:rsidRPr="000A4874">
        <w:t>H</w:t>
      </w:r>
      <w:r w:rsidR="000342F1" w:rsidRPr="000A4874">
        <w:rPr>
          <w:rFonts w:hint="cs"/>
          <w:rtl/>
          <w:lang w:bidi="ar-EG"/>
        </w:rPr>
        <w:t xml:space="preserve"> (</w:t>
      </w:r>
      <w:r w:rsidR="000342F1" w:rsidRPr="000A4874">
        <w:rPr>
          <w:rFonts w:hint="cs"/>
          <w:rtl/>
          <w:lang w:bidi="ar"/>
        </w:rPr>
        <w:t xml:space="preserve">النظام الراديوي الرقمي </w:t>
      </w:r>
      <w:r w:rsidR="000A4874" w:rsidRPr="000A4874">
        <w:rPr>
          <w:rFonts w:hint="cs"/>
          <w:rtl/>
          <w:lang w:bidi="ar"/>
        </w:rPr>
        <w:t>المتقارب</w:t>
      </w:r>
      <w:r w:rsidR="000342F1" w:rsidRPr="000A4874">
        <w:rPr>
          <w:rFonts w:hint="eastAsia"/>
          <w:rtl/>
          <w:lang w:bidi="ar"/>
        </w:rPr>
        <w:t> </w:t>
      </w:r>
      <w:r w:rsidR="000342F1" w:rsidRPr="000A4874">
        <w:t>(</w:t>
      </w:r>
      <w:r w:rsidR="000A4874" w:rsidRPr="000A4874">
        <w:t>CDR</w:t>
      </w:r>
      <w:r w:rsidR="000342F1" w:rsidRPr="000A4874">
        <w:t>)</w:t>
      </w:r>
      <w:r w:rsidR="000A4874" w:rsidRPr="000A4874">
        <w:rPr>
          <w:rFonts w:hint="cs"/>
          <w:rtl/>
          <w:lang w:bidi="ar-EG"/>
        </w:rPr>
        <w:t xml:space="preserve">) </w:t>
      </w:r>
      <w:r w:rsidR="000A4874" w:rsidRPr="000A4874">
        <w:rPr>
          <w:rtl/>
        </w:rPr>
        <w:t>(</w:t>
      </w:r>
      <w:r w:rsidR="000A4874" w:rsidRPr="000A4874">
        <w:t>GY/T 268.1-2013</w:t>
      </w:r>
      <w:r w:rsidR="000A4874" w:rsidRPr="000A4874">
        <w:rPr>
          <w:rtl/>
        </w:rPr>
        <w:t xml:space="preserve">) </w:t>
      </w:r>
      <w:r w:rsidR="000A4874" w:rsidRPr="000A4874">
        <w:rPr>
          <w:rFonts w:hint="cs"/>
          <w:rtl/>
        </w:rPr>
        <w:t>ل</w:t>
      </w:r>
      <w:r w:rsidR="000342F1" w:rsidRPr="000A4874">
        <w:rPr>
          <w:rFonts w:hint="cs"/>
          <w:rtl/>
          <w:lang w:bidi="ar-EG"/>
        </w:rPr>
        <w:t>لإذاعة الصوتية الرقمية للأرض الموجهة إلى مستقبلات ثابتة ومحمولة ومركبة على متن</w:t>
      </w:r>
      <w:r w:rsidR="000342F1" w:rsidRPr="000A4874">
        <w:rPr>
          <w:rFonts w:hint="eastAsia"/>
          <w:rtl/>
          <w:lang w:bidi="ar-EG"/>
        </w:rPr>
        <w:t> </w:t>
      </w:r>
      <w:r w:rsidR="000342F1" w:rsidRPr="000A4874">
        <w:rPr>
          <w:rFonts w:hint="cs"/>
          <w:rtl/>
          <w:lang w:bidi="ar-EG"/>
        </w:rPr>
        <w:t>مركبات</w:t>
      </w:r>
      <w:r w:rsidR="00700678">
        <w:rPr>
          <w:rFonts w:hint="cs"/>
          <w:rtl/>
          <w:lang w:bidi="ar-EG"/>
        </w:rPr>
        <w:t>؛</w:t>
      </w:r>
    </w:p>
    <w:p w14:paraId="7360A316" w14:textId="77777777" w:rsidR="00700678" w:rsidRPr="00356BFB" w:rsidRDefault="005743BC" w:rsidP="00611AEF">
      <w:pPr>
        <w:rPr>
          <w:rtl/>
          <w:lang w:bidi="ar-EG"/>
        </w:rPr>
      </w:pPr>
      <w:r>
        <w:rPr>
          <w:rFonts w:hint="cs"/>
          <w:i/>
          <w:iCs/>
          <w:rtl/>
          <w:lang w:bidi="ar-EG"/>
        </w:rPr>
        <w:t>ص)</w:t>
      </w:r>
      <w:r w:rsidR="00700678">
        <w:rPr>
          <w:rtl/>
          <w:lang w:bidi="ar-EG"/>
        </w:rPr>
        <w:tab/>
      </w:r>
      <w:r w:rsidRPr="000A4874">
        <w:rPr>
          <w:rFonts w:hint="cs"/>
          <w:rtl/>
          <w:lang w:bidi="ar-EG"/>
        </w:rPr>
        <w:t xml:space="preserve">أن عملية تقييس في </w:t>
      </w:r>
      <w:r>
        <w:rPr>
          <w:rFonts w:hint="cs"/>
          <w:rtl/>
          <w:lang w:bidi="ar-EG"/>
        </w:rPr>
        <w:t xml:space="preserve">الاتحاد الروسي </w:t>
      </w:r>
      <w:r w:rsidRPr="000A4874">
        <w:rPr>
          <w:rFonts w:hint="cs"/>
          <w:rtl/>
          <w:lang w:bidi="ar-EG"/>
        </w:rPr>
        <w:t xml:space="preserve">أدت إلى اعتماد </w:t>
      </w:r>
      <w:r>
        <w:rPr>
          <w:rFonts w:hint="cs"/>
          <w:rtl/>
          <w:lang w:bidi="ar-EG"/>
        </w:rPr>
        <w:t>ال</w:t>
      </w:r>
      <w:r w:rsidRPr="000A4874">
        <w:rPr>
          <w:rFonts w:hint="cs"/>
          <w:rtl/>
          <w:lang w:bidi="ar-EG"/>
        </w:rPr>
        <w:t xml:space="preserve">معيار </w:t>
      </w:r>
      <w:r>
        <w:rPr>
          <w:rFonts w:hint="cs"/>
          <w:rtl/>
          <w:lang w:bidi="ar-EG"/>
        </w:rPr>
        <w:t>الوطني</w:t>
      </w:r>
      <w:r w:rsidR="00F41219">
        <w:rPr>
          <w:rFonts w:hint="cs"/>
          <w:rtl/>
          <w:lang w:bidi="ar-EG"/>
        </w:rPr>
        <w:t xml:space="preserve"> </w:t>
      </w:r>
      <w:r w:rsidR="00F41219">
        <w:rPr>
          <w:lang w:bidi="ar-EG"/>
        </w:rPr>
        <w:t>(</w:t>
      </w:r>
      <w:r w:rsidR="00F41219" w:rsidRPr="00B93581">
        <w:rPr>
          <w:lang w:val="en-GB"/>
        </w:rPr>
        <w:t xml:space="preserve">GOST R </w:t>
      </w:r>
      <w:r w:rsidR="00F41219" w:rsidRPr="0030121D">
        <w:rPr>
          <w:lang w:val="en-GB"/>
        </w:rPr>
        <w:t>54309-2011</w:t>
      </w:r>
      <w:r w:rsidR="00F41219">
        <w:rPr>
          <w:lang w:bidi="ar-EG"/>
        </w:rPr>
        <w:t>)</w:t>
      </w:r>
      <w:r w:rsidR="00F41219">
        <w:rPr>
          <w:rFonts w:hint="cs"/>
          <w:rtl/>
          <w:lang w:bidi="ar-EG"/>
        </w:rPr>
        <w:t xml:space="preserve"> </w:t>
      </w:r>
      <w:r w:rsidR="00F2237C">
        <w:rPr>
          <w:rFonts w:hint="cs"/>
          <w:rtl/>
          <w:lang w:bidi="ar-EG"/>
        </w:rPr>
        <w:t>للنظام الرقمي</w:t>
      </w:r>
      <w:r w:rsidRPr="000A4874">
        <w:rPr>
          <w:rFonts w:hint="eastAsia"/>
          <w:rtl/>
          <w:lang w:bidi="ar-EG"/>
        </w:rPr>
        <w:t> </w:t>
      </w:r>
      <w:r w:rsidR="00F2237C">
        <w:t>I</w:t>
      </w:r>
      <w:r w:rsidRPr="000A4874">
        <w:rPr>
          <w:rFonts w:hint="cs"/>
          <w:rtl/>
          <w:lang w:bidi="ar-EG"/>
        </w:rPr>
        <w:t xml:space="preserve"> (</w:t>
      </w:r>
      <w:r w:rsidRPr="00F715EF">
        <w:rPr>
          <w:rFonts w:hint="cs"/>
          <w:rtl/>
          <w:lang w:bidi="ar"/>
        </w:rPr>
        <w:t xml:space="preserve">نظام </w:t>
      </w:r>
      <w:r w:rsidR="00F2237C" w:rsidRPr="00F715EF">
        <w:rPr>
          <w:rFonts w:hint="cs"/>
          <w:rtl/>
          <w:lang w:bidi="ar"/>
        </w:rPr>
        <w:t>المعلومات السمعية المرئية في الوقت الفعلي</w:t>
      </w:r>
      <w:r w:rsidRPr="000A4874">
        <w:rPr>
          <w:rFonts w:hint="eastAsia"/>
          <w:rtl/>
          <w:lang w:bidi="ar"/>
        </w:rPr>
        <w:t> </w:t>
      </w:r>
      <w:r w:rsidRPr="000A4874">
        <w:t>(</w:t>
      </w:r>
      <w:r w:rsidR="00F2237C">
        <w:t>RAVIS</w:t>
      </w:r>
      <w:r w:rsidRPr="000A4874">
        <w:t>)</w:t>
      </w:r>
      <w:r w:rsidRPr="000A4874">
        <w:rPr>
          <w:rFonts w:hint="cs"/>
          <w:rtl/>
          <w:lang w:bidi="ar-EG"/>
        </w:rPr>
        <w:t>)</w:t>
      </w:r>
      <w:r w:rsidRPr="000A4874">
        <w:rPr>
          <w:rtl/>
        </w:rPr>
        <w:t xml:space="preserve"> </w:t>
      </w:r>
      <w:r w:rsidRPr="000A4874">
        <w:rPr>
          <w:rFonts w:hint="cs"/>
          <w:rtl/>
        </w:rPr>
        <w:t>ل</w:t>
      </w:r>
      <w:r w:rsidRPr="000A4874">
        <w:rPr>
          <w:rFonts w:hint="cs"/>
          <w:rtl/>
          <w:lang w:bidi="ar-EG"/>
        </w:rPr>
        <w:t>لإذاعة الصوتية</w:t>
      </w:r>
      <w:r w:rsidR="005B0074">
        <w:rPr>
          <w:rFonts w:hint="cs"/>
          <w:rtl/>
          <w:lang w:bidi="ar-EG"/>
        </w:rPr>
        <w:t xml:space="preserve"> ومتعددة الوسائط</w:t>
      </w:r>
      <w:r w:rsidRPr="000A4874">
        <w:rPr>
          <w:rFonts w:hint="cs"/>
          <w:rtl/>
          <w:lang w:bidi="ar-EG"/>
        </w:rPr>
        <w:t xml:space="preserve"> الرقمية للأرض الموجهة إلى مستقبلات ثابتة ومحمولة ومركبة على متن</w:t>
      </w:r>
      <w:r w:rsidRPr="000A4874">
        <w:rPr>
          <w:rFonts w:hint="eastAsia"/>
          <w:rtl/>
          <w:lang w:bidi="ar-EG"/>
        </w:rPr>
        <w:t> </w:t>
      </w:r>
      <w:r w:rsidRPr="000A4874">
        <w:rPr>
          <w:rFonts w:hint="cs"/>
          <w:rtl/>
          <w:lang w:bidi="ar-EG"/>
        </w:rPr>
        <w:t>مركبات</w:t>
      </w:r>
      <w:r w:rsidR="00700678">
        <w:rPr>
          <w:rFonts w:hint="cs"/>
          <w:rtl/>
          <w:lang w:bidi="ar-EG"/>
        </w:rPr>
        <w:t>،</w:t>
      </w:r>
    </w:p>
    <w:p w14:paraId="5D5D7256" w14:textId="77777777" w:rsidR="00A2307F" w:rsidRPr="00356BFB" w:rsidRDefault="00A2307F" w:rsidP="00A2307F">
      <w:pPr>
        <w:pStyle w:val="Call"/>
        <w:rPr>
          <w:rtl/>
        </w:rPr>
      </w:pPr>
      <w:r w:rsidRPr="00356BFB">
        <w:rPr>
          <w:rFonts w:hint="cs"/>
          <w:rtl/>
        </w:rPr>
        <w:lastRenderedPageBreak/>
        <w:t>وإذ تلاحظ</w:t>
      </w:r>
    </w:p>
    <w:p w14:paraId="64F82415" w14:textId="77777777" w:rsidR="00A2307F" w:rsidRPr="00356BFB" w:rsidRDefault="00A2307F" w:rsidP="00A2307F">
      <w:pPr>
        <w:rPr>
          <w:rtl/>
          <w:lang w:bidi="ar-EG"/>
        </w:rPr>
      </w:pPr>
      <w:r w:rsidRPr="00356BFB">
        <w:rPr>
          <w:rFonts w:hint="cs"/>
          <w:i/>
          <w:iCs/>
          <w:rtl/>
          <w:lang w:bidi="ar-EG"/>
        </w:rPr>
        <w:t xml:space="preserve"> أ )</w:t>
      </w:r>
      <w:r w:rsidRPr="00356BFB">
        <w:rPr>
          <w:rFonts w:hint="cs"/>
          <w:rtl/>
          <w:lang w:bidi="ar-EG"/>
        </w:rPr>
        <w:tab/>
        <w:t>أن ملخصاً للأنظمة الرقمية يرد في الملحق</w:t>
      </w:r>
      <w:r w:rsidRPr="00356BFB">
        <w:rPr>
          <w:rFonts w:hint="eastAsia"/>
          <w:rtl/>
          <w:lang w:bidi="ar-EG"/>
        </w:rPr>
        <w:t> </w:t>
      </w:r>
      <w:r w:rsidRPr="00356BFB">
        <w:t>1</w:t>
      </w:r>
      <w:r w:rsidRPr="00356BFB">
        <w:rPr>
          <w:rFonts w:hint="cs"/>
          <w:rtl/>
          <w:lang w:bidi="ar-EG"/>
        </w:rPr>
        <w:t>؛</w:t>
      </w:r>
    </w:p>
    <w:p w14:paraId="1E8D277A" w14:textId="77777777" w:rsidR="00A2307F" w:rsidRPr="00356BFB" w:rsidRDefault="00A2307F" w:rsidP="00A2307F">
      <w:pPr>
        <w:rPr>
          <w:rtl/>
          <w:lang w:bidi="ar-EG"/>
        </w:rPr>
      </w:pPr>
      <w:r w:rsidRPr="00356BFB">
        <w:rPr>
          <w:rFonts w:hint="cs"/>
          <w:i/>
          <w:iCs/>
          <w:rtl/>
          <w:lang w:bidi="ar-EG"/>
        </w:rPr>
        <w:t>ب)</w:t>
      </w:r>
      <w:r w:rsidRPr="00356BFB">
        <w:rPr>
          <w:rFonts w:hint="cs"/>
          <w:rtl/>
          <w:lang w:bidi="ar-EG"/>
        </w:rPr>
        <w:tab/>
        <w:t>أن الأوصاف المكثفة للأنظمة الرقمية</w:t>
      </w:r>
      <w:r w:rsidRPr="00356BFB">
        <w:rPr>
          <w:rFonts w:hint="eastAsia"/>
          <w:rtl/>
          <w:lang w:bidi="ar-EG"/>
        </w:rPr>
        <w:t> </w:t>
      </w:r>
      <w:r w:rsidRPr="00356BFB">
        <w:t>A</w:t>
      </w:r>
      <w:r w:rsidRPr="00356BFB">
        <w:rPr>
          <w:rFonts w:hint="cs"/>
          <w:rtl/>
          <w:lang w:bidi="ar-EG"/>
        </w:rPr>
        <w:t xml:space="preserve"> و</w:t>
      </w:r>
      <w:r w:rsidRPr="00356BFB">
        <w:t>C</w:t>
      </w:r>
      <w:r w:rsidRPr="00356BFB">
        <w:rPr>
          <w:rFonts w:hint="cs"/>
          <w:rtl/>
          <w:lang w:bidi="ar-EG"/>
        </w:rPr>
        <w:t xml:space="preserve"> و</w:t>
      </w:r>
      <w:r w:rsidRPr="00356BFB">
        <w:t>F</w:t>
      </w:r>
      <w:r w:rsidRPr="00356BFB">
        <w:rPr>
          <w:rFonts w:hint="cs"/>
          <w:rtl/>
          <w:lang w:bidi="ar-EG"/>
        </w:rPr>
        <w:t xml:space="preserve"> و</w:t>
      </w:r>
      <w:r w:rsidRPr="00356BFB">
        <w:t>G</w:t>
      </w:r>
      <w:r w:rsidRPr="00356BFB">
        <w:rPr>
          <w:rFonts w:hint="cs"/>
          <w:rtl/>
          <w:lang w:bidi="ar-EG"/>
        </w:rPr>
        <w:t xml:space="preserve"> </w:t>
      </w:r>
      <w:r w:rsidR="000342F1">
        <w:rPr>
          <w:rFonts w:hint="cs"/>
          <w:rtl/>
          <w:lang w:bidi="ar-EG"/>
        </w:rPr>
        <w:t>و</w:t>
      </w:r>
      <w:r w:rsidR="000342F1">
        <w:rPr>
          <w:lang w:bidi="ar-EG"/>
        </w:rPr>
        <w:t>H</w:t>
      </w:r>
      <w:r w:rsidR="000342F1">
        <w:rPr>
          <w:rFonts w:hint="cs"/>
          <w:rtl/>
          <w:lang w:bidi="ar-EG"/>
        </w:rPr>
        <w:t xml:space="preserve"> </w:t>
      </w:r>
      <w:r w:rsidR="00700678">
        <w:rPr>
          <w:rFonts w:hint="cs"/>
          <w:rtl/>
          <w:lang w:bidi="ar-EG"/>
        </w:rPr>
        <w:t>و</w:t>
      </w:r>
      <w:r w:rsidR="00700678">
        <w:rPr>
          <w:lang w:bidi="ar-EG"/>
        </w:rPr>
        <w:t>I</w:t>
      </w:r>
      <w:r w:rsidR="00700678">
        <w:rPr>
          <w:rFonts w:hint="cs"/>
          <w:rtl/>
          <w:lang w:bidi="ar-EG"/>
        </w:rPr>
        <w:t xml:space="preserve"> </w:t>
      </w:r>
      <w:r w:rsidRPr="00356BFB">
        <w:rPr>
          <w:rFonts w:hint="cs"/>
          <w:rtl/>
          <w:lang w:bidi="ar-EG"/>
        </w:rPr>
        <w:t>ت</w:t>
      </w:r>
      <w:r w:rsidR="00700678">
        <w:rPr>
          <w:rFonts w:hint="cs"/>
          <w:rtl/>
          <w:lang w:bidi="ar-EG"/>
        </w:rPr>
        <w:t>و</w:t>
      </w:r>
      <w:r w:rsidRPr="00356BFB">
        <w:rPr>
          <w:rFonts w:hint="cs"/>
          <w:rtl/>
          <w:lang w:bidi="ar-EG"/>
        </w:rPr>
        <w:t>رد في الملحقات</w:t>
      </w:r>
      <w:r w:rsidRPr="00356BFB">
        <w:rPr>
          <w:rFonts w:hint="eastAsia"/>
          <w:rtl/>
          <w:lang w:bidi="ar-EG"/>
        </w:rPr>
        <w:t> </w:t>
      </w:r>
      <w:r w:rsidRPr="00356BFB">
        <w:t>2</w:t>
      </w:r>
      <w:r w:rsidRPr="00356BFB">
        <w:rPr>
          <w:rFonts w:hint="cs"/>
          <w:rtl/>
          <w:lang w:bidi="ar-EG"/>
        </w:rPr>
        <w:t xml:space="preserve"> و</w:t>
      </w:r>
      <w:r w:rsidRPr="00356BFB">
        <w:t>3</w:t>
      </w:r>
      <w:r w:rsidRPr="00356BFB">
        <w:rPr>
          <w:rFonts w:hint="cs"/>
          <w:rtl/>
          <w:lang w:bidi="ar-EG"/>
        </w:rPr>
        <w:t xml:space="preserve"> و</w:t>
      </w:r>
      <w:r w:rsidRPr="00356BFB">
        <w:t>4</w:t>
      </w:r>
      <w:r w:rsidRPr="00356BFB">
        <w:rPr>
          <w:rFonts w:hint="cs"/>
          <w:rtl/>
          <w:lang w:bidi="ar-EG"/>
        </w:rPr>
        <w:t xml:space="preserve"> و</w:t>
      </w:r>
      <w:r w:rsidRPr="00356BFB">
        <w:t>5</w:t>
      </w:r>
      <w:r w:rsidR="000342F1">
        <w:rPr>
          <w:rFonts w:hint="cs"/>
          <w:rtl/>
        </w:rPr>
        <w:t xml:space="preserve"> و</w:t>
      </w:r>
      <w:r w:rsidR="000342F1">
        <w:t>6</w:t>
      </w:r>
      <w:r w:rsidRPr="00356BFB">
        <w:rPr>
          <w:rFonts w:hint="cs"/>
          <w:rtl/>
          <w:lang w:bidi="ar-EG"/>
        </w:rPr>
        <w:t xml:space="preserve">، </w:t>
      </w:r>
      <w:r w:rsidR="00700678">
        <w:rPr>
          <w:rFonts w:hint="cs"/>
          <w:rtl/>
          <w:lang w:bidi="ar-EG"/>
        </w:rPr>
        <w:t>و</w:t>
      </w:r>
      <w:r w:rsidR="00700678">
        <w:rPr>
          <w:lang w:bidi="ar-EG"/>
        </w:rPr>
        <w:t>7</w:t>
      </w:r>
      <w:r w:rsidR="00700678">
        <w:rPr>
          <w:rFonts w:hint="cs"/>
          <w:rtl/>
          <w:lang w:bidi="ar-EG"/>
        </w:rPr>
        <w:t xml:space="preserve">، </w:t>
      </w:r>
      <w:r w:rsidRPr="00356BFB">
        <w:rPr>
          <w:rFonts w:hint="cs"/>
          <w:rtl/>
          <w:lang w:bidi="ar-EG"/>
        </w:rPr>
        <w:t>على</w:t>
      </w:r>
      <w:r w:rsidRPr="00356BFB">
        <w:rPr>
          <w:rFonts w:hint="eastAsia"/>
          <w:rtl/>
          <w:lang w:bidi="ar-EG"/>
        </w:rPr>
        <w:t> </w:t>
      </w:r>
      <w:r w:rsidRPr="00356BFB">
        <w:rPr>
          <w:rFonts w:hint="cs"/>
          <w:rtl/>
          <w:lang w:bidi="ar-EG"/>
        </w:rPr>
        <w:t>التوالي؛</w:t>
      </w:r>
    </w:p>
    <w:p w14:paraId="283031BD" w14:textId="77777777" w:rsidR="00A2307F" w:rsidRPr="00356BFB" w:rsidRDefault="00A2307F" w:rsidP="00A2307F">
      <w:pPr>
        <w:rPr>
          <w:rtl/>
          <w:lang w:bidi="ar-EG"/>
        </w:rPr>
      </w:pPr>
      <w:r w:rsidRPr="00356BFB">
        <w:rPr>
          <w:rFonts w:hint="cs"/>
          <w:i/>
          <w:iCs/>
          <w:rtl/>
          <w:lang w:bidi="ar-EG"/>
        </w:rPr>
        <w:t>ج)</w:t>
      </w:r>
      <w:r w:rsidRPr="00356BFB">
        <w:rPr>
          <w:rFonts w:hint="cs"/>
          <w:rtl/>
          <w:lang w:bidi="ar-EG"/>
        </w:rPr>
        <w:tab/>
        <w:t>أن الوصف الكامل للأنظمة الرقمية</w:t>
      </w:r>
      <w:r w:rsidRPr="00356BFB">
        <w:rPr>
          <w:rFonts w:hint="eastAsia"/>
          <w:rtl/>
          <w:lang w:bidi="ar-EG"/>
        </w:rPr>
        <w:t> </w:t>
      </w:r>
      <w:r w:rsidRPr="00356BFB">
        <w:t>A</w:t>
      </w:r>
      <w:r w:rsidRPr="00356BFB">
        <w:rPr>
          <w:rFonts w:hint="cs"/>
          <w:rtl/>
          <w:lang w:bidi="ar-EG"/>
        </w:rPr>
        <w:t xml:space="preserve"> و</w:t>
      </w:r>
      <w:r w:rsidRPr="00356BFB">
        <w:t>F</w:t>
      </w:r>
      <w:r w:rsidRPr="00356BFB">
        <w:rPr>
          <w:rFonts w:hint="cs"/>
          <w:rtl/>
          <w:lang w:bidi="ar-EG"/>
        </w:rPr>
        <w:t xml:space="preserve"> و</w:t>
      </w:r>
      <w:r w:rsidRPr="00356BFB">
        <w:t>C</w:t>
      </w:r>
      <w:r w:rsidRPr="00356BFB">
        <w:rPr>
          <w:rFonts w:hint="cs"/>
          <w:rtl/>
          <w:lang w:bidi="ar-EG"/>
        </w:rPr>
        <w:t xml:space="preserve"> ترد في كتيب الإذاعة الصوتية</w:t>
      </w:r>
      <w:r w:rsidRPr="00356BFB">
        <w:rPr>
          <w:rFonts w:hint="eastAsia"/>
          <w:rtl/>
          <w:lang w:bidi="ar-EG"/>
        </w:rPr>
        <w:t> </w:t>
      </w:r>
      <w:r w:rsidRPr="00356BFB">
        <w:rPr>
          <w:rFonts w:hint="cs"/>
          <w:rtl/>
          <w:lang w:bidi="ar-EG"/>
        </w:rPr>
        <w:t>الرقمية،</w:t>
      </w:r>
    </w:p>
    <w:p w14:paraId="5BF0DEE6" w14:textId="77777777" w:rsidR="00A2307F" w:rsidRPr="00356BFB" w:rsidRDefault="00A2307F" w:rsidP="00A2307F">
      <w:pPr>
        <w:pStyle w:val="Call"/>
        <w:rPr>
          <w:rtl/>
        </w:rPr>
      </w:pPr>
      <w:r w:rsidRPr="00356BFB">
        <w:rPr>
          <w:rFonts w:hint="cs"/>
          <w:rtl/>
        </w:rPr>
        <w:t>توصـي</w:t>
      </w:r>
    </w:p>
    <w:p w14:paraId="42A40315" w14:textId="77777777" w:rsidR="00A2307F" w:rsidRDefault="00A2307F" w:rsidP="000A4874">
      <w:pPr>
        <w:rPr>
          <w:lang w:bidi="ar-EG"/>
        </w:rPr>
      </w:pPr>
      <w:r w:rsidRPr="002F254B">
        <w:t>1</w:t>
      </w:r>
      <w:r w:rsidRPr="00356BFB">
        <w:rPr>
          <w:rFonts w:hint="cs"/>
          <w:rtl/>
          <w:lang w:bidi="ar-EG"/>
        </w:rPr>
        <w:tab/>
        <w:t>بأنه ينبغي استعمال الأنظمة الرقمية</w:t>
      </w:r>
      <w:r w:rsidRPr="00356BFB">
        <w:rPr>
          <w:rFonts w:hint="eastAsia"/>
          <w:rtl/>
          <w:lang w:bidi="ar-EG"/>
        </w:rPr>
        <w:t> </w:t>
      </w:r>
      <w:r w:rsidRPr="00356BFB">
        <w:t>A</w:t>
      </w:r>
      <w:r w:rsidRPr="00356BFB">
        <w:rPr>
          <w:rFonts w:hint="cs"/>
          <w:rtl/>
          <w:lang w:bidi="ar-EG"/>
        </w:rPr>
        <w:t xml:space="preserve"> و/أو </w:t>
      </w:r>
      <w:r w:rsidRPr="00356BFB">
        <w:t>F</w:t>
      </w:r>
      <w:r w:rsidRPr="00356BFB">
        <w:rPr>
          <w:rFonts w:hint="cs"/>
          <w:rtl/>
          <w:lang w:bidi="ar-EG"/>
        </w:rPr>
        <w:t xml:space="preserve"> و/أو</w:t>
      </w:r>
      <w:r w:rsidR="003124AD">
        <w:rPr>
          <w:rFonts w:hint="cs"/>
          <w:rtl/>
          <w:lang w:bidi="ar-EG"/>
        </w:rPr>
        <w:t xml:space="preserve"> </w:t>
      </w:r>
      <w:r w:rsidRPr="00356BFB">
        <w:t>C</w:t>
      </w:r>
      <w:r w:rsidRPr="00356BFB">
        <w:rPr>
          <w:rFonts w:hint="cs"/>
          <w:rtl/>
          <w:lang w:bidi="ar-EG"/>
        </w:rPr>
        <w:t xml:space="preserve"> و/أو </w:t>
      </w:r>
      <w:r w:rsidRPr="00356BFB">
        <w:t>G</w:t>
      </w:r>
      <w:r w:rsidRPr="00356BFB">
        <w:rPr>
          <w:rFonts w:hint="cs"/>
          <w:rtl/>
        </w:rPr>
        <w:t xml:space="preserve"> </w:t>
      </w:r>
      <w:r w:rsidR="000342F1">
        <w:rPr>
          <w:rFonts w:hint="cs"/>
          <w:rtl/>
        </w:rPr>
        <w:t xml:space="preserve">و/أو </w:t>
      </w:r>
      <w:r w:rsidR="000342F1">
        <w:t>H</w:t>
      </w:r>
      <w:r w:rsidR="000342F1">
        <w:rPr>
          <w:rFonts w:hint="cs"/>
          <w:rtl/>
          <w:lang w:bidi="ar-EG"/>
        </w:rPr>
        <w:t xml:space="preserve"> </w:t>
      </w:r>
      <w:r w:rsidR="00700678">
        <w:rPr>
          <w:rFonts w:hint="cs"/>
          <w:rtl/>
        </w:rPr>
        <w:t xml:space="preserve">و/أو </w:t>
      </w:r>
      <w:r w:rsidR="00700678">
        <w:t>I</w:t>
      </w:r>
      <w:r w:rsidR="00700678">
        <w:rPr>
          <w:rFonts w:hint="cs"/>
          <w:rtl/>
          <w:lang w:bidi="ar-EG"/>
        </w:rPr>
        <w:t xml:space="preserve"> </w:t>
      </w:r>
      <w:r w:rsidRPr="00356BFB">
        <w:rPr>
          <w:rFonts w:hint="cs"/>
          <w:rtl/>
          <w:lang w:bidi="ar-EG"/>
        </w:rPr>
        <w:t>الوارد وصفها في الملحقات</w:t>
      </w:r>
      <w:r w:rsidRPr="00356BFB">
        <w:rPr>
          <w:rFonts w:hint="eastAsia"/>
          <w:rtl/>
          <w:lang w:bidi="ar-EG"/>
        </w:rPr>
        <w:t> </w:t>
      </w:r>
      <w:r w:rsidRPr="00356BFB">
        <w:t>2</w:t>
      </w:r>
      <w:r w:rsidRPr="00356BFB">
        <w:rPr>
          <w:rFonts w:hint="cs"/>
          <w:rtl/>
          <w:lang w:bidi="ar-EG"/>
        </w:rPr>
        <w:t xml:space="preserve"> و</w:t>
      </w:r>
      <w:r w:rsidRPr="00356BFB">
        <w:t>3</w:t>
      </w:r>
      <w:r w:rsidRPr="00356BFB">
        <w:rPr>
          <w:rFonts w:hint="cs"/>
          <w:rtl/>
          <w:lang w:bidi="ar-EG"/>
        </w:rPr>
        <w:t xml:space="preserve"> و</w:t>
      </w:r>
      <w:r w:rsidRPr="00356BFB">
        <w:t>4</w:t>
      </w:r>
      <w:r w:rsidRPr="00356BFB">
        <w:rPr>
          <w:rFonts w:hint="cs"/>
          <w:rtl/>
          <w:lang w:bidi="ar-EG"/>
        </w:rPr>
        <w:t xml:space="preserve"> و</w:t>
      </w:r>
      <w:r w:rsidRPr="00356BFB">
        <w:t>5</w:t>
      </w:r>
      <w:r w:rsidR="000342F1">
        <w:rPr>
          <w:rFonts w:hint="cs"/>
          <w:rtl/>
        </w:rPr>
        <w:t xml:space="preserve"> و</w:t>
      </w:r>
      <w:r w:rsidR="000342F1">
        <w:t>6</w:t>
      </w:r>
      <w:r w:rsidRPr="00356BFB">
        <w:rPr>
          <w:rFonts w:hint="cs"/>
          <w:rtl/>
          <w:lang w:bidi="ar-EG"/>
        </w:rPr>
        <w:t xml:space="preserve">، </w:t>
      </w:r>
      <w:r w:rsidR="00D95350">
        <w:rPr>
          <w:rFonts w:hint="cs"/>
          <w:rtl/>
          <w:lang w:bidi="ar-EG"/>
        </w:rPr>
        <w:t>و</w:t>
      </w:r>
      <w:r w:rsidR="00D95350">
        <w:rPr>
          <w:lang w:bidi="ar-EG"/>
        </w:rPr>
        <w:t>7</w:t>
      </w:r>
      <w:r w:rsidR="00D95350">
        <w:rPr>
          <w:rFonts w:hint="cs"/>
          <w:rtl/>
          <w:lang w:bidi="ar-EG"/>
        </w:rPr>
        <w:t xml:space="preserve">، </w:t>
      </w:r>
      <w:r w:rsidRPr="00356BFB">
        <w:rPr>
          <w:rFonts w:hint="cs"/>
          <w:rtl/>
          <w:lang w:bidi="ar-EG"/>
        </w:rPr>
        <w:t>على التوالي الخاصة بالخدمات الإذاعية الصوتية الرقمية للأرض الموجهة إلى مستقبلات مركبة على متن مركبات ومحمولة أو ثابتة والتي تعمل في</w:t>
      </w:r>
      <w:r w:rsidRPr="00356BFB">
        <w:rPr>
          <w:rFonts w:hint="eastAsia"/>
          <w:rtl/>
          <w:lang w:bidi="ar-EG"/>
        </w:rPr>
        <w:t> </w:t>
      </w:r>
      <w:r w:rsidRPr="00356BFB">
        <w:rPr>
          <w:rFonts w:hint="cs"/>
          <w:rtl/>
          <w:lang w:bidi="ar-EG"/>
        </w:rPr>
        <w:t>مدى التردد</w:t>
      </w:r>
      <w:r w:rsidRPr="00356BFB">
        <w:rPr>
          <w:rFonts w:hint="eastAsia"/>
          <w:rtl/>
          <w:lang w:bidi="ar-EG"/>
        </w:rPr>
        <w:t> </w:t>
      </w:r>
      <w:r w:rsidRPr="00356BFB">
        <w:t>MHz 3 000</w:t>
      </w:r>
      <w:r>
        <w:t>-</w:t>
      </w:r>
      <w:r w:rsidRPr="00356BFB">
        <w:t>30</w:t>
      </w:r>
      <w:r w:rsidR="000342F1">
        <w:rPr>
          <w:rFonts w:hint="cs"/>
          <w:rtl/>
        </w:rPr>
        <w:t xml:space="preserve"> </w:t>
      </w:r>
      <w:r w:rsidR="000A4874">
        <w:rPr>
          <w:rFonts w:hint="cs"/>
          <w:rtl/>
        </w:rPr>
        <w:t>حسب الاقتضاء</w:t>
      </w:r>
      <w:r w:rsidRPr="00356BFB">
        <w:rPr>
          <w:rFonts w:hint="cs"/>
          <w:rtl/>
          <w:lang w:bidi="ar-EG"/>
        </w:rPr>
        <w:t>؛</w:t>
      </w:r>
    </w:p>
    <w:p w14:paraId="29171B31" w14:textId="77777777" w:rsidR="00A2307F" w:rsidRPr="00356BFB" w:rsidRDefault="00A2307F" w:rsidP="00A2307F">
      <w:pPr>
        <w:rPr>
          <w:rtl/>
          <w:lang w:bidi="ar-EG"/>
        </w:rPr>
      </w:pPr>
      <w:r w:rsidRPr="002F254B">
        <w:t>2</w:t>
      </w:r>
      <w:r w:rsidRPr="00356BFB">
        <w:rPr>
          <w:rFonts w:hint="cs"/>
          <w:rtl/>
          <w:lang w:bidi="ar-EG"/>
        </w:rPr>
        <w:tab/>
        <w:t xml:space="preserve">بأنه ينبغي </w:t>
      </w:r>
      <w:r w:rsidR="005B0074">
        <w:rPr>
          <w:rFonts w:hint="cs"/>
          <w:rtl/>
          <w:lang w:bidi="ar-EG"/>
        </w:rPr>
        <w:t>ل</w:t>
      </w:r>
      <w:r w:rsidRPr="00356BFB">
        <w:rPr>
          <w:rFonts w:hint="cs"/>
          <w:rtl/>
          <w:lang w:bidi="ar-EG"/>
        </w:rPr>
        <w:t xml:space="preserve">لإدارات التي ترغب في تنفيذ خدمات الإذاعة الصوتية الرقمية </w:t>
      </w:r>
      <w:r w:rsidRPr="00356BFB">
        <w:t>(DSB)</w:t>
      </w:r>
      <w:r w:rsidRPr="00356BFB">
        <w:rPr>
          <w:rFonts w:hint="cs"/>
          <w:rtl/>
          <w:lang w:bidi="ar-EG"/>
        </w:rPr>
        <w:t xml:space="preserve"> للأرض التي تفي كلياً أو</w:t>
      </w:r>
      <w:r w:rsidRPr="00356BFB">
        <w:rPr>
          <w:rFonts w:hint="eastAsia"/>
          <w:rtl/>
          <w:lang w:bidi="ar-EG"/>
        </w:rPr>
        <w:t> </w:t>
      </w:r>
      <w:r w:rsidRPr="00356BFB">
        <w:rPr>
          <w:rFonts w:hint="cs"/>
          <w:rtl/>
          <w:lang w:bidi="ar-EG"/>
        </w:rPr>
        <w:t xml:space="preserve">جزئياً بالمتطلبات التي تنص عليها التوصية </w:t>
      </w:r>
      <w:r w:rsidRPr="00356BFB">
        <w:t>ITU</w:t>
      </w:r>
      <w:r>
        <w:t>-</w:t>
      </w:r>
      <w:r w:rsidRPr="00356BFB">
        <w:t>R BS.774</w:t>
      </w:r>
      <w:r w:rsidRPr="00356BFB">
        <w:rPr>
          <w:rFonts w:hint="cs"/>
          <w:rtl/>
          <w:lang w:bidi="ar-EG"/>
        </w:rPr>
        <w:t xml:space="preserve"> أن تستخدم الجدول</w:t>
      </w:r>
      <w:r w:rsidRPr="00356BFB">
        <w:rPr>
          <w:rFonts w:hint="eastAsia"/>
          <w:rtl/>
          <w:lang w:bidi="ar-EG"/>
        </w:rPr>
        <w:t> </w:t>
      </w:r>
      <w:r w:rsidRPr="00356BFB">
        <w:t>1</w:t>
      </w:r>
      <w:r w:rsidRPr="00356BFB">
        <w:rPr>
          <w:rFonts w:hint="cs"/>
          <w:rtl/>
          <w:lang w:bidi="ar-EG"/>
        </w:rPr>
        <w:t xml:space="preserve"> لتقييم مزايا الأنظمة الرقمية </w:t>
      </w:r>
      <w:r w:rsidRPr="00356BFB">
        <w:t>A</w:t>
      </w:r>
      <w:r w:rsidRPr="00356BFB">
        <w:rPr>
          <w:rFonts w:hint="cs"/>
          <w:rtl/>
          <w:lang w:bidi="ar-EG"/>
        </w:rPr>
        <w:t xml:space="preserve"> و</w:t>
      </w:r>
      <w:r w:rsidRPr="00356BFB">
        <w:t>F</w:t>
      </w:r>
      <w:r w:rsidRPr="00356BFB">
        <w:rPr>
          <w:rFonts w:hint="cs"/>
          <w:rtl/>
          <w:lang w:bidi="ar-EG"/>
        </w:rPr>
        <w:t xml:space="preserve"> و</w:t>
      </w:r>
      <w:r w:rsidRPr="00356BFB">
        <w:t>C</w:t>
      </w:r>
      <w:r w:rsidRPr="00356BFB">
        <w:rPr>
          <w:rFonts w:hint="cs"/>
          <w:rtl/>
          <w:lang w:bidi="ar-EG"/>
        </w:rPr>
        <w:t xml:space="preserve"> و</w:t>
      </w:r>
      <w:r w:rsidRPr="00356BFB">
        <w:t>G</w:t>
      </w:r>
      <w:r w:rsidRPr="00356BFB">
        <w:rPr>
          <w:rFonts w:hint="cs"/>
          <w:rtl/>
        </w:rPr>
        <w:t xml:space="preserve"> </w:t>
      </w:r>
      <w:r w:rsidR="000342F1">
        <w:rPr>
          <w:rFonts w:hint="cs"/>
          <w:rtl/>
        </w:rPr>
        <w:t>و</w:t>
      </w:r>
      <w:r w:rsidR="000342F1">
        <w:t>H</w:t>
      </w:r>
      <w:r w:rsidR="000342F1">
        <w:rPr>
          <w:rFonts w:hint="cs"/>
          <w:rtl/>
          <w:lang w:bidi="ar-EG"/>
        </w:rPr>
        <w:t xml:space="preserve"> </w:t>
      </w:r>
      <w:r w:rsidR="00D95350">
        <w:rPr>
          <w:rFonts w:hint="cs"/>
          <w:rtl/>
          <w:lang w:bidi="ar-EG"/>
        </w:rPr>
        <w:t>و</w:t>
      </w:r>
      <w:r w:rsidR="00D95350">
        <w:rPr>
          <w:lang w:bidi="ar-EG"/>
        </w:rPr>
        <w:t>I</w:t>
      </w:r>
      <w:r w:rsidR="00D95350">
        <w:rPr>
          <w:rFonts w:hint="cs"/>
          <w:rtl/>
          <w:lang w:bidi="ar-EG"/>
        </w:rPr>
        <w:t xml:space="preserve"> </w:t>
      </w:r>
      <w:r w:rsidRPr="00356BFB">
        <w:rPr>
          <w:rFonts w:hint="cs"/>
          <w:rtl/>
          <w:lang w:bidi="ar-EG"/>
        </w:rPr>
        <w:t>في</w:t>
      </w:r>
      <w:r>
        <w:rPr>
          <w:rFonts w:hint="eastAsia"/>
          <w:rtl/>
          <w:lang w:bidi="ar-EG"/>
        </w:rPr>
        <w:t> </w:t>
      </w:r>
      <w:r w:rsidRPr="00356BFB">
        <w:rPr>
          <w:rFonts w:hint="cs"/>
          <w:rtl/>
          <w:lang w:bidi="ar-EG"/>
        </w:rPr>
        <w:t>انتقاء</w:t>
      </w:r>
      <w:r w:rsidRPr="00356BFB">
        <w:rPr>
          <w:rFonts w:hint="eastAsia"/>
          <w:rtl/>
          <w:lang w:bidi="ar-EG"/>
        </w:rPr>
        <w:t> </w:t>
      </w:r>
      <w:r w:rsidR="00292AEE">
        <w:rPr>
          <w:rFonts w:hint="cs"/>
          <w:rtl/>
          <w:lang w:bidi="ar-EG"/>
        </w:rPr>
        <w:t>ال</w:t>
      </w:r>
      <w:r w:rsidR="007D64C6">
        <w:rPr>
          <w:rFonts w:hint="cs"/>
          <w:rtl/>
          <w:lang w:bidi="ar-EG"/>
        </w:rPr>
        <w:t>نظام</w:t>
      </w:r>
      <w:r>
        <w:rPr>
          <w:rFonts w:hint="cs"/>
          <w:rtl/>
          <w:lang w:bidi="ar-EG"/>
        </w:rPr>
        <w:t>،</w:t>
      </w:r>
    </w:p>
    <w:p w14:paraId="767AE31D" w14:textId="77777777" w:rsidR="00A2307F" w:rsidRPr="00356BFB" w:rsidRDefault="00A2307F" w:rsidP="00A2307F">
      <w:pPr>
        <w:pStyle w:val="Call"/>
        <w:rPr>
          <w:rtl/>
        </w:rPr>
      </w:pPr>
      <w:r w:rsidRPr="00356BFB">
        <w:rPr>
          <w:rFonts w:hint="cs"/>
          <w:rtl/>
        </w:rPr>
        <w:t>تدعو الدول الأعضاء في الاتحاد والجهات المصنعة للمستقبلات الراديوية إلى النظر في</w:t>
      </w:r>
    </w:p>
    <w:p w14:paraId="6367D834" w14:textId="2A5B8084" w:rsidR="00A2307F" w:rsidRPr="00356BFB" w:rsidRDefault="00A2307F" w:rsidP="00A2307F">
      <w:pPr>
        <w:rPr>
          <w:rtl/>
          <w:lang w:bidi="ar-EG"/>
        </w:rPr>
      </w:pPr>
      <w:r w:rsidRPr="00356BFB">
        <w:rPr>
          <w:b/>
          <w:bCs/>
        </w:rPr>
        <w:t>1</w:t>
      </w:r>
      <w:r w:rsidRPr="00356BFB">
        <w:rPr>
          <w:rFonts w:hint="cs"/>
          <w:rtl/>
          <w:lang w:bidi="ar-EG"/>
        </w:rPr>
        <w:tab/>
        <w:t>إمكانية تطوير مستقبلات راديوية مجدية من الناحية ال</w:t>
      </w:r>
      <w:r w:rsidRPr="00356BFB">
        <w:rPr>
          <w:rFonts w:hint="cs"/>
          <w:rtl/>
          <w:lang w:bidi="ar"/>
        </w:rPr>
        <w:t>اقتصادية ومحمولة ومتعددة النطاقات والمعايير معدّة لغرض أن تعمل، من خلال اختيار يدوي أو يُفضّل أن يكون تلقائياً، مع جميع ما هو مُستعمل حالياً من أنظمة إذاعية رقمية على اختلاف أنواعها في</w:t>
      </w:r>
      <w:r w:rsidR="00EB497C">
        <w:rPr>
          <w:rFonts w:hint="eastAsia"/>
          <w:rtl/>
          <w:lang w:bidi="ar"/>
        </w:rPr>
        <w:t> </w:t>
      </w:r>
      <w:r w:rsidRPr="00356BFB">
        <w:rPr>
          <w:rFonts w:hint="cs"/>
          <w:rtl/>
          <w:lang w:bidi="ar"/>
        </w:rPr>
        <w:t>نطاقات التردد ذات الصلة</w:t>
      </w:r>
      <w:r w:rsidRPr="00356BFB">
        <w:rPr>
          <w:rFonts w:hint="eastAsia"/>
          <w:rtl/>
          <w:lang w:bidi="ar-EG"/>
        </w:rPr>
        <w:t> </w:t>
      </w:r>
      <w:r w:rsidRPr="00356BFB">
        <w:rPr>
          <w:rFonts w:hint="cs"/>
          <w:rtl/>
          <w:lang w:bidi="ar"/>
        </w:rPr>
        <w:t>كافة؛</w:t>
      </w:r>
    </w:p>
    <w:p w14:paraId="21DE28B8" w14:textId="77777777" w:rsidR="00A2307F" w:rsidRPr="00356BFB" w:rsidRDefault="00A2307F" w:rsidP="00A2307F">
      <w:pPr>
        <w:rPr>
          <w:rtl/>
        </w:rPr>
      </w:pPr>
      <w:r w:rsidRPr="00356BFB">
        <w:rPr>
          <w:b/>
          <w:bCs/>
        </w:rPr>
        <w:t>2</w:t>
      </w:r>
      <w:r w:rsidRPr="00356BFB">
        <w:rPr>
          <w:rFonts w:hint="cs"/>
          <w:rtl/>
          <w:lang w:bidi="ar-EG"/>
        </w:rPr>
        <w:tab/>
        <w:t xml:space="preserve">إمكانية تطوير مستقبلات </w:t>
      </w:r>
      <w:r w:rsidRPr="00356BFB">
        <w:rPr>
          <w:rFonts w:hint="cs"/>
          <w:rtl/>
          <w:lang w:bidi="ar"/>
        </w:rPr>
        <w:t xml:space="preserve">راديوية رقمية تسمح </w:t>
      </w:r>
      <w:r w:rsidR="007D64C6">
        <w:rPr>
          <w:rFonts w:hint="cs"/>
          <w:rtl/>
          <w:lang w:bidi="ar"/>
        </w:rPr>
        <w:t>بتنزيل</w:t>
      </w:r>
      <w:r w:rsidRPr="00356BFB">
        <w:rPr>
          <w:rFonts w:hint="cs"/>
          <w:rtl/>
          <w:lang w:bidi="ar"/>
        </w:rPr>
        <w:t xml:space="preserve"> تحديثات لبعض وظائفها المحددة، من قبيل قدرات فك التشفير والملاحة والإدارة، وما إلى</w:t>
      </w:r>
      <w:r w:rsidRPr="00356BFB">
        <w:rPr>
          <w:rFonts w:hint="eastAsia"/>
          <w:rtl/>
          <w:lang w:bidi="ar-EG"/>
        </w:rPr>
        <w:t> </w:t>
      </w:r>
      <w:r w:rsidRPr="00356BFB">
        <w:rPr>
          <w:rFonts w:hint="cs"/>
          <w:rtl/>
          <w:lang w:bidi="ar"/>
        </w:rPr>
        <w:t>ذلك</w:t>
      </w:r>
      <w:r w:rsidRPr="00356BFB">
        <w:rPr>
          <w:rFonts w:hint="cs"/>
          <w:rtl/>
          <w:lang w:bidi="ar-EG"/>
        </w:rPr>
        <w:t>؛</w:t>
      </w:r>
    </w:p>
    <w:p w14:paraId="62CCEEE9" w14:textId="77777777" w:rsidR="00A2307F" w:rsidRDefault="00A2307F" w:rsidP="00A2307F">
      <w:pPr>
        <w:rPr>
          <w:rtl/>
        </w:rPr>
      </w:pPr>
      <w:r w:rsidRPr="00356BFB">
        <w:rPr>
          <w:b/>
          <w:bCs/>
        </w:rPr>
        <w:t>3</w:t>
      </w:r>
      <w:r w:rsidRPr="00356BFB">
        <w:rPr>
          <w:rFonts w:hint="cs"/>
          <w:rtl/>
          <w:lang w:bidi="ar-EG"/>
        </w:rPr>
        <w:tab/>
      </w:r>
      <w:r w:rsidRPr="00356BFB">
        <w:rPr>
          <w:rtl/>
        </w:rPr>
        <w:t>مؤشر بسيط لمستوى مجال التردد الراديوي المستقبَل ولمعدل الخطأ في البتات</w:t>
      </w:r>
      <w:r w:rsidRPr="00356BFB">
        <w:rPr>
          <w:rFonts w:hint="cs"/>
          <w:rtl/>
        </w:rPr>
        <w:t>.</w:t>
      </w:r>
    </w:p>
    <w:p w14:paraId="6AF65934" w14:textId="77777777" w:rsidR="000A4874" w:rsidRDefault="000A4874" w:rsidP="00A2307F">
      <w:pPr>
        <w:rPr>
          <w:rtl/>
          <w:lang w:bidi="ar-EG"/>
        </w:rPr>
      </w:pPr>
    </w:p>
    <w:p w14:paraId="07C903B3" w14:textId="77777777" w:rsidR="000342F1" w:rsidRDefault="000342F1" w:rsidP="00A2307F"/>
    <w:p w14:paraId="459F9B68" w14:textId="77777777" w:rsidR="00A2307F" w:rsidRDefault="00A2307F" w:rsidP="000E5D5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textAlignment w:val="auto"/>
        <w:rPr>
          <w:rFonts w:eastAsia="SimSun"/>
          <w:rtl/>
          <w:lang w:eastAsia="zh-CN" w:bidi="ar-MA"/>
        </w:rPr>
        <w:sectPr w:rsidR="00A2307F"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1719B329" w14:textId="77777777" w:rsidR="00A2307F" w:rsidRPr="002F2643" w:rsidRDefault="00A2307F" w:rsidP="00A2307F">
      <w:pPr>
        <w:pStyle w:val="TableNo"/>
        <w:spacing w:before="0"/>
        <w:rPr>
          <w:rtl/>
        </w:rPr>
      </w:pPr>
      <w:r w:rsidRPr="002F2643">
        <w:rPr>
          <w:rFonts w:hint="cs"/>
          <w:rtl/>
        </w:rPr>
        <w:lastRenderedPageBreak/>
        <w:t xml:space="preserve">الجـدول </w:t>
      </w:r>
      <w:r w:rsidRPr="002F2643">
        <w:t>1</w:t>
      </w:r>
    </w:p>
    <w:p w14:paraId="4FFADF38" w14:textId="77777777" w:rsidR="00A2307F" w:rsidRPr="002F2643" w:rsidRDefault="00A2307F" w:rsidP="00A2307F">
      <w:pPr>
        <w:pStyle w:val="Tabletitle0"/>
        <w:rPr>
          <w:rtl/>
        </w:rPr>
      </w:pPr>
      <w:r w:rsidRPr="002F2643">
        <w:rPr>
          <w:rFonts w:hint="cs"/>
          <w:rtl/>
        </w:rPr>
        <w:t xml:space="preserve">تقييم أداء الأنظمة الرقمية </w:t>
      </w:r>
      <w:r w:rsidRPr="002F2643">
        <w:rPr>
          <w:lang w:val="en-GB"/>
        </w:rPr>
        <w:t>A</w:t>
      </w:r>
      <w:r w:rsidRPr="002F2643">
        <w:rPr>
          <w:rFonts w:hint="cs"/>
          <w:rtl/>
        </w:rPr>
        <w:t xml:space="preserve"> و</w:t>
      </w:r>
      <w:r w:rsidRPr="002F2643">
        <w:rPr>
          <w:lang w:val="en-GB"/>
        </w:rPr>
        <w:t>F</w:t>
      </w:r>
      <w:r w:rsidRPr="002F2643">
        <w:rPr>
          <w:rFonts w:hint="cs"/>
          <w:rtl/>
        </w:rPr>
        <w:t xml:space="preserve"> و</w:t>
      </w:r>
      <w:r w:rsidRPr="002F2643">
        <w:rPr>
          <w:lang w:val="en-GB"/>
        </w:rPr>
        <w:t>C</w:t>
      </w:r>
      <w:r w:rsidRPr="002F2643">
        <w:rPr>
          <w:rFonts w:hint="cs"/>
          <w:rtl/>
        </w:rPr>
        <w:t xml:space="preserve"> و</w:t>
      </w:r>
      <w:r w:rsidRPr="002F2643">
        <w:rPr>
          <w:lang w:val="en-GB"/>
        </w:rPr>
        <w:t>G</w:t>
      </w:r>
      <w:r>
        <w:rPr>
          <w:rFonts w:hint="cs"/>
          <w:rtl/>
          <w:lang w:val="en-GB"/>
        </w:rPr>
        <w:t xml:space="preserve"> </w:t>
      </w:r>
      <w:r w:rsidR="000342F1">
        <w:rPr>
          <w:rFonts w:hint="cs"/>
          <w:rtl/>
          <w:lang w:val="en-GB"/>
        </w:rPr>
        <w:t>و</w:t>
      </w:r>
      <w:r w:rsidR="000342F1" w:rsidRPr="000342F1">
        <w:t>H</w:t>
      </w:r>
      <w:r w:rsidR="000342F1" w:rsidRPr="000342F1">
        <w:rPr>
          <w:rFonts w:hint="cs"/>
          <w:rtl/>
        </w:rPr>
        <w:t xml:space="preserve"> </w:t>
      </w:r>
      <w:r w:rsidR="00A3052D">
        <w:rPr>
          <w:rFonts w:hint="cs"/>
          <w:rtl/>
          <w:lang w:bidi="ar-EG"/>
        </w:rPr>
        <w:t>و</w:t>
      </w:r>
      <w:r w:rsidR="00A3052D">
        <w:rPr>
          <w:lang w:bidi="ar-EG"/>
        </w:rPr>
        <w:t>I</w:t>
      </w:r>
      <w:r w:rsidR="00A3052D">
        <w:rPr>
          <w:rFonts w:hint="cs"/>
          <w:rtl/>
          <w:lang w:bidi="ar-EG"/>
        </w:rPr>
        <w:t xml:space="preserve"> </w:t>
      </w:r>
      <w:r w:rsidRPr="002F2643">
        <w:rPr>
          <w:rFonts w:hint="cs"/>
          <w:rtl/>
        </w:rPr>
        <w:t>استناداً إلى الخصائص التقنية والتشغيلية</w:t>
      </w:r>
      <w:r w:rsidRPr="00231353">
        <w:rPr>
          <w:rFonts w:hint="cs"/>
          <w:rtl/>
        </w:rPr>
        <w:t xml:space="preserve"> </w:t>
      </w:r>
      <w:r w:rsidRPr="002F2643">
        <w:rPr>
          <w:rFonts w:hint="cs"/>
          <w:rtl/>
        </w:rPr>
        <w:t>الموصى بها</w:t>
      </w:r>
      <w:r w:rsidRPr="002F2643">
        <w:rPr>
          <w:rtl/>
        </w:rPr>
        <w:br/>
      </w:r>
      <w:r w:rsidRPr="002F2643">
        <w:rPr>
          <w:rFonts w:hint="cs"/>
          <w:rtl/>
        </w:rPr>
        <w:t xml:space="preserve">والواردة في التوصية </w:t>
      </w:r>
      <w:r w:rsidRPr="002F2643">
        <w:rPr>
          <w:lang w:val="en-GB"/>
        </w:rPr>
        <w:t>ITU-R BS.774</w:t>
      </w:r>
    </w:p>
    <w:tbl>
      <w:tblPr>
        <w:tblpPr w:leftFromText="180" w:rightFromText="180"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1"/>
        <w:gridCol w:w="2241"/>
        <w:gridCol w:w="2242"/>
        <w:gridCol w:w="2241"/>
        <w:gridCol w:w="2139"/>
        <w:gridCol w:w="2344"/>
        <w:gridCol w:w="2242"/>
      </w:tblGrid>
      <w:tr w:rsidR="0005290A" w:rsidRPr="002F2643" w14:paraId="70249A96" w14:textId="77777777" w:rsidTr="001430CF">
        <w:tc>
          <w:tcPr>
            <w:tcW w:w="2241" w:type="dxa"/>
            <w:shd w:val="clear" w:color="auto" w:fill="auto"/>
            <w:tcMar>
              <w:left w:w="85" w:type="dxa"/>
              <w:right w:w="85" w:type="dxa"/>
            </w:tcMar>
            <w:vAlign w:val="center"/>
          </w:tcPr>
          <w:p w14:paraId="66525171" w14:textId="77777777" w:rsidR="00277F8F" w:rsidRPr="002F2643" w:rsidRDefault="00277F8F" w:rsidP="00277F8F">
            <w:pPr>
              <w:pStyle w:val="Tablehead"/>
              <w:spacing w:line="300" w:lineRule="exact"/>
              <w:rPr>
                <w:rtl/>
                <w:lang w:bidi="ar-EG"/>
              </w:rPr>
            </w:pPr>
            <w:r w:rsidRPr="0011620F">
              <w:rPr>
                <w:rFonts w:hint="cs"/>
                <w:spacing w:val="-4"/>
                <w:rtl/>
                <w:lang w:bidi="ar-EG"/>
              </w:rPr>
              <w:t>الخصائص التي تنص عليها</w:t>
            </w:r>
            <w:r w:rsidRPr="002F2643">
              <w:rPr>
                <w:rFonts w:hint="cs"/>
                <w:rtl/>
                <w:lang w:bidi="ar-EG"/>
              </w:rPr>
              <w:t xml:space="preserve"> </w:t>
            </w:r>
            <w:r w:rsidRPr="000342F1">
              <w:rPr>
                <w:rFonts w:hint="cs"/>
                <w:spacing w:val="-4"/>
                <w:rtl/>
                <w:lang w:bidi="ar-EG"/>
              </w:rPr>
              <w:t>التوصية</w:t>
            </w:r>
            <w:r w:rsidRPr="000342F1">
              <w:rPr>
                <w:rFonts w:hint="eastAsia"/>
                <w:spacing w:val="-4"/>
                <w:rtl/>
                <w:lang w:bidi="ar-EG"/>
              </w:rPr>
              <w:t> </w:t>
            </w:r>
            <w:r w:rsidRPr="000342F1">
              <w:rPr>
                <w:spacing w:val="-4"/>
              </w:rPr>
              <w:t>ITU</w:t>
            </w:r>
            <w:r w:rsidRPr="000342F1">
              <w:rPr>
                <w:spacing w:val="-4"/>
              </w:rPr>
              <w:noBreakHyphen/>
              <w:t>R</w:t>
            </w:r>
            <w:r w:rsidRPr="000342F1">
              <w:rPr>
                <w:rFonts w:hint="eastAsia"/>
                <w:spacing w:val="-4"/>
              </w:rPr>
              <w:t> </w:t>
            </w:r>
            <w:r w:rsidRPr="000342F1">
              <w:rPr>
                <w:spacing w:val="-4"/>
              </w:rPr>
              <w:t>BS.774</w:t>
            </w:r>
            <w:r w:rsidRPr="002F2643">
              <w:br/>
            </w:r>
            <w:r w:rsidRPr="002F2643">
              <w:rPr>
                <w:rFonts w:hint="cs"/>
                <w:rtl/>
                <w:lang w:bidi="ar-EG"/>
              </w:rPr>
              <w:t>(بإيجاز)</w:t>
            </w:r>
          </w:p>
        </w:tc>
        <w:tc>
          <w:tcPr>
            <w:tcW w:w="2241" w:type="dxa"/>
            <w:shd w:val="clear" w:color="auto" w:fill="auto"/>
            <w:vAlign w:val="center"/>
          </w:tcPr>
          <w:p w14:paraId="7F0B3DAE" w14:textId="77777777" w:rsidR="00277F8F" w:rsidRPr="002F2643" w:rsidRDefault="00277F8F" w:rsidP="00277F8F">
            <w:pPr>
              <w:pStyle w:val="Tablehead"/>
              <w:spacing w:line="300" w:lineRule="exact"/>
            </w:pPr>
            <w:r w:rsidRPr="002F2643">
              <w:rPr>
                <w:rFonts w:hint="cs"/>
                <w:rtl/>
                <w:lang w:bidi="ar-EG"/>
              </w:rPr>
              <w:t xml:space="preserve">النظام الرقمي </w:t>
            </w:r>
            <w:r w:rsidRPr="002F2643">
              <w:t>A</w:t>
            </w:r>
          </w:p>
        </w:tc>
        <w:tc>
          <w:tcPr>
            <w:tcW w:w="2242" w:type="dxa"/>
            <w:shd w:val="clear" w:color="auto" w:fill="auto"/>
            <w:vAlign w:val="center"/>
          </w:tcPr>
          <w:p w14:paraId="6D4A300C" w14:textId="77777777" w:rsidR="00277F8F" w:rsidRPr="002F2643" w:rsidRDefault="00277F8F" w:rsidP="00277F8F">
            <w:pPr>
              <w:pStyle w:val="Tablehead"/>
              <w:spacing w:line="300" w:lineRule="exact"/>
              <w:rPr>
                <w:rtl/>
                <w:lang w:bidi="ar-EG"/>
              </w:rPr>
            </w:pPr>
            <w:r w:rsidRPr="002F2643">
              <w:rPr>
                <w:rFonts w:hint="cs"/>
                <w:rtl/>
                <w:lang w:bidi="ar-EG"/>
              </w:rPr>
              <w:t xml:space="preserve">النظام الرقمي </w:t>
            </w:r>
            <w:r w:rsidRPr="002F2643">
              <w:t>F</w:t>
            </w:r>
          </w:p>
        </w:tc>
        <w:tc>
          <w:tcPr>
            <w:tcW w:w="2241" w:type="dxa"/>
            <w:shd w:val="clear" w:color="auto" w:fill="auto"/>
            <w:vAlign w:val="center"/>
          </w:tcPr>
          <w:p w14:paraId="522235AB" w14:textId="77777777" w:rsidR="00277F8F" w:rsidRPr="002F2643" w:rsidRDefault="00277F8F" w:rsidP="00277F8F">
            <w:pPr>
              <w:pStyle w:val="Tablehead"/>
              <w:spacing w:line="300" w:lineRule="exact"/>
            </w:pPr>
            <w:r w:rsidRPr="002F2643">
              <w:rPr>
                <w:rFonts w:hint="cs"/>
                <w:rtl/>
                <w:lang w:bidi="ar-EG"/>
              </w:rPr>
              <w:t xml:space="preserve">النظام الرقمي </w:t>
            </w:r>
            <w:r w:rsidRPr="002F2643">
              <w:t>C</w:t>
            </w:r>
          </w:p>
        </w:tc>
        <w:tc>
          <w:tcPr>
            <w:tcW w:w="2139" w:type="dxa"/>
            <w:shd w:val="clear" w:color="auto" w:fill="auto"/>
            <w:vAlign w:val="center"/>
          </w:tcPr>
          <w:p w14:paraId="0571BDF6" w14:textId="77777777" w:rsidR="00277F8F" w:rsidRPr="002F2643" w:rsidRDefault="00277F8F" w:rsidP="00277F8F">
            <w:pPr>
              <w:pStyle w:val="Tablehead"/>
              <w:spacing w:line="300" w:lineRule="exact"/>
              <w:rPr>
                <w:rtl/>
                <w:lang w:bidi="ar-EG"/>
              </w:rPr>
            </w:pPr>
            <w:r w:rsidRPr="002F2643">
              <w:rPr>
                <w:rFonts w:hint="cs"/>
                <w:rtl/>
                <w:lang w:bidi="ar-EG"/>
              </w:rPr>
              <w:t xml:space="preserve">النظام الرقمي </w:t>
            </w:r>
            <w:r w:rsidRPr="002F2643">
              <w:t>G</w:t>
            </w:r>
          </w:p>
        </w:tc>
        <w:tc>
          <w:tcPr>
            <w:tcW w:w="2344" w:type="dxa"/>
            <w:vAlign w:val="center"/>
          </w:tcPr>
          <w:p w14:paraId="77913BDD" w14:textId="77777777" w:rsidR="00277F8F" w:rsidRPr="002F2643" w:rsidRDefault="00277F8F" w:rsidP="00277F8F">
            <w:pPr>
              <w:pStyle w:val="Tablehead"/>
              <w:spacing w:line="300" w:lineRule="exact"/>
              <w:rPr>
                <w:rtl/>
                <w:lang w:bidi="ar-EG"/>
              </w:rPr>
            </w:pPr>
            <w:r w:rsidRPr="002F2643">
              <w:rPr>
                <w:rFonts w:hint="cs"/>
                <w:rtl/>
                <w:lang w:bidi="ar-EG"/>
              </w:rPr>
              <w:t xml:space="preserve">النظام الرقمي </w:t>
            </w:r>
            <w:r>
              <w:t>H</w:t>
            </w:r>
          </w:p>
        </w:tc>
        <w:tc>
          <w:tcPr>
            <w:tcW w:w="2242" w:type="dxa"/>
            <w:vAlign w:val="center"/>
          </w:tcPr>
          <w:p w14:paraId="19B281A7" w14:textId="77777777" w:rsidR="00277F8F" w:rsidRPr="002F2643" w:rsidRDefault="00277F8F" w:rsidP="00277F8F">
            <w:pPr>
              <w:pStyle w:val="Tablehead"/>
              <w:spacing w:line="300" w:lineRule="exact"/>
              <w:rPr>
                <w:rtl/>
                <w:lang w:bidi="ar-EG"/>
              </w:rPr>
            </w:pPr>
            <w:r w:rsidRPr="002F2643">
              <w:rPr>
                <w:rFonts w:hint="cs"/>
                <w:rtl/>
                <w:lang w:bidi="ar-EG"/>
              </w:rPr>
              <w:t xml:space="preserve">النظام الرقمي </w:t>
            </w:r>
            <w:r>
              <w:t>I</w:t>
            </w:r>
          </w:p>
        </w:tc>
      </w:tr>
      <w:tr w:rsidR="0005290A" w:rsidRPr="002F2643" w14:paraId="123E382D" w14:textId="77777777" w:rsidTr="001430CF">
        <w:tc>
          <w:tcPr>
            <w:tcW w:w="2241" w:type="dxa"/>
            <w:shd w:val="clear" w:color="auto" w:fill="auto"/>
          </w:tcPr>
          <w:p w14:paraId="474B722A" w14:textId="77777777" w:rsidR="00277F8F" w:rsidRPr="007D656E" w:rsidRDefault="00277F8F" w:rsidP="00F20A2D">
            <w:pPr>
              <w:pStyle w:val="Tabletext"/>
              <w:spacing w:before="60"/>
              <w:rPr>
                <w:rtl/>
                <w:lang w:bidi="ar-EG"/>
              </w:rPr>
            </w:pPr>
            <w:r w:rsidRPr="007D656E">
              <w:rPr>
                <w:rFonts w:hint="cs"/>
                <w:rtl/>
                <w:lang w:bidi="ar-EG"/>
              </w:rPr>
              <w:t>مدى ال</w:t>
            </w:r>
            <w:r>
              <w:rPr>
                <w:rFonts w:hint="cs"/>
                <w:rtl/>
                <w:lang w:bidi="ar-EG"/>
              </w:rPr>
              <w:t>جودة</w:t>
            </w:r>
            <w:r w:rsidRPr="007D656E">
              <w:rPr>
                <w:rFonts w:hint="cs"/>
                <w:rtl/>
                <w:lang w:bidi="ar-EG"/>
              </w:rPr>
              <w:t xml:space="preserve"> السمعية وأنواع</w:t>
            </w:r>
            <w:r>
              <w:rPr>
                <w:rFonts w:hint="eastAsia"/>
                <w:rtl/>
                <w:lang w:bidi="ar-EG"/>
              </w:rPr>
              <w:t> </w:t>
            </w:r>
            <w:r w:rsidRPr="007D656E">
              <w:rPr>
                <w:rFonts w:hint="cs"/>
                <w:rtl/>
                <w:lang w:bidi="ar-EG"/>
              </w:rPr>
              <w:t>الاستقبال</w:t>
            </w:r>
          </w:p>
        </w:tc>
        <w:tc>
          <w:tcPr>
            <w:tcW w:w="2241" w:type="dxa"/>
            <w:shd w:val="clear" w:color="auto" w:fill="auto"/>
          </w:tcPr>
          <w:p w14:paraId="346790E5" w14:textId="77777777" w:rsidR="00277F8F" w:rsidRPr="00611AEF" w:rsidRDefault="00277F8F" w:rsidP="00F20A2D">
            <w:pPr>
              <w:pStyle w:val="Tabletext"/>
              <w:spacing w:before="60"/>
              <w:rPr>
                <w:spacing w:val="-6"/>
                <w:rtl/>
                <w:lang w:bidi="ar-EG"/>
              </w:rPr>
            </w:pPr>
            <w:r w:rsidRPr="00611AEF">
              <w:rPr>
                <w:rFonts w:hint="cs"/>
                <w:spacing w:val="-6"/>
                <w:rtl/>
                <w:lang w:bidi="ar-EG"/>
              </w:rPr>
              <w:t xml:space="preserve">من </w:t>
            </w:r>
            <w:r w:rsidRPr="00611AEF">
              <w:rPr>
                <w:spacing w:val="-6"/>
              </w:rPr>
              <w:t>8</w:t>
            </w:r>
            <w:r w:rsidRPr="00611AEF">
              <w:rPr>
                <w:rFonts w:hint="cs"/>
                <w:spacing w:val="-6"/>
                <w:rtl/>
                <w:lang w:bidi="ar-EG"/>
              </w:rPr>
              <w:t xml:space="preserve"> إلى </w:t>
            </w:r>
            <w:r w:rsidRPr="00611AEF">
              <w:rPr>
                <w:spacing w:val="-6"/>
              </w:rPr>
              <w:t>kbit/s 384</w:t>
            </w:r>
            <w:r w:rsidRPr="00611AEF">
              <w:rPr>
                <w:rFonts w:hint="cs"/>
                <w:spacing w:val="-6"/>
                <w:rtl/>
                <w:lang w:bidi="ar-EG"/>
              </w:rPr>
              <w:t xml:space="preserve"> للقناة السمعية بزيادة </w:t>
            </w:r>
            <w:r w:rsidRPr="00611AEF">
              <w:rPr>
                <w:spacing w:val="-6"/>
              </w:rPr>
              <w:t>8</w:t>
            </w:r>
            <w:r w:rsidRPr="00611AEF">
              <w:rPr>
                <w:rFonts w:hint="eastAsia"/>
                <w:spacing w:val="-6"/>
                <w:rtl/>
                <w:lang w:bidi="ar-EG"/>
              </w:rPr>
              <w:t> </w:t>
            </w:r>
            <w:r w:rsidRPr="00611AEF">
              <w:rPr>
                <w:spacing w:val="-6"/>
              </w:rPr>
              <w:t>kbit/s</w:t>
            </w:r>
            <w:r w:rsidRPr="00611AEF">
              <w:rPr>
                <w:rFonts w:hint="cs"/>
                <w:spacing w:val="-6"/>
                <w:rtl/>
                <w:lang w:bidi="ar-EG"/>
              </w:rPr>
              <w:t xml:space="preserve"> للمرة الواحدة</w:t>
            </w:r>
            <w:r w:rsidRPr="00611AEF">
              <w:rPr>
                <w:rFonts w:hint="cs"/>
                <w:spacing w:val="-6"/>
                <w:sz w:val="22"/>
                <w:szCs w:val="30"/>
                <w:rtl/>
                <w:lang w:bidi="ar"/>
              </w:rPr>
              <w:t xml:space="preserve"> </w:t>
            </w:r>
            <w:r w:rsidRPr="00611AEF">
              <w:rPr>
                <w:rFonts w:hint="cs"/>
                <w:spacing w:val="-6"/>
                <w:rtl/>
                <w:lang w:bidi="ar"/>
              </w:rPr>
              <w:t xml:space="preserve">مع ما يصل إلى </w:t>
            </w:r>
            <w:r w:rsidRPr="00611AEF">
              <w:rPr>
                <w:spacing w:val="-6"/>
                <w:lang w:bidi="ar"/>
              </w:rPr>
              <w:t>64</w:t>
            </w:r>
            <w:r w:rsidRPr="00611AEF">
              <w:rPr>
                <w:rFonts w:hint="cs"/>
                <w:spacing w:val="-6"/>
                <w:rtl/>
                <w:lang w:bidi="ar"/>
              </w:rPr>
              <w:t xml:space="preserve"> خدمة لكل مجموعة (ولكن ما بين </w:t>
            </w:r>
            <w:r w:rsidRPr="00611AEF">
              <w:rPr>
                <w:spacing w:val="-6"/>
                <w:lang w:bidi="ar"/>
              </w:rPr>
              <w:t>10</w:t>
            </w:r>
            <w:r w:rsidRPr="00611AEF">
              <w:rPr>
                <w:rFonts w:hint="cs"/>
                <w:spacing w:val="-6"/>
                <w:rtl/>
                <w:lang w:bidi="ar"/>
              </w:rPr>
              <w:t xml:space="preserve"> و</w:t>
            </w:r>
            <w:r w:rsidRPr="00611AEF">
              <w:rPr>
                <w:spacing w:val="-6"/>
                <w:lang w:bidi="ar"/>
              </w:rPr>
              <w:t>20</w:t>
            </w:r>
            <w:r w:rsidRPr="00611AEF">
              <w:rPr>
                <w:rFonts w:hint="cs"/>
                <w:spacing w:val="-6"/>
                <w:rtl/>
                <w:lang w:bidi="ar"/>
              </w:rPr>
              <w:t xml:space="preserve"> عادةً).</w:t>
            </w:r>
            <w:r w:rsidRPr="00611AEF">
              <w:rPr>
                <w:rFonts w:hint="cs"/>
                <w:spacing w:val="-6"/>
                <w:rtl/>
                <w:lang w:bidi="ar-EG"/>
              </w:rPr>
              <w:t xml:space="preserve"> وتستخدم المستقبلات مفكك تشفير سمعي بالطبقة </w:t>
            </w:r>
            <w:r w:rsidRPr="00611AEF">
              <w:rPr>
                <w:spacing w:val="-6"/>
              </w:rPr>
              <w:t>II</w:t>
            </w:r>
            <w:r w:rsidRPr="00611AEF">
              <w:rPr>
                <w:rFonts w:hint="cs"/>
                <w:spacing w:val="-6"/>
                <w:rtl/>
                <w:lang w:bidi="ar-EG"/>
              </w:rPr>
              <w:t xml:space="preserve"> للأسلوب </w:t>
            </w:r>
            <w:r w:rsidRPr="00611AEF">
              <w:rPr>
                <w:spacing w:val="-6"/>
              </w:rPr>
              <w:t>MPEG</w:t>
            </w:r>
            <w:r>
              <w:rPr>
                <w:spacing w:val="-6"/>
              </w:rPr>
              <w:noBreakHyphen/>
            </w:r>
            <w:r w:rsidRPr="00611AEF">
              <w:rPr>
                <w:spacing w:val="-6"/>
              </w:rPr>
              <w:t>2</w:t>
            </w:r>
            <w:r w:rsidRPr="00611AEF">
              <w:rPr>
                <w:rFonts w:hint="cs"/>
                <w:spacing w:val="-6"/>
                <w:rtl/>
                <w:lang w:bidi="ar-EG"/>
              </w:rPr>
              <w:t xml:space="preserve"> أو </w:t>
            </w:r>
            <w:r w:rsidRPr="00611AEF">
              <w:rPr>
                <w:spacing w:val="-6"/>
                <w:lang w:bidi="ar-EG"/>
              </w:rPr>
              <w:t>MPEG</w:t>
            </w:r>
            <w:r>
              <w:rPr>
                <w:spacing w:val="-6"/>
                <w:lang w:bidi="ar-EG"/>
              </w:rPr>
              <w:noBreakHyphen/>
            </w:r>
            <w:r w:rsidRPr="00611AEF">
              <w:rPr>
                <w:spacing w:val="-6"/>
                <w:lang w:bidi="ar-EG"/>
              </w:rPr>
              <w:t>4</w:t>
            </w:r>
            <w:r>
              <w:rPr>
                <w:spacing w:val="-6"/>
                <w:lang w:bidi="ar-EG"/>
              </w:rPr>
              <w:t> </w:t>
            </w:r>
            <w:r w:rsidRPr="00611AEF">
              <w:rPr>
                <w:spacing w:val="-6"/>
                <w:lang w:bidi="ar-EG"/>
              </w:rPr>
              <w:t>HE</w:t>
            </w:r>
            <w:r>
              <w:rPr>
                <w:spacing w:val="-6"/>
                <w:lang w:bidi="ar-EG"/>
              </w:rPr>
              <w:noBreakHyphen/>
            </w:r>
            <w:r w:rsidRPr="00611AEF">
              <w:rPr>
                <w:spacing w:val="-6"/>
                <w:lang w:bidi="ar-EG"/>
              </w:rPr>
              <w:t>AACv2</w:t>
            </w:r>
            <w:r w:rsidRPr="00611AEF">
              <w:rPr>
                <w:rFonts w:hint="cs"/>
                <w:spacing w:val="-6"/>
                <w:rtl/>
                <w:lang w:bidi="ar-EG"/>
              </w:rPr>
              <w:t xml:space="preserve"> يعمل عادة بمعدل يتراوح مداه بين </w:t>
            </w:r>
            <w:r>
              <w:rPr>
                <w:spacing w:val="-6"/>
                <w:lang w:bidi="ar-EG"/>
              </w:rPr>
              <w:t>32</w:t>
            </w:r>
            <w:r w:rsidRPr="00611AEF">
              <w:rPr>
                <w:rFonts w:hint="cs"/>
                <w:spacing w:val="-6"/>
                <w:rtl/>
                <w:lang w:bidi="ar-EG"/>
              </w:rPr>
              <w:t xml:space="preserve"> و</w:t>
            </w:r>
            <w:r w:rsidRPr="00611AEF">
              <w:rPr>
                <w:spacing w:val="-6"/>
              </w:rPr>
              <w:t>kbit/s 192</w:t>
            </w:r>
            <w:r w:rsidRPr="00611AEF">
              <w:rPr>
                <w:rFonts w:hint="cs"/>
                <w:spacing w:val="-6"/>
                <w:rtl/>
                <w:lang w:bidi="ar-EG"/>
              </w:rPr>
              <w:t>.</w:t>
            </w:r>
          </w:p>
          <w:p w14:paraId="042E80A7" w14:textId="77777777" w:rsidR="00277F8F" w:rsidRPr="007D656E" w:rsidRDefault="00277F8F" w:rsidP="00F20A2D">
            <w:pPr>
              <w:pStyle w:val="Tabletext"/>
              <w:spacing w:before="60"/>
              <w:rPr>
                <w:rtl/>
                <w:lang w:bidi="ar-EG"/>
              </w:rPr>
            </w:pPr>
            <w:r w:rsidRPr="00611AEF">
              <w:rPr>
                <w:rFonts w:hint="cs"/>
                <w:spacing w:val="-6"/>
                <w:rtl/>
                <w:lang w:bidi="ar-EG"/>
              </w:rPr>
              <w:t>النظام مخصص للاستقبال الثابت والمحمول والمركب على متن مركبة</w:t>
            </w:r>
          </w:p>
        </w:tc>
        <w:tc>
          <w:tcPr>
            <w:tcW w:w="2242" w:type="dxa"/>
            <w:shd w:val="clear" w:color="auto" w:fill="auto"/>
          </w:tcPr>
          <w:p w14:paraId="070A49E2" w14:textId="77777777" w:rsidR="00277F8F" w:rsidRPr="007D656E" w:rsidRDefault="00277F8F" w:rsidP="00F20A2D">
            <w:pPr>
              <w:pStyle w:val="Tabletext"/>
              <w:spacing w:before="60"/>
              <w:rPr>
                <w:rtl/>
                <w:lang w:bidi="ar-EG"/>
              </w:rPr>
            </w:pPr>
            <w:r w:rsidRPr="007D656E">
              <w:rPr>
                <w:rFonts w:hint="cs"/>
                <w:rtl/>
                <w:lang w:bidi="ar-EG"/>
              </w:rPr>
              <w:t xml:space="preserve">من </w:t>
            </w:r>
            <w:r>
              <w:rPr>
                <w:rFonts w:hint="cs"/>
                <w:rtl/>
                <w:lang w:bidi="ar-EG"/>
              </w:rPr>
              <w:t>جودة</w:t>
            </w:r>
            <w:r w:rsidRPr="007D656E">
              <w:rPr>
                <w:rFonts w:hint="cs"/>
                <w:rtl/>
                <w:lang w:bidi="ar-EG"/>
              </w:rPr>
              <w:t xml:space="preserve"> المهاتفة إلى </w:t>
            </w:r>
            <w:r>
              <w:rPr>
                <w:rFonts w:hint="cs"/>
                <w:rtl/>
                <w:lang w:bidi="ar-EG"/>
              </w:rPr>
              <w:t>جودة</w:t>
            </w:r>
            <w:r w:rsidRPr="007D656E">
              <w:rPr>
                <w:rFonts w:hint="cs"/>
                <w:rtl/>
                <w:lang w:bidi="ar-EG"/>
              </w:rPr>
              <w:t xml:space="preserve"> القرص المتراص. وهو قادر أيضاً على العمل في</w:t>
            </w:r>
            <w:r>
              <w:rPr>
                <w:rFonts w:hint="eastAsia"/>
                <w:rtl/>
                <w:lang w:bidi="ar-EG"/>
              </w:rPr>
              <w:t> </w:t>
            </w:r>
            <w:r>
              <w:rPr>
                <w:rFonts w:hint="cs"/>
                <w:rtl/>
                <w:lang w:bidi="ar-EG"/>
              </w:rPr>
              <w:t>توزيع</w:t>
            </w:r>
            <w:r w:rsidRPr="00BA28CC">
              <w:rPr>
                <w:rFonts w:hint="cs"/>
                <w:rtl/>
                <w:lang w:bidi="ar-EG"/>
              </w:rPr>
              <w:t xml:space="preserve"> </w:t>
            </w:r>
            <w:r w:rsidRPr="007D656E">
              <w:rPr>
                <w:rFonts w:hint="cs"/>
                <w:rtl/>
                <w:lang w:bidi="ar-EG"/>
              </w:rPr>
              <w:t xml:space="preserve">سمعي متعدد القنوات </w:t>
            </w:r>
            <w:r w:rsidRPr="007D656E">
              <w:t>5.1</w:t>
            </w:r>
            <w:r w:rsidRPr="007D656E">
              <w:rPr>
                <w:rFonts w:hint="cs"/>
                <w:rtl/>
                <w:lang w:bidi="ar-EG"/>
              </w:rPr>
              <w:t>. باستعمال مفكك تشفير سمعي متطور</w:t>
            </w:r>
            <w:r>
              <w:rPr>
                <w:rFonts w:hint="eastAsia"/>
                <w:rtl/>
                <w:lang w:bidi="ar-EG"/>
              </w:rPr>
              <w:t> </w:t>
            </w:r>
            <w:r w:rsidRPr="007D656E">
              <w:t>(AAC)</w:t>
            </w:r>
            <w:r w:rsidRPr="007D656E">
              <w:rPr>
                <w:rFonts w:hint="cs"/>
                <w:rtl/>
              </w:rPr>
              <w:t xml:space="preserve"> للأسلوب</w:t>
            </w:r>
            <w:r w:rsidRPr="007D656E">
              <w:rPr>
                <w:rFonts w:hint="cs"/>
                <w:rtl/>
                <w:lang w:bidi="ar-EG"/>
              </w:rPr>
              <w:t xml:space="preserve"> </w:t>
            </w:r>
            <w:r w:rsidRPr="007D656E">
              <w:t>MPEG-2</w:t>
            </w:r>
            <w:r w:rsidRPr="007D656E">
              <w:rPr>
                <w:rFonts w:hint="cs"/>
                <w:rtl/>
                <w:lang w:bidi="ar-EG"/>
              </w:rPr>
              <w:t xml:space="preserve"> يعمل عادة بمعدل </w:t>
            </w:r>
            <w:r w:rsidRPr="007D656E">
              <w:t>kbit/s</w:t>
            </w:r>
            <w:r>
              <w:t> </w:t>
            </w:r>
            <w:r w:rsidRPr="007D656E">
              <w:t>144</w:t>
            </w:r>
            <w:r w:rsidRPr="007D656E">
              <w:rPr>
                <w:rFonts w:hint="cs"/>
                <w:rtl/>
                <w:lang w:bidi="ar-EG"/>
              </w:rPr>
              <w:t xml:space="preserve"> للصوت المجسم.</w:t>
            </w:r>
          </w:p>
          <w:p w14:paraId="30C113F5" w14:textId="77777777" w:rsidR="00277F8F" w:rsidRPr="007D656E" w:rsidRDefault="00277F8F" w:rsidP="00F20A2D">
            <w:pPr>
              <w:pStyle w:val="Tabletext"/>
              <w:spacing w:before="60"/>
              <w:rPr>
                <w:rtl/>
                <w:lang w:bidi="ar-EG"/>
              </w:rPr>
            </w:pPr>
            <w:r w:rsidRPr="007D656E">
              <w:rPr>
                <w:rFonts w:hint="cs"/>
                <w:rtl/>
                <w:lang w:bidi="ar-EG"/>
              </w:rPr>
              <w:t>النظام مخصص للاستقبال الثابت والمحمول والمركب على متن مركبة</w:t>
            </w:r>
          </w:p>
        </w:tc>
        <w:tc>
          <w:tcPr>
            <w:tcW w:w="2241" w:type="dxa"/>
            <w:shd w:val="clear" w:color="auto" w:fill="auto"/>
          </w:tcPr>
          <w:p w14:paraId="7A2761F6" w14:textId="77777777" w:rsidR="00277F8F" w:rsidRPr="007D656E" w:rsidRDefault="00277F8F" w:rsidP="00F20A2D">
            <w:pPr>
              <w:pStyle w:val="Tabletext"/>
              <w:spacing w:before="60"/>
              <w:rPr>
                <w:rtl/>
              </w:rPr>
            </w:pPr>
            <w:r w:rsidRPr="007D656E">
              <w:rPr>
                <w:rFonts w:hint="cs"/>
                <w:rtl/>
                <w:lang w:bidi="ar-EG"/>
              </w:rPr>
              <w:t xml:space="preserve">مدى من </w:t>
            </w:r>
            <w:r w:rsidRPr="007D656E">
              <w:t>12</w:t>
            </w:r>
            <w:r w:rsidRPr="007D656E">
              <w:rPr>
                <w:rFonts w:hint="eastAsia"/>
                <w:rtl/>
                <w:lang w:bidi="ar-EG"/>
              </w:rPr>
              <w:t> </w:t>
            </w:r>
            <w:r w:rsidRPr="007D656E">
              <w:t>kbit/s</w:t>
            </w:r>
            <w:r w:rsidRPr="007D656E">
              <w:rPr>
                <w:rFonts w:hint="cs"/>
                <w:rtl/>
                <w:lang w:bidi="ar-EG"/>
              </w:rPr>
              <w:t xml:space="preserve"> إلى </w:t>
            </w:r>
            <w:r w:rsidRPr="007D656E">
              <w:t>kbit/s 96</w:t>
            </w:r>
            <w:r w:rsidRPr="007D656E">
              <w:rPr>
                <w:rFonts w:hint="cs"/>
                <w:rtl/>
                <w:lang w:bidi="ar-EG"/>
              </w:rPr>
              <w:t xml:space="preserve"> باستعمال مفكك تشفير </w:t>
            </w:r>
            <w:r w:rsidRPr="007D656E">
              <w:rPr>
                <w:vertAlign w:val="superscript"/>
              </w:rPr>
              <w:t>(1)</w:t>
            </w:r>
            <w:r w:rsidRPr="007D656E">
              <w:t>HD</w:t>
            </w:r>
            <w:r>
              <w:t> </w:t>
            </w:r>
            <w:r w:rsidRPr="007D656E">
              <w:t>Codec</w:t>
            </w:r>
            <w:r w:rsidRPr="007D656E">
              <w:rPr>
                <w:rFonts w:hint="cs"/>
                <w:rtl/>
              </w:rPr>
              <w:t>،</w:t>
            </w:r>
            <w:r>
              <w:rPr>
                <w:rFonts w:hint="cs"/>
                <w:rtl/>
              </w:rPr>
              <w:t xml:space="preserve"> </w:t>
            </w:r>
            <w:r w:rsidRPr="007D656E">
              <w:rPr>
                <w:rtl/>
              </w:rPr>
              <w:t xml:space="preserve">بما في ذلك </w:t>
            </w:r>
            <w:r w:rsidRPr="007D656E">
              <w:rPr>
                <w:rFonts w:hint="cs"/>
                <w:rtl/>
              </w:rPr>
              <w:t xml:space="preserve">دعم شتى </w:t>
            </w:r>
            <w:r w:rsidRPr="007D656E">
              <w:rPr>
                <w:rtl/>
              </w:rPr>
              <w:t xml:space="preserve">الأنساق السمعية </w:t>
            </w:r>
            <w:r w:rsidRPr="007D656E">
              <w:rPr>
                <w:rFonts w:hint="cs"/>
                <w:rtl/>
              </w:rPr>
              <w:t>ال</w:t>
            </w:r>
            <w:r w:rsidRPr="007D656E">
              <w:rPr>
                <w:rtl/>
              </w:rPr>
              <w:t>متعددة القنوات</w:t>
            </w:r>
            <w:r w:rsidRPr="007D656E">
              <w:rPr>
                <w:rFonts w:hint="cs"/>
                <w:rtl/>
              </w:rPr>
              <w:t>.</w:t>
            </w:r>
          </w:p>
          <w:p w14:paraId="53E610E7" w14:textId="77777777" w:rsidR="00277F8F" w:rsidRPr="007D656E" w:rsidRDefault="00277F8F" w:rsidP="00F20A2D">
            <w:pPr>
              <w:pStyle w:val="Tabletext"/>
              <w:spacing w:before="60"/>
            </w:pPr>
            <w:r w:rsidRPr="007D656E">
              <w:rPr>
                <w:rFonts w:hint="cs"/>
                <w:rtl/>
                <w:lang w:bidi="ar-EG"/>
              </w:rPr>
              <w:t>النظام مخصص للاستقبال الثابت والمحمول والمركب على متن مركبة</w:t>
            </w:r>
            <w:r w:rsidRPr="007D656E">
              <w:rPr>
                <w:vertAlign w:val="superscript"/>
              </w:rPr>
              <w:t>(2)</w:t>
            </w:r>
            <w:r w:rsidRPr="007D656E">
              <w:rPr>
                <w:rFonts w:hint="cs"/>
                <w:rtl/>
              </w:rPr>
              <w:t>.</w:t>
            </w:r>
          </w:p>
        </w:tc>
        <w:tc>
          <w:tcPr>
            <w:tcW w:w="2139" w:type="dxa"/>
            <w:shd w:val="clear" w:color="auto" w:fill="auto"/>
          </w:tcPr>
          <w:p w14:paraId="3C23558B" w14:textId="77777777" w:rsidR="00277F8F" w:rsidRPr="007D656E" w:rsidRDefault="00277F8F" w:rsidP="00F20A2D">
            <w:pPr>
              <w:pStyle w:val="Tabletext"/>
              <w:spacing w:before="60"/>
            </w:pPr>
            <w:r w:rsidRPr="007D656E">
              <w:rPr>
                <w:rFonts w:hint="cs"/>
                <w:rtl/>
                <w:lang w:bidi="ar"/>
              </w:rPr>
              <w:t xml:space="preserve">يتراوح مدى معدل بتات المحتوى المفيد بين </w:t>
            </w:r>
            <w:r w:rsidRPr="007D656E">
              <w:t>37</w:t>
            </w:r>
            <w:r w:rsidRPr="007D656E">
              <w:rPr>
                <w:rFonts w:hint="eastAsia"/>
                <w:rtl/>
              </w:rPr>
              <w:t> </w:t>
            </w:r>
            <w:r w:rsidRPr="007D656E">
              <w:rPr>
                <w:rFonts w:hint="cs"/>
                <w:rtl/>
              </w:rPr>
              <w:t>و</w:t>
            </w:r>
            <w:r w:rsidRPr="007D656E">
              <w:t>186</w:t>
            </w:r>
            <w:r w:rsidRPr="007D656E">
              <w:rPr>
                <w:rFonts w:hint="eastAsia"/>
                <w:rtl/>
              </w:rPr>
              <w:t> </w:t>
            </w:r>
            <w:r w:rsidRPr="007D656E">
              <w:rPr>
                <w:lang w:val="en-GB"/>
              </w:rPr>
              <w:t>kbit/s</w:t>
            </w:r>
            <w:r w:rsidRPr="007D656E">
              <w:rPr>
                <w:rFonts w:hint="cs"/>
                <w:rtl/>
              </w:rPr>
              <w:t xml:space="preserve"> بالنسبة إلى كامل مجموعة تعدد الإرسال التي تقدم </w:t>
            </w:r>
            <w:r w:rsidRPr="007D656E">
              <w:rPr>
                <w:rFonts w:hint="cs"/>
                <w:rtl/>
                <w:lang w:bidi="ar"/>
              </w:rPr>
              <w:t>أربع خدمات كحد أقصى في</w:t>
            </w:r>
            <w:r w:rsidRPr="007D656E">
              <w:rPr>
                <w:rFonts w:hint="eastAsia"/>
                <w:rtl/>
                <w:lang w:bidi="ar"/>
              </w:rPr>
              <w:t> </w:t>
            </w:r>
            <w:r w:rsidRPr="007D656E">
              <w:rPr>
                <w:rFonts w:hint="cs"/>
                <w:rtl/>
                <w:lang w:bidi="ar"/>
              </w:rPr>
              <w:t>جميع الأساليب. وتحقق</w:t>
            </w:r>
            <w:r w:rsidR="00930B3E">
              <w:rPr>
                <w:rFonts w:hint="cs"/>
                <w:rtl/>
                <w:lang w:bidi="ar"/>
              </w:rPr>
              <w:t>ت</w:t>
            </w:r>
            <w:r w:rsidRPr="007D656E">
              <w:rPr>
                <w:rFonts w:hint="cs"/>
                <w:rtl/>
                <w:lang w:bidi="ar"/>
              </w:rPr>
              <w:t xml:space="preserve"> </w:t>
            </w:r>
            <w:r>
              <w:rPr>
                <w:rFonts w:hint="cs"/>
                <w:rtl/>
                <w:lang w:bidi="ar"/>
              </w:rPr>
              <w:t>جودة</w:t>
            </w:r>
            <w:r w:rsidRPr="007D656E">
              <w:rPr>
                <w:rFonts w:hint="cs"/>
                <w:rtl/>
                <w:lang w:bidi="ar"/>
              </w:rPr>
              <w:t xml:space="preserve"> القرص المتراص بفضل استخدام مفكك التشفير الصوتي </w:t>
            </w:r>
            <w:r w:rsidRPr="007D656E">
              <w:rPr>
                <w:lang w:val="en-GB"/>
              </w:rPr>
              <w:t>MPEG-4 HE</w:t>
            </w:r>
            <w:r w:rsidRPr="007D656E">
              <w:t>-</w:t>
            </w:r>
            <w:r w:rsidRPr="007D656E">
              <w:rPr>
                <w:lang w:val="en-GB"/>
              </w:rPr>
              <w:t>AAC v2</w:t>
            </w:r>
            <w:r w:rsidRPr="007D656E">
              <w:rPr>
                <w:rFonts w:hint="cs"/>
                <w:rtl/>
                <w:lang w:bidi="ar"/>
              </w:rPr>
              <w:t xml:space="preserve">، القادر أيضاً على فك تشفير الصوت المتعدد القنوات </w:t>
            </w:r>
            <w:r w:rsidRPr="007D656E">
              <w:rPr>
                <w:lang w:val="en-GB"/>
              </w:rPr>
              <w:t>5.1</w:t>
            </w:r>
            <w:r w:rsidRPr="007D656E">
              <w:rPr>
                <w:rFonts w:hint="cs"/>
                <w:rtl/>
                <w:lang w:bidi="ar"/>
              </w:rPr>
              <w:t>. والنظام معدّ لغرض الاستقبال ال</w:t>
            </w:r>
            <w:r w:rsidRPr="007D656E">
              <w:rPr>
                <w:rFonts w:hint="cs"/>
                <w:rtl/>
                <w:lang w:bidi="ar-EG"/>
              </w:rPr>
              <w:t>ثابت والمحمول والمركب على متن</w:t>
            </w:r>
            <w:r w:rsidRPr="007D656E">
              <w:rPr>
                <w:rFonts w:hint="eastAsia"/>
                <w:rtl/>
                <w:lang w:bidi="ar-EG"/>
              </w:rPr>
              <w:t> </w:t>
            </w:r>
            <w:r w:rsidRPr="007D656E">
              <w:rPr>
                <w:rFonts w:hint="cs"/>
                <w:rtl/>
                <w:lang w:bidi="ar-EG"/>
              </w:rPr>
              <w:t>مركبات</w:t>
            </w:r>
            <w:r w:rsidRPr="007D656E">
              <w:rPr>
                <w:vertAlign w:val="superscript"/>
              </w:rPr>
              <w:t>(3)</w:t>
            </w:r>
          </w:p>
        </w:tc>
        <w:tc>
          <w:tcPr>
            <w:tcW w:w="2344" w:type="dxa"/>
          </w:tcPr>
          <w:p w14:paraId="3295975B" w14:textId="0F20A19E" w:rsidR="00277F8F" w:rsidRPr="00025128" w:rsidRDefault="00277F8F" w:rsidP="00F20A2D">
            <w:pPr>
              <w:pStyle w:val="Tabletext"/>
              <w:spacing w:before="60"/>
              <w:rPr>
                <w:spacing w:val="-4"/>
                <w:rtl/>
                <w:lang w:bidi="ar-EG"/>
              </w:rPr>
            </w:pPr>
            <w:r w:rsidRPr="00025128">
              <w:rPr>
                <w:rFonts w:hint="cs"/>
                <w:spacing w:val="-4"/>
                <w:rtl/>
                <w:lang w:bidi="ar-EG"/>
              </w:rPr>
              <w:t xml:space="preserve">مدى من </w:t>
            </w:r>
            <w:r w:rsidRPr="00025128">
              <w:rPr>
                <w:spacing w:val="-4"/>
              </w:rPr>
              <w:t>16</w:t>
            </w:r>
            <w:r w:rsidRPr="00025128">
              <w:rPr>
                <w:rFonts w:hint="eastAsia"/>
                <w:spacing w:val="-4"/>
                <w:rtl/>
                <w:lang w:bidi="ar-EG"/>
              </w:rPr>
              <w:t> </w:t>
            </w:r>
            <w:r w:rsidRPr="00025128">
              <w:rPr>
                <w:spacing w:val="-4"/>
              </w:rPr>
              <w:t>kbit/s</w:t>
            </w:r>
            <w:r w:rsidRPr="00025128">
              <w:rPr>
                <w:rFonts w:hint="cs"/>
                <w:spacing w:val="-4"/>
                <w:rtl/>
                <w:lang w:bidi="ar-EG"/>
              </w:rPr>
              <w:t xml:space="preserve"> (متوافق مع جودة</w:t>
            </w:r>
            <w:r w:rsidRPr="00025128">
              <w:rPr>
                <w:rFonts w:hint="eastAsia"/>
                <w:spacing w:val="-4"/>
                <w:rtl/>
                <w:lang w:bidi="ar-EG"/>
              </w:rPr>
              <w:t> </w:t>
            </w:r>
            <w:r w:rsidRPr="00025128">
              <w:rPr>
                <w:spacing w:val="-4"/>
                <w:lang w:bidi="ar-EG"/>
              </w:rPr>
              <w:t>FM</w:t>
            </w:r>
            <w:r w:rsidRPr="00025128">
              <w:rPr>
                <w:rFonts w:hint="cs"/>
                <w:spacing w:val="-4"/>
                <w:rtl/>
                <w:lang w:bidi="ar-EG"/>
              </w:rPr>
              <w:t xml:space="preserve">) إلى </w:t>
            </w:r>
            <w:r w:rsidRPr="00025128">
              <w:rPr>
                <w:spacing w:val="-4"/>
                <w:lang w:bidi="ar-EG"/>
              </w:rPr>
              <w:t>320</w:t>
            </w:r>
            <w:r w:rsidRPr="00025128">
              <w:rPr>
                <w:rFonts w:hint="cs"/>
                <w:spacing w:val="-4"/>
                <w:rtl/>
                <w:lang w:bidi="ar-EG"/>
              </w:rPr>
              <w:t xml:space="preserve"> </w:t>
            </w:r>
            <w:r w:rsidRPr="00025128">
              <w:rPr>
                <w:spacing w:val="-4"/>
              </w:rPr>
              <w:t>kbit/s</w:t>
            </w:r>
            <w:r w:rsidRPr="00025128">
              <w:rPr>
                <w:rFonts w:hint="cs"/>
                <w:spacing w:val="-4"/>
                <w:rtl/>
              </w:rPr>
              <w:t xml:space="preserve"> </w:t>
            </w:r>
            <w:r w:rsidRPr="00025128">
              <w:rPr>
                <w:rFonts w:hint="cs"/>
                <w:spacing w:val="-4"/>
                <w:rtl/>
                <w:lang w:bidi="ar-EG"/>
              </w:rPr>
              <w:t>(بجودة القرص المتراص ومستقبلاً في</w:t>
            </w:r>
            <w:r w:rsidRPr="00025128">
              <w:rPr>
                <w:rFonts w:hint="eastAsia"/>
                <w:spacing w:val="-4"/>
                <w:rtl/>
                <w:lang w:bidi="ar-EG"/>
              </w:rPr>
              <w:t> </w:t>
            </w:r>
            <w:r w:rsidRPr="00025128">
              <w:rPr>
                <w:rFonts w:hint="cs"/>
                <w:spacing w:val="-4"/>
                <w:rtl/>
                <w:lang w:bidi="ar-EG"/>
              </w:rPr>
              <w:t>توزيع سمعي متعدد القنوات</w:t>
            </w:r>
            <w:r w:rsidR="00F20A2D">
              <w:rPr>
                <w:rFonts w:hint="eastAsia"/>
                <w:spacing w:val="-4"/>
                <w:rtl/>
                <w:lang w:bidi="ar-EG"/>
              </w:rPr>
              <w:t> </w:t>
            </w:r>
            <w:r w:rsidRPr="00025128">
              <w:rPr>
                <w:spacing w:val="-4"/>
              </w:rPr>
              <w:t>5.1</w:t>
            </w:r>
            <w:r w:rsidRPr="00025128">
              <w:rPr>
                <w:rFonts w:hint="cs"/>
                <w:spacing w:val="-4"/>
                <w:rtl/>
              </w:rPr>
              <w:t>)</w:t>
            </w:r>
            <w:r w:rsidRPr="00025128">
              <w:rPr>
                <w:rFonts w:hint="cs"/>
                <w:spacing w:val="-4"/>
                <w:rtl/>
                <w:lang w:bidi="ar-EG"/>
              </w:rPr>
              <w:t>.</w:t>
            </w:r>
          </w:p>
          <w:p w14:paraId="2FDC3A14" w14:textId="30968FC5" w:rsidR="00277F8F" w:rsidRDefault="00277F8F" w:rsidP="00F20A2D">
            <w:pPr>
              <w:pStyle w:val="Tabletext"/>
              <w:spacing w:before="60"/>
              <w:rPr>
                <w:spacing w:val="-4"/>
                <w:rtl/>
                <w:lang w:bidi="ar-EG"/>
              </w:rPr>
            </w:pPr>
            <w:r w:rsidRPr="007230C8">
              <w:rPr>
                <w:rFonts w:hint="cs"/>
                <w:spacing w:val="-4"/>
                <w:rtl/>
                <w:lang w:bidi="ar"/>
              </w:rPr>
              <w:t>وتحققت جودة القرص المتراص بمعد</w:t>
            </w:r>
            <w:r>
              <w:rPr>
                <w:rFonts w:hint="cs"/>
                <w:spacing w:val="-4"/>
                <w:rtl/>
                <w:lang w:bidi="ar"/>
              </w:rPr>
              <w:t xml:space="preserve">ل </w:t>
            </w:r>
            <w:r w:rsidRPr="007230C8">
              <w:rPr>
                <w:spacing w:val="-4"/>
                <w:lang w:bidi="ar"/>
              </w:rPr>
              <w:t>96</w:t>
            </w:r>
            <w:r>
              <w:rPr>
                <w:rFonts w:hint="eastAsia"/>
                <w:spacing w:val="-4"/>
                <w:rtl/>
                <w:lang w:bidi="ar"/>
              </w:rPr>
              <w:t> </w:t>
            </w:r>
            <w:r w:rsidRPr="007230C8">
              <w:rPr>
                <w:spacing w:val="-4"/>
              </w:rPr>
              <w:t>kbit/s</w:t>
            </w:r>
            <w:r w:rsidRPr="007230C8">
              <w:rPr>
                <w:rFonts w:hint="cs"/>
                <w:spacing w:val="-4"/>
                <w:rtl/>
                <w:lang w:bidi="ar"/>
              </w:rPr>
              <w:t xml:space="preserve"> بفضل استخدام مفكك التشفير السمعي</w:t>
            </w:r>
            <w:r w:rsidR="00F20A2D">
              <w:rPr>
                <w:spacing w:val="-4"/>
                <w:rtl/>
                <w:lang w:bidi="ar"/>
              </w:rPr>
              <w:br/>
            </w:r>
            <w:r w:rsidRPr="007230C8">
              <w:rPr>
                <w:spacing w:val="-4"/>
                <w:lang w:val="en-GB"/>
              </w:rPr>
              <w:t>DRA+ (GD/J 058-2014)</w:t>
            </w:r>
            <w:r w:rsidRPr="007230C8">
              <w:rPr>
                <w:rFonts w:hint="cs"/>
                <w:spacing w:val="-4"/>
                <w:rtl/>
                <w:lang w:bidi="ar"/>
              </w:rPr>
              <w:t xml:space="preserve">، القادر أيضاً على فك تشفير الصوت المتعدد القنوات </w:t>
            </w:r>
            <w:r w:rsidRPr="007230C8">
              <w:rPr>
                <w:spacing w:val="-4"/>
                <w:lang w:val="en-GB"/>
              </w:rPr>
              <w:t>5.1</w:t>
            </w:r>
            <w:r>
              <w:rPr>
                <w:rFonts w:hint="cs"/>
                <w:spacing w:val="-4"/>
                <w:rtl/>
                <w:lang w:bidi="ar"/>
              </w:rPr>
              <w:t>.</w:t>
            </w:r>
          </w:p>
          <w:p w14:paraId="2EACD7B3" w14:textId="77777777" w:rsidR="00277F8F" w:rsidRPr="007230C8" w:rsidRDefault="00277F8F" w:rsidP="00F20A2D">
            <w:pPr>
              <w:pStyle w:val="Tabletext"/>
              <w:spacing w:before="60"/>
              <w:rPr>
                <w:spacing w:val="-4"/>
                <w:rtl/>
                <w:lang w:bidi="ar-EG"/>
              </w:rPr>
            </w:pPr>
            <w:r w:rsidRPr="007230C8">
              <w:rPr>
                <w:rFonts w:hint="cs"/>
                <w:spacing w:val="-4"/>
                <w:rtl/>
                <w:lang w:bidi="ar"/>
              </w:rPr>
              <w:t>والنظام معدّ لغرض الاستقبال ال</w:t>
            </w:r>
            <w:r w:rsidRPr="007230C8">
              <w:rPr>
                <w:rFonts w:hint="cs"/>
                <w:spacing w:val="-4"/>
                <w:rtl/>
                <w:lang w:bidi="ar-EG"/>
              </w:rPr>
              <w:t>ثابت والمحمول والمركب على متن</w:t>
            </w:r>
            <w:r w:rsidRPr="007230C8">
              <w:rPr>
                <w:rFonts w:hint="eastAsia"/>
                <w:spacing w:val="-4"/>
                <w:rtl/>
                <w:lang w:bidi="ar-EG"/>
              </w:rPr>
              <w:t> </w:t>
            </w:r>
            <w:r w:rsidRPr="007230C8">
              <w:rPr>
                <w:rFonts w:hint="cs"/>
                <w:spacing w:val="-4"/>
                <w:rtl/>
                <w:lang w:bidi="ar-EG"/>
              </w:rPr>
              <w:t>مركبات.</w:t>
            </w:r>
          </w:p>
        </w:tc>
        <w:tc>
          <w:tcPr>
            <w:tcW w:w="2242" w:type="dxa"/>
          </w:tcPr>
          <w:p w14:paraId="37DBBDFA" w14:textId="77777777" w:rsidR="00277F8F" w:rsidRDefault="00131A57" w:rsidP="00F20A2D">
            <w:pPr>
              <w:pStyle w:val="Tabletext"/>
              <w:spacing w:before="60"/>
              <w:rPr>
                <w:rtl/>
                <w:lang w:bidi="ar-EG"/>
              </w:rPr>
            </w:pPr>
            <w:r w:rsidRPr="007D656E">
              <w:rPr>
                <w:rFonts w:hint="cs"/>
                <w:rtl/>
                <w:lang w:bidi="ar"/>
              </w:rPr>
              <w:t xml:space="preserve">يتراوح معدل بتات المحتوى المفيد بين </w:t>
            </w:r>
            <w:r>
              <w:t>52</w:t>
            </w:r>
            <w:r w:rsidRPr="007D656E">
              <w:rPr>
                <w:rFonts w:hint="eastAsia"/>
                <w:rtl/>
              </w:rPr>
              <w:t> </w:t>
            </w:r>
            <w:r w:rsidRPr="007D656E">
              <w:rPr>
                <w:rFonts w:hint="cs"/>
                <w:rtl/>
              </w:rPr>
              <w:t>و</w:t>
            </w:r>
            <w:r>
              <w:t>800</w:t>
            </w:r>
            <w:r w:rsidRPr="007D656E">
              <w:rPr>
                <w:rFonts w:hint="eastAsia"/>
                <w:rtl/>
              </w:rPr>
              <w:t> </w:t>
            </w:r>
            <w:r w:rsidRPr="007D656E">
              <w:rPr>
                <w:lang w:val="en-GB"/>
              </w:rPr>
              <w:t>kbit/s</w:t>
            </w:r>
            <w:r w:rsidRPr="007D656E">
              <w:rPr>
                <w:rFonts w:hint="cs"/>
                <w:rtl/>
              </w:rPr>
              <w:t xml:space="preserve"> بالنسبة إلى مجموعة تعدد الإرسال</w:t>
            </w:r>
            <w:r w:rsidR="00E84E47">
              <w:t xml:space="preserve"> </w:t>
            </w:r>
            <w:r w:rsidR="00E84E47">
              <w:rPr>
                <w:rFonts w:hint="cs"/>
                <w:rtl/>
                <w:lang w:bidi="ar-EG"/>
              </w:rPr>
              <w:t xml:space="preserve"> بأكملها.</w:t>
            </w:r>
          </w:p>
          <w:p w14:paraId="0413F265" w14:textId="1C1FF546" w:rsidR="00E84E47" w:rsidRPr="004349D5" w:rsidRDefault="00930B3E" w:rsidP="00F20A2D">
            <w:pPr>
              <w:pStyle w:val="Tabletext"/>
              <w:spacing w:before="60"/>
              <w:rPr>
                <w:spacing w:val="-2"/>
                <w:rtl/>
                <w:lang w:bidi="ar"/>
              </w:rPr>
            </w:pPr>
            <w:r w:rsidRPr="004349D5">
              <w:rPr>
                <w:rFonts w:hint="cs"/>
                <w:spacing w:val="2"/>
                <w:rtl/>
                <w:lang w:bidi="ar"/>
              </w:rPr>
              <w:t>وتحققت جودة القرص المتراص بفضل استخدام مفكك التشفير الصوتي</w:t>
            </w:r>
            <w:r w:rsidR="00F20A2D">
              <w:rPr>
                <w:spacing w:val="2"/>
                <w:rtl/>
                <w:lang w:bidi="ar"/>
              </w:rPr>
              <w:br/>
            </w:r>
            <w:r w:rsidRPr="004349D5">
              <w:rPr>
                <w:spacing w:val="2"/>
                <w:lang w:val="en-GB"/>
              </w:rPr>
              <w:t>MPEG</w:t>
            </w:r>
            <w:r w:rsidR="004349D5" w:rsidRPr="004349D5">
              <w:rPr>
                <w:spacing w:val="2"/>
                <w:lang w:val="en-GB"/>
              </w:rPr>
              <w:t>-</w:t>
            </w:r>
            <w:r w:rsidRPr="004349D5">
              <w:rPr>
                <w:spacing w:val="2"/>
                <w:lang w:val="en-GB"/>
              </w:rPr>
              <w:t>4 HE</w:t>
            </w:r>
            <w:r w:rsidR="004349D5" w:rsidRPr="004349D5">
              <w:rPr>
                <w:spacing w:val="2"/>
              </w:rPr>
              <w:t>-</w:t>
            </w:r>
            <w:r w:rsidRPr="004349D5">
              <w:rPr>
                <w:spacing w:val="2"/>
                <w:lang w:val="en-GB"/>
              </w:rPr>
              <w:t>AAC v2</w:t>
            </w:r>
            <w:r w:rsidRPr="004349D5">
              <w:rPr>
                <w:rFonts w:hint="cs"/>
                <w:spacing w:val="2"/>
                <w:rtl/>
                <w:lang w:bidi="ar"/>
              </w:rPr>
              <w:t xml:space="preserve">، </w:t>
            </w:r>
            <w:r w:rsidRPr="004349D5">
              <w:rPr>
                <w:rFonts w:hint="cs"/>
                <w:spacing w:val="-2"/>
                <w:rtl/>
                <w:lang w:bidi="ar"/>
              </w:rPr>
              <w:t>القادر أيضاً على فك تشفير الصوت المتعدد القنوات</w:t>
            </w:r>
            <w:r w:rsidR="00B5049E" w:rsidRPr="004349D5">
              <w:rPr>
                <w:rFonts w:hint="cs"/>
                <w:spacing w:val="-2"/>
                <w:rtl/>
                <w:lang w:val="en-GB"/>
              </w:rPr>
              <w:t xml:space="preserve"> والغامر</w:t>
            </w:r>
            <w:r w:rsidRPr="004349D5">
              <w:rPr>
                <w:rFonts w:hint="cs"/>
                <w:spacing w:val="-2"/>
                <w:rtl/>
                <w:lang w:bidi="ar"/>
              </w:rPr>
              <w:t>.</w:t>
            </w:r>
          </w:p>
          <w:p w14:paraId="0C46C69D" w14:textId="77777777" w:rsidR="00B5049E" w:rsidRPr="00BA28CC" w:rsidRDefault="004636B1" w:rsidP="00F20A2D">
            <w:pPr>
              <w:pStyle w:val="Tabletext"/>
              <w:spacing w:before="60"/>
              <w:rPr>
                <w:rtl/>
                <w:lang w:bidi="ar-EG"/>
              </w:rPr>
            </w:pPr>
            <w:r w:rsidRPr="007D656E">
              <w:rPr>
                <w:rFonts w:hint="cs"/>
                <w:rtl/>
                <w:lang w:bidi="ar"/>
              </w:rPr>
              <w:t>والنظام معدّ لغرض الاستقبال ال</w:t>
            </w:r>
            <w:r w:rsidRPr="007D656E">
              <w:rPr>
                <w:rFonts w:hint="cs"/>
                <w:rtl/>
                <w:lang w:bidi="ar-EG"/>
              </w:rPr>
              <w:t>ثابت والمحمول والمركب على متن</w:t>
            </w:r>
            <w:r w:rsidRPr="007D656E">
              <w:rPr>
                <w:rFonts w:hint="eastAsia"/>
                <w:rtl/>
                <w:lang w:bidi="ar-EG"/>
              </w:rPr>
              <w:t> </w:t>
            </w:r>
            <w:r w:rsidRPr="007D656E">
              <w:rPr>
                <w:rFonts w:hint="cs"/>
                <w:rtl/>
                <w:lang w:bidi="ar-EG"/>
              </w:rPr>
              <w:t>مركبات</w:t>
            </w:r>
            <w:r>
              <w:rPr>
                <w:rFonts w:hint="cs"/>
                <w:rtl/>
                <w:lang w:bidi="ar-EG"/>
              </w:rPr>
              <w:t>.</w:t>
            </w:r>
          </w:p>
        </w:tc>
      </w:tr>
    </w:tbl>
    <w:p w14:paraId="77FDC03B" w14:textId="77777777" w:rsidR="007230C8" w:rsidRDefault="007230C8">
      <w:pPr>
        <w:rPr>
          <w:rtl/>
          <w:lang w:bidi="ar-EG"/>
        </w:rPr>
      </w:pPr>
    </w:p>
    <w:p w14:paraId="5CC485E0" w14:textId="77777777" w:rsidR="007B09D4" w:rsidRDefault="007B09D4">
      <w:pPr>
        <w:rPr>
          <w:rtl/>
          <w:lang w:bidi="ar-EG"/>
        </w:rPr>
      </w:pPr>
    </w:p>
    <w:p w14:paraId="7A50D8AF" w14:textId="77777777" w:rsidR="007230C8" w:rsidRDefault="007230C8">
      <w:pPr>
        <w:overflowPunct/>
        <w:autoSpaceDE/>
        <w:autoSpaceDN/>
        <w:bidi w:val="0"/>
        <w:adjustRightInd/>
        <w:spacing w:before="0" w:line="240" w:lineRule="auto"/>
        <w:jc w:val="left"/>
        <w:textAlignment w:val="auto"/>
      </w:pPr>
      <w:r>
        <w:rPr>
          <w:rtl/>
        </w:rPr>
        <w:br w:type="page"/>
      </w:r>
    </w:p>
    <w:p w14:paraId="0A95AA83" w14:textId="77777777" w:rsidR="007230C8" w:rsidRDefault="007230C8" w:rsidP="00D86CD4">
      <w:pPr>
        <w:pStyle w:val="TableNo"/>
        <w:spacing w:after="120"/>
        <w:rPr>
          <w:i/>
          <w:iCs/>
          <w:rtl/>
        </w:rPr>
      </w:pPr>
      <w:r w:rsidRPr="002F2643">
        <w:rPr>
          <w:rFonts w:hint="cs"/>
          <w:rtl/>
        </w:rPr>
        <w:lastRenderedPageBreak/>
        <w:t xml:space="preserve">الجـدول </w:t>
      </w:r>
      <w:r w:rsidRPr="002F2643">
        <w:t>1</w:t>
      </w:r>
      <w:r w:rsidRPr="002F2643">
        <w:rPr>
          <w:rFonts w:hint="cs"/>
          <w:rtl/>
        </w:rPr>
        <w:t xml:space="preserve"> </w:t>
      </w:r>
      <w:r w:rsidRPr="0007296A">
        <w:rPr>
          <w:rFonts w:hint="cs"/>
          <w:i/>
          <w:iCs/>
          <w:rtl/>
        </w:rPr>
        <w:t>(</w:t>
      </w:r>
      <w:r w:rsidRPr="0007296A">
        <w:rPr>
          <w:rFonts w:hint="eastAsia"/>
          <w:i/>
          <w:iCs/>
          <w:rtl/>
        </w:rPr>
        <w:t> </w:t>
      </w:r>
      <w:r w:rsidRPr="0007296A">
        <w:rPr>
          <w:rFonts w:hint="cs"/>
          <w:i/>
          <w:iCs/>
          <w:rtl/>
        </w:rPr>
        <w:t>تابع)</w:t>
      </w:r>
    </w:p>
    <w:tbl>
      <w:tblPr>
        <w:tblpPr w:leftFromText="180" w:rightFromText="18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2337"/>
        <w:gridCol w:w="1999"/>
        <w:gridCol w:w="2126"/>
        <w:gridCol w:w="2410"/>
        <w:gridCol w:w="2551"/>
        <w:gridCol w:w="2122"/>
      </w:tblGrid>
      <w:tr w:rsidR="002577A5" w:rsidRPr="002F2643" w14:paraId="264AC209" w14:textId="77777777" w:rsidTr="002577A5">
        <w:trPr>
          <w:trHeight w:val="666"/>
        </w:trPr>
        <w:tc>
          <w:tcPr>
            <w:tcW w:w="2145" w:type="dxa"/>
            <w:shd w:val="clear" w:color="auto" w:fill="auto"/>
            <w:vAlign w:val="center"/>
          </w:tcPr>
          <w:p w14:paraId="2ABB1DA9" w14:textId="77777777" w:rsidR="002577A5" w:rsidRPr="00EA1C79" w:rsidRDefault="002577A5" w:rsidP="00AF5606">
            <w:pPr>
              <w:pStyle w:val="Tablehead"/>
              <w:spacing w:line="300" w:lineRule="exact"/>
              <w:rPr>
                <w:spacing w:val="-4"/>
                <w:rtl/>
                <w:lang w:bidi="ar-EG"/>
              </w:rPr>
            </w:pPr>
            <w:r>
              <w:rPr>
                <w:rFonts w:hint="cs"/>
                <w:spacing w:val="-4"/>
                <w:rtl/>
                <w:lang w:bidi="ar-EG"/>
              </w:rPr>
              <w:t>الخصائص التي تنص عليها</w:t>
            </w:r>
            <w:r w:rsidRPr="00EA1C79">
              <w:rPr>
                <w:spacing w:val="-4"/>
                <w:rtl/>
                <w:lang w:bidi="ar-EG"/>
              </w:rPr>
              <w:br/>
            </w:r>
            <w:r w:rsidRPr="00EA1C79">
              <w:rPr>
                <w:rFonts w:hint="cs"/>
                <w:spacing w:val="-4"/>
                <w:rtl/>
                <w:lang w:bidi="ar-EG"/>
              </w:rPr>
              <w:t>التوصية</w:t>
            </w:r>
            <w:r w:rsidRPr="00EA1C79">
              <w:rPr>
                <w:rFonts w:hint="eastAsia"/>
                <w:spacing w:val="-4"/>
                <w:rtl/>
                <w:lang w:bidi="ar-EG"/>
              </w:rPr>
              <w:t> </w:t>
            </w:r>
            <w:r w:rsidRPr="00EA1C79">
              <w:rPr>
                <w:spacing w:val="-4"/>
              </w:rPr>
              <w:t>ITU-R BS.774</w:t>
            </w:r>
            <w:r w:rsidRPr="00EA1C79">
              <w:rPr>
                <w:spacing w:val="-4"/>
              </w:rPr>
              <w:br/>
            </w:r>
            <w:r w:rsidRPr="00EA1C79">
              <w:rPr>
                <w:rFonts w:hint="cs"/>
                <w:spacing w:val="-4"/>
                <w:rtl/>
                <w:lang w:bidi="ar-EG"/>
              </w:rPr>
              <w:t>(بإيجاز)</w:t>
            </w:r>
          </w:p>
        </w:tc>
        <w:tc>
          <w:tcPr>
            <w:tcW w:w="2337" w:type="dxa"/>
            <w:shd w:val="clear" w:color="auto" w:fill="auto"/>
            <w:vAlign w:val="center"/>
          </w:tcPr>
          <w:p w14:paraId="676DAD77" w14:textId="77777777" w:rsidR="002577A5" w:rsidRPr="008C09EF" w:rsidRDefault="002577A5" w:rsidP="00AF5606">
            <w:pPr>
              <w:pStyle w:val="Tablehead"/>
              <w:spacing w:line="300" w:lineRule="exact"/>
              <w:rPr>
                <w:rFonts w:asciiTheme="minorHAnsi" w:hAnsiTheme="minorHAnsi"/>
              </w:rPr>
            </w:pPr>
            <w:r w:rsidRPr="002F2643">
              <w:rPr>
                <w:rFonts w:hint="cs"/>
                <w:rtl/>
                <w:lang w:bidi="ar-EG"/>
              </w:rPr>
              <w:t xml:space="preserve">النظام الرقمي </w:t>
            </w:r>
            <w:r w:rsidRPr="002F2643">
              <w:t>A</w:t>
            </w:r>
          </w:p>
        </w:tc>
        <w:tc>
          <w:tcPr>
            <w:tcW w:w="1999" w:type="dxa"/>
            <w:shd w:val="clear" w:color="auto" w:fill="auto"/>
            <w:vAlign w:val="center"/>
          </w:tcPr>
          <w:p w14:paraId="75A49C99" w14:textId="77777777" w:rsidR="002577A5" w:rsidRPr="002F2643" w:rsidRDefault="002577A5" w:rsidP="00AF5606">
            <w:pPr>
              <w:pStyle w:val="Tablehead"/>
              <w:spacing w:line="300" w:lineRule="exact"/>
              <w:rPr>
                <w:rtl/>
                <w:lang w:bidi="ar-EG"/>
              </w:rPr>
            </w:pPr>
            <w:r w:rsidRPr="002F2643">
              <w:rPr>
                <w:rFonts w:hint="cs"/>
                <w:rtl/>
                <w:lang w:bidi="ar-EG"/>
              </w:rPr>
              <w:t xml:space="preserve">النظام الرقمي </w:t>
            </w:r>
            <w:r w:rsidRPr="002F2643">
              <w:t>F</w:t>
            </w:r>
          </w:p>
        </w:tc>
        <w:tc>
          <w:tcPr>
            <w:tcW w:w="2126" w:type="dxa"/>
            <w:shd w:val="clear" w:color="auto" w:fill="auto"/>
            <w:vAlign w:val="center"/>
          </w:tcPr>
          <w:p w14:paraId="471888C7" w14:textId="77777777" w:rsidR="002577A5" w:rsidRPr="002F2643" w:rsidRDefault="002577A5" w:rsidP="00AF5606">
            <w:pPr>
              <w:pStyle w:val="Tablehead"/>
              <w:spacing w:line="300" w:lineRule="exact"/>
            </w:pPr>
            <w:r w:rsidRPr="002F2643">
              <w:rPr>
                <w:rFonts w:hint="cs"/>
                <w:rtl/>
                <w:lang w:bidi="ar-EG"/>
              </w:rPr>
              <w:t xml:space="preserve">النظام الرقمي </w:t>
            </w:r>
            <w:r w:rsidRPr="002F2643">
              <w:t>C</w:t>
            </w:r>
          </w:p>
        </w:tc>
        <w:tc>
          <w:tcPr>
            <w:tcW w:w="2410" w:type="dxa"/>
            <w:shd w:val="clear" w:color="auto" w:fill="auto"/>
            <w:vAlign w:val="center"/>
          </w:tcPr>
          <w:p w14:paraId="1344030D" w14:textId="77777777" w:rsidR="002577A5" w:rsidRPr="002F2643" w:rsidRDefault="002577A5" w:rsidP="00AF5606">
            <w:pPr>
              <w:pStyle w:val="Tablehead"/>
              <w:spacing w:line="300" w:lineRule="exact"/>
              <w:rPr>
                <w:rtl/>
                <w:lang w:bidi="ar-EG"/>
              </w:rPr>
            </w:pPr>
            <w:r w:rsidRPr="002F2643">
              <w:rPr>
                <w:rFonts w:hint="cs"/>
                <w:rtl/>
                <w:lang w:bidi="ar-EG"/>
              </w:rPr>
              <w:t xml:space="preserve">النظام الرقمي </w:t>
            </w:r>
            <w:r w:rsidRPr="002F2643">
              <w:t>G</w:t>
            </w:r>
          </w:p>
        </w:tc>
        <w:tc>
          <w:tcPr>
            <w:tcW w:w="2551" w:type="dxa"/>
            <w:vAlign w:val="center"/>
          </w:tcPr>
          <w:p w14:paraId="3335CB83" w14:textId="77777777" w:rsidR="002577A5" w:rsidRPr="002F2643" w:rsidRDefault="002577A5" w:rsidP="00AF5606">
            <w:pPr>
              <w:pStyle w:val="Tablehead"/>
              <w:spacing w:line="300" w:lineRule="exact"/>
              <w:rPr>
                <w:rtl/>
                <w:lang w:bidi="ar-EG"/>
              </w:rPr>
            </w:pPr>
            <w:r w:rsidRPr="002F2643">
              <w:rPr>
                <w:rFonts w:hint="cs"/>
                <w:rtl/>
                <w:lang w:bidi="ar-EG"/>
              </w:rPr>
              <w:t xml:space="preserve">النظام الرقمي </w:t>
            </w:r>
            <w:r>
              <w:t>H</w:t>
            </w:r>
          </w:p>
        </w:tc>
        <w:tc>
          <w:tcPr>
            <w:tcW w:w="2122" w:type="dxa"/>
            <w:vAlign w:val="center"/>
          </w:tcPr>
          <w:p w14:paraId="31CD2680" w14:textId="77777777" w:rsidR="002577A5" w:rsidRPr="002F2643" w:rsidRDefault="002577A5" w:rsidP="00AF5606">
            <w:pPr>
              <w:pStyle w:val="Tablehead"/>
              <w:spacing w:line="300" w:lineRule="exact"/>
              <w:rPr>
                <w:rtl/>
                <w:lang w:bidi="ar-EG"/>
              </w:rPr>
            </w:pPr>
            <w:r w:rsidRPr="002F2643">
              <w:rPr>
                <w:rFonts w:hint="cs"/>
                <w:rtl/>
                <w:lang w:bidi="ar-EG"/>
              </w:rPr>
              <w:t xml:space="preserve">النظام الرقمي </w:t>
            </w:r>
            <w:r>
              <w:t>I</w:t>
            </w:r>
          </w:p>
        </w:tc>
      </w:tr>
      <w:tr w:rsidR="002577A5" w:rsidRPr="002F2643" w14:paraId="4CC2DDD1" w14:textId="77777777" w:rsidTr="002577A5">
        <w:trPr>
          <w:trHeight w:val="666"/>
        </w:trPr>
        <w:tc>
          <w:tcPr>
            <w:tcW w:w="2145" w:type="dxa"/>
            <w:shd w:val="clear" w:color="auto" w:fill="auto"/>
          </w:tcPr>
          <w:p w14:paraId="1D029C54" w14:textId="77777777" w:rsidR="002577A5" w:rsidRPr="002577A5" w:rsidRDefault="002577A5" w:rsidP="00F20A2D">
            <w:pPr>
              <w:pStyle w:val="Tabletext"/>
              <w:keepNext/>
              <w:spacing w:before="60"/>
              <w:rPr>
                <w:rtl/>
                <w:lang w:bidi="ar-EG"/>
              </w:rPr>
            </w:pPr>
            <w:r w:rsidRPr="002577A5">
              <w:rPr>
                <w:rFonts w:hint="cs"/>
                <w:rtl/>
                <w:lang w:bidi="ar-EG"/>
              </w:rPr>
              <w:t xml:space="preserve">فعالية طيف أفضل من التشكيل بالتردد </w:t>
            </w:r>
            <w:r w:rsidRPr="002577A5">
              <w:t>(FM)</w:t>
            </w:r>
          </w:p>
        </w:tc>
        <w:tc>
          <w:tcPr>
            <w:tcW w:w="2337" w:type="dxa"/>
            <w:shd w:val="clear" w:color="auto" w:fill="auto"/>
          </w:tcPr>
          <w:p w14:paraId="0833F9D1" w14:textId="130CD79C" w:rsidR="002577A5" w:rsidRPr="002577A5" w:rsidRDefault="002577A5" w:rsidP="00F20A2D">
            <w:pPr>
              <w:pStyle w:val="Tabletext"/>
              <w:keepNext/>
              <w:spacing w:before="60"/>
              <w:rPr>
                <w:rtl/>
              </w:rPr>
            </w:pPr>
            <w:r w:rsidRPr="002577A5">
              <w:rPr>
                <w:rFonts w:hint="cs"/>
                <w:rtl/>
                <w:lang w:bidi="ar-EG"/>
              </w:rPr>
              <w:t xml:space="preserve">جودة صوت مجسم </w:t>
            </w:r>
            <w:r w:rsidRPr="002577A5">
              <w:t>FM</w:t>
            </w:r>
            <w:r w:rsidRPr="002577A5">
              <w:rPr>
                <w:rFonts w:hint="cs"/>
                <w:rtl/>
                <w:lang w:bidi="ar-EG"/>
              </w:rPr>
              <w:t xml:space="preserve"> تتحقق في عرض نطاق يقل عن </w:t>
            </w:r>
            <w:r w:rsidRPr="002577A5">
              <w:t>kHz 200</w:t>
            </w:r>
            <w:r w:rsidRPr="002577A5">
              <w:rPr>
                <w:rFonts w:hint="cs"/>
                <w:rtl/>
                <w:lang w:bidi="ar-EG"/>
              </w:rPr>
              <w:t>؛ متطلبات حماية القناة المشتركة والقناة المجاورة أقل من تلك التي يتطلبها التشكيل</w:t>
            </w:r>
            <w:r w:rsidR="00F20A2D">
              <w:rPr>
                <w:rFonts w:hint="eastAsia"/>
                <w:rtl/>
                <w:lang w:bidi="ar-EG"/>
              </w:rPr>
              <w:t> </w:t>
            </w:r>
            <w:r w:rsidRPr="002577A5">
              <w:t>FM</w:t>
            </w:r>
            <w:r w:rsidRPr="002577A5">
              <w:rPr>
                <w:rFonts w:hint="cs"/>
                <w:rtl/>
                <w:lang w:bidi="ar-EG"/>
              </w:rPr>
              <w:t>. الفعالية عالية للغاية في حالة المكررات التي تعيد استعمال نفس التردد. (التشكيل المتعامد متعدد الموجات الحاملة مع تشفير تلافيفي لتصحيح الأخطاء، تعدد إرسالات متعامد مشفر بتقسيم التردد</w:t>
            </w:r>
            <w:r w:rsidRPr="002577A5">
              <w:rPr>
                <w:rFonts w:hint="eastAsia"/>
                <w:rtl/>
                <w:lang w:bidi="ar-EG"/>
              </w:rPr>
              <w:t> </w:t>
            </w:r>
            <w:r w:rsidRPr="002577A5">
              <w:t>(COFDM)</w:t>
            </w:r>
            <w:r w:rsidRPr="002577A5">
              <w:rPr>
                <w:rFonts w:hint="cs"/>
                <w:rtl/>
              </w:rPr>
              <w:t>)</w:t>
            </w:r>
          </w:p>
        </w:tc>
        <w:tc>
          <w:tcPr>
            <w:tcW w:w="1999" w:type="dxa"/>
            <w:shd w:val="clear" w:color="auto" w:fill="auto"/>
          </w:tcPr>
          <w:p w14:paraId="4D037C59" w14:textId="77777777" w:rsidR="002577A5" w:rsidRPr="002577A5" w:rsidRDefault="002577A5" w:rsidP="00F20A2D">
            <w:pPr>
              <w:pStyle w:val="Tabletext"/>
              <w:keepNext/>
              <w:spacing w:before="60"/>
              <w:rPr>
                <w:rtl/>
                <w:lang w:bidi="ar-EG"/>
              </w:rPr>
            </w:pPr>
            <w:r w:rsidRPr="002577A5">
              <w:rPr>
                <w:rFonts w:hint="cs"/>
                <w:rtl/>
                <w:lang w:bidi="ar-EG"/>
              </w:rPr>
              <w:t xml:space="preserve">جودة صوت مجسم </w:t>
            </w:r>
            <w:r w:rsidRPr="002577A5">
              <w:t>FM</w:t>
            </w:r>
            <w:r w:rsidRPr="002577A5">
              <w:rPr>
                <w:rFonts w:hint="cs"/>
                <w:rtl/>
                <w:lang w:bidi="ar-EG"/>
              </w:rPr>
              <w:t xml:space="preserve"> تتحقق في</w:t>
            </w:r>
            <w:r w:rsidRPr="002577A5">
              <w:rPr>
                <w:rFonts w:hint="eastAsia"/>
                <w:rtl/>
                <w:lang w:bidi="ar-EG"/>
              </w:rPr>
              <w:t> </w:t>
            </w:r>
            <w:r w:rsidRPr="002577A5">
              <w:rPr>
                <w:rFonts w:hint="cs"/>
                <w:rtl/>
                <w:lang w:bidi="ar-EG"/>
              </w:rPr>
              <w:t xml:space="preserve">عرض نطاق يقل عن </w:t>
            </w:r>
            <w:r w:rsidRPr="002577A5">
              <w:t>kHz 200</w:t>
            </w:r>
            <w:r w:rsidRPr="002577A5">
              <w:rPr>
                <w:rFonts w:hint="cs"/>
                <w:rtl/>
                <w:lang w:bidi="ar-EG"/>
              </w:rPr>
              <w:t xml:space="preserve">؛ متطلبات حماية القناة المشتركة والقناة المجاورة أقل من تلك التي يتطلبها التشكيل </w:t>
            </w:r>
            <w:r w:rsidRPr="002577A5">
              <w:t>FM</w:t>
            </w:r>
            <w:r w:rsidRPr="002577A5">
              <w:rPr>
                <w:rFonts w:hint="cs"/>
                <w:rtl/>
                <w:lang w:bidi="ar-EG"/>
              </w:rPr>
              <w:t>.</w:t>
            </w:r>
          </w:p>
          <w:p w14:paraId="19C64FBB" w14:textId="0638EE8C" w:rsidR="002577A5" w:rsidRPr="002577A5" w:rsidRDefault="002577A5" w:rsidP="00F20A2D">
            <w:pPr>
              <w:pStyle w:val="Tabletext"/>
              <w:keepNext/>
              <w:spacing w:before="60"/>
              <w:rPr>
                <w:rtl/>
                <w:lang w:bidi="ar-EG"/>
              </w:rPr>
            </w:pPr>
            <w:r w:rsidRPr="002577A5">
              <w:rPr>
                <w:rFonts w:hint="cs"/>
                <w:rtl/>
                <w:lang w:bidi="ar-EG"/>
              </w:rPr>
              <w:t>الفعالية عالية للغاية في</w:t>
            </w:r>
            <w:r w:rsidR="00F20A2D">
              <w:rPr>
                <w:rFonts w:hint="eastAsia"/>
                <w:rtl/>
                <w:lang w:bidi="ar-EG"/>
              </w:rPr>
              <w:t> </w:t>
            </w:r>
            <w:r w:rsidRPr="002577A5">
              <w:rPr>
                <w:rFonts w:hint="cs"/>
                <w:rtl/>
                <w:lang w:bidi="ar-EG"/>
              </w:rPr>
              <w:t>حالة المكررات التي تعيد استعمال نفس التردد. وتزداد الفعالية عند استعمال تشكيل موجة حاملة لتشكيل الاتساع التربيعي</w:t>
            </w:r>
            <w:r w:rsidRPr="002577A5">
              <w:rPr>
                <w:rFonts w:hint="eastAsia"/>
                <w:rtl/>
                <w:lang w:bidi="ar-EG"/>
              </w:rPr>
              <w:t> </w:t>
            </w:r>
            <w:r w:rsidRPr="002577A5">
              <w:t>16/64</w:t>
            </w:r>
            <w:r w:rsidRPr="002577A5">
              <w:rPr>
                <w:rFonts w:hint="cs"/>
                <w:rtl/>
                <w:lang w:bidi="ar-EG"/>
              </w:rPr>
              <w:t xml:space="preserve"> </w:t>
            </w:r>
            <w:r w:rsidRPr="002577A5">
              <w:t>(QAM)</w:t>
            </w:r>
            <w:r w:rsidRPr="002577A5">
              <w:rPr>
                <w:rFonts w:hint="cs"/>
                <w:rtl/>
                <w:lang w:bidi="ar-EG"/>
              </w:rPr>
              <w:t xml:space="preserve">. (تعدد إرسال متعامد بتقسيم التردد </w:t>
            </w:r>
            <w:r w:rsidRPr="002577A5">
              <w:rPr>
                <w:rFonts w:cs="Times New Roman"/>
                <w:lang w:val="en-GB"/>
              </w:rPr>
              <w:t>(OFDM)</w:t>
            </w:r>
            <w:r w:rsidRPr="002577A5">
              <w:rPr>
                <w:rFonts w:hint="cs"/>
                <w:rtl/>
                <w:lang w:bidi="ar-EG"/>
              </w:rPr>
              <w:t xml:space="preserve"> مع قدرة متسلسلة وتشفير تلافيفي لتصحيح</w:t>
            </w:r>
            <w:r w:rsidRPr="002577A5">
              <w:rPr>
                <w:rFonts w:hint="eastAsia"/>
                <w:rtl/>
                <w:lang w:bidi="ar-EG"/>
              </w:rPr>
              <w:t> </w:t>
            </w:r>
            <w:r w:rsidRPr="002577A5">
              <w:rPr>
                <w:rFonts w:hint="cs"/>
                <w:rtl/>
                <w:lang w:bidi="ar-EG"/>
              </w:rPr>
              <w:t>الأخطاء)</w:t>
            </w:r>
          </w:p>
        </w:tc>
        <w:tc>
          <w:tcPr>
            <w:tcW w:w="2126" w:type="dxa"/>
            <w:shd w:val="clear" w:color="auto" w:fill="auto"/>
          </w:tcPr>
          <w:p w14:paraId="67ED73E6" w14:textId="5D599030" w:rsidR="002577A5" w:rsidRPr="002577A5" w:rsidRDefault="002577A5" w:rsidP="00F20A2D">
            <w:pPr>
              <w:pStyle w:val="Tabletext"/>
              <w:keepNext/>
              <w:spacing w:before="60"/>
              <w:rPr>
                <w:rtl/>
                <w:lang w:bidi="ar-EG"/>
              </w:rPr>
            </w:pPr>
            <w:r w:rsidRPr="002577A5">
              <w:rPr>
                <w:rFonts w:hint="cs"/>
                <w:rtl/>
                <w:lang w:bidi="ar-EG"/>
              </w:rPr>
              <w:t>جودة بيانات صوت مجسم</w:t>
            </w:r>
            <w:r w:rsidR="00F20A2D">
              <w:rPr>
                <w:rFonts w:hint="eastAsia"/>
                <w:rtl/>
                <w:lang w:bidi="ar-EG"/>
              </w:rPr>
              <w:t> </w:t>
            </w:r>
            <w:r w:rsidRPr="002577A5">
              <w:t>FM</w:t>
            </w:r>
            <w:r w:rsidRPr="002577A5">
              <w:rPr>
                <w:rFonts w:hint="cs"/>
                <w:rtl/>
                <w:lang w:bidi="ar-EG"/>
              </w:rPr>
              <w:t xml:space="preserve"> تتحقق دون طيف إضافي؛ متطلبات حماية القناة المشتركة والقناة المجاورة أقل بكثير من متطلبات التشكيل </w:t>
            </w:r>
            <w:r w:rsidRPr="002577A5">
              <w:t>FM</w:t>
            </w:r>
            <w:r w:rsidRPr="002577A5">
              <w:rPr>
                <w:rFonts w:hint="cs"/>
                <w:rtl/>
                <w:lang w:bidi="ar-EG"/>
              </w:rPr>
              <w:t>. ويشذر النظام لتخفيف مشاكل أول قناة مجاورة وهو أكثر مقاومة عند وجود تداخل رقمي تماثلي في</w:t>
            </w:r>
            <w:r w:rsidRPr="002577A5">
              <w:rPr>
                <w:rFonts w:hint="eastAsia"/>
                <w:rtl/>
                <w:lang w:bidi="ar-EG"/>
              </w:rPr>
              <w:t> </w:t>
            </w:r>
            <w:r w:rsidRPr="002577A5">
              <w:rPr>
                <w:rFonts w:hint="cs"/>
                <w:rtl/>
                <w:lang w:bidi="ar-EG"/>
              </w:rPr>
              <w:t>نفس القناة.</w:t>
            </w:r>
          </w:p>
        </w:tc>
        <w:tc>
          <w:tcPr>
            <w:tcW w:w="2410" w:type="dxa"/>
            <w:shd w:val="clear" w:color="auto" w:fill="auto"/>
          </w:tcPr>
          <w:p w14:paraId="1B843CE3" w14:textId="7A05CF9D" w:rsidR="002577A5" w:rsidRPr="002577A5" w:rsidRDefault="002577A5" w:rsidP="00F20A2D">
            <w:pPr>
              <w:pStyle w:val="Tabletext"/>
              <w:keepNext/>
              <w:spacing w:before="60"/>
              <w:rPr>
                <w:rtl/>
                <w:lang w:bidi="ar-EG"/>
              </w:rPr>
            </w:pPr>
            <w:r w:rsidRPr="002577A5">
              <w:rPr>
                <w:rFonts w:hint="cs"/>
                <w:rtl/>
                <w:lang w:bidi="ar-EG"/>
              </w:rPr>
              <w:t xml:space="preserve">جودة بيانات صوت مجسم </w:t>
            </w:r>
            <w:r w:rsidRPr="002577A5">
              <w:t>FM</w:t>
            </w:r>
            <w:r w:rsidRPr="002577A5">
              <w:rPr>
                <w:rFonts w:hint="cs"/>
                <w:rtl/>
                <w:lang w:bidi="ar-EG"/>
              </w:rPr>
              <w:t xml:space="preserve"> تتحقق ضمن عرض نطاق قدره </w:t>
            </w:r>
            <w:r w:rsidRPr="002577A5">
              <w:t>kHz 100</w:t>
            </w:r>
            <w:r w:rsidRPr="002577A5">
              <w:rPr>
                <w:rFonts w:hint="cs"/>
                <w:rtl/>
                <w:lang w:bidi="ar-EG"/>
              </w:rPr>
              <w:t>؛ وتكون متطلبات حماية القناة المشتركة والقناة المجاورة أقل بكثير من متطلبات التشكيل</w:t>
            </w:r>
            <w:r w:rsidR="00F20A2D">
              <w:rPr>
                <w:rFonts w:hint="eastAsia"/>
                <w:rtl/>
                <w:lang w:bidi="ar-EG"/>
              </w:rPr>
              <w:t> </w:t>
            </w:r>
            <w:r w:rsidRPr="002577A5">
              <w:t>FM</w:t>
            </w:r>
            <w:r w:rsidRPr="002577A5">
              <w:rPr>
                <w:rFonts w:hint="cs"/>
                <w:rtl/>
                <w:lang w:bidi="ar-EG"/>
              </w:rPr>
              <w:t xml:space="preserve">. </w:t>
            </w:r>
            <w:r w:rsidRPr="002577A5">
              <w:rPr>
                <w:rFonts w:hint="cs"/>
                <w:rtl/>
                <w:lang w:bidi="ar"/>
              </w:rPr>
              <w:t xml:space="preserve">ويمكن إدخال مزيد من التحسينات على كفاءة استعمال الطيف بفضل تشغيل العديد من المرسلات على التردد نفسه (أي </w:t>
            </w:r>
            <w:r w:rsidRPr="002577A5">
              <w:rPr>
                <w:rFonts w:hint="cs"/>
                <w:rtl/>
                <w:lang w:bidi="ar-EG"/>
              </w:rPr>
              <w:t xml:space="preserve">مرسلات الشبكات وحيدة التردد </w:t>
            </w:r>
            <w:r w:rsidRPr="002577A5">
              <w:t>(SFN)</w:t>
            </w:r>
            <w:r w:rsidRPr="002577A5">
              <w:rPr>
                <w:rFonts w:hint="cs"/>
                <w:rtl/>
                <w:lang w:bidi="ar"/>
              </w:rPr>
              <w:t xml:space="preserve">). وتكون </w:t>
            </w:r>
            <w:r w:rsidRPr="002577A5">
              <w:rPr>
                <w:rFonts w:hint="cs"/>
                <w:rtl/>
                <w:lang w:bidi="ar-EG"/>
              </w:rPr>
              <w:t xml:space="preserve">الفعالية عالية للغاية في حالة المكررات التي تعيد استعمال ذات التردد. وتزداد هذه الفعالية عند استعمال تشكيل موجة حاملة لتشكيل الاتساع التربيعي </w:t>
            </w:r>
            <w:r w:rsidRPr="002577A5">
              <w:t>16</w:t>
            </w:r>
            <w:r w:rsidRPr="002577A5">
              <w:rPr>
                <w:rFonts w:hint="cs"/>
                <w:rtl/>
                <w:lang w:bidi="ar-EG"/>
              </w:rPr>
              <w:t xml:space="preserve"> </w:t>
            </w:r>
            <w:r w:rsidRPr="002577A5">
              <w:t>(QAM)</w:t>
            </w:r>
            <w:r w:rsidRPr="002577A5">
              <w:rPr>
                <w:rFonts w:hint="cs"/>
                <w:rtl/>
                <w:lang w:bidi="ar-EG"/>
              </w:rPr>
              <w:t xml:space="preserve"> إلى جانب التشكيل </w:t>
            </w:r>
            <w:r w:rsidRPr="002577A5">
              <w:rPr>
                <w:lang w:bidi="ar-EG"/>
              </w:rPr>
              <w:t>4</w:t>
            </w:r>
            <w:r w:rsidRPr="002577A5">
              <w:rPr>
                <w:lang w:bidi="ar-EG"/>
              </w:rPr>
              <w:noBreakHyphen/>
              <w:t>QAM</w:t>
            </w:r>
            <w:r w:rsidRPr="002577A5">
              <w:rPr>
                <w:rFonts w:hint="cs"/>
                <w:rtl/>
                <w:lang w:bidi="ar-EG"/>
              </w:rPr>
              <w:t xml:space="preserve"> بتعدد إرسال متعامد بتقسيم التردد </w:t>
            </w:r>
            <w:r w:rsidRPr="002577A5">
              <w:rPr>
                <w:rFonts w:cs="Times New Roman"/>
                <w:lang w:val="en-GB"/>
              </w:rPr>
              <w:t>(OFDM)</w:t>
            </w:r>
            <w:r w:rsidRPr="002577A5">
              <w:rPr>
                <w:rFonts w:hint="cs"/>
                <w:rtl/>
                <w:lang w:bidi="ar-EG"/>
              </w:rPr>
              <w:t xml:space="preserve"> بقدرة متسلسلة وتشفير تلافيفي لتصحيح الأخطاء)</w:t>
            </w:r>
          </w:p>
        </w:tc>
        <w:tc>
          <w:tcPr>
            <w:tcW w:w="2551" w:type="dxa"/>
          </w:tcPr>
          <w:p w14:paraId="3B208D62" w14:textId="77777777" w:rsidR="002577A5" w:rsidRPr="002577A5" w:rsidRDefault="002577A5" w:rsidP="00F20A2D">
            <w:pPr>
              <w:pStyle w:val="Tabletext"/>
              <w:keepNext/>
              <w:spacing w:before="60"/>
              <w:rPr>
                <w:spacing w:val="-8"/>
                <w:rtl/>
                <w:lang w:bidi="ar-EG"/>
              </w:rPr>
            </w:pPr>
            <w:r w:rsidRPr="002577A5">
              <w:rPr>
                <w:rFonts w:hint="cs"/>
                <w:spacing w:val="-8"/>
                <w:rtl/>
                <w:lang w:bidi="ar"/>
              </w:rPr>
              <w:t>يعرّف النظام أسلوب الإذاعة المتزامنة وكل الأسلوب الرقمي للإيفاء بالاحتياجات المختلفة في كل مرحلة من مراحل الانتقال إلى الإذاعة الرقمية. وباستخدام أسلوب الإذاعة المتزامنة</w:t>
            </w:r>
            <w:r w:rsidRPr="002577A5">
              <w:rPr>
                <w:rFonts w:hint="cs"/>
                <w:spacing w:val="-8"/>
                <w:rtl/>
                <w:lang w:bidi="ar-EG"/>
              </w:rPr>
              <w:t xml:space="preserve"> تتحقق</w:t>
            </w:r>
            <w:r w:rsidRPr="002577A5">
              <w:rPr>
                <w:spacing w:val="-8"/>
                <w:lang w:bidi="ar-EG"/>
              </w:rPr>
              <w:t xml:space="preserve"> </w:t>
            </w:r>
            <w:r w:rsidRPr="002577A5">
              <w:rPr>
                <w:rFonts w:hint="cs"/>
                <w:spacing w:val="-8"/>
                <w:rtl/>
                <w:lang w:bidi="ar-EG"/>
              </w:rPr>
              <w:t xml:space="preserve">جودة بيانات صوت مجسم </w:t>
            </w:r>
            <w:r w:rsidRPr="002577A5">
              <w:rPr>
                <w:spacing w:val="-8"/>
              </w:rPr>
              <w:t>FM</w:t>
            </w:r>
            <w:r w:rsidRPr="002577A5">
              <w:rPr>
                <w:rFonts w:hint="cs"/>
                <w:spacing w:val="-8"/>
                <w:rtl/>
                <w:lang w:bidi="ar-EG"/>
              </w:rPr>
              <w:t xml:space="preserve"> </w:t>
            </w:r>
            <w:r w:rsidRPr="002577A5">
              <w:rPr>
                <w:rFonts w:hint="cs"/>
                <w:spacing w:val="-8"/>
                <w:rtl/>
                <w:lang w:bidi="ar-SY"/>
              </w:rPr>
              <w:t>(أو</w:t>
            </w:r>
            <w:r w:rsidRPr="002577A5">
              <w:rPr>
                <w:rFonts w:hint="cs"/>
                <w:spacing w:val="-8"/>
                <w:rtl/>
                <w:lang w:bidi="ar"/>
              </w:rPr>
              <w:t xml:space="preserve"> جودة القرص المتراص </w:t>
            </w:r>
            <w:r w:rsidRPr="002577A5">
              <w:rPr>
                <w:rFonts w:cs="Times New Roman"/>
                <w:spacing w:val="-8"/>
                <w:szCs w:val="20"/>
                <w:rtl/>
                <w:lang w:bidi="ar"/>
              </w:rPr>
              <w:t>(</w:t>
            </w:r>
            <w:r w:rsidRPr="002577A5">
              <w:rPr>
                <w:rFonts w:cs="Times New Roman"/>
                <w:spacing w:val="-8"/>
                <w:szCs w:val="20"/>
                <w:lang w:bidi="ar-EG"/>
              </w:rPr>
              <w:t>CD</w:t>
            </w:r>
            <w:r w:rsidRPr="002577A5">
              <w:rPr>
                <w:rFonts w:cs="Times New Roman"/>
                <w:spacing w:val="-8"/>
                <w:szCs w:val="20"/>
                <w:rtl/>
                <w:lang w:bidi="ar"/>
              </w:rPr>
              <w:t>)</w:t>
            </w:r>
            <w:r w:rsidRPr="002577A5">
              <w:rPr>
                <w:rFonts w:hint="cs"/>
                <w:spacing w:val="-8"/>
                <w:rtl/>
                <w:lang w:bidi="ar-SY"/>
              </w:rPr>
              <w:t xml:space="preserve">) </w:t>
            </w:r>
            <w:r w:rsidRPr="002577A5">
              <w:rPr>
                <w:rFonts w:hint="cs"/>
                <w:spacing w:val="-8"/>
                <w:rtl/>
                <w:lang w:bidi="ar-EG"/>
              </w:rPr>
              <w:t xml:space="preserve">دون طيف إضافي؛ متطلبات حماية القناة المشتركة والقناة المجاورة أقل بكثير من متطلبات التشكيل </w:t>
            </w:r>
            <w:r w:rsidRPr="002577A5">
              <w:rPr>
                <w:spacing w:val="-8"/>
              </w:rPr>
              <w:t>FM</w:t>
            </w:r>
            <w:r w:rsidRPr="002577A5">
              <w:rPr>
                <w:rFonts w:hint="cs"/>
                <w:spacing w:val="-8"/>
                <w:rtl/>
                <w:lang w:bidi="ar-EG"/>
              </w:rPr>
              <w:t>. ويشذر النظام لتخفيف التداخل من أول قناة مجاورة وهو أكثر مقاومة عند وجود تداخل رقمي تماثلي في</w:t>
            </w:r>
            <w:r w:rsidRPr="002577A5">
              <w:rPr>
                <w:rFonts w:hint="eastAsia"/>
                <w:spacing w:val="-8"/>
                <w:rtl/>
                <w:lang w:bidi="ar-EG"/>
              </w:rPr>
              <w:t> </w:t>
            </w:r>
            <w:r w:rsidRPr="002577A5">
              <w:rPr>
                <w:rFonts w:hint="cs"/>
                <w:spacing w:val="-8"/>
                <w:rtl/>
                <w:lang w:bidi="ar-EG"/>
              </w:rPr>
              <w:t>نفس القناة.</w:t>
            </w:r>
          </w:p>
          <w:p w14:paraId="6ADCB5ED" w14:textId="77777777" w:rsidR="002577A5" w:rsidRPr="002577A5" w:rsidRDefault="002577A5" w:rsidP="00F20A2D">
            <w:pPr>
              <w:pStyle w:val="Tabletext"/>
              <w:keepNext/>
              <w:spacing w:before="60"/>
              <w:rPr>
                <w:spacing w:val="-8"/>
                <w:lang w:bidi="ar"/>
              </w:rPr>
            </w:pPr>
            <w:r w:rsidRPr="002577A5">
              <w:rPr>
                <w:rFonts w:hint="cs"/>
                <w:spacing w:val="-8"/>
                <w:rtl/>
                <w:lang w:bidi="ar"/>
              </w:rPr>
              <w:t xml:space="preserve">وبعد الانتقال، يمكن للنظام أن يستخدم المزيد من الطيف ويقدم خدمات عالية الجودة (مثل العديد من الخدمات بجودة </w:t>
            </w:r>
            <w:r w:rsidRPr="002577A5">
              <w:rPr>
                <w:rFonts w:hint="cs"/>
                <w:spacing w:val="-8"/>
                <w:lang w:bidi="ar-EG"/>
              </w:rPr>
              <w:t>CD</w:t>
            </w:r>
            <w:r w:rsidRPr="002577A5">
              <w:rPr>
                <w:rFonts w:hint="cs"/>
                <w:spacing w:val="-8"/>
                <w:rtl/>
                <w:lang w:bidi="ar"/>
              </w:rPr>
              <w:t xml:space="preserve"> وخدمات </w:t>
            </w:r>
            <w:r w:rsidRPr="002577A5">
              <w:rPr>
                <w:spacing w:val="-8"/>
                <w:lang w:bidi="ar"/>
              </w:rPr>
              <w:t>5.1</w:t>
            </w:r>
            <w:r w:rsidRPr="002577A5">
              <w:rPr>
                <w:rFonts w:hint="cs"/>
                <w:spacing w:val="-8"/>
                <w:rtl/>
                <w:lang w:bidi="ar"/>
              </w:rPr>
              <w:t xml:space="preserve"> متعددة القنوات).</w:t>
            </w:r>
          </w:p>
          <w:p w14:paraId="303C3052" w14:textId="77777777" w:rsidR="002577A5" w:rsidRPr="002577A5" w:rsidRDefault="002577A5" w:rsidP="00F20A2D">
            <w:pPr>
              <w:pStyle w:val="Tabletext"/>
              <w:keepNext/>
              <w:spacing w:before="60"/>
              <w:rPr>
                <w:rtl/>
                <w:lang w:bidi="ar-EG"/>
              </w:rPr>
            </w:pPr>
            <w:r w:rsidRPr="002577A5">
              <w:rPr>
                <w:rFonts w:hint="cs"/>
                <w:spacing w:val="-8"/>
                <w:rtl/>
                <w:lang w:bidi="ar"/>
              </w:rPr>
              <w:t xml:space="preserve">ويمكن إدخال مزيد من التحسينات على كفاءة استعمال الطيف بفضل تشغيل العديد من المرسلات على التردد نفسه (أي </w:t>
            </w:r>
            <w:r w:rsidRPr="002577A5">
              <w:rPr>
                <w:rFonts w:hint="cs"/>
                <w:spacing w:val="-8"/>
                <w:rtl/>
                <w:lang w:bidi="ar-EG"/>
              </w:rPr>
              <w:t xml:space="preserve">مرسلات الشبكات وحيدة التردد </w:t>
            </w:r>
            <w:r w:rsidRPr="002577A5">
              <w:rPr>
                <w:spacing w:val="-8"/>
              </w:rPr>
              <w:t>(SFN)</w:t>
            </w:r>
            <w:r w:rsidRPr="002577A5">
              <w:rPr>
                <w:rFonts w:hint="cs"/>
                <w:spacing w:val="-8"/>
                <w:rtl/>
                <w:lang w:bidi="ar"/>
              </w:rPr>
              <w:t>). و</w:t>
            </w:r>
            <w:r w:rsidRPr="002577A5">
              <w:rPr>
                <w:rFonts w:hint="cs"/>
                <w:spacing w:val="-8"/>
                <w:rtl/>
                <w:lang w:bidi="ar-EG"/>
              </w:rPr>
              <w:t xml:space="preserve">الفعالية عالية للغاية في حالة المكررات التي تعيد استعمال نفس التردد. ويمكن أن تزداد الفعالية عند استعمال تشكيل موجة حاملة لتشكيل الاتساع المتعامد </w:t>
            </w:r>
            <w:r w:rsidRPr="002577A5">
              <w:rPr>
                <w:spacing w:val="-8"/>
              </w:rPr>
              <w:t>4</w:t>
            </w:r>
            <w:r w:rsidRPr="002577A5">
              <w:rPr>
                <w:spacing w:val="-8"/>
                <w:rtl/>
              </w:rPr>
              <w:t xml:space="preserve"> </w:t>
            </w:r>
            <w:r w:rsidRPr="002577A5">
              <w:rPr>
                <w:spacing w:val="-8"/>
              </w:rPr>
              <w:t>QAM</w:t>
            </w:r>
            <w:r w:rsidRPr="002577A5">
              <w:rPr>
                <w:spacing w:val="-8"/>
                <w:rtl/>
              </w:rPr>
              <w:t xml:space="preserve">. </w:t>
            </w:r>
            <w:r w:rsidRPr="002577A5">
              <w:rPr>
                <w:rFonts w:hint="cs"/>
                <w:spacing w:val="-8"/>
                <w:rtl/>
                <w:lang w:bidi="ar-EG"/>
              </w:rPr>
              <w:t xml:space="preserve">(تعدد إرسال متعامد بتقسيم التردد </w:t>
            </w:r>
            <w:r w:rsidRPr="002577A5">
              <w:rPr>
                <w:rFonts w:cs="Times New Roman"/>
                <w:spacing w:val="-8"/>
                <w:lang w:val="en-GB"/>
              </w:rPr>
              <w:t>(OFDM)</w:t>
            </w:r>
            <w:r w:rsidRPr="002577A5">
              <w:rPr>
                <w:rFonts w:hint="cs"/>
                <w:spacing w:val="-8"/>
                <w:rtl/>
                <w:lang w:bidi="ar-EG"/>
              </w:rPr>
              <w:t xml:space="preserve"> مع تشفير متعدد المستويات لتصحيح</w:t>
            </w:r>
            <w:r w:rsidRPr="002577A5">
              <w:rPr>
                <w:rFonts w:hint="eastAsia"/>
                <w:spacing w:val="-8"/>
                <w:rtl/>
                <w:lang w:bidi="ar-EG"/>
              </w:rPr>
              <w:t> </w:t>
            </w:r>
            <w:r w:rsidRPr="002577A5">
              <w:rPr>
                <w:rFonts w:hint="cs"/>
                <w:spacing w:val="-8"/>
                <w:rtl/>
                <w:lang w:bidi="ar-EG"/>
              </w:rPr>
              <w:t>الأخطاء)</w:t>
            </w:r>
          </w:p>
        </w:tc>
        <w:tc>
          <w:tcPr>
            <w:tcW w:w="2122" w:type="dxa"/>
          </w:tcPr>
          <w:p w14:paraId="101690EF" w14:textId="63C02B62" w:rsidR="002577A5" w:rsidRPr="002577A5" w:rsidRDefault="002577A5" w:rsidP="00F20A2D">
            <w:pPr>
              <w:pStyle w:val="Tabletext"/>
              <w:keepNext/>
              <w:spacing w:before="60"/>
              <w:rPr>
                <w:rtl/>
                <w:lang w:bidi="ar-EG"/>
              </w:rPr>
            </w:pPr>
            <w:r w:rsidRPr="002577A5">
              <w:rPr>
                <w:rFonts w:hint="cs"/>
                <w:rtl/>
                <w:lang w:bidi="ar-EG"/>
              </w:rPr>
              <w:t xml:space="preserve">جودة بيانات صوت مجسم </w:t>
            </w:r>
            <w:r w:rsidRPr="002577A5">
              <w:t>FM</w:t>
            </w:r>
            <w:r w:rsidRPr="002577A5">
              <w:rPr>
                <w:rFonts w:hint="cs"/>
                <w:rtl/>
                <w:lang w:bidi="ar-EG"/>
              </w:rPr>
              <w:t xml:space="preserve"> تتحقق ضمن عروض نطاق قدرها </w:t>
            </w:r>
            <w:r w:rsidRPr="002577A5">
              <w:t>kHz 100</w:t>
            </w:r>
            <w:r w:rsidRPr="002577A5">
              <w:rPr>
                <w:rFonts w:hint="cs"/>
                <w:rtl/>
                <w:lang w:bidi="ar-EG"/>
              </w:rPr>
              <w:t xml:space="preserve"> و</w:t>
            </w:r>
            <w:r w:rsidRPr="002577A5">
              <w:rPr>
                <w:lang w:bidi="ar-EG"/>
              </w:rPr>
              <w:t>200</w:t>
            </w:r>
            <w:r w:rsidRPr="002577A5">
              <w:rPr>
                <w:rFonts w:hint="cs"/>
                <w:rtl/>
                <w:lang w:bidi="ar-EG"/>
              </w:rPr>
              <w:t xml:space="preserve"> </w:t>
            </w:r>
            <w:r w:rsidRPr="002577A5">
              <w:rPr>
                <w:lang w:bidi="ar-EG"/>
              </w:rPr>
              <w:t>kHz</w:t>
            </w:r>
            <w:r w:rsidRPr="002577A5">
              <w:rPr>
                <w:rFonts w:hint="cs"/>
                <w:rtl/>
                <w:lang w:bidi="ar-EG"/>
              </w:rPr>
              <w:t xml:space="preserve"> و</w:t>
            </w:r>
            <w:r w:rsidRPr="002577A5">
              <w:rPr>
                <w:lang w:bidi="ar-EG"/>
              </w:rPr>
              <w:t>250</w:t>
            </w:r>
            <w:r w:rsidRPr="002577A5">
              <w:rPr>
                <w:rFonts w:hint="cs"/>
                <w:rtl/>
                <w:lang w:bidi="ar-EG"/>
              </w:rPr>
              <w:t xml:space="preserve"> </w:t>
            </w:r>
            <w:r w:rsidRPr="002577A5">
              <w:rPr>
                <w:lang w:bidi="ar-EG"/>
              </w:rPr>
              <w:t>kHz</w:t>
            </w:r>
            <w:r w:rsidRPr="002577A5">
              <w:rPr>
                <w:rFonts w:hint="cs"/>
                <w:rtl/>
                <w:lang w:bidi="ar-EG"/>
              </w:rPr>
              <w:t>؛ وتكون متطلبات حماية القناة المشتركة والقناة المجاورة أقل بكثير من متطلبات التشكيل</w:t>
            </w:r>
            <w:r w:rsidR="00F20A2D">
              <w:rPr>
                <w:rFonts w:hint="eastAsia"/>
                <w:rtl/>
                <w:lang w:bidi="ar-EG"/>
              </w:rPr>
              <w:t> </w:t>
            </w:r>
            <w:r w:rsidRPr="002577A5">
              <w:t>FM</w:t>
            </w:r>
            <w:r w:rsidRPr="002577A5">
              <w:rPr>
                <w:rFonts w:hint="cs"/>
                <w:rtl/>
                <w:lang w:bidi="ar-EG"/>
              </w:rPr>
              <w:t xml:space="preserve">. </w:t>
            </w:r>
            <w:r w:rsidRPr="002577A5">
              <w:rPr>
                <w:rFonts w:hint="cs"/>
                <w:rtl/>
                <w:lang w:bidi="ar"/>
              </w:rPr>
              <w:t xml:space="preserve">ويمكن إدخال مزيد من التحسينات على كفاءة استعمال الطيف بفضل تشغيل العديد من المرسلات على التردد نفسه (أي </w:t>
            </w:r>
            <w:r w:rsidRPr="002577A5">
              <w:rPr>
                <w:rFonts w:hint="cs"/>
                <w:rtl/>
                <w:lang w:bidi="ar-EG"/>
              </w:rPr>
              <w:t xml:space="preserve">مرسلات الشبكات وحيدة التردد </w:t>
            </w:r>
            <w:r w:rsidRPr="002577A5">
              <w:t>(SFN)</w:t>
            </w:r>
            <w:r w:rsidRPr="002577A5">
              <w:rPr>
                <w:rFonts w:hint="cs"/>
                <w:rtl/>
                <w:lang w:bidi="ar"/>
              </w:rPr>
              <w:t xml:space="preserve">). وتكون </w:t>
            </w:r>
            <w:r w:rsidRPr="002577A5">
              <w:rPr>
                <w:rFonts w:hint="cs"/>
                <w:rtl/>
                <w:lang w:bidi="ar-EG"/>
              </w:rPr>
              <w:t xml:space="preserve">الفعالية عالية للغاية في حالة المكررات التي تعيد استعمال ذات التردد. وتتحقق الفعالية العالية باستعمال تعدد إرسال متعامد بتقسيم التردد </w:t>
            </w:r>
            <w:r w:rsidRPr="002577A5">
              <w:rPr>
                <w:rFonts w:cs="Times New Roman"/>
                <w:lang w:val="en-GB"/>
              </w:rPr>
              <w:t>(OFDM)</w:t>
            </w:r>
            <w:r w:rsidRPr="002577A5">
              <w:rPr>
                <w:rFonts w:hint="cs"/>
                <w:rtl/>
                <w:lang w:bidi="ar-EG"/>
              </w:rPr>
              <w:t xml:space="preserve"> مع تشفير تلافيفي لتصحيح الأخطاء وتشكيل الاتساع التربيعي </w:t>
            </w:r>
            <w:r w:rsidRPr="002577A5">
              <w:t>(QAM)</w:t>
            </w:r>
            <w:r w:rsidRPr="002577A5">
              <w:rPr>
                <w:rFonts w:hint="cs"/>
                <w:rtl/>
              </w:rPr>
              <w:t xml:space="preserve"> -</w:t>
            </w:r>
            <w:r w:rsidRPr="002577A5">
              <w:rPr>
                <w:rFonts w:hint="cs"/>
                <w:rtl/>
                <w:lang w:bidi="ar-EG"/>
              </w:rPr>
              <w:t xml:space="preserve"> </w:t>
            </w:r>
            <w:r w:rsidRPr="002577A5">
              <w:rPr>
                <w:lang w:bidi="ar-EG"/>
              </w:rPr>
              <w:t>4</w:t>
            </w:r>
            <w:r w:rsidRPr="002577A5">
              <w:rPr>
                <w:lang w:bidi="ar-EG"/>
              </w:rPr>
              <w:noBreakHyphen/>
              <w:t>QAM</w:t>
            </w:r>
            <w:r w:rsidRPr="002577A5">
              <w:rPr>
                <w:rFonts w:hint="cs"/>
                <w:rtl/>
                <w:lang w:bidi="ar-EG"/>
              </w:rPr>
              <w:t xml:space="preserve"> و</w:t>
            </w:r>
            <w:r w:rsidRPr="002577A5">
              <w:rPr>
                <w:lang w:bidi="ar-EG"/>
              </w:rPr>
              <w:t>16</w:t>
            </w:r>
            <w:r w:rsidRPr="002577A5">
              <w:rPr>
                <w:lang w:bidi="ar-EG"/>
              </w:rPr>
              <w:noBreakHyphen/>
              <w:t>QAM</w:t>
            </w:r>
            <w:r w:rsidRPr="002577A5">
              <w:rPr>
                <w:rFonts w:hint="cs"/>
                <w:rtl/>
                <w:lang w:bidi="ar-EG"/>
              </w:rPr>
              <w:t xml:space="preserve"> و</w:t>
            </w:r>
            <w:r w:rsidRPr="002577A5">
              <w:rPr>
                <w:lang w:bidi="ar-EG"/>
              </w:rPr>
              <w:t>64</w:t>
            </w:r>
            <w:r w:rsidRPr="002577A5">
              <w:rPr>
                <w:lang w:bidi="ar-EG"/>
              </w:rPr>
              <w:noBreakHyphen/>
              <w:t>QAM</w:t>
            </w:r>
            <w:r w:rsidRPr="002577A5">
              <w:rPr>
                <w:rFonts w:hint="cs"/>
                <w:rtl/>
                <w:lang w:bidi="ar-EG"/>
              </w:rPr>
              <w:t>.</w:t>
            </w:r>
          </w:p>
        </w:tc>
      </w:tr>
    </w:tbl>
    <w:p w14:paraId="6AC46F38" w14:textId="77777777" w:rsidR="002577A5" w:rsidRDefault="002577A5" w:rsidP="002577A5"/>
    <w:p w14:paraId="0CEB9E73" w14:textId="77777777" w:rsidR="00A2307F" w:rsidRPr="002F2643" w:rsidRDefault="00A2307F" w:rsidP="00D86CD4">
      <w:pPr>
        <w:pStyle w:val="TableNo"/>
        <w:spacing w:after="120"/>
        <w:rPr>
          <w:rtl/>
        </w:rPr>
      </w:pPr>
      <w:r w:rsidRPr="002F2643">
        <w:rPr>
          <w:rFonts w:hint="cs"/>
          <w:rtl/>
        </w:rPr>
        <w:lastRenderedPageBreak/>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42"/>
        <w:gridCol w:w="2242"/>
        <w:gridCol w:w="2241"/>
        <w:gridCol w:w="2241"/>
        <w:gridCol w:w="2241"/>
        <w:gridCol w:w="2241"/>
      </w:tblGrid>
      <w:tr w:rsidR="0005290A" w:rsidRPr="002F2643" w14:paraId="53485CF0" w14:textId="77777777" w:rsidTr="00F81AA6">
        <w:tc>
          <w:tcPr>
            <w:tcW w:w="714" w:type="pct"/>
            <w:shd w:val="clear" w:color="auto" w:fill="auto"/>
            <w:vAlign w:val="center"/>
          </w:tcPr>
          <w:p w14:paraId="462A52DB" w14:textId="77777777" w:rsidR="0006338F" w:rsidRPr="00EA1C79" w:rsidRDefault="0006338F" w:rsidP="0006338F">
            <w:pPr>
              <w:pStyle w:val="Tablehead"/>
              <w:spacing w:line="300" w:lineRule="exact"/>
              <w:rPr>
                <w:spacing w:val="-4"/>
                <w:rtl/>
                <w:lang w:bidi="ar-EG"/>
              </w:rPr>
            </w:pPr>
            <w:r w:rsidRPr="00EA1C79">
              <w:rPr>
                <w:rFonts w:hint="cs"/>
                <w:spacing w:val="-4"/>
                <w:rtl/>
                <w:lang w:bidi="ar-EG"/>
              </w:rPr>
              <w:t xml:space="preserve">الخصائص التي تنص عليها </w:t>
            </w:r>
            <w:r w:rsidRPr="00EA1C79">
              <w:rPr>
                <w:spacing w:val="-4"/>
                <w:rtl/>
                <w:lang w:bidi="ar-EG"/>
              </w:rPr>
              <w:br/>
            </w:r>
            <w:r w:rsidRPr="00EA1C79">
              <w:rPr>
                <w:rFonts w:hint="cs"/>
                <w:spacing w:val="-4"/>
                <w:rtl/>
                <w:lang w:bidi="ar-EG"/>
              </w:rPr>
              <w:t>التوصية</w:t>
            </w:r>
            <w:r w:rsidRPr="00EA1C79">
              <w:rPr>
                <w:rFonts w:hint="eastAsia"/>
                <w:spacing w:val="-4"/>
                <w:rtl/>
                <w:lang w:bidi="ar-EG"/>
              </w:rPr>
              <w:t> </w:t>
            </w:r>
            <w:r w:rsidRPr="00EA1C79">
              <w:rPr>
                <w:spacing w:val="-4"/>
              </w:rPr>
              <w:t>ITU-R BS.774</w:t>
            </w:r>
            <w:r w:rsidRPr="00EA1C79">
              <w:rPr>
                <w:spacing w:val="-4"/>
              </w:rPr>
              <w:br/>
            </w:r>
            <w:r w:rsidRPr="00EA1C79">
              <w:rPr>
                <w:rFonts w:hint="cs"/>
                <w:spacing w:val="-4"/>
                <w:rtl/>
                <w:lang w:bidi="ar-EG"/>
              </w:rPr>
              <w:t>(بإيجاز)</w:t>
            </w:r>
          </w:p>
        </w:tc>
        <w:tc>
          <w:tcPr>
            <w:tcW w:w="714" w:type="pct"/>
            <w:shd w:val="clear" w:color="auto" w:fill="auto"/>
            <w:vAlign w:val="center"/>
          </w:tcPr>
          <w:p w14:paraId="60B9746C" w14:textId="77777777" w:rsidR="0006338F" w:rsidRPr="008C09EF" w:rsidRDefault="0006338F" w:rsidP="0006338F">
            <w:pPr>
              <w:pStyle w:val="Tablehead"/>
              <w:spacing w:line="300" w:lineRule="exact"/>
              <w:rPr>
                <w:rFonts w:asciiTheme="minorHAnsi" w:hAnsiTheme="minorHAnsi"/>
              </w:rPr>
            </w:pPr>
            <w:r w:rsidRPr="002F2643">
              <w:rPr>
                <w:rFonts w:hint="cs"/>
                <w:rtl/>
                <w:lang w:bidi="ar-EG"/>
              </w:rPr>
              <w:t xml:space="preserve">النظام الرقمي </w:t>
            </w:r>
            <w:r w:rsidRPr="002F2643">
              <w:t>A</w:t>
            </w:r>
          </w:p>
        </w:tc>
        <w:tc>
          <w:tcPr>
            <w:tcW w:w="714" w:type="pct"/>
            <w:shd w:val="clear" w:color="auto" w:fill="auto"/>
            <w:vAlign w:val="center"/>
          </w:tcPr>
          <w:p w14:paraId="45B43D68" w14:textId="77777777" w:rsidR="0006338F" w:rsidRPr="002F2643" w:rsidRDefault="0006338F" w:rsidP="0006338F">
            <w:pPr>
              <w:pStyle w:val="Tablehead"/>
              <w:spacing w:line="300" w:lineRule="exact"/>
              <w:rPr>
                <w:rtl/>
                <w:lang w:bidi="ar-EG"/>
              </w:rPr>
            </w:pPr>
            <w:r w:rsidRPr="002F2643">
              <w:rPr>
                <w:rFonts w:hint="cs"/>
                <w:rtl/>
                <w:lang w:bidi="ar-EG"/>
              </w:rPr>
              <w:t xml:space="preserve">النظام الرقمي </w:t>
            </w:r>
            <w:r w:rsidRPr="002F2643">
              <w:t>F</w:t>
            </w:r>
          </w:p>
        </w:tc>
        <w:tc>
          <w:tcPr>
            <w:tcW w:w="714" w:type="pct"/>
            <w:shd w:val="clear" w:color="auto" w:fill="auto"/>
            <w:vAlign w:val="center"/>
          </w:tcPr>
          <w:p w14:paraId="2EA4A762" w14:textId="77777777" w:rsidR="0006338F" w:rsidRPr="002F2643" w:rsidRDefault="0006338F" w:rsidP="0006338F">
            <w:pPr>
              <w:pStyle w:val="Tablehead"/>
              <w:spacing w:line="300" w:lineRule="exact"/>
            </w:pPr>
            <w:r w:rsidRPr="002F2643">
              <w:rPr>
                <w:rFonts w:hint="cs"/>
                <w:rtl/>
                <w:lang w:bidi="ar-EG"/>
              </w:rPr>
              <w:t xml:space="preserve">النظام الرقمي </w:t>
            </w:r>
            <w:r w:rsidRPr="002F2643">
              <w:t>C</w:t>
            </w:r>
          </w:p>
        </w:tc>
        <w:tc>
          <w:tcPr>
            <w:tcW w:w="714" w:type="pct"/>
            <w:shd w:val="clear" w:color="auto" w:fill="auto"/>
            <w:vAlign w:val="center"/>
          </w:tcPr>
          <w:p w14:paraId="7DB623F4" w14:textId="77777777" w:rsidR="0006338F" w:rsidRPr="002F2643" w:rsidRDefault="0006338F" w:rsidP="0006338F">
            <w:pPr>
              <w:pStyle w:val="Tablehead"/>
              <w:spacing w:line="300" w:lineRule="exact"/>
              <w:rPr>
                <w:rtl/>
                <w:lang w:bidi="ar-EG"/>
              </w:rPr>
            </w:pPr>
            <w:r w:rsidRPr="002F2643">
              <w:rPr>
                <w:rFonts w:hint="cs"/>
                <w:rtl/>
                <w:lang w:bidi="ar-EG"/>
              </w:rPr>
              <w:t xml:space="preserve">النظام الرقمي </w:t>
            </w:r>
            <w:r w:rsidRPr="002F2643">
              <w:t>G</w:t>
            </w:r>
          </w:p>
        </w:tc>
        <w:tc>
          <w:tcPr>
            <w:tcW w:w="714" w:type="pct"/>
            <w:vAlign w:val="center"/>
          </w:tcPr>
          <w:p w14:paraId="4F8E412C" w14:textId="77777777" w:rsidR="0006338F" w:rsidRPr="002F2643" w:rsidRDefault="0006338F" w:rsidP="0006338F">
            <w:pPr>
              <w:pStyle w:val="Tablehead"/>
              <w:spacing w:line="300" w:lineRule="exact"/>
              <w:rPr>
                <w:rtl/>
                <w:lang w:bidi="ar-EG"/>
              </w:rPr>
            </w:pPr>
            <w:r w:rsidRPr="002F2643">
              <w:rPr>
                <w:rFonts w:hint="cs"/>
                <w:rtl/>
                <w:lang w:bidi="ar-EG"/>
              </w:rPr>
              <w:t xml:space="preserve">النظام الرقمي </w:t>
            </w:r>
            <w:r>
              <w:t>H</w:t>
            </w:r>
          </w:p>
        </w:tc>
        <w:tc>
          <w:tcPr>
            <w:tcW w:w="714" w:type="pct"/>
            <w:vAlign w:val="center"/>
          </w:tcPr>
          <w:p w14:paraId="1F6726CE" w14:textId="77777777" w:rsidR="0006338F" w:rsidRPr="002F2643" w:rsidRDefault="0006338F" w:rsidP="0006338F">
            <w:pPr>
              <w:pStyle w:val="Tablehead"/>
              <w:spacing w:line="300" w:lineRule="exact"/>
              <w:rPr>
                <w:rtl/>
                <w:lang w:bidi="ar-EG"/>
              </w:rPr>
            </w:pPr>
            <w:r w:rsidRPr="002F2643">
              <w:rPr>
                <w:rFonts w:hint="cs"/>
                <w:rtl/>
                <w:lang w:bidi="ar-EG"/>
              </w:rPr>
              <w:t xml:space="preserve">النظام الرقمي </w:t>
            </w:r>
            <w:r>
              <w:t>I</w:t>
            </w:r>
          </w:p>
        </w:tc>
      </w:tr>
      <w:tr w:rsidR="0005290A" w:rsidRPr="002F2643" w14:paraId="3ECCDAB9" w14:textId="77777777" w:rsidTr="007B09D4">
        <w:trPr>
          <w:trHeight w:val="2117"/>
        </w:trPr>
        <w:tc>
          <w:tcPr>
            <w:tcW w:w="714" w:type="pct"/>
            <w:shd w:val="clear" w:color="auto" w:fill="auto"/>
          </w:tcPr>
          <w:p w14:paraId="1A22548E" w14:textId="77777777" w:rsidR="0006338F" w:rsidRPr="002F2643" w:rsidRDefault="0006338F" w:rsidP="00F20A2D">
            <w:pPr>
              <w:pStyle w:val="Tabletext"/>
              <w:spacing w:before="60" w:line="300" w:lineRule="exact"/>
              <w:rPr>
                <w:rtl/>
                <w:lang w:bidi="ar-EG"/>
              </w:rPr>
            </w:pPr>
            <w:r w:rsidRPr="002F2643">
              <w:rPr>
                <w:rFonts w:hint="cs"/>
                <w:rtl/>
                <w:lang w:bidi="ar-EG"/>
              </w:rPr>
              <w:t>أداء في بيئة مسارات متعددة وبيئة</w:t>
            </w:r>
            <w:r w:rsidRPr="002F2643">
              <w:rPr>
                <w:rFonts w:hint="eastAsia"/>
                <w:rtl/>
                <w:lang w:bidi="ar-EG"/>
              </w:rPr>
              <w:t> </w:t>
            </w:r>
            <w:r w:rsidRPr="002F2643">
              <w:rPr>
                <w:rFonts w:hint="cs"/>
                <w:rtl/>
                <w:lang w:bidi="ar-EG"/>
              </w:rPr>
              <w:t>حجب</w:t>
            </w:r>
          </w:p>
        </w:tc>
        <w:tc>
          <w:tcPr>
            <w:tcW w:w="714" w:type="pct"/>
            <w:shd w:val="clear" w:color="auto" w:fill="auto"/>
          </w:tcPr>
          <w:p w14:paraId="32129E9C" w14:textId="77777777" w:rsidR="0006338F" w:rsidRPr="002577A5" w:rsidRDefault="0006338F" w:rsidP="00F20A2D">
            <w:pPr>
              <w:pStyle w:val="Tabletext"/>
              <w:spacing w:before="60" w:line="300" w:lineRule="exact"/>
              <w:rPr>
                <w:spacing w:val="-6"/>
                <w:rtl/>
                <w:lang w:bidi="ar-EG"/>
              </w:rPr>
            </w:pPr>
            <w:r w:rsidRPr="002577A5">
              <w:rPr>
                <w:rFonts w:hint="cs"/>
                <w:spacing w:val="-6"/>
                <w:rtl/>
                <w:lang w:bidi="ar-EG"/>
              </w:rPr>
              <w:t>نظام مصمم خصيصاً للتشغيل في</w:t>
            </w:r>
            <w:r w:rsidRPr="002577A5">
              <w:rPr>
                <w:rFonts w:hint="eastAsia"/>
                <w:spacing w:val="-6"/>
                <w:rtl/>
                <w:lang w:bidi="ar-EG"/>
              </w:rPr>
              <w:t> </w:t>
            </w:r>
            <w:r w:rsidRPr="002577A5">
              <w:rPr>
                <w:rFonts w:hint="cs"/>
                <w:spacing w:val="-6"/>
                <w:rtl/>
                <w:lang w:bidi="ar-EG"/>
              </w:rPr>
              <w:t>مسارات متعددة. وهو يعمل على أساس تجميع قدرات الصدى الناتج في فاصل زمني معين.</w:t>
            </w:r>
          </w:p>
          <w:p w14:paraId="0F5B840B" w14:textId="77777777" w:rsidR="0006338F" w:rsidRPr="007D656E" w:rsidRDefault="0006338F" w:rsidP="00F20A2D">
            <w:pPr>
              <w:pStyle w:val="Tabletext"/>
              <w:spacing w:before="60" w:line="300" w:lineRule="exact"/>
              <w:rPr>
                <w:spacing w:val="-2"/>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714" w:type="pct"/>
            <w:shd w:val="clear" w:color="auto" w:fill="auto"/>
          </w:tcPr>
          <w:p w14:paraId="44E54468" w14:textId="77777777" w:rsidR="0006338F" w:rsidRPr="002577A5" w:rsidRDefault="0006338F" w:rsidP="00F20A2D">
            <w:pPr>
              <w:pStyle w:val="Tabletext"/>
              <w:spacing w:before="60" w:line="300" w:lineRule="exact"/>
              <w:rPr>
                <w:spacing w:val="-6"/>
                <w:rtl/>
                <w:lang w:bidi="ar-EG"/>
              </w:rPr>
            </w:pPr>
            <w:r w:rsidRPr="002577A5">
              <w:rPr>
                <w:rFonts w:hint="cs"/>
                <w:spacing w:val="-6"/>
                <w:rtl/>
                <w:lang w:bidi="ar-EG"/>
              </w:rPr>
              <w:t>نظام مصمم خصيصاً لبيئة متعددة المسارات وهو يعمل على أساس تجميع قدرات الصدى الناتج في</w:t>
            </w:r>
            <w:r w:rsidRPr="002577A5">
              <w:rPr>
                <w:rFonts w:hint="eastAsia"/>
                <w:spacing w:val="-6"/>
                <w:rtl/>
                <w:lang w:bidi="ar-EG"/>
              </w:rPr>
              <w:t> </w:t>
            </w:r>
            <w:r w:rsidRPr="002577A5">
              <w:rPr>
                <w:rFonts w:hint="cs"/>
                <w:spacing w:val="-6"/>
                <w:rtl/>
                <w:lang w:bidi="ar-EG"/>
              </w:rPr>
              <w:t>فاصل زمني معين.</w:t>
            </w:r>
          </w:p>
          <w:p w14:paraId="2A7E1C47" w14:textId="77777777" w:rsidR="0006338F" w:rsidRPr="007D656E" w:rsidRDefault="0006338F" w:rsidP="00F20A2D">
            <w:pPr>
              <w:pStyle w:val="Tabletext"/>
              <w:spacing w:before="60" w:line="300" w:lineRule="exact"/>
              <w:rPr>
                <w:spacing w:val="-2"/>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714" w:type="pct"/>
            <w:shd w:val="clear" w:color="auto" w:fill="auto"/>
          </w:tcPr>
          <w:p w14:paraId="430FA91C" w14:textId="77777777" w:rsidR="0006338F" w:rsidRPr="002577A5" w:rsidRDefault="0006338F" w:rsidP="00F20A2D">
            <w:pPr>
              <w:pStyle w:val="Tabletext"/>
              <w:spacing w:before="60" w:line="300" w:lineRule="exact"/>
              <w:rPr>
                <w:spacing w:val="-6"/>
                <w:rtl/>
                <w:lang w:bidi="ar-EG"/>
              </w:rPr>
            </w:pPr>
            <w:r w:rsidRPr="002577A5">
              <w:rPr>
                <w:rFonts w:hint="cs"/>
                <w:spacing w:val="-6"/>
                <w:rtl/>
                <w:lang w:bidi="ar-EG"/>
              </w:rPr>
              <w:t xml:space="preserve">نظام مصمم خصيصاً للتشغيل متعدد المسارات. وهو تشكيل </w:t>
            </w:r>
            <w:r w:rsidRPr="002577A5">
              <w:rPr>
                <w:spacing w:val="-6"/>
                <w:lang w:bidi="ar-EG"/>
              </w:rPr>
              <w:t>OFDM</w:t>
            </w:r>
            <w:r w:rsidRPr="002577A5">
              <w:rPr>
                <w:rFonts w:hint="cs"/>
                <w:spacing w:val="-6"/>
                <w:rtl/>
                <w:lang w:bidi="ar-EG"/>
              </w:rPr>
              <w:t xml:space="preserve"> يتيح</w:t>
            </w:r>
            <w:r w:rsidRPr="002577A5">
              <w:rPr>
                <w:rFonts w:hint="eastAsia"/>
                <w:spacing w:val="-6"/>
                <w:rtl/>
                <w:lang w:bidi="ar-EG"/>
              </w:rPr>
              <w:t> </w:t>
            </w:r>
            <w:r w:rsidRPr="002577A5">
              <w:rPr>
                <w:rFonts w:hint="cs"/>
                <w:spacing w:val="-6"/>
                <w:rtl/>
                <w:lang w:bidi="ar-EG"/>
              </w:rPr>
              <w:t>تحقيق درجة عالية من الأداء في</w:t>
            </w:r>
            <w:r w:rsidRPr="002577A5">
              <w:rPr>
                <w:rFonts w:hint="eastAsia"/>
                <w:spacing w:val="-6"/>
                <w:rtl/>
                <w:lang w:bidi="ar-EG"/>
              </w:rPr>
              <w:t> </w:t>
            </w:r>
            <w:r w:rsidRPr="002577A5">
              <w:rPr>
                <w:rFonts w:hint="cs"/>
                <w:spacing w:val="-6"/>
                <w:rtl/>
                <w:lang w:bidi="ar-EG"/>
              </w:rPr>
              <w:t>المسارات المتعددة.</w:t>
            </w:r>
          </w:p>
          <w:p w14:paraId="4AD75E6E" w14:textId="77777777" w:rsidR="0006338F" w:rsidRPr="007D656E" w:rsidRDefault="0006338F" w:rsidP="00F20A2D">
            <w:pPr>
              <w:pStyle w:val="Tabletext"/>
              <w:spacing w:before="60" w:after="120" w:line="300" w:lineRule="exact"/>
              <w:rPr>
                <w:spacing w:val="-2"/>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 الأرضية</w:t>
            </w:r>
          </w:p>
        </w:tc>
        <w:tc>
          <w:tcPr>
            <w:tcW w:w="714" w:type="pct"/>
            <w:shd w:val="clear" w:color="auto" w:fill="auto"/>
          </w:tcPr>
          <w:p w14:paraId="434E71D6" w14:textId="77777777" w:rsidR="0006338F" w:rsidRPr="002577A5" w:rsidRDefault="0006338F" w:rsidP="00F20A2D">
            <w:pPr>
              <w:pStyle w:val="Tabletext"/>
              <w:spacing w:before="60" w:line="300" w:lineRule="exact"/>
              <w:rPr>
                <w:spacing w:val="-6"/>
                <w:rtl/>
                <w:lang w:bidi="ar-EG"/>
              </w:rPr>
            </w:pPr>
            <w:r w:rsidRPr="002577A5">
              <w:rPr>
                <w:rFonts w:hint="cs"/>
                <w:spacing w:val="-6"/>
                <w:rtl/>
                <w:lang w:bidi="ar-EG"/>
              </w:rPr>
              <w:t>نظام مصمم خصيصاً لبيئة متعددة المسارات، وهو يعمل على أساس تجميع قدرات الصدى الناتج في</w:t>
            </w:r>
            <w:r w:rsidRPr="002577A5">
              <w:rPr>
                <w:rFonts w:hint="eastAsia"/>
                <w:spacing w:val="-6"/>
                <w:rtl/>
                <w:lang w:bidi="ar-EG"/>
              </w:rPr>
              <w:t> </w:t>
            </w:r>
            <w:r w:rsidRPr="002577A5">
              <w:rPr>
                <w:rFonts w:hint="cs"/>
                <w:spacing w:val="-6"/>
                <w:rtl/>
                <w:lang w:bidi="ar-EG"/>
              </w:rPr>
              <w:t>فاصل زمني معين.</w:t>
            </w:r>
          </w:p>
          <w:p w14:paraId="3371EA59" w14:textId="77777777" w:rsidR="0006338F" w:rsidRPr="007D656E" w:rsidRDefault="0006338F" w:rsidP="00F20A2D">
            <w:pPr>
              <w:pStyle w:val="Tabletext"/>
              <w:spacing w:before="60" w:line="300" w:lineRule="exact"/>
              <w:rPr>
                <w:spacing w:val="-2"/>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714" w:type="pct"/>
          </w:tcPr>
          <w:p w14:paraId="34381660" w14:textId="77777777" w:rsidR="0006338F" w:rsidRDefault="0006338F" w:rsidP="00F20A2D">
            <w:pPr>
              <w:pStyle w:val="Tabletext"/>
              <w:spacing w:before="60" w:line="300" w:lineRule="exact"/>
              <w:rPr>
                <w:spacing w:val="-7"/>
                <w:lang w:bidi="ar-EG"/>
              </w:rPr>
            </w:pPr>
            <w:r w:rsidRPr="0007296A">
              <w:rPr>
                <w:rFonts w:hint="cs"/>
                <w:spacing w:val="-7"/>
                <w:rtl/>
                <w:lang w:bidi="ar-EG"/>
              </w:rPr>
              <w:t>نظام مصمم خصيصاً لبيئة متعددة المسارات، وهو يعمل على أساس تجميع قدرات الصدى الناتج في فاصل زمني معين.</w:t>
            </w:r>
          </w:p>
          <w:p w14:paraId="66BF23A2" w14:textId="77777777" w:rsidR="0006338F" w:rsidRPr="0007296A" w:rsidRDefault="0006338F" w:rsidP="00F20A2D">
            <w:pPr>
              <w:pStyle w:val="Tabletext"/>
              <w:spacing w:before="60" w:line="300" w:lineRule="exact"/>
              <w:rPr>
                <w:spacing w:val="-7"/>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714" w:type="pct"/>
          </w:tcPr>
          <w:p w14:paraId="4DC6F7FC" w14:textId="77777777" w:rsidR="001E34E5" w:rsidRDefault="001E34E5" w:rsidP="00F20A2D">
            <w:pPr>
              <w:pStyle w:val="Tabletext"/>
              <w:spacing w:before="60" w:line="300" w:lineRule="exact"/>
              <w:rPr>
                <w:spacing w:val="-7"/>
                <w:lang w:bidi="ar-EG"/>
              </w:rPr>
            </w:pPr>
            <w:r w:rsidRPr="0007296A">
              <w:rPr>
                <w:rFonts w:hint="cs"/>
                <w:spacing w:val="-7"/>
                <w:rtl/>
                <w:lang w:bidi="ar-EG"/>
              </w:rPr>
              <w:t>نظام مصمم خصيصاً لبيئة متعددة المسارات، وهو يعمل على أساس تجميع قدرات الصدى الناتج في فاصل زمني معين.</w:t>
            </w:r>
          </w:p>
          <w:p w14:paraId="65245B3B" w14:textId="77777777" w:rsidR="0006338F" w:rsidRPr="002F2643" w:rsidRDefault="001E34E5" w:rsidP="00F20A2D">
            <w:pPr>
              <w:pStyle w:val="Tabletext"/>
              <w:spacing w:before="60" w:line="300" w:lineRule="exact"/>
              <w:rPr>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r>
      <w:tr w:rsidR="0005290A" w:rsidRPr="002F2643" w14:paraId="45DCEFD4" w14:textId="77777777" w:rsidTr="00F81AA6">
        <w:tc>
          <w:tcPr>
            <w:tcW w:w="714" w:type="pct"/>
            <w:shd w:val="clear" w:color="auto" w:fill="auto"/>
          </w:tcPr>
          <w:p w14:paraId="53EFC173" w14:textId="77777777" w:rsidR="0006338F" w:rsidRPr="002F2643" w:rsidRDefault="0006338F" w:rsidP="00F20A2D">
            <w:pPr>
              <w:pStyle w:val="Tabletext"/>
              <w:spacing w:before="60" w:line="300" w:lineRule="exact"/>
              <w:rPr>
                <w:rtl/>
                <w:lang w:bidi="ar-EG"/>
              </w:rPr>
            </w:pPr>
            <w:r w:rsidRPr="002F2643">
              <w:rPr>
                <w:rFonts w:hint="cs"/>
                <w:rtl/>
                <w:lang w:bidi="ar-EG"/>
              </w:rPr>
              <w:t xml:space="preserve">معالجة إشارات مستقبل مشترك للإذاعة الساتلية </w:t>
            </w:r>
            <w:r w:rsidRPr="002F2643">
              <w:rPr>
                <w:lang w:bidi="ar-EG"/>
              </w:rPr>
              <w:t>(S)</w:t>
            </w:r>
            <w:r w:rsidRPr="002F2643">
              <w:rPr>
                <w:rFonts w:hint="cs"/>
                <w:rtl/>
                <w:lang w:bidi="ar-EG"/>
              </w:rPr>
              <w:t xml:space="preserve"> </w:t>
            </w:r>
            <w:r w:rsidRPr="005D1DA4">
              <w:rPr>
                <w:rFonts w:hint="cs"/>
                <w:rtl/>
                <w:lang w:bidi="ar-EG"/>
              </w:rPr>
              <w:t xml:space="preserve">والإذاعة الأرضية </w:t>
            </w:r>
            <w:r w:rsidRPr="005D1DA4">
              <w:rPr>
                <w:lang w:bidi="ar-EG"/>
              </w:rPr>
              <w:t>(T)</w:t>
            </w:r>
          </w:p>
        </w:tc>
        <w:tc>
          <w:tcPr>
            <w:tcW w:w="714" w:type="pct"/>
            <w:shd w:val="clear" w:color="auto" w:fill="auto"/>
          </w:tcPr>
          <w:p w14:paraId="2FDD353D" w14:textId="77777777" w:rsidR="0006338F" w:rsidRPr="002F2643" w:rsidRDefault="0006338F" w:rsidP="00F20A2D">
            <w:pPr>
              <w:pStyle w:val="Tabletext"/>
              <w:spacing w:before="60" w:line="300" w:lineRule="exact"/>
              <w:rPr>
                <w:rtl/>
                <w:lang w:bidi="ar-EG"/>
              </w:rPr>
            </w:pPr>
            <w:r w:rsidRPr="002F2643">
              <w:rPr>
                <w:rFonts w:hint="cs"/>
                <w:rtl/>
                <w:lang w:bidi="ar-EG"/>
              </w:rPr>
              <w:t>لا يوجد.</w:t>
            </w:r>
          </w:p>
          <w:p w14:paraId="5450448B" w14:textId="77777777" w:rsidR="0006338F" w:rsidRPr="002F2643" w:rsidRDefault="0006338F" w:rsidP="00F20A2D">
            <w:pPr>
              <w:pStyle w:val="Tabletext"/>
              <w:spacing w:before="60" w:line="300" w:lineRule="exact"/>
              <w:rPr>
                <w:rtl/>
                <w:lang w:bidi="ar-EG"/>
              </w:rPr>
            </w:pPr>
            <w:r w:rsidRPr="002F2643">
              <w:rPr>
                <w:rFonts w:hint="cs"/>
                <w:rtl/>
                <w:lang w:bidi="ar-EG"/>
              </w:rPr>
              <w:t>للأرض فقط</w:t>
            </w:r>
          </w:p>
        </w:tc>
        <w:tc>
          <w:tcPr>
            <w:tcW w:w="714" w:type="pct"/>
            <w:shd w:val="clear" w:color="auto" w:fill="auto"/>
          </w:tcPr>
          <w:p w14:paraId="26626B1B" w14:textId="77777777" w:rsidR="0006338F" w:rsidRPr="002F2643" w:rsidRDefault="0006338F" w:rsidP="00F20A2D">
            <w:pPr>
              <w:pStyle w:val="Tabletext"/>
              <w:spacing w:before="60" w:line="300" w:lineRule="exact"/>
              <w:rPr>
                <w:rtl/>
                <w:lang w:bidi="ar-EG"/>
              </w:rPr>
            </w:pPr>
            <w:r w:rsidRPr="002F2643">
              <w:rPr>
                <w:rFonts w:hint="cs"/>
                <w:rtl/>
                <w:lang w:bidi="ar-EG"/>
              </w:rPr>
              <w:t>لا يوجد.</w:t>
            </w:r>
          </w:p>
          <w:p w14:paraId="28B39FC9" w14:textId="77777777" w:rsidR="0006338F" w:rsidRPr="002F2643" w:rsidRDefault="0006338F" w:rsidP="00F20A2D">
            <w:pPr>
              <w:pStyle w:val="Tabletext"/>
              <w:spacing w:before="60" w:line="300" w:lineRule="exact"/>
              <w:rPr>
                <w:rtl/>
                <w:lang w:bidi="ar-EG"/>
              </w:rPr>
            </w:pPr>
            <w:r w:rsidRPr="002F2643">
              <w:rPr>
                <w:rFonts w:hint="cs"/>
                <w:rtl/>
                <w:lang w:bidi="ar-EG"/>
              </w:rPr>
              <w:t>للأرض فقط</w:t>
            </w:r>
          </w:p>
        </w:tc>
        <w:tc>
          <w:tcPr>
            <w:tcW w:w="714" w:type="pct"/>
            <w:shd w:val="clear" w:color="auto" w:fill="auto"/>
          </w:tcPr>
          <w:p w14:paraId="0E05A59C" w14:textId="77777777" w:rsidR="0006338F" w:rsidRPr="002F2643" w:rsidRDefault="0006338F" w:rsidP="00F20A2D">
            <w:pPr>
              <w:pStyle w:val="Tabletext"/>
              <w:spacing w:before="60" w:line="300" w:lineRule="exact"/>
              <w:rPr>
                <w:rtl/>
                <w:lang w:bidi="ar-EG"/>
              </w:rPr>
            </w:pPr>
            <w:r w:rsidRPr="002F2643">
              <w:rPr>
                <w:rFonts w:hint="cs"/>
                <w:rtl/>
                <w:lang w:bidi="ar-EG"/>
              </w:rPr>
              <w:t>لا يوجد.</w:t>
            </w:r>
          </w:p>
          <w:p w14:paraId="09AEFF02" w14:textId="77777777" w:rsidR="0006338F" w:rsidRPr="002F2643" w:rsidRDefault="0006338F" w:rsidP="00F20A2D">
            <w:pPr>
              <w:pStyle w:val="Tabletext"/>
              <w:spacing w:before="60" w:line="300" w:lineRule="exact"/>
              <w:rPr>
                <w:rtl/>
                <w:lang w:bidi="ar-EG"/>
              </w:rPr>
            </w:pPr>
            <w:r w:rsidRPr="002F2643">
              <w:rPr>
                <w:rFonts w:hint="cs"/>
                <w:rtl/>
                <w:lang w:bidi="ar-EG"/>
              </w:rPr>
              <w:t>للأرض فقط</w:t>
            </w:r>
          </w:p>
        </w:tc>
        <w:tc>
          <w:tcPr>
            <w:tcW w:w="714" w:type="pct"/>
            <w:shd w:val="clear" w:color="auto" w:fill="auto"/>
          </w:tcPr>
          <w:p w14:paraId="19799F15" w14:textId="77777777" w:rsidR="0006338F" w:rsidRPr="002F2643" w:rsidRDefault="0006338F" w:rsidP="00F20A2D">
            <w:pPr>
              <w:pStyle w:val="Tabletext"/>
              <w:spacing w:before="60" w:line="300" w:lineRule="exact"/>
              <w:rPr>
                <w:rtl/>
                <w:lang w:bidi="ar-EG"/>
              </w:rPr>
            </w:pPr>
            <w:r w:rsidRPr="002F2643">
              <w:rPr>
                <w:rFonts w:hint="cs"/>
                <w:rtl/>
                <w:lang w:bidi="ar-EG"/>
              </w:rPr>
              <w:t>لا يوجد.</w:t>
            </w:r>
          </w:p>
          <w:p w14:paraId="69D8BAAC" w14:textId="77777777" w:rsidR="0006338F" w:rsidRPr="002F2643" w:rsidRDefault="0006338F" w:rsidP="00F20A2D">
            <w:pPr>
              <w:pStyle w:val="Tabletext"/>
              <w:spacing w:before="60" w:after="120" w:line="300" w:lineRule="exact"/>
              <w:rPr>
                <w:rtl/>
                <w:lang w:bidi="ar-EG"/>
              </w:rPr>
            </w:pPr>
            <w:r w:rsidRPr="002F2643">
              <w:rPr>
                <w:rFonts w:hint="cs"/>
                <w:rtl/>
                <w:lang w:bidi="ar-EG"/>
              </w:rPr>
              <w:t>للأرض فقط</w:t>
            </w:r>
          </w:p>
        </w:tc>
        <w:tc>
          <w:tcPr>
            <w:tcW w:w="714" w:type="pct"/>
          </w:tcPr>
          <w:p w14:paraId="3A7E54B7" w14:textId="77777777" w:rsidR="0006338F" w:rsidRDefault="0006338F" w:rsidP="00F20A2D">
            <w:pPr>
              <w:pStyle w:val="Tabletext"/>
              <w:spacing w:before="60" w:line="300" w:lineRule="exact"/>
              <w:rPr>
                <w:lang w:bidi="ar-EG"/>
              </w:rPr>
            </w:pPr>
            <w:r w:rsidRPr="002F2643">
              <w:rPr>
                <w:rFonts w:hint="cs"/>
                <w:rtl/>
                <w:lang w:bidi="ar-EG"/>
              </w:rPr>
              <w:t>لا يوجد.</w:t>
            </w:r>
          </w:p>
          <w:p w14:paraId="1B84D077" w14:textId="77777777" w:rsidR="0006338F" w:rsidRPr="002F2643" w:rsidRDefault="0006338F" w:rsidP="00F20A2D">
            <w:pPr>
              <w:pStyle w:val="Tabletext"/>
              <w:spacing w:before="60" w:line="300" w:lineRule="exact"/>
              <w:rPr>
                <w:rtl/>
                <w:lang w:bidi="ar-EG"/>
              </w:rPr>
            </w:pPr>
            <w:r w:rsidRPr="002F2643">
              <w:rPr>
                <w:rFonts w:hint="cs"/>
                <w:rtl/>
                <w:lang w:bidi="ar-EG"/>
              </w:rPr>
              <w:t>للأرض فقط</w:t>
            </w:r>
          </w:p>
        </w:tc>
        <w:tc>
          <w:tcPr>
            <w:tcW w:w="714" w:type="pct"/>
          </w:tcPr>
          <w:p w14:paraId="513E32DB" w14:textId="77777777" w:rsidR="00F905AA" w:rsidRDefault="00F905AA" w:rsidP="00F20A2D">
            <w:pPr>
              <w:pStyle w:val="Tabletext"/>
              <w:spacing w:before="60" w:line="300" w:lineRule="exact"/>
              <w:rPr>
                <w:lang w:bidi="ar-EG"/>
              </w:rPr>
            </w:pPr>
            <w:r w:rsidRPr="002F2643">
              <w:rPr>
                <w:rFonts w:hint="cs"/>
                <w:rtl/>
                <w:lang w:bidi="ar-EG"/>
              </w:rPr>
              <w:t>لا يوجد.</w:t>
            </w:r>
          </w:p>
          <w:p w14:paraId="5A31DC4A" w14:textId="77777777" w:rsidR="0006338F" w:rsidRPr="002F2643" w:rsidRDefault="00F905AA" w:rsidP="00F20A2D">
            <w:pPr>
              <w:pStyle w:val="Tabletext"/>
              <w:spacing w:before="60" w:line="300" w:lineRule="exact"/>
              <w:rPr>
                <w:rtl/>
                <w:lang w:bidi="ar-EG"/>
              </w:rPr>
            </w:pPr>
            <w:r w:rsidRPr="002F2643">
              <w:rPr>
                <w:rFonts w:hint="cs"/>
                <w:rtl/>
                <w:lang w:bidi="ar-EG"/>
              </w:rPr>
              <w:t>للأرض فقط</w:t>
            </w:r>
          </w:p>
        </w:tc>
      </w:tr>
      <w:tr w:rsidR="00EA3C67" w:rsidRPr="002F2643" w14:paraId="60F3F083" w14:textId="77777777" w:rsidTr="007B09D4">
        <w:trPr>
          <w:trHeight w:val="3120"/>
        </w:trPr>
        <w:tc>
          <w:tcPr>
            <w:tcW w:w="714" w:type="pct"/>
            <w:shd w:val="clear" w:color="auto" w:fill="auto"/>
          </w:tcPr>
          <w:p w14:paraId="47E975E7" w14:textId="77777777" w:rsidR="0006338F" w:rsidRPr="002F2643" w:rsidRDefault="0006338F" w:rsidP="00F20A2D">
            <w:pPr>
              <w:pStyle w:val="Tabletext"/>
              <w:spacing w:before="60" w:line="300" w:lineRule="exact"/>
              <w:rPr>
                <w:rtl/>
                <w:lang w:bidi="ar-EG"/>
              </w:rPr>
            </w:pPr>
            <w:r w:rsidRPr="002F2643">
              <w:rPr>
                <w:rFonts w:hint="cs"/>
                <w:rtl/>
                <w:lang w:bidi="ar-EG"/>
              </w:rPr>
              <w:t>التشكيل وال</w:t>
            </w:r>
            <w:r>
              <w:rPr>
                <w:rFonts w:hint="cs"/>
                <w:rtl/>
                <w:lang w:bidi="ar-EG"/>
              </w:rPr>
              <w:t>جودة</w:t>
            </w:r>
            <w:r w:rsidRPr="002F2643">
              <w:rPr>
                <w:rFonts w:hint="cs"/>
                <w:rtl/>
                <w:lang w:bidi="ar-EG"/>
              </w:rPr>
              <w:t xml:space="preserve"> مقابل عدد برامج</w:t>
            </w:r>
            <w:r w:rsidRPr="002F2643">
              <w:rPr>
                <w:rFonts w:hint="eastAsia"/>
                <w:rtl/>
                <w:lang w:bidi="ar-EG"/>
              </w:rPr>
              <w:t> </w:t>
            </w:r>
            <w:r w:rsidRPr="002F2643">
              <w:rPr>
                <w:rFonts w:hint="cs"/>
                <w:rtl/>
                <w:lang w:bidi="ar-EG"/>
              </w:rPr>
              <w:t>التسوية</w:t>
            </w:r>
          </w:p>
        </w:tc>
        <w:tc>
          <w:tcPr>
            <w:tcW w:w="714" w:type="pct"/>
            <w:shd w:val="clear" w:color="auto" w:fill="auto"/>
          </w:tcPr>
          <w:p w14:paraId="625CE93F" w14:textId="1CFA408E" w:rsidR="0006338F" w:rsidRPr="002F2643" w:rsidRDefault="0006338F" w:rsidP="00F20A2D">
            <w:pPr>
              <w:pStyle w:val="Tabletext"/>
              <w:spacing w:before="60" w:line="300" w:lineRule="exact"/>
              <w:rPr>
                <w:rtl/>
                <w:lang w:bidi="ar-EG"/>
              </w:rPr>
            </w:pPr>
            <w:r w:rsidRPr="002F2643">
              <w:rPr>
                <w:rFonts w:hint="cs"/>
                <w:rtl/>
                <w:lang w:bidi="ar-EG"/>
              </w:rPr>
              <w:t xml:space="preserve">يقوم تعدد إرسال الخدمة على </w:t>
            </w:r>
            <w:r w:rsidRPr="002F2643">
              <w:rPr>
                <w:lang w:bidi="ar-EG"/>
              </w:rPr>
              <w:t>64</w:t>
            </w:r>
            <w:r w:rsidRPr="002F2643">
              <w:rPr>
                <w:rFonts w:hint="cs"/>
                <w:rtl/>
                <w:lang w:bidi="ar-EG"/>
              </w:rPr>
              <w:t xml:space="preserve"> قناة فرعية بسعة تتراوح بين </w:t>
            </w:r>
            <w:r w:rsidRPr="002F2643">
              <w:rPr>
                <w:lang w:bidi="ar-EG"/>
              </w:rPr>
              <w:t>kbit/s 8</w:t>
            </w:r>
            <w:r w:rsidRPr="002F2643">
              <w:rPr>
                <w:rFonts w:hint="cs"/>
                <w:rtl/>
                <w:lang w:bidi="ar-EG"/>
              </w:rPr>
              <w:t xml:space="preserve"> و</w:t>
            </w:r>
            <w:r w:rsidRPr="002F2643">
              <w:rPr>
                <w:lang w:bidi="ar-EG"/>
              </w:rPr>
              <w:t>1</w:t>
            </w:r>
            <w:r w:rsidRPr="002F2643">
              <w:rPr>
                <w:rFonts w:hint="eastAsia"/>
                <w:rtl/>
                <w:lang w:bidi="ar-EG"/>
              </w:rPr>
              <w:t> </w:t>
            </w:r>
            <w:r w:rsidRPr="002F2643">
              <w:rPr>
                <w:lang w:bidi="ar-EG"/>
              </w:rPr>
              <w:t>Mbit/s</w:t>
            </w:r>
            <w:r w:rsidRPr="002F2643">
              <w:rPr>
                <w:rFonts w:hint="cs"/>
                <w:rtl/>
                <w:lang w:bidi="ar-EG"/>
              </w:rPr>
              <w:t xml:space="preserve"> تقريباً تبعاً لسوية الحماية من الخطأ، ومن الممكن إعادة تشكيله بالكامل بأسلوب دينامي. وكل قناة فرعية قادرة أيضاً على احتواء عدد غير محدود من قنوات رزم البيانات متغيرة السعة</w:t>
            </w:r>
            <w:r w:rsidR="006248E8">
              <w:rPr>
                <w:rFonts w:hint="cs"/>
                <w:rtl/>
                <w:lang w:bidi="ar-EG"/>
              </w:rPr>
              <w:t>.</w:t>
            </w:r>
          </w:p>
        </w:tc>
        <w:tc>
          <w:tcPr>
            <w:tcW w:w="714" w:type="pct"/>
            <w:shd w:val="clear" w:color="auto" w:fill="auto"/>
          </w:tcPr>
          <w:p w14:paraId="216CF6EC" w14:textId="5BEF6AFB" w:rsidR="0006338F" w:rsidRPr="002F2643" w:rsidRDefault="0006338F" w:rsidP="00F20A2D">
            <w:pPr>
              <w:pStyle w:val="Tabletext"/>
              <w:spacing w:before="60" w:after="120" w:line="300" w:lineRule="exact"/>
              <w:rPr>
                <w:lang w:bidi="ar-EG"/>
              </w:rPr>
            </w:pPr>
            <w:r w:rsidRPr="002F2643">
              <w:rPr>
                <w:rFonts w:hint="cs"/>
                <w:rtl/>
                <w:lang w:bidi="ar-EG"/>
              </w:rPr>
              <w:t xml:space="preserve">يقوم تعدد إرسال بيانات الحمولة على الأسلوب </w:t>
            </w:r>
            <w:r w:rsidRPr="002F2643">
              <w:rPr>
                <w:lang w:bidi="ar-EG"/>
              </w:rPr>
              <w:t>MPEG</w:t>
            </w:r>
            <w:r>
              <w:rPr>
                <w:lang w:bidi="ar-EG"/>
              </w:rPr>
              <w:t>-</w:t>
            </w:r>
            <w:r w:rsidRPr="002F2643">
              <w:rPr>
                <w:lang w:bidi="ar-EG"/>
              </w:rPr>
              <w:t>2</w:t>
            </w:r>
            <w:r w:rsidRPr="002F2643">
              <w:rPr>
                <w:rFonts w:hint="cs"/>
                <w:rtl/>
                <w:lang w:bidi="ar-EG"/>
              </w:rPr>
              <w:t>. ويمكن انتقاء معدل البيانات السمعية في</w:t>
            </w:r>
            <w:r w:rsidRPr="002F2643">
              <w:rPr>
                <w:rFonts w:hint="eastAsia"/>
                <w:rtl/>
                <w:lang w:bidi="ar-EG"/>
              </w:rPr>
              <w:t> </w:t>
            </w:r>
            <w:r w:rsidRPr="002F2643">
              <w:rPr>
                <w:rFonts w:hint="cs"/>
                <w:rtl/>
                <w:lang w:bidi="ar-EG"/>
              </w:rPr>
              <w:t>أي</w:t>
            </w:r>
            <w:r w:rsidRPr="002F2643">
              <w:rPr>
                <w:rFonts w:hint="eastAsia"/>
                <w:rtl/>
                <w:lang w:bidi="ar-EG"/>
              </w:rPr>
              <w:t> </w:t>
            </w:r>
            <w:r w:rsidRPr="002F2643">
              <w:rPr>
                <w:rFonts w:hint="cs"/>
                <w:rtl/>
                <w:lang w:bidi="ar-EG"/>
              </w:rPr>
              <w:t>مرحلة من أجل تسوية ال</w:t>
            </w:r>
            <w:r>
              <w:rPr>
                <w:rFonts w:hint="cs"/>
                <w:rtl/>
                <w:lang w:bidi="ar-EG"/>
              </w:rPr>
              <w:t>جودة</w:t>
            </w:r>
            <w:r w:rsidRPr="002F2643">
              <w:rPr>
                <w:rFonts w:hint="eastAsia"/>
                <w:rtl/>
                <w:lang w:bidi="ar-EG"/>
              </w:rPr>
              <w:t> </w:t>
            </w:r>
            <w:r w:rsidRPr="002F2643">
              <w:rPr>
                <w:rFonts w:hint="cs"/>
                <w:rtl/>
                <w:lang w:bidi="ar-EG"/>
              </w:rPr>
              <w:t>السمعية للبرنامج مقابل عدد</w:t>
            </w:r>
            <w:r>
              <w:rPr>
                <w:rFonts w:hint="cs"/>
                <w:rtl/>
                <w:lang w:bidi="ar-EG"/>
              </w:rPr>
              <w:t xml:space="preserve"> </w:t>
            </w:r>
            <w:r w:rsidRPr="002F2643">
              <w:rPr>
                <w:rFonts w:hint="cs"/>
                <w:rtl/>
                <w:lang w:bidi="ar-EG"/>
              </w:rPr>
              <w:t>الخدمات. ويمكن إعادة تشكيل</w:t>
            </w:r>
            <w:r w:rsidRPr="002F2643">
              <w:rPr>
                <w:rFonts w:hint="eastAsia"/>
                <w:rtl/>
                <w:lang w:bidi="ar-EG"/>
              </w:rPr>
              <w:t> </w:t>
            </w:r>
            <w:r w:rsidRPr="002F2643">
              <w:rPr>
                <w:rFonts w:hint="cs"/>
                <w:rtl/>
                <w:lang w:bidi="ar-EG"/>
              </w:rPr>
              <w:t>معلمات الإرسال مثل تصحيح التشكيل والأخطاء تشكيلاً</w:t>
            </w:r>
            <w:r w:rsidRPr="002F2643">
              <w:rPr>
                <w:rFonts w:hint="eastAsia"/>
                <w:rtl/>
                <w:lang w:bidi="ar-EG"/>
              </w:rPr>
              <w:t> </w:t>
            </w:r>
            <w:r w:rsidRPr="002F2643">
              <w:rPr>
                <w:rFonts w:hint="cs"/>
                <w:rtl/>
                <w:lang w:bidi="ar-EG"/>
              </w:rPr>
              <w:t>دينامياً من خلال إرسال</w:t>
            </w:r>
            <w:r w:rsidRPr="002F2643">
              <w:rPr>
                <w:rFonts w:hint="eastAsia"/>
                <w:rtl/>
                <w:lang w:bidi="ar-EG"/>
              </w:rPr>
              <w:t> </w:t>
            </w:r>
            <w:r w:rsidRPr="002F2643">
              <w:rPr>
                <w:rFonts w:hint="cs"/>
                <w:rtl/>
                <w:lang w:bidi="ar-EG"/>
              </w:rPr>
              <w:t>وتعدد إرسال التحكم في</w:t>
            </w:r>
            <w:r w:rsidRPr="002F2643">
              <w:rPr>
                <w:rFonts w:hint="eastAsia"/>
                <w:rtl/>
                <w:lang w:bidi="ar-EG"/>
              </w:rPr>
              <w:t> </w:t>
            </w:r>
            <w:r w:rsidRPr="002F2643">
              <w:rPr>
                <w:rFonts w:hint="cs"/>
                <w:rtl/>
                <w:lang w:bidi="ar-EG"/>
              </w:rPr>
              <w:t xml:space="preserve">التشكيل </w:t>
            </w:r>
            <w:r w:rsidRPr="002F2643">
              <w:rPr>
                <w:lang w:bidi="ar-EG"/>
              </w:rPr>
              <w:t>(TMCC)</w:t>
            </w:r>
            <w:r w:rsidR="006248E8">
              <w:rPr>
                <w:rFonts w:hint="cs"/>
                <w:rtl/>
                <w:lang w:bidi="ar-EG"/>
              </w:rPr>
              <w:t>.</w:t>
            </w:r>
          </w:p>
        </w:tc>
        <w:tc>
          <w:tcPr>
            <w:tcW w:w="714" w:type="pct"/>
            <w:shd w:val="clear" w:color="auto" w:fill="auto"/>
          </w:tcPr>
          <w:p w14:paraId="6C4977D3" w14:textId="1055FE55" w:rsidR="0006338F" w:rsidRPr="00F81AA6" w:rsidRDefault="0006338F" w:rsidP="00F20A2D">
            <w:pPr>
              <w:pStyle w:val="Tabletext"/>
              <w:spacing w:before="60" w:line="300" w:lineRule="exact"/>
              <w:rPr>
                <w:spacing w:val="-4"/>
                <w:rtl/>
                <w:lang w:bidi="ar-EG"/>
              </w:rPr>
            </w:pPr>
            <w:r w:rsidRPr="00F81AA6">
              <w:rPr>
                <w:rFonts w:hint="cs"/>
                <w:spacing w:val="-4"/>
                <w:rtl/>
              </w:rPr>
              <w:t xml:space="preserve">يصل </w:t>
            </w:r>
            <w:r w:rsidRPr="00F81AA6">
              <w:rPr>
                <w:spacing w:val="-4"/>
                <w:rtl/>
              </w:rPr>
              <w:t xml:space="preserve">معدل </w:t>
            </w:r>
            <w:r w:rsidRPr="00F81AA6">
              <w:rPr>
                <w:rFonts w:hint="cs"/>
                <w:spacing w:val="-4"/>
                <w:rtl/>
              </w:rPr>
              <w:t>بت</w:t>
            </w:r>
            <w:r w:rsidRPr="00F81AA6">
              <w:rPr>
                <w:spacing w:val="-4"/>
                <w:rtl/>
              </w:rPr>
              <w:t xml:space="preserve">ات </w:t>
            </w:r>
            <w:r w:rsidRPr="00F81AA6">
              <w:rPr>
                <w:rFonts w:hint="cs"/>
                <w:spacing w:val="-4"/>
                <w:rtl/>
              </w:rPr>
              <w:t xml:space="preserve">المحتوى حتى </w:t>
            </w:r>
            <w:r w:rsidRPr="00F81AA6">
              <w:rPr>
                <w:spacing w:val="-4"/>
                <w:lang w:bidi="ar-EG"/>
              </w:rPr>
              <w:t>144</w:t>
            </w:r>
            <w:r w:rsidRPr="00F81AA6">
              <w:rPr>
                <w:rFonts w:hint="eastAsia"/>
                <w:spacing w:val="-4"/>
                <w:rtl/>
                <w:lang w:bidi="ar-EG"/>
              </w:rPr>
              <w:t> </w:t>
            </w:r>
            <w:r w:rsidRPr="00F81AA6">
              <w:rPr>
                <w:spacing w:val="-4"/>
                <w:lang w:bidi="ar-EG"/>
              </w:rPr>
              <w:t>kbit/s</w:t>
            </w:r>
            <w:r w:rsidRPr="00F81AA6">
              <w:rPr>
                <w:rFonts w:hint="cs"/>
                <w:spacing w:val="-4"/>
                <w:rtl/>
                <w:lang w:bidi="ar-EG"/>
              </w:rPr>
              <w:t xml:space="preserve">. ويمكن إعادة توزيع البتات دينامياً على الخدمة السمعية أو خدمة البيانات باستعمال وظائف النقل </w:t>
            </w:r>
            <w:r w:rsidRPr="00F81AA6">
              <w:rPr>
                <w:spacing w:val="-4"/>
                <w:lang w:bidi="ar-EG"/>
              </w:rPr>
              <w:t>HDC</w:t>
            </w:r>
            <w:r w:rsidRPr="00F81AA6">
              <w:rPr>
                <w:rFonts w:hint="cs"/>
                <w:spacing w:val="-4"/>
                <w:rtl/>
                <w:lang w:bidi="ar-EG"/>
              </w:rPr>
              <w:t xml:space="preserve"> بناءً</w:t>
            </w:r>
            <w:r w:rsidRPr="00F81AA6">
              <w:rPr>
                <w:rFonts w:hint="eastAsia"/>
                <w:spacing w:val="-4"/>
                <w:rtl/>
                <w:lang w:bidi="ar-EG"/>
              </w:rPr>
              <w:t> </w:t>
            </w:r>
            <w:r w:rsidRPr="00F81AA6">
              <w:rPr>
                <w:rFonts w:hint="cs"/>
                <w:spacing w:val="-4"/>
                <w:rtl/>
                <w:lang w:bidi="ar-EG"/>
              </w:rPr>
              <w:t>على</w:t>
            </w:r>
            <w:r w:rsidRPr="00F81AA6">
              <w:rPr>
                <w:rFonts w:hint="eastAsia"/>
                <w:spacing w:val="-4"/>
                <w:rtl/>
                <w:lang w:bidi="ar-EG"/>
              </w:rPr>
              <w:t> </w:t>
            </w:r>
            <w:r w:rsidRPr="00F81AA6">
              <w:rPr>
                <w:rFonts w:hint="cs"/>
                <w:spacing w:val="-4"/>
                <w:rtl/>
                <w:lang w:bidi="ar-EG"/>
              </w:rPr>
              <w:t xml:space="preserve">طلب الإذاعة. وضمن هذا المدى يتيح تعدد إرسال المحتوى عدداً من البرامج السمعية يصل حتى </w:t>
            </w:r>
            <w:r w:rsidRPr="00F81AA6">
              <w:rPr>
                <w:spacing w:val="-4"/>
                <w:lang w:bidi="ar-EG"/>
              </w:rPr>
              <w:t>8</w:t>
            </w:r>
            <w:r w:rsidRPr="00F81AA6">
              <w:rPr>
                <w:rFonts w:hint="cs"/>
                <w:spacing w:val="-4"/>
                <w:rtl/>
                <w:lang w:bidi="ar-EG"/>
              </w:rPr>
              <w:t xml:space="preserve"> وعدداً من خدمات البيانات يصل حتى</w:t>
            </w:r>
            <w:r w:rsidR="006248E8">
              <w:rPr>
                <w:rFonts w:hint="eastAsia"/>
                <w:spacing w:val="-4"/>
                <w:rtl/>
                <w:lang w:bidi="ar-EG"/>
              </w:rPr>
              <w:t> </w:t>
            </w:r>
            <w:r w:rsidRPr="00F81AA6">
              <w:rPr>
                <w:spacing w:val="-4"/>
                <w:lang w:bidi="ar-EG"/>
              </w:rPr>
              <w:t>32</w:t>
            </w:r>
            <w:r w:rsidRPr="00F81AA6">
              <w:rPr>
                <w:rFonts w:hint="cs"/>
                <w:spacing w:val="-4"/>
                <w:rtl/>
                <w:lang w:bidi="ar-EG"/>
              </w:rPr>
              <w:t>.</w:t>
            </w:r>
          </w:p>
          <w:p w14:paraId="5986CD6A" w14:textId="096AF926" w:rsidR="0006338F" w:rsidRPr="00F81AA6" w:rsidRDefault="0006338F" w:rsidP="00F20A2D">
            <w:pPr>
              <w:pStyle w:val="Tabletext"/>
              <w:spacing w:before="60" w:line="300" w:lineRule="exact"/>
              <w:rPr>
                <w:spacing w:val="-4"/>
                <w:rtl/>
                <w:lang w:bidi="ar-EG"/>
              </w:rPr>
            </w:pPr>
            <w:r w:rsidRPr="00F81AA6">
              <w:rPr>
                <w:rFonts w:hint="cs"/>
                <w:spacing w:val="-4"/>
                <w:rtl/>
                <w:lang w:bidi="ar-EG"/>
              </w:rPr>
              <w:t>ويعيد المستقبل التشكيل دينامياً من أجل تسوية أسلوب إرسال التشغيل</w:t>
            </w:r>
            <w:r w:rsidR="006248E8">
              <w:rPr>
                <w:rFonts w:hint="cs"/>
                <w:spacing w:val="-4"/>
                <w:rtl/>
                <w:lang w:bidi="ar-EG"/>
              </w:rPr>
              <w:t>.</w:t>
            </w:r>
          </w:p>
        </w:tc>
        <w:tc>
          <w:tcPr>
            <w:tcW w:w="714" w:type="pct"/>
            <w:shd w:val="clear" w:color="auto" w:fill="auto"/>
          </w:tcPr>
          <w:p w14:paraId="23834DC7" w14:textId="3948616C" w:rsidR="0006338F" w:rsidRPr="002F2643" w:rsidRDefault="0006338F" w:rsidP="00F20A2D">
            <w:pPr>
              <w:pStyle w:val="Tabletext"/>
              <w:spacing w:before="60" w:line="300" w:lineRule="exact"/>
              <w:rPr>
                <w:rtl/>
                <w:lang w:bidi="ar-EG"/>
              </w:rPr>
            </w:pPr>
            <w:r w:rsidRPr="002F2643">
              <w:rPr>
                <w:rFonts w:hint="cs"/>
                <w:rtl/>
                <w:lang w:bidi="ar-EG"/>
              </w:rPr>
              <w:t>بمقدور تعدد إرسال الخدمة أن يدعم تدفّقات يصل عددها إلى أربعة تدفّقات تتراوح قدرتها تبعاً لاحتياجات الإذاعة، وتكون قابلة لإعادة التشكيل الدينامي بالكامل. ويجوز أن ينقل كل تدفّق منها محتوى سمعي أو محتوى بيانات يتسنى للإذاعة أن تشكّل أحجام رزمه رفعاً لمستوى الكفاءة إلى أقصى حد. ويعيد المستقبل التشكيل دينامياً من أجل تسوية أسلوب إرسال التشغيل</w:t>
            </w:r>
            <w:r w:rsidR="006248E8">
              <w:rPr>
                <w:rFonts w:hint="cs"/>
                <w:rtl/>
                <w:lang w:bidi="ar-EG"/>
              </w:rPr>
              <w:t>.</w:t>
            </w:r>
          </w:p>
        </w:tc>
        <w:tc>
          <w:tcPr>
            <w:tcW w:w="714" w:type="pct"/>
          </w:tcPr>
          <w:p w14:paraId="7F4B7ED7" w14:textId="593E3ADA" w:rsidR="0006338F" w:rsidRPr="002577A5" w:rsidRDefault="0006338F" w:rsidP="00F20A2D">
            <w:pPr>
              <w:pStyle w:val="Tabletext"/>
              <w:spacing w:before="60" w:line="300" w:lineRule="exact"/>
              <w:rPr>
                <w:spacing w:val="-6"/>
                <w:rtl/>
                <w:lang w:bidi="ar-EG"/>
              </w:rPr>
            </w:pPr>
            <w:r w:rsidRPr="002577A5">
              <w:rPr>
                <w:rFonts w:hint="cs"/>
                <w:spacing w:val="-6"/>
                <w:rtl/>
                <w:lang w:bidi="ar-EG"/>
              </w:rPr>
              <w:t>بمقدور تعدد إرسال الخدمة أن يدعم تدفّقات يصل عددها إلى خمسة عشر تدفّقاً تتراوح قدرتها تبعاً لاحتياجات الإذاعة، وتكون قابلة لإعادة التشكيل على نحو دينامي بالكامل. ويجوز أن ينقل كل تدفّق منها محتوى سمعي أو محتوى بيانات يتسنى للإذاعة أن تشكّل مقاسات رزمه رفعاً لمستوى الكفاءة إلى أقصى حد. ويعيد المستقبل التشكيل دينامياً من أجل مطابقة أسلوب إرسال التشغيل</w:t>
            </w:r>
            <w:r w:rsidR="006248E8">
              <w:rPr>
                <w:rFonts w:hint="cs"/>
                <w:spacing w:val="-6"/>
                <w:rtl/>
                <w:lang w:bidi="ar-EG"/>
              </w:rPr>
              <w:t>.</w:t>
            </w:r>
          </w:p>
        </w:tc>
        <w:tc>
          <w:tcPr>
            <w:tcW w:w="714" w:type="pct"/>
          </w:tcPr>
          <w:p w14:paraId="0E4DFD1D" w14:textId="209BDDC5" w:rsidR="0006338F" w:rsidRPr="002577A5" w:rsidRDefault="00D875F9" w:rsidP="00F20A2D">
            <w:pPr>
              <w:pStyle w:val="Tabletext"/>
              <w:spacing w:before="60" w:line="300" w:lineRule="exact"/>
              <w:rPr>
                <w:spacing w:val="-6"/>
                <w:rtl/>
                <w:lang w:bidi="ar-EG"/>
              </w:rPr>
            </w:pPr>
            <w:r w:rsidRPr="002577A5">
              <w:rPr>
                <w:rFonts w:hint="cs"/>
                <w:spacing w:val="-6"/>
                <w:rtl/>
                <w:lang w:bidi="ar-EG"/>
              </w:rPr>
              <w:t xml:space="preserve">بمقدور تعدد إرسال الخدمة أن يدعم تدفّقات يزيد عددها على </w:t>
            </w:r>
            <w:r w:rsidRPr="002577A5">
              <w:rPr>
                <w:spacing w:val="-6"/>
                <w:lang w:bidi="ar-EG"/>
              </w:rPr>
              <w:t>20</w:t>
            </w:r>
            <w:r w:rsidRPr="002577A5">
              <w:rPr>
                <w:rFonts w:hint="cs"/>
                <w:spacing w:val="-6"/>
                <w:rtl/>
                <w:lang w:bidi="ar-EG"/>
              </w:rPr>
              <w:t xml:space="preserve"> تدفّقاً تتراوح قدرتها تبعاً لاحتياجات الإذاعة، وتكون قابلة لإعادة التشكيل الدينامي بالكامل. ويجوز أن ينقل كل تدفّق منها محتوى سمعي </w:t>
            </w:r>
            <w:r w:rsidR="0008452F" w:rsidRPr="002577A5">
              <w:rPr>
                <w:rFonts w:hint="cs"/>
                <w:spacing w:val="-6"/>
                <w:rtl/>
                <w:lang w:bidi="ar-EG"/>
              </w:rPr>
              <w:t>و/</w:t>
            </w:r>
            <w:r w:rsidRPr="002577A5">
              <w:rPr>
                <w:rFonts w:hint="cs"/>
                <w:spacing w:val="-6"/>
                <w:rtl/>
                <w:lang w:bidi="ar-EG"/>
              </w:rPr>
              <w:t xml:space="preserve">أو </w:t>
            </w:r>
            <w:r w:rsidR="0008452F" w:rsidRPr="002577A5">
              <w:rPr>
                <w:rFonts w:hint="cs"/>
                <w:spacing w:val="-6"/>
                <w:rtl/>
                <w:lang w:bidi="ar-EG"/>
              </w:rPr>
              <w:t xml:space="preserve">فيديوي و/أو </w:t>
            </w:r>
            <w:r w:rsidRPr="002577A5">
              <w:rPr>
                <w:rFonts w:hint="cs"/>
                <w:spacing w:val="-6"/>
                <w:rtl/>
                <w:lang w:bidi="ar-EG"/>
              </w:rPr>
              <w:t>محتوى بيانات يتسنى للإذاعة أن تشكّل أحجام رزمه رفعاً لمستوى الكفاءة إلى أقصى حد.</w:t>
            </w:r>
            <w:r w:rsidR="0008452F" w:rsidRPr="002577A5">
              <w:rPr>
                <w:rFonts w:hint="cs"/>
                <w:spacing w:val="-6"/>
                <w:rtl/>
                <w:lang w:bidi="ar-EG"/>
              </w:rPr>
              <w:t xml:space="preserve"> ويعيد المستقبل التشكيل دينامياً من أجل تسوية أسلوب إرسال التشغيل</w:t>
            </w:r>
            <w:r w:rsidR="006248E8">
              <w:rPr>
                <w:rFonts w:hint="cs"/>
                <w:spacing w:val="-6"/>
                <w:rtl/>
                <w:lang w:bidi="ar-EG"/>
              </w:rPr>
              <w:t>.</w:t>
            </w:r>
          </w:p>
        </w:tc>
      </w:tr>
    </w:tbl>
    <w:p w14:paraId="095ECD86" w14:textId="77777777" w:rsidR="00A2307F" w:rsidRPr="002F2643" w:rsidRDefault="00A2307F" w:rsidP="006248E8">
      <w:pPr>
        <w:bidi w:val="0"/>
        <w:spacing w:before="0" w:line="120" w:lineRule="auto"/>
        <w:jc w:val="left"/>
        <w:rPr>
          <w:lang w:bidi="ar-EG"/>
        </w:rPr>
      </w:pPr>
      <w:r w:rsidRPr="002F2643">
        <w:rPr>
          <w:lang w:bidi="ar-EG"/>
        </w:rPr>
        <w:br w:type="page"/>
      </w:r>
    </w:p>
    <w:p w14:paraId="14FF51CB" w14:textId="77777777" w:rsidR="00A2307F" w:rsidRPr="002F2643" w:rsidRDefault="00A2307F" w:rsidP="00D86CD4">
      <w:pPr>
        <w:pStyle w:val="TableNo"/>
        <w:spacing w:after="120"/>
        <w:rPr>
          <w:rtl/>
        </w:rPr>
      </w:pPr>
      <w:r w:rsidRPr="002F2643">
        <w:rPr>
          <w:rFonts w:hint="cs"/>
          <w:rtl/>
        </w:rPr>
        <w:lastRenderedPageBreak/>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241"/>
        <w:gridCol w:w="2242"/>
        <w:gridCol w:w="2241"/>
        <w:gridCol w:w="2139"/>
        <w:gridCol w:w="2344"/>
        <w:gridCol w:w="2242"/>
      </w:tblGrid>
      <w:tr w:rsidR="001430CF" w:rsidRPr="002F2643" w14:paraId="2106A592" w14:textId="77777777" w:rsidTr="001430CF">
        <w:tc>
          <w:tcPr>
            <w:tcW w:w="2241" w:type="dxa"/>
            <w:shd w:val="clear" w:color="auto" w:fill="auto"/>
            <w:vAlign w:val="center"/>
          </w:tcPr>
          <w:p w14:paraId="21F1907F" w14:textId="77777777" w:rsidR="001430CF" w:rsidRPr="002F2643" w:rsidRDefault="001430CF" w:rsidP="00027643">
            <w:pPr>
              <w:pStyle w:val="Tablehead"/>
              <w:spacing w:before="60" w:after="60"/>
              <w:rPr>
                <w:rtl/>
                <w:lang w:bidi="ar-EG"/>
              </w:rPr>
            </w:pPr>
            <w:r w:rsidRPr="00EA1C79">
              <w:rPr>
                <w:rFonts w:hint="cs"/>
                <w:spacing w:val="-4"/>
                <w:rtl/>
                <w:lang w:bidi="ar-EG"/>
              </w:rPr>
              <w:t>الخصائص التي تنص عليها التوصية</w:t>
            </w:r>
            <w:r w:rsidRPr="00EA1C79">
              <w:rPr>
                <w:rFonts w:hint="eastAsia"/>
                <w:spacing w:val="-4"/>
                <w:rtl/>
                <w:lang w:bidi="ar-EG"/>
              </w:rPr>
              <w:t> </w:t>
            </w:r>
            <w:r w:rsidRPr="00EA1C79">
              <w:rPr>
                <w:spacing w:val="-4"/>
              </w:rPr>
              <w:t>ITU-R BS.774</w:t>
            </w:r>
            <w:r w:rsidRPr="002F2643">
              <w:br/>
            </w:r>
            <w:r w:rsidRPr="002F2643">
              <w:rPr>
                <w:rFonts w:hint="cs"/>
                <w:rtl/>
                <w:lang w:bidi="ar-EG"/>
              </w:rPr>
              <w:t>(بإيجاز)</w:t>
            </w:r>
          </w:p>
        </w:tc>
        <w:tc>
          <w:tcPr>
            <w:tcW w:w="2241" w:type="dxa"/>
            <w:shd w:val="clear" w:color="auto" w:fill="auto"/>
            <w:vAlign w:val="center"/>
          </w:tcPr>
          <w:p w14:paraId="4B411102" w14:textId="77777777" w:rsidR="001430CF" w:rsidRPr="002F2643" w:rsidRDefault="001430CF" w:rsidP="00027643">
            <w:pPr>
              <w:pStyle w:val="Tablehead"/>
              <w:spacing w:before="60" w:after="60"/>
            </w:pPr>
            <w:r w:rsidRPr="002F2643">
              <w:rPr>
                <w:rFonts w:hint="cs"/>
                <w:rtl/>
                <w:lang w:bidi="ar-EG"/>
              </w:rPr>
              <w:t xml:space="preserve">النظام الرقمي </w:t>
            </w:r>
            <w:r w:rsidRPr="002F2643">
              <w:t>A</w:t>
            </w:r>
          </w:p>
        </w:tc>
        <w:tc>
          <w:tcPr>
            <w:tcW w:w="2242" w:type="dxa"/>
            <w:shd w:val="clear" w:color="auto" w:fill="auto"/>
            <w:vAlign w:val="center"/>
          </w:tcPr>
          <w:p w14:paraId="1A364E66" w14:textId="77777777" w:rsidR="001430CF" w:rsidRPr="002F2643" w:rsidRDefault="001430CF" w:rsidP="00027643">
            <w:pPr>
              <w:pStyle w:val="Tablehead"/>
              <w:spacing w:before="60" w:after="60"/>
              <w:rPr>
                <w:rtl/>
                <w:lang w:bidi="ar-EG"/>
              </w:rPr>
            </w:pPr>
            <w:r w:rsidRPr="002F2643">
              <w:rPr>
                <w:rFonts w:hint="cs"/>
                <w:rtl/>
                <w:lang w:bidi="ar-EG"/>
              </w:rPr>
              <w:t xml:space="preserve">النظام الرقمي </w:t>
            </w:r>
            <w:r w:rsidRPr="002F2643">
              <w:t>F</w:t>
            </w:r>
          </w:p>
        </w:tc>
        <w:tc>
          <w:tcPr>
            <w:tcW w:w="2241" w:type="dxa"/>
            <w:shd w:val="clear" w:color="auto" w:fill="auto"/>
            <w:vAlign w:val="center"/>
          </w:tcPr>
          <w:p w14:paraId="306A5C46" w14:textId="77777777" w:rsidR="001430CF" w:rsidRPr="002F2643" w:rsidRDefault="001430CF" w:rsidP="00027643">
            <w:pPr>
              <w:pStyle w:val="Tablehead"/>
              <w:spacing w:before="60" w:after="60"/>
            </w:pPr>
            <w:r w:rsidRPr="002F2643">
              <w:rPr>
                <w:rFonts w:hint="cs"/>
                <w:rtl/>
                <w:lang w:bidi="ar-EG"/>
              </w:rPr>
              <w:t xml:space="preserve">النظام الرقمي </w:t>
            </w:r>
            <w:r w:rsidRPr="002F2643">
              <w:t>C</w:t>
            </w:r>
          </w:p>
        </w:tc>
        <w:tc>
          <w:tcPr>
            <w:tcW w:w="2139" w:type="dxa"/>
            <w:shd w:val="clear" w:color="auto" w:fill="auto"/>
            <w:vAlign w:val="center"/>
          </w:tcPr>
          <w:p w14:paraId="7B62AC43" w14:textId="77777777" w:rsidR="001430CF" w:rsidRPr="002F2643" w:rsidRDefault="001430CF" w:rsidP="00027643">
            <w:pPr>
              <w:pStyle w:val="Tablehead"/>
              <w:spacing w:before="60" w:after="60"/>
              <w:rPr>
                <w:rtl/>
                <w:lang w:bidi="ar-EG"/>
              </w:rPr>
            </w:pPr>
            <w:r w:rsidRPr="002F2643">
              <w:rPr>
                <w:rFonts w:hint="cs"/>
                <w:rtl/>
                <w:lang w:bidi="ar-EG"/>
              </w:rPr>
              <w:t xml:space="preserve">النظام الرقمي </w:t>
            </w:r>
            <w:r w:rsidRPr="002F2643">
              <w:t>G</w:t>
            </w:r>
          </w:p>
        </w:tc>
        <w:tc>
          <w:tcPr>
            <w:tcW w:w="2344" w:type="dxa"/>
            <w:vAlign w:val="center"/>
          </w:tcPr>
          <w:p w14:paraId="13778772" w14:textId="77777777" w:rsidR="001430CF" w:rsidRPr="00EA1C79" w:rsidRDefault="001430CF" w:rsidP="00027643">
            <w:pPr>
              <w:pStyle w:val="Tablehead"/>
              <w:spacing w:before="60" w:after="60"/>
              <w:rPr>
                <w:rFonts w:asciiTheme="minorHAnsi" w:hAnsiTheme="minorHAnsi"/>
                <w:rtl/>
                <w:lang w:bidi="ar-EG"/>
              </w:rPr>
            </w:pPr>
            <w:r w:rsidRPr="002F2643">
              <w:rPr>
                <w:rFonts w:hint="cs"/>
                <w:rtl/>
                <w:lang w:bidi="ar-EG"/>
              </w:rPr>
              <w:t xml:space="preserve">النظام الرقمي </w:t>
            </w:r>
            <w:r w:rsidRPr="00EA1C79">
              <w:t>H</w:t>
            </w:r>
          </w:p>
        </w:tc>
        <w:tc>
          <w:tcPr>
            <w:tcW w:w="2242" w:type="dxa"/>
            <w:vAlign w:val="center"/>
          </w:tcPr>
          <w:p w14:paraId="6B93D2B0" w14:textId="77777777" w:rsidR="001430CF" w:rsidRPr="00EA1C79" w:rsidRDefault="001430CF" w:rsidP="00027643">
            <w:pPr>
              <w:pStyle w:val="Tablehead"/>
              <w:spacing w:before="60" w:after="60"/>
              <w:rPr>
                <w:rFonts w:asciiTheme="minorHAnsi" w:hAnsiTheme="minorHAnsi"/>
                <w:rtl/>
                <w:lang w:bidi="ar-EG"/>
              </w:rPr>
            </w:pPr>
            <w:r w:rsidRPr="002F2643">
              <w:rPr>
                <w:rFonts w:hint="cs"/>
                <w:rtl/>
                <w:lang w:bidi="ar-EG"/>
              </w:rPr>
              <w:t xml:space="preserve">النظام الرقمي </w:t>
            </w:r>
            <w:r>
              <w:t>I</w:t>
            </w:r>
          </w:p>
        </w:tc>
      </w:tr>
      <w:tr w:rsidR="001430CF" w:rsidRPr="002F2643" w14:paraId="0B940702" w14:textId="77777777" w:rsidTr="001430CF">
        <w:tc>
          <w:tcPr>
            <w:tcW w:w="2241" w:type="dxa"/>
            <w:shd w:val="clear" w:color="auto" w:fill="auto"/>
          </w:tcPr>
          <w:p w14:paraId="170AA0CB" w14:textId="77777777" w:rsidR="001430CF" w:rsidRPr="002F2643" w:rsidRDefault="001430CF" w:rsidP="008A564C">
            <w:pPr>
              <w:pStyle w:val="Tabletext"/>
              <w:spacing w:before="60"/>
              <w:rPr>
                <w:lang w:bidi="ar-EG"/>
              </w:rPr>
            </w:pPr>
            <w:r w:rsidRPr="002F2643">
              <w:rPr>
                <w:rFonts w:hint="cs"/>
                <w:rtl/>
                <w:lang w:bidi="ar-EG"/>
              </w:rPr>
              <w:t>توسع التغطية مقابل عدد برامج التسوية</w:t>
            </w:r>
          </w:p>
        </w:tc>
        <w:tc>
          <w:tcPr>
            <w:tcW w:w="2241" w:type="dxa"/>
            <w:shd w:val="clear" w:color="auto" w:fill="auto"/>
          </w:tcPr>
          <w:p w14:paraId="0DC73B8E" w14:textId="77777777" w:rsidR="001430CF" w:rsidRPr="00FE6105" w:rsidRDefault="001430CF" w:rsidP="008A564C">
            <w:pPr>
              <w:pStyle w:val="Tabletext"/>
              <w:spacing w:before="60"/>
              <w:rPr>
                <w:spacing w:val="-4"/>
                <w:rtl/>
                <w:lang w:bidi="ar-EG"/>
              </w:rPr>
            </w:pPr>
            <w:r w:rsidRPr="00FE6105">
              <w:rPr>
                <w:rFonts w:hint="cs"/>
                <w:spacing w:val="-4"/>
                <w:rtl/>
                <w:lang w:bidi="ar-EG"/>
              </w:rPr>
              <w:t xml:space="preserve">تتوفر خمس سويات لحماية خدمة </w:t>
            </w:r>
            <w:r w:rsidRPr="00FE6105">
              <w:rPr>
                <w:spacing w:val="-4"/>
                <w:lang w:bidi="ar-EG"/>
              </w:rPr>
              <w:t>MPEG-2</w:t>
            </w:r>
            <w:r w:rsidRPr="00FE6105">
              <w:rPr>
                <w:spacing w:val="-4"/>
                <w:rtl/>
                <w:lang w:bidi="ar-EG"/>
              </w:rPr>
              <w:t xml:space="preserve"> </w:t>
            </w:r>
            <w:r w:rsidRPr="00FE6105">
              <w:rPr>
                <w:rFonts w:hint="cs"/>
                <w:spacing w:val="-4"/>
                <w:rtl/>
                <w:lang w:bidi="ar-EG"/>
              </w:rPr>
              <w:t xml:space="preserve">السمعية وثماني سويات لحماية خدمة </w:t>
            </w:r>
            <w:r w:rsidRPr="00FE6105">
              <w:rPr>
                <w:spacing w:val="-4"/>
                <w:lang w:bidi="ar-EG"/>
              </w:rPr>
              <w:t>MPEG-4</w:t>
            </w:r>
            <w:r w:rsidRPr="00FE6105">
              <w:rPr>
                <w:rFonts w:hint="cs"/>
                <w:spacing w:val="-4"/>
                <w:rtl/>
                <w:lang w:bidi="ar-EG"/>
              </w:rPr>
              <w:t xml:space="preserve"> السمعية وخدمة البيانات من خلال استعمال التشفير التلافيفي المتقطع في</w:t>
            </w:r>
            <w:r w:rsidRPr="00FE6105">
              <w:rPr>
                <w:rFonts w:hint="eastAsia"/>
                <w:spacing w:val="-4"/>
                <w:rtl/>
                <w:lang w:bidi="ar-EG"/>
              </w:rPr>
              <w:t> </w:t>
            </w:r>
            <w:r w:rsidRPr="00FE6105">
              <w:rPr>
                <w:rFonts w:hint="cs"/>
                <w:spacing w:val="-4"/>
                <w:rtl/>
                <w:lang w:bidi="ar-EG"/>
              </w:rPr>
              <w:t>كل قناة من القنوات الفرعية الأربع</w:t>
            </w:r>
            <w:r w:rsidRPr="00FE6105">
              <w:rPr>
                <w:rFonts w:hint="eastAsia"/>
                <w:spacing w:val="-4"/>
                <w:rtl/>
                <w:lang w:bidi="ar-EG"/>
              </w:rPr>
              <w:t> </w:t>
            </w:r>
            <w:r w:rsidRPr="00FE6105">
              <w:rPr>
                <w:rFonts w:hint="cs"/>
                <w:spacing w:val="-4"/>
                <w:rtl/>
                <w:lang w:bidi="ar-EG"/>
              </w:rPr>
              <w:t xml:space="preserve">والستين </w:t>
            </w:r>
            <w:r w:rsidRPr="00FE6105">
              <w:rPr>
                <w:rFonts w:hint="cs"/>
                <w:spacing w:val="-6"/>
                <w:rtl/>
                <w:lang w:bidi="ar-EG"/>
              </w:rPr>
              <w:t xml:space="preserve">(ويقع مدى </w:t>
            </w:r>
            <w:r w:rsidRPr="002D5B13">
              <w:rPr>
                <w:rFonts w:hint="cs"/>
                <w:spacing w:val="-6"/>
                <w:rtl/>
                <w:lang w:bidi="ar-EG"/>
              </w:rPr>
              <w:t>التصحيح الأمامي للأخطاء</w:t>
            </w:r>
            <w:r w:rsidRPr="00FE6105">
              <w:rPr>
                <w:rFonts w:hint="eastAsia"/>
                <w:spacing w:val="-6"/>
                <w:rtl/>
                <w:lang w:bidi="ar-EG"/>
              </w:rPr>
              <w:t> </w:t>
            </w:r>
            <w:r w:rsidRPr="00FE6105">
              <w:rPr>
                <w:spacing w:val="-6"/>
                <w:lang w:bidi="ar-EG"/>
              </w:rPr>
              <w:t>(FEC)</w:t>
            </w:r>
            <w:r w:rsidRPr="00FE6105">
              <w:rPr>
                <w:rFonts w:hint="cs"/>
                <w:spacing w:val="-4"/>
                <w:rtl/>
                <w:lang w:bidi="ar-EG"/>
              </w:rPr>
              <w:t xml:space="preserve"> بين </w:t>
            </w:r>
            <w:r w:rsidRPr="00FE6105">
              <w:rPr>
                <w:spacing w:val="-4"/>
                <w:lang w:bidi="ar-EG"/>
              </w:rPr>
              <w:t>1/4</w:t>
            </w:r>
            <w:r w:rsidRPr="00FE6105">
              <w:rPr>
                <w:rFonts w:hint="cs"/>
                <w:spacing w:val="-4"/>
                <w:rtl/>
                <w:lang w:bidi="ar-EG"/>
              </w:rPr>
              <w:t xml:space="preserve"> و</w:t>
            </w:r>
            <w:r w:rsidRPr="00FE6105">
              <w:rPr>
                <w:spacing w:val="-4"/>
                <w:lang w:bidi="ar-EG"/>
              </w:rPr>
              <w:t>3/4</w:t>
            </w:r>
            <w:r w:rsidRPr="00FE6105">
              <w:rPr>
                <w:rFonts w:hint="cs"/>
                <w:spacing w:val="-4"/>
                <w:rtl/>
                <w:lang w:bidi="ar-EG"/>
              </w:rPr>
              <w:t>)</w:t>
            </w:r>
          </w:p>
        </w:tc>
        <w:tc>
          <w:tcPr>
            <w:tcW w:w="2242" w:type="dxa"/>
            <w:shd w:val="clear" w:color="auto" w:fill="auto"/>
          </w:tcPr>
          <w:p w14:paraId="2F4465B8" w14:textId="77777777" w:rsidR="001430CF" w:rsidRPr="006C73BB" w:rsidRDefault="001430CF" w:rsidP="008A564C">
            <w:pPr>
              <w:pStyle w:val="Tabletext"/>
              <w:spacing w:before="60"/>
              <w:rPr>
                <w:spacing w:val="-6"/>
                <w:rtl/>
                <w:lang w:bidi="ar-EG"/>
              </w:rPr>
            </w:pPr>
            <w:r w:rsidRPr="006C73BB">
              <w:rPr>
                <w:rFonts w:hint="cs"/>
                <w:spacing w:val="-6"/>
                <w:rtl/>
                <w:lang w:bidi="ar-EG"/>
              </w:rPr>
              <w:t xml:space="preserve">تتوفر أربعة أنواع تشكيل وخمس سويات حماية. (تشكيل الموجة الحاملة: معدلات تشفير التشكيل بزحزحة طور رباعي تفاضلي </w:t>
            </w:r>
            <w:r w:rsidRPr="006C73BB">
              <w:rPr>
                <w:spacing w:val="-6"/>
                <w:lang w:bidi="ar-EG"/>
              </w:rPr>
              <w:t>(DQPSK)</w:t>
            </w:r>
            <w:r w:rsidRPr="006C73BB">
              <w:rPr>
                <w:rFonts w:hint="cs"/>
                <w:spacing w:val="-6"/>
                <w:rtl/>
                <w:lang w:bidi="ar-EG"/>
              </w:rPr>
              <w:t xml:space="preserve"> و</w:t>
            </w:r>
            <w:r w:rsidRPr="006C73BB">
              <w:rPr>
                <w:spacing w:val="-6"/>
                <w:lang w:bidi="ar-EG"/>
              </w:rPr>
              <w:t>QPSK</w:t>
            </w:r>
            <w:r w:rsidRPr="006C73BB">
              <w:rPr>
                <w:rFonts w:hint="cs"/>
                <w:spacing w:val="-6"/>
                <w:rtl/>
                <w:lang w:bidi="ar-EG"/>
              </w:rPr>
              <w:t xml:space="preserve"> و</w:t>
            </w:r>
            <w:r w:rsidRPr="006C73BB">
              <w:rPr>
                <w:spacing w:val="-6"/>
                <w:lang w:bidi="ar-EG"/>
              </w:rPr>
              <w:t>16</w:t>
            </w:r>
            <w:r w:rsidRPr="006C73BB">
              <w:rPr>
                <w:spacing w:val="-6"/>
                <w:lang w:bidi="ar-EG"/>
              </w:rPr>
              <w:noBreakHyphen/>
              <w:t>QAM</w:t>
            </w:r>
            <w:r w:rsidRPr="006C73BB">
              <w:rPr>
                <w:rFonts w:hint="cs"/>
                <w:spacing w:val="-6"/>
                <w:rtl/>
                <w:lang w:bidi="ar-EG"/>
              </w:rPr>
              <w:t xml:space="preserve"> و</w:t>
            </w:r>
            <w:r w:rsidRPr="006C73BB">
              <w:rPr>
                <w:spacing w:val="-6"/>
                <w:lang w:bidi="ar-EG"/>
              </w:rPr>
              <w:t>64</w:t>
            </w:r>
            <w:r w:rsidRPr="006C73BB">
              <w:rPr>
                <w:spacing w:val="-6"/>
                <w:lang w:bidi="ar-EG"/>
              </w:rPr>
              <w:noBreakHyphen/>
              <w:t>QAM</w:t>
            </w:r>
            <w:r w:rsidRPr="006C73BB">
              <w:rPr>
                <w:rFonts w:hint="cs"/>
                <w:spacing w:val="-6"/>
                <w:rtl/>
                <w:lang w:bidi="ar-EG"/>
              </w:rPr>
              <w:t xml:space="preserve">، بمعدل تشفير: </w:t>
            </w:r>
            <w:r w:rsidRPr="006C73BB">
              <w:rPr>
                <w:spacing w:val="-6"/>
                <w:lang w:bidi="ar-EG"/>
              </w:rPr>
              <w:t>1/2</w:t>
            </w:r>
            <w:r w:rsidRPr="006C73BB">
              <w:rPr>
                <w:rFonts w:hint="cs"/>
                <w:spacing w:val="-6"/>
                <w:rtl/>
                <w:lang w:bidi="ar-EG"/>
              </w:rPr>
              <w:t xml:space="preserve"> و</w:t>
            </w:r>
            <w:r w:rsidRPr="006C73BB">
              <w:rPr>
                <w:spacing w:val="-6"/>
                <w:lang w:bidi="ar-EG"/>
              </w:rPr>
              <w:t>2/3</w:t>
            </w:r>
            <w:r w:rsidRPr="006C73BB">
              <w:rPr>
                <w:rFonts w:hint="cs"/>
                <w:spacing w:val="-6"/>
                <w:rtl/>
                <w:lang w:bidi="ar-EG"/>
              </w:rPr>
              <w:t xml:space="preserve"> و</w:t>
            </w:r>
            <w:r w:rsidRPr="006C73BB">
              <w:rPr>
                <w:spacing w:val="-6"/>
                <w:lang w:bidi="ar-EG"/>
              </w:rPr>
              <w:t>3/4</w:t>
            </w:r>
            <w:r w:rsidRPr="006C73BB">
              <w:rPr>
                <w:rFonts w:hint="cs"/>
                <w:spacing w:val="-6"/>
                <w:rtl/>
                <w:lang w:bidi="ar-EG"/>
              </w:rPr>
              <w:t xml:space="preserve"> و</w:t>
            </w:r>
            <w:r w:rsidRPr="006C73BB">
              <w:rPr>
                <w:spacing w:val="-6"/>
                <w:lang w:bidi="ar-EG"/>
              </w:rPr>
              <w:t>5/6</w:t>
            </w:r>
            <w:r w:rsidRPr="006C73BB">
              <w:rPr>
                <w:rFonts w:hint="cs"/>
                <w:spacing w:val="-6"/>
                <w:rtl/>
                <w:lang w:bidi="ar-EG"/>
              </w:rPr>
              <w:t xml:space="preserve"> و</w:t>
            </w:r>
            <w:r w:rsidRPr="006C73BB">
              <w:rPr>
                <w:spacing w:val="-6"/>
                <w:lang w:bidi="ar-EG"/>
              </w:rPr>
              <w:t>7/8</w:t>
            </w:r>
            <w:r w:rsidRPr="006C73BB">
              <w:rPr>
                <w:rFonts w:hint="cs"/>
                <w:spacing w:val="-6"/>
                <w:rtl/>
                <w:lang w:bidi="ar-EG"/>
              </w:rPr>
              <w:t>)</w:t>
            </w:r>
          </w:p>
        </w:tc>
        <w:tc>
          <w:tcPr>
            <w:tcW w:w="2241" w:type="dxa"/>
            <w:shd w:val="clear" w:color="auto" w:fill="auto"/>
          </w:tcPr>
          <w:p w14:paraId="6DFF00FC" w14:textId="77777777" w:rsidR="001430CF" w:rsidRPr="002577A5" w:rsidRDefault="001430CF" w:rsidP="008A564C">
            <w:pPr>
              <w:pStyle w:val="Tabletext"/>
              <w:spacing w:before="60"/>
              <w:rPr>
                <w:spacing w:val="-2"/>
                <w:rtl/>
                <w:lang w:bidi="ar-EG"/>
              </w:rPr>
            </w:pPr>
            <w:r w:rsidRPr="002577A5">
              <w:rPr>
                <w:rFonts w:hint="cs"/>
                <w:spacing w:val="-2"/>
                <w:rtl/>
                <w:lang w:bidi="ar-EG"/>
              </w:rPr>
              <w:t>يحافظ النظام على تغطية منتظمة لجميع البرام</w:t>
            </w:r>
            <w:r w:rsidRPr="002577A5">
              <w:rPr>
                <w:spacing w:val="-2"/>
                <w:rtl/>
                <w:lang w:bidi="ar-EG"/>
              </w:rPr>
              <w:t>ج</w:t>
            </w:r>
            <w:r w:rsidRPr="002577A5">
              <w:rPr>
                <w:rFonts w:hint="cs"/>
                <w:spacing w:val="-2"/>
                <w:rtl/>
                <w:lang w:bidi="ar-EG"/>
              </w:rPr>
              <w:t>. وقد تحظى الموجات الحاملة الثانوية بمدى منخفض بوجود تداخل ناجم عن القناة المجاورة. (تشكيل الموجة الحاملة:</w:t>
            </w:r>
            <w:r w:rsidR="002577A5" w:rsidRPr="002577A5">
              <w:rPr>
                <w:rFonts w:hint="cs"/>
                <w:spacing w:val="-2"/>
                <w:rtl/>
                <w:lang w:bidi="ar-EG"/>
              </w:rPr>
              <w:t xml:space="preserve"> </w:t>
            </w:r>
            <w:r w:rsidRPr="002577A5">
              <w:rPr>
                <w:spacing w:val="-2"/>
                <w:lang w:bidi="ar-EG"/>
              </w:rPr>
              <w:t>QPSK</w:t>
            </w:r>
            <w:r w:rsidRPr="002577A5">
              <w:rPr>
                <w:rFonts w:hint="cs"/>
                <w:spacing w:val="-2"/>
                <w:rtl/>
                <w:lang w:bidi="ar-EG"/>
              </w:rPr>
              <w:t>)</w:t>
            </w:r>
          </w:p>
        </w:tc>
        <w:tc>
          <w:tcPr>
            <w:tcW w:w="2139" w:type="dxa"/>
            <w:shd w:val="clear" w:color="auto" w:fill="auto"/>
          </w:tcPr>
          <w:p w14:paraId="6AD5A5C7" w14:textId="77777777" w:rsidR="001430CF" w:rsidRPr="002F2643" w:rsidRDefault="001430CF" w:rsidP="008A564C">
            <w:pPr>
              <w:pStyle w:val="Tabletext"/>
              <w:spacing w:before="60"/>
              <w:rPr>
                <w:rtl/>
                <w:lang w:bidi="ar-EG"/>
              </w:rPr>
            </w:pPr>
            <w:r w:rsidRPr="002F2643">
              <w:rPr>
                <w:rFonts w:hint="cs"/>
                <w:rtl/>
                <w:lang w:bidi="ar-EG"/>
              </w:rPr>
              <w:t>يتوفر نوعان اثنان من التشكيل (</w:t>
            </w:r>
            <w:r w:rsidRPr="002F2643">
              <w:rPr>
                <w:lang w:bidi="ar-EG"/>
              </w:rPr>
              <w:t>4</w:t>
            </w:r>
            <w:r w:rsidRPr="002F2643">
              <w:rPr>
                <w:lang w:bidi="ar-EG"/>
              </w:rPr>
              <w:noBreakHyphen/>
              <w:t>QAM</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وسويات حماية مختلفة (سويتان</w:t>
            </w:r>
            <w:r w:rsidRPr="002F2643">
              <w:rPr>
                <w:rFonts w:hint="eastAsia"/>
                <w:rtl/>
                <w:lang w:bidi="ar-EG"/>
              </w:rPr>
              <w:t> </w:t>
            </w:r>
            <w:r w:rsidRPr="002F2643">
              <w:rPr>
                <w:rFonts w:hint="cs"/>
                <w:rtl/>
                <w:lang w:bidi="ar-EG"/>
              </w:rPr>
              <w:t xml:space="preserve">اثنتان للقناة </w:t>
            </w:r>
            <w:r w:rsidRPr="002F2643">
              <w:rPr>
                <w:lang w:bidi="ar-EG"/>
              </w:rPr>
              <w:t>SDC</w:t>
            </w:r>
            <w:r w:rsidRPr="002F2643">
              <w:rPr>
                <w:rFonts w:hint="cs"/>
                <w:rtl/>
                <w:lang w:bidi="ar-EG"/>
              </w:rPr>
              <w:t xml:space="preserve"> وأربع سويات للقناة</w:t>
            </w:r>
            <w:r w:rsidRPr="002F2643">
              <w:rPr>
                <w:rFonts w:hint="eastAsia"/>
                <w:rtl/>
                <w:lang w:bidi="ar-EG"/>
              </w:rPr>
              <w:t> </w:t>
            </w:r>
            <w:r w:rsidRPr="002F2643">
              <w:rPr>
                <w:lang w:bidi="ar-EG"/>
              </w:rPr>
              <w:t>MSC</w:t>
            </w:r>
            <w:r w:rsidRPr="002F2643">
              <w:rPr>
                <w:rFonts w:hint="cs"/>
                <w:rtl/>
                <w:lang w:bidi="ar-EG"/>
              </w:rPr>
              <w:t xml:space="preserve">). ويمكن تشكيل كل تدفّق دينامياً. ويقع مدى </w:t>
            </w:r>
            <w:r w:rsidRPr="002D5B13">
              <w:rPr>
                <w:rFonts w:hint="cs"/>
                <w:rtl/>
                <w:lang w:bidi="ar-EG"/>
              </w:rPr>
              <w:t>التصحيح الأمامي للأخطاء</w:t>
            </w:r>
            <w:r w:rsidRPr="002F2643">
              <w:rPr>
                <w:rFonts w:hint="eastAsia"/>
                <w:rtl/>
                <w:lang w:bidi="ar-EG"/>
              </w:rPr>
              <w:t> </w:t>
            </w:r>
            <w:r w:rsidRPr="002F2643">
              <w:rPr>
                <w:lang w:bidi="ar-EG"/>
              </w:rPr>
              <w:t>(FEC)</w:t>
            </w:r>
            <w:r w:rsidRPr="002F2643">
              <w:rPr>
                <w:rFonts w:hint="cs"/>
                <w:rtl/>
                <w:lang w:bidi="ar-EG"/>
              </w:rPr>
              <w:t xml:space="preserve"> بين </w:t>
            </w:r>
            <w:r w:rsidRPr="002F2643">
              <w:rPr>
                <w:lang w:bidi="ar-EG"/>
              </w:rPr>
              <w:t>1/4</w:t>
            </w:r>
            <w:r w:rsidRPr="002F2643">
              <w:rPr>
                <w:rFonts w:hint="cs"/>
                <w:rtl/>
                <w:lang w:bidi="ar-EG"/>
              </w:rPr>
              <w:t xml:space="preserve"> و</w:t>
            </w:r>
            <w:r w:rsidRPr="002F2643">
              <w:rPr>
                <w:lang w:bidi="ar-EG"/>
              </w:rPr>
              <w:t>5/8</w:t>
            </w:r>
          </w:p>
        </w:tc>
        <w:tc>
          <w:tcPr>
            <w:tcW w:w="2344" w:type="dxa"/>
          </w:tcPr>
          <w:p w14:paraId="2145A23B" w14:textId="77777777" w:rsidR="001430CF" w:rsidRPr="00FE6105" w:rsidRDefault="001430CF" w:rsidP="008A564C">
            <w:pPr>
              <w:pStyle w:val="Tabletext"/>
              <w:spacing w:before="60"/>
              <w:rPr>
                <w:spacing w:val="-8"/>
                <w:rtl/>
                <w:lang w:bidi="ar-EG"/>
              </w:rPr>
            </w:pPr>
            <w:r w:rsidRPr="00FE6105">
              <w:rPr>
                <w:rFonts w:hint="cs"/>
                <w:spacing w:val="-8"/>
                <w:rtl/>
                <w:lang w:bidi="ar-EG"/>
              </w:rPr>
              <w:t>تتوفر ثلاثة أنواع من التشكيل (</w:t>
            </w:r>
            <w:r w:rsidRPr="00FE6105">
              <w:rPr>
                <w:spacing w:val="-8"/>
                <w:lang w:bidi="ar-EG"/>
              </w:rPr>
              <w:t>4</w:t>
            </w:r>
            <w:r w:rsidRPr="00FE6105">
              <w:rPr>
                <w:spacing w:val="-8"/>
                <w:lang w:bidi="ar-EG"/>
              </w:rPr>
              <w:noBreakHyphen/>
              <w:t>QAM</w:t>
            </w:r>
            <w:r w:rsidRPr="00FE6105">
              <w:rPr>
                <w:rFonts w:hint="cs"/>
                <w:spacing w:val="-8"/>
                <w:rtl/>
                <w:lang w:bidi="ar-EG"/>
              </w:rPr>
              <w:t xml:space="preserve"> و</w:t>
            </w:r>
            <w:r w:rsidRPr="00FE6105">
              <w:rPr>
                <w:spacing w:val="-8"/>
                <w:lang w:bidi="ar-EG"/>
              </w:rPr>
              <w:t>16</w:t>
            </w:r>
            <w:r w:rsidRPr="00FE6105">
              <w:rPr>
                <w:spacing w:val="-8"/>
                <w:lang w:bidi="ar-EG"/>
              </w:rPr>
              <w:noBreakHyphen/>
              <w:t>QAM</w:t>
            </w:r>
            <w:r w:rsidRPr="00FE6105">
              <w:rPr>
                <w:rFonts w:hint="cs"/>
                <w:spacing w:val="-8"/>
                <w:rtl/>
                <w:lang w:bidi="ar-EG"/>
              </w:rPr>
              <w:t xml:space="preserve"> و</w:t>
            </w:r>
            <w:r w:rsidRPr="00FE6105">
              <w:rPr>
                <w:spacing w:val="-8"/>
                <w:lang w:bidi="ar-EG"/>
              </w:rPr>
              <w:t>64</w:t>
            </w:r>
            <w:r w:rsidRPr="00FE6105">
              <w:rPr>
                <w:spacing w:val="-8"/>
                <w:lang w:bidi="ar-EG"/>
              </w:rPr>
              <w:noBreakHyphen/>
              <w:t>QAM</w:t>
            </w:r>
            <w:r w:rsidRPr="00FE6105">
              <w:rPr>
                <w:rFonts w:hint="cs"/>
                <w:spacing w:val="-8"/>
                <w:rtl/>
                <w:lang w:bidi="ar-EG"/>
              </w:rPr>
              <w:t xml:space="preserve">) </w:t>
            </w:r>
            <w:r w:rsidRPr="00FE6105">
              <w:rPr>
                <w:rFonts w:hint="cs"/>
                <w:rtl/>
                <w:lang w:bidi="ar-EG"/>
              </w:rPr>
              <w:t>وسويات حماية مختلفة (أربع سويات للقناة</w:t>
            </w:r>
            <w:r w:rsidR="002577A5">
              <w:rPr>
                <w:rFonts w:hint="cs"/>
                <w:rtl/>
                <w:lang w:bidi="ar-EG"/>
              </w:rPr>
              <w:t xml:space="preserve"> </w:t>
            </w:r>
            <w:r w:rsidRPr="00FE6105">
              <w:rPr>
                <w:lang w:bidi="ar-EG"/>
              </w:rPr>
              <w:t>MSC</w:t>
            </w:r>
            <w:r w:rsidRPr="00FE6105">
              <w:rPr>
                <w:rFonts w:hint="cs"/>
                <w:rtl/>
                <w:lang w:bidi="ar-EG"/>
              </w:rPr>
              <w:t xml:space="preserve">). ويقع مدى </w:t>
            </w:r>
            <w:r w:rsidR="002D5B13" w:rsidRPr="002D5B13">
              <w:rPr>
                <w:rFonts w:hint="cs"/>
                <w:rtl/>
                <w:lang w:bidi="ar-EG"/>
              </w:rPr>
              <w:t>ال</w:t>
            </w:r>
            <w:r w:rsidRPr="002D5B13">
              <w:rPr>
                <w:rtl/>
                <w:lang w:bidi="ar-EG"/>
              </w:rPr>
              <w:t xml:space="preserve">تصحيح </w:t>
            </w:r>
            <w:r w:rsidR="002D5B13" w:rsidRPr="002D5B13">
              <w:rPr>
                <w:rFonts w:hint="cs"/>
                <w:rtl/>
                <w:lang w:bidi="ar-EG"/>
              </w:rPr>
              <w:t>الأمامي</w:t>
            </w:r>
            <w:r w:rsidRPr="002D5B13">
              <w:rPr>
                <w:rtl/>
                <w:lang w:bidi="ar-EG"/>
              </w:rPr>
              <w:t xml:space="preserve"> </w:t>
            </w:r>
            <w:r w:rsidR="002D5B13">
              <w:rPr>
                <w:rFonts w:hint="cs"/>
                <w:rtl/>
                <w:lang w:bidi="ar-EG"/>
              </w:rPr>
              <w:t>للأخطاء</w:t>
            </w:r>
            <w:r w:rsidR="002577A5">
              <w:rPr>
                <w:rFonts w:hint="cs"/>
                <w:rtl/>
                <w:lang w:bidi="ar-EG"/>
              </w:rPr>
              <w:t xml:space="preserve"> </w:t>
            </w:r>
            <w:r w:rsidRPr="00FE6105">
              <w:rPr>
                <w:lang w:bidi="ar-EG"/>
              </w:rPr>
              <w:t>(FEC)</w:t>
            </w:r>
            <w:r w:rsidRPr="00FE6105">
              <w:rPr>
                <w:rFonts w:hint="cs"/>
                <w:rtl/>
                <w:lang w:bidi="ar-EG"/>
              </w:rPr>
              <w:t xml:space="preserve"> بين </w:t>
            </w:r>
            <w:r w:rsidRPr="00FE6105">
              <w:rPr>
                <w:lang w:bidi="ar-EG"/>
              </w:rPr>
              <w:t>1/4</w:t>
            </w:r>
            <w:r w:rsidRPr="00FE6105">
              <w:rPr>
                <w:rFonts w:hint="cs"/>
                <w:rtl/>
                <w:lang w:bidi="ar-EG"/>
              </w:rPr>
              <w:t xml:space="preserve"> و</w:t>
            </w:r>
            <w:r w:rsidRPr="00FE6105">
              <w:rPr>
                <w:lang w:bidi="ar-EG"/>
              </w:rPr>
              <w:t>3/4</w:t>
            </w:r>
          </w:p>
        </w:tc>
        <w:tc>
          <w:tcPr>
            <w:tcW w:w="2242" w:type="dxa"/>
          </w:tcPr>
          <w:p w14:paraId="076D6A4F" w14:textId="77777777" w:rsidR="001430CF" w:rsidRPr="00FE6105" w:rsidRDefault="00D0184D" w:rsidP="008A564C">
            <w:pPr>
              <w:pStyle w:val="Tabletext"/>
              <w:spacing w:before="60"/>
              <w:rPr>
                <w:spacing w:val="-8"/>
                <w:rtl/>
                <w:lang w:bidi="ar-EG"/>
              </w:rPr>
            </w:pPr>
            <w:r w:rsidRPr="00EE544F">
              <w:rPr>
                <w:rFonts w:hint="cs"/>
                <w:spacing w:val="6"/>
                <w:rtl/>
                <w:lang w:bidi="ar-EG"/>
              </w:rPr>
              <w:t>تتوفر ثلاثة أنواع من التشكيل (</w:t>
            </w:r>
            <w:r w:rsidRPr="00EE544F">
              <w:rPr>
                <w:spacing w:val="6"/>
                <w:lang w:bidi="ar-EG"/>
              </w:rPr>
              <w:t>4</w:t>
            </w:r>
            <w:r w:rsidRPr="00EE544F">
              <w:rPr>
                <w:spacing w:val="6"/>
                <w:lang w:bidi="ar-EG"/>
              </w:rPr>
              <w:noBreakHyphen/>
              <w:t>QAM</w:t>
            </w:r>
            <w:r w:rsidRPr="00EE544F">
              <w:rPr>
                <w:rFonts w:hint="cs"/>
                <w:spacing w:val="6"/>
                <w:rtl/>
                <w:lang w:bidi="ar-EG"/>
              </w:rPr>
              <w:t xml:space="preserve"> و</w:t>
            </w:r>
            <w:r w:rsidRPr="00EE544F">
              <w:rPr>
                <w:spacing w:val="6"/>
                <w:lang w:bidi="ar-EG"/>
              </w:rPr>
              <w:t>16</w:t>
            </w:r>
            <w:r w:rsidRPr="00EE544F">
              <w:rPr>
                <w:spacing w:val="6"/>
                <w:lang w:bidi="ar-EG"/>
              </w:rPr>
              <w:noBreakHyphen/>
              <w:t>QAM</w:t>
            </w:r>
            <w:r w:rsidRPr="00EE544F">
              <w:rPr>
                <w:rFonts w:hint="cs"/>
                <w:spacing w:val="6"/>
                <w:rtl/>
                <w:lang w:bidi="ar-EG"/>
              </w:rPr>
              <w:t xml:space="preserve"> و</w:t>
            </w:r>
            <w:r w:rsidRPr="00EE544F">
              <w:rPr>
                <w:spacing w:val="6"/>
                <w:lang w:bidi="ar-EG"/>
              </w:rPr>
              <w:t>64</w:t>
            </w:r>
            <w:r w:rsidRPr="00EE544F">
              <w:rPr>
                <w:spacing w:val="6"/>
                <w:lang w:bidi="ar-EG"/>
              </w:rPr>
              <w:noBreakHyphen/>
              <w:t>QAM</w:t>
            </w:r>
            <w:r w:rsidRPr="00EE544F">
              <w:rPr>
                <w:rFonts w:hint="cs"/>
                <w:spacing w:val="6"/>
                <w:rtl/>
                <w:lang w:bidi="ar-EG"/>
              </w:rPr>
              <w:t>) وسويات حماية مختلفة (أربع سويات للقناة</w:t>
            </w:r>
            <w:r w:rsidRPr="00EE544F">
              <w:rPr>
                <w:rFonts w:hint="eastAsia"/>
                <w:spacing w:val="6"/>
                <w:rtl/>
                <w:lang w:bidi="ar-EG"/>
              </w:rPr>
              <w:t> </w:t>
            </w:r>
            <w:r w:rsidRPr="00EE544F">
              <w:rPr>
                <w:spacing w:val="6"/>
                <w:lang w:bidi="ar-EG"/>
              </w:rPr>
              <w:t>MSC</w:t>
            </w:r>
            <w:r w:rsidRPr="00EE544F">
              <w:rPr>
                <w:rFonts w:hint="cs"/>
                <w:spacing w:val="6"/>
                <w:rtl/>
                <w:lang w:bidi="ar-EG"/>
              </w:rPr>
              <w:t>).</w:t>
            </w:r>
            <w:r w:rsidRPr="00FE6105">
              <w:rPr>
                <w:rFonts w:hint="cs"/>
                <w:rtl/>
                <w:lang w:bidi="ar-EG"/>
              </w:rPr>
              <w:t xml:space="preserve"> ويقع مدى </w:t>
            </w:r>
            <w:r w:rsidR="002D5B13">
              <w:rPr>
                <w:rFonts w:hint="cs"/>
                <w:rtl/>
                <w:lang w:bidi="ar-EG"/>
              </w:rPr>
              <w:t>التصحيح الأمامي للأخطاء</w:t>
            </w:r>
            <w:r w:rsidR="002577A5">
              <w:rPr>
                <w:rFonts w:hint="cs"/>
                <w:rtl/>
                <w:lang w:bidi="ar-EG"/>
              </w:rPr>
              <w:t xml:space="preserve"> </w:t>
            </w:r>
            <w:r w:rsidRPr="00FE6105">
              <w:rPr>
                <w:lang w:bidi="ar-EG"/>
              </w:rPr>
              <w:t>(FEC)</w:t>
            </w:r>
            <w:r w:rsidRPr="00FE6105">
              <w:rPr>
                <w:rFonts w:hint="cs"/>
                <w:rtl/>
                <w:lang w:bidi="ar-EG"/>
              </w:rPr>
              <w:t xml:space="preserve"> بين </w:t>
            </w:r>
            <w:r w:rsidRPr="00FE6105">
              <w:rPr>
                <w:lang w:bidi="ar-EG"/>
              </w:rPr>
              <w:t>1/</w:t>
            </w:r>
            <w:r>
              <w:rPr>
                <w:lang w:bidi="ar-EG"/>
              </w:rPr>
              <w:t>2</w:t>
            </w:r>
            <w:r w:rsidRPr="00FE6105">
              <w:rPr>
                <w:rFonts w:hint="cs"/>
                <w:rtl/>
                <w:lang w:bidi="ar-EG"/>
              </w:rPr>
              <w:t xml:space="preserve"> و</w:t>
            </w:r>
            <w:r w:rsidRPr="00FE6105">
              <w:rPr>
                <w:lang w:bidi="ar-EG"/>
              </w:rPr>
              <w:t>3/4</w:t>
            </w:r>
          </w:p>
        </w:tc>
      </w:tr>
      <w:tr w:rsidR="001430CF" w:rsidRPr="002F2643" w14:paraId="459F120D" w14:textId="77777777" w:rsidTr="001430CF">
        <w:tc>
          <w:tcPr>
            <w:tcW w:w="2241" w:type="dxa"/>
            <w:shd w:val="clear" w:color="auto" w:fill="auto"/>
          </w:tcPr>
          <w:p w14:paraId="48DD94F1" w14:textId="77777777" w:rsidR="001430CF" w:rsidRDefault="001430CF" w:rsidP="008A564C">
            <w:pPr>
              <w:pStyle w:val="Tabletext"/>
              <w:spacing w:before="60"/>
              <w:rPr>
                <w:rtl/>
                <w:lang w:bidi="ar-EG"/>
              </w:rPr>
            </w:pPr>
            <w:r w:rsidRPr="002F2643">
              <w:rPr>
                <w:rFonts w:hint="cs"/>
                <w:rtl/>
                <w:lang w:bidi="ar-EG"/>
              </w:rPr>
              <w:t>المستقبل المشترك لأدوات مختلفة لبث</w:t>
            </w:r>
            <w:r w:rsidRPr="002F2643">
              <w:rPr>
                <w:rFonts w:hint="eastAsia"/>
                <w:rtl/>
                <w:lang w:bidi="ar-EG"/>
              </w:rPr>
              <w:t> </w:t>
            </w:r>
            <w:r w:rsidRPr="002F2643">
              <w:rPr>
                <w:rFonts w:hint="cs"/>
                <w:rtl/>
                <w:lang w:bidi="ar-EG"/>
              </w:rPr>
              <w:t xml:space="preserve">البرامج </w:t>
            </w:r>
          </w:p>
          <w:p w14:paraId="77A7CABF" w14:textId="77777777" w:rsidR="001430CF" w:rsidRPr="002F2643" w:rsidRDefault="001430CF" w:rsidP="008A564C">
            <w:pPr>
              <w:pStyle w:val="Tabletext"/>
              <w:tabs>
                <w:tab w:val="left" w:pos="271"/>
              </w:tabs>
              <w:spacing w:before="60"/>
              <w:rPr>
                <w:rtl/>
                <w:lang w:bidi="ar-EG"/>
              </w:rPr>
            </w:pPr>
            <w:r w:rsidRPr="002F2643">
              <w:rPr>
                <w:rFonts w:hint="cs"/>
                <w:rtl/>
                <w:lang w:bidi="ar-EG"/>
              </w:rPr>
              <w:t>-</w:t>
            </w:r>
            <w:r w:rsidRPr="002F2643">
              <w:rPr>
                <w:rtl/>
                <w:lang w:bidi="ar-EG"/>
              </w:rPr>
              <w:tab/>
            </w:r>
            <w:r w:rsidRPr="002F2643">
              <w:rPr>
                <w:rFonts w:hint="cs"/>
                <w:rtl/>
                <w:lang w:bidi="ar-EG"/>
              </w:rPr>
              <w:t>خدمات</w:t>
            </w:r>
            <w:r>
              <w:rPr>
                <w:rFonts w:hint="cs"/>
                <w:rtl/>
                <w:lang w:bidi="ar-EG"/>
              </w:rPr>
              <w:t xml:space="preserve"> الأرض</w:t>
            </w:r>
          </w:p>
        </w:tc>
        <w:tc>
          <w:tcPr>
            <w:tcW w:w="2241" w:type="dxa"/>
            <w:shd w:val="clear" w:color="auto" w:fill="auto"/>
          </w:tcPr>
          <w:p w14:paraId="7E2AC8AF" w14:textId="77777777" w:rsidR="00E353BA" w:rsidRDefault="00E353BA" w:rsidP="008A564C">
            <w:pPr>
              <w:pStyle w:val="Tabletext"/>
              <w:spacing w:before="60"/>
              <w:rPr>
                <w:rtl/>
                <w:lang w:bidi="ar-EG"/>
              </w:rPr>
            </w:pPr>
            <w:r>
              <w:rPr>
                <w:rtl/>
                <w:lang w:bidi="ar-EG"/>
              </w:rPr>
              <w:br/>
            </w:r>
          </w:p>
          <w:p w14:paraId="7B1A027C" w14:textId="3B60730F" w:rsidR="001430CF" w:rsidRPr="002F2643" w:rsidRDefault="001430CF" w:rsidP="008A564C">
            <w:pPr>
              <w:pStyle w:val="Tabletext"/>
              <w:spacing w:before="60"/>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242" w:type="dxa"/>
            <w:shd w:val="clear" w:color="auto" w:fill="auto"/>
          </w:tcPr>
          <w:p w14:paraId="46BAC8F3" w14:textId="77777777" w:rsidR="00E353BA" w:rsidRDefault="00E353BA" w:rsidP="008A564C">
            <w:pPr>
              <w:pStyle w:val="Tabletext"/>
              <w:spacing w:before="60"/>
              <w:rPr>
                <w:rtl/>
                <w:lang w:bidi="ar-EG"/>
              </w:rPr>
            </w:pPr>
            <w:r>
              <w:rPr>
                <w:rtl/>
                <w:lang w:bidi="ar-EG"/>
              </w:rPr>
              <w:br/>
            </w:r>
          </w:p>
          <w:p w14:paraId="2FDE4E0D" w14:textId="724B1D95" w:rsidR="001430CF" w:rsidRPr="002F2643" w:rsidRDefault="001430CF" w:rsidP="008A564C">
            <w:pPr>
              <w:pStyle w:val="Tabletext"/>
              <w:spacing w:before="60"/>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241" w:type="dxa"/>
            <w:shd w:val="clear" w:color="auto" w:fill="auto"/>
          </w:tcPr>
          <w:p w14:paraId="5CB2FD51" w14:textId="77777777" w:rsidR="00E353BA" w:rsidRDefault="00E353BA" w:rsidP="008A564C">
            <w:pPr>
              <w:pStyle w:val="Tabletext"/>
              <w:spacing w:before="60"/>
              <w:rPr>
                <w:rtl/>
                <w:lang w:bidi="ar-EG"/>
              </w:rPr>
            </w:pPr>
            <w:r>
              <w:rPr>
                <w:rtl/>
                <w:lang w:bidi="ar-EG"/>
              </w:rPr>
              <w:br/>
            </w:r>
          </w:p>
          <w:p w14:paraId="7E651E10" w14:textId="3657ADCA" w:rsidR="001430CF" w:rsidRPr="002F2643" w:rsidRDefault="001430CF" w:rsidP="008A564C">
            <w:pPr>
              <w:pStyle w:val="Tabletext"/>
              <w:spacing w:before="60"/>
              <w:rPr>
                <w:rtl/>
                <w:lang w:bidi="ar-EG"/>
              </w:rPr>
            </w:pPr>
            <w:r w:rsidRPr="002F2643">
              <w:rPr>
                <w:rFonts w:hint="cs"/>
                <w:rtl/>
                <w:lang w:bidi="ar-EG"/>
              </w:rPr>
              <w:t xml:space="preserve">نظام يستعمل هوائي مشترك ومدخل قوائم مع خدمات الإذاعة التماثلية </w:t>
            </w:r>
            <w:r w:rsidRPr="002F2643">
              <w:rPr>
                <w:lang w:bidi="ar-EG"/>
              </w:rPr>
              <w:t>FM</w:t>
            </w:r>
            <w:r w:rsidRPr="002F2643">
              <w:rPr>
                <w:rFonts w:hint="cs"/>
                <w:rtl/>
                <w:lang w:bidi="ar-EG"/>
              </w:rPr>
              <w:t xml:space="preserve"> القائمة. ويوفر الخدمة المحلية وكذلك خدمات الأرض الوطنية ودون الوطنية باستخدام مرسل واحد أو</w:t>
            </w:r>
            <w:r>
              <w:rPr>
                <w:rFonts w:hint="eastAsia"/>
                <w:rtl/>
                <w:lang w:bidi="ar-EG"/>
              </w:rPr>
              <w:t> </w:t>
            </w:r>
            <w:r w:rsidRPr="002F2643">
              <w:rPr>
                <w:rFonts w:hint="cs"/>
                <w:rtl/>
                <w:lang w:bidi="ar-EG"/>
              </w:rPr>
              <w:t>مرسلات متعددة تعمل في شبكة وحيدة التردد في</w:t>
            </w:r>
            <w:r w:rsidRPr="002F2643">
              <w:rPr>
                <w:rFonts w:hint="eastAsia"/>
                <w:rtl/>
                <w:lang w:bidi="ar-EG"/>
              </w:rPr>
              <w:t> </w:t>
            </w:r>
            <w:r w:rsidRPr="002F2643">
              <w:rPr>
                <w:rFonts w:hint="cs"/>
                <w:rtl/>
                <w:lang w:bidi="ar-EG"/>
              </w:rPr>
              <w:t>حالة الجزء الرقمي من الأسلوب المختلط أو من الأسلوب الرقمي. ويتيح</w:t>
            </w:r>
            <w:r w:rsidRPr="002F2643">
              <w:rPr>
                <w:rFonts w:hint="eastAsia"/>
                <w:rtl/>
                <w:lang w:bidi="ar-EG"/>
              </w:rPr>
              <w:t> </w:t>
            </w:r>
            <w:r w:rsidRPr="002F2643">
              <w:rPr>
                <w:rFonts w:hint="cs"/>
                <w:rtl/>
                <w:lang w:bidi="ar-EG"/>
              </w:rPr>
              <w:t xml:space="preserve">بث برمجة التشكيل </w:t>
            </w:r>
            <w:r w:rsidRPr="002F2643">
              <w:rPr>
                <w:lang w:bidi="ar-EG"/>
              </w:rPr>
              <w:t>FM</w:t>
            </w:r>
            <w:r w:rsidRPr="002F2643">
              <w:rPr>
                <w:rFonts w:hint="cs"/>
                <w:rtl/>
                <w:lang w:bidi="ar-EG"/>
              </w:rPr>
              <w:t xml:space="preserve"> التي تجعل</w:t>
            </w:r>
            <w:r w:rsidRPr="002F2643">
              <w:rPr>
                <w:rFonts w:hint="eastAsia"/>
                <w:rtl/>
                <w:lang w:bidi="ar-EG"/>
              </w:rPr>
              <w:t> </w:t>
            </w:r>
            <w:r w:rsidRPr="002F2643">
              <w:rPr>
                <w:rFonts w:hint="cs"/>
                <w:rtl/>
                <w:lang w:bidi="ar-EG"/>
              </w:rPr>
              <w:t>الانتقال من الرقمي إلى التماثلي والعكس شفافاً. ويتيح بث البرامج المتطابقة في آن معاً بأسلوب تماثلي</w:t>
            </w:r>
            <w:r w:rsidRPr="002F2643">
              <w:rPr>
                <w:rFonts w:hint="eastAsia"/>
                <w:rtl/>
                <w:lang w:bidi="ar-EG"/>
              </w:rPr>
              <w:t> </w:t>
            </w:r>
            <w:r w:rsidRPr="002F2643">
              <w:rPr>
                <w:rFonts w:hint="cs"/>
                <w:rtl/>
                <w:lang w:bidi="ar-EG"/>
              </w:rPr>
              <w:t xml:space="preserve">ورقمي (أسلوب </w:t>
            </w:r>
            <w:r w:rsidRPr="002F2643">
              <w:rPr>
                <w:rtl/>
              </w:rPr>
              <w:t>التشغيل الهجين</w:t>
            </w:r>
            <w:r w:rsidRPr="002F2643">
              <w:rPr>
                <w:rFonts w:hint="cs"/>
                <w:rtl/>
                <w:lang w:bidi="ar-EG"/>
              </w:rPr>
              <w:t>)</w:t>
            </w:r>
          </w:p>
        </w:tc>
        <w:tc>
          <w:tcPr>
            <w:tcW w:w="2139" w:type="dxa"/>
            <w:shd w:val="clear" w:color="auto" w:fill="auto"/>
          </w:tcPr>
          <w:p w14:paraId="64CF5196" w14:textId="77777777" w:rsidR="00E353BA" w:rsidRDefault="00E353BA" w:rsidP="008A564C">
            <w:pPr>
              <w:pStyle w:val="Tabletext"/>
              <w:spacing w:before="60"/>
              <w:rPr>
                <w:rtl/>
                <w:lang w:bidi="ar-EG"/>
              </w:rPr>
            </w:pPr>
            <w:r>
              <w:rPr>
                <w:rtl/>
                <w:lang w:bidi="ar-EG"/>
              </w:rPr>
              <w:br/>
            </w:r>
          </w:p>
          <w:p w14:paraId="083F47BF" w14:textId="0C0988BC" w:rsidR="001430CF" w:rsidRPr="002F2643" w:rsidRDefault="001430CF" w:rsidP="008A564C">
            <w:pPr>
              <w:pStyle w:val="Tabletext"/>
              <w:spacing w:before="60"/>
              <w:rPr>
                <w:rtl/>
                <w:lang w:bidi="ar-EG"/>
              </w:rPr>
            </w:pPr>
            <w:r w:rsidRPr="002F2643">
              <w:rPr>
                <w:rFonts w:hint="cs"/>
                <w:rtl/>
                <w:lang w:bidi="ar-EG"/>
              </w:rPr>
              <w:t>يتيح خدمات الأرض المحلية والوطنية ودون</w:t>
            </w:r>
            <w:r w:rsidRPr="002F2643">
              <w:rPr>
                <w:rFonts w:hint="eastAsia"/>
                <w:rtl/>
                <w:lang w:bidi="ar-EG"/>
              </w:rPr>
              <w:t> </w:t>
            </w:r>
            <w:r w:rsidRPr="002F2643">
              <w:rPr>
                <w:rFonts w:hint="cs"/>
                <w:rtl/>
                <w:lang w:bidi="ar-EG"/>
              </w:rPr>
              <w:t>الوطنية في التشكيل نفسه وباستعمال مرسل واحد أو مرسلات متعددة تعمل في</w:t>
            </w:r>
            <w:r w:rsidRPr="002F2643">
              <w:rPr>
                <w:rFonts w:hint="eastAsia"/>
                <w:rtl/>
                <w:lang w:bidi="ar-EG"/>
              </w:rPr>
              <w:t> </w:t>
            </w:r>
            <w:r w:rsidRPr="002F2643">
              <w:rPr>
                <w:rFonts w:hint="cs"/>
                <w:rtl/>
                <w:lang w:bidi="ar-EG"/>
              </w:rPr>
              <w:t>شبكة وحيدة التردد للاستفادة من ميزة المستقبل المشترك.</w:t>
            </w:r>
          </w:p>
          <w:p w14:paraId="7EB02EA5" w14:textId="77777777" w:rsidR="001430CF" w:rsidRPr="002F2643" w:rsidRDefault="001430CF" w:rsidP="008A564C">
            <w:pPr>
              <w:pStyle w:val="Tabletext"/>
              <w:spacing w:before="60"/>
              <w:rPr>
                <w:rtl/>
                <w:lang w:bidi="ar-EG"/>
              </w:rPr>
            </w:pPr>
            <w:r w:rsidRPr="002F2643">
              <w:rPr>
                <w:rFonts w:hint="cs"/>
                <w:rtl/>
                <w:lang w:bidi="ar-EG"/>
              </w:rPr>
              <w:t>النظام معدّ لأن يكون حصراً نظاماً رقمياً لخدمات الأرض</w:t>
            </w:r>
          </w:p>
        </w:tc>
        <w:tc>
          <w:tcPr>
            <w:tcW w:w="2344" w:type="dxa"/>
          </w:tcPr>
          <w:p w14:paraId="4C67BCD1" w14:textId="77777777" w:rsidR="00E353BA" w:rsidRDefault="00E353BA" w:rsidP="008A564C">
            <w:pPr>
              <w:pStyle w:val="Tabletext"/>
              <w:spacing w:before="60"/>
              <w:rPr>
                <w:rtl/>
                <w:lang w:bidi="ar-EG"/>
              </w:rPr>
            </w:pPr>
            <w:r>
              <w:rPr>
                <w:rtl/>
                <w:lang w:bidi="ar-EG"/>
              </w:rPr>
              <w:br/>
            </w:r>
          </w:p>
          <w:p w14:paraId="47FA5BFD" w14:textId="636FA05B" w:rsidR="001430CF" w:rsidRPr="00FE6105" w:rsidRDefault="001430CF" w:rsidP="008A564C">
            <w:pPr>
              <w:pStyle w:val="Tabletext"/>
              <w:spacing w:before="60"/>
              <w:rPr>
                <w:rtl/>
                <w:lang w:bidi="ar-EG"/>
              </w:rPr>
            </w:pPr>
            <w:r w:rsidRPr="00FE6105">
              <w:rPr>
                <w:rFonts w:hint="cs"/>
                <w:rtl/>
                <w:lang w:bidi="ar-EG"/>
              </w:rPr>
              <w:t>نظام يستعمل هوائي مشترك وطرف أمامي متوافق مع خدمات الإذاعة التماثلية</w:t>
            </w:r>
            <w:r w:rsidRPr="00FE6105">
              <w:rPr>
                <w:rFonts w:hint="eastAsia"/>
                <w:rtl/>
                <w:lang w:bidi="ar-EG"/>
              </w:rPr>
              <w:t> </w:t>
            </w:r>
            <w:r w:rsidRPr="00FE6105">
              <w:rPr>
                <w:lang w:bidi="ar-EG"/>
              </w:rPr>
              <w:t>FM</w:t>
            </w:r>
            <w:r w:rsidRPr="00FE6105">
              <w:rPr>
                <w:rFonts w:hint="cs"/>
                <w:rtl/>
                <w:lang w:bidi="ar-EG"/>
              </w:rPr>
              <w:t xml:space="preserve"> القائمة. </w:t>
            </w:r>
          </w:p>
          <w:p w14:paraId="6AA7D00D" w14:textId="77777777" w:rsidR="001430CF" w:rsidRDefault="001430CF" w:rsidP="008A564C">
            <w:pPr>
              <w:pStyle w:val="Tabletext"/>
              <w:spacing w:before="60"/>
              <w:rPr>
                <w:rtl/>
                <w:lang w:bidi="ar-EG"/>
              </w:rPr>
            </w:pPr>
            <w:r w:rsidRPr="00FE6105">
              <w:rPr>
                <w:rFonts w:hint="cs"/>
                <w:rtl/>
                <w:lang w:bidi="ar-EG"/>
              </w:rPr>
              <w:t>ويوفر الخدمة المحلية وكذلك خدمات الأرض الوطنية ودون الوطنية</w:t>
            </w:r>
            <w:r w:rsidR="002577A5">
              <w:rPr>
                <w:rFonts w:hint="cs"/>
                <w:rtl/>
                <w:lang w:bidi="ar-EG"/>
              </w:rPr>
              <w:t xml:space="preserve"> </w:t>
            </w:r>
            <w:r w:rsidRPr="00FE6105">
              <w:rPr>
                <w:rFonts w:hint="cs"/>
                <w:rtl/>
                <w:lang w:bidi="ar-EG"/>
              </w:rPr>
              <w:t>باستخدام مرسل واحد أو</w:t>
            </w:r>
            <w:r w:rsidRPr="00FE6105">
              <w:rPr>
                <w:rFonts w:hint="eastAsia"/>
                <w:rtl/>
                <w:lang w:bidi="ar-EG"/>
              </w:rPr>
              <w:t> </w:t>
            </w:r>
            <w:r w:rsidRPr="00FE6105">
              <w:rPr>
                <w:rFonts w:hint="cs"/>
                <w:rtl/>
                <w:lang w:bidi="ar-EG"/>
              </w:rPr>
              <w:t>مرسلات متعددة تعمل في شبكة وحيدة التردد في</w:t>
            </w:r>
            <w:r w:rsidRPr="00FE6105">
              <w:rPr>
                <w:rFonts w:hint="eastAsia"/>
                <w:rtl/>
                <w:lang w:bidi="ar-EG"/>
              </w:rPr>
              <w:t> </w:t>
            </w:r>
            <w:r w:rsidRPr="00FE6105">
              <w:rPr>
                <w:rFonts w:hint="cs"/>
                <w:rtl/>
                <w:lang w:bidi="ar-EG"/>
              </w:rPr>
              <w:t>حالة الجزء الرقمي من الإذاعة المتزامنة أو جميع الأساليب الرقمية.</w:t>
            </w:r>
          </w:p>
        </w:tc>
        <w:tc>
          <w:tcPr>
            <w:tcW w:w="2242" w:type="dxa"/>
          </w:tcPr>
          <w:p w14:paraId="72757F1B" w14:textId="77777777" w:rsidR="00E353BA" w:rsidRDefault="00E353BA" w:rsidP="008A564C">
            <w:pPr>
              <w:pStyle w:val="Tabletext"/>
              <w:spacing w:before="60"/>
              <w:rPr>
                <w:rtl/>
                <w:lang w:bidi="ar-EG"/>
              </w:rPr>
            </w:pPr>
            <w:r>
              <w:rPr>
                <w:rtl/>
                <w:lang w:bidi="ar-EG"/>
              </w:rPr>
              <w:br/>
            </w:r>
          </w:p>
          <w:p w14:paraId="42E56614" w14:textId="30D18F5C" w:rsidR="00530FD5" w:rsidRPr="002F2643" w:rsidRDefault="00530FD5" w:rsidP="008A564C">
            <w:pPr>
              <w:pStyle w:val="Tabletext"/>
              <w:spacing w:before="60"/>
              <w:rPr>
                <w:rtl/>
                <w:lang w:bidi="ar-EG"/>
              </w:rPr>
            </w:pPr>
            <w:r w:rsidRPr="002F2643">
              <w:rPr>
                <w:rFonts w:hint="cs"/>
                <w:rtl/>
                <w:lang w:bidi="ar-EG"/>
              </w:rPr>
              <w:t>يتيح خدمات الأرض المحلية والوطنية ودون</w:t>
            </w:r>
            <w:r w:rsidRPr="002F2643">
              <w:rPr>
                <w:rFonts w:hint="eastAsia"/>
                <w:rtl/>
                <w:lang w:bidi="ar-EG"/>
              </w:rPr>
              <w:t> </w:t>
            </w:r>
            <w:r w:rsidRPr="002F2643">
              <w:rPr>
                <w:rFonts w:hint="cs"/>
                <w:rtl/>
                <w:lang w:bidi="ar-EG"/>
              </w:rPr>
              <w:t>الوطنية في التشكيل نفسه وباستعمال مرسل واحد أو مرسلات متعددة تعمل في</w:t>
            </w:r>
            <w:r w:rsidRPr="002F2643">
              <w:rPr>
                <w:rFonts w:hint="eastAsia"/>
                <w:rtl/>
                <w:lang w:bidi="ar-EG"/>
              </w:rPr>
              <w:t> </w:t>
            </w:r>
            <w:r w:rsidRPr="002F2643">
              <w:rPr>
                <w:rFonts w:hint="cs"/>
                <w:rtl/>
                <w:lang w:bidi="ar-EG"/>
              </w:rPr>
              <w:t>شبكة وحيدة التردد للاستفادة من ميزة المستقبل المشترك.</w:t>
            </w:r>
          </w:p>
          <w:p w14:paraId="7589E18F" w14:textId="77777777" w:rsidR="001430CF" w:rsidRPr="00FE6105" w:rsidRDefault="00530FD5" w:rsidP="008A564C">
            <w:pPr>
              <w:pStyle w:val="Tabletext"/>
              <w:spacing w:before="60"/>
              <w:rPr>
                <w:rtl/>
                <w:lang w:bidi="ar-EG"/>
              </w:rPr>
            </w:pPr>
            <w:r w:rsidRPr="002F2643">
              <w:rPr>
                <w:rFonts w:hint="cs"/>
                <w:rtl/>
                <w:lang w:bidi="ar-EG"/>
              </w:rPr>
              <w:t>النظام معدّ لأن يكون حصراً نظاماً رقمياً لخدمات الأرض</w:t>
            </w:r>
          </w:p>
        </w:tc>
      </w:tr>
    </w:tbl>
    <w:p w14:paraId="299DA820" w14:textId="77777777" w:rsidR="00A2307F" w:rsidRPr="002F2643" w:rsidRDefault="00A2307F" w:rsidP="00E353BA">
      <w:pPr>
        <w:bidi w:val="0"/>
        <w:spacing w:before="0" w:line="120" w:lineRule="auto"/>
        <w:jc w:val="left"/>
        <w:rPr>
          <w:lang w:bidi="ar-EG"/>
        </w:rPr>
      </w:pPr>
      <w:r w:rsidRPr="002F2643">
        <w:rPr>
          <w:rtl/>
          <w:lang w:bidi="ar-EG"/>
        </w:rPr>
        <w:br w:type="page"/>
      </w:r>
    </w:p>
    <w:p w14:paraId="20479771" w14:textId="77777777" w:rsidR="00A2307F" w:rsidRPr="002F2643" w:rsidRDefault="00A2307F" w:rsidP="00A2307F">
      <w:pPr>
        <w:rPr>
          <w:sz w:val="2"/>
          <w:szCs w:val="2"/>
        </w:rPr>
      </w:pPr>
    </w:p>
    <w:p w14:paraId="75897CED" w14:textId="77777777" w:rsidR="00A2307F" w:rsidRPr="002F2643" w:rsidRDefault="00A2307F" w:rsidP="00D86CD4">
      <w:pPr>
        <w:pStyle w:val="TableNo"/>
        <w:spacing w:after="120"/>
        <w:rPr>
          <w:rtl/>
        </w:rPr>
      </w:pPr>
      <w:r w:rsidRPr="002F2643">
        <w:rPr>
          <w:rFonts w:hint="cs"/>
          <w:rtl/>
        </w:rPr>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337"/>
        <w:gridCol w:w="2424"/>
        <w:gridCol w:w="2059"/>
        <w:gridCol w:w="2477"/>
        <w:gridCol w:w="2006"/>
        <w:gridCol w:w="2242"/>
      </w:tblGrid>
      <w:tr w:rsidR="00EA3C67" w:rsidRPr="002F2643" w14:paraId="18DFB5FF" w14:textId="77777777" w:rsidTr="006E412A">
        <w:tc>
          <w:tcPr>
            <w:tcW w:w="2145" w:type="dxa"/>
            <w:shd w:val="clear" w:color="auto" w:fill="auto"/>
            <w:vAlign w:val="center"/>
          </w:tcPr>
          <w:p w14:paraId="368A76C0" w14:textId="77777777" w:rsidR="00EA3C67" w:rsidRPr="002F2643" w:rsidRDefault="00EA3C67" w:rsidP="00E353BA">
            <w:pPr>
              <w:pStyle w:val="Tablehead"/>
              <w:keepNext w:val="0"/>
              <w:spacing w:line="300" w:lineRule="exact"/>
              <w:rPr>
                <w:rtl/>
                <w:lang w:bidi="ar-EG"/>
              </w:rPr>
            </w:pPr>
            <w:r w:rsidRPr="002F2643">
              <w:rPr>
                <w:rFonts w:hint="cs"/>
                <w:rtl/>
                <w:lang w:bidi="ar-EG"/>
              </w:rPr>
              <w:t>الخصائص التي تنص عليها التوصية</w:t>
            </w:r>
            <w:r>
              <w:rPr>
                <w:rFonts w:hint="eastAsia"/>
                <w:rtl/>
                <w:lang w:bidi="ar-EG"/>
              </w:rPr>
              <w:t> </w:t>
            </w:r>
            <w:r w:rsidRPr="002F2643">
              <w:t>ITU-R BS.774</w:t>
            </w:r>
            <w:r w:rsidRPr="002F2643">
              <w:br/>
            </w:r>
            <w:r w:rsidRPr="002F2643">
              <w:rPr>
                <w:rFonts w:hint="cs"/>
                <w:rtl/>
                <w:lang w:bidi="ar-EG"/>
              </w:rPr>
              <w:t>(بإيجاز)</w:t>
            </w:r>
          </w:p>
        </w:tc>
        <w:tc>
          <w:tcPr>
            <w:tcW w:w="2337" w:type="dxa"/>
            <w:shd w:val="clear" w:color="auto" w:fill="auto"/>
            <w:vAlign w:val="center"/>
          </w:tcPr>
          <w:p w14:paraId="78FA77E4" w14:textId="77777777" w:rsidR="00EA3C67" w:rsidRPr="002F2643" w:rsidRDefault="00EA3C67" w:rsidP="00E353BA">
            <w:pPr>
              <w:pStyle w:val="Tablehead"/>
              <w:keepNext w:val="0"/>
              <w:spacing w:line="300" w:lineRule="exact"/>
            </w:pPr>
            <w:r w:rsidRPr="002F2643">
              <w:rPr>
                <w:rFonts w:hint="cs"/>
                <w:rtl/>
                <w:lang w:bidi="ar-EG"/>
              </w:rPr>
              <w:t xml:space="preserve">النظام الرقمي </w:t>
            </w:r>
            <w:r w:rsidRPr="002F2643">
              <w:t>A</w:t>
            </w:r>
          </w:p>
        </w:tc>
        <w:tc>
          <w:tcPr>
            <w:tcW w:w="2424" w:type="dxa"/>
            <w:shd w:val="clear" w:color="auto" w:fill="auto"/>
            <w:vAlign w:val="center"/>
          </w:tcPr>
          <w:p w14:paraId="3BD6655B" w14:textId="77777777" w:rsidR="00EA3C67" w:rsidRPr="002F2643" w:rsidRDefault="00EA3C67" w:rsidP="00E353BA">
            <w:pPr>
              <w:pStyle w:val="Tablehead"/>
              <w:keepNext w:val="0"/>
              <w:spacing w:line="300" w:lineRule="exact"/>
              <w:rPr>
                <w:rtl/>
                <w:lang w:bidi="ar-EG"/>
              </w:rPr>
            </w:pPr>
            <w:r w:rsidRPr="002F2643">
              <w:rPr>
                <w:rFonts w:hint="cs"/>
                <w:rtl/>
                <w:lang w:bidi="ar-EG"/>
              </w:rPr>
              <w:t xml:space="preserve">النظام الرقمي </w:t>
            </w:r>
            <w:r w:rsidRPr="002F2643">
              <w:t>F</w:t>
            </w:r>
          </w:p>
        </w:tc>
        <w:tc>
          <w:tcPr>
            <w:tcW w:w="2059" w:type="dxa"/>
            <w:shd w:val="clear" w:color="auto" w:fill="auto"/>
            <w:vAlign w:val="center"/>
          </w:tcPr>
          <w:p w14:paraId="2AFB33E5" w14:textId="77777777" w:rsidR="00EA3C67" w:rsidRPr="002F2643" w:rsidRDefault="00EA3C67" w:rsidP="00E353BA">
            <w:pPr>
              <w:pStyle w:val="Tablehead"/>
              <w:keepNext w:val="0"/>
              <w:spacing w:line="300" w:lineRule="exact"/>
            </w:pPr>
            <w:r w:rsidRPr="002F2643">
              <w:rPr>
                <w:rFonts w:hint="cs"/>
                <w:rtl/>
                <w:lang w:bidi="ar-EG"/>
              </w:rPr>
              <w:t xml:space="preserve">النظام الرقمي </w:t>
            </w:r>
            <w:r w:rsidRPr="002F2643">
              <w:t>C</w:t>
            </w:r>
          </w:p>
        </w:tc>
        <w:tc>
          <w:tcPr>
            <w:tcW w:w="2477" w:type="dxa"/>
            <w:shd w:val="clear" w:color="auto" w:fill="auto"/>
            <w:vAlign w:val="center"/>
          </w:tcPr>
          <w:p w14:paraId="020297E2" w14:textId="77777777" w:rsidR="00EA3C67" w:rsidRPr="002F2643" w:rsidRDefault="00EA3C67" w:rsidP="00E353BA">
            <w:pPr>
              <w:pStyle w:val="Tablehead"/>
              <w:keepNext w:val="0"/>
              <w:spacing w:line="300" w:lineRule="exact"/>
              <w:rPr>
                <w:rtl/>
                <w:lang w:bidi="ar-EG"/>
              </w:rPr>
            </w:pPr>
            <w:r w:rsidRPr="002F2643">
              <w:rPr>
                <w:rFonts w:hint="cs"/>
                <w:rtl/>
                <w:lang w:bidi="ar-EG"/>
              </w:rPr>
              <w:t xml:space="preserve">النظام الرقمي </w:t>
            </w:r>
            <w:r w:rsidRPr="002F2643">
              <w:t>G</w:t>
            </w:r>
          </w:p>
        </w:tc>
        <w:tc>
          <w:tcPr>
            <w:tcW w:w="2006" w:type="dxa"/>
            <w:vAlign w:val="center"/>
          </w:tcPr>
          <w:p w14:paraId="38897BB7" w14:textId="77777777" w:rsidR="00EA3C67" w:rsidRPr="002F2643" w:rsidRDefault="00EA3C67" w:rsidP="00E353BA">
            <w:pPr>
              <w:pStyle w:val="Tablehead"/>
              <w:keepNext w:val="0"/>
              <w:spacing w:line="300" w:lineRule="exact"/>
              <w:rPr>
                <w:rtl/>
                <w:lang w:bidi="ar-EG"/>
              </w:rPr>
            </w:pPr>
            <w:r w:rsidRPr="002F2643">
              <w:rPr>
                <w:rFonts w:hint="cs"/>
                <w:rtl/>
                <w:lang w:bidi="ar-EG"/>
              </w:rPr>
              <w:t xml:space="preserve">النظام الرقمي </w:t>
            </w:r>
            <w:r>
              <w:t>H</w:t>
            </w:r>
          </w:p>
        </w:tc>
        <w:tc>
          <w:tcPr>
            <w:tcW w:w="2242" w:type="dxa"/>
            <w:vAlign w:val="center"/>
          </w:tcPr>
          <w:p w14:paraId="0D5BE152" w14:textId="77777777" w:rsidR="00EA3C67" w:rsidRPr="002F2643" w:rsidRDefault="00EA3C67" w:rsidP="00E353BA">
            <w:pPr>
              <w:pStyle w:val="Tablehead"/>
              <w:keepNext w:val="0"/>
              <w:spacing w:line="300" w:lineRule="exact"/>
              <w:rPr>
                <w:rtl/>
                <w:lang w:bidi="ar-EG"/>
              </w:rPr>
            </w:pPr>
            <w:r w:rsidRPr="002F2643">
              <w:rPr>
                <w:rFonts w:hint="cs"/>
                <w:rtl/>
                <w:lang w:bidi="ar-EG"/>
              </w:rPr>
              <w:t xml:space="preserve">النظام الرقمي </w:t>
            </w:r>
            <w:r>
              <w:t>I</w:t>
            </w:r>
          </w:p>
        </w:tc>
      </w:tr>
      <w:tr w:rsidR="00595777" w:rsidRPr="002F2643" w14:paraId="3CFF6E70" w14:textId="77777777" w:rsidTr="006E412A">
        <w:tc>
          <w:tcPr>
            <w:tcW w:w="2145" w:type="dxa"/>
            <w:tcBorders>
              <w:top w:val="single" w:sz="4" w:space="0" w:color="auto"/>
              <w:left w:val="single" w:sz="4" w:space="0" w:color="auto"/>
              <w:bottom w:val="single" w:sz="4" w:space="0" w:color="auto"/>
              <w:right w:val="single" w:sz="4" w:space="0" w:color="auto"/>
            </w:tcBorders>
            <w:shd w:val="clear" w:color="auto" w:fill="auto"/>
          </w:tcPr>
          <w:p w14:paraId="3608CB53" w14:textId="77777777" w:rsidR="00E353BA" w:rsidRDefault="00595777" w:rsidP="00E353BA">
            <w:pPr>
              <w:pStyle w:val="Tabletext"/>
              <w:tabs>
                <w:tab w:val="left" w:pos="248"/>
              </w:tabs>
              <w:spacing w:before="60" w:line="300" w:lineRule="exact"/>
              <w:rPr>
                <w:rtl/>
                <w:lang w:bidi="ar-EG"/>
              </w:rPr>
            </w:pPr>
            <w:r w:rsidRPr="002F2643">
              <w:rPr>
                <w:rFonts w:hint="cs"/>
                <w:rtl/>
                <w:lang w:bidi="ar-EG"/>
              </w:rPr>
              <w:t>-</w:t>
            </w:r>
            <w:r w:rsidRPr="002F2643">
              <w:rPr>
                <w:rtl/>
                <w:lang w:bidi="ar-EG"/>
              </w:rPr>
              <w:tab/>
            </w:r>
            <w:r w:rsidRPr="002F2643">
              <w:rPr>
                <w:rFonts w:hint="cs"/>
                <w:rtl/>
                <w:lang w:bidi="ar-EG"/>
              </w:rPr>
              <w:t>الخدمة المختلطة الهجينة</w:t>
            </w:r>
          </w:p>
          <w:p w14:paraId="0A6CF8E3" w14:textId="77777777" w:rsidR="00E353BA" w:rsidRDefault="00E353BA" w:rsidP="00E353BA">
            <w:pPr>
              <w:pStyle w:val="Tabletext"/>
              <w:tabs>
                <w:tab w:val="left" w:pos="248"/>
              </w:tabs>
              <w:spacing w:before="60" w:line="300" w:lineRule="exact"/>
              <w:rPr>
                <w:rtl/>
                <w:lang w:bidi="ar-EG"/>
              </w:rPr>
            </w:pPr>
          </w:p>
          <w:p w14:paraId="1194C5C1" w14:textId="77777777" w:rsidR="00E353BA" w:rsidRDefault="00E353BA" w:rsidP="00E353BA">
            <w:pPr>
              <w:pStyle w:val="Tabletext"/>
              <w:tabs>
                <w:tab w:val="left" w:pos="248"/>
              </w:tabs>
              <w:spacing w:before="60" w:line="300" w:lineRule="exact"/>
              <w:rPr>
                <w:rtl/>
                <w:lang w:bidi="ar-EG"/>
              </w:rPr>
            </w:pPr>
          </w:p>
          <w:p w14:paraId="137333D0" w14:textId="77777777" w:rsidR="00E353BA" w:rsidRDefault="00E353BA" w:rsidP="00E353BA">
            <w:pPr>
              <w:pStyle w:val="Tabletext"/>
              <w:tabs>
                <w:tab w:val="left" w:pos="248"/>
              </w:tabs>
              <w:spacing w:before="60" w:line="300" w:lineRule="exact"/>
              <w:rPr>
                <w:rtl/>
                <w:lang w:bidi="ar-EG"/>
              </w:rPr>
            </w:pPr>
          </w:p>
          <w:p w14:paraId="45977CF7" w14:textId="77777777" w:rsidR="00E353BA" w:rsidRDefault="00E353BA" w:rsidP="00E353BA">
            <w:pPr>
              <w:pStyle w:val="Tabletext"/>
              <w:tabs>
                <w:tab w:val="left" w:pos="248"/>
              </w:tabs>
              <w:spacing w:before="60" w:line="300" w:lineRule="exact"/>
              <w:rPr>
                <w:rtl/>
                <w:lang w:bidi="ar-EG"/>
              </w:rPr>
            </w:pPr>
          </w:p>
          <w:p w14:paraId="6EB8B014" w14:textId="353464B9" w:rsidR="00595777" w:rsidRPr="002F2643" w:rsidRDefault="00595777" w:rsidP="00E353BA">
            <w:pPr>
              <w:pStyle w:val="Tabletext"/>
              <w:tabs>
                <w:tab w:val="left" w:pos="248"/>
              </w:tabs>
              <w:spacing w:before="60" w:line="300" w:lineRule="exact"/>
              <w:rPr>
                <w:rtl/>
                <w:lang w:bidi="ar-EG"/>
              </w:rPr>
            </w:pPr>
            <w:r w:rsidRPr="002F2643">
              <w:rPr>
                <w:rFonts w:hint="cs"/>
                <w:rtl/>
                <w:lang w:bidi="ar-EG"/>
              </w:rPr>
              <w:t>-</w:t>
            </w:r>
            <w:r w:rsidRPr="002F2643">
              <w:rPr>
                <w:rtl/>
                <w:lang w:bidi="ar-EG"/>
              </w:rPr>
              <w:tab/>
            </w:r>
            <w:r w:rsidRPr="002F2643">
              <w:rPr>
                <w:rFonts w:hint="cs"/>
                <w:rtl/>
                <w:lang w:bidi="ar-EG"/>
              </w:rPr>
              <w:t>التوزيع الكبلي</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511ED283" w14:textId="77777777" w:rsidR="00E353BA" w:rsidRDefault="00E353BA" w:rsidP="00E353BA">
            <w:pPr>
              <w:pStyle w:val="Tabletext"/>
              <w:tabs>
                <w:tab w:val="left" w:pos="248"/>
              </w:tabs>
              <w:spacing w:before="60" w:line="300" w:lineRule="exact"/>
              <w:rPr>
                <w:rtl/>
                <w:lang w:bidi="ar-EG"/>
              </w:rPr>
            </w:pPr>
          </w:p>
          <w:p w14:paraId="267EC641" w14:textId="77777777" w:rsidR="00E353BA" w:rsidRDefault="00E353BA" w:rsidP="00E353BA">
            <w:pPr>
              <w:pStyle w:val="Tabletext"/>
              <w:tabs>
                <w:tab w:val="left" w:pos="248"/>
              </w:tabs>
              <w:spacing w:before="60" w:line="300" w:lineRule="exact"/>
              <w:rPr>
                <w:rtl/>
                <w:lang w:bidi="ar-EG"/>
              </w:rPr>
            </w:pPr>
          </w:p>
          <w:p w14:paraId="68887D35" w14:textId="77777777" w:rsidR="00E353BA" w:rsidRDefault="00E353BA" w:rsidP="00E353BA">
            <w:pPr>
              <w:pStyle w:val="Tabletext"/>
              <w:tabs>
                <w:tab w:val="left" w:pos="248"/>
              </w:tabs>
              <w:spacing w:before="60" w:line="300" w:lineRule="exact"/>
              <w:rPr>
                <w:rtl/>
                <w:lang w:bidi="ar-EG"/>
              </w:rPr>
            </w:pPr>
          </w:p>
          <w:p w14:paraId="5738530A" w14:textId="77777777" w:rsidR="00E353BA" w:rsidRDefault="00E353BA" w:rsidP="00E353BA">
            <w:pPr>
              <w:pStyle w:val="Tabletext"/>
              <w:tabs>
                <w:tab w:val="left" w:pos="248"/>
              </w:tabs>
              <w:spacing w:before="60" w:line="300" w:lineRule="exact"/>
              <w:rPr>
                <w:rtl/>
                <w:lang w:bidi="ar-EG"/>
              </w:rPr>
            </w:pPr>
          </w:p>
          <w:p w14:paraId="26D678FB" w14:textId="77777777" w:rsidR="00E353BA" w:rsidRDefault="00E353BA" w:rsidP="00E353BA">
            <w:pPr>
              <w:pStyle w:val="Tabletext"/>
              <w:tabs>
                <w:tab w:val="left" w:pos="248"/>
              </w:tabs>
              <w:spacing w:before="60" w:line="300" w:lineRule="exact"/>
              <w:rPr>
                <w:rtl/>
                <w:lang w:bidi="ar-EG"/>
              </w:rPr>
            </w:pPr>
          </w:p>
          <w:p w14:paraId="283E804D" w14:textId="54B88D6A" w:rsidR="00595777" w:rsidRPr="002F2643" w:rsidRDefault="00595777" w:rsidP="00E353BA">
            <w:pPr>
              <w:pStyle w:val="Tabletext"/>
              <w:tabs>
                <w:tab w:val="left" w:pos="248"/>
              </w:tabs>
              <w:spacing w:before="60" w:after="120" w:line="30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00CCC159" w14:textId="77777777" w:rsidR="00595777" w:rsidRPr="006E412A" w:rsidRDefault="00595777" w:rsidP="00E353BA">
            <w:pPr>
              <w:pStyle w:val="Tabletext"/>
              <w:tabs>
                <w:tab w:val="left" w:pos="248"/>
              </w:tabs>
              <w:spacing w:before="60" w:line="300" w:lineRule="exact"/>
              <w:rPr>
                <w:spacing w:val="-4"/>
                <w:lang w:bidi="ar-EG"/>
              </w:rPr>
            </w:pPr>
            <w:r w:rsidRPr="006E412A">
              <w:rPr>
                <w:rFonts w:hint="cs"/>
                <w:spacing w:val="-4"/>
                <w:rtl/>
                <w:lang w:bidi="ar-EG"/>
              </w:rPr>
              <w:t>يتيح استعمال النطاق نفسه للإذاعة الصوتية للأرض (المختلطة)</w:t>
            </w:r>
            <w:r w:rsidR="006E412A" w:rsidRPr="006E412A">
              <w:rPr>
                <w:rFonts w:hint="cs"/>
                <w:spacing w:val="-4"/>
                <w:rtl/>
                <w:lang w:bidi="ar-EG"/>
              </w:rPr>
              <w:t xml:space="preserve"> </w:t>
            </w:r>
            <w:r w:rsidRPr="006E412A">
              <w:rPr>
                <w:rFonts w:hint="cs"/>
                <w:spacing w:val="-4"/>
                <w:rtl/>
                <w:lang w:bidi="ar-EG"/>
              </w:rPr>
              <w:t>وكذلك</w:t>
            </w:r>
            <w:r w:rsidRPr="006E412A">
              <w:rPr>
                <w:rFonts w:hint="eastAsia"/>
                <w:spacing w:val="-4"/>
                <w:rtl/>
                <w:lang w:bidi="ar-EG"/>
              </w:rPr>
              <w:t> </w:t>
            </w:r>
            <w:r w:rsidRPr="006E412A">
              <w:rPr>
                <w:rFonts w:hint="cs"/>
                <w:spacing w:val="-4"/>
                <w:rtl/>
                <w:lang w:bidi="ar-EG"/>
              </w:rPr>
              <w:t>استعمال مكررات في القناة لتعزيز التغطية الساتلية (الهجينة) مما يؤدي إلى جميع القنوات الواصلة إلى المستقبل المشترك بشفافية.</w:t>
            </w:r>
          </w:p>
          <w:p w14:paraId="4A222FB9" w14:textId="77777777" w:rsidR="00595777" w:rsidRPr="002F2643" w:rsidRDefault="00595777" w:rsidP="00E353BA">
            <w:pPr>
              <w:pStyle w:val="Tabletext"/>
              <w:tabs>
                <w:tab w:val="left" w:pos="248"/>
              </w:tabs>
              <w:spacing w:before="60" w:line="300" w:lineRule="exact"/>
              <w:rPr>
                <w:rtl/>
                <w:lang w:bidi="ar-EG"/>
              </w:rPr>
            </w:pPr>
            <w:r w:rsidRPr="006E412A">
              <w:rPr>
                <w:rFonts w:hint="cs"/>
                <w:spacing w:val="-4"/>
                <w:rtl/>
                <w:lang w:bidi="ar-EG"/>
              </w:rPr>
              <w:t>إشارات يمكن نقلها بشفافية عبر</w:t>
            </w:r>
            <w:r w:rsidRPr="006E412A">
              <w:rPr>
                <w:rFonts w:hint="eastAsia"/>
                <w:spacing w:val="-4"/>
                <w:rtl/>
                <w:lang w:bidi="ar-EG"/>
              </w:rPr>
              <w:t> </w:t>
            </w:r>
            <w:r w:rsidRPr="006E412A">
              <w:rPr>
                <w:rFonts w:hint="cs"/>
                <w:spacing w:val="-4"/>
                <w:rtl/>
                <w:lang w:bidi="ar-EG"/>
              </w:rPr>
              <w:t>الكبل</w:t>
            </w:r>
          </w:p>
        </w:tc>
        <w:tc>
          <w:tcPr>
            <w:tcW w:w="2059" w:type="dxa"/>
            <w:tcBorders>
              <w:top w:val="single" w:sz="4" w:space="0" w:color="auto"/>
              <w:left w:val="single" w:sz="4" w:space="0" w:color="auto"/>
              <w:bottom w:val="single" w:sz="4" w:space="0" w:color="auto"/>
              <w:right w:val="single" w:sz="4" w:space="0" w:color="auto"/>
            </w:tcBorders>
            <w:shd w:val="clear" w:color="auto" w:fill="auto"/>
          </w:tcPr>
          <w:p w14:paraId="1C8DB57C" w14:textId="77777777" w:rsidR="00175AF6" w:rsidRDefault="00175AF6" w:rsidP="00E353BA">
            <w:pPr>
              <w:pStyle w:val="Tabletext"/>
              <w:tabs>
                <w:tab w:val="left" w:pos="248"/>
              </w:tabs>
              <w:spacing w:before="60" w:line="300" w:lineRule="exact"/>
              <w:rPr>
                <w:rtl/>
                <w:lang w:bidi="ar-EG"/>
              </w:rPr>
            </w:pPr>
          </w:p>
          <w:p w14:paraId="03781CDC" w14:textId="77777777" w:rsidR="00175AF6" w:rsidRDefault="00175AF6" w:rsidP="00E353BA">
            <w:pPr>
              <w:pStyle w:val="Tabletext"/>
              <w:tabs>
                <w:tab w:val="left" w:pos="248"/>
              </w:tabs>
              <w:spacing w:before="60" w:line="300" w:lineRule="exact"/>
              <w:rPr>
                <w:rtl/>
                <w:lang w:bidi="ar-EG"/>
              </w:rPr>
            </w:pPr>
          </w:p>
          <w:p w14:paraId="31F7C9FD" w14:textId="77777777" w:rsidR="00175AF6" w:rsidRDefault="00175AF6" w:rsidP="00E353BA">
            <w:pPr>
              <w:pStyle w:val="Tabletext"/>
              <w:tabs>
                <w:tab w:val="left" w:pos="248"/>
              </w:tabs>
              <w:spacing w:before="60" w:line="300" w:lineRule="exact"/>
              <w:rPr>
                <w:rtl/>
                <w:lang w:bidi="ar-EG"/>
              </w:rPr>
            </w:pPr>
          </w:p>
          <w:p w14:paraId="0A0CACE1" w14:textId="77777777" w:rsidR="00175AF6" w:rsidRDefault="00175AF6" w:rsidP="00E353BA">
            <w:pPr>
              <w:pStyle w:val="Tabletext"/>
              <w:tabs>
                <w:tab w:val="left" w:pos="248"/>
              </w:tabs>
              <w:spacing w:before="60" w:line="300" w:lineRule="exact"/>
              <w:rPr>
                <w:rtl/>
                <w:lang w:bidi="ar-EG"/>
              </w:rPr>
            </w:pPr>
          </w:p>
          <w:p w14:paraId="2350EF88" w14:textId="77777777" w:rsidR="00175AF6" w:rsidRDefault="00175AF6" w:rsidP="00E353BA">
            <w:pPr>
              <w:pStyle w:val="Tabletext"/>
              <w:tabs>
                <w:tab w:val="left" w:pos="248"/>
              </w:tabs>
              <w:spacing w:before="60" w:line="300" w:lineRule="exact"/>
              <w:rPr>
                <w:rtl/>
                <w:lang w:bidi="ar-EG"/>
              </w:rPr>
            </w:pPr>
          </w:p>
          <w:p w14:paraId="73020C4B" w14:textId="77777777" w:rsidR="00595777" w:rsidRPr="002F2643" w:rsidRDefault="00595777" w:rsidP="00E353BA">
            <w:pPr>
              <w:pStyle w:val="Tabletext"/>
              <w:tabs>
                <w:tab w:val="left" w:pos="248"/>
              </w:tabs>
              <w:spacing w:before="60" w:line="300" w:lineRule="exact"/>
              <w:rPr>
                <w:rtl/>
                <w:lang w:bidi="ar-EG"/>
              </w:rPr>
            </w:pPr>
            <w:r w:rsidRPr="002F2643">
              <w:rPr>
                <w:rFonts w:hint="cs"/>
                <w:rtl/>
                <w:lang w:bidi="ar-EG"/>
              </w:rPr>
              <w:t>إشارات يمكن نقلها بشفافية عبر الكبل</w:t>
            </w:r>
          </w:p>
        </w:tc>
        <w:tc>
          <w:tcPr>
            <w:tcW w:w="2477" w:type="dxa"/>
            <w:tcBorders>
              <w:top w:val="single" w:sz="4" w:space="0" w:color="auto"/>
              <w:left w:val="single" w:sz="4" w:space="0" w:color="auto"/>
              <w:bottom w:val="single" w:sz="4" w:space="0" w:color="auto"/>
              <w:right w:val="single" w:sz="4" w:space="0" w:color="auto"/>
            </w:tcBorders>
            <w:shd w:val="clear" w:color="auto" w:fill="auto"/>
          </w:tcPr>
          <w:p w14:paraId="309E9BEC" w14:textId="77777777" w:rsidR="00175AF6" w:rsidRDefault="00175AF6" w:rsidP="00E353BA">
            <w:pPr>
              <w:pStyle w:val="Tabletext"/>
              <w:tabs>
                <w:tab w:val="left" w:pos="248"/>
              </w:tabs>
              <w:spacing w:before="60" w:line="300" w:lineRule="exact"/>
              <w:rPr>
                <w:rtl/>
                <w:lang w:bidi="ar-EG"/>
              </w:rPr>
            </w:pPr>
          </w:p>
          <w:p w14:paraId="4FD07E2E" w14:textId="77777777" w:rsidR="00175AF6" w:rsidRDefault="00175AF6" w:rsidP="00E353BA">
            <w:pPr>
              <w:pStyle w:val="Tabletext"/>
              <w:tabs>
                <w:tab w:val="left" w:pos="248"/>
              </w:tabs>
              <w:spacing w:before="60" w:line="300" w:lineRule="exact"/>
              <w:rPr>
                <w:rtl/>
                <w:lang w:bidi="ar-EG"/>
              </w:rPr>
            </w:pPr>
          </w:p>
          <w:p w14:paraId="0C859590" w14:textId="77777777" w:rsidR="00175AF6" w:rsidRDefault="00175AF6" w:rsidP="00E353BA">
            <w:pPr>
              <w:pStyle w:val="Tabletext"/>
              <w:tabs>
                <w:tab w:val="left" w:pos="248"/>
              </w:tabs>
              <w:spacing w:before="60" w:line="300" w:lineRule="exact"/>
              <w:rPr>
                <w:rtl/>
                <w:lang w:bidi="ar-EG"/>
              </w:rPr>
            </w:pPr>
          </w:p>
          <w:p w14:paraId="7BC76989" w14:textId="77777777" w:rsidR="00175AF6" w:rsidRDefault="00175AF6" w:rsidP="00E353BA">
            <w:pPr>
              <w:pStyle w:val="Tabletext"/>
              <w:tabs>
                <w:tab w:val="left" w:pos="248"/>
              </w:tabs>
              <w:spacing w:before="60" w:line="300" w:lineRule="exact"/>
              <w:rPr>
                <w:rtl/>
                <w:lang w:bidi="ar-EG"/>
              </w:rPr>
            </w:pPr>
          </w:p>
          <w:p w14:paraId="2C289DC3" w14:textId="77777777" w:rsidR="00175AF6" w:rsidRDefault="00175AF6" w:rsidP="00E353BA">
            <w:pPr>
              <w:pStyle w:val="Tabletext"/>
              <w:tabs>
                <w:tab w:val="left" w:pos="248"/>
              </w:tabs>
              <w:spacing w:before="60" w:line="300" w:lineRule="exact"/>
              <w:rPr>
                <w:rtl/>
                <w:lang w:bidi="ar-EG"/>
              </w:rPr>
            </w:pPr>
          </w:p>
          <w:p w14:paraId="2D391862" w14:textId="77777777" w:rsidR="00595777" w:rsidRPr="002F2643" w:rsidRDefault="00595777" w:rsidP="00E353BA">
            <w:pPr>
              <w:pStyle w:val="Tabletext"/>
              <w:tabs>
                <w:tab w:val="left" w:pos="248"/>
              </w:tabs>
              <w:spacing w:before="60" w:line="300" w:lineRule="exact"/>
              <w:rPr>
                <w:rtl/>
                <w:lang w:bidi="ar-EG"/>
              </w:rPr>
            </w:pPr>
            <w:r w:rsidRPr="002F2643">
              <w:rPr>
                <w:rFonts w:hint="cs"/>
                <w:rtl/>
                <w:lang w:bidi="ar-EG"/>
              </w:rPr>
              <w:t>إشارات يمكن نقلها بشفافية عبر الكبل</w:t>
            </w:r>
          </w:p>
        </w:tc>
        <w:tc>
          <w:tcPr>
            <w:tcW w:w="2006" w:type="dxa"/>
            <w:tcBorders>
              <w:top w:val="single" w:sz="4" w:space="0" w:color="auto"/>
              <w:left w:val="single" w:sz="4" w:space="0" w:color="auto"/>
              <w:bottom w:val="single" w:sz="4" w:space="0" w:color="auto"/>
              <w:right w:val="single" w:sz="4" w:space="0" w:color="auto"/>
            </w:tcBorders>
          </w:tcPr>
          <w:p w14:paraId="02693994" w14:textId="77777777" w:rsidR="00175AF6" w:rsidRDefault="00175AF6" w:rsidP="00E353BA">
            <w:pPr>
              <w:pStyle w:val="Tabletext"/>
              <w:tabs>
                <w:tab w:val="left" w:pos="248"/>
              </w:tabs>
              <w:spacing w:before="60" w:line="300" w:lineRule="exact"/>
              <w:rPr>
                <w:rtl/>
                <w:lang w:bidi="ar-EG"/>
              </w:rPr>
            </w:pPr>
          </w:p>
          <w:p w14:paraId="19D28B4E" w14:textId="77777777" w:rsidR="00175AF6" w:rsidRDefault="00175AF6" w:rsidP="00E353BA">
            <w:pPr>
              <w:pStyle w:val="Tabletext"/>
              <w:tabs>
                <w:tab w:val="left" w:pos="248"/>
              </w:tabs>
              <w:spacing w:before="60" w:line="300" w:lineRule="exact"/>
              <w:rPr>
                <w:rtl/>
                <w:lang w:bidi="ar-EG"/>
              </w:rPr>
            </w:pPr>
          </w:p>
          <w:p w14:paraId="3D36ED14" w14:textId="77777777" w:rsidR="00175AF6" w:rsidRDefault="00175AF6" w:rsidP="00E353BA">
            <w:pPr>
              <w:pStyle w:val="Tabletext"/>
              <w:tabs>
                <w:tab w:val="left" w:pos="248"/>
              </w:tabs>
              <w:spacing w:before="60" w:line="300" w:lineRule="exact"/>
              <w:rPr>
                <w:rtl/>
                <w:lang w:bidi="ar-EG"/>
              </w:rPr>
            </w:pPr>
          </w:p>
          <w:p w14:paraId="7F31FC84" w14:textId="77777777" w:rsidR="00175AF6" w:rsidRDefault="00175AF6" w:rsidP="00E353BA">
            <w:pPr>
              <w:pStyle w:val="Tabletext"/>
              <w:tabs>
                <w:tab w:val="left" w:pos="248"/>
              </w:tabs>
              <w:spacing w:before="60" w:line="300" w:lineRule="exact"/>
              <w:rPr>
                <w:rtl/>
                <w:lang w:bidi="ar-EG"/>
              </w:rPr>
            </w:pPr>
          </w:p>
          <w:p w14:paraId="3BB15581" w14:textId="77777777" w:rsidR="00175AF6" w:rsidRDefault="00175AF6" w:rsidP="00E353BA">
            <w:pPr>
              <w:pStyle w:val="Tabletext"/>
              <w:tabs>
                <w:tab w:val="left" w:pos="248"/>
              </w:tabs>
              <w:spacing w:before="60" w:line="300" w:lineRule="exact"/>
              <w:rPr>
                <w:rtl/>
                <w:lang w:bidi="ar-EG"/>
              </w:rPr>
            </w:pPr>
          </w:p>
          <w:p w14:paraId="1D2A11F4" w14:textId="77777777" w:rsidR="00595777" w:rsidRPr="002F2643" w:rsidRDefault="00595777" w:rsidP="00E353BA">
            <w:pPr>
              <w:pStyle w:val="Tabletext"/>
              <w:tabs>
                <w:tab w:val="left" w:pos="248"/>
              </w:tabs>
              <w:spacing w:before="60" w:line="30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2242" w:type="dxa"/>
            <w:tcBorders>
              <w:top w:val="single" w:sz="4" w:space="0" w:color="auto"/>
              <w:left w:val="single" w:sz="4" w:space="0" w:color="auto"/>
              <w:bottom w:val="single" w:sz="4" w:space="0" w:color="auto"/>
              <w:right w:val="single" w:sz="4" w:space="0" w:color="auto"/>
            </w:tcBorders>
          </w:tcPr>
          <w:p w14:paraId="71FF7A2E" w14:textId="77777777" w:rsidR="00595777" w:rsidRDefault="00595777" w:rsidP="00E353BA">
            <w:pPr>
              <w:pStyle w:val="Tabletext"/>
              <w:tabs>
                <w:tab w:val="left" w:pos="248"/>
              </w:tabs>
              <w:spacing w:before="60" w:line="300" w:lineRule="exact"/>
              <w:rPr>
                <w:rtl/>
                <w:lang w:bidi="ar-EG"/>
              </w:rPr>
            </w:pPr>
          </w:p>
          <w:p w14:paraId="70FF2DEB" w14:textId="77777777" w:rsidR="00175AF6" w:rsidRDefault="00175AF6" w:rsidP="00E353BA">
            <w:pPr>
              <w:pStyle w:val="Tabletext"/>
              <w:tabs>
                <w:tab w:val="left" w:pos="248"/>
              </w:tabs>
              <w:spacing w:before="60" w:line="300" w:lineRule="exact"/>
              <w:rPr>
                <w:rtl/>
                <w:lang w:bidi="ar-EG"/>
              </w:rPr>
            </w:pPr>
          </w:p>
          <w:p w14:paraId="08919047" w14:textId="77777777" w:rsidR="00175AF6" w:rsidRDefault="00175AF6" w:rsidP="00E353BA">
            <w:pPr>
              <w:pStyle w:val="Tabletext"/>
              <w:tabs>
                <w:tab w:val="left" w:pos="248"/>
              </w:tabs>
              <w:spacing w:before="60" w:line="300" w:lineRule="exact"/>
              <w:rPr>
                <w:rtl/>
                <w:lang w:bidi="ar-EG"/>
              </w:rPr>
            </w:pPr>
          </w:p>
          <w:p w14:paraId="5358A9AA" w14:textId="77777777" w:rsidR="00175AF6" w:rsidRDefault="00175AF6" w:rsidP="00E353BA">
            <w:pPr>
              <w:pStyle w:val="Tabletext"/>
              <w:tabs>
                <w:tab w:val="left" w:pos="248"/>
              </w:tabs>
              <w:spacing w:before="60" w:line="300" w:lineRule="exact"/>
              <w:rPr>
                <w:rtl/>
                <w:lang w:bidi="ar-EG"/>
              </w:rPr>
            </w:pPr>
          </w:p>
          <w:p w14:paraId="0B71CF9A" w14:textId="77777777" w:rsidR="00175AF6" w:rsidRDefault="00175AF6" w:rsidP="00E353BA">
            <w:pPr>
              <w:pStyle w:val="Tabletext"/>
              <w:tabs>
                <w:tab w:val="left" w:pos="248"/>
              </w:tabs>
              <w:spacing w:before="60" w:line="300" w:lineRule="exact"/>
              <w:rPr>
                <w:rtl/>
                <w:lang w:bidi="ar-EG"/>
              </w:rPr>
            </w:pPr>
          </w:p>
          <w:p w14:paraId="28360F8D" w14:textId="77777777" w:rsidR="00175AF6" w:rsidRPr="002F2643" w:rsidRDefault="00175AF6" w:rsidP="00E353BA">
            <w:pPr>
              <w:pStyle w:val="Tabletext"/>
              <w:tabs>
                <w:tab w:val="left" w:pos="248"/>
              </w:tabs>
              <w:spacing w:before="60" w:line="30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r>
      <w:tr w:rsidR="00595777" w:rsidRPr="002F2643" w14:paraId="52A7C652" w14:textId="77777777" w:rsidTr="006E412A">
        <w:tc>
          <w:tcPr>
            <w:tcW w:w="2145" w:type="dxa"/>
            <w:tcBorders>
              <w:top w:val="single" w:sz="4" w:space="0" w:color="auto"/>
              <w:left w:val="single" w:sz="4" w:space="0" w:color="auto"/>
              <w:bottom w:val="single" w:sz="4" w:space="0" w:color="auto"/>
              <w:right w:val="single" w:sz="4" w:space="0" w:color="auto"/>
            </w:tcBorders>
            <w:shd w:val="clear" w:color="auto" w:fill="auto"/>
          </w:tcPr>
          <w:p w14:paraId="2E3C8CD7" w14:textId="77777777" w:rsidR="00595777" w:rsidRPr="002F2643" w:rsidRDefault="00595777" w:rsidP="00E353BA">
            <w:pPr>
              <w:pStyle w:val="Tabletext"/>
              <w:tabs>
                <w:tab w:val="left" w:pos="248"/>
              </w:tabs>
              <w:spacing w:before="60" w:line="300" w:lineRule="exact"/>
              <w:rPr>
                <w:lang w:bidi="ar-EG"/>
              </w:rPr>
            </w:pPr>
            <w:r w:rsidRPr="002F2643">
              <w:rPr>
                <w:rFonts w:hint="cs"/>
                <w:rtl/>
                <w:lang w:bidi="ar-EG"/>
              </w:rPr>
              <w:t>مقدرة البيانات المق</w:t>
            </w:r>
            <w:r>
              <w:rPr>
                <w:rFonts w:hint="cs"/>
                <w:rtl/>
                <w:lang w:bidi="ar-EG"/>
              </w:rPr>
              <w:t>ت</w:t>
            </w:r>
            <w:r w:rsidRPr="002F2643">
              <w:rPr>
                <w:rFonts w:hint="cs"/>
                <w:rtl/>
                <w:lang w:bidi="ar-EG"/>
              </w:rPr>
              <w:t>رنة بالبرنامج</w:t>
            </w:r>
            <w:r w:rsidRPr="002F2643">
              <w:rPr>
                <w:rFonts w:hint="eastAsia"/>
                <w:rtl/>
                <w:lang w:bidi="ar-EG"/>
              </w:rPr>
              <w:t> </w:t>
            </w:r>
            <w:r w:rsidRPr="002F2643">
              <w:rPr>
                <w:lang w:bidi="ar-EG"/>
              </w:rPr>
              <w:t>(PAD)</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63F3D8E3" w14:textId="77777777" w:rsidR="00595777" w:rsidRPr="00595777" w:rsidRDefault="00595777" w:rsidP="00E353BA">
            <w:pPr>
              <w:pStyle w:val="Tabletext"/>
              <w:tabs>
                <w:tab w:val="left" w:pos="248"/>
              </w:tabs>
              <w:spacing w:before="60" w:after="120" w:line="300" w:lineRule="exact"/>
              <w:rPr>
                <w:rtl/>
                <w:lang w:bidi="ar-EG"/>
              </w:rPr>
            </w:pPr>
            <w:r w:rsidRPr="00595777">
              <w:rPr>
                <w:rFonts w:hint="cs"/>
                <w:rtl/>
                <w:lang w:bidi="ar-EG"/>
              </w:rPr>
              <w:t xml:space="preserve">تتوفر قناة المقدرة </w:t>
            </w:r>
            <w:r w:rsidRPr="00595777">
              <w:rPr>
                <w:lang w:bidi="ar-EG"/>
              </w:rPr>
              <w:t>PAD</w:t>
            </w:r>
            <w:r w:rsidRPr="00595777">
              <w:rPr>
                <w:rFonts w:hint="cs"/>
                <w:rtl/>
                <w:lang w:bidi="ar-EG"/>
              </w:rPr>
              <w:t xml:space="preserve"> بسعة تتراوح بين </w:t>
            </w:r>
            <w:r w:rsidRPr="00595777">
              <w:rPr>
                <w:lang w:bidi="ar-EG"/>
              </w:rPr>
              <w:t>kbit/s 0,33</w:t>
            </w:r>
            <w:r w:rsidRPr="00595777">
              <w:rPr>
                <w:rFonts w:hint="cs"/>
                <w:rtl/>
                <w:lang w:bidi="ar-EG"/>
              </w:rPr>
              <w:t xml:space="preserve"> و</w:t>
            </w:r>
            <w:r w:rsidRPr="00595777">
              <w:rPr>
                <w:lang w:bidi="ar-EG"/>
              </w:rPr>
              <w:t>kbit/s 64</w:t>
            </w:r>
            <w:r w:rsidRPr="00595777">
              <w:rPr>
                <w:rFonts w:hint="cs"/>
                <w:rtl/>
                <w:lang w:bidi="ar-EG"/>
              </w:rPr>
              <w:t xml:space="preserve"> من خلال تقليص أي قناة سمعية بنفس المقدار. ويتوفر في جميع المستقبلات الوسم الدينامي للبرنامج وتعرف هوية الخدمة، الذي لا يبين إلا العرض الهجائي الرقمي للمستقبل. كما يتوفر فك تشفير لغة مسح النص الموسوعي </w:t>
            </w:r>
            <w:r w:rsidRPr="00595777">
              <w:rPr>
                <w:lang w:bidi="ar-EG"/>
              </w:rPr>
              <w:t>(HTML)</w:t>
            </w:r>
            <w:r w:rsidRPr="00595777">
              <w:rPr>
                <w:rFonts w:hint="cs"/>
                <w:rtl/>
                <w:lang w:bidi="ar-EG"/>
              </w:rPr>
              <w:t xml:space="preserve"> وفك تشفير الصور بأسلوب الفريق المشترك لخبراء التصوير </w:t>
            </w:r>
            <w:r w:rsidRPr="00595777">
              <w:rPr>
                <w:lang w:bidi="ar-EG"/>
              </w:rPr>
              <w:t>(JPEG)</w:t>
            </w:r>
            <w:r w:rsidRPr="00595777">
              <w:rPr>
                <w:rFonts w:hint="cs"/>
                <w:rtl/>
                <w:lang w:bidi="ar-EG"/>
              </w:rPr>
              <w:t xml:space="preserve"> في المستقبلات مع عروض بيانية (جداول بيانية فيديوية </w:t>
            </w:r>
            <w:r w:rsidRPr="00595777">
              <w:rPr>
                <w:lang w:bidi="ar-EG"/>
              </w:rPr>
              <w:t>(VGA) 1/4</w:t>
            </w:r>
            <w:r w:rsidRPr="00595777">
              <w:rPr>
                <w:rFonts w:hint="cs"/>
                <w:rtl/>
                <w:lang w:bidi="ar-EG"/>
              </w:rPr>
              <w:t>) وغيرها</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1CD472EE" w14:textId="77777777" w:rsidR="00595777" w:rsidRPr="002577A5" w:rsidRDefault="00595777" w:rsidP="00E353BA">
            <w:pPr>
              <w:pStyle w:val="Tabletext"/>
              <w:tabs>
                <w:tab w:val="left" w:pos="248"/>
              </w:tabs>
              <w:spacing w:before="60" w:line="300" w:lineRule="exact"/>
              <w:rPr>
                <w:spacing w:val="-2"/>
                <w:rtl/>
                <w:lang w:bidi="ar-EG"/>
              </w:rPr>
            </w:pPr>
            <w:r w:rsidRPr="002577A5">
              <w:rPr>
                <w:rFonts w:hint="cs"/>
                <w:spacing w:val="-2"/>
                <w:rtl/>
                <w:lang w:bidi="ar-EG"/>
              </w:rPr>
              <w:t xml:space="preserve">يقوم تعدد إرسال البيانات </w:t>
            </w:r>
            <w:r w:rsidRPr="002577A5">
              <w:rPr>
                <w:spacing w:val="-2"/>
                <w:lang w:bidi="ar-EG"/>
              </w:rPr>
              <w:t>PAD</w:t>
            </w:r>
            <w:r w:rsidRPr="002577A5">
              <w:rPr>
                <w:rFonts w:hint="cs"/>
                <w:spacing w:val="-2"/>
                <w:rtl/>
                <w:lang w:bidi="ar-EG"/>
              </w:rPr>
              <w:t xml:space="preserve"> على الأنظمة </w:t>
            </w:r>
            <w:r w:rsidRPr="002577A5">
              <w:rPr>
                <w:spacing w:val="-2"/>
                <w:lang w:bidi="ar-EG"/>
              </w:rPr>
              <w:t>(MPEG</w:t>
            </w:r>
            <w:r w:rsidR="002577A5" w:rsidRPr="002577A5">
              <w:rPr>
                <w:spacing w:val="-2"/>
                <w:lang w:bidi="ar-EG"/>
              </w:rPr>
              <w:noBreakHyphen/>
            </w:r>
            <w:r w:rsidRPr="002577A5">
              <w:rPr>
                <w:spacing w:val="-2"/>
                <w:lang w:bidi="ar-EG"/>
              </w:rPr>
              <w:t>2)</w:t>
            </w:r>
          </w:p>
        </w:tc>
        <w:tc>
          <w:tcPr>
            <w:tcW w:w="2059" w:type="dxa"/>
            <w:tcBorders>
              <w:top w:val="single" w:sz="4" w:space="0" w:color="auto"/>
              <w:left w:val="single" w:sz="4" w:space="0" w:color="auto"/>
              <w:bottom w:val="single" w:sz="4" w:space="0" w:color="auto"/>
              <w:right w:val="single" w:sz="4" w:space="0" w:color="auto"/>
            </w:tcBorders>
            <w:shd w:val="clear" w:color="auto" w:fill="auto"/>
          </w:tcPr>
          <w:p w14:paraId="1D49CE9C" w14:textId="77777777" w:rsidR="00595777" w:rsidRPr="002F2643" w:rsidRDefault="00595777" w:rsidP="00E353BA">
            <w:pPr>
              <w:pStyle w:val="Tabletext"/>
              <w:tabs>
                <w:tab w:val="left" w:pos="248"/>
              </w:tabs>
              <w:spacing w:before="60" w:line="300" w:lineRule="exact"/>
              <w:rPr>
                <w:rtl/>
                <w:lang w:bidi="ar-EG"/>
              </w:rPr>
            </w:pPr>
            <w:r w:rsidRPr="002F2643">
              <w:rPr>
                <w:rFonts w:hint="cs"/>
                <w:rtl/>
                <w:lang w:bidi="ar-EG"/>
              </w:rPr>
              <w:t xml:space="preserve">البيانات </w:t>
            </w:r>
            <w:r w:rsidRPr="002F2643">
              <w:rPr>
                <w:lang w:bidi="ar-EG"/>
              </w:rPr>
              <w:t>PAD</w:t>
            </w:r>
            <w:r w:rsidRPr="002F2643">
              <w:rPr>
                <w:rFonts w:hint="cs"/>
                <w:rtl/>
                <w:lang w:bidi="ar-EG"/>
              </w:rPr>
              <w:t xml:space="preserve"> جزء أساسي من النظام ويمكن توفيرها من خلال بيانات آنية دون مس ل</w:t>
            </w:r>
            <w:r>
              <w:rPr>
                <w:rFonts w:hint="cs"/>
                <w:rtl/>
                <w:lang w:bidi="ar-EG"/>
              </w:rPr>
              <w:t>جودة</w:t>
            </w:r>
            <w:r w:rsidRPr="002F2643">
              <w:rPr>
                <w:rFonts w:hint="cs"/>
                <w:rtl/>
                <w:lang w:bidi="ar-EG"/>
              </w:rPr>
              <w:t xml:space="preserve"> الأداء السمعي أو قنوات البيانات ووظيفتا الوسم الدينامي للبرنامج وظهور تعرف هوية الخدمة على أي شاشة عرض مستقبل هجائي رقمي متاحتان في جميع المستقبلات</w:t>
            </w:r>
          </w:p>
        </w:tc>
        <w:tc>
          <w:tcPr>
            <w:tcW w:w="2477" w:type="dxa"/>
            <w:tcBorders>
              <w:top w:val="single" w:sz="4" w:space="0" w:color="auto"/>
              <w:left w:val="single" w:sz="4" w:space="0" w:color="auto"/>
              <w:bottom w:val="single" w:sz="4" w:space="0" w:color="auto"/>
              <w:right w:val="single" w:sz="4" w:space="0" w:color="auto"/>
            </w:tcBorders>
            <w:shd w:val="clear" w:color="auto" w:fill="auto"/>
          </w:tcPr>
          <w:p w14:paraId="3387E85A" w14:textId="77777777" w:rsidR="00595777" w:rsidRPr="002F2643" w:rsidRDefault="00595777" w:rsidP="00E353BA">
            <w:pPr>
              <w:pStyle w:val="Tabletext"/>
              <w:tabs>
                <w:tab w:val="left" w:pos="248"/>
              </w:tabs>
              <w:spacing w:before="60" w:line="30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 (الرسائل النصية </w:t>
            </w:r>
            <w:r w:rsidRPr="002F2643">
              <w:rPr>
                <w:lang w:bidi="ar-EG"/>
              </w:rPr>
              <w:t>DRM</w:t>
            </w:r>
            <w:r w:rsidRPr="002F2643">
              <w:rPr>
                <w:rFonts w:hint="cs"/>
                <w:rtl/>
                <w:lang w:bidi="ar-EG"/>
              </w:rPr>
              <w:t>؛ والبرامج المقترنة بوسوم (الأحادية الشفرة))؛ ودليل البرامج الإلكتروني؛ والخدمة المتطورة للمعلومات النصية (الأحادية الشفرة)، دعماً لجميع أصناف المستقبلات وحفزاً لإمكانية التفاعل والتوعية بالشؤون الجغرافية؛ والبرامج المقترنة بالصور - والفيديو على نطاق ضيق لنقل المعلومات عن حركة الصور المتحركة</w:t>
            </w:r>
          </w:p>
        </w:tc>
        <w:tc>
          <w:tcPr>
            <w:tcW w:w="2006" w:type="dxa"/>
            <w:tcBorders>
              <w:top w:val="single" w:sz="4" w:space="0" w:color="auto"/>
              <w:left w:val="single" w:sz="4" w:space="0" w:color="auto"/>
              <w:bottom w:val="single" w:sz="4" w:space="0" w:color="auto"/>
              <w:right w:val="single" w:sz="4" w:space="0" w:color="auto"/>
            </w:tcBorders>
          </w:tcPr>
          <w:p w14:paraId="7FE98894" w14:textId="77777777" w:rsidR="00595777" w:rsidRDefault="00595777" w:rsidP="00E353BA">
            <w:pPr>
              <w:pStyle w:val="Tabletext"/>
              <w:tabs>
                <w:tab w:val="left" w:pos="248"/>
              </w:tabs>
              <w:spacing w:before="60" w:line="30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w:t>
            </w:r>
            <w:r>
              <w:rPr>
                <w:rFonts w:hint="cs"/>
                <w:rtl/>
                <w:lang w:bidi="ar-EG"/>
              </w:rPr>
              <w:t>.</w:t>
            </w:r>
          </w:p>
          <w:p w14:paraId="3D298556" w14:textId="77777777" w:rsidR="00595777" w:rsidRDefault="00595777" w:rsidP="00E353BA">
            <w:pPr>
              <w:pStyle w:val="Tabletext"/>
              <w:tabs>
                <w:tab w:val="left" w:pos="248"/>
              </w:tabs>
              <w:spacing w:before="60" w:line="300" w:lineRule="exact"/>
              <w:rPr>
                <w:rtl/>
                <w:lang w:bidi="ar-EG"/>
              </w:rPr>
            </w:pPr>
            <w:r w:rsidRPr="002F2643">
              <w:rPr>
                <w:rFonts w:hint="cs"/>
                <w:rtl/>
                <w:lang w:bidi="ar-EG"/>
              </w:rPr>
              <w:t>ودليل البرامج الإلكتروني؛ والخدمة المتطورة للمعلومات النصية</w:t>
            </w:r>
            <w:r>
              <w:rPr>
                <w:rFonts w:hint="cs"/>
                <w:rtl/>
                <w:lang w:bidi="ar-EG"/>
              </w:rPr>
              <w:t>.</w:t>
            </w:r>
          </w:p>
        </w:tc>
        <w:tc>
          <w:tcPr>
            <w:tcW w:w="2242" w:type="dxa"/>
            <w:tcBorders>
              <w:top w:val="single" w:sz="4" w:space="0" w:color="auto"/>
              <w:left w:val="single" w:sz="4" w:space="0" w:color="auto"/>
              <w:bottom w:val="single" w:sz="4" w:space="0" w:color="auto"/>
              <w:right w:val="single" w:sz="4" w:space="0" w:color="auto"/>
            </w:tcBorders>
          </w:tcPr>
          <w:p w14:paraId="7CECF98C" w14:textId="77777777" w:rsidR="00297B5A" w:rsidRDefault="00297B5A" w:rsidP="00E353BA">
            <w:pPr>
              <w:pStyle w:val="Tabletext"/>
              <w:tabs>
                <w:tab w:val="left" w:pos="248"/>
              </w:tabs>
              <w:spacing w:before="60" w:line="30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w:t>
            </w:r>
            <w:r>
              <w:rPr>
                <w:rFonts w:hint="cs"/>
                <w:rtl/>
                <w:lang w:bidi="ar-EG"/>
              </w:rPr>
              <w:t>.</w:t>
            </w:r>
          </w:p>
          <w:p w14:paraId="2A2E70BD" w14:textId="77777777" w:rsidR="00595777" w:rsidRPr="002F2643" w:rsidRDefault="00297B5A" w:rsidP="00E353BA">
            <w:pPr>
              <w:pStyle w:val="Tabletext"/>
              <w:tabs>
                <w:tab w:val="left" w:pos="248"/>
              </w:tabs>
              <w:spacing w:before="60" w:line="300" w:lineRule="exact"/>
              <w:rPr>
                <w:rtl/>
                <w:lang w:bidi="ar-EG"/>
              </w:rPr>
            </w:pPr>
            <w:r w:rsidRPr="002F2643">
              <w:rPr>
                <w:rFonts w:hint="cs"/>
                <w:rtl/>
                <w:lang w:bidi="ar-EG"/>
              </w:rPr>
              <w:t>ودليل البرامج الإلكتروني؛ والخدمة المتطورة للمعلومات النصية</w:t>
            </w:r>
            <w:r>
              <w:rPr>
                <w:rFonts w:hint="cs"/>
                <w:rtl/>
                <w:lang w:bidi="ar-EG"/>
              </w:rPr>
              <w:t>.</w:t>
            </w:r>
          </w:p>
        </w:tc>
      </w:tr>
    </w:tbl>
    <w:p w14:paraId="2B80BDBD" w14:textId="77777777" w:rsidR="00A2307F" w:rsidRPr="002F2643" w:rsidRDefault="00A2307F" w:rsidP="00595777">
      <w:pPr>
        <w:bidi w:val="0"/>
        <w:spacing w:before="0" w:line="240" w:lineRule="auto"/>
        <w:jc w:val="left"/>
      </w:pPr>
      <w:r w:rsidRPr="002F2643">
        <w:rPr>
          <w:rtl/>
        </w:rPr>
        <w:br w:type="page"/>
      </w:r>
    </w:p>
    <w:p w14:paraId="04FBCE16" w14:textId="77777777" w:rsidR="00A2307F" w:rsidRPr="002F2643" w:rsidRDefault="00A2307F" w:rsidP="00D86CD4">
      <w:pPr>
        <w:pStyle w:val="TableNo"/>
        <w:spacing w:after="120"/>
        <w:rPr>
          <w:rtl/>
        </w:rPr>
      </w:pPr>
      <w:r w:rsidRPr="006E412A">
        <w:rPr>
          <w:rFonts w:hint="cs"/>
          <w:rtl/>
        </w:rPr>
        <w:lastRenderedPageBreak/>
        <w:t xml:space="preserve">الجـدول </w:t>
      </w:r>
      <w:r w:rsidRPr="006E412A">
        <w:t>1</w:t>
      </w:r>
      <w:r w:rsidRPr="006E412A">
        <w:rPr>
          <w:rFonts w:hint="cs"/>
          <w:rtl/>
        </w:rPr>
        <w:t xml:space="preserve"> (</w:t>
      </w:r>
      <w:r w:rsidRPr="006E412A">
        <w:rPr>
          <w:rFonts w:hint="eastAsia"/>
          <w:sz w:val="16"/>
          <w:szCs w:val="22"/>
          <w:rtl/>
        </w:rPr>
        <w:t> </w:t>
      </w:r>
      <w:r w:rsidRPr="006E412A">
        <w:rPr>
          <w:rFonts w:hint="cs"/>
          <w:i/>
          <w:iCs/>
          <w:rtl/>
        </w:rPr>
        <w:t>تتمة</w:t>
      </w:r>
      <w:r w:rsidRPr="006E412A">
        <w:rPr>
          <w:rFonts w:hint="cs"/>
          <w:rtl/>
        </w:rPr>
        <w:t>)</w:t>
      </w:r>
    </w:p>
    <w:tbl>
      <w:tblPr>
        <w:bidiVisual/>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2323"/>
        <w:gridCol w:w="2380"/>
        <w:gridCol w:w="2114"/>
        <w:gridCol w:w="2491"/>
        <w:gridCol w:w="2142"/>
        <w:gridCol w:w="2081"/>
      </w:tblGrid>
      <w:tr w:rsidR="00EA3C67" w:rsidRPr="002F2643" w14:paraId="5A232BF0" w14:textId="77777777" w:rsidTr="006E412A">
        <w:tc>
          <w:tcPr>
            <w:tcW w:w="2159" w:type="dxa"/>
            <w:shd w:val="clear" w:color="auto" w:fill="auto"/>
            <w:vAlign w:val="center"/>
          </w:tcPr>
          <w:p w14:paraId="4B1DCDFA" w14:textId="77777777" w:rsidR="00EA3C67" w:rsidRPr="002F2643" w:rsidRDefault="00EA3C67" w:rsidP="00EA3C67">
            <w:pPr>
              <w:pStyle w:val="Tablehead"/>
              <w:spacing w:line="300" w:lineRule="exact"/>
              <w:rPr>
                <w:rtl/>
                <w:lang w:bidi="ar-EG"/>
              </w:rPr>
            </w:pPr>
            <w:r w:rsidRPr="002F2643">
              <w:rPr>
                <w:rFonts w:hint="cs"/>
                <w:rtl/>
                <w:lang w:bidi="ar-EG"/>
              </w:rPr>
              <w:t>الخصائص التي تنص عليها التوصية</w:t>
            </w:r>
            <w:r>
              <w:rPr>
                <w:rFonts w:hint="eastAsia"/>
                <w:rtl/>
                <w:lang w:bidi="ar-EG"/>
              </w:rPr>
              <w:t> </w:t>
            </w:r>
            <w:r w:rsidRPr="002F2643">
              <w:t>ITU-R BS.774</w:t>
            </w:r>
            <w:r w:rsidRPr="002F2643">
              <w:br/>
            </w:r>
            <w:r w:rsidRPr="002F2643">
              <w:rPr>
                <w:rFonts w:hint="cs"/>
                <w:rtl/>
                <w:lang w:bidi="ar-EG"/>
              </w:rPr>
              <w:t>(بإيجاز)</w:t>
            </w:r>
          </w:p>
        </w:tc>
        <w:tc>
          <w:tcPr>
            <w:tcW w:w="2323" w:type="dxa"/>
            <w:shd w:val="clear" w:color="auto" w:fill="auto"/>
            <w:vAlign w:val="center"/>
          </w:tcPr>
          <w:p w14:paraId="5173BB33" w14:textId="77777777" w:rsidR="00EA3C67" w:rsidRPr="002F2643" w:rsidRDefault="00EA3C67" w:rsidP="00EA3C67">
            <w:pPr>
              <w:pStyle w:val="Tablehead"/>
              <w:spacing w:line="300" w:lineRule="exact"/>
            </w:pPr>
            <w:r w:rsidRPr="002F2643">
              <w:rPr>
                <w:rFonts w:hint="cs"/>
                <w:rtl/>
                <w:lang w:bidi="ar-EG"/>
              </w:rPr>
              <w:t xml:space="preserve">النظام الرقمي </w:t>
            </w:r>
            <w:r w:rsidRPr="002F2643">
              <w:t>A</w:t>
            </w:r>
          </w:p>
        </w:tc>
        <w:tc>
          <w:tcPr>
            <w:tcW w:w="2380" w:type="dxa"/>
            <w:shd w:val="clear" w:color="auto" w:fill="auto"/>
            <w:vAlign w:val="center"/>
          </w:tcPr>
          <w:p w14:paraId="5FE16306" w14:textId="77777777" w:rsidR="00EA3C67" w:rsidRPr="002F2643" w:rsidRDefault="00EA3C67" w:rsidP="00EA3C67">
            <w:pPr>
              <w:pStyle w:val="Tablehead"/>
              <w:spacing w:line="300" w:lineRule="exact"/>
              <w:rPr>
                <w:rtl/>
                <w:lang w:bidi="ar-EG"/>
              </w:rPr>
            </w:pPr>
            <w:r w:rsidRPr="002F2643">
              <w:rPr>
                <w:rFonts w:hint="cs"/>
                <w:rtl/>
                <w:lang w:bidi="ar-EG"/>
              </w:rPr>
              <w:t xml:space="preserve">النظام الرقمي </w:t>
            </w:r>
            <w:r w:rsidRPr="002F2643">
              <w:t>F</w:t>
            </w:r>
          </w:p>
        </w:tc>
        <w:tc>
          <w:tcPr>
            <w:tcW w:w="2114" w:type="dxa"/>
            <w:shd w:val="clear" w:color="auto" w:fill="auto"/>
            <w:vAlign w:val="center"/>
          </w:tcPr>
          <w:p w14:paraId="64A0D2AA" w14:textId="77777777" w:rsidR="00EA3C67" w:rsidRPr="002F2643" w:rsidRDefault="00EA3C67" w:rsidP="00EA3C67">
            <w:pPr>
              <w:pStyle w:val="Tablehead"/>
              <w:spacing w:line="300" w:lineRule="exact"/>
            </w:pPr>
            <w:r w:rsidRPr="002F2643">
              <w:rPr>
                <w:rFonts w:hint="cs"/>
                <w:rtl/>
                <w:lang w:bidi="ar-EG"/>
              </w:rPr>
              <w:t xml:space="preserve">النظام الرقمي </w:t>
            </w:r>
            <w:r w:rsidRPr="002F2643">
              <w:t>C</w:t>
            </w:r>
          </w:p>
        </w:tc>
        <w:tc>
          <w:tcPr>
            <w:tcW w:w="2491" w:type="dxa"/>
            <w:shd w:val="clear" w:color="auto" w:fill="auto"/>
            <w:vAlign w:val="center"/>
          </w:tcPr>
          <w:p w14:paraId="08BEBCC5" w14:textId="77777777" w:rsidR="00EA3C67" w:rsidRPr="002F2643" w:rsidRDefault="00EA3C67" w:rsidP="00EA3C67">
            <w:pPr>
              <w:pStyle w:val="Tablehead"/>
              <w:spacing w:line="300" w:lineRule="exact"/>
              <w:rPr>
                <w:rtl/>
                <w:lang w:bidi="ar-EG"/>
              </w:rPr>
            </w:pPr>
            <w:r w:rsidRPr="002F2643">
              <w:rPr>
                <w:rFonts w:hint="cs"/>
                <w:rtl/>
                <w:lang w:bidi="ar-EG"/>
              </w:rPr>
              <w:t xml:space="preserve">النظام الرقمي </w:t>
            </w:r>
            <w:r w:rsidRPr="002F2643">
              <w:t>G</w:t>
            </w:r>
          </w:p>
        </w:tc>
        <w:tc>
          <w:tcPr>
            <w:tcW w:w="2142" w:type="dxa"/>
            <w:vAlign w:val="center"/>
          </w:tcPr>
          <w:p w14:paraId="185C9275" w14:textId="77777777" w:rsidR="00EA3C67" w:rsidRPr="002F2643" w:rsidRDefault="00EA3C67" w:rsidP="00EA3C67">
            <w:pPr>
              <w:pStyle w:val="Tablehead"/>
              <w:spacing w:line="300" w:lineRule="exact"/>
              <w:rPr>
                <w:rtl/>
                <w:lang w:bidi="ar-EG"/>
              </w:rPr>
            </w:pPr>
            <w:r w:rsidRPr="002F2643">
              <w:rPr>
                <w:rFonts w:hint="cs"/>
                <w:rtl/>
                <w:lang w:bidi="ar-EG"/>
              </w:rPr>
              <w:t xml:space="preserve">النظام الرقمي </w:t>
            </w:r>
            <w:r>
              <w:t>H</w:t>
            </w:r>
          </w:p>
        </w:tc>
        <w:tc>
          <w:tcPr>
            <w:tcW w:w="2081" w:type="dxa"/>
            <w:vAlign w:val="center"/>
          </w:tcPr>
          <w:p w14:paraId="326B5185" w14:textId="77777777" w:rsidR="00EA3C67" w:rsidRPr="002F2643" w:rsidRDefault="00EA3C67" w:rsidP="00EA3C67">
            <w:pPr>
              <w:pStyle w:val="Tablehead"/>
              <w:spacing w:line="300" w:lineRule="exact"/>
              <w:rPr>
                <w:rtl/>
                <w:lang w:bidi="ar-EG"/>
              </w:rPr>
            </w:pPr>
            <w:r w:rsidRPr="002F2643">
              <w:rPr>
                <w:rFonts w:hint="cs"/>
                <w:rtl/>
                <w:lang w:bidi="ar-EG"/>
              </w:rPr>
              <w:t xml:space="preserve">النظام الرقمي </w:t>
            </w:r>
            <w:r>
              <w:t>I</w:t>
            </w:r>
          </w:p>
        </w:tc>
      </w:tr>
      <w:tr w:rsidR="00A02BA9" w:rsidRPr="002F2643" w14:paraId="714E8985" w14:textId="77777777" w:rsidTr="006E412A">
        <w:tc>
          <w:tcPr>
            <w:tcW w:w="2159" w:type="dxa"/>
            <w:shd w:val="clear" w:color="auto" w:fill="auto"/>
          </w:tcPr>
          <w:p w14:paraId="1259811D" w14:textId="77777777" w:rsidR="00A02BA9" w:rsidRPr="002F2643" w:rsidRDefault="00A02BA9" w:rsidP="00E353BA">
            <w:pPr>
              <w:pStyle w:val="Tabletext"/>
              <w:tabs>
                <w:tab w:val="left" w:pos="248"/>
              </w:tabs>
              <w:spacing w:before="60" w:line="300" w:lineRule="exact"/>
              <w:rPr>
                <w:rtl/>
                <w:lang w:bidi="ar-EG"/>
              </w:rPr>
            </w:pPr>
            <w:r w:rsidRPr="002F2643">
              <w:rPr>
                <w:rFonts w:hint="cs"/>
                <w:rtl/>
                <w:lang w:bidi="ar-EG"/>
              </w:rPr>
              <w:t>تخصيصات مرنة للخدمات</w:t>
            </w:r>
          </w:p>
        </w:tc>
        <w:tc>
          <w:tcPr>
            <w:tcW w:w="2323" w:type="dxa"/>
            <w:shd w:val="clear" w:color="auto" w:fill="auto"/>
          </w:tcPr>
          <w:p w14:paraId="0EBAF0BB" w14:textId="77777777" w:rsidR="00A02BA9" w:rsidRPr="002F2643" w:rsidRDefault="00A02BA9" w:rsidP="00E353BA">
            <w:pPr>
              <w:pStyle w:val="Tabletext"/>
              <w:tabs>
                <w:tab w:val="left" w:pos="248"/>
              </w:tabs>
              <w:spacing w:before="60" w:line="300" w:lineRule="exact"/>
              <w:rPr>
                <w:spacing w:val="-2"/>
                <w:rtl/>
                <w:lang w:bidi="ar-EG"/>
              </w:rPr>
            </w:pPr>
            <w:r w:rsidRPr="002F2643">
              <w:rPr>
                <w:rFonts w:hint="cs"/>
                <w:rtl/>
                <w:lang w:bidi="ar-EG"/>
              </w:rPr>
              <w:t>يمكن إعادة تشكيل تعدد الإرسال دينامياً بأسلوب شفاف للمستعمل</w:t>
            </w:r>
          </w:p>
        </w:tc>
        <w:tc>
          <w:tcPr>
            <w:tcW w:w="2380" w:type="dxa"/>
            <w:shd w:val="clear" w:color="auto" w:fill="auto"/>
          </w:tcPr>
          <w:p w14:paraId="34B1FC71" w14:textId="77777777" w:rsidR="00A02BA9" w:rsidRPr="002F2643" w:rsidRDefault="00A02BA9" w:rsidP="00E353BA">
            <w:pPr>
              <w:pStyle w:val="Tabletext"/>
              <w:tabs>
                <w:tab w:val="left" w:pos="248"/>
              </w:tabs>
              <w:spacing w:before="60" w:after="120" w:line="300" w:lineRule="exact"/>
              <w:rPr>
                <w:rtl/>
                <w:lang w:bidi="ar-EG"/>
              </w:rPr>
            </w:pPr>
            <w:r w:rsidRPr="002F2643">
              <w:rPr>
                <w:rFonts w:hint="cs"/>
                <w:rtl/>
                <w:lang w:bidi="ar-EG"/>
              </w:rPr>
              <w:t>يمكن إعادة تشكيل تعدد الإرسال دينامياً بأسلوب شفاف للمستعمل</w:t>
            </w:r>
          </w:p>
        </w:tc>
        <w:tc>
          <w:tcPr>
            <w:tcW w:w="2114" w:type="dxa"/>
            <w:shd w:val="clear" w:color="auto" w:fill="auto"/>
          </w:tcPr>
          <w:p w14:paraId="2B2E51F8" w14:textId="77777777" w:rsidR="00A02BA9" w:rsidRPr="00523A05" w:rsidRDefault="00A02BA9" w:rsidP="00E353BA">
            <w:pPr>
              <w:pStyle w:val="Tabletext"/>
              <w:tabs>
                <w:tab w:val="left" w:pos="248"/>
              </w:tabs>
              <w:spacing w:before="60" w:line="300" w:lineRule="exact"/>
              <w:rPr>
                <w:spacing w:val="-6"/>
                <w:rtl/>
                <w:lang w:bidi="ar-EG"/>
              </w:rPr>
            </w:pPr>
            <w:r w:rsidRPr="002F2643">
              <w:rPr>
                <w:rFonts w:hint="cs"/>
                <w:rtl/>
                <w:lang w:bidi="ar-EG"/>
              </w:rPr>
              <w:t>يعيد النظام أ</w:t>
            </w:r>
            <w:r>
              <w:rPr>
                <w:rFonts w:hint="cs"/>
                <w:rtl/>
                <w:lang w:bidi="ar-EG"/>
              </w:rPr>
              <w:t>و</w:t>
            </w:r>
            <w:r w:rsidRPr="002F2643">
              <w:rPr>
                <w:rFonts w:hint="cs"/>
                <w:rtl/>
                <w:lang w:bidi="ar-EG"/>
              </w:rPr>
              <w:t>توماتياً التشكيل بين السمعي والبياناتي بأسلوب شفاف</w:t>
            </w:r>
            <w:r w:rsidRPr="002F2643">
              <w:rPr>
                <w:rFonts w:hint="eastAsia"/>
                <w:rtl/>
                <w:lang w:bidi="ar-EG"/>
              </w:rPr>
              <w:t> </w:t>
            </w:r>
            <w:r w:rsidRPr="002F2643">
              <w:rPr>
                <w:rFonts w:hint="cs"/>
                <w:rtl/>
                <w:lang w:bidi="ar-EG"/>
              </w:rPr>
              <w:t>للمستعمل</w:t>
            </w:r>
          </w:p>
        </w:tc>
        <w:tc>
          <w:tcPr>
            <w:tcW w:w="2491" w:type="dxa"/>
            <w:shd w:val="clear" w:color="auto" w:fill="auto"/>
          </w:tcPr>
          <w:p w14:paraId="2B0B658C" w14:textId="77777777" w:rsidR="00A02BA9" w:rsidRPr="002F2643" w:rsidRDefault="00A02BA9" w:rsidP="00E353BA">
            <w:pPr>
              <w:pStyle w:val="Tabletext"/>
              <w:tabs>
                <w:tab w:val="left" w:pos="248"/>
              </w:tabs>
              <w:spacing w:before="60" w:line="300" w:lineRule="exact"/>
              <w:rPr>
                <w:rtl/>
                <w:lang w:bidi="ar-EG"/>
              </w:rPr>
            </w:pPr>
            <w:r w:rsidRPr="002F2643">
              <w:rPr>
                <w:rFonts w:hint="cs"/>
                <w:rtl/>
                <w:lang w:bidi="ar-EG"/>
              </w:rPr>
              <w:t>يمكن إعادة تشكيل تعدد الإرسال دينامياً بأسلوب شفاف للمستعمل</w:t>
            </w:r>
          </w:p>
        </w:tc>
        <w:tc>
          <w:tcPr>
            <w:tcW w:w="2142" w:type="dxa"/>
          </w:tcPr>
          <w:p w14:paraId="6F436627" w14:textId="77777777" w:rsidR="00A02BA9" w:rsidRPr="002F2643" w:rsidRDefault="00A02BA9" w:rsidP="00E353BA">
            <w:pPr>
              <w:pStyle w:val="Tabletext"/>
              <w:tabs>
                <w:tab w:val="left" w:pos="248"/>
              </w:tabs>
              <w:spacing w:before="60" w:line="300" w:lineRule="exact"/>
              <w:rPr>
                <w:rtl/>
                <w:lang w:bidi="ar-EG"/>
              </w:rPr>
            </w:pPr>
            <w:r w:rsidRPr="002F2643">
              <w:rPr>
                <w:rFonts w:hint="cs"/>
                <w:rtl/>
                <w:lang w:bidi="ar-EG"/>
              </w:rPr>
              <w:t>يمكن إعادة تشكيل تعدد الإرسال دينامياً بأسلوب شفاف للمستعمل</w:t>
            </w:r>
          </w:p>
        </w:tc>
        <w:tc>
          <w:tcPr>
            <w:tcW w:w="2081" w:type="dxa"/>
          </w:tcPr>
          <w:p w14:paraId="07B2CC26" w14:textId="77777777" w:rsidR="00A02BA9" w:rsidRPr="002F2643" w:rsidRDefault="00A02BA9" w:rsidP="00E353BA">
            <w:pPr>
              <w:pStyle w:val="Tabletext"/>
              <w:tabs>
                <w:tab w:val="left" w:pos="248"/>
              </w:tabs>
              <w:spacing w:before="60" w:line="300" w:lineRule="exact"/>
              <w:rPr>
                <w:rtl/>
                <w:lang w:bidi="ar-EG"/>
              </w:rPr>
            </w:pPr>
            <w:r w:rsidRPr="002F2643">
              <w:rPr>
                <w:rFonts w:hint="cs"/>
                <w:rtl/>
                <w:lang w:bidi="ar-EG"/>
              </w:rPr>
              <w:t>يمكن إعادة تشكيل تعدد الإرسال دينامياً بأسلوب شفاف للمستعمل</w:t>
            </w:r>
          </w:p>
        </w:tc>
      </w:tr>
      <w:tr w:rsidR="00A02BA9" w:rsidRPr="002F2643" w14:paraId="5073C265" w14:textId="77777777" w:rsidTr="006E412A">
        <w:tc>
          <w:tcPr>
            <w:tcW w:w="2159" w:type="dxa"/>
            <w:shd w:val="clear" w:color="auto" w:fill="auto"/>
          </w:tcPr>
          <w:p w14:paraId="6CFEAA9A" w14:textId="77777777" w:rsidR="00A02BA9" w:rsidRPr="002471BC" w:rsidRDefault="00A02BA9" w:rsidP="00E353BA">
            <w:pPr>
              <w:pStyle w:val="Tabletext"/>
              <w:tabs>
                <w:tab w:val="left" w:pos="248"/>
              </w:tabs>
              <w:spacing w:before="60" w:line="300" w:lineRule="exact"/>
              <w:rPr>
                <w:rtl/>
                <w:lang w:bidi="ar-EG"/>
              </w:rPr>
            </w:pPr>
            <w:r w:rsidRPr="002471BC">
              <w:rPr>
                <w:rFonts w:hint="cs"/>
                <w:rtl/>
                <w:lang w:bidi="ar-EG"/>
              </w:rPr>
              <w:t xml:space="preserve">مواءمة بنية تعدد الإرسال مع التوصيل البيني للأنظمة المفتوحة </w:t>
            </w:r>
            <w:r w:rsidRPr="002471BC">
              <w:rPr>
                <w:rFonts w:cs="Times New Roman"/>
                <w:lang w:val="en-GB" w:bidi="ar-EG"/>
              </w:rPr>
              <w:t>(OSI)</w:t>
            </w:r>
          </w:p>
        </w:tc>
        <w:tc>
          <w:tcPr>
            <w:tcW w:w="2323" w:type="dxa"/>
            <w:shd w:val="clear" w:color="auto" w:fill="auto"/>
          </w:tcPr>
          <w:p w14:paraId="00E3B662" w14:textId="77777777" w:rsidR="00A02BA9" w:rsidRPr="002471BC" w:rsidRDefault="00A02BA9" w:rsidP="00E353BA">
            <w:pPr>
              <w:pStyle w:val="Tabletext"/>
              <w:tabs>
                <w:tab w:val="left" w:pos="248"/>
              </w:tabs>
              <w:spacing w:before="60" w:after="120" w:line="300" w:lineRule="exact"/>
              <w:rPr>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وخاصة فيما يتعلق بقنوات البيانات، باستثناء خصائص الحماية المتباينة من الأخطاء في القناة السمعية للطبقة</w:t>
            </w:r>
            <w:r w:rsidRPr="002471BC">
              <w:rPr>
                <w:rFonts w:hint="eastAsia"/>
                <w:rtl/>
                <w:lang w:bidi="ar-EG"/>
              </w:rPr>
              <w:t> </w:t>
            </w:r>
            <w:r w:rsidRPr="002471BC">
              <w:rPr>
                <w:lang w:bidi="ar-EG"/>
              </w:rPr>
              <w:t>II</w:t>
            </w:r>
            <w:r w:rsidRPr="002471BC">
              <w:rPr>
                <w:rFonts w:hint="cs"/>
                <w:rtl/>
                <w:lang w:bidi="ar-EG"/>
              </w:rPr>
              <w:t xml:space="preserve"> للنظام</w:t>
            </w:r>
            <w:r w:rsidRPr="002471BC">
              <w:rPr>
                <w:rFonts w:hint="eastAsia"/>
                <w:rtl/>
                <w:lang w:bidi="ar-EG"/>
              </w:rPr>
              <w:t> </w:t>
            </w:r>
            <w:r w:rsidRPr="002471BC">
              <w:rPr>
                <w:lang w:bidi="ar-EG"/>
              </w:rPr>
              <w:t>(MPEG-2)</w:t>
            </w:r>
          </w:p>
        </w:tc>
        <w:tc>
          <w:tcPr>
            <w:tcW w:w="2380" w:type="dxa"/>
            <w:shd w:val="clear" w:color="auto" w:fill="auto"/>
          </w:tcPr>
          <w:p w14:paraId="3AD87863" w14:textId="77777777" w:rsidR="00A02BA9" w:rsidRPr="002471BC" w:rsidRDefault="00A02BA9" w:rsidP="00E353BA">
            <w:pPr>
              <w:pStyle w:val="Tabletext"/>
              <w:tabs>
                <w:tab w:val="left" w:pos="248"/>
              </w:tabs>
              <w:spacing w:before="60" w:after="120" w:line="300" w:lineRule="exact"/>
              <w:rPr>
                <w:rtl/>
                <w:lang w:bidi="ar-EG"/>
              </w:rPr>
            </w:pPr>
            <w:r w:rsidRPr="002471BC">
              <w:rPr>
                <w:rFonts w:hint="cs"/>
                <w:rtl/>
                <w:lang w:bidi="ar-EG"/>
              </w:rPr>
              <w:t xml:space="preserve">تمتثل بنية تعدد إرسال النظام امتثالاً كاملاً لمعمارية الأنظمة </w:t>
            </w:r>
            <w:r w:rsidRPr="002471BC">
              <w:rPr>
                <w:lang w:bidi="ar-EG"/>
              </w:rPr>
              <w:t>MPEG-2</w:t>
            </w:r>
          </w:p>
        </w:tc>
        <w:tc>
          <w:tcPr>
            <w:tcW w:w="2114" w:type="dxa"/>
            <w:shd w:val="clear" w:color="auto" w:fill="auto"/>
          </w:tcPr>
          <w:p w14:paraId="1D8F3CF1" w14:textId="77777777" w:rsidR="00A02BA9" w:rsidRPr="002471BC" w:rsidRDefault="00A02BA9" w:rsidP="00E353BA">
            <w:pPr>
              <w:pStyle w:val="Tabletext"/>
              <w:tabs>
                <w:tab w:val="left" w:pos="248"/>
              </w:tabs>
              <w:spacing w:before="60" w:line="300" w:lineRule="exact"/>
              <w:rPr>
                <w:spacing w:val="-6"/>
                <w:rtl/>
                <w:lang w:bidi="ar-EG"/>
              </w:rPr>
            </w:pPr>
            <w:r w:rsidRPr="002471BC">
              <w:rPr>
                <w:rFonts w:hint="cs"/>
                <w:rtl/>
                <w:lang w:bidi="ar-EG"/>
              </w:rPr>
              <w:t xml:space="preserve">يقوم النظام على النموذج الطبقي للتوصيل </w:t>
            </w:r>
            <w:r w:rsidRPr="002471BC">
              <w:rPr>
                <w:lang w:bidi="ar-EG"/>
              </w:rPr>
              <w:t>OSI</w:t>
            </w:r>
            <w:r w:rsidRPr="002471BC">
              <w:rPr>
                <w:rFonts w:hint="cs"/>
                <w:rtl/>
                <w:lang w:bidi="ar-EG"/>
              </w:rPr>
              <w:t xml:space="preserve"> بما فيه البيانات والصوت</w:t>
            </w:r>
            <w:r w:rsidRPr="002471BC">
              <w:rPr>
                <w:rFonts w:hint="eastAsia"/>
                <w:rtl/>
                <w:lang w:bidi="ar-EG"/>
              </w:rPr>
              <w:t> </w:t>
            </w:r>
            <w:r w:rsidRPr="002471BC">
              <w:rPr>
                <w:rFonts w:hint="cs"/>
                <w:rtl/>
                <w:lang w:bidi="ar-EG"/>
              </w:rPr>
              <w:t>على حد سواء باستثناء الحماية</w:t>
            </w:r>
            <w:r w:rsidRPr="002471BC">
              <w:rPr>
                <w:rFonts w:hint="eastAsia"/>
                <w:rtl/>
                <w:lang w:bidi="ar-EG"/>
              </w:rPr>
              <w:t> </w:t>
            </w:r>
            <w:r w:rsidRPr="002471BC">
              <w:rPr>
                <w:rFonts w:hint="cs"/>
                <w:rtl/>
                <w:lang w:bidi="ar-EG"/>
              </w:rPr>
              <w:t>الوحيدة من الأخطاء التي يوفرها</w:t>
            </w:r>
            <w:r w:rsidRPr="002471BC">
              <w:rPr>
                <w:rFonts w:hint="eastAsia"/>
                <w:rtl/>
                <w:lang w:bidi="ar-EG"/>
              </w:rPr>
              <w:t> </w:t>
            </w:r>
            <w:r w:rsidRPr="002471BC">
              <w:rPr>
                <w:rFonts w:hint="cs"/>
                <w:rtl/>
                <w:lang w:bidi="ar-EG"/>
              </w:rPr>
              <w:t>الكودك السمعي</w:t>
            </w:r>
          </w:p>
        </w:tc>
        <w:tc>
          <w:tcPr>
            <w:tcW w:w="2491" w:type="dxa"/>
            <w:shd w:val="clear" w:color="auto" w:fill="auto"/>
          </w:tcPr>
          <w:p w14:paraId="1B21B9BA" w14:textId="77777777" w:rsidR="00A02BA9" w:rsidRPr="002471BC" w:rsidRDefault="00A02BA9" w:rsidP="00E353BA">
            <w:pPr>
              <w:pStyle w:val="Tabletext"/>
              <w:tabs>
                <w:tab w:val="left" w:pos="248"/>
              </w:tabs>
              <w:spacing w:before="60" w:line="300" w:lineRule="exact"/>
              <w:rPr>
                <w:rtl/>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في جميع الخدمات</w:t>
            </w:r>
          </w:p>
        </w:tc>
        <w:tc>
          <w:tcPr>
            <w:tcW w:w="2142" w:type="dxa"/>
          </w:tcPr>
          <w:p w14:paraId="77DED5AE" w14:textId="77777777" w:rsidR="00A02BA9" w:rsidRPr="002471BC" w:rsidRDefault="00A02BA9" w:rsidP="00E353BA">
            <w:pPr>
              <w:pStyle w:val="Tabletext"/>
              <w:tabs>
                <w:tab w:val="left" w:pos="248"/>
              </w:tabs>
              <w:spacing w:before="60" w:line="300" w:lineRule="exact"/>
              <w:rPr>
                <w:rtl/>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في جميع الخدمات</w:t>
            </w:r>
          </w:p>
        </w:tc>
        <w:tc>
          <w:tcPr>
            <w:tcW w:w="2081" w:type="dxa"/>
          </w:tcPr>
          <w:p w14:paraId="3AB86E7F" w14:textId="77777777" w:rsidR="00A02BA9" w:rsidRPr="002471BC" w:rsidRDefault="00ED50F1" w:rsidP="00E353BA">
            <w:pPr>
              <w:pStyle w:val="Tabletext"/>
              <w:tabs>
                <w:tab w:val="left" w:pos="248"/>
              </w:tabs>
              <w:spacing w:before="60" w:line="300" w:lineRule="exact"/>
              <w:rPr>
                <w:rtl/>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في جميع الخدمات</w:t>
            </w:r>
          </w:p>
        </w:tc>
      </w:tr>
      <w:tr w:rsidR="002471BC" w:rsidRPr="002F2643" w14:paraId="3BD45314" w14:textId="77777777" w:rsidTr="006E412A">
        <w:tc>
          <w:tcPr>
            <w:tcW w:w="2159" w:type="dxa"/>
            <w:shd w:val="clear" w:color="auto" w:fill="auto"/>
          </w:tcPr>
          <w:p w14:paraId="03F588BE" w14:textId="77777777" w:rsidR="002471BC" w:rsidRPr="002F2643" w:rsidRDefault="002471BC" w:rsidP="00E353BA">
            <w:pPr>
              <w:pStyle w:val="Tabletext"/>
              <w:tabs>
                <w:tab w:val="left" w:pos="248"/>
              </w:tabs>
              <w:spacing w:before="60" w:line="300" w:lineRule="exact"/>
              <w:rPr>
                <w:rtl/>
                <w:lang w:bidi="ar-EG"/>
              </w:rPr>
            </w:pPr>
            <w:r w:rsidRPr="002F2643">
              <w:rPr>
                <w:rFonts w:hint="cs"/>
                <w:rtl/>
                <w:lang w:bidi="ar-EG"/>
              </w:rPr>
              <w:t>مقدرة خدمة بيانات القيمة المضافة</w:t>
            </w:r>
          </w:p>
        </w:tc>
        <w:tc>
          <w:tcPr>
            <w:tcW w:w="2323" w:type="dxa"/>
            <w:shd w:val="clear" w:color="auto" w:fill="auto"/>
          </w:tcPr>
          <w:p w14:paraId="7D8B91A6" w14:textId="77777777" w:rsidR="002471BC" w:rsidRPr="002F2643" w:rsidRDefault="002471BC" w:rsidP="00E353BA">
            <w:pPr>
              <w:pStyle w:val="Tabletext"/>
              <w:tabs>
                <w:tab w:val="left" w:pos="248"/>
              </w:tabs>
              <w:spacing w:before="60" w:line="300" w:lineRule="exact"/>
              <w:rPr>
                <w:spacing w:val="-2"/>
                <w:rtl/>
                <w:lang w:bidi="ar-EG"/>
              </w:rPr>
            </w:pPr>
            <w:r w:rsidRPr="002F2643">
              <w:rPr>
                <w:rFonts w:hint="cs"/>
                <w:rtl/>
                <w:lang w:bidi="ar-EG"/>
              </w:rPr>
              <w:t>يمكن استعمال أي قناة فرعية (من بين ال‍</w:t>
            </w:r>
            <w:r>
              <w:rPr>
                <w:rFonts w:hint="cs"/>
                <w:rtl/>
                <w:lang w:bidi="ar-EG"/>
              </w:rPr>
              <w:t>ـ</w:t>
            </w:r>
            <w:r>
              <w:rPr>
                <w:rFonts w:hint="eastAsia"/>
                <w:rtl/>
                <w:lang w:bidi="ar-EG"/>
              </w:rPr>
              <w:t> </w:t>
            </w:r>
            <w:r w:rsidRPr="002F2643">
              <w:rPr>
                <w:lang w:bidi="ar-EG"/>
              </w:rPr>
              <w:t>64</w:t>
            </w:r>
            <w:r>
              <w:rPr>
                <w:rFonts w:hint="eastAsia"/>
                <w:rtl/>
                <w:lang w:bidi="ar-EG"/>
              </w:rPr>
              <w:t> </w:t>
            </w:r>
            <w:r w:rsidRPr="002F2643">
              <w:rPr>
                <w:rFonts w:hint="cs"/>
                <w:rtl/>
                <w:lang w:bidi="ar-EG"/>
              </w:rPr>
              <w:t>قناة) لا تعمل في الخدمة السمعية في</w:t>
            </w:r>
            <w:r>
              <w:rPr>
                <w:rFonts w:hint="eastAsia"/>
                <w:rtl/>
                <w:lang w:bidi="ar-EG"/>
              </w:rPr>
              <w:t> </w:t>
            </w:r>
            <w:r w:rsidRPr="002F2643">
              <w:rPr>
                <w:rFonts w:hint="cs"/>
                <w:rtl/>
                <w:lang w:bidi="ar-EG"/>
              </w:rPr>
              <w:t>خدمات بيانات مستقلة عن البرنامج.</w:t>
            </w:r>
          </w:p>
        </w:tc>
        <w:tc>
          <w:tcPr>
            <w:tcW w:w="2380" w:type="dxa"/>
            <w:shd w:val="clear" w:color="auto" w:fill="auto"/>
          </w:tcPr>
          <w:p w14:paraId="6E5F8915" w14:textId="77777777" w:rsidR="002471BC" w:rsidRPr="002F2643" w:rsidRDefault="002471BC" w:rsidP="00E353BA">
            <w:pPr>
              <w:pStyle w:val="Tabletext"/>
              <w:tabs>
                <w:tab w:val="left" w:pos="248"/>
              </w:tabs>
              <w:spacing w:before="60" w:after="120" w:line="300" w:lineRule="exact"/>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2114" w:type="dxa"/>
            <w:shd w:val="clear" w:color="auto" w:fill="auto"/>
          </w:tcPr>
          <w:p w14:paraId="621AED87" w14:textId="77777777" w:rsidR="002471BC" w:rsidRPr="00523A05" w:rsidRDefault="002471BC" w:rsidP="00E353BA">
            <w:pPr>
              <w:pStyle w:val="Tabletext"/>
              <w:tabs>
                <w:tab w:val="left" w:pos="248"/>
              </w:tabs>
              <w:spacing w:before="60" w:line="300" w:lineRule="exact"/>
              <w:rPr>
                <w:spacing w:val="-6"/>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2491" w:type="dxa"/>
            <w:shd w:val="clear" w:color="auto" w:fill="auto"/>
          </w:tcPr>
          <w:p w14:paraId="3E173A78" w14:textId="77777777" w:rsidR="002471BC" w:rsidRPr="002F2643" w:rsidRDefault="002471BC" w:rsidP="00E353BA">
            <w:pPr>
              <w:pStyle w:val="Tabletext"/>
              <w:tabs>
                <w:tab w:val="left" w:pos="248"/>
              </w:tabs>
              <w:spacing w:before="60" w:line="300" w:lineRule="exact"/>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2142" w:type="dxa"/>
          </w:tcPr>
          <w:p w14:paraId="1C2AF30D" w14:textId="77777777" w:rsidR="002471BC" w:rsidRPr="002F2643" w:rsidRDefault="002471BC" w:rsidP="00E353BA">
            <w:pPr>
              <w:pStyle w:val="Tabletext"/>
              <w:tabs>
                <w:tab w:val="left" w:pos="248"/>
              </w:tabs>
              <w:spacing w:before="60" w:line="300" w:lineRule="exact"/>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2081" w:type="dxa"/>
          </w:tcPr>
          <w:p w14:paraId="36BAEAF4" w14:textId="77777777" w:rsidR="002471BC" w:rsidRPr="002F2643" w:rsidRDefault="001B43E7" w:rsidP="00E353BA">
            <w:pPr>
              <w:pStyle w:val="Tabletext"/>
              <w:tabs>
                <w:tab w:val="left" w:pos="248"/>
              </w:tabs>
              <w:spacing w:before="60" w:line="300" w:lineRule="exact"/>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r>
    </w:tbl>
    <w:p w14:paraId="5B840832" w14:textId="77777777" w:rsidR="006E412A" w:rsidRDefault="006E412A">
      <w:pPr>
        <w:rPr>
          <w:rtl/>
        </w:rPr>
      </w:pPr>
    </w:p>
    <w:p w14:paraId="733B4F83" w14:textId="77777777" w:rsidR="006E412A" w:rsidRDefault="006E412A">
      <w:pPr>
        <w:overflowPunct/>
        <w:autoSpaceDE/>
        <w:autoSpaceDN/>
        <w:bidi w:val="0"/>
        <w:adjustRightInd/>
        <w:spacing w:before="0" w:line="240" w:lineRule="auto"/>
        <w:jc w:val="left"/>
        <w:textAlignment w:val="auto"/>
        <w:rPr>
          <w:rtl/>
        </w:rPr>
      </w:pPr>
      <w:r>
        <w:rPr>
          <w:rtl/>
        </w:rPr>
        <w:br w:type="page"/>
      </w:r>
    </w:p>
    <w:p w14:paraId="45663D44" w14:textId="6AF5F5FB" w:rsidR="006E412A" w:rsidRPr="002F2643" w:rsidRDefault="006E412A" w:rsidP="006E412A">
      <w:pPr>
        <w:pStyle w:val="TableNo"/>
        <w:spacing w:after="120"/>
        <w:rPr>
          <w:rtl/>
        </w:rPr>
      </w:pPr>
      <w:r w:rsidRPr="007144FB">
        <w:rPr>
          <w:rFonts w:hint="cs"/>
          <w:rtl/>
        </w:rPr>
        <w:lastRenderedPageBreak/>
        <w:t xml:space="preserve">الجـدول </w:t>
      </w:r>
      <w:r w:rsidRPr="007144FB">
        <w:t>1</w:t>
      </w:r>
      <w:r w:rsidRPr="007144FB">
        <w:rPr>
          <w:rFonts w:hint="cs"/>
          <w:rtl/>
        </w:rPr>
        <w:t xml:space="preserve"> </w:t>
      </w:r>
      <w:r w:rsidRPr="007144FB">
        <w:rPr>
          <w:rFonts w:hint="cs"/>
          <w:i/>
          <w:iCs/>
          <w:rtl/>
        </w:rPr>
        <w:t>(</w:t>
      </w:r>
      <w:r w:rsidR="007144FB" w:rsidRPr="007144FB">
        <w:rPr>
          <w:rFonts w:hint="cs"/>
          <w:i/>
          <w:iCs/>
          <w:rtl/>
        </w:rPr>
        <w:t>تتمة</w:t>
      </w:r>
      <w:r w:rsidRPr="007144FB">
        <w:rPr>
          <w:rFonts w:hint="cs"/>
          <w:i/>
          <w:iCs/>
          <w:rtl/>
        </w:rPr>
        <w:t>)</w:t>
      </w:r>
    </w:p>
    <w:p w14:paraId="7E492A19" w14:textId="77777777" w:rsidR="006E412A" w:rsidRDefault="006E412A"/>
    <w:tbl>
      <w:tblPr>
        <w:bidiVisual/>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2323"/>
        <w:gridCol w:w="2380"/>
        <w:gridCol w:w="2114"/>
        <w:gridCol w:w="2491"/>
        <w:gridCol w:w="2142"/>
        <w:gridCol w:w="2081"/>
      </w:tblGrid>
      <w:tr w:rsidR="00AE5963" w:rsidRPr="002F2643" w14:paraId="6D6D0B0D" w14:textId="77777777" w:rsidTr="006E412A">
        <w:tc>
          <w:tcPr>
            <w:tcW w:w="2159" w:type="dxa"/>
            <w:shd w:val="clear" w:color="auto" w:fill="auto"/>
          </w:tcPr>
          <w:p w14:paraId="57E0FD76" w14:textId="77777777" w:rsidR="00AE5963" w:rsidRPr="00AE5963" w:rsidRDefault="00AE5963" w:rsidP="00AE5963">
            <w:pPr>
              <w:pStyle w:val="Tabletext"/>
              <w:tabs>
                <w:tab w:val="left" w:pos="248"/>
              </w:tabs>
              <w:spacing w:before="60" w:line="300" w:lineRule="exact"/>
              <w:jc w:val="center"/>
              <w:rPr>
                <w:b/>
                <w:bCs/>
                <w:rtl/>
                <w:lang w:bidi="ar-EG"/>
              </w:rPr>
            </w:pPr>
            <w:r w:rsidRPr="00AE5963">
              <w:rPr>
                <w:rFonts w:hint="cs"/>
                <w:b/>
                <w:bCs/>
                <w:rtl/>
                <w:lang w:bidi="ar-EG"/>
              </w:rPr>
              <w:t>الخصائص التي تنص عليها التوصية</w:t>
            </w:r>
            <w:r w:rsidRPr="00AE5963">
              <w:rPr>
                <w:rFonts w:hint="eastAsia"/>
                <w:b/>
                <w:bCs/>
                <w:rtl/>
                <w:lang w:bidi="ar-EG"/>
              </w:rPr>
              <w:t> </w:t>
            </w:r>
            <w:r w:rsidRPr="00AE5963">
              <w:rPr>
                <w:b/>
                <w:bCs/>
              </w:rPr>
              <w:t>ITU-R BS.774</w:t>
            </w:r>
            <w:r w:rsidRPr="00AE5963">
              <w:rPr>
                <w:b/>
                <w:bCs/>
              </w:rPr>
              <w:br/>
            </w:r>
            <w:r w:rsidRPr="00AE5963">
              <w:rPr>
                <w:rFonts w:hint="cs"/>
                <w:b/>
                <w:bCs/>
                <w:rtl/>
                <w:lang w:bidi="ar-EG"/>
              </w:rPr>
              <w:t>(بإيجاز)</w:t>
            </w:r>
          </w:p>
        </w:tc>
        <w:tc>
          <w:tcPr>
            <w:tcW w:w="2323" w:type="dxa"/>
            <w:shd w:val="clear" w:color="auto" w:fill="auto"/>
          </w:tcPr>
          <w:p w14:paraId="6D6885C9" w14:textId="77777777" w:rsidR="00AE5963" w:rsidRPr="00AE5963" w:rsidRDefault="00AE5963" w:rsidP="00AE5963">
            <w:pPr>
              <w:pStyle w:val="Tabletext"/>
              <w:tabs>
                <w:tab w:val="left" w:pos="248"/>
              </w:tabs>
              <w:spacing w:before="60" w:line="300" w:lineRule="exact"/>
              <w:jc w:val="center"/>
              <w:rPr>
                <w:b/>
                <w:bCs/>
                <w:spacing w:val="-2"/>
                <w:rtl/>
                <w:lang w:bidi="ar-EG"/>
              </w:rPr>
            </w:pPr>
            <w:r w:rsidRPr="00AE5963">
              <w:rPr>
                <w:rFonts w:hint="cs"/>
                <w:b/>
                <w:bCs/>
                <w:rtl/>
                <w:lang w:bidi="ar-EG"/>
              </w:rPr>
              <w:t xml:space="preserve">النظام الرقمي </w:t>
            </w:r>
            <w:r w:rsidRPr="00AE5963">
              <w:rPr>
                <w:b/>
                <w:bCs/>
              </w:rPr>
              <w:t>A</w:t>
            </w:r>
          </w:p>
        </w:tc>
        <w:tc>
          <w:tcPr>
            <w:tcW w:w="2380" w:type="dxa"/>
            <w:shd w:val="clear" w:color="auto" w:fill="auto"/>
          </w:tcPr>
          <w:p w14:paraId="5DE15BC4" w14:textId="77777777" w:rsidR="00AE5963" w:rsidRPr="00AE5963" w:rsidRDefault="00AE5963" w:rsidP="00AE5963">
            <w:pPr>
              <w:pStyle w:val="Tabletext"/>
              <w:tabs>
                <w:tab w:val="left" w:pos="248"/>
              </w:tabs>
              <w:spacing w:before="60" w:after="120" w:line="300" w:lineRule="exact"/>
              <w:jc w:val="center"/>
              <w:rPr>
                <w:b/>
                <w:bCs/>
                <w:rtl/>
                <w:lang w:bidi="ar-EG"/>
              </w:rPr>
            </w:pPr>
            <w:r w:rsidRPr="00AE5963">
              <w:rPr>
                <w:rFonts w:hint="cs"/>
                <w:b/>
                <w:bCs/>
                <w:rtl/>
                <w:lang w:bidi="ar-EG"/>
              </w:rPr>
              <w:t xml:space="preserve">النظام الرقمي </w:t>
            </w:r>
            <w:r w:rsidRPr="00AE5963">
              <w:rPr>
                <w:b/>
                <w:bCs/>
              </w:rPr>
              <w:t>F</w:t>
            </w:r>
          </w:p>
        </w:tc>
        <w:tc>
          <w:tcPr>
            <w:tcW w:w="2114" w:type="dxa"/>
            <w:shd w:val="clear" w:color="auto" w:fill="auto"/>
          </w:tcPr>
          <w:p w14:paraId="298A4FD6" w14:textId="77777777" w:rsidR="00AE5963" w:rsidRPr="00AE5963" w:rsidRDefault="00AE5963" w:rsidP="00AE5963">
            <w:pPr>
              <w:pStyle w:val="Tabletext"/>
              <w:tabs>
                <w:tab w:val="left" w:pos="248"/>
              </w:tabs>
              <w:spacing w:before="60" w:line="300" w:lineRule="exact"/>
              <w:jc w:val="center"/>
              <w:rPr>
                <w:b/>
                <w:bCs/>
                <w:spacing w:val="-6"/>
                <w:rtl/>
                <w:lang w:bidi="ar-EG"/>
              </w:rPr>
            </w:pPr>
            <w:r w:rsidRPr="00AE5963">
              <w:rPr>
                <w:rFonts w:hint="cs"/>
                <w:b/>
                <w:bCs/>
                <w:rtl/>
                <w:lang w:bidi="ar-EG"/>
              </w:rPr>
              <w:t xml:space="preserve">النظام الرقمي </w:t>
            </w:r>
            <w:r w:rsidRPr="00AE5963">
              <w:rPr>
                <w:b/>
                <w:bCs/>
              </w:rPr>
              <w:t>C</w:t>
            </w:r>
          </w:p>
        </w:tc>
        <w:tc>
          <w:tcPr>
            <w:tcW w:w="2491" w:type="dxa"/>
            <w:shd w:val="clear" w:color="auto" w:fill="auto"/>
          </w:tcPr>
          <w:p w14:paraId="3A259238" w14:textId="77777777" w:rsidR="00AE5963" w:rsidRPr="00AE5963" w:rsidRDefault="00AE5963" w:rsidP="00AE5963">
            <w:pPr>
              <w:pStyle w:val="Tabletext"/>
              <w:tabs>
                <w:tab w:val="left" w:pos="248"/>
              </w:tabs>
              <w:spacing w:before="60" w:line="300" w:lineRule="exact"/>
              <w:jc w:val="center"/>
              <w:rPr>
                <w:b/>
                <w:bCs/>
                <w:rtl/>
                <w:lang w:bidi="ar-EG"/>
              </w:rPr>
            </w:pPr>
            <w:r w:rsidRPr="00AE5963">
              <w:rPr>
                <w:rFonts w:hint="cs"/>
                <w:b/>
                <w:bCs/>
                <w:rtl/>
                <w:lang w:bidi="ar-EG"/>
              </w:rPr>
              <w:t xml:space="preserve">النظام الرقمي </w:t>
            </w:r>
            <w:r w:rsidRPr="00AE5963">
              <w:rPr>
                <w:b/>
                <w:bCs/>
              </w:rPr>
              <w:t>G</w:t>
            </w:r>
          </w:p>
        </w:tc>
        <w:tc>
          <w:tcPr>
            <w:tcW w:w="2142" w:type="dxa"/>
          </w:tcPr>
          <w:p w14:paraId="4E674124" w14:textId="77777777" w:rsidR="00AE5963" w:rsidRPr="00AE5963" w:rsidRDefault="00AE5963" w:rsidP="00AE5963">
            <w:pPr>
              <w:pStyle w:val="Tabletext"/>
              <w:tabs>
                <w:tab w:val="left" w:pos="248"/>
              </w:tabs>
              <w:spacing w:before="60" w:line="300" w:lineRule="exact"/>
              <w:jc w:val="center"/>
              <w:rPr>
                <w:b/>
                <w:bCs/>
                <w:rtl/>
                <w:lang w:bidi="ar-EG"/>
              </w:rPr>
            </w:pPr>
            <w:r w:rsidRPr="00AE5963">
              <w:rPr>
                <w:rFonts w:hint="cs"/>
                <w:b/>
                <w:bCs/>
                <w:rtl/>
                <w:lang w:bidi="ar-EG"/>
              </w:rPr>
              <w:t xml:space="preserve">النظام الرقمي </w:t>
            </w:r>
            <w:r w:rsidRPr="00AE5963">
              <w:rPr>
                <w:b/>
                <w:bCs/>
              </w:rPr>
              <w:t>H</w:t>
            </w:r>
          </w:p>
        </w:tc>
        <w:tc>
          <w:tcPr>
            <w:tcW w:w="2081" w:type="dxa"/>
          </w:tcPr>
          <w:p w14:paraId="6A3AD0E7" w14:textId="77777777" w:rsidR="00AE5963" w:rsidRPr="00AE5963" w:rsidRDefault="00AE5963" w:rsidP="00AE5963">
            <w:pPr>
              <w:pStyle w:val="Tabletext"/>
              <w:tabs>
                <w:tab w:val="left" w:pos="248"/>
              </w:tabs>
              <w:spacing w:before="60" w:line="300" w:lineRule="exact"/>
              <w:jc w:val="center"/>
              <w:rPr>
                <w:b/>
                <w:bCs/>
                <w:rtl/>
                <w:lang w:bidi="ar-EG"/>
              </w:rPr>
            </w:pPr>
            <w:r w:rsidRPr="00AE5963">
              <w:rPr>
                <w:rFonts w:hint="cs"/>
                <w:b/>
                <w:bCs/>
                <w:rtl/>
                <w:lang w:bidi="ar-EG"/>
              </w:rPr>
              <w:t xml:space="preserve">النظام الرقمي </w:t>
            </w:r>
            <w:r w:rsidRPr="00AE5963">
              <w:rPr>
                <w:b/>
                <w:bCs/>
              </w:rPr>
              <w:t>I</w:t>
            </w:r>
          </w:p>
        </w:tc>
      </w:tr>
      <w:tr w:rsidR="00A02BA9" w:rsidRPr="002F2643" w14:paraId="14BB54D9" w14:textId="77777777" w:rsidTr="006E412A">
        <w:tc>
          <w:tcPr>
            <w:tcW w:w="2159" w:type="dxa"/>
            <w:shd w:val="clear" w:color="auto" w:fill="auto"/>
          </w:tcPr>
          <w:p w14:paraId="0B4DE976" w14:textId="77777777" w:rsidR="00A02BA9" w:rsidRPr="002F2643" w:rsidRDefault="00A02BA9" w:rsidP="00B17328">
            <w:pPr>
              <w:pStyle w:val="Tabletext"/>
              <w:tabs>
                <w:tab w:val="left" w:pos="248"/>
              </w:tabs>
              <w:spacing w:before="60" w:line="300" w:lineRule="exact"/>
              <w:rPr>
                <w:rtl/>
                <w:lang w:bidi="ar-EG"/>
              </w:rPr>
            </w:pPr>
            <w:r w:rsidRPr="002F2643">
              <w:rPr>
                <w:rFonts w:hint="cs"/>
                <w:rtl/>
                <w:lang w:bidi="ar-EG"/>
              </w:rPr>
              <w:t>تصنيع مستقبلات قليلة الكلفة</w:t>
            </w:r>
          </w:p>
        </w:tc>
        <w:tc>
          <w:tcPr>
            <w:tcW w:w="2323" w:type="dxa"/>
            <w:shd w:val="clear" w:color="auto" w:fill="auto"/>
          </w:tcPr>
          <w:p w14:paraId="47021188" w14:textId="77777777" w:rsidR="00A02BA9" w:rsidRPr="002F2643" w:rsidRDefault="00A02BA9" w:rsidP="00B17328">
            <w:pPr>
              <w:pStyle w:val="Tabletext"/>
              <w:tabs>
                <w:tab w:val="left" w:pos="248"/>
              </w:tabs>
              <w:spacing w:before="60" w:line="300" w:lineRule="exact"/>
              <w:rPr>
                <w:spacing w:val="-2"/>
                <w:rtl/>
                <w:lang w:bidi="ar-EG"/>
              </w:rPr>
            </w:pPr>
            <w:r w:rsidRPr="002F2643">
              <w:rPr>
                <w:rFonts w:hint="cs"/>
                <w:spacing w:val="-2"/>
                <w:rtl/>
                <w:lang w:bidi="ar-EG"/>
              </w:rPr>
              <w:t>يتيح تصنيع كميات كبيرة من المستقبلات قليلة الكلفة للمستعمل</w:t>
            </w:r>
          </w:p>
        </w:tc>
        <w:tc>
          <w:tcPr>
            <w:tcW w:w="2380" w:type="dxa"/>
            <w:shd w:val="clear" w:color="auto" w:fill="auto"/>
          </w:tcPr>
          <w:p w14:paraId="35677B0E" w14:textId="77777777" w:rsidR="00A02BA9" w:rsidRPr="002F2643" w:rsidRDefault="00A02BA9" w:rsidP="00B17328">
            <w:pPr>
              <w:pStyle w:val="Tabletext"/>
              <w:tabs>
                <w:tab w:val="left" w:pos="248"/>
              </w:tabs>
              <w:spacing w:before="60" w:after="120" w:line="300" w:lineRule="exact"/>
              <w:rPr>
                <w:lang w:bidi="ar-EG"/>
              </w:rPr>
            </w:pPr>
            <w:r w:rsidRPr="002F2643">
              <w:rPr>
                <w:rFonts w:hint="cs"/>
                <w:rtl/>
                <w:lang w:bidi="ar-EG"/>
              </w:rPr>
              <w:t>استمثل النظام خصوصاً لتمكين نشر مستقبلات محمولة على مركبة قليلة التعقيد مبدئياً. وأنشئ فريق تقييس بهدف إنجاز مستقبلات قليلة الكلفة استناداً إلى تقنيات الإنتاج الكبير الدمج واسع النطاق </w:t>
            </w:r>
            <w:r w:rsidRPr="002F2643">
              <w:rPr>
                <w:lang w:bidi="ar-EG"/>
              </w:rPr>
              <w:t>(LSI)</w:t>
            </w:r>
          </w:p>
        </w:tc>
        <w:tc>
          <w:tcPr>
            <w:tcW w:w="2114" w:type="dxa"/>
            <w:shd w:val="clear" w:color="auto" w:fill="auto"/>
          </w:tcPr>
          <w:p w14:paraId="5DE88A19" w14:textId="77777777" w:rsidR="00A02BA9" w:rsidRPr="00523A05" w:rsidRDefault="00A02BA9" w:rsidP="00B17328">
            <w:pPr>
              <w:pStyle w:val="Tabletext"/>
              <w:tabs>
                <w:tab w:val="left" w:pos="248"/>
              </w:tabs>
              <w:spacing w:before="60" w:line="300" w:lineRule="exact"/>
              <w:rPr>
                <w:spacing w:val="-6"/>
                <w:rtl/>
                <w:lang w:bidi="ar-EG"/>
              </w:rPr>
            </w:pPr>
            <w:r w:rsidRPr="00523A05">
              <w:rPr>
                <w:rFonts w:hint="cs"/>
                <w:spacing w:val="-6"/>
                <w:rtl/>
                <w:lang w:bidi="ar-EG"/>
              </w:rPr>
              <w:t>استمثل النظام خصوصاً لتمكين نشر مستقبلات محمولة على مركبة قليلة التعقيد</w:t>
            </w:r>
            <w:r w:rsidRPr="00523A05">
              <w:rPr>
                <w:rFonts w:hint="eastAsia"/>
                <w:spacing w:val="-6"/>
                <w:rtl/>
                <w:lang w:bidi="ar-EG"/>
              </w:rPr>
              <w:t> </w:t>
            </w:r>
            <w:r w:rsidRPr="00523A05">
              <w:rPr>
                <w:rFonts w:hint="cs"/>
                <w:spacing w:val="-6"/>
                <w:rtl/>
                <w:lang w:bidi="ar-EG"/>
              </w:rPr>
              <w:t>مبدئياً</w:t>
            </w:r>
            <w:r>
              <w:rPr>
                <w:rFonts w:hint="cs"/>
                <w:spacing w:val="-6"/>
                <w:rtl/>
                <w:lang w:bidi="ar-EG"/>
              </w:rPr>
              <w:t>. و</w:t>
            </w:r>
            <w:r w:rsidRPr="00F77DE2">
              <w:rPr>
                <w:rFonts w:hint="cs"/>
                <w:spacing w:val="-6"/>
                <w:rtl/>
                <w:lang w:bidi="ar"/>
              </w:rPr>
              <w:t xml:space="preserve">تسمح حلول </w:t>
            </w:r>
            <w:r w:rsidRPr="00F77DE2">
              <w:rPr>
                <w:rFonts w:hint="cs"/>
                <w:spacing w:val="-6"/>
                <w:lang w:bidi="ar-EG"/>
              </w:rPr>
              <w:t>IC</w:t>
            </w:r>
            <w:r w:rsidRPr="00F77DE2">
              <w:rPr>
                <w:rFonts w:hint="cs"/>
                <w:spacing w:val="-6"/>
                <w:rtl/>
                <w:lang w:bidi="ar"/>
              </w:rPr>
              <w:t xml:space="preserve"> من الجيل الثالث بتنفيذ رقاقة واحدة متوافقة مع أجهزة الاستقبال المحمولة منخفضة التكلفة والأجهزة المتنقلة.</w:t>
            </w:r>
          </w:p>
        </w:tc>
        <w:tc>
          <w:tcPr>
            <w:tcW w:w="2491" w:type="dxa"/>
            <w:shd w:val="clear" w:color="auto" w:fill="auto"/>
          </w:tcPr>
          <w:p w14:paraId="3D06BBE5" w14:textId="77777777" w:rsidR="00A02BA9" w:rsidRPr="002F2643" w:rsidRDefault="00A02BA9" w:rsidP="00B17328">
            <w:pPr>
              <w:pStyle w:val="Tabletext"/>
              <w:tabs>
                <w:tab w:val="left" w:pos="248"/>
              </w:tabs>
              <w:spacing w:before="60" w:line="300" w:lineRule="exact"/>
              <w:rPr>
                <w:rtl/>
                <w:lang w:bidi="ar-EG"/>
              </w:rPr>
            </w:pPr>
            <w:r w:rsidRPr="002F2643">
              <w:rPr>
                <w:rFonts w:hint="cs"/>
                <w:rtl/>
                <w:lang w:bidi="ar-EG"/>
              </w:rPr>
              <w:t>يتيح تصنيع كميات كبيرة من المستقبلات قليلة الكلفة للمستعمل</w:t>
            </w:r>
          </w:p>
        </w:tc>
        <w:tc>
          <w:tcPr>
            <w:tcW w:w="2142" w:type="dxa"/>
          </w:tcPr>
          <w:p w14:paraId="46631FBA" w14:textId="77777777" w:rsidR="00A02BA9" w:rsidRPr="002F2643" w:rsidRDefault="00A02BA9" w:rsidP="00B17328">
            <w:pPr>
              <w:pStyle w:val="Tabletext"/>
              <w:tabs>
                <w:tab w:val="left" w:pos="248"/>
              </w:tabs>
              <w:spacing w:before="60" w:line="300" w:lineRule="exact"/>
              <w:rPr>
                <w:rtl/>
                <w:lang w:bidi="ar-EG"/>
              </w:rPr>
            </w:pPr>
            <w:r w:rsidRPr="002F2643">
              <w:rPr>
                <w:rFonts w:hint="cs"/>
                <w:rtl/>
                <w:lang w:bidi="ar-EG"/>
              </w:rPr>
              <w:t>يتيح تصنيع كميات كبيرة من المستقبلات قليلة الكلفة للمستعمل</w:t>
            </w:r>
          </w:p>
        </w:tc>
        <w:tc>
          <w:tcPr>
            <w:tcW w:w="2081" w:type="dxa"/>
          </w:tcPr>
          <w:p w14:paraId="63C4ECBF" w14:textId="77777777" w:rsidR="00A02BA9" w:rsidRPr="002F2643" w:rsidRDefault="00EC0C55" w:rsidP="00B17328">
            <w:pPr>
              <w:pStyle w:val="Tabletext"/>
              <w:tabs>
                <w:tab w:val="left" w:pos="248"/>
              </w:tabs>
              <w:spacing w:before="60" w:line="300" w:lineRule="exact"/>
              <w:rPr>
                <w:rtl/>
                <w:lang w:bidi="ar-EG"/>
              </w:rPr>
            </w:pPr>
            <w:r w:rsidRPr="002F2643">
              <w:rPr>
                <w:rFonts w:hint="cs"/>
                <w:spacing w:val="-2"/>
                <w:rtl/>
                <w:lang w:bidi="ar-EG"/>
              </w:rPr>
              <w:t>يتيح تصنيع كميات كبيرة من المستقبلات قليلة الكلفة للمستعمل</w:t>
            </w:r>
          </w:p>
        </w:tc>
      </w:tr>
    </w:tbl>
    <w:p w14:paraId="71B2CD2A" w14:textId="77777777" w:rsidR="00A2307F" w:rsidRPr="00206878" w:rsidRDefault="00A2307F" w:rsidP="00A2307F">
      <w:pPr>
        <w:pStyle w:val="Tablelegend"/>
      </w:pPr>
      <w:r w:rsidRPr="00206878">
        <w:rPr>
          <w:vertAlign w:val="superscript"/>
        </w:rPr>
        <w:t>(1)</w:t>
      </w:r>
      <w:r w:rsidRPr="00206878">
        <w:rPr>
          <w:rFonts w:hint="cs"/>
          <w:rtl/>
          <w:lang w:bidi="ar-EG"/>
        </w:rPr>
        <w:tab/>
        <w:t xml:space="preserve">ثمة معلومات إضافية عن الكودك </w:t>
      </w:r>
      <w:r w:rsidRPr="00206878">
        <w:t>HD</w:t>
      </w:r>
      <w:r w:rsidRPr="00206878">
        <w:rPr>
          <w:rFonts w:hint="cs"/>
          <w:rtl/>
          <w:lang w:bidi="ar-EG"/>
        </w:rPr>
        <w:t xml:space="preserve"> </w:t>
      </w:r>
      <w:r w:rsidRPr="00206878">
        <w:t>(HDC)</w:t>
      </w:r>
      <w:r w:rsidRPr="00206878">
        <w:rPr>
          <w:rFonts w:hint="cs"/>
          <w:rtl/>
          <w:lang w:bidi="ar-EG"/>
        </w:rPr>
        <w:t xml:space="preserve"> متاحة على العنوان التالي </w:t>
      </w:r>
      <w:hyperlink r:id="rId20" w:history="1">
        <w:r w:rsidRPr="00206878">
          <w:rPr>
            <w:rStyle w:val="Hyperlink"/>
          </w:rPr>
          <w:t>www.ibiquity.com</w:t>
        </w:r>
      </w:hyperlink>
    </w:p>
    <w:p w14:paraId="7375B745" w14:textId="77777777" w:rsidR="00A2307F" w:rsidRPr="00206878" w:rsidRDefault="00A2307F" w:rsidP="00A2307F">
      <w:pPr>
        <w:spacing w:before="60"/>
        <w:ind w:left="284" w:hanging="284"/>
        <w:rPr>
          <w:sz w:val="18"/>
          <w:szCs w:val="24"/>
          <w:rtl/>
          <w:lang w:bidi="ar-EG"/>
        </w:rPr>
      </w:pPr>
      <w:r w:rsidRPr="00206878">
        <w:rPr>
          <w:sz w:val="18"/>
          <w:szCs w:val="24"/>
          <w:vertAlign w:val="superscript"/>
        </w:rPr>
        <w:t>(2)</w:t>
      </w:r>
      <w:r w:rsidRPr="00206878">
        <w:rPr>
          <w:rFonts w:hint="cs"/>
          <w:sz w:val="18"/>
          <w:szCs w:val="24"/>
          <w:rtl/>
          <w:lang w:bidi="ar-EG"/>
        </w:rPr>
        <w:tab/>
        <w:t xml:space="preserve">الأساليب المستخدمة في مجموعة الرقاقات (الدارات) والتي تنطوي على النطاق نفسه ونفس القناة </w:t>
      </w:r>
      <w:r w:rsidRPr="00206878">
        <w:rPr>
          <w:sz w:val="18"/>
          <w:szCs w:val="24"/>
        </w:rPr>
        <w:t>(IBOC)</w:t>
      </w:r>
      <w:r w:rsidRPr="00206878">
        <w:rPr>
          <w:rFonts w:hint="cs"/>
          <w:sz w:val="18"/>
          <w:szCs w:val="24"/>
          <w:rtl/>
          <w:lang w:bidi="ar-EG"/>
        </w:rPr>
        <w:t xml:space="preserve"> (النظام الرقمي</w:t>
      </w:r>
      <w:r w:rsidRPr="00206878">
        <w:rPr>
          <w:rFonts w:hint="eastAsia"/>
          <w:sz w:val="18"/>
          <w:szCs w:val="24"/>
          <w:rtl/>
        </w:rPr>
        <w:t> </w:t>
      </w:r>
      <w:r w:rsidRPr="00206878">
        <w:rPr>
          <w:sz w:val="18"/>
          <w:szCs w:val="24"/>
        </w:rPr>
        <w:t>C</w:t>
      </w:r>
      <w:r w:rsidRPr="00206878">
        <w:rPr>
          <w:rFonts w:hint="cs"/>
          <w:sz w:val="18"/>
          <w:szCs w:val="24"/>
          <w:rtl/>
          <w:lang w:bidi="ar-EG"/>
        </w:rPr>
        <w:t xml:space="preserve">) لا تصلح للتشغيل على متن مركبة بترددات أعلى من </w:t>
      </w:r>
      <w:r w:rsidRPr="00206878">
        <w:rPr>
          <w:sz w:val="18"/>
          <w:szCs w:val="24"/>
        </w:rPr>
        <w:t>MHz 230</w:t>
      </w:r>
      <w:r w:rsidRPr="00206878">
        <w:rPr>
          <w:rFonts w:hint="cs"/>
          <w:sz w:val="18"/>
          <w:szCs w:val="24"/>
          <w:rtl/>
          <w:lang w:bidi="ar-EG"/>
        </w:rPr>
        <w:t>.</w:t>
      </w:r>
    </w:p>
    <w:p w14:paraId="0604CB61" w14:textId="77777777" w:rsidR="00A2307F" w:rsidRDefault="00A2307F" w:rsidP="003124AD">
      <w:pPr>
        <w:spacing w:before="60"/>
        <w:ind w:left="284" w:hanging="284"/>
        <w:rPr>
          <w:sz w:val="18"/>
          <w:szCs w:val="22"/>
          <w:rtl/>
          <w:lang w:bidi="ar-EG"/>
        </w:rPr>
      </w:pPr>
      <w:r w:rsidRPr="00206878">
        <w:rPr>
          <w:sz w:val="18"/>
          <w:szCs w:val="24"/>
          <w:vertAlign w:val="superscript"/>
        </w:rPr>
        <w:t>(3)</w:t>
      </w:r>
      <w:r w:rsidRPr="00206878">
        <w:rPr>
          <w:rFonts w:hint="cs"/>
          <w:sz w:val="18"/>
          <w:szCs w:val="24"/>
          <w:rtl/>
          <w:lang w:bidi="ar-EG"/>
        </w:rPr>
        <w:tab/>
        <w:t>تكلّل اختبار النظام بالنجاح في المنطقتين</w:t>
      </w:r>
      <w:r w:rsidRPr="00206878">
        <w:rPr>
          <w:rFonts w:hint="eastAsia"/>
          <w:sz w:val="18"/>
          <w:szCs w:val="24"/>
          <w:rtl/>
          <w:lang w:bidi="ar-EG"/>
        </w:rPr>
        <w:t> </w:t>
      </w:r>
      <w:r w:rsidRPr="00206878">
        <w:rPr>
          <w:sz w:val="18"/>
          <w:szCs w:val="24"/>
        </w:rPr>
        <w:t>1</w:t>
      </w:r>
      <w:r w:rsidRPr="00206878">
        <w:rPr>
          <w:rFonts w:hint="eastAsia"/>
          <w:sz w:val="18"/>
          <w:szCs w:val="24"/>
          <w:rtl/>
          <w:lang w:bidi="ar-EG"/>
        </w:rPr>
        <w:t> </w:t>
      </w:r>
      <w:r w:rsidRPr="00206878">
        <w:rPr>
          <w:rFonts w:hint="cs"/>
          <w:sz w:val="18"/>
          <w:szCs w:val="24"/>
          <w:rtl/>
          <w:lang w:bidi="ar-EG"/>
        </w:rPr>
        <w:t>و</w:t>
      </w:r>
      <w:r w:rsidRPr="00206878">
        <w:rPr>
          <w:sz w:val="18"/>
          <w:szCs w:val="24"/>
        </w:rPr>
        <w:t>3</w:t>
      </w:r>
      <w:r w:rsidR="009F2084">
        <w:rPr>
          <w:rFonts w:hint="cs"/>
          <w:sz w:val="18"/>
          <w:szCs w:val="24"/>
          <w:rtl/>
          <w:lang w:bidi="ar-EG"/>
        </w:rPr>
        <w:t>.</w:t>
      </w:r>
      <w:r w:rsidR="003124AD">
        <w:rPr>
          <w:rFonts w:hint="cs"/>
          <w:sz w:val="18"/>
          <w:szCs w:val="24"/>
          <w:rtl/>
          <w:lang w:bidi="ar-EG"/>
        </w:rPr>
        <w:t xml:space="preserve"> </w:t>
      </w:r>
      <w:r w:rsidRPr="00206878">
        <w:rPr>
          <w:rFonts w:hint="cs"/>
          <w:sz w:val="18"/>
          <w:szCs w:val="24"/>
          <w:rtl/>
          <w:lang w:bidi="ar-EG"/>
        </w:rPr>
        <w:t xml:space="preserve">أما فيما يتعلق بالمنطقة </w:t>
      </w:r>
      <w:r w:rsidRPr="00206878">
        <w:rPr>
          <w:sz w:val="18"/>
          <w:szCs w:val="24"/>
        </w:rPr>
        <w:t>2</w:t>
      </w:r>
      <w:r w:rsidRPr="00206878">
        <w:rPr>
          <w:rFonts w:hint="cs"/>
          <w:sz w:val="18"/>
          <w:szCs w:val="24"/>
          <w:rtl/>
          <w:lang w:bidi="ar-EG"/>
        </w:rPr>
        <w:t>، فلا تتوفر بيانات عن اختبار النظام ميدانياً لإثبات توافقه مع الإذاعة التماثلية في المجالات التي يشوبها تداخل كبير في القنوات المشتركة والمتجاورة.</w:t>
      </w:r>
    </w:p>
    <w:p w14:paraId="00FAFEB7" w14:textId="77777777" w:rsidR="00A2307F" w:rsidRDefault="00A2307F"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380A67FB" w14:textId="77777777" w:rsidR="00B64A1C" w:rsidRDefault="00B64A1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sectPr w:rsidR="00B64A1C" w:rsidSect="00A2307F">
          <w:headerReference w:type="even" r:id="rId21"/>
          <w:headerReference w:type="default" r:id="rId22"/>
          <w:pgSz w:w="16834" w:h="11907" w:orient="landscape" w:code="9"/>
          <w:pgMar w:top="851" w:right="567" w:bottom="567" w:left="567" w:header="720" w:footer="567" w:gutter="0"/>
          <w:paperSrc w:first="4" w:other="4"/>
          <w:cols w:space="720"/>
          <w:bidi/>
          <w:rtlGutter/>
          <w:docGrid w:linePitch="299"/>
        </w:sectPr>
      </w:pPr>
    </w:p>
    <w:p w14:paraId="0243D630" w14:textId="77777777" w:rsidR="00A2307F" w:rsidRPr="002A7229" w:rsidRDefault="00A2307F" w:rsidP="004D5F31">
      <w:pPr>
        <w:pStyle w:val="AnnexNoTitle0"/>
        <w:rPr>
          <w:rtl/>
        </w:rPr>
      </w:pPr>
      <w:bookmarkStart w:id="2" w:name="_Toc460419991"/>
      <w:r w:rsidRPr="002A7229">
        <w:rPr>
          <w:rFonts w:hint="cs"/>
          <w:rtl/>
        </w:rPr>
        <w:lastRenderedPageBreak/>
        <w:t xml:space="preserve">الملحق </w:t>
      </w:r>
      <w:r w:rsidRPr="002A7229">
        <w:rPr>
          <w:lang w:val="en-GB"/>
        </w:rPr>
        <w:t>1</w:t>
      </w:r>
      <w:r>
        <w:rPr>
          <w:rtl/>
        </w:rPr>
        <w:br/>
      </w:r>
      <w:r>
        <w:rPr>
          <w:rtl/>
        </w:rPr>
        <w:br/>
      </w:r>
      <w:r w:rsidRPr="002A7229">
        <w:rPr>
          <w:rFonts w:hint="cs"/>
          <w:rtl/>
        </w:rPr>
        <w:t>عروض موجزة للأنظمة الرقمية</w:t>
      </w:r>
      <w:bookmarkEnd w:id="2"/>
    </w:p>
    <w:p w14:paraId="7F7CB1BF" w14:textId="77777777" w:rsidR="00A2307F" w:rsidRPr="002A7229" w:rsidRDefault="00A2307F" w:rsidP="00A2307F">
      <w:pPr>
        <w:pStyle w:val="Heading1"/>
        <w:rPr>
          <w:rtl/>
          <w:lang w:bidi="ar-EG"/>
        </w:rPr>
      </w:pPr>
      <w:bookmarkStart w:id="3" w:name="_Toc460419992"/>
      <w:r w:rsidRPr="002A7229">
        <w:rPr>
          <w:lang w:bidi="ar-EG"/>
        </w:rPr>
        <w:t>1</w:t>
      </w:r>
      <w:r w:rsidRPr="002A7229">
        <w:rPr>
          <w:rFonts w:hint="cs"/>
          <w:rtl/>
          <w:lang w:bidi="ar-EG"/>
        </w:rPr>
        <w:tab/>
        <w:t xml:space="preserve">عرض النظام الرقمي </w:t>
      </w:r>
      <w:r w:rsidRPr="002A7229">
        <w:rPr>
          <w:lang w:bidi="ar-EG"/>
        </w:rPr>
        <w:t>A</w:t>
      </w:r>
      <w:bookmarkEnd w:id="3"/>
    </w:p>
    <w:p w14:paraId="6DBBE313" w14:textId="77777777" w:rsidR="00A2307F" w:rsidRPr="00827FFC" w:rsidRDefault="00A2307F" w:rsidP="006D18C4">
      <w:pPr>
        <w:rPr>
          <w:spacing w:val="-2"/>
          <w:rtl/>
          <w:lang w:bidi="ar-EG"/>
        </w:rPr>
      </w:pPr>
      <w:r w:rsidRPr="00827FFC">
        <w:rPr>
          <w:rFonts w:hint="cs"/>
          <w:spacing w:val="-2"/>
          <w:rtl/>
          <w:lang w:bidi="ar-EG"/>
        </w:rPr>
        <w:t>أعد 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ويعرف أيضاً باسم نظام</w:t>
      </w:r>
      <w:r w:rsidRPr="00827FFC">
        <w:rPr>
          <w:rFonts w:hint="eastAsia"/>
          <w:spacing w:val="-2"/>
          <w:rtl/>
          <w:lang w:bidi="ar-EG"/>
        </w:rPr>
        <w:t> </w:t>
      </w:r>
      <w:r w:rsidRPr="00827FFC">
        <w:rPr>
          <w:spacing w:val="-2"/>
          <w:lang w:bidi="ar-EG"/>
        </w:rPr>
        <w:t>Eureka 147</w:t>
      </w:r>
      <w:r w:rsidRPr="00827FFC">
        <w:rPr>
          <w:rFonts w:hint="cs"/>
          <w:spacing w:val="-2"/>
          <w:rtl/>
          <w:lang w:bidi="ar-EG"/>
        </w:rPr>
        <w:t xml:space="preserve"> للإذاعة الصوتية الرقمية </w:t>
      </w:r>
      <w:r w:rsidRPr="00827FFC">
        <w:rPr>
          <w:spacing w:val="-2"/>
          <w:lang w:bidi="ar-EG"/>
        </w:rPr>
        <w:t>(DAB)</w:t>
      </w:r>
      <w:r w:rsidRPr="00827FFC">
        <w:rPr>
          <w:rFonts w:hint="cs"/>
          <w:spacing w:val="-2"/>
          <w:rtl/>
          <w:lang w:bidi="ar-EG"/>
        </w:rPr>
        <w:t>، لأغراض تطبيقات الإذاعة الساتلية والإذاعة للأرض بهدف استخدام مستقبلات عادية قليلة الكلفة. وقد صمم النظام بحيث يتيح الاستقبال في مستقبلات ثابتة محمولة ومركبة على متن مركبات وذلك باستعمال هوائيات استقبال شاملة الاتجاهات قليلة الكسب تعلو بمقدار</w:t>
      </w:r>
      <w:r w:rsidRPr="00827FFC">
        <w:rPr>
          <w:rFonts w:hint="eastAsia"/>
          <w:spacing w:val="-2"/>
          <w:rtl/>
          <w:lang w:bidi="ar-EG"/>
        </w:rPr>
        <w:t> </w:t>
      </w:r>
      <w:r w:rsidRPr="00827FFC">
        <w:rPr>
          <w:spacing w:val="-2"/>
          <w:lang w:bidi="ar-EG"/>
        </w:rPr>
        <w:t>m 1,5</w:t>
      </w:r>
      <w:r w:rsidRPr="00827FFC">
        <w:rPr>
          <w:rFonts w:hint="cs"/>
          <w:spacing w:val="-2"/>
          <w:rtl/>
          <w:lang w:bidi="ar-EG"/>
        </w:rPr>
        <w:t xml:space="preserve"> عن سطح الأرض</w:t>
      </w:r>
      <w:r w:rsidR="00BB0104">
        <w:rPr>
          <w:rFonts w:hint="cs"/>
          <w:spacing w:val="-2"/>
          <w:rtl/>
          <w:lang w:bidi="ar-EG"/>
        </w:rPr>
        <w:t>.</w:t>
      </w:r>
      <w:r w:rsidR="007B5194">
        <w:rPr>
          <w:rFonts w:hint="cs"/>
          <w:spacing w:val="-2"/>
          <w:rtl/>
          <w:lang w:bidi="ar-EG"/>
        </w:rPr>
        <w:t xml:space="preserve"> </w:t>
      </w:r>
      <w:r w:rsidR="00BB0104">
        <w:rPr>
          <w:rFonts w:hint="cs"/>
          <w:spacing w:val="-2"/>
          <w:rtl/>
          <w:lang w:bidi="ar-EG"/>
        </w:rPr>
        <w:t>و</w:t>
      </w:r>
      <w:r w:rsidR="00B46436" w:rsidRPr="00DA741C">
        <w:rPr>
          <w:rFonts w:hint="cs"/>
          <w:rtl/>
          <w:lang w:bidi="ar"/>
        </w:rPr>
        <w:t xml:space="preserve">في الواقع </w:t>
      </w:r>
      <w:r w:rsidR="00B46436">
        <w:rPr>
          <w:rFonts w:hint="cs"/>
          <w:rtl/>
          <w:lang w:bidi="ar"/>
        </w:rPr>
        <w:t>تُ</w:t>
      </w:r>
      <w:r w:rsidR="00B46436" w:rsidRPr="00DA741C">
        <w:rPr>
          <w:rFonts w:hint="cs"/>
          <w:rtl/>
          <w:lang w:bidi="ar"/>
        </w:rPr>
        <w:t xml:space="preserve">ستخدم </w:t>
      </w:r>
      <w:r w:rsidR="00B46436">
        <w:rPr>
          <w:rFonts w:hint="cs"/>
          <w:rtl/>
          <w:lang w:bidi="ar"/>
        </w:rPr>
        <w:t>ا</w:t>
      </w:r>
      <w:r w:rsidR="00B46436" w:rsidRPr="00827FFC">
        <w:rPr>
          <w:rFonts w:hint="cs"/>
          <w:spacing w:val="-2"/>
          <w:rtl/>
          <w:lang w:bidi="ar-EG"/>
        </w:rPr>
        <w:t xml:space="preserve">لإذاعة الصوتية الرقمية </w:t>
      </w:r>
      <w:r w:rsidR="00B46436">
        <w:rPr>
          <w:rFonts w:hint="cs"/>
          <w:rtl/>
          <w:lang w:bidi="ar"/>
        </w:rPr>
        <w:t>في الإذاعة</w:t>
      </w:r>
      <w:r w:rsidR="00B46436" w:rsidRPr="00DA741C">
        <w:rPr>
          <w:rFonts w:hint="cs"/>
          <w:rtl/>
          <w:lang w:bidi="ar"/>
        </w:rPr>
        <w:t xml:space="preserve"> </w:t>
      </w:r>
      <w:r w:rsidR="00B46436">
        <w:rPr>
          <w:rFonts w:hint="cs"/>
          <w:rtl/>
          <w:lang w:bidi="ar"/>
        </w:rPr>
        <w:t>ل</w:t>
      </w:r>
      <w:r w:rsidR="00B46436" w:rsidRPr="00DA741C">
        <w:rPr>
          <w:rFonts w:hint="cs"/>
          <w:rtl/>
          <w:lang w:bidi="ar"/>
        </w:rPr>
        <w:t>لأرض للاستقبال المحمول والمتنقل</w:t>
      </w:r>
      <w:r w:rsidRPr="00B46436">
        <w:rPr>
          <w:rFonts w:hint="cs"/>
          <w:spacing w:val="-2"/>
          <w:rtl/>
          <w:lang w:bidi="ar-EG"/>
        </w:rPr>
        <w:t>.</w:t>
      </w:r>
      <w:r w:rsidRPr="00827FFC">
        <w:rPr>
          <w:rFonts w:hint="cs"/>
          <w:spacing w:val="-2"/>
          <w:rtl/>
          <w:lang w:bidi="ar-EG"/>
        </w:rPr>
        <w:t xml:space="preserve"> ويقدم خاصةً أداءً أفضل في بيئة المسيرات المتعددة والبيئة المعرضة للحجب وهي البيئة التي تماثل ظروف الاستقبال في المدن، باستعمال مكررات أرضية في القناة تعمل على ملء الثغرات. والنظام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xml:space="preserve"> قادر على تقديم سويات مختلفة ل</w:t>
      </w:r>
      <w:r w:rsidR="00BA28CC">
        <w:rPr>
          <w:rFonts w:hint="cs"/>
          <w:spacing w:val="-2"/>
          <w:rtl/>
          <w:lang w:bidi="ar-EG"/>
        </w:rPr>
        <w:t>جودة</w:t>
      </w:r>
      <w:r w:rsidRPr="00827FFC">
        <w:rPr>
          <w:rFonts w:hint="cs"/>
          <w:spacing w:val="-2"/>
          <w:rtl/>
          <w:lang w:bidi="ar-EG"/>
        </w:rPr>
        <w:t xml:space="preserve"> الصوت تصل إلى </w:t>
      </w:r>
      <w:r w:rsidR="00BA28CC" w:rsidRPr="006D18C4">
        <w:rPr>
          <w:rFonts w:hint="cs"/>
          <w:spacing w:val="-2"/>
          <w:rtl/>
          <w:lang w:bidi="ar-EG"/>
        </w:rPr>
        <w:t>جودة</w:t>
      </w:r>
      <w:r w:rsidRPr="006D18C4">
        <w:rPr>
          <w:rFonts w:hint="cs"/>
          <w:spacing w:val="-2"/>
          <w:rtl/>
          <w:lang w:bidi="ar-EG"/>
        </w:rPr>
        <w:t xml:space="preserve"> عالية </w:t>
      </w:r>
      <w:r w:rsidRPr="00827FFC">
        <w:rPr>
          <w:rFonts w:hint="cs"/>
          <w:spacing w:val="-2"/>
          <w:rtl/>
          <w:lang w:bidi="ar-EG"/>
        </w:rPr>
        <w:t>مقارنة ب</w:t>
      </w:r>
      <w:r w:rsidR="00BA28CC">
        <w:rPr>
          <w:rFonts w:hint="cs"/>
          <w:spacing w:val="-2"/>
          <w:rtl/>
          <w:lang w:bidi="ar-EG"/>
        </w:rPr>
        <w:t>جودة</w:t>
      </w:r>
      <w:r w:rsidRPr="00827FFC">
        <w:rPr>
          <w:rFonts w:hint="cs"/>
          <w:spacing w:val="-2"/>
          <w:rtl/>
          <w:lang w:bidi="ar-EG"/>
        </w:rPr>
        <w:t xml:space="preserve"> التسجيلات الرقمية الموجهة للجمهور العريض. كما يمكنه تقديم خدمات بيانات مختلفة وسويات مختلفة للنفاذ المشروط ومقدرة إعادة الترتيب دينامياً لخدمات متفرقة في</w:t>
      </w:r>
      <w:r w:rsidRPr="00827FFC">
        <w:rPr>
          <w:rFonts w:hint="eastAsia"/>
          <w:spacing w:val="-2"/>
          <w:rtl/>
          <w:lang w:bidi="ar-EG"/>
        </w:rPr>
        <w:t> </w:t>
      </w:r>
      <w:r w:rsidRPr="00827FFC">
        <w:rPr>
          <w:rFonts w:hint="cs"/>
          <w:spacing w:val="-2"/>
          <w:rtl/>
          <w:lang w:bidi="ar-EG"/>
        </w:rPr>
        <w:t>الإرسال</w:t>
      </w:r>
      <w:r w:rsidRPr="00827FFC">
        <w:rPr>
          <w:rFonts w:hint="eastAsia"/>
          <w:spacing w:val="-2"/>
          <w:rtl/>
          <w:lang w:bidi="ar-EG"/>
        </w:rPr>
        <w:t> </w:t>
      </w:r>
      <w:r w:rsidRPr="00827FFC">
        <w:rPr>
          <w:rFonts w:hint="cs"/>
          <w:spacing w:val="-2"/>
          <w:rtl/>
          <w:lang w:bidi="ar-EG"/>
        </w:rPr>
        <w:t>المتعدد.</w:t>
      </w:r>
    </w:p>
    <w:p w14:paraId="5C033607" w14:textId="77777777" w:rsidR="00A2307F" w:rsidRPr="002A7229" w:rsidRDefault="00A2307F" w:rsidP="00A2307F">
      <w:pPr>
        <w:pStyle w:val="Heading1"/>
        <w:rPr>
          <w:rtl/>
          <w:lang w:bidi="ar-EG"/>
        </w:rPr>
      </w:pPr>
      <w:bookmarkStart w:id="4" w:name="_Toc460419993"/>
      <w:r w:rsidRPr="002A7229">
        <w:rPr>
          <w:lang w:bidi="ar-EG"/>
        </w:rPr>
        <w:t>2</w:t>
      </w:r>
      <w:r w:rsidRPr="002A7229">
        <w:rPr>
          <w:rFonts w:hint="cs"/>
          <w:rtl/>
          <w:lang w:bidi="ar-EG"/>
        </w:rPr>
        <w:tab/>
        <w:t xml:space="preserve">عرض النظام الرقمي </w:t>
      </w:r>
      <w:r w:rsidRPr="002A7229">
        <w:rPr>
          <w:lang w:bidi="ar-EG"/>
        </w:rPr>
        <w:t>F</w:t>
      </w:r>
      <w:bookmarkEnd w:id="4"/>
    </w:p>
    <w:p w14:paraId="023C9A91" w14:textId="77777777" w:rsidR="00A2307F" w:rsidRPr="002A7229" w:rsidRDefault="00A2307F" w:rsidP="006D18C4">
      <w:pPr>
        <w:rPr>
          <w:rtl/>
          <w:lang w:bidi="ar-EG"/>
        </w:rPr>
      </w:pPr>
      <w:r w:rsidRPr="002A7229">
        <w:rPr>
          <w:rFonts w:hint="cs"/>
          <w:rtl/>
          <w:lang w:bidi="ar-EG"/>
        </w:rPr>
        <w:t xml:space="preserve">صمم النظام الرقمي </w:t>
      </w:r>
      <w:r w:rsidRPr="002A7229">
        <w:rPr>
          <w:lang w:bidi="ar-EG"/>
        </w:rPr>
        <w:t>F</w:t>
      </w:r>
      <w:r w:rsidRPr="002A7229">
        <w:rPr>
          <w:rFonts w:hint="cs"/>
          <w:rtl/>
          <w:lang w:bidi="ar-EG"/>
        </w:rPr>
        <w:t xml:space="preserve">، المعروف أيضاً باسم النظام </w:t>
      </w:r>
      <w:r w:rsidRPr="002A7229">
        <w:rPr>
          <w:lang w:bidi="ar-EG"/>
        </w:rPr>
        <w:t>ISDB</w:t>
      </w:r>
      <w:r>
        <w:rPr>
          <w:lang w:bidi="ar-EG"/>
        </w:rPr>
        <w:t>-</w:t>
      </w:r>
      <w:r w:rsidRPr="002A7229">
        <w:rPr>
          <w:lang w:bidi="ar-EG"/>
        </w:rPr>
        <w:t>TSB</w:t>
      </w:r>
      <w:r w:rsidRPr="002A7229">
        <w:rPr>
          <w:rFonts w:hint="cs"/>
          <w:rtl/>
          <w:lang w:bidi="ar-EG"/>
        </w:rPr>
        <w:t xml:space="preserve">، ليقدم </w:t>
      </w:r>
      <w:r w:rsidR="00BA28CC" w:rsidRPr="006D18C4">
        <w:rPr>
          <w:rFonts w:hint="cs"/>
          <w:rtl/>
          <w:lang w:bidi="ar-EG"/>
        </w:rPr>
        <w:t>جودة</w:t>
      </w:r>
      <w:r w:rsidRPr="006D18C4">
        <w:rPr>
          <w:rFonts w:hint="cs"/>
          <w:rtl/>
          <w:lang w:bidi="ar-EG"/>
        </w:rPr>
        <w:t xml:space="preserve"> عالية </w:t>
      </w:r>
      <w:r w:rsidRPr="002A7229">
        <w:rPr>
          <w:rFonts w:hint="cs"/>
          <w:rtl/>
          <w:lang w:bidi="ar-EG"/>
        </w:rPr>
        <w:t>للصوت وإذاعة البيانات على درجة عالية من الاعتمادية حتى في الاستقبا</w:t>
      </w:r>
      <w:r w:rsidRPr="002A7229">
        <w:rPr>
          <w:rtl/>
          <w:lang w:bidi="ar-EG"/>
        </w:rPr>
        <w:t>ل</w:t>
      </w:r>
      <w:r w:rsidRPr="002A7229">
        <w:rPr>
          <w:rFonts w:hint="cs"/>
          <w:rtl/>
          <w:lang w:bidi="ar-EG"/>
        </w:rPr>
        <w:t xml:space="preserve"> المتنقل. كما صمم النظام ليوفر المرونة وإمكانيات التوسيع والنقاط المشتركة اللازمة للإذاعة متعددة الوسائط التي تستخدم الشبكات للأرض. وهو نظام متين يستعمل التشكيل</w:t>
      </w:r>
      <w:r w:rsidRPr="002A7229">
        <w:rPr>
          <w:rFonts w:hint="eastAsia"/>
          <w:rtl/>
          <w:lang w:bidi="ar-EG"/>
        </w:rPr>
        <w:t> </w:t>
      </w:r>
      <w:r w:rsidRPr="002A7229">
        <w:rPr>
          <w:lang w:bidi="ar-EG"/>
        </w:rPr>
        <w:t>OFDM</w:t>
      </w:r>
      <w:r w:rsidRPr="002A7229">
        <w:rPr>
          <w:rFonts w:hint="cs"/>
          <w:rtl/>
          <w:lang w:bidi="ar-EG"/>
        </w:rPr>
        <w:t xml:space="preserve"> والتشذير ثنائي الأبعاد للتردد والزمن والشفرات المتسلسلة لتصحيح الأخطاء. ويسمى التشكيل</w:t>
      </w:r>
      <w:r w:rsidRPr="002A7229">
        <w:rPr>
          <w:rFonts w:hint="eastAsia"/>
          <w:rtl/>
          <w:lang w:bidi="ar-EG"/>
        </w:rPr>
        <w:t> </w:t>
      </w:r>
      <w:r w:rsidRPr="002A7229">
        <w:rPr>
          <w:lang w:bidi="ar-EG"/>
        </w:rPr>
        <w:t>OFDM</w:t>
      </w:r>
      <w:r w:rsidRPr="002A7229">
        <w:rPr>
          <w:rFonts w:hint="cs"/>
          <w:rtl/>
          <w:lang w:bidi="ar-EG"/>
        </w:rPr>
        <w:t xml:space="preserve"> الذي يستعمله هذا النظام</w:t>
      </w:r>
      <w:r w:rsidRPr="002A7229">
        <w:rPr>
          <w:rFonts w:hint="eastAsia"/>
          <w:rtl/>
          <w:lang w:bidi="ar-EG"/>
        </w:rPr>
        <w:t> </w:t>
      </w:r>
      <w:r w:rsidRPr="002A7229">
        <w:rPr>
          <w:lang w:bidi="ar-EG"/>
        </w:rPr>
        <w:t>(BST)</w:t>
      </w:r>
      <w:r>
        <w:rPr>
          <w:lang w:bidi="ar-EG"/>
        </w:rPr>
        <w:t>-</w:t>
      </w:r>
      <w:r w:rsidRPr="002A7229">
        <w:rPr>
          <w:lang w:bidi="ar-EG"/>
        </w:rPr>
        <w:t>OFDM</w:t>
      </w:r>
      <w:r w:rsidRPr="002A7229">
        <w:rPr>
          <w:rFonts w:hint="cs"/>
          <w:rtl/>
          <w:lang w:bidi="ar-EG"/>
        </w:rPr>
        <w:t xml:space="preserve"> (إرسال بتقطيع النطاق) ويضم النظام نقاطاً مشتركة مع النظام </w:t>
      </w:r>
      <w:r w:rsidRPr="002A7229">
        <w:rPr>
          <w:lang w:bidi="ar-EG"/>
        </w:rPr>
        <w:t>ISDB</w:t>
      </w:r>
      <w:r>
        <w:rPr>
          <w:lang w:bidi="ar-EG"/>
        </w:rPr>
        <w:t>-</w:t>
      </w:r>
      <w:r w:rsidRPr="002A7229">
        <w:rPr>
          <w:lang w:bidi="ar-EG"/>
        </w:rPr>
        <w:t>T</w:t>
      </w:r>
      <w:r w:rsidRPr="002A7229">
        <w:rPr>
          <w:rFonts w:hint="cs"/>
          <w:rtl/>
          <w:lang w:bidi="ar-EG"/>
        </w:rPr>
        <w:t xml:space="preserve"> للإذاعة التلفزيونية الرقمية للأرض في الطبقة المادية. </w:t>
      </w:r>
      <w:r w:rsidRPr="006D18C4">
        <w:rPr>
          <w:rFonts w:hint="cs"/>
          <w:rtl/>
          <w:lang w:bidi="ar-EG"/>
        </w:rPr>
        <w:t>ويش</w:t>
      </w:r>
      <w:r w:rsidR="006D18C4" w:rsidRPr="006D18C4">
        <w:rPr>
          <w:rFonts w:hint="cs"/>
          <w:rtl/>
        </w:rPr>
        <w:t>ت</w:t>
      </w:r>
      <w:r w:rsidRPr="006D18C4">
        <w:rPr>
          <w:rFonts w:hint="cs"/>
          <w:rtl/>
          <w:lang w:bidi="ar-EG"/>
        </w:rPr>
        <w:t>مل</w:t>
      </w:r>
      <w:r w:rsidR="006D18C4">
        <w:rPr>
          <w:rFonts w:hint="cs"/>
          <w:rtl/>
          <w:lang w:bidi="ar-EG"/>
        </w:rPr>
        <w:t xml:space="preserve"> النظام</w:t>
      </w:r>
      <w:r w:rsidRPr="002A7229">
        <w:rPr>
          <w:rFonts w:hint="cs"/>
          <w:rtl/>
          <w:lang w:bidi="ar-EG"/>
        </w:rPr>
        <w:t xml:space="preserve"> على معلمات إرسال كبيرة التنوع مثل نظام تشكيل الموجات الحاملة ومعدلات التشفير </w:t>
      </w:r>
      <w:r w:rsidRPr="006D18C4">
        <w:rPr>
          <w:rFonts w:hint="cs"/>
          <w:rtl/>
          <w:lang w:bidi="ar-EG"/>
        </w:rPr>
        <w:t>شفرة</w:t>
      </w:r>
      <w:r w:rsidRPr="002A7229">
        <w:rPr>
          <w:rFonts w:hint="cs"/>
          <w:rtl/>
          <w:lang w:bidi="ar-EG"/>
        </w:rPr>
        <w:t xml:space="preserve"> تصحيح الخطأ الداخلية وطول التشذير الزمني. ويخصص بعض الموجات الحاملة للتحكم</w:t>
      </w:r>
      <w:r w:rsidRPr="002A7229">
        <w:rPr>
          <w:rFonts w:hint="eastAsia"/>
          <w:rtl/>
          <w:lang w:bidi="ar-EG"/>
        </w:rPr>
        <w:t> </w:t>
      </w:r>
      <w:r w:rsidRPr="002A7229">
        <w:rPr>
          <w:lang w:bidi="ar-EG"/>
        </w:rPr>
        <w:t>(TMCC)</w:t>
      </w:r>
      <w:r w:rsidRPr="002A7229">
        <w:rPr>
          <w:rFonts w:hint="cs"/>
          <w:rtl/>
          <w:lang w:bidi="ar-EG"/>
        </w:rPr>
        <w:t xml:space="preserve"> الذي يرسل المعلومات في</w:t>
      </w:r>
      <w:r w:rsidRPr="002A7229">
        <w:rPr>
          <w:rFonts w:hint="eastAsia"/>
          <w:rtl/>
          <w:lang w:bidi="ar-EG"/>
        </w:rPr>
        <w:t> </w:t>
      </w:r>
      <w:r w:rsidRPr="002A7229">
        <w:rPr>
          <w:rFonts w:hint="cs"/>
          <w:rtl/>
          <w:lang w:bidi="ar-EG"/>
        </w:rPr>
        <w:t>معلمات الإرسال إلى التحكم في المستقبل. وبإمكان النظام الرقمي</w:t>
      </w:r>
      <w:r w:rsidRPr="002A7229">
        <w:rPr>
          <w:rFonts w:hint="eastAsia"/>
          <w:rtl/>
          <w:lang w:bidi="ar-EG"/>
        </w:rPr>
        <w:t> </w:t>
      </w:r>
      <w:r w:rsidRPr="002A7229">
        <w:rPr>
          <w:lang w:bidi="ar-EG"/>
        </w:rPr>
        <w:t>F</w:t>
      </w:r>
      <w:r w:rsidRPr="002A7229">
        <w:rPr>
          <w:rFonts w:hint="cs"/>
          <w:rtl/>
          <w:lang w:bidi="ar-EG"/>
        </w:rPr>
        <w:t xml:space="preserve"> استخدام طرائق تشفير سمعية عالية الانضغاط مثل الطريقة</w:t>
      </w:r>
      <w:r w:rsidRPr="002A7229">
        <w:rPr>
          <w:rFonts w:hint="eastAsia"/>
          <w:rtl/>
          <w:lang w:bidi="ar-EG"/>
        </w:rPr>
        <w:t> </w:t>
      </w:r>
      <w:r w:rsidRPr="002A7229">
        <w:rPr>
          <w:lang w:bidi="ar-EG"/>
        </w:rPr>
        <w:t>MPEG</w:t>
      </w:r>
      <w:r>
        <w:rPr>
          <w:lang w:bidi="ar-EG"/>
        </w:rPr>
        <w:t>-</w:t>
      </w:r>
      <w:r w:rsidRPr="002A7229">
        <w:rPr>
          <w:lang w:bidi="ar-EG"/>
        </w:rPr>
        <w:t>2 AAC</w:t>
      </w:r>
      <w:r w:rsidRPr="002A7229">
        <w:rPr>
          <w:rFonts w:hint="cs"/>
          <w:rtl/>
          <w:lang w:bidi="ar-EG"/>
        </w:rPr>
        <w:t xml:space="preserve">. وعلاوة على ذلك، فإنه يستخدم الأنظمة </w:t>
      </w:r>
      <w:r w:rsidRPr="002A7229">
        <w:rPr>
          <w:lang w:bidi="ar-EG"/>
        </w:rPr>
        <w:t>MPEG</w:t>
      </w:r>
      <w:r>
        <w:rPr>
          <w:lang w:bidi="ar-EG"/>
        </w:rPr>
        <w:t>-</w:t>
      </w:r>
      <w:r w:rsidRPr="002A7229">
        <w:rPr>
          <w:lang w:bidi="ar-EG"/>
        </w:rPr>
        <w:t>2</w:t>
      </w:r>
      <w:r w:rsidRPr="002A7229">
        <w:rPr>
          <w:rFonts w:hint="cs"/>
          <w:rtl/>
          <w:lang w:bidi="ar-EG"/>
        </w:rPr>
        <w:t>، ويشترك بنقاط كثيرة مع أنظمة أخرى تستخدم الأنظمة</w:t>
      </w:r>
      <w:r w:rsidRPr="002A7229">
        <w:rPr>
          <w:rFonts w:hint="eastAsia"/>
          <w:rtl/>
          <w:lang w:bidi="ar-EG"/>
        </w:rPr>
        <w:t> </w:t>
      </w:r>
      <w:r w:rsidRPr="002A7229">
        <w:rPr>
          <w:lang w:bidi="ar-EG"/>
        </w:rPr>
        <w:t>MPEG</w:t>
      </w:r>
      <w:r>
        <w:rPr>
          <w:lang w:bidi="ar-EG"/>
        </w:rPr>
        <w:t>-</w:t>
      </w:r>
      <w:r w:rsidRPr="002A7229">
        <w:rPr>
          <w:lang w:bidi="ar-EG"/>
        </w:rPr>
        <w:t>2</w:t>
      </w:r>
      <w:r w:rsidRPr="002A7229">
        <w:rPr>
          <w:rFonts w:hint="cs"/>
          <w:rtl/>
          <w:lang w:bidi="ar-EG"/>
        </w:rPr>
        <w:t xml:space="preserve"> مثل </w:t>
      </w:r>
      <w:r w:rsidRPr="002A7229">
        <w:rPr>
          <w:lang w:bidi="ar-EG"/>
        </w:rPr>
        <w:t>ISDB</w:t>
      </w:r>
      <w:r>
        <w:rPr>
          <w:lang w:bidi="ar-EG"/>
        </w:rPr>
        <w:t>-</w:t>
      </w:r>
      <w:r w:rsidRPr="002A7229">
        <w:rPr>
          <w:lang w:bidi="ar-EG"/>
        </w:rPr>
        <w:t>S</w:t>
      </w:r>
      <w:r w:rsidRPr="002A7229">
        <w:rPr>
          <w:rFonts w:hint="cs"/>
          <w:rtl/>
          <w:lang w:bidi="ar-EG"/>
        </w:rPr>
        <w:t xml:space="preserve"> و</w:t>
      </w:r>
      <w:r w:rsidRPr="002A7229">
        <w:rPr>
          <w:lang w:bidi="ar-EG"/>
        </w:rPr>
        <w:t>ISDB</w:t>
      </w:r>
      <w:r>
        <w:rPr>
          <w:lang w:bidi="ar-EG"/>
        </w:rPr>
        <w:t>-</w:t>
      </w:r>
      <w:r w:rsidRPr="002A7229">
        <w:rPr>
          <w:lang w:bidi="ar-EG"/>
        </w:rPr>
        <w:t>T</w:t>
      </w:r>
      <w:r w:rsidRPr="002A7229">
        <w:rPr>
          <w:rFonts w:hint="cs"/>
          <w:rtl/>
          <w:lang w:bidi="ar-EG"/>
        </w:rPr>
        <w:t xml:space="preserve"> و</w:t>
      </w:r>
      <w:r w:rsidRPr="002A7229">
        <w:rPr>
          <w:lang w:bidi="ar-EG"/>
        </w:rPr>
        <w:t>DVB</w:t>
      </w:r>
      <w:r>
        <w:rPr>
          <w:lang w:bidi="ar-EG"/>
        </w:rPr>
        <w:t>-</w:t>
      </w:r>
      <w:r w:rsidRPr="002A7229">
        <w:rPr>
          <w:lang w:bidi="ar-EG"/>
        </w:rPr>
        <w:t>S</w:t>
      </w:r>
      <w:r w:rsidRPr="002A7229">
        <w:rPr>
          <w:rFonts w:hint="cs"/>
          <w:rtl/>
          <w:lang w:bidi="ar-EG"/>
        </w:rPr>
        <w:t xml:space="preserve"> و</w:t>
      </w:r>
      <w:r w:rsidRPr="002A7229">
        <w:rPr>
          <w:lang w:bidi="ar-EG"/>
        </w:rPr>
        <w:t>DVB</w:t>
      </w:r>
      <w:r>
        <w:rPr>
          <w:lang w:bidi="ar-EG"/>
        </w:rPr>
        <w:t>-</w:t>
      </w:r>
      <w:r w:rsidRPr="002A7229">
        <w:rPr>
          <w:lang w:bidi="ar-EG"/>
        </w:rPr>
        <w:t>T</w:t>
      </w:r>
      <w:r w:rsidRPr="002A7229">
        <w:rPr>
          <w:rFonts w:hint="cs"/>
          <w:rtl/>
          <w:lang w:bidi="ar-EG"/>
        </w:rPr>
        <w:t xml:space="preserve"> وهو قابل للتشغيل البيني</w:t>
      </w:r>
      <w:r w:rsidRPr="002A7229">
        <w:rPr>
          <w:rFonts w:hint="eastAsia"/>
          <w:rtl/>
          <w:lang w:bidi="ar-EG"/>
        </w:rPr>
        <w:t> </w:t>
      </w:r>
      <w:r w:rsidRPr="002A7229">
        <w:rPr>
          <w:rFonts w:hint="cs"/>
          <w:rtl/>
          <w:lang w:bidi="ar-EG"/>
        </w:rPr>
        <w:t>معها.</w:t>
      </w:r>
    </w:p>
    <w:p w14:paraId="6A024EFE" w14:textId="77777777" w:rsidR="00A2307F" w:rsidRPr="002A7229" w:rsidRDefault="00A2307F" w:rsidP="00A2307F">
      <w:pPr>
        <w:pStyle w:val="Heading1"/>
        <w:rPr>
          <w:rtl/>
          <w:lang w:bidi="ar-EG"/>
        </w:rPr>
      </w:pPr>
      <w:bookmarkStart w:id="5" w:name="_Toc460419994"/>
      <w:r w:rsidRPr="002A7229">
        <w:rPr>
          <w:lang w:bidi="ar-EG"/>
        </w:rPr>
        <w:t>3</w:t>
      </w:r>
      <w:r w:rsidRPr="002A7229">
        <w:rPr>
          <w:rFonts w:hint="cs"/>
          <w:rtl/>
          <w:lang w:bidi="ar-EG"/>
        </w:rPr>
        <w:tab/>
        <w:t xml:space="preserve">عرض النظام الرقمي </w:t>
      </w:r>
      <w:r w:rsidRPr="002A7229">
        <w:rPr>
          <w:lang w:bidi="ar-EG"/>
        </w:rPr>
        <w:t>C</w:t>
      </w:r>
      <w:bookmarkEnd w:id="5"/>
    </w:p>
    <w:p w14:paraId="759D4774" w14:textId="77777777" w:rsidR="00A2307F" w:rsidRPr="00827FFC" w:rsidRDefault="00A2307F" w:rsidP="006D18C4">
      <w:pPr>
        <w:rPr>
          <w:spacing w:val="-2"/>
          <w:rtl/>
          <w:lang w:bidi="ar-EG"/>
        </w:rPr>
      </w:pPr>
      <w:r w:rsidRPr="00827FFC">
        <w:rPr>
          <w:rFonts w:hint="cs"/>
          <w:spacing w:val="-2"/>
          <w:rtl/>
          <w:lang w:bidi="ar-EG"/>
        </w:rPr>
        <w:t>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w:t>
      </w:r>
      <w:r w:rsidRPr="00BB0104">
        <w:rPr>
          <w:rFonts w:hint="cs"/>
          <w:spacing w:val="-2"/>
          <w:rtl/>
          <w:lang w:bidi="ar-EG"/>
        </w:rPr>
        <w:t>المعروف أيضاً بالنظام</w:t>
      </w:r>
      <w:r w:rsidRPr="00BB0104">
        <w:rPr>
          <w:rFonts w:hint="eastAsia"/>
          <w:spacing w:val="-2"/>
          <w:rtl/>
          <w:lang w:bidi="ar-EG"/>
        </w:rPr>
        <w:t> </w:t>
      </w:r>
      <w:r w:rsidRPr="00BB0104">
        <w:rPr>
          <w:spacing w:val="-2"/>
          <w:lang w:bidi="ar-EG"/>
        </w:rPr>
        <w:t>IBOC DSB</w:t>
      </w:r>
      <w:r w:rsidRPr="00BB0104">
        <w:rPr>
          <w:rFonts w:hint="cs"/>
          <w:spacing w:val="-2"/>
          <w:rtl/>
          <w:lang w:bidi="ar-EG"/>
        </w:rPr>
        <w:t>، هو نظام كامل التطوير. وقد صمم لأغراض المستقبلات الثابتة والمحمولة والمركبة على متن مركبات</w:t>
      </w:r>
      <w:r w:rsidR="006D18C4" w:rsidRPr="006D18C4">
        <w:rPr>
          <w:rStyle w:val="FootnoteReference"/>
          <w:spacing w:val="-2"/>
          <w:rtl/>
        </w:rPr>
        <w:footnoteReference w:id="1"/>
      </w:r>
      <w:r w:rsidR="00BB0104" w:rsidRPr="00BB0104">
        <w:rPr>
          <w:rFonts w:hint="cs"/>
          <w:spacing w:val="-2"/>
          <w:rtl/>
          <w:lang w:bidi="ar-EG"/>
        </w:rPr>
        <w:t xml:space="preserve"> </w:t>
      </w:r>
      <w:r w:rsidR="00BB0104" w:rsidRPr="006D18C4">
        <w:rPr>
          <w:rFonts w:hint="cs"/>
          <w:spacing w:val="-2"/>
          <w:rtl/>
          <w:lang w:bidi="ar-EG"/>
        </w:rPr>
        <w:t>والهواتف المتنقلة</w:t>
      </w:r>
      <w:r w:rsidRPr="00827FFC">
        <w:rPr>
          <w:rFonts w:hint="cs"/>
          <w:spacing w:val="-2"/>
          <w:rtl/>
          <w:lang w:bidi="ar-EG"/>
        </w:rPr>
        <w:t xml:space="preserve"> التي تستقبل إشارات واردة من مرسلات للأرض. وعلى الرغم من أن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قادر على العمل في أجزاء غير مشغولة من الطيف لكن من أهم خصائصه قدرته على توفير إذاعة إشارات تماثلية ورقمية في</w:t>
      </w:r>
      <w:r w:rsidRPr="00827FFC">
        <w:rPr>
          <w:rFonts w:hint="eastAsia"/>
          <w:spacing w:val="-2"/>
          <w:lang w:bidi="ar-EG"/>
        </w:rPr>
        <w:t> </w:t>
      </w:r>
      <w:r w:rsidRPr="00827FFC">
        <w:rPr>
          <w:rFonts w:hint="cs"/>
          <w:spacing w:val="-2"/>
          <w:rtl/>
          <w:lang w:bidi="ar-EG"/>
        </w:rPr>
        <w:t>نفس الوقت في</w:t>
      </w:r>
      <w:r w:rsidR="0070581A">
        <w:rPr>
          <w:rFonts w:hint="eastAsia"/>
          <w:spacing w:val="-2"/>
          <w:rtl/>
          <w:lang w:bidi="ar-EG"/>
        </w:rPr>
        <w:t> </w:t>
      </w:r>
      <w:r w:rsidRPr="00827FFC">
        <w:rPr>
          <w:rFonts w:hint="cs"/>
          <w:spacing w:val="-2"/>
          <w:rtl/>
          <w:lang w:bidi="ar-EG"/>
        </w:rPr>
        <w:t>النطاق الموزع حالياً على الإذاعة</w:t>
      </w:r>
      <w:r w:rsidRPr="00827FFC">
        <w:rPr>
          <w:rFonts w:hint="eastAsia"/>
          <w:spacing w:val="-2"/>
          <w:rtl/>
          <w:lang w:bidi="ar-EG"/>
        </w:rPr>
        <w:t> </w:t>
      </w:r>
      <w:r w:rsidRPr="00827FFC">
        <w:rPr>
          <w:spacing w:val="-2"/>
          <w:lang w:bidi="ar-EG"/>
        </w:rPr>
        <w:t>FM</w:t>
      </w:r>
      <w:r w:rsidRPr="00827FFC">
        <w:rPr>
          <w:rFonts w:hint="cs"/>
          <w:spacing w:val="-2"/>
          <w:rtl/>
          <w:lang w:bidi="ar-EG"/>
        </w:rPr>
        <w:t>. وتتيح هذه الخاصية إمكانية الانتقال الرشيد للإذاعات</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الراهنة من الإذاعة التماثلية إلى الإذاعة الرقمية إن رغبت في ذلك. كما يقدم النظام أداء أفضل في بيئات تعدد المسارات مما يفضي إلى اعتمادية بدرجة أعلى مما تقدمه الأنظمة</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التماثلية الحالية. ويوفر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أيضاً </w:t>
      </w:r>
      <w:r w:rsidR="00BA28CC">
        <w:rPr>
          <w:rFonts w:hint="cs"/>
          <w:spacing w:val="-2"/>
          <w:rtl/>
          <w:lang w:bidi="ar-EG"/>
        </w:rPr>
        <w:t>جودة</w:t>
      </w:r>
      <w:r w:rsidRPr="00827FFC">
        <w:rPr>
          <w:rFonts w:hint="cs"/>
          <w:spacing w:val="-2"/>
          <w:rtl/>
          <w:lang w:bidi="ar-EG"/>
        </w:rPr>
        <w:t xml:space="preserve"> سمعية أفضل من تلك التي تعطيها التسجيلات الرقمية الموجهة للجمهور العريض. وفضلاً عن ذلك يتيح النظام للإذاعات المرونة اللازمة لتقديم خدمات جديدة لإذاعة البيانات إضافة إلى البرامج </w:t>
      </w:r>
      <w:r w:rsidRPr="00827FFC">
        <w:rPr>
          <w:rFonts w:hint="cs"/>
          <w:spacing w:val="-2"/>
          <w:rtl/>
          <w:lang w:bidi="ar-EG"/>
        </w:rPr>
        <w:lastRenderedPageBreak/>
        <w:t>السمعية المحسنة. ويوفر النظام أيضاً توزيع البتات بين المقدرة السمعية ومقدرة إذاعة البيانات من أجل توسيع هذه المقدرة الأخيرة إلى أبعد</w:t>
      </w:r>
      <w:r w:rsidRPr="00827FFC">
        <w:rPr>
          <w:rFonts w:hint="eastAsia"/>
          <w:spacing w:val="-2"/>
          <w:rtl/>
          <w:lang w:bidi="ar-EG"/>
        </w:rPr>
        <w:t> </w:t>
      </w:r>
      <w:r w:rsidRPr="00827FFC">
        <w:rPr>
          <w:rFonts w:hint="cs"/>
          <w:spacing w:val="-2"/>
          <w:rtl/>
          <w:lang w:bidi="ar-EG"/>
        </w:rPr>
        <w:t>حد.</w:t>
      </w:r>
    </w:p>
    <w:p w14:paraId="2DCB348A" w14:textId="77777777" w:rsidR="00A2307F" w:rsidRPr="002A7229" w:rsidRDefault="00A2307F" w:rsidP="00A2307F">
      <w:pPr>
        <w:pStyle w:val="Heading1"/>
        <w:rPr>
          <w:rtl/>
          <w:lang w:bidi="ar-EG"/>
        </w:rPr>
      </w:pPr>
      <w:bookmarkStart w:id="6" w:name="_Toc460419995"/>
      <w:r w:rsidRPr="002A7229">
        <w:rPr>
          <w:lang w:bidi="ar-EG"/>
        </w:rPr>
        <w:t>4</w:t>
      </w:r>
      <w:r w:rsidRPr="002A7229">
        <w:rPr>
          <w:rFonts w:hint="cs"/>
          <w:rtl/>
          <w:lang w:bidi="ar-EG"/>
        </w:rPr>
        <w:tab/>
        <w:t xml:space="preserve">عرض النظام الرقمي </w:t>
      </w:r>
      <w:r w:rsidRPr="002A7229">
        <w:rPr>
          <w:lang w:bidi="ar-EG"/>
        </w:rPr>
        <w:t>G</w:t>
      </w:r>
      <w:bookmarkEnd w:id="6"/>
    </w:p>
    <w:p w14:paraId="67AB4E4C" w14:textId="77777777" w:rsidR="00A2307F" w:rsidRDefault="00A2307F" w:rsidP="00A2307F">
      <w:pPr>
        <w:rPr>
          <w:lang w:bidi="ar-EG"/>
        </w:rPr>
      </w:pPr>
      <w:r w:rsidRPr="002A7229">
        <w:rPr>
          <w:rFonts w:hint="cs"/>
          <w:rtl/>
          <w:lang w:bidi="ar-EG"/>
        </w:rPr>
        <w:t>النظام الرقمي</w:t>
      </w:r>
      <w:r w:rsidRPr="002A7229">
        <w:rPr>
          <w:rFonts w:hint="eastAsia"/>
          <w:rtl/>
          <w:lang w:bidi="ar-EG"/>
        </w:rPr>
        <w:t> </w:t>
      </w:r>
      <w:r w:rsidRPr="002A7229">
        <w:rPr>
          <w:lang w:bidi="ar-EG"/>
        </w:rPr>
        <w:t>G</w:t>
      </w:r>
      <w:r w:rsidRPr="002A7229">
        <w:rPr>
          <w:rFonts w:hint="cs"/>
          <w:rtl/>
          <w:lang w:bidi="ar-EG"/>
        </w:rPr>
        <w:t xml:space="preserve">، المعروف أيضاً </w:t>
      </w:r>
      <w:r w:rsidRPr="002A7229">
        <w:rPr>
          <w:rFonts w:hint="cs"/>
          <w:rtl/>
          <w:lang w:bidi="ar"/>
        </w:rPr>
        <w:t xml:space="preserve">باسم النظام الراديوي الرقمي العالمي </w:t>
      </w:r>
      <w:r w:rsidRPr="002A7229">
        <w:rPr>
          <w:lang w:bidi="ar-EG"/>
        </w:rPr>
        <w:t>(</w:t>
      </w:r>
      <w:r w:rsidRPr="002A7229">
        <w:rPr>
          <w:rFonts w:hint="cs"/>
          <w:lang w:bidi="ar-EG"/>
        </w:rPr>
        <w:t>DRM</w:t>
      </w:r>
      <w:r w:rsidRPr="002A7229">
        <w:rPr>
          <w:lang w:bidi="ar-EG"/>
        </w:rPr>
        <w:t>)</w:t>
      </w:r>
      <w:r w:rsidRPr="002A7229">
        <w:rPr>
          <w:rFonts w:hint="cs"/>
          <w:rtl/>
          <w:lang w:bidi="ar"/>
        </w:rPr>
        <w:t>،</w:t>
      </w:r>
      <w:r w:rsidRPr="002A7229">
        <w:rPr>
          <w:rFonts w:hint="cs"/>
          <w:rtl/>
          <w:lang w:bidi="ar-EG"/>
        </w:rPr>
        <w:t xml:space="preserve"> هو نظام موضوع لأغراض </w:t>
      </w:r>
      <w:r w:rsidRPr="005D1DA4">
        <w:rPr>
          <w:rFonts w:hint="cs"/>
          <w:rtl/>
          <w:lang w:bidi="ar-EG"/>
        </w:rPr>
        <w:t xml:space="preserve">تطبيقات الإذاعة </w:t>
      </w:r>
      <w:r w:rsidRPr="005D1DA4">
        <w:rPr>
          <w:rFonts w:hint="cs"/>
          <w:rtl/>
          <w:lang w:bidi="ar"/>
        </w:rPr>
        <w:t>الأرضية</w:t>
      </w:r>
      <w:r w:rsidRPr="002A7229">
        <w:rPr>
          <w:rFonts w:hint="cs"/>
          <w:rtl/>
          <w:lang w:bidi="ar"/>
        </w:rPr>
        <w:t xml:space="preserve"> في جميع نطاقات التردد الموزعة على الإذاعة الصوتية التماثلية في أنحاء العالم كافة. ويمتثل النظام لأقنعة الطيف التي يحددها الاتحاد، مما يتيح انتقالاً سلساً من الإذاعة التماثلية إلى الرقمية. وهذا </w:t>
      </w:r>
      <w:r w:rsidRPr="002A7229">
        <w:rPr>
          <w:rFonts w:hint="cs"/>
          <w:rtl/>
          <w:lang w:bidi="ar-EG"/>
        </w:rPr>
        <w:t>النظام معدّ لأن يكون حصراً نظاماً رقميا</w:t>
      </w:r>
      <w:r w:rsidRPr="002A7229">
        <w:rPr>
          <w:rFonts w:hint="cs"/>
          <w:rtl/>
          <w:lang w:bidi="ar"/>
        </w:rPr>
        <w:t>ً. ويحدد النظام في النطاقات الأعلى من</w:t>
      </w:r>
      <w:r w:rsidRPr="002A7229">
        <w:rPr>
          <w:rFonts w:hint="eastAsia"/>
          <w:rtl/>
          <w:lang w:bidi="ar-EG"/>
        </w:rPr>
        <w:t> </w:t>
      </w:r>
      <w:r w:rsidRPr="002A7229">
        <w:rPr>
          <w:lang w:bidi="ar-EG"/>
        </w:rPr>
        <w:t>MHz 30</w:t>
      </w:r>
      <w:r w:rsidRPr="002A7229">
        <w:rPr>
          <w:rFonts w:hint="cs"/>
          <w:rtl/>
          <w:lang w:bidi="ar"/>
        </w:rPr>
        <w:t xml:space="preserve"> أسلوب المقاومة</w:t>
      </w:r>
      <w:r w:rsidRPr="002A7229">
        <w:rPr>
          <w:rFonts w:hint="eastAsia"/>
          <w:rtl/>
          <w:lang w:bidi="ar-EG"/>
        </w:rPr>
        <w:t> </w:t>
      </w:r>
      <w:r w:rsidRPr="002A7229">
        <w:rPr>
          <w:rFonts w:hint="cs"/>
          <w:lang w:bidi="ar-EG"/>
        </w:rPr>
        <w:t>E</w:t>
      </w:r>
      <w:r w:rsidRPr="002A7229">
        <w:rPr>
          <w:rFonts w:hint="cs"/>
          <w:rtl/>
          <w:lang w:bidi="ar"/>
        </w:rPr>
        <w:t xml:space="preserve"> (المعروف أيضاً باسم</w:t>
      </w:r>
      <w:r w:rsidRPr="002A7229">
        <w:rPr>
          <w:rFonts w:hint="eastAsia"/>
          <w:rtl/>
          <w:lang w:bidi="ar"/>
        </w:rPr>
        <w:t> </w:t>
      </w:r>
      <w:r w:rsidRPr="002A7229">
        <w:rPr>
          <w:rFonts w:hint="cs"/>
          <w:rtl/>
          <w:lang w:bidi="ar"/>
        </w:rPr>
        <w:t>+</w:t>
      </w:r>
      <w:r w:rsidRPr="002A7229">
        <w:rPr>
          <w:rFonts w:hint="cs"/>
          <w:lang w:bidi="ar-EG"/>
        </w:rPr>
        <w:t>DRM</w:t>
      </w:r>
      <w:r w:rsidRPr="002A7229">
        <w:rPr>
          <w:rFonts w:hint="cs"/>
          <w:rtl/>
          <w:lang w:bidi="ar"/>
        </w:rPr>
        <w:t>) لتقديم جودة صوتية مماثلة لتلك التي يُحصل عليها من وسائط التسجيلات الرقمية الموجهة للمستهلك. وبالإضافة إلى ذلك، يقدم النظام الرقمي</w:t>
      </w:r>
      <w:r w:rsidRPr="002A7229">
        <w:rPr>
          <w:rFonts w:hint="eastAsia"/>
          <w:rtl/>
          <w:lang w:bidi="ar"/>
        </w:rPr>
        <w:t> </w:t>
      </w:r>
      <w:r w:rsidRPr="002A7229">
        <w:rPr>
          <w:rFonts w:hint="cs"/>
          <w:lang w:bidi="ar-EG"/>
        </w:rPr>
        <w:t>G</w:t>
      </w:r>
      <w:r w:rsidRPr="002A7229">
        <w:rPr>
          <w:rFonts w:hint="cs"/>
          <w:rtl/>
          <w:lang w:bidi="ar"/>
        </w:rPr>
        <w:t xml:space="preserve"> العديد من خدمات البيانات، ومنها الصور وأدلة البرنامج الإلكتروني، ويؤمّن القدرة على إعادة ترتيب مختلف الخدمات الواردة في</w:t>
      </w:r>
      <w:r w:rsidRPr="002A7229">
        <w:rPr>
          <w:rFonts w:hint="eastAsia"/>
          <w:rtl/>
          <w:lang w:bidi="ar"/>
        </w:rPr>
        <w:t> </w:t>
      </w:r>
      <w:r w:rsidRPr="002A7229">
        <w:rPr>
          <w:rFonts w:hint="cs"/>
          <w:rtl/>
          <w:lang w:bidi="ar"/>
        </w:rPr>
        <w:t>تعدد الإرسال دون خسران الصوت</w:t>
      </w:r>
      <w:r w:rsidRPr="002A7229">
        <w:rPr>
          <w:rFonts w:hint="cs"/>
          <w:rtl/>
          <w:lang w:bidi="ar-EG"/>
        </w:rPr>
        <w:t xml:space="preserve"> ترتيباً</w:t>
      </w:r>
      <w:r w:rsidRPr="002A7229">
        <w:rPr>
          <w:rFonts w:hint="eastAsia"/>
          <w:rtl/>
          <w:lang w:bidi="ar"/>
        </w:rPr>
        <w:t> </w:t>
      </w:r>
      <w:r w:rsidRPr="002A7229">
        <w:rPr>
          <w:rFonts w:hint="cs"/>
          <w:rtl/>
          <w:lang w:bidi="ar-EG"/>
        </w:rPr>
        <w:t>دينامياً.</w:t>
      </w:r>
    </w:p>
    <w:p w14:paraId="31E7B458" w14:textId="77777777" w:rsidR="007B5194" w:rsidRDefault="007B5194" w:rsidP="007B5194">
      <w:pPr>
        <w:pStyle w:val="Heading1"/>
        <w:rPr>
          <w:rtl/>
          <w:lang w:bidi="ar-EG"/>
        </w:rPr>
      </w:pPr>
      <w:r>
        <w:rPr>
          <w:lang w:bidi="ar-EG"/>
        </w:rPr>
        <w:t>5</w:t>
      </w:r>
      <w:r w:rsidRPr="002A7229">
        <w:rPr>
          <w:rFonts w:hint="cs"/>
          <w:rtl/>
          <w:lang w:bidi="ar-EG"/>
        </w:rPr>
        <w:tab/>
        <w:t xml:space="preserve">عرض النظام الرقمي </w:t>
      </w:r>
      <w:r>
        <w:rPr>
          <w:lang w:bidi="ar-EG"/>
        </w:rPr>
        <w:t>H</w:t>
      </w:r>
    </w:p>
    <w:p w14:paraId="20FE5BAD" w14:textId="77777777" w:rsidR="007B5194" w:rsidRDefault="008961BD" w:rsidP="0070581A">
      <w:pPr>
        <w:rPr>
          <w:spacing w:val="-2"/>
          <w:lang w:bidi="ar-EG"/>
        </w:rPr>
      </w:pPr>
      <w:r w:rsidRPr="00D63AFB">
        <w:rPr>
          <w:rFonts w:hint="cs"/>
          <w:spacing w:val="-2"/>
          <w:rtl/>
          <w:lang w:bidi="ar-EG"/>
        </w:rPr>
        <w:t>أُعد النظام الرقمي</w:t>
      </w:r>
      <w:r w:rsidRPr="00D63AFB">
        <w:rPr>
          <w:rFonts w:hint="eastAsia"/>
          <w:spacing w:val="-2"/>
          <w:rtl/>
          <w:lang w:bidi="ar-EG"/>
        </w:rPr>
        <w:t> </w:t>
      </w:r>
      <w:r w:rsidRPr="00D63AFB">
        <w:rPr>
          <w:rFonts w:hint="cs"/>
          <w:spacing w:val="-2"/>
          <w:lang w:bidi="ar-EG"/>
        </w:rPr>
        <w:t>H</w:t>
      </w:r>
      <w:r w:rsidRPr="00D63AFB">
        <w:rPr>
          <w:rFonts w:hint="cs"/>
          <w:spacing w:val="-2"/>
          <w:rtl/>
          <w:lang w:bidi="ar"/>
        </w:rPr>
        <w:t xml:space="preserve">، </w:t>
      </w:r>
      <w:r w:rsidRPr="00D63AFB">
        <w:rPr>
          <w:rFonts w:hint="cs"/>
          <w:spacing w:val="-2"/>
          <w:rtl/>
          <w:lang w:bidi="ar-EG"/>
        </w:rPr>
        <w:t xml:space="preserve">المعروف أيضاً </w:t>
      </w:r>
      <w:r w:rsidRPr="00D63AFB">
        <w:rPr>
          <w:rFonts w:hint="cs"/>
          <w:spacing w:val="-2"/>
          <w:rtl/>
          <w:lang w:bidi="ar"/>
        </w:rPr>
        <w:t xml:space="preserve">باسم النظام الراديوي الرقمي المتقارب </w:t>
      </w:r>
      <w:r w:rsidRPr="00D63AFB">
        <w:rPr>
          <w:rFonts w:asciiTheme="majorBidi" w:hAnsiTheme="majorBidi" w:cstheme="majorBidi"/>
          <w:spacing w:val="-2"/>
          <w:szCs w:val="22"/>
          <w:rtl/>
          <w:lang w:bidi="ar"/>
        </w:rPr>
        <w:t>(</w:t>
      </w:r>
      <w:r w:rsidRPr="00D63AFB">
        <w:rPr>
          <w:rFonts w:asciiTheme="majorBidi" w:hAnsiTheme="majorBidi" w:cstheme="majorBidi"/>
          <w:spacing w:val="-2"/>
          <w:szCs w:val="22"/>
          <w:lang w:bidi="ar-EG"/>
        </w:rPr>
        <w:t>CDR</w:t>
      </w:r>
      <w:r w:rsidRPr="00D63AFB">
        <w:rPr>
          <w:rFonts w:asciiTheme="majorBidi" w:hAnsiTheme="majorBidi" w:cstheme="majorBidi"/>
          <w:spacing w:val="-2"/>
          <w:szCs w:val="22"/>
          <w:rtl/>
          <w:lang w:bidi="ar"/>
        </w:rPr>
        <w:t>)</w:t>
      </w:r>
      <w:r w:rsidRPr="00D63AFB">
        <w:rPr>
          <w:rFonts w:hint="cs"/>
          <w:spacing w:val="-2"/>
          <w:rtl/>
          <w:lang w:bidi="ar"/>
        </w:rPr>
        <w:t xml:space="preserve">، للانتقال بسلاسة من نظام </w:t>
      </w:r>
      <w:r w:rsidRPr="00D63AFB">
        <w:rPr>
          <w:rFonts w:hint="cs"/>
          <w:spacing w:val="-2"/>
          <w:lang w:bidi="ar-EG"/>
        </w:rPr>
        <w:t>FM</w:t>
      </w:r>
      <w:r w:rsidRPr="00D63AFB">
        <w:rPr>
          <w:rFonts w:hint="cs"/>
          <w:spacing w:val="-2"/>
          <w:rtl/>
          <w:lang w:bidi="ar"/>
        </w:rPr>
        <w:t xml:space="preserve"> التماثلي إلى النظام الراديوي الرقمي. وقد صُمم النظام لتقديم استقبال ثابت ومحمول ومركب على متن مركبات باستخدام أجهزة إرسال للأرضي. وخلال مرحلة الإذاعة المتزامنة، يمكن للنظام الرقمي </w:t>
      </w:r>
      <w:r w:rsidRPr="00D63AFB">
        <w:rPr>
          <w:rFonts w:hint="cs"/>
          <w:spacing w:val="-2"/>
          <w:lang w:bidi="ar-EG"/>
        </w:rPr>
        <w:t>H</w:t>
      </w:r>
      <w:r w:rsidRPr="00D63AFB">
        <w:rPr>
          <w:rFonts w:hint="cs"/>
          <w:spacing w:val="-2"/>
          <w:rtl/>
          <w:lang w:bidi="ar"/>
        </w:rPr>
        <w:t xml:space="preserve"> الاستفادة الكاملة من الطيف غير المشغول في قناة </w:t>
      </w:r>
      <w:r w:rsidRPr="00D63AFB">
        <w:rPr>
          <w:rFonts w:hint="cs"/>
          <w:spacing w:val="-2"/>
          <w:lang w:bidi="ar-EG"/>
        </w:rPr>
        <w:t>FM</w:t>
      </w:r>
      <w:r w:rsidRPr="00D63AFB">
        <w:rPr>
          <w:rFonts w:hint="cs"/>
          <w:spacing w:val="-2"/>
          <w:rtl/>
          <w:lang w:bidi="ar"/>
        </w:rPr>
        <w:t xml:space="preserve"> الحالية، وتقديم العديد من الخدمات الراديوية الرقمية الإضافية، ويقدم النظام أداءً محسناً في بيئات متعددة المسارات، مما يؤدي إلى موثوقية أكبر مما تقدمه عمليات </w:t>
      </w:r>
      <w:r w:rsidRPr="00D63AFB">
        <w:rPr>
          <w:rFonts w:hint="cs"/>
          <w:spacing w:val="-2"/>
          <w:lang w:bidi="ar-EG"/>
        </w:rPr>
        <w:t>FM</w:t>
      </w:r>
      <w:r w:rsidRPr="00D63AFB">
        <w:rPr>
          <w:rFonts w:hint="cs"/>
          <w:spacing w:val="-2"/>
          <w:rtl/>
          <w:lang w:bidi="ar"/>
        </w:rPr>
        <w:t xml:space="preserve"> التماثلية القائمة.</w:t>
      </w:r>
      <w:r w:rsidR="00AD6AF2" w:rsidRPr="00D63AFB">
        <w:rPr>
          <w:rFonts w:hint="cs"/>
          <w:spacing w:val="-2"/>
          <w:rtl/>
          <w:lang w:bidi="ar"/>
        </w:rPr>
        <w:t xml:space="preserve"> وبعد انتهاء الانتقال، يمكن للنظام الرقمي </w:t>
      </w:r>
      <w:r w:rsidR="00AD6AF2" w:rsidRPr="00D63AFB">
        <w:rPr>
          <w:rFonts w:hint="cs"/>
          <w:spacing w:val="-2"/>
          <w:lang w:bidi="ar-EG"/>
        </w:rPr>
        <w:t>H</w:t>
      </w:r>
      <w:r w:rsidR="00AD6AF2" w:rsidRPr="00D63AFB">
        <w:rPr>
          <w:rFonts w:hint="cs"/>
          <w:spacing w:val="-2"/>
          <w:rtl/>
          <w:lang w:bidi="ar"/>
        </w:rPr>
        <w:t xml:space="preserve"> تقديم خدمات سمعية رقمية عالية الجودة (مثل جودة</w:t>
      </w:r>
      <w:r w:rsidR="0070581A">
        <w:rPr>
          <w:rFonts w:hint="eastAsia"/>
          <w:spacing w:val="-2"/>
          <w:rtl/>
          <w:lang w:bidi="ar"/>
        </w:rPr>
        <w:t> </w:t>
      </w:r>
      <w:r w:rsidR="00AD6AF2" w:rsidRPr="00D63AFB">
        <w:rPr>
          <w:rFonts w:hint="cs"/>
          <w:spacing w:val="-2"/>
          <w:lang w:bidi="ar-EG"/>
        </w:rPr>
        <w:t>CD</w:t>
      </w:r>
      <w:r w:rsidR="00AD6AF2" w:rsidRPr="00D63AFB">
        <w:rPr>
          <w:rFonts w:hint="cs"/>
          <w:spacing w:val="-2"/>
          <w:rtl/>
          <w:lang w:bidi="ar"/>
        </w:rPr>
        <w:t xml:space="preserve"> أو </w:t>
      </w:r>
      <w:r w:rsidR="00D63AFB" w:rsidRPr="00D63AFB">
        <w:rPr>
          <w:spacing w:val="-2"/>
          <w:lang w:bidi="ar"/>
        </w:rPr>
        <w:t>5.1</w:t>
      </w:r>
      <w:r w:rsidR="00AD6AF2" w:rsidRPr="00D63AFB">
        <w:rPr>
          <w:rFonts w:hint="cs"/>
          <w:spacing w:val="-2"/>
          <w:rtl/>
          <w:lang w:bidi="ar"/>
        </w:rPr>
        <w:t xml:space="preserve"> خدمات متعددة القنوات) بالإضافة إلى خدمات البيانات المختلفة، كما يمكن للنظام أيضاً دعم التغطية على مستوى البلاد بأسرها باستخدام </w:t>
      </w:r>
      <w:r w:rsidR="007B5194" w:rsidRPr="00D63AFB">
        <w:rPr>
          <w:rFonts w:hint="cs"/>
          <w:spacing w:val="-2"/>
          <w:rtl/>
          <w:lang w:bidi="ar-EG"/>
        </w:rPr>
        <w:t xml:space="preserve">الشبكات وحيدة التردد </w:t>
      </w:r>
      <w:r w:rsidR="007B5194" w:rsidRPr="00D63AFB">
        <w:rPr>
          <w:spacing w:val="-2"/>
          <w:lang w:bidi="ar-EG"/>
        </w:rPr>
        <w:t>(SFN)</w:t>
      </w:r>
      <w:r w:rsidR="00AD6AF2" w:rsidRPr="00D63AFB">
        <w:rPr>
          <w:rFonts w:hint="cs"/>
          <w:spacing w:val="-2"/>
          <w:rtl/>
          <w:lang w:bidi="ar-EG"/>
        </w:rPr>
        <w:t>.</w:t>
      </w:r>
    </w:p>
    <w:p w14:paraId="590FCF2B" w14:textId="77777777" w:rsidR="0063373E" w:rsidRDefault="00A563E3" w:rsidP="0063373E">
      <w:pPr>
        <w:pStyle w:val="Heading1"/>
        <w:rPr>
          <w:lang w:bidi="ar-EG"/>
        </w:rPr>
      </w:pPr>
      <w:r>
        <w:rPr>
          <w:lang w:bidi="ar-EG"/>
        </w:rPr>
        <w:t>6</w:t>
      </w:r>
      <w:r w:rsidR="0063373E" w:rsidRPr="002A7229">
        <w:rPr>
          <w:rFonts w:hint="cs"/>
          <w:rtl/>
          <w:lang w:bidi="ar-EG"/>
        </w:rPr>
        <w:tab/>
        <w:t xml:space="preserve">عرض النظام الرقمي </w:t>
      </w:r>
      <w:r w:rsidR="0063373E">
        <w:rPr>
          <w:lang w:bidi="ar-EG"/>
        </w:rPr>
        <w:t>I</w:t>
      </w:r>
    </w:p>
    <w:p w14:paraId="4E8B7DDC" w14:textId="77777777" w:rsidR="0070581A" w:rsidRPr="002F4EB8" w:rsidRDefault="00F96523" w:rsidP="002F4EB8">
      <w:pPr>
        <w:rPr>
          <w:lang w:bidi="ar-EG"/>
        </w:rPr>
      </w:pPr>
      <w:r w:rsidRPr="00AF5606">
        <w:rPr>
          <w:rFonts w:hint="cs"/>
          <w:spacing w:val="-2"/>
          <w:rtl/>
          <w:lang w:bidi="ar-EG"/>
        </w:rPr>
        <w:t>أُعد النظام الرقمي</w:t>
      </w:r>
      <w:r w:rsidRPr="00AF5606">
        <w:rPr>
          <w:rFonts w:hint="eastAsia"/>
          <w:spacing w:val="-2"/>
          <w:rtl/>
          <w:lang w:bidi="ar-EG"/>
        </w:rPr>
        <w:t> </w:t>
      </w:r>
      <w:r w:rsidRPr="00AF5606">
        <w:rPr>
          <w:spacing w:val="-2"/>
          <w:lang w:bidi="ar-EG"/>
        </w:rPr>
        <w:t>I</w:t>
      </w:r>
      <w:r w:rsidRPr="00AF5606">
        <w:rPr>
          <w:rFonts w:hint="cs"/>
          <w:spacing w:val="-2"/>
          <w:rtl/>
          <w:lang w:bidi="ar"/>
        </w:rPr>
        <w:t xml:space="preserve">، </w:t>
      </w:r>
      <w:r w:rsidRPr="00AF5606">
        <w:rPr>
          <w:rFonts w:hint="cs"/>
          <w:spacing w:val="-2"/>
          <w:rtl/>
          <w:lang w:bidi="ar-EG"/>
        </w:rPr>
        <w:t xml:space="preserve">المعروف أيضاً </w:t>
      </w:r>
      <w:r w:rsidRPr="00AF5606">
        <w:rPr>
          <w:rFonts w:hint="cs"/>
          <w:spacing w:val="-2"/>
          <w:rtl/>
          <w:lang w:bidi="ar"/>
        </w:rPr>
        <w:t xml:space="preserve">باسم نظام المعلومات السمعية المرئية في الوقت الفعلي </w:t>
      </w:r>
      <w:r w:rsidRPr="00AF5606">
        <w:rPr>
          <w:rFonts w:asciiTheme="majorBidi" w:hAnsiTheme="majorBidi" w:cstheme="majorBidi"/>
          <w:spacing w:val="-2"/>
          <w:szCs w:val="22"/>
          <w:rtl/>
          <w:lang w:bidi="ar"/>
        </w:rPr>
        <w:t>(</w:t>
      </w:r>
      <w:r w:rsidR="00892347" w:rsidRPr="00AF5606">
        <w:rPr>
          <w:rFonts w:asciiTheme="majorBidi" w:hAnsiTheme="majorBidi" w:cstheme="majorBidi"/>
          <w:spacing w:val="-2"/>
          <w:szCs w:val="22"/>
          <w:lang w:bidi="ar-EG"/>
        </w:rPr>
        <w:t>RAVIS</w:t>
      </w:r>
      <w:r w:rsidRPr="00AF5606">
        <w:rPr>
          <w:rFonts w:asciiTheme="majorBidi" w:hAnsiTheme="majorBidi" w:cstheme="majorBidi"/>
          <w:spacing w:val="-2"/>
          <w:szCs w:val="22"/>
          <w:rtl/>
          <w:lang w:bidi="ar"/>
        </w:rPr>
        <w:t>)</w:t>
      </w:r>
      <w:r w:rsidRPr="00AF5606">
        <w:rPr>
          <w:rFonts w:hint="cs"/>
          <w:spacing w:val="-2"/>
          <w:rtl/>
          <w:lang w:bidi="ar"/>
        </w:rPr>
        <w:t xml:space="preserve">، </w:t>
      </w:r>
      <w:r w:rsidR="009A3E69" w:rsidRPr="00AF5606">
        <w:rPr>
          <w:rFonts w:hint="cs"/>
          <w:spacing w:val="-2"/>
          <w:rtl/>
          <w:lang w:bidi="ar-EG"/>
        </w:rPr>
        <w:t xml:space="preserve">لأغراض تطبيقات الإذاعة </w:t>
      </w:r>
      <w:r w:rsidR="005D1DA4" w:rsidRPr="00AF5606">
        <w:rPr>
          <w:rFonts w:hint="cs"/>
          <w:spacing w:val="-2"/>
          <w:rtl/>
          <w:lang w:bidi="ar-EG"/>
        </w:rPr>
        <w:t>ا</w:t>
      </w:r>
      <w:r w:rsidR="009A3E69" w:rsidRPr="00AF5606">
        <w:rPr>
          <w:rFonts w:hint="cs"/>
          <w:spacing w:val="-2"/>
          <w:rtl/>
          <w:lang w:bidi="ar-EG"/>
        </w:rPr>
        <w:t>لأرض</w:t>
      </w:r>
      <w:r w:rsidR="005D1DA4" w:rsidRPr="00AF5606">
        <w:rPr>
          <w:rFonts w:hint="cs"/>
          <w:spacing w:val="-2"/>
          <w:rtl/>
          <w:lang w:bidi="ar-EG"/>
        </w:rPr>
        <w:t>ية</w:t>
      </w:r>
      <w:r w:rsidR="009A3E69" w:rsidRPr="00AF5606">
        <w:rPr>
          <w:rFonts w:hint="cs"/>
          <w:spacing w:val="-2"/>
          <w:rtl/>
          <w:lang w:bidi="ar-EG"/>
        </w:rPr>
        <w:t xml:space="preserve"> </w:t>
      </w:r>
      <w:r w:rsidR="00890B50" w:rsidRPr="00AF5606">
        <w:rPr>
          <w:rFonts w:hint="cs"/>
          <w:rtl/>
          <w:lang w:bidi="ar"/>
        </w:rPr>
        <w:t xml:space="preserve">في جميع نطاقات التردد الموزعة على الإذاعة الصوتية التماثلية </w:t>
      </w:r>
      <w:r w:rsidR="00890B50" w:rsidRPr="00AF5606">
        <w:rPr>
          <w:lang w:bidi="ar"/>
        </w:rPr>
        <w:t>FM</w:t>
      </w:r>
      <w:r w:rsidR="00890B50" w:rsidRPr="00AF5606">
        <w:rPr>
          <w:rFonts w:hint="cs"/>
          <w:rtl/>
          <w:lang w:bidi="ar-EG"/>
        </w:rPr>
        <w:t xml:space="preserve"> </w:t>
      </w:r>
      <w:r w:rsidR="00890B50" w:rsidRPr="00AF5606">
        <w:rPr>
          <w:rFonts w:hint="cs"/>
          <w:rtl/>
          <w:lang w:bidi="ar"/>
        </w:rPr>
        <w:t xml:space="preserve">في </w:t>
      </w:r>
      <w:r w:rsidR="00EB324C" w:rsidRPr="00AF5606">
        <w:rPr>
          <w:rFonts w:hint="cs"/>
          <w:rtl/>
          <w:lang w:bidi="ar"/>
        </w:rPr>
        <w:t xml:space="preserve">جميع </w:t>
      </w:r>
      <w:r w:rsidR="00890B50" w:rsidRPr="00AF5606">
        <w:rPr>
          <w:rFonts w:hint="cs"/>
          <w:rtl/>
          <w:lang w:bidi="ar"/>
        </w:rPr>
        <w:t>أنحاء العالم.</w:t>
      </w:r>
      <w:r w:rsidR="00E70497" w:rsidRPr="00AF5606">
        <w:rPr>
          <w:rFonts w:hint="cs"/>
          <w:rtl/>
          <w:lang w:bidi="ar"/>
        </w:rPr>
        <w:t xml:space="preserve"> ويمتثل النظام لأقنعة الطيف التي يحددها الاتحاد، مما يتيح انتقالاً سلساً من الإذاعة التماثلية إلى الرقمية. وهذا </w:t>
      </w:r>
      <w:r w:rsidR="00E70497" w:rsidRPr="00AF5606">
        <w:rPr>
          <w:rFonts w:hint="cs"/>
          <w:rtl/>
          <w:lang w:bidi="ar-EG"/>
        </w:rPr>
        <w:t xml:space="preserve">النظام معدّ </w:t>
      </w:r>
      <w:r w:rsidR="00EB324C" w:rsidRPr="00AF5606">
        <w:rPr>
          <w:rFonts w:hint="cs"/>
          <w:rtl/>
          <w:lang w:bidi="ar-EG"/>
        </w:rPr>
        <w:t>ل</w:t>
      </w:r>
      <w:r w:rsidR="00E70497" w:rsidRPr="00AF5606">
        <w:rPr>
          <w:rFonts w:hint="cs"/>
          <w:rtl/>
          <w:lang w:bidi="ar-EG"/>
        </w:rPr>
        <w:t>يكون حصراً نظاماً رقمياً.</w:t>
      </w:r>
      <w:r w:rsidR="005606E3" w:rsidRPr="00AF5606">
        <w:rPr>
          <w:rFonts w:hint="cs"/>
          <w:rtl/>
          <w:lang w:bidi="ar-EG"/>
        </w:rPr>
        <w:t xml:space="preserve"> </w:t>
      </w:r>
      <w:r w:rsidR="005606E3" w:rsidRPr="00AF5606">
        <w:rPr>
          <w:rFonts w:hint="cs"/>
          <w:spacing w:val="-2"/>
          <w:rtl/>
          <w:lang w:bidi="ar-EG"/>
        </w:rPr>
        <w:t xml:space="preserve">ويوفر </w:t>
      </w:r>
      <w:r w:rsidR="004C3007" w:rsidRPr="00AF5606">
        <w:rPr>
          <w:rFonts w:hint="cs"/>
          <w:spacing w:val="-2"/>
          <w:rtl/>
          <w:lang w:bidi="ar-EG"/>
        </w:rPr>
        <w:t xml:space="preserve">هذا </w:t>
      </w:r>
      <w:r w:rsidR="005606E3" w:rsidRPr="00AF5606">
        <w:rPr>
          <w:rFonts w:hint="cs"/>
          <w:spacing w:val="-2"/>
          <w:rtl/>
          <w:lang w:bidi="ar-EG"/>
        </w:rPr>
        <w:t xml:space="preserve">النظام جودة </w:t>
      </w:r>
      <w:r w:rsidR="005F4E6E" w:rsidRPr="00AF5606">
        <w:rPr>
          <w:rFonts w:hint="cs"/>
          <w:spacing w:val="-2"/>
          <w:rtl/>
          <w:lang w:bidi="ar-EG"/>
        </w:rPr>
        <w:t>سمعية</w:t>
      </w:r>
      <w:r w:rsidR="00D80E4F" w:rsidRPr="00AF5606">
        <w:rPr>
          <w:rFonts w:hint="cs"/>
          <w:spacing w:val="-2"/>
          <w:rtl/>
          <w:lang w:bidi="ar-EG"/>
        </w:rPr>
        <w:t xml:space="preserve"> </w:t>
      </w:r>
      <w:r w:rsidR="00D80E4F" w:rsidRPr="00AF5606">
        <w:rPr>
          <w:rFonts w:hint="cs"/>
          <w:rtl/>
          <w:lang w:bidi="ar"/>
        </w:rPr>
        <w:t>مماثلة لتلك التي يُحصل عليها من وسائط التسجيلات الرقمية الموجهة للمستهلك أو أفضل منها</w:t>
      </w:r>
      <w:r w:rsidR="005606E3" w:rsidRPr="00AF5606">
        <w:rPr>
          <w:rFonts w:hint="cs"/>
          <w:spacing w:val="-2"/>
          <w:rtl/>
          <w:lang w:bidi="ar-EG"/>
        </w:rPr>
        <w:t xml:space="preserve">. </w:t>
      </w:r>
      <w:r w:rsidR="009C0E05" w:rsidRPr="00AF5606">
        <w:rPr>
          <w:rFonts w:hint="cs"/>
          <w:spacing w:val="-2"/>
          <w:rtl/>
          <w:lang w:bidi="ar-EG"/>
        </w:rPr>
        <w:t>و</w:t>
      </w:r>
      <w:r w:rsidR="00D80E4F" w:rsidRPr="00AF5606">
        <w:rPr>
          <w:rFonts w:hint="cs"/>
          <w:spacing w:val="-2"/>
          <w:rtl/>
          <w:lang w:bidi="ar-EG"/>
        </w:rPr>
        <w:t>إضافةً إلى ذلك،</w:t>
      </w:r>
      <w:r w:rsidR="005606E3" w:rsidRPr="00AF5606">
        <w:rPr>
          <w:rFonts w:hint="cs"/>
          <w:spacing w:val="-2"/>
          <w:rtl/>
          <w:lang w:bidi="ar-EG"/>
        </w:rPr>
        <w:t xml:space="preserve"> يتيح النظام</w:t>
      </w:r>
      <w:r w:rsidR="00D80E4F" w:rsidRPr="00AF5606">
        <w:rPr>
          <w:rFonts w:hint="cs"/>
          <w:spacing w:val="-2"/>
          <w:rtl/>
          <w:lang w:bidi="ar-EG"/>
        </w:rPr>
        <w:t xml:space="preserve"> الرقمي </w:t>
      </w:r>
      <w:r w:rsidR="00D80E4F" w:rsidRPr="00AF5606">
        <w:rPr>
          <w:spacing w:val="-2"/>
          <w:lang w:bidi="ar-EG"/>
        </w:rPr>
        <w:t>I</w:t>
      </w:r>
      <w:r w:rsidR="005606E3" w:rsidRPr="00AF5606">
        <w:rPr>
          <w:rFonts w:hint="cs"/>
          <w:spacing w:val="-2"/>
          <w:rtl/>
          <w:lang w:bidi="ar-EG"/>
        </w:rPr>
        <w:t xml:space="preserve"> </w:t>
      </w:r>
      <w:r w:rsidR="009C0E05" w:rsidRPr="00AF5606">
        <w:rPr>
          <w:rFonts w:hint="cs"/>
          <w:spacing w:val="-2"/>
          <w:rtl/>
          <w:lang w:bidi="ar-EG"/>
        </w:rPr>
        <w:t>أيضاً الخدمة الفيديوية خدمات البيانات</w:t>
      </w:r>
      <w:r w:rsidR="00F715EF" w:rsidRPr="00AF5606">
        <w:rPr>
          <w:rFonts w:hint="cs"/>
          <w:spacing w:val="-2"/>
          <w:rtl/>
          <w:lang w:bidi="ar-EG"/>
        </w:rPr>
        <w:t xml:space="preserve"> المختلفة</w:t>
      </w:r>
      <w:r w:rsidR="009C0E05" w:rsidRPr="00AF5606">
        <w:rPr>
          <w:rFonts w:hint="cs"/>
          <w:spacing w:val="-2"/>
          <w:rtl/>
          <w:lang w:bidi="ar-EG"/>
        </w:rPr>
        <w:t xml:space="preserve">، بما في ذلك </w:t>
      </w:r>
      <w:r w:rsidR="003E75BC" w:rsidRPr="00AF5606">
        <w:rPr>
          <w:rFonts w:hint="cs"/>
          <w:rtl/>
          <w:lang w:bidi="ar"/>
        </w:rPr>
        <w:t xml:space="preserve">الصور وأدلة البرنامج الإلكتروني، ويؤمّن القدرة على إعادة </w:t>
      </w:r>
      <w:r w:rsidR="002F4EB8" w:rsidRPr="00AF5606">
        <w:rPr>
          <w:rFonts w:hint="cs"/>
          <w:rtl/>
          <w:lang w:bidi="ar"/>
        </w:rPr>
        <w:t>ال</w:t>
      </w:r>
      <w:r w:rsidR="003E75BC" w:rsidRPr="00AF5606">
        <w:rPr>
          <w:rFonts w:hint="cs"/>
          <w:rtl/>
          <w:lang w:bidi="ar"/>
        </w:rPr>
        <w:t>ترتيب</w:t>
      </w:r>
      <w:r w:rsidR="002F4EB8" w:rsidRPr="00AF5606">
        <w:rPr>
          <w:rFonts w:hint="cs"/>
          <w:rtl/>
          <w:lang w:bidi="ar"/>
        </w:rPr>
        <w:t xml:space="preserve"> الدينامي</w:t>
      </w:r>
      <w:r w:rsidR="003E75BC" w:rsidRPr="00AF5606">
        <w:rPr>
          <w:rFonts w:hint="cs"/>
          <w:rtl/>
          <w:lang w:bidi="ar"/>
        </w:rPr>
        <w:t xml:space="preserve"> </w:t>
      </w:r>
      <w:r w:rsidR="002F4EB8" w:rsidRPr="00AF5606">
        <w:rPr>
          <w:rFonts w:hint="cs"/>
          <w:rtl/>
          <w:lang w:bidi="ar"/>
        </w:rPr>
        <w:t>ل</w:t>
      </w:r>
      <w:r w:rsidR="003E75BC" w:rsidRPr="00AF5606">
        <w:rPr>
          <w:rFonts w:hint="cs"/>
          <w:rtl/>
          <w:lang w:bidi="ar"/>
        </w:rPr>
        <w:t>مختلف الخدمات الواردة في</w:t>
      </w:r>
      <w:r w:rsidR="003E75BC" w:rsidRPr="00AF5606">
        <w:rPr>
          <w:rFonts w:hint="eastAsia"/>
          <w:rtl/>
          <w:lang w:bidi="ar"/>
        </w:rPr>
        <w:t> </w:t>
      </w:r>
      <w:r w:rsidR="003E75BC" w:rsidRPr="00AF5606">
        <w:rPr>
          <w:rFonts w:hint="cs"/>
          <w:rtl/>
          <w:lang w:bidi="ar"/>
        </w:rPr>
        <w:t>تعدد الإرسال</w:t>
      </w:r>
      <w:r w:rsidR="003E75BC" w:rsidRPr="00AF5606">
        <w:rPr>
          <w:rFonts w:hint="cs"/>
          <w:rtl/>
          <w:lang w:bidi="ar-EG"/>
        </w:rPr>
        <w:t>.</w:t>
      </w:r>
    </w:p>
    <w:p w14:paraId="58684793" w14:textId="77777777" w:rsidR="0070581A" w:rsidRPr="00D63AFB" w:rsidRDefault="0070581A" w:rsidP="001C2084">
      <w:pPr>
        <w:rPr>
          <w:spacing w:val="-2"/>
          <w:rtl/>
          <w:lang w:bidi="ar"/>
        </w:rPr>
      </w:pPr>
    </w:p>
    <w:p w14:paraId="338EA666" w14:textId="77777777" w:rsidR="00A2307F" w:rsidRPr="002A7229" w:rsidRDefault="00A2307F" w:rsidP="00E6093D">
      <w:pPr>
        <w:pStyle w:val="AnnexNoTitle0"/>
        <w:pageBreakBefore/>
        <w:rPr>
          <w:lang w:val="en-GB"/>
        </w:rPr>
      </w:pPr>
      <w:bookmarkStart w:id="7" w:name="_Toc460419996"/>
      <w:r w:rsidRPr="002A7229">
        <w:rPr>
          <w:rFonts w:hint="cs"/>
          <w:rtl/>
        </w:rPr>
        <w:lastRenderedPageBreak/>
        <w:t xml:space="preserve">الملحق </w:t>
      </w:r>
      <w:r w:rsidRPr="002A7229">
        <w:rPr>
          <w:lang w:val="en-GB"/>
        </w:rPr>
        <w:t>2</w:t>
      </w:r>
      <w:r>
        <w:br/>
      </w:r>
      <w:r>
        <w:br/>
      </w:r>
      <w:r w:rsidRPr="002A7229">
        <w:rPr>
          <w:rFonts w:hint="cs"/>
          <w:rtl/>
        </w:rPr>
        <w:t xml:space="preserve">النظام الرقمي </w:t>
      </w:r>
      <w:r w:rsidRPr="002A7229">
        <w:rPr>
          <w:lang w:val="en-GB"/>
        </w:rPr>
        <w:t>A</w:t>
      </w:r>
      <w:bookmarkEnd w:id="7"/>
    </w:p>
    <w:p w14:paraId="02926249" w14:textId="77777777" w:rsidR="00A2307F" w:rsidRPr="002A7229" w:rsidRDefault="00A2307F" w:rsidP="00A2307F">
      <w:pPr>
        <w:pStyle w:val="Heading1"/>
        <w:rPr>
          <w:rtl/>
          <w:lang w:bidi="ar-EG"/>
        </w:rPr>
      </w:pPr>
      <w:bookmarkStart w:id="8" w:name="_Toc460419997"/>
      <w:r w:rsidRPr="002A7229">
        <w:rPr>
          <w:lang w:bidi="ar-EG"/>
        </w:rPr>
        <w:t>1</w:t>
      </w:r>
      <w:r w:rsidRPr="002A7229">
        <w:rPr>
          <w:rFonts w:hint="cs"/>
          <w:rtl/>
          <w:lang w:bidi="ar-EG"/>
        </w:rPr>
        <w:tab/>
        <w:t>مقدمة</w:t>
      </w:r>
      <w:bookmarkEnd w:id="8"/>
    </w:p>
    <w:p w14:paraId="44D14C15" w14:textId="77777777" w:rsidR="00A2307F" w:rsidRPr="00AF5606" w:rsidRDefault="00A2307F" w:rsidP="003124AD">
      <w:pPr>
        <w:rPr>
          <w:spacing w:val="-2"/>
          <w:rtl/>
          <w:lang w:bidi="ar-EG"/>
        </w:rPr>
      </w:pPr>
      <w:r w:rsidRPr="00AF5606">
        <w:rPr>
          <w:rFonts w:hint="cs"/>
          <w:spacing w:val="-2"/>
          <w:rtl/>
          <w:lang w:bidi="ar-EG"/>
        </w:rPr>
        <w:t>النظام الرقمي</w:t>
      </w:r>
      <w:r w:rsidRPr="00AF5606">
        <w:rPr>
          <w:rFonts w:hint="eastAsia"/>
          <w:spacing w:val="-2"/>
          <w:rtl/>
          <w:lang w:bidi="ar-EG"/>
        </w:rPr>
        <w:t> </w:t>
      </w:r>
      <w:r w:rsidRPr="00AF5606">
        <w:rPr>
          <w:spacing w:val="-2"/>
          <w:lang w:bidi="ar-EG"/>
        </w:rPr>
        <w:t>A</w:t>
      </w:r>
      <w:r w:rsidRPr="00AF5606">
        <w:rPr>
          <w:rFonts w:hint="cs"/>
          <w:spacing w:val="-2"/>
          <w:rtl/>
          <w:lang w:bidi="ar-EG"/>
        </w:rPr>
        <w:t xml:space="preserve"> هو نظام إذاعة رقمية متعددة الخدمات عالية الجودة موجهة إلى مستقبلات مركبة على متن مركبات أو</w:t>
      </w:r>
      <w:r w:rsidRPr="00AF5606">
        <w:rPr>
          <w:rFonts w:hint="eastAsia"/>
          <w:spacing w:val="-2"/>
          <w:rtl/>
          <w:lang w:bidi="ar-EG"/>
        </w:rPr>
        <w:t> </w:t>
      </w:r>
      <w:r w:rsidRPr="00AF5606">
        <w:rPr>
          <w:rFonts w:hint="cs"/>
          <w:spacing w:val="-2"/>
          <w:rtl/>
          <w:lang w:bidi="ar-EG"/>
        </w:rPr>
        <w:t>محمولة أو</w:t>
      </w:r>
      <w:r w:rsidR="00AF5606" w:rsidRPr="00AF5606">
        <w:rPr>
          <w:rFonts w:hint="eastAsia"/>
          <w:spacing w:val="-2"/>
          <w:rtl/>
          <w:lang w:bidi="ar-EG"/>
        </w:rPr>
        <w:t> </w:t>
      </w:r>
      <w:r w:rsidRPr="00AF5606">
        <w:rPr>
          <w:rFonts w:hint="cs"/>
          <w:spacing w:val="-2"/>
          <w:rtl/>
          <w:lang w:bidi="ar-EG"/>
        </w:rPr>
        <w:t>ثابتة. وهو مصمم ليعمل في أي تردد لغاية</w:t>
      </w:r>
      <w:r w:rsidRPr="00AF5606">
        <w:rPr>
          <w:rFonts w:hint="eastAsia"/>
          <w:spacing w:val="-2"/>
          <w:rtl/>
          <w:lang w:bidi="ar-EG"/>
        </w:rPr>
        <w:t> </w:t>
      </w:r>
      <w:r w:rsidRPr="00AF5606">
        <w:rPr>
          <w:spacing w:val="-2"/>
          <w:lang w:bidi="ar-EG"/>
        </w:rPr>
        <w:t>MHz 3 000</w:t>
      </w:r>
      <w:r w:rsidRPr="00AF5606">
        <w:rPr>
          <w:rFonts w:hint="cs"/>
          <w:spacing w:val="-2"/>
          <w:rtl/>
          <w:lang w:bidi="ar-EG"/>
        </w:rPr>
        <w:t xml:space="preserve"> لأغراض الإرسال الإذاعي الأرضي والكبلي. وهو أيضاً نظام إذاعة رقمية متكاملة الخدمات</w:t>
      </w:r>
      <w:r w:rsidR="003124AD" w:rsidRPr="00AF5606">
        <w:rPr>
          <w:rFonts w:hint="eastAsia"/>
          <w:spacing w:val="-2"/>
          <w:rtl/>
          <w:lang w:bidi="ar-EG"/>
        </w:rPr>
        <w:t> </w:t>
      </w:r>
      <w:r w:rsidRPr="00AF5606">
        <w:rPr>
          <w:spacing w:val="-2"/>
          <w:lang w:bidi="ar-EG"/>
        </w:rPr>
        <w:t>(ISDB)</w:t>
      </w:r>
      <w:r w:rsidRPr="00AF5606">
        <w:rPr>
          <w:rFonts w:hint="cs"/>
          <w:spacing w:val="-2"/>
          <w:rtl/>
          <w:lang w:bidi="ar-EG"/>
        </w:rPr>
        <w:t xml:space="preserve"> مرن ومتعدد الاستعمالات قادر على توفير قدر واسع من الخيارات لتشفير المصادر والقنوات ولإرسال البيانات المصاحبة للبرامج الصوتية وتوفير خدمات بيانات مستقلة عن البرامج وفقاً لمتطلبات مرونة التشغيل وتنوع الخدمة التي تعرضها التوصيتان </w:t>
      </w:r>
      <w:r w:rsidRPr="00AF5606">
        <w:rPr>
          <w:spacing w:val="-2"/>
          <w:lang w:bidi="ar-EG"/>
        </w:rPr>
        <w:t>ITU-R BO.789</w:t>
      </w:r>
      <w:r w:rsidRPr="00AF5606">
        <w:rPr>
          <w:rFonts w:hint="cs"/>
          <w:spacing w:val="-2"/>
          <w:rtl/>
          <w:lang w:bidi="ar-EG"/>
        </w:rPr>
        <w:t xml:space="preserve"> و</w:t>
      </w:r>
      <w:r w:rsidRPr="00AF5606">
        <w:rPr>
          <w:spacing w:val="-2"/>
          <w:lang w:bidi="ar-EG"/>
        </w:rPr>
        <w:t>ITU-R BS.774</w:t>
      </w:r>
      <w:r w:rsidRPr="00AF5606">
        <w:rPr>
          <w:rFonts w:hint="cs"/>
          <w:spacing w:val="-2"/>
          <w:rtl/>
          <w:lang w:bidi="ar-EG"/>
        </w:rPr>
        <w:t xml:space="preserve"> مدعومة بالكتيب الخاص بالإذاعة الصوتية الرقمية والتقرير</w:t>
      </w:r>
      <w:r w:rsidR="007B5194" w:rsidRPr="00AF5606">
        <w:rPr>
          <w:rFonts w:hint="eastAsia"/>
          <w:spacing w:val="-2"/>
          <w:rtl/>
          <w:lang w:bidi="ar-EG"/>
        </w:rPr>
        <w:t> </w:t>
      </w:r>
      <w:r w:rsidRPr="00AF5606">
        <w:rPr>
          <w:spacing w:val="-2"/>
          <w:lang w:bidi="ar-EG"/>
        </w:rPr>
        <w:t>ITU</w:t>
      </w:r>
      <w:r w:rsidR="007B5194" w:rsidRPr="00AF5606">
        <w:rPr>
          <w:spacing w:val="-2"/>
          <w:lang w:bidi="ar-EG"/>
        </w:rPr>
        <w:noBreakHyphen/>
      </w:r>
      <w:r w:rsidRPr="00AF5606">
        <w:rPr>
          <w:spacing w:val="-2"/>
          <w:lang w:bidi="ar-EG"/>
        </w:rPr>
        <w:t>R BS.1203</w:t>
      </w:r>
      <w:r w:rsidRPr="00AF5606">
        <w:rPr>
          <w:rFonts w:hint="cs"/>
          <w:spacing w:val="-2"/>
          <w:rtl/>
          <w:lang w:bidi="ar-EG"/>
        </w:rPr>
        <w:t>.</w:t>
      </w:r>
    </w:p>
    <w:p w14:paraId="2C609900" w14:textId="77777777" w:rsidR="00A2307F" w:rsidRPr="002A7229" w:rsidRDefault="00A2307F" w:rsidP="00A2307F">
      <w:pPr>
        <w:rPr>
          <w:rtl/>
          <w:lang w:bidi="ar-EG"/>
        </w:rPr>
      </w:pPr>
      <w:r w:rsidRPr="002A7229">
        <w:rPr>
          <w:rFonts w:hint="cs"/>
          <w:rtl/>
          <w:lang w:bidi="ar-EG"/>
        </w:rPr>
        <w:t xml:space="preserve">ونظام الإذاعة الصوتية وإذاعة البيانات هذا بالغ الاعتمادية ويقدم فعالية كبيرة في استعمال الطيف والقدرة. وهو يستعمل تقنيات رقمية متقدمة لإلغاء الإطناب والمعلومات غير ذات الصلة من إشارة المصدر السمعية ثم يطبق إطناباً محكم الضبط على الإشارة المرسلة لتصحيح الخطأ. وبعد ذلك يتم نشر المعلومات المرسلة في كل من المجال الزمني </w:t>
      </w:r>
      <w:r w:rsidR="006D18C4">
        <w:rPr>
          <w:rFonts w:hint="cs"/>
          <w:rtl/>
          <w:lang w:bidi="ar-EG"/>
        </w:rPr>
        <w:t>و</w:t>
      </w:r>
      <w:r w:rsidRPr="006D18C4">
        <w:rPr>
          <w:rFonts w:hint="cs"/>
          <w:rtl/>
          <w:lang w:bidi="ar-EG"/>
        </w:rPr>
        <w:t>مجال</w:t>
      </w:r>
      <w:r w:rsidRPr="002A7229">
        <w:rPr>
          <w:rFonts w:hint="cs"/>
          <w:rtl/>
          <w:lang w:bidi="ar-EG"/>
        </w:rPr>
        <w:t xml:space="preserve"> التردد بحيث يحصل المستقبل سواء كان ثابتاً أم متنقلاً على إشارة عالية الجودة حتى في حالة ظروف الانتشار الصعب في المسارات المتعددة. ويتحقق الاستعمال الفعّال للطيف من خلال تشذير إشارات متعددة للبرنامج، ونظراً لإمكانية إعادة استعمال الترددات الخاصة يمكن توسيع شبكات الإذاعة دون حدود تقديراً من خلال تشغيل مرسلات إضافية في التردد المشع</w:t>
      </w:r>
      <w:r w:rsidRPr="002A7229">
        <w:rPr>
          <w:rFonts w:hint="eastAsia"/>
          <w:rtl/>
          <w:lang w:bidi="ar-EG"/>
        </w:rPr>
        <w:t> </w:t>
      </w:r>
      <w:r w:rsidRPr="002A7229">
        <w:rPr>
          <w:rFonts w:hint="cs"/>
          <w:rtl/>
          <w:lang w:bidi="ar-EG"/>
        </w:rPr>
        <w:t>ذاته.</w:t>
      </w:r>
    </w:p>
    <w:p w14:paraId="10DA578A" w14:textId="549085B6" w:rsidR="00A2307F" w:rsidRPr="002F2643" w:rsidRDefault="00A2307F" w:rsidP="0070581A">
      <w:pPr>
        <w:rPr>
          <w:sz w:val="2"/>
          <w:szCs w:val="2"/>
          <w:rtl/>
        </w:rPr>
      </w:pPr>
      <w:bookmarkStart w:id="9" w:name="_Hlk33774889"/>
      <w:r w:rsidRPr="003D744A">
        <w:rPr>
          <w:rFonts w:hint="cs"/>
          <w:rtl/>
          <w:lang w:bidi="ar-EG"/>
        </w:rPr>
        <w:t>وقد تم تطوير النظام الرقمي</w:t>
      </w:r>
      <w:r w:rsidRPr="003D744A">
        <w:rPr>
          <w:rFonts w:hint="eastAsia"/>
          <w:rtl/>
          <w:lang w:bidi="ar-EG"/>
        </w:rPr>
        <w:t> </w:t>
      </w:r>
      <w:r w:rsidRPr="003D744A">
        <w:rPr>
          <w:lang w:bidi="ar-EG"/>
        </w:rPr>
        <w:t>A</w:t>
      </w:r>
      <w:r w:rsidRPr="003D744A">
        <w:rPr>
          <w:rFonts w:hint="cs"/>
          <w:rtl/>
          <w:lang w:bidi="ar-EG"/>
        </w:rPr>
        <w:t xml:space="preserve"> من جانب اتحاد</w:t>
      </w:r>
      <w:r w:rsidRPr="003D744A">
        <w:rPr>
          <w:rFonts w:hint="eastAsia"/>
          <w:rtl/>
          <w:lang w:bidi="ar-EG"/>
        </w:rPr>
        <w:t> </w:t>
      </w:r>
      <w:r w:rsidRPr="003D744A">
        <w:rPr>
          <w:lang w:bidi="ar-EG"/>
        </w:rPr>
        <w:t>Eureka 147</w:t>
      </w:r>
      <w:r w:rsidRPr="003D744A">
        <w:rPr>
          <w:rFonts w:hint="cs"/>
          <w:rtl/>
          <w:lang w:bidi="ar-EG"/>
        </w:rPr>
        <w:t xml:space="preserve"> للإذاعات الصوتية الرقمية </w:t>
      </w:r>
      <w:r w:rsidRPr="003D744A">
        <w:rPr>
          <w:lang w:bidi="ar-EG"/>
        </w:rPr>
        <w:t>(DAB)</w:t>
      </w:r>
      <w:r w:rsidR="00AD6AF2" w:rsidRPr="003D744A">
        <w:rPr>
          <w:rFonts w:hint="cs"/>
          <w:rtl/>
          <w:lang w:bidi="ar-EG"/>
        </w:rPr>
        <w:t>.</w:t>
      </w:r>
      <w:r w:rsidRPr="003D744A">
        <w:rPr>
          <w:rFonts w:hint="cs"/>
          <w:rtl/>
          <w:lang w:bidi="ar-EG"/>
        </w:rPr>
        <w:t xml:space="preserve"> وقد حظي بدعم كبير من طرف اتحاد الإذاعات الأوروبية </w:t>
      </w:r>
      <w:r w:rsidRPr="003D744A">
        <w:rPr>
          <w:lang w:bidi="ar-EG"/>
        </w:rPr>
        <w:t>(EBU)</w:t>
      </w:r>
      <w:r w:rsidR="00AD6AF2" w:rsidRPr="003D744A">
        <w:rPr>
          <w:rFonts w:hint="cs"/>
          <w:rtl/>
          <w:lang w:bidi="ar-EG"/>
        </w:rPr>
        <w:t>.</w:t>
      </w:r>
      <w:r w:rsidRPr="003D744A">
        <w:rPr>
          <w:rFonts w:hint="cs"/>
          <w:rtl/>
          <w:lang w:bidi="ar-EG"/>
        </w:rPr>
        <w:t xml:space="preserve"> </w:t>
      </w:r>
      <w:r w:rsidR="00636EDC" w:rsidRPr="003D744A">
        <w:rPr>
          <w:rFonts w:hint="cs"/>
          <w:rtl/>
          <w:lang w:bidi="ar"/>
        </w:rPr>
        <w:t xml:space="preserve">وقد حقق نجاحاً كبيراً في العديد من البلدان الأوروبية، ومن المقرر </w:t>
      </w:r>
      <w:r w:rsidR="00636EDC" w:rsidRPr="003D744A">
        <w:rPr>
          <w:rFonts w:hint="cs"/>
          <w:rtl/>
          <w:lang w:bidi="ar-SY"/>
        </w:rPr>
        <w:t>القيام بالانتقال</w:t>
      </w:r>
      <w:r w:rsidR="00636EDC" w:rsidRPr="003D744A">
        <w:rPr>
          <w:rFonts w:hint="cs"/>
          <w:rtl/>
          <w:lang w:bidi="ar"/>
        </w:rPr>
        <w:t xml:space="preserve"> الرقمي في</w:t>
      </w:r>
      <w:r w:rsidR="0070581A">
        <w:rPr>
          <w:rFonts w:hint="eastAsia"/>
          <w:rtl/>
          <w:lang w:bidi="ar"/>
        </w:rPr>
        <w:t> </w:t>
      </w:r>
      <w:r w:rsidR="00636EDC" w:rsidRPr="003D744A">
        <w:rPr>
          <w:rFonts w:hint="cs"/>
          <w:rtl/>
          <w:lang w:bidi="ar"/>
        </w:rPr>
        <w:t xml:space="preserve">النرويج عام </w:t>
      </w:r>
      <w:r w:rsidR="00D63AFB">
        <w:rPr>
          <w:lang w:bidi="ar"/>
        </w:rPr>
        <w:t>2017</w:t>
      </w:r>
      <w:r w:rsidR="00636EDC" w:rsidRPr="003D744A">
        <w:rPr>
          <w:rFonts w:hint="cs"/>
          <w:rtl/>
          <w:lang w:bidi="ar"/>
        </w:rPr>
        <w:t xml:space="preserve"> وفي سويسرا في الفترة ما بين </w:t>
      </w:r>
      <w:r w:rsidR="00D63AFB">
        <w:rPr>
          <w:lang w:bidi="ar"/>
        </w:rPr>
        <w:t>2020</w:t>
      </w:r>
      <w:r w:rsidR="00636EDC" w:rsidRPr="003D744A">
        <w:rPr>
          <w:rFonts w:hint="cs"/>
          <w:rtl/>
          <w:lang w:bidi="ar"/>
        </w:rPr>
        <w:t xml:space="preserve"> و</w:t>
      </w:r>
      <w:r w:rsidR="00D63AFB">
        <w:rPr>
          <w:lang w:bidi="ar"/>
        </w:rPr>
        <w:t>2024</w:t>
      </w:r>
      <w:r w:rsidR="00636EDC" w:rsidRPr="003D744A">
        <w:rPr>
          <w:rFonts w:hint="cs"/>
          <w:rtl/>
          <w:lang w:bidi="ar"/>
        </w:rPr>
        <w:t xml:space="preserve">. </w:t>
      </w:r>
      <w:r w:rsidR="003D744A" w:rsidRPr="003D744A">
        <w:rPr>
          <w:rFonts w:hint="cs"/>
          <w:rtl/>
          <w:lang w:bidi="ar"/>
        </w:rPr>
        <w:t>وتُقدَم أيضاً خدمات منتظمة عبر الأثير في أستراليا وقد أجريت العديد من التجارب في جميع القارات.</w:t>
      </w:r>
      <w:r w:rsidR="003D744A" w:rsidRPr="003D744A">
        <w:rPr>
          <w:rFonts w:hint="cs"/>
          <w:rtl/>
          <w:lang w:bidi="ar-EG"/>
        </w:rPr>
        <w:t xml:space="preserve"> </w:t>
      </w:r>
      <w:r w:rsidRPr="003D744A">
        <w:rPr>
          <w:rFonts w:hint="cs"/>
          <w:rtl/>
          <w:lang w:bidi="ar-EG"/>
        </w:rPr>
        <w:t>ويشار إلى النظام الرقمي</w:t>
      </w:r>
      <w:r w:rsidRPr="003D744A">
        <w:rPr>
          <w:rFonts w:hint="eastAsia"/>
          <w:rtl/>
          <w:lang w:bidi="ar-EG"/>
        </w:rPr>
        <w:t> </w:t>
      </w:r>
      <w:r w:rsidRPr="003D744A">
        <w:rPr>
          <w:lang w:bidi="ar-EG"/>
        </w:rPr>
        <w:t>A</w:t>
      </w:r>
      <w:r w:rsidRPr="003D744A">
        <w:rPr>
          <w:rFonts w:hint="cs"/>
          <w:rtl/>
          <w:lang w:bidi="ar-EG"/>
        </w:rPr>
        <w:t xml:space="preserve"> في الملحق</w:t>
      </w:r>
      <w:r w:rsidRPr="003D744A">
        <w:rPr>
          <w:rFonts w:hint="eastAsia"/>
          <w:rtl/>
          <w:lang w:bidi="ar-EG"/>
        </w:rPr>
        <w:t> </w:t>
      </w:r>
      <w:r w:rsidRPr="003D744A">
        <w:rPr>
          <w:lang w:bidi="ar-EG"/>
        </w:rPr>
        <w:t>2</w:t>
      </w:r>
      <w:r w:rsidRPr="003D744A">
        <w:rPr>
          <w:rFonts w:hint="cs"/>
          <w:rtl/>
          <w:lang w:bidi="ar-EG"/>
        </w:rPr>
        <w:t xml:space="preserve"> "بالنظام</w:t>
      </w:r>
      <w:r w:rsidRPr="003D744A">
        <w:rPr>
          <w:rFonts w:hint="eastAsia"/>
          <w:rtl/>
          <w:lang w:bidi="ar-EG"/>
        </w:rPr>
        <w:t> </w:t>
      </w:r>
      <w:r w:rsidRPr="003D744A">
        <w:rPr>
          <w:lang w:bidi="ar-EG"/>
        </w:rPr>
        <w:t>A</w:t>
      </w:r>
      <w:r w:rsidRPr="003D744A">
        <w:rPr>
          <w:rFonts w:hint="cs"/>
          <w:rtl/>
          <w:lang w:bidi="ar-EG"/>
        </w:rPr>
        <w:t>". وترد المواصفات الكاملة الخاصة به في</w:t>
      </w:r>
      <w:r w:rsidRPr="003D744A">
        <w:rPr>
          <w:rFonts w:hint="eastAsia"/>
          <w:rtl/>
          <w:lang w:bidi="ar-EG"/>
        </w:rPr>
        <w:t> </w:t>
      </w:r>
      <w:r w:rsidRPr="003D744A">
        <w:rPr>
          <w:rFonts w:hint="cs"/>
          <w:rtl/>
          <w:lang w:bidi="ar-EG"/>
        </w:rPr>
        <w:t>المعيار الأوروب‍ي للاتصالات</w:t>
      </w:r>
      <w:r w:rsidRPr="003D744A">
        <w:rPr>
          <w:rFonts w:hint="eastAsia"/>
          <w:rtl/>
          <w:lang w:bidi="ar-EG"/>
        </w:rPr>
        <w:t> </w:t>
      </w:r>
      <w:r w:rsidRPr="003D744A">
        <w:rPr>
          <w:lang w:bidi="ar-EG"/>
        </w:rPr>
        <w:t>E</w:t>
      </w:r>
      <w:r w:rsidR="005C25E1">
        <w:rPr>
          <w:lang w:bidi="ar-EG"/>
        </w:rPr>
        <w:t>N</w:t>
      </w:r>
      <w:r w:rsidRPr="003D744A">
        <w:rPr>
          <w:lang w:bidi="ar-EG"/>
        </w:rPr>
        <w:t> 300 401</w:t>
      </w:r>
      <w:r w:rsidRPr="003D744A">
        <w:rPr>
          <w:rFonts w:hint="cs"/>
          <w:rtl/>
          <w:lang w:bidi="ar-EG"/>
        </w:rPr>
        <w:t>.</w:t>
      </w:r>
      <w:bookmarkEnd w:id="9"/>
    </w:p>
    <w:p w14:paraId="235D0800" w14:textId="77777777" w:rsidR="00A2307F" w:rsidRDefault="00A2307F" w:rsidP="0070581A">
      <w:pPr>
        <w:pStyle w:val="Heading1"/>
        <w:keepLines w:val="0"/>
        <w:rPr>
          <w:rtl/>
          <w:lang w:bidi="ar-EG"/>
        </w:rPr>
      </w:pPr>
      <w:bookmarkStart w:id="10" w:name="_Toc460419998"/>
      <w:r w:rsidRPr="002F2643">
        <w:t>2</w:t>
      </w:r>
      <w:r w:rsidRPr="002F2643">
        <w:rPr>
          <w:rFonts w:hint="cs"/>
          <w:rtl/>
          <w:lang w:bidi="ar-EG"/>
        </w:rPr>
        <w:tab/>
        <w:t>استخدام نموذج الطبقات</w:t>
      </w:r>
      <w:bookmarkEnd w:id="10"/>
    </w:p>
    <w:p w14:paraId="4308AAB0" w14:textId="77777777" w:rsidR="00A2307F" w:rsidRPr="00294BE6" w:rsidRDefault="00A2307F" w:rsidP="00A2307F">
      <w:pPr>
        <w:rPr>
          <w:spacing w:val="-4"/>
          <w:rtl/>
          <w:lang w:bidi="ar-EG"/>
        </w:rPr>
      </w:pPr>
      <w:r w:rsidRPr="00294BE6">
        <w:rPr>
          <w:rFonts w:hint="cs"/>
          <w:spacing w:val="-4"/>
          <w:rtl/>
          <w:lang w:bidi="ar-EG"/>
        </w:rPr>
        <w:t>يطابق النظام</w:t>
      </w:r>
      <w:r w:rsidRPr="00294BE6">
        <w:rPr>
          <w:rFonts w:hint="eastAsia"/>
          <w:spacing w:val="-4"/>
          <w:rtl/>
          <w:lang w:bidi="ar-EG"/>
        </w:rPr>
        <w:t> </w:t>
      </w:r>
      <w:r w:rsidRPr="00294BE6">
        <w:rPr>
          <w:spacing w:val="-4"/>
          <w:lang w:bidi="ar-EG"/>
        </w:rPr>
        <w:t>A</w:t>
      </w:r>
      <w:r w:rsidRPr="00294BE6">
        <w:rPr>
          <w:rFonts w:hint="cs"/>
          <w:spacing w:val="-4"/>
          <w:rtl/>
          <w:lang w:bidi="ar-EG"/>
        </w:rPr>
        <w:t xml:space="preserve"> النموذج الأساسي المرجعي للتوصيل البيني للأنظمة المفتوحة </w:t>
      </w:r>
      <w:r w:rsidRPr="00294BE6">
        <w:rPr>
          <w:rFonts w:cs="Times New Roman"/>
          <w:spacing w:val="-4"/>
          <w:lang w:val="en-GB" w:bidi="ar-EG"/>
        </w:rPr>
        <w:t>(OSI)</w:t>
      </w:r>
      <w:r w:rsidRPr="00294BE6">
        <w:rPr>
          <w:rFonts w:hint="cs"/>
          <w:spacing w:val="-4"/>
          <w:rtl/>
          <w:lang w:bidi="ar-EG"/>
        </w:rPr>
        <w:t xml:space="preserve"> الصادر عن منظمة التقييس الدولية </w:t>
      </w:r>
      <w:r w:rsidRPr="00294BE6">
        <w:rPr>
          <w:spacing w:val="-4"/>
          <w:lang w:bidi="ar-EG"/>
        </w:rPr>
        <w:t>(ISO)</w:t>
      </w:r>
      <w:r w:rsidRPr="00294BE6">
        <w:rPr>
          <w:rFonts w:hint="cs"/>
          <w:spacing w:val="-4"/>
          <w:rtl/>
          <w:lang w:bidi="ar-EG"/>
        </w:rPr>
        <w:t xml:space="preserve"> والذي يرد وصفه في المعيار </w:t>
      </w:r>
      <w:r w:rsidRPr="00294BE6">
        <w:rPr>
          <w:spacing w:val="-4"/>
          <w:lang w:bidi="ar-EG"/>
        </w:rPr>
        <w:t>ISO 7498</w:t>
      </w:r>
      <w:r w:rsidRPr="00294BE6">
        <w:rPr>
          <w:rFonts w:hint="cs"/>
          <w:spacing w:val="-4"/>
          <w:rtl/>
          <w:lang w:bidi="ar-EG"/>
        </w:rPr>
        <w:t xml:space="preserve"> </w:t>
      </w:r>
      <w:r w:rsidRPr="00294BE6">
        <w:rPr>
          <w:spacing w:val="-4"/>
          <w:lang w:bidi="ar-EG"/>
        </w:rPr>
        <w:t>(1984)</w:t>
      </w:r>
      <w:r w:rsidR="003124AD">
        <w:rPr>
          <w:rFonts w:hint="cs"/>
          <w:spacing w:val="-4"/>
          <w:rtl/>
          <w:lang w:bidi="ar-EG"/>
        </w:rPr>
        <w:t>. ويوصى</w:t>
      </w:r>
      <w:r w:rsidRPr="00294BE6">
        <w:rPr>
          <w:rFonts w:hint="cs"/>
          <w:spacing w:val="-4"/>
          <w:rtl/>
          <w:lang w:bidi="ar-EG"/>
        </w:rPr>
        <w:t xml:space="preserve"> باستخدام هذا النموذج في التوصية </w:t>
      </w:r>
      <w:r w:rsidRPr="00294BE6">
        <w:rPr>
          <w:spacing w:val="-4"/>
          <w:lang w:bidi="ar-EG"/>
        </w:rPr>
        <w:t>ITU-R BT.807</w:t>
      </w:r>
      <w:r w:rsidRPr="00294BE6">
        <w:rPr>
          <w:rFonts w:hint="cs"/>
          <w:spacing w:val="-4"/>
          <w:rtl/>
          <w:lang w:bidi="ar-EG"/>
        </w:rPr>
        <w:t xml:space="preserve"> والتقرير</w:t>
      </w:r>
      <w:r w:rsidRPr="00294BE6">
        <w:rPr>
          <w:rFonts w:hint="eastAsia"/>
          <w:spacing w:val="-4"/>
          <w:rtl/>
          <w:lang w:bidi="ar-EG"/>
        </w:rPr>
        <w:t> </w:t>
      </w:r>
      <w:r w:rsidRPr="00294BE6">
        <w:rPr>
          <w:spacing w:val="-4"/>
          <w:lang w:bidi="ar-EG"/>
        </w:rPr>
        <w:t>ITU</w:t>
      </w:r>
      <w:r w:rsidRPr="00294BE6">
        <w:rPr>
          <w:spacing w:val="-4"/>
          <w:lang w:bidi="ar-EG"/>
        </w:rPr>
        <w:noBreakHyphen/>
        <w:t>R BT.1207</w:t>
      </w:r>
      <w:r w:rsidRPr="00294BE6">
        <w:rPr>
          <w:rFonts w:hint="cs"/>
          <w:spacing w:val="-4"/>
          <w:rtl/>
          <w:lang w:bidi="ar-EG"/>
        </w:rPr>
        <w:t>، وتقدم هذه التوصية الشروحات اللازمة لاستخدامه مع أنظمة الإذاعة المصممة حسب الطبقات. وسيتم وصف النظام</w:t>
      </w:r>
      <w:r w:rsidRPr="00294BE6">
        <w:rPr>
          <w:rFonts w:hint="eastAsia"/>
          <w:spacing w:val="-4"/>
          <w:rtl/>
          <w:lang w:bidi="ar-EG"/>
        </w:rPr>
        <w:t> </w:t>
      </w:r>
      <w:r w:rsidRPr="00294BE6">
        <w:rPr>
          <w:spacing w:val="-4"/>
          <w:lang w:bidi="ar-EG"/>
        </w:rPr>
        <w:t>A</w:t>
      </w:r>
      <w:r w:rsidRPr="00294BE6">
        <w:rPr>
          <w:rFonts w:hint="cs"/>
          <w:spacing w:val="-4"/>
          <w:rtl/>
          <w:lang w:bidi="ar-EG"/>
        </w:rPr>
        <w:t xml:space="preserve"> فيما يتعلق بطبقات النموذ</w:t>
      </w:r>
      <w:r w:rsidRPr="00294BE6">
        <w:rPr>
          <w:spacing w:val="-4"/>
          <w:rtl/>
          <w:lang w:bidi="ar-EG"/>
        </w:rPr>
        <w:t>ج</w:t>
      </w:r>
      <w:r w:rsidRPr="00294BE6">
        <w:rPr>
          <w:rFonts w:hint="cs"/>
          <w:spacing w:val="-4"/>
          <w:rtl/>
          <w:lang w:bidi="ar-EG"/>
        </w:rPr>
        <w:t xml:space="preserve"> وفقاً للنموذج المعياري هذا، ويوضح الجدول</w:t>
      </w:r>
      <w:r w:rsidRPr="00294BE6">
        <w:rPr>
          <w:rFonts w:hint="eastAsia"/>
          <w:spacing w:val="-4"/>
          <w:rtl/>
          <w:lang w:bidi="ar-EG"/>
        </w:rPr>
        <w:t> </w:t>
      </w:r>
      <w:r w:rsidRPr="00294BE6">
        <w:rPr>
          <w:spacing w:val="-4"/>
          <w:lang w:bidi="ar-EG"/>
        </w:rPr>
        <w:t>2</w:t>
      </w:r>
      <w:r w:rsidRPr="00294BE6">
        <w:rPr>
          <w:rFonts w:hint="cs"/>
          <w:spacing w:val="-4"/>
          <w:rtl/>
          <w:lang w:bidi="ar-EG"/>
        </w:rPr>
        <w:t xml:space="preserve"> هذا</w:t>
      </w:r>
      <w:r w:rsidRPr="00294BE6">
        <w:rPr>
          <w:rFonts w:hint="eastAsia"/>
          <w:spacing w:val="-4"/>
          <w:rtl/>
          <w:lang w:bidi="ar-EG"/>
        </w:rPr>
        <w:t> </w:t>
      </w:r>
      <w:r w:rsidRPr="00294BE6">
        <w:rPr>
          <w:rFonts w:hint="cs"/>
          <w:spacing w:val="-4"/>
          <w:rtl/>
          <w:lang w:bidi="ar-EG"/>
        </w:rPr>
        <w:t>الوصف.</w:t>
      </w:r>
    </w:p>
    <w:p w14:paraId="3E88EEBD" w14:textId="77777777" w:rsidR="00A2307F" w:rsidRPr="002A7229" w:rsidRDefault="00A2307F" w:rsidP="00A2307F">
      <w:pPr>
        <w:rPr>
          <w:rtl/>
          <w:lang w:bidi="ar-EG"/>
        </w:rPr>
      </w:pPr>
      <w:r w:rsidRPr="002A7229">
        <w:rPr>
          <w:rFonts w:hint="cs"/>
          <w:rtl/>
          <w:lang w:bidi="ar-EG"/>
        </w:rPr>
        <w:t>ويتم وصف العديد من التقنيات المستخدمة بسهولة أكبر عندما يتعلق الأمر بتشغيل التجهيزات في المرسل أو في</w:t>
      </w:r>
      <w:r w:rsidRPr="002A7229">
        <w:rPr>
          <w:rFonts w:hint="eastAsia"/>
          <w:rtl/>
          <w:lang w:bidi="ar-EG"/>
        </w:rPr>
        <w:t> </w:t>
      </w:r>
      <w:r w:rsidRPr="002A7229">
        <w:rPr>
          <w:rFonts w:hint="cs"/>
          <w:rtl/>
          <w:lang w:bidi="ar-EG"/>
        </w:rPr>
        <w:t>النقطة المركزية لشبكة التوزيع في حالة شبكة</w:t>
      </w:r>
      <w:r w:rsidRPr="002A7229">
        <w:rPr>
          <w:rFonts w:hint="eastAsia"/>
          <w:rtl/>
          <w:lang w:bidi="ar-EG"/>
        </w:rPr>
        <w:t> </w:t>
      </w:r>
      <w:r w:rsidRPr="002A7229">
        <w:rPr>
          <w:rFonts w:hint="cs"/>
          <w:rtl/>
          <w:lang w:bidi="ar-EG"/>
        </w:rPr>
        <w:t>مرسلات.</w:t>
      </w:r>
    </w:p>
    <w:p w14:paraId="263BA978" w14:textId="77777777" w:rsidR="00A2307F" w:rsidRPr="002F2643" w:rsidRDefault="00A2307F" w:rsidP="00A6012B">
      <w:pPr>
        <w:pStyle w:val="TableNo"/>
        <w:keepNext w:val="0"/>
        <w:keepLines w:val="0"/>
        <w:pageBreakBefore/>
        <w:rPr>
          <w:rtl/>
        </w:rPr>
      </w:pPr>
      <w:r w:rsidRPr="002F2643">
        <w:rPr>
          <w:rFonts w:hint="cs"/>
          <w:rtl/>
        </w:rPr>
        <w:lastRenderedPageBreak/>
        <w:t xml:space="preserve">الجـدول </w:t>
      </w:r>
      <w:r w:rsidRPr="002F2643">
        <w:t>2</w:t>
      </w:r>
    </w:p>
    <w:p w14:paraId="59E12E25" w14:textId="77777777" w:rsidR="00A2307F" w:rsidRPr="002F2643" w:rsidRDefault="00A2307F" w:rsidP="00A6012B">
      <w:pPr>
        <w:pStyle w:val="Tabletitle0"/>
        <w:keepNext w:val="0"/>
        <w:rPr>
          <w:rtl/>
        </w:rPr>
      </w:pPr>
      <w:r w:rsidRPr="002F2643">
        <w:rPr>
          <w:rFonts w:hint="cs"/>
          <w:rtl/>
        </w:rPr>
        <w:t xml:space="preserve">شرح لنموذج طبقات التوصيل البيني للأنظمة المفتوحة </w:t>
      </w:r>
      <w:r w:rsidRPr="002B77E1">
        <w:rPr>
          <w:rFonts w:ascii="Times New Roman" w:hAnsi="Times New Roman" w:cs="Times New Roman"/>
          <w:lang w:val="en-GB"/>
        </w:rPr>
        <w:t>(OSI)</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0"/>
        <w:gridCol w:w="3208"/>
      </w:tblGrid>
      <w:tr w:rsidR="00A2307F" w:rsidRPr="002F2643" w14:paraId="4E0DB3CE" w14:textId="77777777" w:rsidTr="00AF5606">
        <w:trPr>
          <w:tblHeader/>
        </w:trPr>
        <w:tc>
          <w:tcPr>
            <w:tcW w:w="1667" w:type="pct"/>
            <w:tcBorders>
              <w:top w:val="single" w:sz="4" w:space="0" w:color="000000"/>
              <w:bottom w:val="single" w:sz="4" w:space="0" w:color="000000"/>
            </w:tcBorders>
            <w:shd w:val="clear" w:color="auto" w:fill="auto"/>
          </w:tcPr>
          <w:p w14:paraId="2EB41B35" w14:textId="77777777" w:rsidR="00A2307F" w:rsidRPr="002F2643" w:rsidRDefault="00A2307F" w:rsidP="00A2307F">
            <w:pPr>
              <w:pStyle w:val="Tablehead"/>
              <w:rPr>
                <w:rtl/>
                <w:lang w:bidi="ar-EG"/>
              </w:rPr>
            </w:pPr>
            <w:r w:rsidRPr="002F2643">
              <w:rPr>
                <w:rFonts w:hint="cs"/>
                <w:rtl/>
                <w:lang w:bidi="ar-EG"/>
              </w:rPr>
              <w:t>اسم الطبقة</w:t>
            </w:r>
          </w:p>
        </w:tc>
        <w:tc>
          <w:tcPr>
            <w:tcW w:w="1667" w:type="pct"/>
            <w:shd w:val="clear" w:color="auto" w:fill="auto"/>
          </w:tcPr>
          <w:p w14:paraId="4E848AF5" w14:textId="77777777" w:rsidR="00A2307F" w:rsidRPr="002F2643" w:rsidRDefault="00A2307F" w:rsidP="00A2307F">
            <w:pPr>
              <w:pStyle w:val="Tablehead"/>
              <w:rPr>
                <w:rtl/>
                <w:lang w:bidi="ar-EG"/>
              </w:rPr>
            </w:pPr>
            <w:r w:rsidRPr="002F2643">
              <w:rPr>
                <w:rFonts w:hint="cs"/>
                <w:rtl/>
                <w:lang w:bidi="ar-EG"/>
              </w:rPr>
              <w:t>الوصف</w:t>
            </w:r>
          </w:p>
        </w:tc>
        <w:tc>
          <w:tcPr>
            <w:tcW w:w="1667" w:type="pct"/>
            <w:shd w:val="clear" w:color="auto" w:fill="auto"/>
          </w:tcPr>
          <w:p w14:paraId="4DD3B684" w14:textId="77777777" w:rsidR="00A2307F" w:rsidRPr="002F2643" w:rsidRDefault="00A2307F" w:rsidP="00A2307F">
            <w:pPr>
              <w:pStyle w:val="Tablehead"/>
              <w:rPr>
                <w:rtl/>
                <w:lang w:bidi="ar-EG"/>
              </w:rPr>
            </w:pPr>
            <w:r w:rsidRPr="002F2643">
              <w:rPr>
                <w:rFonts w:hint="cs"/>
                <w:rtl/>
                <w:lang w:bidi="ar-EG"/>
              </w:rPr>
              <w:t>خصائص النظام</w:t>
            </w:r>
          </w:p>
        </w:tc>
      </w:tr>
      <w:tr w:rsidR="00A2307F" w:rsidRPr="002F2643" w14:paraId="2414D543" w14:textId="77777777" w:rsidTr="003605A2">
        <w:tc>
          <w:tcPr>
            <w:tcW w:w="1667" w:type="pct"/>
            <w:tcBorders>
              <w:top w:val="single" w:sz="4" w:space="0" w:color="000000"/>
              <w:bottom w:val="single" w:sz="4" w:space="0" w:color="000000"/>
            </w:tcBorders>
            <w:shd w:val="clear" w:color="auto" w:fill="auto"/>
          </w:tcPr>
          <w:p w14:paraId="7EB7B51B" w14:textId="77777777" w:rsidR="00A2307F" w:rsidRPr="002F2643" w:rsidRDefault="00A2307F" w:rsidP="00A2307F">
            <w:pPr>
              <w:pStyle w:val="Tabletext"/>
              <w:spacing w:before="40"/>
              <w:rPr>
                <w:rtl/>
                <w:lang w:bidi="ar-EG"/>
              </w:rPr>
            </w:pPr>
            <w:r w:rsidRPr="002F2643">
              <w:rPr>
                <w:rFonts w:hint="cs"/>
                <w:rtl/>
                <w:lang w:bidi="ar-EG"/>
              </w:rPr>
              <w:t>طبقة التطبيق</w:t>
            </w:r>
          </w:p>
        </w:tc>
        <w:tc>
          <w:tcPr>
            <w:tcW w:w="1667" w:type="pct"/>
            <w:shd w:val="clear" w:color="auto" w:fill="auto"/>
          </w:tcPr>
          <w:p w14:paraId="68ABD3C1" w14:textId="77777777" w:rsidR="00A2307F" w:rsidRPr="002F2643" w:rsidRDefault="00A2307F" w:rsidP="00A2307F">
            <w:pPr>
              <w:pStyle w:val="Tabletext"/>
              <w:spacing w:before="40"/>
              <w:rPr>
                <w:rtl/>
                <w:lang w:bidi="ar-EG"/>
              </w:rPr>
            </w:pPr>
            <w:r w:rsidRPr="002F2643">
              <w:rPr>
                <w:rFonts w:hint="cs"/>
                <w:rtl/>
                <w:lang w:bidi="ar-EG"/>
              </w:rPr>
              <w:t>استعمال عملي للنظام</w:t>
            </w:r>
          </w:p>
        </w:tc>
        <w:tc>
          <w:tcPr>
            <w:tcW w:w="1667" w:type="pct"/>
            <w:shd w:val="clear" w:color="auto" w:fill="auto"/>
          </w:tcPr>
          <w:p w14:paraId="22E77233" w14:textId="77777777" w:rsidR="00A2307F" w:rsidRPr="002F2643" w:rsidRDefault="00A2307F" w:rsidP="00A2307F">
            <w:pPr>
              <w:pStyle w:val="Tabletext"/>
              <w:spacing w:before="40"/>
              <w:rPr>
                <w:rtl/>
                <w:lang w:bidi="ar-EG"/>
              </w:rPr>
            </w:pPr>
            <w:r w:rsidRPr="002F2643">
              <w:rPr>
                <w:rFonts w:hint="cs"/>
                <w:rtl/>
                <w:lang w:bidi="ar-EG"/>
              </w:rPr>
              <w:t>مرافق النظام</w:t>
            </w:r>
            <w:r w:rsidRPr="002F2643">
              <w:rPr>
                <w:rFonts w:hint="cs"/>
                <w:rtl/>
                <w:lang w:bidi="ar-EG"/>
              </w:rPr>
              <w:br/>
            </w:r>
            <w:r w:rsidR="00BA28CC">
              <w:rPr>
                <w:rFonts w:hint="cs"/>
                <w:rtl/>
                <w:lang w:bidi="ar-EG"/>
              </w:rPr>
              <w:t>جودة</w:t>
            </w:r>
            <w:r w:rsidRPr="002F2643">
              <w:rPr>
                <w:rFonts w:hint="cs"/>
                <w:rtl/>
                <w:lang w:bidi="ar-EG"/>
              </w:rPr>
              <w:t xml:space="preserve"> صوتية</w:t>
            </w:r>
            <w:r w:rsidRPr="002F2643">
              <w:rPr>
                <w:rFonts w:hint="cs"/>
                <w:rtl/>
                <w:lang w:bidi="ar-EG"/>
              </w:rPr>
              <w:br/>
              <w:t>أساليب الإرسال</w:t>
            </w:r>
          </w:p>
        </w:tc>
      </w:tr>
      <w:tr w:rsidR="00A2307F" w:rsidRPr="002F2643" w14:paraId="6F6D4E6B" w14:textId="77777777" w:rsidTr="003605A2">
        <w:tc>
          <w:tcPr>
            <w:tcW w:w="1667" w:type="pct"/>
            <w:tcBorders>
              <w:top w:val="single" w:sz="4" w:space="0" w:color="000000"/>
              <w:bottom w:val="single" w:sz="4" w:space="0" w:color="000000"/>
            </w:tcBorders>
            <w:shd w:val="clear" w:color="auto" w:fill="auto"/>
          </w:tcPr>
          <w:p w14:paraId="4E4630CC" w14:textId="77777777" w:rsidR="00A2307F" w:rsidRPr="002F2643" w:rsidRDefault="00A2307F" w:rsidP="00A2307F">
            <w:pPr>
              <w:pStyle w:val="Tabletext"/>
              <w:spacing w:before="40"/>
              <w:rPr>
                <w:rtl/>
                <w:lang w:bidi="ar-EG"/>
              </w:rPr>
            </w:pPr>
            <w:r w:rsidRPr="002F2643">
              <w:rPr>
                <w:rFonts w:hint="cs"/>
                <w:rtl/>
                <w:lang w:bidi="ar-EG"/>
              </w:rPr>
              <w:t>طبقة التقديم</w:t>
            </w:r>
          </w:p>
        </w:tc>
        <w:tc>
          <w:tcPr>
            <w:tcW w:w="1667" w:type="pct"/>
            <w:shd w:val="clear" w:color="auto" w:fill="auto"/>
          </w:tcPr>
          <w:p w14:paraId="75CAEA8E" w14:textId="77777777" w:rsidR="00A2307F" w:rsidRPr="002F2643" w:rsidRDefault="00A2307F" w:rsidP="00A2307F">
            <w:pPr>
              <w:pStyle w:val="Tabletext"/>
              <w:spacing w:before="40"/>
              <w:rPr>
                <w:rtl/>
                <w:lang w:bidi="ar-EG"/>
              </w:rPr>
            </w:pPr>
            <w:r w:rsidRPr="002F2643">
              <w:rPr>
                <w:rFonts w:hint="cs"/>
                <w:rtl/>
                <w:lang w:bidi="ar-EG"/>
              </w:rPr>
              <w:t>تحويل من أجل التقديم</w:t>
            </w:r>
          </w:p>
        </w:tc>
        <w:tc>
          <w:tcPr>
            <w:tcW w:w="1667" w:type="pct"/>
            <w:shd w:val="clear" w:color="auto" w:fill="auto"/>
          </w:tcPr>
          <w:p w14:paraId="049551BC" w14:textId="77777777" w:rsidR="00A2307F" w:rsidRPr="002F2643" w:rsidRDefault="00A2307F" w:rsidP="00A2307F">
            <w:pPr>
              <w:pStyle w:val="Tabletext"/>
              <w:spacing w:before="40"/>
              <w:rPr>
                <w:rtl/>
                <w:lang w:bidi="ar-EG"/>
              </w:rPr>
            </w:pPr>
            <w:r w:rsidRPr="002F2643">
              <w:rPr>
                <w:rFonts w:hint="cs"/>
                <w:rtl/>
                <w:lang w:bidi="ar-EG"/>
              </w:rPr>
              <w:t>تشفير وفك تشفير سمعي</w:t>
            </w:r>
            <w:r w:rsidRPr="002F2643">
              <w:rPr>
                <w:rFonts w:hint="cs"/>
                <w:rtl/>
                <w:lang w:bidi="ar-EG"/>
              </w:rPr>
              <w:br/>
              <w:t>تقديم سمعي</w:t>
            </w:r>
            <w:r w:rsidRPr="002F2643">
              <w:rPr>
                <w:rtl/>
                <w:lang w:bidi="ar-EG"/>
              </w:rPr>
              <w:br/>
            </w:r>
            <w:r w:rsidRPr="002F2643">
              <w:rPr>
                <w:rFonts w:hint="cs"/>
                <w:rtl/>
                <w:lang w:bidi="ar-EG"/>
              </w:rPr>
              <w:t>معلومات الخدمة</w:t>
            </w:r>
          </w:p>
        </w:tc>
      </w:tr>
      <w:tr w:rsidR="00A2307F" w:rsidRPr="002F2643" w14:paraId="30062877" w14:textId="77777777" w:rsidTr="003605A2">
        <w:tc>
          <w:tcPr>
            <w:tcW w:w="1667" w:type="pct"/>
            <w:tcBorders>
              <w:top w:val="single" w:sz="4" w:space="0" w:color="000000"/>
              <w:bottom w:val="single" w:sz="4" w:space="0" w:color="000000"/>
            </w:tcBorders>
            <w:shd w:val="clear" w:color="auto" w:fill="auto"/>
          </w:tcPr>
          <w:p w14:paraId="4F6656C1" w14:textId="77777777" w:rsidR="00A2307F" w:rsidRPr="002F2643" w:rsidRDefault="00A2307F" w:rsidP="00A2307F">
            <w:pPr>
              <w:pStyle w:val="Tabletext"/>
              <w:spacing w:before="40"/>
              <w:rPr>
                <w:rtl/>
                <w:lang w:bidi="ar-EG"/>
              </w:rPr>
            </w:pPr>
            <w:r w:rsidRPr="002F2643">
              <w:rPr>
                <w:rFonts w:hint="cs"/>
                <w:rtl/>
                <w:lang w:bidi="ar-EG"/>
              </w:rPr>
              <w:t>طبقة الدورة</w:t>
            </w:r>
          </w:p>
        </w:tc>
        <w:tc>
          <w:tcPr>
            <w:tcW w:w="1667" w:type="pct"/>
            <w:shd w:val="clear" w:color="auto" w:fill="auto"/>
          </w:tcPr>
          <w:p w14:paraId="241B1BEE" w14:textId="77777777" w:rsidR="00A2307F" w:rsidRPr="002F2643" w:rsidRDefault="00A2307F" w:rsidP="00A2307F">
            <w:pPr>
              <w:pStyle w:val="Tabletext"/>
              <w:spacing w:before="40"/>
              <w:rPr>
                <w:rtl/>
                <w:lang w:bidi="ar-EG"/>
              </w:rPr>
            </w:pPr>
            <w:r w:rsidRPr="002F2643">
              <w:rPr>
                <w:rFonts w:hint="cs"/>
                <w:rtl/>
                <w:lang w:bidi="ar-EG"/>
              </w:rPr>
              <w:t>انتقاء البيانات</w:t>
            </w:r>
          </w:p>
        </w:tc>
        <w:tc>
          <w:tcPr>
            <w:tcW w:w="1667" w:type="pct"/>
            <w:shd w:val="clear" w:color="auto" w:fill="auto"/>
          </w:tcPr>
          <w:p w14:paraId="3F0B4FEE" w14:textId="77777777" w:rsidR="00A2307F" w:rsidRPr="002F2643" w:rsidRDefault="00A2307F" w:rsidP="00A2307F">
            <w:pPr>
              <w:pStyle w:val="Tabletext"/>
              <w:spacing w:before="40"/>
              <w:rPr>
                <w:rtl/>
                <w:lang w:bidi="ar-EG"/>
              </w:rPr>
            </w:pPr>
            <w:r w:rsidRPr="002F2643">
              <w:rPr>
                <w:rFonts w:hint="cs"/>
                <w:rtl/>
                <w:lang w:bidi="ar-EG"/>
              </w:rPr>
              <w:t>انتقاء البرنامج</w:t>
            </w:r>
            <w:r w:rsidRPr="002F2643">
              <w:rPr>
                <w:rFonts w:hint="cs"/>
                <w:rtl/>
                <w:lang w:bidi="ar-EG"/>
              </w:rPr>
              <w:br/>
              <w:t>نفاذ مشروط</w:t>
            </w:r>
          </w:p>
        </w:tc>
      </w:tr>
      <w:tr w:rsidR="00A2307F" w:rsidRPr="002F2643" w14:paraId="7D63BC5E" w14:textId="77777777" w:rsidTr="003605A2">
        <w:tc>
          <w:tcPr>
            <w:tcW w:w="1667" w:type="pct"/>
            <w:tcBorders>
              <w:top w:val="single" w:sz="4" w:space="0" w:color="000000"/>
              <w:bottom w:val="single" w:sz="4" w:space="0" w:color="000000"/>
            </w:tcBorders>
            <w:shd w:val="clear" w:color="auto" w:fill="auto"/>
          </w:tcPr>
          <w:p w14:paraId="774B303F" w14:textId="77777777" w:rsidR="00A2307F" w:rsidRPr="002F2643" w:rsidRDefault="00A2307F" w:rsidP="00A2307F">
            <w:pPr>
              <w:pStyle w:val="Tabletext"/>
              <w:spacing w:before="40"/>
              <w:rPr>
                <w:rtl/>
                <w:lang w:bidi="ar-EG"/>
              </w:rPr>
            </w:pPr>
            <w:r w:rsidRPr="002F2643">
              <w:rPr>
                <w:rFonts w:hint="cs"/>
                <w:rtl/>
                <w:lang w:bidi="ar-EG"/>
              </w:rPr>
              <w:t>طبقة النقل</w:t>
            </w:r>
          </w:p>
        </w:tc>
        <w:tc>
          <w:tcPr>
            <w:tcW w:w="1667" w:type="pct"/>
            <w:shd w:val="clear" w:color="auto" w:fill="auto"/>
          </w:tcPr>
          <w:p w14:paraId="1A86EAFB" w14:textId="77777777" w:rsidR="00A2307F" w:rsidRPr="002F2643" w:rsidRDefault="00A2307F" w:rsidP="00A2307F">
            <w:pPr>
              <w:pStyle w:val="Tabletext"/>
              <w:spacing w:before="40"/>
              <w:rPr>
                <w:rtl/>
                <w:lang w:bidi="ar-EG"/>
              </w:rPr>
            </w:pPr>
            <w:r w:rsidRPr="002F2643">
              <w:rPr>
                <w:rFonts w:hint="cs"/>
                <w:rtl/>
                <w:lang w:bidi="ar-EG"/>
              </w:rPr>
              <w:t>تجميع البيانات</w:t>
            </w:r>
          </w:p>
        </w:tc>
        <w:tc>
          <w:tcPr>
            <w:tcW w:w="1667" w:type="pct"/>
            <w:shd w:val="clear" w:color="auto" w:fill="auto"/>
          </w:tcPr>
          <w:p w14:paraId="44F17008" w14:textId="77777777" w:rsidR="00A2307F" w:rsidRPr="002F2643" w:rsidRDefault="00A2307F" w:rsidP="00A2307F">
            <w:pPr>
              <w:pStyle w:val="Tabletext"/>
              <w:spacing w:before="40"/>
              <w:rPr>
                <w:rtl/>
                <w:lang w:bidi="ar-EG"/>
              </w:rPr>
            </w:pPr>
            <w:r w:rsidRPr="002F2643">
              <w:rPr>
                <w:rFonts w:hint="cs"/>
                <w:rtl/>
                <w:lang w:bidi="ar-EG"/>
              </w:rPr>
              <w:t>خدمات البرامج</w:t>
            </w:r>
            <w:r w:rsidRPr="002F2643">
              <w:rPr>
                <w:rFonts w:hint="cs"/>
                <w:rtl/>
                <w:lang w:bidi="ar-EG"/>
              </w:rPr>
              <w:br/>
              <w:t>تعدد الإرسال الرئيسي للخدمات</w:t>
            </w:r>
            <w:r w:rsidRPr="002F2643">
              <w:rPr>
                <w:rFonts w:hint="cs"/>
                <w:rtl/>
                <w:lang w:bidi="ar-EG"/>
              </w:rPr>
              <w:br/>
              <w:t>بيانات مساعدة</w:t>
            </w:r>
            <w:r w:rsidRPr="002F2643">
              <w:rPr>
                <w:rFonts w:hint="cs"/>
                <w:rtl/>
                <w:lang w:bidi="ar-EG"/>
              </w:rPr>
              <w:br/>
              <w:t>تربط البيانات</w:t>
            </w:r>
          </w:p>
        </w:tc>
      </w:tr>
      <w:tr w:rsidR="00A2307F" w:rsidRPr="002F2643" w14:paraId="4C37548C" w14:textId="77777777" w:rsidTr="003605A2">
        <w:tc>
          <w:tcPr>
            <w:tcW w:w="1667" w:type="pct"/>
            <w:tcBorders>
              <w:top w:val="single" w:sz="4" w:space="0" w:color="000000"/>
              <w:bottom w:val="single" w:sz="4" w:space="0" w:color="000000"/>
            </w:tcBorders>
            <w:shd w:val="clear" w:color="auto" w:fill="auto"/>
          </w:tcPr>
          <w:p w14:paraId="763E5DB4" w14:textId="77777777" w:rsidR="00A2307F" w:rsidRPr="002F2643" w:rsidRDefault="00A2307F" w:rsidP="00A2307F">
            <w:pPr>
              <w:pStyle w:val="Tabletext"/>
              <w:spacing w:before="40"/>
              <w:rPr>
                <w:rtl/>
                <w:lang w:bidi="ar-EG"/>
              </w:rPr>
            </w:pPr>
            <w:r w:rsidRPr="002F2643">
              <w:rPr>
                <w:rFonts w:hint="cs"/>
                <w:rtl/>
                <w:lang w:bidi="ar-EG"/>
              </w:rPr>
              <w:t>طبقة الشبكة</w:t>
            </w:r>
          </w:p>
        </w:tc>
        <w:tc>
          <w:tcPr>
            <w:tcW w:w="1667" w:type="pct"/>
            <w:shd w:val="clear" w:color="auto" w:fill="auto"/>
          </w:tcPr>
          <w:p w14:paraId="519DB076" w14:textId="77777777" w:rsidR="00A2307F" w:rsidRPr="002F2643" w:rsidRDefault="00A2307F" w:rsidP="00A2307F">
            <w:pPr>
              <w:pStyle w:val="Tabletext"/>
              <w:spacing w:before="40"/>
              <w:rPr>
                <w:rtl/>
                <w:lang w:bidi="ar-EG"/>
              </w:rPr>
            </w:pPr>
            <w:r w:rsidRPr="002F2643">
              <w:rPr>
                <w:rFonts w:hint="cs"/>
                <w:rtl/>
                <w:lang w:bidi="ar-EG"/>
              </w:rPr>
              <w:t>قناة منطقية</w:t>
            </w:r>
          </w:p>
        </w:tc>
        <w:tc>
          <w:tcPr>
            <w:tcW w:w="1667" w:type="pct"/>
            <w:shd w:val="clear" w:color="auto" w:fill="auto"/>
          </w:tcPr>
          <w:p w14:paraId="29877244" w14:textId="77777777" w:rsidR="00A2307F" w:rsidRPr="002F2643" w:rsidRDefault="00C80CD9" w:rsidP="00A2307F">
            <w:pPr>
              <w:pStyle w:val="Tabletext"/>
              <w:spacing w:before="40"/>
              <w:rPr>
                <w:rtl/>
                <w:lang w:bidi="ar-EG"/>
              </w:rPr>
            </w:pPr>
            <w:r>
              <w:rPr>
                <w:rFonts w:hint="cs"/>
                <w:rtl/>
                <w:lang w:bidi="ar-EG"/>
              </w:rPr>
              <w:t>أطر</w:t>
            </w:r>
            <w:r w:rsidR="00A2307F" w:rsidRPr="002F2643">
              <w:rPr>
                <w:rFonts w:hint="cs"/>
                <w:rtl/>
                <w:lang w:bidi="ar-EG"/>
              </w:rPr>
              <w:t xml:space="preserve"> سمعية </w:t>
            </w:r>
            <w:r w:rsidR="00A2307F" w:rsidRPr="002F2643">
              <w:rPr>
                <w:lang w:bidi="ar-EG"/>
              </w:rPr>
              <w:t>ISO</w:t>
            </w:r>
            <w:r w:rsidR="00A2307F" w:rsidRPr="002F2643">
              <w:rPr>
                <w:rFonts w:hint="cs"/>
                <w:rtl/>
                <w:lang w:bidi="ar-EG"/>
              </w:rPr>
              <w:br/>
              <w:t>بيانات مصاحبة للبرنامج</w:t>
            </w:r>
          </w:p>
        </w:tc>
      </w:tr>
      <w:tr w:rsidR="00A2307F" w:rsidRPr="002F2643" w14:paraId="7A173D9E" w14:textId="77777777" w:rsidTr="003605A2">
        <w:tc>
          <w:tcPr>
            <w:tcW w:w="1667" w:type="pct"/>
            <w:tcBorders>
              <w:top w:val="single" w:sz="4" w:space="0" w:color="000000"/>
              <w:bottom w:val="single" w:sz="4" w:space="0" w:color="000000"/>
            </w:tcBorders>
            <w:shd w:val="clear" w:color="auto" w:fill="auto"/>
          </w:tcPr>
          <w:p w14:paraId="01B36165" w14:textId="77777777" w:rsidR="00A2307F" w:rsidRPr="002F2643" w:rsidRDefault="00A2307F" w:rsidP="00A2307F">
            <w:pPr>
              <w:pStyle w:val="Tabletext"/>
              <w:spacing w:before="40"/>
              <w:rPr>
                <w:rtl/>
                <w:lang w:bidi="ar-EG"/>
              </w:rPr>
            </w:pPr>
            <w:r w:rsidRPr="002F2643">
              <w:rPr>
                <w:rFonts w:hint="cs"/>
                <w:rtl/>
                <w:lang w:bidi="ar-EG"/>
              </w:rPr>
              <w:t>طبقة وصلة البيانات</w:t>
            </w:r>
          </w:p>
        </w:tc>
        <w:tc>
          <w:tcPr>
            <w:tcW w:w="1667" w:type="pct"/>
            <w:shd w:val="clear" w:color="auto" w:fill="auto"/>
          </w:tcPr>
          <w:p w14:paraId="59AC0DB2" w14:textId="77777777" w:rsidR="00A2307F" w:rsidRPr="002F2643" w:rsidRDefault="00A2307F" w:rsidP="00A2307F">
            <w:pPr>
              <w:pStyle w:val="Tabletext"/>
              <w:spacing w:before="40"/>
              <w:rPr>
                <w:rtl/>
                <w:lang w:bidi="ar-EG"/>
              </w:rPr>
            </w:pPr>
            <w:r w:rsidRPr="002F2643">
              <w:rPr>
                <w:rFonts w:hint="cs"/>
                <w:rtl/>
                <w:lang w:bidi="ar-EG"/>
              </w:rPr>
              <w:t xml:space="preserve">نسق الإشارة المرسلة </w:t>
            </w:r>
          </w:p>
        </w:tc>
        <w:tc>
          <w:tcPr>
            <w:tcW w:w="1667" w:type="pct"/>
            <w:shd w:val="clear" w:color="auto" w:fill="auto"/>
          </w:tcPr>
          <w:p w14:paraId="389653BD" w14:textId="77777777" w:rsidR="00A2307F" w:rsidRPr="002F2643" w:rsidRDefault="00C80CD9" w:rsidP="00A2307F">
            <w:pPr>
              <w:pStyle w:val="Tabletext"/>
              <w:spacing w:before="40"/>
              <w:rPr>
                <w:rtl/>
                <w:lang w:bidi="ar-EG"/>
              </w:rPr>
            </w:pPr>
            <w:r>
              <w:rPr>
                <w:rFonts w:hint="cs"/>
                <w:rtl/>
                <w:lang w:bidi="ar-EG"/>
              </w:rPr>
              <w:t>أطر</w:t>
            </w:r>
            <w:r w:rsidR="00A2307F" w:rsidRPr="002F2643">
              <w:rPr>
                <w:rFonts w:hint="cs"/>
                <w:rtl/>
                <w:lang w:bidi="ar-EG"/>
              </w:rPr>
              <w:t xml:space="preserve"> الإرسال</w:t>
            </w:r>
            <w:r w:rsidR="00A2307F" w:rsidRPr="002F2643">
              <w:rPr>
                <w:rFonts w:hint="cs"/>
                <w:rtl/>
                <w:lang w:bidi="ar-EG"/>
              </w:rPr>
              <w:br/>
              <w:t>تزامن</w:t>
            </w:r>
          </w:p>
        </w:tc>
      </w:tr>
      <w:tr w:rsidR="00A2307F" w:rsidRPr="002F2643" w14:paraId="2D0F2662" w14:textId="77777777" w:rsidTr="003605A2">
        <w:tc>
          <w:tcPr>
            <w:tcW w:w="1667" w:type="pct"/>
            <w:tcBorders>
              <w:top w:val="single" w:sz="4" w:space="0" w:color="000000"/>
            </w:tcBorders>
            <w:shd w:val="clear" w:color="auto" w:fill="auto"/>
          </w:tcPr>
          <w:p w14:paraId="68A3CCEF" w14:textId="77777777" w:rsidR="00A2307F" w:rsidRPr="002F2643" w:rsidRDefault="00A2307F" w:rsidP="00A2307F">
            <w:pPr>
              <w:pStyle w:val="Tabletext"/>
              <w:spacing w:before="40"/>
              <w:rPr>
                <w:rtl/>
                <w:lang w:bidi="ar-EG"/>
              </w:rPr>
            </w:pPr>
            <w:r w:rsidRPr="002F2643">
              <w:rPr>
                <w:rFonts w:hint="cs"/>
                <w:rtl/>
                <w:lang w:bidi="ar-EG"/>
              </w:rPr>
              <w:t>طبقة مادية</w:t>
            </w:r>
          </w:p>
        </w:tc>
        <w:tc>
          <w:tcPr>
            <w:tcW w:w="1667" w:type="pct"/>
            <w:shd w:val="clear" w:color="auto" w:fill="auto"/>
          </w:tcPr>
          <w:p w14:paraId="6EF9D473" w14:textId="77777777" w:rsidR="00A2307F" w:rsidRPr="002F2643" w:rsidRDefault="00A2307F" w:rsidP="00A2307F">
            <w:pPr>
              <w:pStyle w:val="Tabletext"/>
              <w:spacing w:before="40"/>
              <w:rPr>
                <w:rtl/>
                <w:lang w:bidi="ar-EG"/>
              </w:rPr>
            </w:pPr>
            <w:r w:rsidRPr="002F2643">
              <w:rPr>
                <w:rFonts w:hint="cs"/>
                <w:rtl/>
                <w:lang w:bidi="ar-EG"/>
              </w:rPr>
              <w:t>إرسال مادي (راديوي)</w:t>
            </w:r>
          </w:p>
        </w:tc>
        <w:tc>
          <w:tcPr>
            <w:tcW w:w="1667" w:type="pct"/>
            <w:shd w:val="clear" w:color="auto" w:fill="auto"/>
          </w:tcPr>
          <w:p w14:paraId="015821A3" w14:textId="77777777" w:rsidR="00A2307F" w:rsidRPr="002F2643" w:rsidRDefault="00A2307F" w:rsidP="00A2307F">
            <w:pPr>
              <w:pStyle w:val="Tabletext"/>
              <w:spacing w:before="40"/>
              <w:rPr>
                <w:rtl/>
                <w:lang w:bidi="ar-EG"/>
              </w:rPr>
            </w:pPr>
            <w:r w:rsidRPr="002F2643">
              <w:rPr>
                <w:rFonts w:hint="cs"/>
                <w:rtl/>
                <w:lang w:bidi="ar-EG"/>
              </w:rPr>
              <w:t>تشتت الطاقة</w:t>
            </w:r>
            <w:r w:rsidRPr="002F2643">
              <w:rPr>
                <w:rFonts w:hint="cs"/>
                <w:rtl/>
                <w:lang w:bidi="ar-EG"/>
              </w:rPr>
              <w:br/>
              <w:t>تشفير تلافيفي</w:t>
            </w:r>
            <w:r w:rsidRPr="002F2643">
              <w:rPr>
                <w:rFonts w:hint="cs"/>
                <w:rtl/>
                <w:lang w:bidi="ar-EG"/>
              </w:rPr>
              <w:br/>
              <w:t>تشذير زمني</w:t>
            </w:r>
            <w:r w:rsidRPr="002F2643">
              <w:rPr>
                <w:rtl/>
                <w:lang w:bidi="ar-EG"/>
              </w:rPr>
              <w:br/>
            </w:r>
            <w:r w:rsidRPr="002F2643">
              <w:rPr>
                <w:rFonts w:hint="cs"/>
                <w:rtl/>
                <w:lang w:bidi="ar-EG"/>
              </w:rPr>
              <w:t>تشذير التردد</w:t>
            </w:r>
            <w:r w:rsidRPr="002F2643">
              <w:rPr>
                <w:rtl/>
                <w:lang w:bidi="ar-EG"/>
              </w:rPr>
              <w:br/>
            </w:r>
            <w:r w:rsidRPr="002F2643">
              <w:rPr>
                <w:rFonts w:hint="cs"/>
                <w:rtl/>
                <w:lang w:bidi="ar-EG"/>
              </w:rPr>
              <w:t xml:space="preserve">تشكيل </w:t>
            </w:r>
            <w:r w:rsidRPr="002F2643">
              <w:rPr>
                <w:lang w:bidi="ar-EG"/>
              </w:rPr>
              <w:t>DQPSK OFDM</w:t>
            </w:r>
            <w:r w:rsidRPr="002F2643">
              <w:rPr>
                <w:rFonts w:hint="cs"/>
                <w:rtl/>
                <w:lang w:bidi="ar-EG"/>
              </w:rPr>
              <w:t>،</w:t>
            </w:r>
            <w:r w:rsidRPr="002F2643">
              <w:rPr>
                <w:rtl/>
                <w:lang w:bidi="ar-EG"/>
              </w:rPr>
              <w:br/>
            </w:r>
            <w:r w:rsidRPr="002F2643">
              <w:rPr>
                <w:rFonts w:hint="cs"/>
                <w:rtl/>
                <w:lang w:bidi="ar-EG"/>
              </w:rPr>
              <w:t>إرسال راديوي</w:t>
            </w:r>
          </w:p>
        </w:tc>
      </w:tr>
    </w:tbl>
    <w:p w14:paraId="394051F9" w14:textId="77777777" w:rsidR="00A2307F" w:rsidRPr="002F2643" w:rsidRDefault="00A2307F" w:rsidP="00A2307F">
      <w:pPr>
        <w:spacing w:before="360"/>
        <w:rPr>
          <w:rtl/>
          <w:lang w:bidi="ar-EG"/>
        </w:rPr>
      </w:pPr>
      <w:r w:rsidRPr="002F2643">
        <w:rPr>
          <w:rFonts w:hint="cs"/>
          <w:rtl/>
          <w:lang w:bidi="ar-EG"/>
        </w:rPr>
        <w:t>الهدف الأساسي للنظام</w:t>
      </w:r>
      <w:r w:rsidRPr="002F2643">
        <w:rPr>
          <w:rFonts w:hint="eastAsia"/>
          <w:rtl/>
          <w:lang w:bidi="ar-EG"/>
        </w:rPr>
        <w:t> </w:t>
      </w:r>
      <w:r w:rsidRPr="002F2643">
        <w:rPr>
          <w:lang w:bidi="ar-EG"/>
        </w:rPr>
        <w:t>A</w:t>
      </w:r>
      <w:r w:rsidRPr="002F2643">
        <w:rPr>
          <w:rFonts w:hint="cs"/>
          <w:rtl/>
          <w:lang w:bidi="ar-EG"/>
        </w:rPr>
        <w:t xml:space="preserve"> هو توفير برامج إذاعة صوتية للمستمع، بحيث يبدأ ترتيب الأقسام في الوصف التالي من طبقة التطبيق (استعمال معلومات الإذاعة)، ويستمر إلى الطبقة المادية (وسائل الإرسال الراديوي).</w:t>
      </w:r>
    </w:p>
    <w:p w14:paraId="739590A9" w14:textId="77777777" w:rsidR="00A2307F" w:rsidRPr="002F2643" w:rsidRDefault="00A2307F" w:rsidP="00A2307F">
      <w:pPr>
        <w:pStyle w:val="Heading1"/>
        <w:rPr>
          <w:rtl/>
          <w:lang w:bidi="ar-EG"/>
        </w:rPr>
      </w:pPr>
      <w:bookmarkStart w:id="11" w:name="_Toc460419999"/>
      <w:r w:rsidRPr="002F2643">
        <w:rPr>
          <w:lang w:bidi="ar-EG"/>
        </w:rPr>
        <w:t>3</w:t>
      </w:r>
      <w:r w:rsidRPr="002F2643">
        <w:rPr>
          <w:rFonts w:hint="cs"/>
          <w:rtl/>
          <w:lang w:bidi="ar-EG"/>
        </w:rPr>
        <w:tab/>
        <w:t>طبقة التطبيق</w:t>
      </w:r>
      <w:bookmarkEnd w:id="11"/>
    </w:p>
    <w:p w14:paraId="4BDBABC3" w14:textId="77777777" w:rsidR="00A2307F" w:rsidRPr="002F2643" w:rsidRDefault="00A2307F" w:rsidP="00A2307F">
      <w:pPr>
        <w:rPr>
          <w:rtl/>
          <w:lang w:bidi="ar-EG"/>
        </w:rPr>
      </w:pPr>
      <w:r w:rsidRPr="002F2643">
        <w:rPr>
          <w:rFonts w:hint="cs"/>
          <w:rtl/>
          <w:lang w:bidi="ar-EG"/>
        </w:rPr>
        <w:t>تقابل هذه الطبقة استعمال النظام</w:t>
      </w:r>
      <w:r w:rsidRPr="002F2643">
        <w:rPr>
          <w:rFonts w:hint="eastAsia"/>
          <w:rtl/>
        </w:rPr>
        <w:t> </w:t>
      </w:r>
      <w:r w:rsidRPr="002F2643">
        <w:t>A</w:t>
      </w:r>
      <w:r w:rsidRPr="002F2643">
        <w:rPr>
          <w:rFonts w:hint="cs"/>
          <w:rtl/>
          <w:lang w:bidi="ar-EG"/>
        </w:rPr>
        <w:t xml:space="preserve"> عند مستوى التطبيق. وتشمل المرافق وال</w:t>
      </w:r>
      <w:r w:rsidR="00BA28CC">
        <w:rPr>
          <w:rFonts w:hint="cs"/>
          <w:rtl/>
          <w:lang w:bidi="ar-EG"/>
        </w:rPr>
        <w:t>جودة</w:t>
      </w:r>
      <w:r w:rsidRPr="002F2643">
        <w:rPr>
          <w:rFonts w:hint="cs"/>
          <w:rtl/>
          <w:lang w:bidi="ar-EG"/>
        </w:rPr>
        <w:t xml:space="preserve"> الصوتية التي تتوفر في النظام</w:t>
      </w:r>
      <w:r w:rsidRPr="002F2643">
        <w:rPr>
          <w:rFonts w:hint="eastAsia"/>
          <w:rtl/>
          <w:lang w:bidi="ar-EG"/>
        </w:rPr>
        <w:t> </w:t>
      </w:r>
      <w:r w:rsidRPr="002F2643">
        <w:rPr>
          <w:lang w:bidi="ar-EG"/>
        </w:rPr>
        <w:t>A</w:t>
      </w:r>
      <w:r w:rsidRPr="002F2643">
        <w:rPr>
          <w:rFonts w:hint="cs"/>
          <w:rtl/>
          <w:lang w:bidi="ar-EG"/>
        </w:rPr>
        <w:t xml:space="preserve"> والتي تقدمها الإذاعات إلى المستمعين، إلى جانب الأساليب المختلفة</w:t>
      </w:r>
      <w:r w:rsidRPr="002F2643">
        <w:rPr>
          <w:rFonts w:hint="eastAsia"/>
          <w:rtl/>
          <w:lang w:bidi="ar-EG"/>
        </w:rPr>
        <w:t> </w:t>
      </w:r>
      <w:r w:rsidRPr="002F2643">
        <w:rPr>
          <w:rFonts w:hint="cs"/>
          <w:rtl/>
          <w:lang w:bidi="ar-EG"/>
        </w:rPr>
        <w:t>للإرسال.</w:t>
      </w:r>
    </w:p>
    <w:p w14:paraId="45594828" w14:textId="77777777" w:rsidR="00A2307F" w:rsidRPr="002F2643" w:rsidRDefault="00A2307F" w:rsidP="00A2307F">
      <w:pPr>
        <w:pStyle w:val="Heading2"/>
        <w:rPr>
          <w:rtl/>
        </w:rPr>
      </w:pPr>
      <w:bookmarkStart w:id="12" w:name="_Toc460420000"/>
      <w:r w:rsidRPr="002F2643">
        <w:t>1.3</w:t>
      </w:r>
      <w:r w:rsidRPr="002F2643">
        <w:rPr>
          <w:rFonts w:hint="cs"/>
          <w:rtl/>
        </w:rPr>
        <w:tab/>
        <w:t xml:space="preserve">المرافق التي يقدمها النظام </w:t>
      </w:r>
      <w:r w:rsidRPr="002F2643">
        <w:t>A</w:t>
      </w:r>
      <w:bookmarkEnd w:id="12"/>
    </w:p>
    <w:p w14:paraId="0D320B17" w14:textId="77777777" w:rsidR="00A2307F" w:rsidRPr="002F2643" w:rsidRDefault="00A2307F" w:rsidP="00A2307F">
      <w:pPr>
        <w:rPr>
          <w:rtl/>
          <w:lang w:bidi="ar-EG"/>
        </w:rPr>
      </w:pPr>
      <w:r w:rsidRPr="002F2643">
        <w:rPr>
          <w:rFonts w:hint="cs"/>
          <w:rtl/>
          <w:lang w:bidi="ar-EG"/>
        </w:rPr>
        <w:t>يوفر النظام</w:t>
      </w:r>
      <w:r w:rsidRPr="002F2643">
        <w:rPr>
          <w:rFonts w:hint="eastAsia"/>
          <w:rtl/>
          <w:lang w:bidi="ar-EG"/>
        </w:rPr>
        <w:t> </w:t>
      </w:r>
      <w:r w:rsidRPr="002F2643">
        <w:rPr>
          <w:lang w:bidi="ar-EG"/>
        </w:rPr>
        <w:t>A</w:t>
      </w:r>
      <w:r w:rsidRPr="002F2643">
        <w:rPr>
          <w:rFonts w:hint="cs"/>
          <w:rtl/>
          <w:lang w:bidi="ar-EG"/>
        </w:rPr>
        <w:t xml:space="preserve"> إشارة تنقل تعدد إرسال البيانات الرقمية، وبذلك تنقل عدة برامج في نفس الوقت. ويتضمن تعدد الإرسال بيانات البرامج السمعية، وبيانات مساعدة تشمل بيانات مصاحبة للنظام </w:t>
      </w:r>
      <w:r w:rsidRPr="002F2643">
        <w:rPr>
          <w:lang w:bidi="ar-EG"/>
        </w:rPr>
        <w:t>(PAD)</w:t>
      </w:r>
      <w:r w:rsidRPr="002F2643">
        <w:rPr>
          <w:rFonts w:hint="cs"/>
          <w:rtl/>
          <w:lang w:bidi="ar-EG"/>
        </w:rPr>
        <w:t xml:space="preserve">، ومعلومات عن تشكيل تعدد الإرسال </w:t>
      </w:r>
      <w:r w:rsidRPr="002F2643">
        <w:rPr>
          <w:lang w:bidi="ar-EG"/>
        </w:rPr>
        <w:t>(MCI)</w:t>
      </w:r>
      <w:r w:rsidRPr="002F2643">
        <w:rPr>
          <w:rFonts w:hint="cs"/>
          <w:rtl/>
          <w:lang w:bidi="ar-EG"/>
        </w:rPr>
        <w:t xml:space="preserve">، ومعلومات عن الخدمة </w:t>
      </w:r>
      <w:r w:rsidRPr="002F2643">
        <w:rPr>
          <w:lang w:bidi="ar-EG"/>
        </w:rPr>
        <w:t>(SI)</w:t>
      </w:r>
      <w:r w:rsidRPr="002F2643">
        <w:rPr>
          <w:rFonts w:hint="cs"/>
          <w:rtl/>
          <w:lang w:bidi="ar-EG"/>
        </w:rPr>
        <w:t>. وقد ينقل تعدد الإرسال أيضاً بيانات مصاحبة للخدمات العامة للبيانات التي قد</w:t>
      </w:r>
      <w:r w:rsidRPr="002F2643">
        <w:rPr>
          <w:rFonts w:hint="eastAsia"/>
          <w:rtl/>
          <w:lang w:bidi="ar-EG"/>
        </w:rPr>
        <w:t> </w:t>
      </w:r>
      <w:r w:rsidRPr="002F2643">
        <w:rPr>
          <w:rFonts w:hint="cs"/>
          <w:rtl/>
          <w:lang w:bidi="ar-EG"/>
        </w:rPr>
        <w:t>لا تكون متصلة بإرسال البرامج</w:t>
      </w:r>
      <w:r w:rsidRPr="002F2643">
        <w:rPr>
          <w:rFonts w:hint="eastAsia"/>
          <w:rtl/>
          <w:lang w:bidi="ar-EG"/>
        </w:rPr>
        <w:t> </w:t>
      </w:r>
      <w:r w:rsidRPr="002F2643">
        <w:rPr>
          <w:rFonts w:hint="cs"/>
          <w:rtl/>
          <w:lang w:bidi="ar-EG"/>
        </w:rPr>
        <w:t>الصوتية.</w:t>
      </w:r>
    </w:p>
    <w:p w14:paraId="53E01BB0" w14:textId="77777777" w:rsidR="00A2307F" w:rsidRPr="002F2643" w:rsidRDefault="00A2307F" w:rsidP="00A2307F">
      <w:pPr>
        <w:keepNext/>
        <w:spacing w:after="40"/>
        <w:rPr>
          <w:rtl/>
          <w:lang w:bidi="ar-EG"/>
        </w:rPr>
      </w:pPr>
      <w:r w:rsidRPr="002F2643">
        <w:rPr>
          <w:rFonts w:hint="cs"/>
          <w:rtl/>
          <w:lang w:bidi="ar-EG"/>
        </w:rPr>
        <w:t>المرافق التالية متوفرة لدى مستعمل النظام</w:t>
      </w:r>
      <w:r w:rsidRPr="002F2643">
        <w:rPr>
          <w:rFonts w:hint="eastAsia"/>
          <w:rtl/>
          <w:lang w:bidi="ar-EG"/>
        </w:rPr>
        <w:t> </w:t>
      </w:r>
      <w:r w:rsidRPr="002F2643">
        <w:rPr>
          <w:lang w:bidi="ar-EG"/>
        </w:rPr>
        <w:t>A</w:t>
      </w:r>
      <w:r w:rsidRPr="002F2643">
        <w:rPr>
          <w:rFonts w:hint="cs"/>
          <w:rtl/>
          <w:lang w:bidi="ar-EG"/>
        </w:rPr>
        <w:t xml:space="preserve"> على وجه التحديد:</w:t>
      </w:r>
    </w:p>
    <w:p w14:paraId="579320D4" w14:textId="77777777" w:rsidR="00A2307F" w:rsidRPr="002F2643" w:rsidRDefault="00A2307F" w:rsidP="00A2307F">
      <w:pPr>
        <w:pStyle w:val="enumlev10"/>
        <w:rPr>
          <w:rtl/>
        </w:rPr>
      </w:pPr>
      <w:r w:rsidRPr="002F2643">
        <w:rPr>
          <w:rFonts w:hint="cs"/>
          <w:rtl/>
        </w:rPr>
        <w:t>-</w:t>
      </w:r>
      <w:r w:rsidRPr="002F2643">
        <w:rPr>
          <w:rFonts w:hint="cs"/>
          <w:rtl/>
        </w:rPr>
        <w:tab/>
        <w:t>الإشارة السمعية (أي البرنامج) يوفرها برنامج الخدمة المنتقى؛</w:t>
      </w:r>
    </w:p>
    <w:p w14:paraId="425F4274" w14:textId="77777777" w:rsidR="00A2307F" w:rsidRPr="002F2643" w:rsidRDefault="00A2307F" w:rsidP="00A2307F">
      <w:pPr>
        <w:pStyle w:val="enumlev10"/>
        <w:rPr>
          <w:spacing w:val="-6"/>
          <w:rtl/>
        </w:rPr>
      </w:pPr>
      <w:r w:rsidRPr="002F2643">
        <w:rPr>
          <w:rFonts w:hint="cs"/>
          <w:spacing w:val="-6"/>
          <w:rtl/>
        </w:rPr>
        <w:t>-</w:t>
      </w:r>
      <w:r w:rsidRPr="002F2643">
        <w:rPr>
          <w:rFonts w:hint="cs"/>
          <w:spacing w:val="-6"/>
          <w:rtl/>
        </w:rPr>
        <w:tab/>
        <w:t>تطبيق اختياري لوظائف المستقبل، مثلاً التحكم في المدى الدينامي، الذي قد يستعمل بيانات مساعدة مرسلة مع</w:t>
      </w:r>
      <w:r w:rsidRPr="002F2643">
        <w:rPr>
          <w:rFonts w:hint="eastAsia"/>
          <w:spacing w:val="-6"/>
          <w:rtl/>
        </w:rPr>
        <w:t> </w:t>
      </w:r>
      <w:r w:rsidRPr="002F2643">
        <w:rPr>
          <w:rFonts w:hint="cs"/>
          <w:spacing w:val="-6"/>
          <w:rtl/>
        </w:rPr>
        <w:t>البرنامج؛</w:t>
      </w:r>
    </w:p>
    <w:p w14:paraId="5B852305" w14:textId="77777777" w:rsidR="00A2307F" w:rsidRPr="002F2643" w:rsidRDefault="00A2307F" w:rsidP="00A2307F">
      <w:pPr>
        <w:pStyle w:val="enumlev10"/>
        <w:rPr>
          <w:rtl/>
        </w:rPr>
      </w:pPr>
      <w:r w:rsidRPr="002F2643">
        <w:rPr>
          <w:rFonts w:hint="cs"/>
          <w:rtl/>
        </w:rPr>
        <w:lastRenderedPageBreak/>
        <w:t>-</w:t>
      </w:r>
      <w:r w:rsidRPr="002F2643">
        <w:rPr>
          <w:rFonts w:hint="cs"/>
          <w:rtl/>
        </w:rPr>
        <w:tab/>
        <w:t>عرض لنص يعطي بعض المعلومات المنتقاة ضمن المعلومات المرسلة عن الخدمة. وقد يتعلق الأمر بمعلومات متصلة بالبرنامج المنتقى أو برامج أخرى مقترحة؛</w:t>
      </w:r>
    </w:p>
    <w:p w14:paraId="1D9D7094" w14:textId="77777777" w:rsidR="00A2307F" w:rsidRPr="002F2643" w:rsidRDefault="00A2307F" w:rsidP="00A2307F">
      <w:pPr>
        <w:pStyle w:val="enumlev10"/>
        <w:rPr>
          <w:rtl/>
        </w:rPr>
      </w:pPr>
      <w:r w:rsidRPr="002F2643">
        <w:rPr>
          <w:rFonts w:hint="cs"/>
          <w:rtl/>
        </w:rPr>
        <w:t>-</w:t>
      </w:r>
      <w:r w:rsidRPr="002F2643">
        <w:rPr>
          <w:rFonts w:hint="cs"/>
          <w:rtl/>
        </w:rPr>
        <w:tab/>
        <w:t>اختيارات تسمح باختيار برامج أخرى ووظائف أخرى للمستقبل ومعلومات أخرى عن</w:t>
      </w:r>
      <w:r w:rsidRPr="002F2643">
        <w:rPr>
          <w:rFonts w:hint="eastAsia"/>
          <w:rtl/>
        </w:rPr>
        <w:t> </w:t>
      </w:r>
      <w:r w:rsidRPr="002F2643">
        <w:rPr>
          <w:rFonts w:hint="cs"/>
          <w:rtl/>
        </w:rPr>
        <w:t>الخدمة؛</w:t>
      </w:r>
    </w:p>
    <w:p w14:paraId="3BF4979C" w14:textId="77777777" w:rsidR="00A2307F" w:rsidRPr="002F2643" w:rsidRDefault="00A2307F" w:rsidP="00A2307F">
      <w:pPr>
        <w:pStyle w:val="enumlev10"/>
        <w:rPr>
          <w:rtl/>
        </w:rPr>
      </w:pPr>
      <w:r w:rsidRPr="002F2643">
        <w:rPr>
          <w:rFonts w:hint="cs"/>
          <w:rtl/>
        </w:rPr>
        <w:t>-</w:t>
      </w:r>
      <w:r w:rsidRPr="002F2643">
        <w:rPr>
          <w:rFonts w:hint="cs"/>
          <w:rtl/>
        </w:rPr>
        <w:tab/>
        <w:t>خدمة أو عدة خدمات عامة للبيانات، مثلاً قناة رسالة الحركة</w:t>
      </w:r>
      <w:r w:rsidRPr="002F2643">
        <w:rPr>
          <w:rFonts w:hint="eastAsia"/>
          <w:rtl/>
        </w:rPr>
        <w:t> </w:t>
      </w:r>
      <w:r w:rsidRPr="002B77E1">
        <w:rPr>
          <w:rFonts w:cs="Times New Roman"/>
          <w:lang w:val="en-GB"/>
        </w:rPr>
        <w:t>(TMC)</w:t>
      </w:r>
      <w:r w:rsidRPr="002F2643">
        <w:rPr>
          <w:rFonts w:hint="cs"/>
          <w:rtl/>
        </w:rPr>
        <w:t>.</w:t>
      </w:r>
    </w:p>
    <w:p w14:paraId="31691E34" w14:textId="77777777" w:rsidR="00A2307F" w:rsidRPr="002F2643" w:rsidRDefault="00A2307F" w:rsidP="00A2307F">
      <w:pPr>
        <w:rPr>
          <w:rtl/>
          <w:lang w:bidi="ar-EG"/>
        </w:rPr>
      </w:pPr>
      <w:r w:rsidRPr="002F2643">
        <w:rPr>
          <w:rFonts w:hint="cs"/>
          <w:rtl/>
          <w:lang w:bidi="ar-EG"/>
        </w:rPr>
        <w:t>يوفر النظام إمكانية النفاذ المشروط، ويمكن للمستقبل أن يكون مجهزاً بخرج رقمي لإشارات البيانات وإشارات</w:t>
      </w:r>
      <w:r w:rsidRPr="002F2643">
        <w:rPr>
          <w:rFonts w:hint="eastAsia"/>
          <w:rtl/>
          <w:lang w:bidi="ar-EG"/>
        </w:rPr>
        <w:t> </w:t>
      </w:r>
      <w:r w:rsidRPr="002F2643">
        <w:rPr>
          <w:rFonts w:hint="cs"/>
          <w:rtl/>
          <w:lang w:bidi="ar-EG"/>
        </w:rPr>
        <w:t>سمعية.</w:t>
      </w:r>
    </w:p>
    <w:p w14:paraId="28B88543" w14:textId="77777777" w:rsidR="00A2307F" w:rsidRPr="002F2643" w:rsidRDefault="00A2307F" w:rsidP="00A2307F">
      <w:pPr>
        <w:pStyle w:val="Heading2"/>
        <w:rPr>
          <w:rtl/>
        </w:rPr>
      </w:pPr>
      <w:bookmarkStart w:id="13" w:name="_Toc460420001"/>
      <w:r w:rsidRPr="002F2643">
        <w:t>2.3</w:t>
      </w:r>
      <w:r w:rsidRPr="002F2643">
        <w:rPr>
          <w:rFonts w:hint="cs"/>
          <w:rtl/>
        </w:rPr>
        <w:tab/>
        <w:t>ال</w:t>
      </w:r>
      <w:r w:rsidR="00BA28CC">
        <w:rPr>
          <w:rFonts w:hint="cs"/>
          <w:rtl/>
        </w:rPr>
        <w:t>جودة</w:t>
      </w:r>
      <w:r w:rsidRPr="002F2643">
        <w:rPr>
          <w:rFonts w:hint="cs"/>
          <w:rtl/>
        </w:rPr>
        <w:t xml:space="preserve"> السمعية</w:t>
      </w:r>
      <w:bookmarkEnd w:id="13"/>
    </w:p>
    <w:p w14:paraId="49DD230C" w14:textId="77777777" w:rsidR="00A2307F" w:rsidRPr="002F2643" w:rsidRDefault="00A2307F" w:rsidP="00A2307F">
      <w:pPr>
        <w:rPr>
          <w:rtl/>
          <w:lang w:bidi="ar-EG"/>
        </w:rPr>
      </w:pPr>
      <w:r w:rsidRPr="002F2643">
        <w:rPr>
          <w:rFonts w:hint="cs"/>
          <w:rtl/>
          <w:lang w:bidi="ar-EG"/>
        </w:rPr>
        <w:t>يمكن اختيار ضمن سعة تعدد الإرسال عدد خدمات البرنامج ونسق تقديم كل من هذه الخدمات (مثلاً، مجسم وغير مجسم ومحيط</w:t>
      </w:r>
      <w:r w:rsidR="00AF5606">
        <w:rPr>
          <w:rFonts w:hint="eastAsia"/>
          <w:rtl/>
          <w:lang w:bidi="ar-EG"/>
        </w:rPr>
        <w:t> </w:t>
      </w:r>
      <w:r w:rsidRPr="002F2643">
        <w:rPr>
          <w:rFonts w:hint="cs"/>
          <w:rtl/>
          <w:lang w:bidi="ar-EG"/>
        </w:rPr>
        <w:t>إلخ.)، وال</w:t>
      </w:r>
      <w:r w:rsidR="00BA28CC">
        <w:rPr>
          <w:rFonts w:hint="cs"/>
          <w:rtl/>
          <w:lang w:bidi="ar-EG"/>
        </w:rPr>
        <w:t>جودة</w:t>
      </w:r>
      <w:r w:rsidRPr="002F2643">
        <w:rPr>
          <w:rFonts w:hint="cs"/>
          <w:rtl/>
          <w:lang w:bidi="ar-EG"/>
        </w:rPr>
        <w:t xml:space="preserve"> السمعية ودرجة الحماية من الأخطاء (وبالتالي الاعتمادية)، حسب احتياجات الهيئات الإذاعية.</w:t>
      </w:r>
    </w:p>
    <w:p w14:paraId="439656AE" w14:textId="77777777" w:rsidR="00A2307F" w:rsidRPr="002F2643" w:rsidRDefault="00A2307F" w:rsidP="00A2307F">
      <w:pPr>
        <w:spacing w:after="40"/>
        <w:rPr>
          <w:rtl/>
          <w:lang w:bidi="ar-EG"/>
        </w:rPr>
      </w:pPr>
      <w:r w:rsidRPr="002F2643">
        <w:rPr>
          <w:rFonts w:hint="cs"/>
          <w:rtl/>
          <w:lang w:bidi="ar-EG"/>
        </w:rPr>
        <w:t>وفيما يلي الاختيارات المتوفرة بالنسبة إلى ال</w:t>
      </w:r>
      <w:r w:rsidR="00BA28CC">
        <w:rPr>
          <w:rFonts w:hint="cs"/>
          <w:rtl/>
          <w:lang w:bidi="ar-EG"/>
        </w:rPr>
        <w:t>جودة</w:t>
      </w:r>
      <w:r w:rsidRPr="002F2643">
        <w:rPr>
          <w:rFonts w:hint="cs"/>
          <w:rtl/>
          <w:lang w:bidi="ar-EG"/>
        </w:rPr>
        <w:t xml:space="preserve"> السمعية:</w:t>
      </w:r>
    </w:p>
    <w:p w14:paraId="79882A73"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عالية، مع هامش المعالجة السمعية؛</w:t>
      </w:r>
    </w:p>
    <w:p w14:paraId="77D1646D"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شفافة حسب التقدير الشخصي، كافية لأعلى </w:t>
      </w:r>
      <w:r w:rsidR="00BA28CC">
        <w:rPr>
          <w:rFonts w:hint="cs"/>
          <w:rtl/>
        </w:rPr>
        <w:t>جودة</w:t>
      </w:r>
      <w:r w:rsidRPr="002F2643">
        <w:rPr>
          <w:rFonts w:hint="cs"/>
          <w:rtl/>
        </w:rPr>
        <w:t xml:space="preserve"> للإذاعة؛</w:t>
      </w:r>
    </w:p>
    <w:p w14:paraId="3706A41B"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عالية مكافئة ل</w:t>
      </w:r>
      <w:r w:rsidR="00BA28CC">
        <w:rPr>
          <w:rFonts w:hint="cs"/>
          <w:rtl/>
        </w:rPr>
        <w:t>جودة</w:t>
      </w:r>
      <w:r w:rsidRPr="002F2643">
        <w:rPr>
          <w:rFonts w:hint="cs"/>
          <w:rtl/>
        </w:rPr>
        <w:t xml:space="preserve"> الخدمة</w:t>
      </w:r>
      <w:r w:rsidRPr="002F2643">
        <w:rPr>
          <w:rFonts w:hint="eastAsia"/>
          <w:rtl/>
        </w:rPr>
        <w:t> </w:t>
      </w:r>
      <w:r w:rsidRPr="002F2643">
        <w:t>FM</w:t>
      </w:r>
      <w:r w:rsidRPr="002F2643">
        <w:rPr>
          <w:rFonts w:hint="cs"/>
          <w:rtl/>
        </w:rPr>
        <w:t xml:space="preserve"> الجيدة؛</w:t>
      </w:r>
    </w:p>
    <w:p w14:paraId="14D2790D"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متوسطة مكافئة ل</w:t>
      </w:r>
      <w:r w:rsidR="00BA28CC">
        <w:rPr>
          <w:rFonts w:hint="cs"/>
          <w:rtl/>
        </w:rPr>
        <w:t>جودة</w:t>
      </w:r>
      <w:r w:rsidRPr="002F2643">
        <w:rPr>
          <w:rFonts w:hint="cs"/>
          <w:rtl/>
        </w:rPr>
        <w:t xml:space="preserve"> الخدمة</w:t>
      </w:r>
      <w:r w:rsidRPr="002F2643">
        <w:rPr>
          <w:rFonts w:hint="eastAsia"/>
          <w:rtl/>
        </w:rPr>
        <w:t> </w:t>
      </w:r>
      <w:r w:rsidRPr="002F2643">
        <w:t>AM</w:t>
      </w:r>
      <w:r w:rsidRPr="002F2643">
        <w:rPr>
          <w:rFonts w:hint="cs"/>
          <w:rtl/>
        </w:rPr>
        <w:t xml:space="preserve"> الجيدة؛</w:t>
      </w:r>
    </w:p>
    <w:p w14:paraId="697AA802"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كلامية فقط.</w:t>
      </w:r>
    </w:p>
    <w:p w14:paraId="218C4F16" w14:textId="77777777" w:rsidR="00A2307F" w:rsidRPr="002F2643" w:rsidRDefault="00A2307F" w:rsidP="00A2307F">
      <w:pPr>
        <w:rPr>
          <w:spacing w:val="-6"/>
          <w:rtl/>
          <w:lang w:bidi="ar-EG"/>
        </w:rPr>
      </w:pPr>
      <w:r w:rsidRPr="002F2643">
        <w:rPr>
          <w:rFonts w:hint="cs"/>
          <w:spacing w:val="-6"/>
          <w:rtl/>
          <w:lang w:bidi="ar-EG"/>
        </w:rPr>
        <w:t>يؤمن النظام</w:t>
      </w:r>
      <w:r w:rsidRPr="002F2643">
        <w:rPr>
          <w:rFonts w:hint="eastAsia"/>
          <w:spacing w:val="-6"/>
          <w:rtl/>
          <w:lang w:bidi="ar-EG"/>
        </w:rPr>
        <w:t> </w:t>
      </w:r>
      <w:r w:rsidRPr="002F2643">
        <w:rPr>
          <w:spacing w:val="-6"/>
          <w:lang w:bidi="ar-EG"/>
        </w:rPr>
        <w:t>A</w:t>
      </w:r>
      <w:r w:rsidRPr="002F2643">
        <w:rPr>
          <w:rFonts w:hint="cs"/>
          <w:spacing w:val="-6"/>
          <w:rtl/>
          <w:lang w:bidi="ar-EG"/>
        </w:rPr>
        <w:t xml:space="preserve"> استقبال </w:t>
      </w:r>
      <w:r w:rsidR="00BA28CC">
        <w:rPr>
          <w:rFonts w:hint="cs"/>
          <w:spacing w:val="-6"/>
          <w:rtl/>
          <w:lang w:bidi="ar-EG"/>
        </w:rPr>
        <w:t>جودة</w:t>
      </w:r>
      <w:r w:rsidRPr="002F2643">
        <w:rPr>
          <w:rFonts w:hint="cs"/>
          <w:spacing w:val="-6"/>
          <w:rtl/>
          <w:lang w:bidi="ar-EG"/>
        </w:rPr>
        <w:t xml:space="preserve"> منتظمة في حدود تغطية المرسل؛ وما بعد هذه الحدود تنخفض القيمة تدريجياً حسب التقدير</w:t>
      </w:r>
      <w:r w:rsidRPr="002F2643">
        <w:rPr>
          <w:rFonts w:hint="eastAsia"/>
          <w:spacing w:val="-6"/>
          <w:rtl/>
          <w:lang w:bidi="ar-EG"/>
        </w:rPr>
        <w:t> </w:t>
      </w:r>
      <w:r w:rsidRPr="002F2643">
        <w:rPr>
          <w:rFonts w:hint="cs"/>
          <w:spacing w:val="-6"/>
          <w:rtl/>
          <w:lang w:bidi="ar-EG"/>
        </w:rPr>
        <w:t>الشخصي.</w:t>
      </w:r>
    </w:p>
    <w:p w14:paraId="1EC2CA39" w14:textId="77777777" w:rsidR="00A2307F" w:rsidRPr="002F2643" w:rsidRDefault="00A2307F" w:rsidP="00A2307F">
      <w:pPr>
        <w:pStyle w:val="Heading1"/>
        <w:rPr>
          <w:rtl/>
          <w:lang w:bidi="ar-EG"/>
        </w:rPr>
      </w:pPr>
      <w:bookmarkStart w:id="14" w:name="_Toc460420003"/>
      <w:r w:rsidRPr="002F2643">
        <w:rPr>
          <w:lang w:bidi="ar-EG"/>
        </w:rPr>
        <w:t>4</w:t>
      </w:r>
      <w:r w:rsidRPr="002F2643">
        <w:rPr>
          <w:rFonts w:hint="cs"/>
          <w:rtl/>
          <w:lang w:bidi="ar-EG"/>
        </w:rPr>
        <w:tab/>
        <w:t>طبقة التقديم</w:t>
      </w:r>
      <w:bookmarkEnd w:id="14"/>
    </w:p>
    <w:p w14:paraId="31D4AE45" w14:textId="77777777" w:rsidR="00A2307F" w:rsidRPr="002F2643" w:rsidRDefault="00A2307F" w:rsidP="00A2307F">
      <w:pPr>
        <w:rPr>
          <w:rtl/>
          <w:lang w:bidi="ar-EG"/>
        </w:rPr>
      </w:pPr>
      <w:r w:rsidRPr="002F2643">
        <w:rPr>
          <w:rFonts w:hint="cs"/>
          <w:rtl/>
          <w:lang w:bidi="ar-EG"/>
        </w:rPr>
        <w:t>تُعنى هذه الطبقة بتحويل المعلومات المذاعة وتقديمها.</w:t>
      </w:r>
    </w:p>
    <w:p w14:paraId="472E646F" w14:textId="77777777" w:rsidR="00A2307F" w:rsidRPr="002F2643" w:rsidRDefault="00A2307F" w:rsidP="00A2307F">
      <w:pPr>
        <w:pStyle w:val="Heading2"/>
        <w:rPr>
          <w:rtl/>
        </w:rPr>
      </w:pPr>
      <w:bookmarkStart w:id="15" w:name="_Toc460420004"/>
      <w:r w:rsidRPr="002F2643">
        <w:t>1.4</w:t>
      </w:r>
      <w:r w:rsidRPr="002F2643">
        <w:rPr>
          <w:rFonts w:hint="cs"/>
          <w:rtl/>
        </w:rPr>
        <w:tab/>
        <w:t>تشفير المصدر السمعي</w:t>
      </w:r>
      <w:bookmarkEnd w:id="15"/>
    </w:p>
    <w:p w14:paraId="59CFC838" w14:textId="77777777" w:rsidR="004C1B97" w:rsidRPr="00AF5606" w:rsidRDefault="00A2307F" w:rsidP="00217D81">
      <w:pPr>
        <w:rPr>
          <w:rtl/>
        </w:rPr>
      </w:pPr>
      <w:r w:rsidRPr="00AF5606">
        <w:rPr>
          <w:rFonts w:hint="cs"/>
          <w:spacing w:val="-2"/>
          <w:rtl/>
          <w:lang w:bidi="ar-EG"/>
        </w:rPr>
        <w:t xml:space="preserve">تقنية تشفير المصدر السمعي </w:t>
      </w:r>
      <w:r w:rsidR="003D744A" w:rsidRPr="00AF5606">
        <w:rPr>
          <w:rFonts w:hint="cs"/>
          <w:spacing w:val="-2"/>
          <w:rtl/>
          <w:lang w:bidi="ar-EG"/>
        </w:rPr>
        <w:t xml:space="preserve">الأصلية </w:t>
      </w:r>
      <w:r w:rsidRPr="00AF5606">
        <w:rPr>
          <w:rFonts w:hint="cs"/>
          <w:spacing w:val="-2"/>
          <w:rtl/>
          <w:lang w:bidi="ar-EG"/>
        </w:rPr>
        <w:t xml:space="preserve">المستعملة هي التقنية </w:t>
      </w:r>
      <w:r w:rsidRPr="00AF5606">
        <w:rPr>
          <w:spacing w:val="-2"/>
          <w:lang w:bidi="ar-EG"/>
        </w:rPr>
        <w:t>ISO/IEC MPEG</w:t>
      </w:r>
      <w:r w:rsidRPr="00AF5606">
        <w:rPr>
          <w:rFonts w:hint="cs"/>
          <w:spacing w:val="-2"/>
          <w:rtl/>
          <w:lang w:bidi="ar-EG"/>
        </w:rPr>
        <w:t xml:space="preserve"> السمعية للطبقة</w:t>
      </w:r>
      <w:r w:rsidRPr="00AF5606">
        <w:rPr>
          <w:rFonts w:hint="eastAsia"/>
          <w:spacing w:val="-2"/>
          <w:rtl/>
          <w:lang w:bidi="ar-EG"/>
        </w:rPr>
        <w:t> </w:t>
      </w:r>
      <w:r w:rsidRPr="00AF5606">
        <w:rPr>
          <w:spacing w:val="-2"/>
          <w:lang w:bidi="ar-EG"/>
        </w:rPr>
        <w:t>II</w:t>
      </w:r>
      <w:r w:rsidRPr="00AF5606">
        <w:rPr>
          <w:rFonts w:hint="cs"/>
          <w:spacing w:val="-2"/>
          <w:rtl/>
          <w:lang w:bidi="ar-EG"/>
        </w:rPr>
        <w:t xml:space="preserve"> المحددة في المعيار</w:t>
      </w:r>
      <w:r w:rsidR="00BE570E" w:rsidRPr="00AF5606">
        <w:rPr>
          <w:rFonts w:hint="eastAsia"/>
          <w:spacing w:val="-2"/>
          <w:rtl/>
          <w:lang w:bidi="ar-EG"/>
        </w:rPr>
        <w:t> </w:t>
      </w:r>
      <w:r w:rsidRPr="00AF5606">
        <w:rPr>
          <w:spacing w:val="-2"/>
          <w:lang w:bidi="ar-EG"/>
        </w:rPr>
        <w:t>ISO 11172</w:t>
      </w:r>
      <w:r w:rsidR="004736EC" w:rsidRPr="00AF5606">
        <w:rPr>
          <w:spacing w:val="-2"/>
          <w:lang w:bidi="ar-EG"/>
        </w:rPr>
        <w:noBreakHyphen/>
      </w:r>
      <w:r w:rsidRPr="00AF5606">
        <w:rPr>
          <w:spacing w:val="-2"/>
          <w:lang w:bidi="ar-EG"/>
        </w:rPr>
        <w:t>3</w:t>
      </w:r>
      <w:r w:rsidRPr="00AF5606">
        <w:rPr>
          <w:rFonts w:hint="cs"/>
          <w:spacing w:val="-2"/>
          <w:rtl/>
          <w:lang w:bidi="ar-EG"/>
        </w:rPr>
        <w:t xml:space="preserve">. ويعرف نظام الانضغاط وتشفير النطاق الفرعي بالنظام </w:t>
      </w:r>
      <w:r w:rsidRPr="00AF5606">
        <w:rPr>
          <w:spacing w:val="-2"/>
          <w:lang w:bidi="ar-EG"/>
        </w:rPr>
        <w:t>MUSICAM</w:t>
      </w:r>
      <w:r w:rsidRPr="00AF5606">
        <w:rPr>
          <w:rFonts w:hint="eastAsia"/>
          <w:spacing w:val="-2"/>
          <w:rtl/>
          <w:lang w:bidi="ar-EG"/>
        </w:rPr>
        <w:t> </w:t>
      </w:r>
      <w:r w:rsidRPr="00AF5606">
        <w:rPr>
          <w:rFonts w:hint="cs"/>
          <w:spacing w:val="-2"/>
          <w:rtl/>
          <w:lang w:bidi="ar-EG"/>
        </w:rPr>
        <w:t>أيضاً.</w:t>
      </w:r>
      <w:r w:rsidR="007B5194" w:rsidRPr="00AF5606">
        <w:rPr>
          <w:rFonts w:hint="cs"/>
          <w:spacing w:val="-2"/>
          <w:rtl/>
          <w:lang w:bidi="ar-EG"/>
        </w:rPr>
        <w:t xml:space="preserve"> </w:t>
      </w:r>
      <w:r w:rsidR="004C1B97" w:rsidRPr="00AF5606">
        <w:rPr>
          <w:rFonts w:hint="cs"/>
          <w:spacing w:val="-2"/>
          <w:rtl/>
          <w:lang w:bidi="ar"/>
        </w:rPr>
        <w:t xml:space="preserve">وجرى تعزيز </w:t>
      </w:r>
      <w:r w:rsidR="004C1B97" w:rsidRPr="00AF5606">
        <w:rPr>
          <w:rFonts w:hint="cs"/>
          <w:spacing w:val="-2"/>
          <w:rtl/>
          <w:lang w:bidi="ar-EG"/>
        </w:rPr>
        <w:t xml:space="preserve">تشفير المصدر السمعي </w:t>
      </w:r>
      <w:r w:rsidR="004C1B97" w:rsidRPr="00AF5606">
        <w:rPr>
          <w:rFonts w:hint="cs"/>
          <w:spacing w:val="-2"/>
          <w:rtl/>
          <w:lang w:bidi="ar"/>
        </w:rPr>
        <w:t>هذا في</w:t>
      </w:r>
      <w:r w:rsidR="00034688" w:rsidRPr="00AF5606">
        <w:rPr>
          <w:rFonts w:hint="eastAsia"/>
          <w:spacing w:val="-2"/>
          <w:rtl/>
          <w:lang w:bidi="ar"/>
        </w:rPr>
        <w:t> </w:t>
      </w:r>
      <w:r w:rsidR="004C1B97" w:rsidRPr="00AF5606">
        <w:rPr>
          <w:rFonts w:hint="cs"/>
          <w:spacing w:val="-2"/>
          <w:rtl/>
          <w:lang w:bidi="ar"/>
        </w:rPr>
        <w:t>عام</w:t>
      </w:r>
      <w:r w:rsidR="00034688" w:rsidRPr="00AF5606">
        <w:rPr>
          <w:rFonts w:hint="eastAsia"/>
          <w:spacing w:val="-2"/>
          <w:rtl/>
          <w:lang w:bidi="ar"/>
        </w:rPr>
        <w:t> </w:t>
      </w:r>
      <w:r w:rsidR="00D63AFB" w:rsidRPr="00AF5606">
        <w:rPr>
          <w:spacing w:val="-2"/>
          <w:lang w:bidi="ar"/>
        </w:rPr>
        <w:t>1997</w:t>
      </w:r>
      <w:r w:rsidR="004C1B97" w:rsidRPr="00AF5606">
        <w:rPr>
          <w:rFonts w:hint="cs"/>
          <w:spacing w:val="-2"/>
          <w:rtl/>
          <w:lang w:bidi="ar"/>
        </w:rPr>
        <w:t xml:space="preserve"> بإضافة</w:t>
      </w:r>
      <w:r w:rsidR="004C1B97" w:rsidRPr="00AF5606">
        <w:rPr>
          <w:rFonts w:hint="cs"/>
          <w:spacing w:val="-2"/>
          <w:rtl/>
          <w:lang w:bidi="ar-EG"/>
        </w:rPr>
        <w:t xml:space="preserve"> معيار</w:t>
      </w:r>
      <w:r w:rsidR="004C1B97" w:rsidRPr="00AF5606">
        <w:rPr>
          <w:spacing w:val="-2"/>
          <w:rtl/>
        </w:rPr>
        <w:t xml:space="preserve"> </w:t>
      </w:r>
      <w:r w:rsidR="004C1B97" w:rsidRPr="00AF5606">
        <w:rPr>
          <w:spacing w:val="-2"/>
          <w:rtl/>
          <w:lang w:bidi="ar-EG"/>
        </w:rPr>
        <w:t xml:space="preserve">المنظمة الدولية للتوحيد القياسي </w:t>
      </w:r>
      <w:r w:rsidR="004C1B97" w:rsidRPr="00AF5606">
        <w:rPr>
          <w:rFonts w:cs="Times New Roman"/>
          <w:spacing w:val="-2"/>
          <w:szCs w:val="22"/>
          <w:rtl/>
          <w:lang w:bidi="ar-EG"/>
        </w:rPr>
        <w:t>(</w:t>
      </w:r>
      <w:r w:rsidR="004C1B97" w:rsidRPr="00AF5606">
        <w:rPr>
          <w:rFonts w:cs="Times New Roman"/>
          <w:spacing w:val="-2"/>
          <w:szCs w:val="22"/>
          <w:lang w:bidi="ar-EG"/>
        </w:rPr>
        <w:t>ISO</w:t>
      </w:r>
      <w:r w:rsidR="004C1B97" w:rsidRPr="00AF5606">
        <w:rPr>
          <w:rFonts w:cs="Times New Roman"/>
          <w:spacing w:val="-2"/>
          <w:szCs w:val="22"/>
          <w:rtl/>
          <w:lang w:bidi="ar-EG"/>
        </w:rPr>
        <w:t>)</w:t>
      </w:r>
      <w:r w:rsidR="004C1B97" w:rsidRPr="00AF5606">
        <w:rPr>
          <w:rFonts w:hint="cs"/>
          <w:spacing w:val="-2"/>
          <w:rtl/>
          <w:lang w:bidi="ar-EG"/>
        </w:rPr>
        <w:t xml:space="preserve"> </w:t>
      </w:r>
      <w:r w:rsidR="004C1B97" w:rsidRPr="00AF5606">
        <w:rPr>
          <w:spacing w:val="-2"/>
          <w:lang w:bidi="ar-EG"/>
        </w:rPr>
        <w:t>ISO/IEC 13818-3</w:t>
      </w:r>
      <w:r w:rsidR="004C1B97" w:rsidRPr="00AF5606">
        <w:rPr>
          <w:rFonts w:hint="cs"/>
          <w:spacing w:val="-2"/>
          <w:rtl/>
          <w:lang w:bidi="ar-EG"/>
        </w:rPr>
        <w:t xml:space="preserve"> </w:t>
      </w:r>
      <w:r w:rsidR="004C1B97" w:rsidRPr="00AF5606">
        <w:rPr>
          <w:rFonts w:hint="cs"/>
          <w:spacing w:val="-2"/>
          <w:rtl/>
          <w:lang w:bidi="ar"/>
        </w:rPr>
        <w:t>الذي سمح بزيادة الجودة الشخصانية في</w:t>
      </w:r>
      <w:r w:rsidR="00034688" w:rsidRPr="00AF5606">
        <w:rPr>
          <w:rFonts w:hint="eastAsia"/>
          <w:spacing w:val="-2"/>
          <w:rtl/>
          <w:lang w:bidi="ar"/>
        </w:rPr>
        <w:t> </w:t>
      </w:r>
      <w:r w:rsidR="004C1B97" w:rsidRPr="00AF5606">
        <w:rPr>
          <w:rFonts w:hint="cs"/>
          <w:spacing w:val="-2"/>
          <w:rtl/>
          <w:lang w:bidi="ar"/>
        </w:rPr>
        <w:t>معدلات البتات المنخفضة. وفي</w:t>
      </w:r>
      <w:r w:rsidR="00D63AFB" w:rsidRPr="00AF5606">
        <w:rPr>
          <w:rFonts w:hint="eastAsia"/>
          <w:spacing w:val="-2"/>
          <w:rtl/>
          <w:lang w:bidi="ar"/>
        </w:rPr>
        <w:t> </w:t>
      </w:r>
      <w:r w:rsidR="004C1B97" w:rsidRPr="00AF5606">
        <w:rPr>
          <w:rFonts w:hint="cs"/>
          <w:spacing w:val="-2"/>
          <w:rtl/>
          <w:lang w:bidi="ar"/>
        </w:rPr>
        <w:t>عام</w:t>
      </w:r>
      <w:r w:rsidR="00D63AFB" w:rsidRPr="00AF5606">
        <w:rPr>
          <w:rFonts w:hint="eastAsia"/>
          <w:spacing w:val="-2"/>
          <w:rtl/>
          <w:lang w:bidi="ar"/>
        </w:rPr>
        <w:t> </w:t>
      </w:r>
      <w:r w:rsidR="00D63AFB" w:rsidRPr="00AF5606">
        <w:rPr>
          <w:spacing w:val="-2"/>
          <w:lang w:bidi="ar"/>
        </w:rPr>
        <w:t>2007</w:t>
      </w:r>
      <w:r w:rsidR="004C1B97" w:rsidRPr="00AF5606">
        <w:rPr>
          <w:rFonts w:hint="cs"/>
          <w:spacing w:val="-2"/>
          <w:rtl/>
          <w:lang w:bidi="ar"/>
        </w:rPr>
        <w:t xml:space="preserve">، </w:t>
      </w:r>
      <w:r w:rsidR="004C1B97" w:rsidRPr="00AF5606">
        <w:rPr>
          <w:rFonts w:hint="cs"/>
          <w:spacing w:val="-2"/>
          <w:rtl/>
          <w:lang w:bidi="ar-SY"/>
        </w:rPr>
        <w:t xml:space="preserve">أُدخل </w:t>
      </w:r>
      <w:r w:rsidR="004C1B97" w:rsidRPr="00AF5606">
        <w:rPr>
          <w:rFonts w:hint="cs"/>
          <w:spacing w:val="-2"/>
          <w:rtl/>
          <w:lang w:bidi="ar"/>
        </w:rPr>
        <w:t xml:space="preserve">تشفير </w:t>
      </w:r>
      <w:r w:rsidR="004C1B97" w:rsidRPr="00AF5606">
        <w:rPr>
          <w:rFonts w:hint="cs"/>
          <w:spacing w:val="-2"/>
          <w:rtl/>
          <w:lang w:bidi="ar-EG"/>
        </w:rPr>
        <w:t xml:space="preserve">المصدر السمعي </w:t>
      </w:r>
      <w:r w:rsidR="004C1B97" w:rsidRPr="00AF5606">
        <w:rPr>
          <w:spacing w:val="-2"/>
          <w:lang w:bidi="ar-EG"/>
        </w:rPr>
        <w:t>DAB+</w:t>
      </w:r>
      <w:r w:rsidR="004C1B97" w:rsidRPr="00AF5606">
        <w:rPr>
          <w:rFonts w:hint="cs"/>
          <w:spacing w:val="-2"/>
          <w:rtl/>
          <w:lang w:bidi="ar-EG"/>
        </w:rPr>
        <w:t xml:space="preserve"> وجرى تقييسه بصيغة المواصفة التقنية </w:t>
      </w:r>
      <w:r w:rsidR="004C1B97" w:rsidRPr="00AF5606">
        <w:rPr>
          <w:spacing w:val="-2"/>
          <w:lang w:bidi="ar-EG"/>
        </w:rPr>
        <w:t>ETSI</w:t>
      </w:r>
      <w:r w:rsidR="00034688" w:rsidRPr="00AF5606">
        <w:rPr>
          <w:spacing w:val="-2"/>
          <w:lang w:bidi="ar-EG"/>
        </w:rPr>
        <w:t> </w:t>
      </w:r>
      <w:r w:rsidR="004C1B97" w:rsidRPr="00AF5606">
        <w:rPr>
          <w:spacing w:val="-2"/>
          <w:lang w:bidi="ar-EG"/>
        </w:rPr>
        <w:t>TS</w:t>
      </w:r>
      <w:r w:rsidR="00034688" w:rsidRPr="00AF5606">
        <w:rPr>
          <w:spacing w:val="-2"/>
          <w:lang w:bidi="ar-EG"/>
        </w:rPr>
        <w:t> </w:t>
      </w:r>
      <w:r w:rsidR="004C1B97" w:rsidRPr="00AF5606">
        <w:rPr>
          <w:spacing w:val="-2"/>
          <w:lang w:bidi="ar-EG"/>
        </w:rPr>
        <w:t>102</w:t>
      </w:r>
      <w:r w:rsidR="00034688" w:rsidRPr="00AF5606">
        <w:rPr>
          <w:spacing w:val="-2"/>
          <w:lang w:bidi="ar-EG"/>
        </w:rPr>
        <w:t> </w:t>
      </w:r>
      <w:r w:rsidR="004C1B97" w:rsidRPr="00AF5606">
        <w:rPr>
          <w:spacing w:val="-2"/>
          <w:lang w:bidi="ar-EG"/>
        </w:rPr>
        <w:t>563</w:t>
      </w:r>
      <w:r w:rsidR="004C1B97" w:rsidRPr="00AF5606">
        <w:rPr>
          <w:rFonts w:hint="cs"/>
          <w:spacing w:val="-2"/>
          <w:rtl/>
          <w:lang w:bidi="ar-EG"/>
        </w:rPr>
        <w:t xml:space="preserve"> </w:t>
      </w:r>
      <w:r w:rsidR="004C1B97" w:rsidRPr="00AF5606">
        <w:rPr>
          <w:rFonts w:hint="cs"/>
          <w:rtl/>
        </w:rPr>
        <w:t xml:space="preserve">التي تستخدم الكودك السمعي </w:t>
      </w:r>
      <w:r w:rsidR="004C1B97" w:rsidRPr="00AF5606">
        <w:t>HE-AACv2</w:t>
      </w:r>
      <w:r w:rsidR="004C1B97" w:rsidRPr="00AF5606">
        <w:rPr>
          <w:rFonts w:hint="cs"/>
          <w:rtl/>
        </w:rPr>
        <w:t xml:space="preserve"> الأكثر كفاءة والذي جرى تقييسه بصيغة معيار</w:t>
      </w:r>
      <w:r w:rsidR="004C1B97" w:rsidRPr="00AF5606">
        <w:rPr>
          <w:rtl/>
        </w:rPr>
        <w:t xml:space="preserve"> المنظمة الدولية للتوحيد القياسي</w:t>
      </w:r>
      <w:r w:rsidR="00034688" w:rsidRPr="00AF5606">
        <w:rPr>
          <w:rFonts w:hint="eastAsia"/>
          <w:rtl/>
        </w:rPr>
        <w:t> </w:t>
      </w:r>
      <w:r w:rsidR="004C1B97" w:rsidRPr="00AF5606">
        <w:t>ISO/IEC 14496-3</w:t>
      </w:r>
      <w:r w:rsidR="004C1B97" w:rsidRPr="00AF5606">
        <w:rPr>
          <w:rFonts w:hint="cs"/>
          <w:rtl/>
        </w:rPr>
        <w:t>. وأصبح خيار تشفير المصدر السمعي هذا الخيار المفضل حالياً للمذيعين الذين يطلقون خدمات النظام</w:t>
      </w:r>
      <w:r w:rsidR="00217D81" w:rsidRPr="00AF5606">
        <w:rPr>
          <w:rFonts w:hint="eastAsia"/>
          <w:rtl/>
        </w:rPr>
        <w:t> </w:t>
      </w:r>
      <w:r w:rsidR="004C1B97" w:rsidRPr="00AF5606">
        <w:rPr>
          <w:rFonts w:hint="cs"/>
        </w:rPr>
        <w:t>A</w:t>
      </w:r>
      <w:r w:rsidR="004C1B97" w:rsidRPr="00AF5606">
        <w:rPr>
          <w:rFonts w:hint="cs"/>
          <w:rtl/>
        </w:rPr>
        <w:t xml:space="preserve">، وقد انتقل العديد من المذيعين الذين بدأوا خدماتهم بتقنية </w:t>
      </w:r>
      <w:r w:rsidR="004C1B97" w:rsidRPr="00AF5606">
        <w:rPr>
          <w:rFonts w:hint="cs"/>
        </w:rPr>
        <w:t>MPEG-2</w:t>
      </w:r>
      <w:r w:rsidR="004C1B97" w:rsidRPr="00AF5606">
        <w:rPr>
          <w:rFonts w:hint="cs"/>
          <w:rtl/>
        </w:rPr>
        <w:t xml:space="preserve"> السمعية إلى استخدام تقنية </w:t>
      </w:r>
      <w:r w:rsidR="004C1B97" w:rsidRPr="00AF5606">
        <w:rPr>
          <w:rFonts w:hint="cs"/>
        </w:rPr>
        <w:t>MPEG-4</w:t>
      </w:r>
      <w:r w:rsidR="004C1B97" w:rsidRPr="00AF5606">
        <w:rPr>
          <w:rFonts w:hint="cs"/>
          <w:rtl/>
        </w:rPr>
        <w:t xml:space="preserve"> السمعية لزيادة كفاءة الطيف في خرجهم.</w:t>
      </w:r>
    </w:p>
    <w:p w14:paraId="1340FAA4" w14:textId="77777777" w:rsidR="00A2307F" w:rsidRPr="00A12BDA" w:rsidRDefault="00A2307F" w:rsidP="00D63AFB">
      <w:pPr>
        <w:rPr>
          <w:rtl/>
          <w:lang w:bidi="ar-EG"/>
        </w:rPr>
      </w:pPr>
      <w:r w:rsidRPr="00A12BDA">
        <w:rPr>
          <w:rFonts w:hint="cs"/>
          <w:rtl/>
          <w:lang w:bidi="ar-EG"/>
        </w:rPr>
        <w:t xml:space="preserve">ويقبل النظام </w:t>
      </w:r>
      <w:r w:rsidRPr="00A12BDA">
        <w:rPr>
          <w:lang w:bidi="ar-EG"/>
        </w:rPr>
        <w:t>A</w:t>
      </w:r>
      <w:r w:rsidRPr="00A12BDA">
        <w:rPr>
          <w:rFonts w:hint="cs"/>
          <w:rtl/>
          <w:lang w:bidi="ar-EG"/>
        </w:rPr>
        <w:t xml:space="preserve"> بعدد من الإشارات السمعية </w:t>
      </w:r>
      <w:r w:rsidRPr="00A12BDA">
        <w:rPr>
          <w:lang w:bidi="ar-EG"/>
        </w:rPr>
        <w:t>PCM</w:t>
      </w:r>
      <w:r w:rsidRPr="00A12BDA">
        <w:rPr>
          <w:rFonts w:hint="cs"/>
          <w:rtl/>
          <w:lang w:bidi="ar-EG"/>
        </w:rPr>
        <w:t xml:space="preserve"> عند معدل اعتيان يبلغ</w:t>
      </w:r>
      <w:r w:rsidR="007B254D" w:rsidRPr="00A12BDA">
        <w:rPr>
          <w:rFonts w:hint="cs"/>
          <w:rtl/>
          <w:lang w:bidi="ar-EG"/>
        </w:rPr>
        <w:t xml:space="preserve"> </w:t>
      </w:r>
      <w:r w:rsidR="00D63AFB">
        <w:rPr>
          <w:lang w:bidi="ar-EG"/>
        </w:rPr>
        <w:t>16</w:t>
      </w:r>
      <w:r w:rsidR="007B254D" w:rsidRPr="00A12BDA">
        <w:rPr>
          <w:rFonts w:hint="cs"/>
          <w:rtl/>
          <w:lang w:bidi="ar-EG"/>
        </w:rPr>
        <w:t xml:space="preserve"> أو </w:t>
      </w:r>
      <w:r w:rsidR="00D63AFB">
        <w:rPr>
          <w:lang w:bidi="ar-EG"/>
        </w:rPr>
        <w:t>24</w:t>
      </w:r>
      <w:r w:rsidR="007B254D" w:rsidRPr="00A12BDA">
        <w:rPr>
          <w:rFonts w:hint="cs"/>
          <w:rtl/>
          <w:lang w:bidi="ar-EG"/>
        </w:rPr>
        <w:t xml:space="preserve"> أو </w:t>
      </w:r>
      <w:r w:rsidR="00D63AFB">
        <w:rPr>
          <w:lang w:bidi="ar-EG"/>
        </w:rPr>
        <w:t>32</w:t>
      </w:r>
      <w:r w:rsidR="007B254D" w:rsidRPr="00A12BDA">
        <w:rPr>
          <w:rFonts w:hint="cs"/>
          <w:rtl/>
          <w:lang w:bidi="ar-EG"/>
        </w:rPr>
        <w:t xml:space="preserve"> أو</w:t>
      </w:r>
      <w:r w:rsidRPr="00A12BDA">
        <w:rPr>
          <w:rFonts w:hint="eastAsia"/>
          <w:rtl/>
          <w:lang w:bidi="ar-EG"/>
        </w:rPr>
        <w:t> </w:t>
      </w:r>
      <w:r w:rsidRPr="00A12BDA">
        <w:rPr>
          <w:lang w:bidi="ar-EG"/>
        </w:rPr>
        <w:t>kHz 48</w:t>
      </w:r>
      <w:r w:rsidRPr="00A12BDA">
        <w:rPr>
          <w:rFonts w:hint="cs"/>
          <w:rtl/>
          <w:lang w:bidi="ar-EG"/>
        </w:rPr>
        <w:t xml:space="preserve"> و</w:t>
      </w:r>
      <w:r w:rsidR="00A12BDA" w:rsidRPr="00A12BDA">
        <w:rPr>
          <w:rFonts w:hint="cs"/>
          <w:rtl/>
          <w:lang w:bidi="ar-EG"/>
        </w:rPr>
        <w:t xml:space="preserve">لكل منها خيار </w:t>
      </w:r>
      <w:r w:rsidRPr="00A12BDA">
        <w:rPr>
          <w:rFonts w:hint="cs"/>
          <w:rtl/>
          <w:lang w:bidi="ar-EG"/>
        </w:rPr>
        <w:t>بيانات</w:t>
      </w:r>
      <w:r w:rsidR="00A12BDA" w:rsidRPr="00A12BDA">
        <w:rPr>
          <w:rFonts w:hint="cs"/>
          <w:rtl/>
          <w:lang w:bidi="ar-EG"/>
        </w:rPr>
        <w:t xml:space="preserve"> إضافية</w:t>
      </w:r>
      <w:r w:rsidRPr="00A12BDA">
        <w:rPr>
          <w:rFonts w:hint="cs"/>
          <w:rtl/>
          <w:lang w:bidi="ar-EG"/>
        </w:rPr>
        <w:t xml:space="preserve"> مصاحبة للبرنامج</w:t>
      </w:r>
      <w:r w:rsidR="00A12BDA" w:rsidRPr="00A12BDA">
        <w:rPr>
          <w:rFonts w:hint="cs"/>
          <w:rtl/>
          <w:lang w:bidi="ar-EG"/>
        </w:rPr>
        <w:t xml:space="preserve"> </w:t>
      </w:r>
      <w:r w:rsidR="00A12BDA" w:rsidRPr="00D63AFB">
        <w:rPr>
          <w:rFonts w:cs="Times New Roman"/>
          <w:szCs w:val="22"/>
          <w:rtl/>
          <w:lang w:bidi="ar-EG"/>
        </w:rPr>
        <w:t>(</w:t>
      </w:r>
      <w:r w:rsidR="00A12BDA" w:rsidRPr="00D63AFB">
        <w:rPr>
          <w:rFonts w:cs="Times New Roman"/>
          <w:szCs w:val="22"/>
          <w:lang w:bidi="ar-EG"/>
        </w:rPr>
        <w:t>PAD/XPAD</w:t>
      </w:r>
      <w:r w:rsidR="00A12BDA" w:rsidRPr="00D63AFB">
        <w:rPr>
          <w:rFonts w:cs="Times New Roman"/>
          <w:szCs w:val="22"/>
          <w:rtl/>
          <w:lang w:bidi="ar-EG"/>
        </w:rPr>
        <w:t>)</w:t>
      </w:r>
      <w:r w:rsidRPr="00A12BDA">
        <w:rPr>
          <w:rFonts w:hint="cs"/>
          <w:rtl/>
          <w:lang w:bidi="ar-EG"/>
        </w:rPr>
        <w:t>. ويتوقف عدد المصادر السمعية الممكنة على معدل البتات والمظهر الجانب‍ي للحماية من الأخطاء. ويجوز تشغيل المشفر</w:t>
      </w:r>
      <w:r w:rsidR="00A12BDA" w:rsidRPr="00A12BDA">
        <w:rPr>
          <w:rFonts w:hint="cs"/>
          <w:rtl/>
          <w:lang w:bidi="ar-EG"/>
        </w:rPr>
        <w:t>ات</w:t>
      </w:r>
      <w:r w:rsidRPr="00A12BDA">
        <w:rPr>
          <w:rFonts w:hint="cs"/>
          <w:rtl/>
          <w:lang w:bidi="ar-EG"/>
        </w:rPr>
        <w:t xml:space="preserve"> السمعي</w:t>
      </w:r>
      <w:r w:rsidR="00A12BDA" w:rsidRPr="00A12BDA">
        <w:rPr>
          <w:rFonts w:hint="cs"/>
          <w:rtl/>
          <w:lang w:bidi="ar-EG"/>
        </w:rPr>
        <w:t>ة بمعدلات بتات</w:t>
      </w:r>
      <w:r w:rsidRPr="00A12BDA">
        <w:rPr>
          <w:rFonts w:hint="cs"/>
          <w:rtl/>
          <w:lang w:bidi="ar-EG"/>
        </w:rPr>
        <w:t xml:space="preserve"> </w:t>
      </w:r>
      <w:r w:rsidR="007B5194" w:rsidRPr="00A12BDA">
        <w:rPr>
          <w:rFonts w:hint="cs"/>
          <w:rtl/>
          <w:lang w:bidi="ar-EG"/>
        </w:rPr>
        <w:t xml:space="preserve">من </w:t>
      </w:r>
      <w:r w:rsidR="007B5194" w:rsidRPr="00A12BDA">
        <w:rPr>
          <w:lang w:bidi="ar-EG"/>
        </w:rPr>
        <w:t>8</w:t>
      </w:r>
      <w:r w:rsidR="007B5194" w:rsidRPr="00A12BDA">
        <w:rPr>
          <w:rFonts w:hint="cs"/>
          <w:rtl/>
          <w:lang w:bidi="ar-EG"/>
        </w:rPr>
        <w:t xml:space="preserve"> إلى </w:t>
      </w:r>
      <w:r w:rsidRPr="00A12BDA">
        <w:rPr>
          <w:lang w:bidi="ar-EG"/>
        </w:rPr>
        <w:t>kbit/s 192</w:t>
      </w:r>
      <w:r w:rsidRPr="00A12BDA">
        <w:rPr>
          <w:rFonts w:hint="cs"/>
          <w:rtl/>
          <w:lang w:bidi="ar-EG"/>
        </w:rPr>
        <w:t xml:space="preserve"> لكل قناة غير مجسمة. وفيما يتعلق بأسلوب القناة المجسمة أو</w:t>
      </w:r>
      <w:r w:rsidRPr="00A12BDA">
        <w:rPr>
          <w:rFonts w:hint="eastAsia"/>
          <w:rtl/>
          <w:lang w:bidi="ar-EG"/>
        </w:rPr>
        <w:t> </w:t>
      </w:r>
      <w:r w:rsidRPr="00A12BDA">
        <w:rPr>
          <w:rFonts w:hint="cs"/>
          <w:rtl/>
          <w:lang w:bidi="ar-EG"/>
        </w:rPr>
        <w:t>الثنائية، يكون معدل البتات الخاص بالمشفر هو ضعف معدل الأسلوب غير</w:t>
      </w:r>
      <w:r w:rsidRPr="00A12BDA">
        <w:rPr>
          <w:rFonts w:hint="eastAsia"/>
          <w:rtl/>
          <w:lang w:bidi="ar-EG"/>
        </w:rPr>
        <w:t> </w:t>
      </w:r>
      <w:r w:rsidRPr="00A12BDA">
        <w:rPr>
          <w:rFonts w:hint="cs"/>
          <w:rtl/>
          <w:lang w:bidi="ar-EG"/>
        </w:rPr>
        <w:t>المجسم.</w:t>
      </w:r>
    </w:p>
    <w:p w14:paraId="3EDC2771" w14:textId="77777777" w:rsidR="00A2307F" w:rsidRPr="002F2643" w:rsidRDefault="00A2307F" w:rsidP="00A2307F">
      <w:pPr>
        <w:pStyle w:val="Heading2"/>
        <w:rPr>
          <w:rtl/>
        </w:rPr>
      </w:pPr>
      <w:bookmarkStart w:id="16" w:name="_Toc460420005"/>
      <w:r w:rsidRPr="002F2643">
        <w:lastRenderedPageBreak/>
        <w:t>2.4</w:t>
      </w:r>
      <w:r w:rsidRPr="002F2643">
        <w:rPr>
          <w:rFonts w:hint="cs"/>
          <w:rtl/>
        </w:rPr>
        <w:tab/>
        <w:t>فك التشفير السمعي</w:t>
      </w:r>
      <w:bookmarkEnd w:id="16"/>
    </w:p>
    <w:p w14:paraId="1EE1E6EE" w14:textId="77777777" w:rsidR="00A2307F" w:rsidRPr="002F2643" w:rsidRDefault="00A2307F" w:rsidP="007B5194">
      <w:pPr>
        <w:rPr>
          <w:rtl/>
          <w:lang w:bidi="ar-EG"/>
        </w:rPr>
      </w:pPr>
      <w:r w:rsidRPr="002F2643">
        <w:rPr>
          <w:rFonts w:hint="cs"/>
          <w:rtl/>
          <w:lang w:bidi="ar-EG"/>
        </w:rPr>
        <w:t>إن فك التشفير في المستقبِل الذي يقوم على تقنية بسيطة لمعالجة الإشارة سهل واقتصادي، ويتطلب فقط عمليات إزالة تعدد ال</w:t>
      </w:r>
      <w:r w:rsidR="007B5194">
        <w:rPr>
          <w:rFonts w:hint="cs"/>
          <w:rtl/>
          <w:lang w:bidi="ar-EG"/>
        </w:rPr>
        <w:t>إرسال والتمديد والترشيح العكسي.</w:t>
      </w:r>
    </w:p>
    <w:p w14:paraId="5B64F9DF" w14:textId="77777777" w:rsidR="00A2307F" w:rsidRPr="002F2643" w:rsidRDefault="00A2307F" w:rsidP="00A2307F">
      <w:pPr>
        <w:pStyle w:val="Heading2"/>
        <w:rPr>
          <w:rtl/>
        </w:rPr>
      </w:pPr>
      <w:bookmarkStart w:id="17" w:name="_Toc460420006"/>
      <w:r w:rsidRPr="002F2643">
        <w:t>3.4</w:t>
      </w:r>
      <w:r w:rsidRPr="002F2643">
        <w:rPr>
          <w:rFonts w:hint="cs"/>
          <w:rtl/>
        </w:rPr>
        <w:tab/>
        <w:t>تقديم سمعي</w:t>
      </w:r>
      <w:bookmarkEnd w:id="17"/>
    </w:p>
    <w:p w14:paraId="4BD2CFCE" w14:textId="77777777" w:rsidR="00A2307F" w:rsidRPr="002F2643" w:rsidRDefault="00A2307F" w:rsidP="00A2307F">
      <w:pPr>
        <w:rPr>
          <w:rtl/>
          <w:lang w:bidi="ar-EG"/>
        </w:rPr>
      </w:pPr>
      <w:r w:rsidRPr="002F2643">
        <w:rPr>
          <w:rFonts w:hint="cs"/>
          <w:rtl/>
          <w:lang w:bidi="ar-EG"/>
        </w:rPr>
        <w:t>يمكن تقديم الإشارات السمعية بشكل مجسم أو غير مجسم، ويمكن تجميع القنوات السمعية أيضاً لاسترجاع الصوت المحيطي. ويمكن وصل البرامج فيما بينها لتوفير البرنامج نفسه بلغات متعددة بشكل متآون. ومن أجل إرضاء مستمعين يتطلبون أداء عالي الجودة في بيئة تعاني من الضوضاء، تستطيع الإذاعة إرسال إشارة اختيارية للتحكم في المدى الدينامي</w:t>
      </w:r>
      <w:r w:rsidRPr="002F2643">
        <w:rPr>
          <w:rFonts w:hint="eastAsia"/>
          <w:rtl/>
          <w:lang w:bidi="ar-EG"/>
        </w:rPr>
        <w:t> </w:t>
      </w:r>
      <w:r w:rsidRPr="002F2643">
        <w:rPr>
          <w:lang w:bidi="ar-EG"/>
        </w:rPr>
        <w:t>(DRC)</w:t>
      </w:r>
      <w:r>
        <w:rPr>
          <w:rFonts w:hint="cs"/>
          <w:rtl/>
          <w:lang w:bidi="ar-EG"/>
        </w:rPr>
        <w:t xml:space="preserve"> يمكن استعمالها في</w:t>
      </w:r>
      <w:r>
        <w:rPr>
          <w:rFonts w:hint="eastAsia"/>
          <w:rtl/>
          <w:lang w:bidi="ar-EG"/>
        </w:rPr>
        <w:t> </w:t>
      </w:r>
      <w:r w:rsidRPr="002F2643">
        <w:rPr>
          <w:rFonts w:hint="cs"/>
          <w:rtl/>
          <w:lang w:bidi="ar-EG"/>
        </w:rPr>
        <w:t>جو ضوضاء لضغط المدى الدينامي للإشارة السمعية التي أعاد المستقبل إنتاجها. وتجدر الإشارة إلى أن هذه التقنية مفيدة للمستمعين معتلّي</w:t>
      </w:r>
      <w:r w:rsidRPr="002F2643">
        <w:rPr>
          <w:rFonts w:hint="eastAsia"/>
          <w:rtl/>
          <w:lang w:bidi="ar-EG"/>
        </w:rPr>
        <w:t> </w:t>
      </w:r>
      <w:r w:rsidRPr="002F2643">
        <w:rPr>
          <w:rFonts w:hint="cs"/>
          <w:rtl/>
          <w:lang w:bidi="ar-EG"/>
        </w:rPr>
        <w:t>السمع.</w:t>
      </w:r>
    </w:p>
    <w:p w14:paraId="717AEBF9" w14:textId="77777777" w:rsidR="00A2307F" w:rsidRPr="002F2643" w:rsidRDefault="00A2307F" w:rsidP="00A2307F">
      <w:pPr>
        <w:pStyle w:val="Heading2"/>
        <w:rPr>
          <w:rtl/>
        </w:rPr>
      </w:pPr>
      <w:bookmarkStart w:id="18" w:name="_Toc460420007"/>
      <w:r w:rsidRPr="002F2643">
        <w:t>4.4</w:t>
      </w:r>
      <w:r w:rsidRPr="002F2643">
        <w:rPr>
          <w:rFonts w:hint="cs"/>
          <w:rtl/>
        </w:rPr>
        <w:tab/>
        <w:t>تقديم معلومات الخدمة</w:t>
      </w:r>
      <w:bookmarkEnd w:id="18"/>
    </w:p>
    <w:p w14:paraId="13BB9D01" w14:textId="77777777" w:rsidR="00A2307F" w:rsidRPr="002F2643" w:rsidRDefault="00A2307F" w:rsidP="00A2307F">
      <w:pPr>
        <w:rPr>
          <w:rtl/>
          <w:lang w:bidi="ar-EG"/>
        </w:rPr>
      </w:pPr>
      <w:r w:rsidRPr="002F2643">
        <w:rPr>
          <w:rFonts w:hint="cs"/>
          <w:rtl/>
          <w:lang w:bidi="ar-EG"/>
        </w:rPr>
        <w:t xml:space="preserve">يمكن توفير العناصر التالية الخاصة بمعلومات الخدمة </w:t>
      </w:r>
      <w:r w:rsidRPr="002F2643">
        <w:rPr>
          <w:lang w:bidi="ar-EG"/>
        </w:rPr>
        <w:t>(SI)</w:t>
      </w:r>
      <w:r w:rsidRPr="002F2643">
        <w:rPr>
          <w:rFonts w:hint="cs"/>
          <w:rtl/>
          <w:lang w:bidi="ar-EG"/>
        </w:rPr>
        <w:t xml:space="preserve"> لعرضها على المستقبِل، وذلك فيما يتعلق بكل برنامج أرسله النظام:</w:t>
      </w:r>
    </w:p>
    <w:p w14:paraId="1F82F86C" w14:textId="77777777" w:rsidR="00A2307F" w:rsidRPr="002F2643" w:rsidRDefault="00A2307F" w:rsidP="00A2307F">
      <w:pPr>
        <w:pStyle w:val="enumlev10"/>
        <w:rPr>
          <w:rtl/>
        </w:rPr>
      </w:pPr>
      <w:r w:rsidRPr="002F2643">
        <w:rPr>
          <w:rFonts w:hint="cs"/>
          <w:rtl/>
        </w:rPr>
        <w:t>-</w:t>
      </w:r>
      <w:r w:rsidRPr="002F2643">
        <w:rPr>
          <w:rFonts w:hint="cs"/>
          <w:rtl/>
        </w:rPr>
        <w:tab/>
        <w:t>وسم البرنامج الأساسي (أي اسم</w:t>
      </w:r>
      <w:r w:rsidRPr="002F2643">
        <w:rPr>
          <w:rFonts w:hint="eastAsia"/>
          <w:rtl/>
        </w:rPr>
        <w:t> </w:t>
      </w:r>
      <w:r w:rsidR="007B5194">
        <w:rPr>
          <w:rFonts w:hint="cs"/>
          <w:rtl/>
        </w:rPr>
        <w:t>البرنامج)؛</w:t>
      </w:r>
    </w:p>
    <w:p w14:paraId="7E80FE87" w14:textId="77777777" w:rsidR="00A2307F" w:rsidRPr="002F2643" w:rsidRDefault="007B5194" w:rsidP="00A2307F">
      <w:pPr>
        <w:pStyle w:val="enumlev10"/>
        <w:rPr>
          <w:rtl/>
        </w:rPr>
      </w:pPr>
      <w:r>
        <w:rPr>
          <w:rFonts w:hint="cs"/>
          <w:rtl/>
        </w:rPr>
        <w:t>-</w:t>
      </w:r>
      <w:r>
        <w:rPr>
          <w:rFonts w:hint="cs"/>
          <w:rtl/>
        </w:rPr>
        <w:tab/>
        <w:t>الوقت والتاريخ؛</w:t>
      </w:r>
    </w:p>
    <w:p w14:paraId="35B18332" w14:textId="77777777" w:rsidR="00A2307F" w:rsidRPr="002F2643" w:rsidRDefault="00A2307F" w:rsidP="00A2307F">
      <w:pPr>
        <w:pStyle w:val="enumlev10"/>
        <w:rPr>
          <w:rtl/>
        </w:rPr>
      </w:pPr>
      <w:r w:rsidRPr="002F2643">
        <w:rPr>
          <w:rFonts w:hint="cs"/>
          <w:rtl/>
        </w:rPr>
        <w:t>-</w:t>
      </w:r>
      <w:r w:rsidRPr="002F2643">
        <w:rPr>
          <w:rFonts w:hint="cs"/>
          <w:rtl/>
        </w:rPr>
        <w:tab/>
        <w:t>الإشارة إلى البرامج المائلة أو المشابهة (مثلاً بلغة أخرى) المرسلة في عنصر آخر أو مرسلة بشكل متآون باستعمال الخدمة</w:t>
      </w:r>
      <w:r w:rsidRPr="002F2643">
        <w:rPr>
          <w:rFonts w:hint="eastAsia"/>
          <w:rtl/>
        </w:rPr>
        <w:t> </w:t>
      </w:r>
      <w:r w:rsidRPr="002F2643">
        <w:t>AM</w:t>
      </w:r>
      <w:r w:rsidRPr="002F2643">
        <w:rPr>
          <w:rFonts w:hint="cs"/>
          <w:rtl/>
        </w:rPr>
        <w:t xml:space="preserve"> أو</w:t>
      </w:r>
      <w:r w:rsidRPr="002F2643">
        <w:rPr>
          <w:rFonts w:hint="eastAsia"/>
          <w:rtl/>
        </w:rPr>
        <w:t> </w:t>
      </w:r>
      <w:r w:rsidRPr="002F2643">
        <w:t>FM</w:t>
      </w:r>
      <w:r w:rsidR="007B5194">
        <w:rPr>
          <w:rFonts w:hint="cs"/>
          <w:rtl/>
        </w:rPr>
        <w:t>؛</w:t>
      </w:r>
    </w:p>
    <w:p w14:paraId="7602DC45" w14:textId="77777777" w:rsidR="00A2307F" w:rsidRPr="002F2643" w:rsidRDefault="00A2307F" w:rsidP="00A2307F">
      <w:pPr>
        <w:pStyle w:val="enumlev10"/>
        <w:rPr>
          <w:rtl/>
        </w:rPr>
      </w:pPr>
      <w:r w:rsidRPr="002F2643">
        <w:rPr>
          <w:rFonts w:hint="cs"/>
          <w:rtl/>
        </w:rPr>
        <w:t>-</w:t>
      </w:r>
      <w:r w:rsidRPr="002F2643">
        <w:rPr>
          <w:rFonts w:hint="cs"/>
          <w:rtl/>
        </w:rPr>
        <w:tab/>
        <w:t>تمديد وسم الخدم</w:t>
      </w:r>
      <w:r w:rsidR="007B5194">
        <w:rPr>
          <w:rFonts w:hint="cs"/>
          <w:rtl/>
        </w:rPr>
        <w:t>ة إلى الخدمات المصاحبة للبرنامج؛</w:t>
      </w:r>
    </w:p>
    <w:p w14:paraId="66C92B5D" w14:textId="77777777" w:rsidR="00A2307F" w:rsidRPr="002F2643" w:rsidRDefault="00A2307F" w:rsidP="00A2307F">
      <w:pPr>
        <w:pStyle w:val="enumlev10"/>
        <w:rPr>
          <w:rtl/>
        </w:rPr>
      </w:pPr>
      <w:r w:rsidRPr="002F2643">
        <w:rPr>
          <w:rFonts w:hint="cs"/>
          <w:rtl/>
        </w:rPr>
        <w:t>-</w:t>
      </w:r>
      <w:r w:rsidRPr="002F2643">
        <w:rPr>
          <w:rFonts w:hint="cs"/>
          <w:rtl/>
        </w:rPr>
        <w:tab/>
        <w:t>معلومات بشأن ا</w:t>
      </w:r>
      <w:r w:rsidR="007B5194">
        <w:rPr>
          <w:rFonts w:hint="cs"/>
          <w:rtl/>
        </w:rPr>
        <w:t>لبرنامج (مثلاً، أسماء الفنانين)؛</w:t>
      </w:r>
    </w:p>
    <w:p w14:paraId="4E9188FE" w14:textId="77777777" w:rsidR="00A2307F" w:rsidRPr="002F2643" w:rsidRDefault="007B5194" w:rsidP="00A2307F">
      <w:pPr>
        <w:pStyle w:val="enumlev10"/>
        <w:rPr>
          <w:rtl/>
        </w:rPr>
      </w:pPr>
      <w:r>
        <w:rPr>
          <w:rFonts w:hint="cs"/>
          <w:rtl/>
        </w:rPr>
        <w:t>-</w:t>
      </w:r>
      <w:r>
        <w:rPr>
          <w:rFonts w:hint="cs"/>
          <w:rtl/>
        </w:rPr>
        <w:tab/>
        <w:t>اللغة؛</w:t>
      </w:r>
    </w:p>
    <w:p w14:paraId="40415BEE" w14:textId="77777777" w:rsidR="00A2307F" w:rsidRPr="002F2643" w:rsidRDefault="00A2307F" w:rsidP="00A2307F">
      <w:pPr>
        <w:pStyle w:val="enumlev10"/>
        <w:rPr>
          <w:rtl/>
        </w:rPr>
      </w:pPr>
      <w:r w:rsidRPr="002F2643">
        <w:rPr>
          <w:rFonts w:hint="cs"/>
          <w:rtl/>
        </w:rPr>
        <w:t>-</w:t>
      </w:r>
      <w:r w:rsidRPr="002F2643">
        <w:rPr>
          <w:rFonts w:hint="cs"/>
          <w:rtl/>
        </w:rPr>
        <w:tab/>
        <w:t>نوع البرنامج (مثلاً، الأخبار، الرياضة، الموسيقى،</w:t>
      </w:r>
      <w:r w:rsidRPr="002F2643">
        <w:rPr>
          <w:rFonts w:hint="eastAsia"/>
          <w:rtl/>
        </w:rPr>
        <w:t> </w:t>
      </w:r>
      <w:r w:rsidR="007B5194">
        <w:rPr>
          <w:rFonts w:hint="cs"/>
          <w:rtl/>
        </w:rPr>
        <w:t>إلخ.).</w:t>
      </w:r>
    </w:p>
    <w:p w14:paraId="26708344" w14:textId="77777777" w:rsidR="00A2307F" w:rsidRPr="002F2643" w:rsidRDefault="00A2307F" w:rsidP="00A2307F">
      <w:pPr>
        <w:rPr>
          <w:rtl/>
        </w:rPr>
      </w:pPr>
      <w:r w:rsidRPr="002F2643">
        <w:rPr>
          <w:rFonts w:hint="cs"/>
          <w:rtl/>
        </w:rPr>
        <w:t>ويمكن أيضاً إدراج البيانات المتصلة بشبكة المرسلات للاستعمالات الداخلية لهيئات</w:t>
      </w:r>
      <w:r w:rsidRPr="002F2643">
        <w:rPr>
          <w:rFonts w:hint="eastAsia"/>
          <w:rtl/>
        </w:rPr>
        <w:t> </w:t>
      </w:r>
      <w:r w:rsidRPr="002F2643">
        <w:rPr>
          <w:rFonts w:hint="cs"/>
          <w:rtl/>
        </w:rPr>
        <w:t>الإذاعة.</w:t>
      </w:r>
    </w:p>
    <w:p w14:paraId="45689E52" w14:textId="77777777" w:rsidR="00A2307F" w:rsidRPr="002F2643" w:rsidRDefault="00A2307F" w:rsidP="00A2307F">
      <w:pPr>
        <w:pStyle w:val="Heading1"/>
        <w:rPr>
          <w:rtl/>
          <w:lang w:bidi="ar-EG"/>
        </w:rPr>
      </w:pPr>
      <w:bookmarkStart w:id="19" w:name="_Toc460420008"/>
      <w:r w:rsidRPr="002F2643">
        <w:rPr>
          <w:lang w:bidi="ar-EG"/>
        </w:rPr>
        <w:t>5</w:t>
      </w:r>
      <w:r w:rsidRPr="002F2643">
        <w:rPr>
          <w:rFonts w:hint="cs"/>
          <w:rtl/>
          <w:lang w:bidi="ar-EG"/>
        </w:rPr>
        <w:tab/>
        <w:t>دورة الطبقة</w:t>
      </w:r>
      <w:bookmarkEnd w:id="19"/>
    </w:p>
    <w:p w14:paraId="598E88BA" w14:textId="77777777" w:rsidR="00A2307F" w:rsidRPr="002F2643" w:rsidRDefault="00A2307F" w:rsidP="00A2307F">
      <w:pPr>
        <w:rPr>
          <w:rtl/>
          <w:lang w:bidi="ar-EG"/>
        </w:rPr>
      </w:pPr>
      <w:r w:rsidRPr="002F2643">
        <w:rPr>
          <w:rFonts w:hint="cs"/>
          <w:rtl/>
          <w:lang w:bidi="ar-EG"/>
        </w:rPr>
        <w:t>تخص هذه الطبقة انتقاء المعلومات المذاعة والنفاذ إليها.</w:t>
      </w:r>
    </w:p>
    <w:p w14:paraId="4C2038B6" w14:textId="77777777" w:rsidR="00A2307F" w:rsidRPr="002F2643" w:rsidRDefault="00A2307F" w:rsidP="00A2307F">
      <w:pPr>
        <w:pStyle w:val="Heading2"/>
        <w:rPr>
          <w:rtl/>
        </w:rPr>
      </w:pPr>
      <w:bookmarkStart w:id="20" w:name="_Toc460420009"/>
      <w:r w:rsidRPr="002F2643">
        <w:t>1.5</w:t>
      </w:r>
      <w:r w:rsidRPr="002F2643">
        <w:rPr>
          <w:rFonts w:hint="cs"/>
          <w:rtl/>
        </w:rPr>
        <w:tab/>
        <w:t>انتقاء البرنامج</w:t>
      </w:r>
      <w:bookmarkEnd w:id="20"/>
    </w:p>
    <w:p w14:paraId="0B2C8299" w14:textId="77777777" w:rsidR="00A2307F" w:rsidRPr="002F2643" w:rsidRDefault="00A2307F" w:rsidP="00A2307F">
      <w:pPr>
        <w:rPr>
          <w:rtl/>
          <w:lang w:bidi="ar-EG"/>
        </w:rPr>
      </w:pPr>
      <w:r w:rsidRPr="002F2643">
        <w:rPr>
          <w:rFonts w:hint="cs"/>
          <w:rtl/>
          <w:lang w:bidi="ar-EG"/>
        </w:rPr>
        <w:t>لكي يتمكن المستقبل من النفاذ شبه المباشر إلى بعض الخدمات أو إلى جميعها، ترسل قناة المعلومات السريعة</w:t>
      </w:r>
      <w:r w:rsidRPr="002F2643">
        <w:rPr>
          <w:rFonts w:hint="eastAsia"/>
          <w:rtl/>
          <w:lang w:bidi="ar-EG"/>
        </w:rPr>
        <w:t> </w:t>
      </w:r>
      <w:r w:rsidRPr="002F2643">
        <w:rPr>
          <w:lang w:bidi="ar-EG"/>
        </w:rPr>
        <w:t>(FIC)</w:t>
      </w:r>
      <w:r w:rsidRPr="002F2643">
        <w:rPr>
          <w:rFonts w:hint="cs"/>
          <w:rtl/>
          <w:lang w:bidi="ar-EG"/>
        </w:rPr>
        <w:t xml:space="preserve"> معلومات متصلة بالمحتوى الحالي والمستقبلي لتعدد الإرسالات معروفة بمعلومات تشكيل تعدد الإرسال </w:t>
      </w:r>
      <w:r w:rsidRPr="002F2643">
        <w:rPr>
          <w:lang w:bidi="ar-EG"/>
        </w:rPr>
        <w:t>(MCI)</w:t>
      </w:r>
      <w:r w:rsidRPr="002F2643">
        <w:rPr>
          <w:rFonts w:hint="cs"/>
          <w:rtl/>
          <w:lang w:bidi="ar-EG"/>
        </w:rPr>
        <w:t xml:space="preserve"> وهي بيانات تقرأ </w:t>
      </w:r>
      <w:r>
        <w:rPr>
          <w:rFonts w:hint="cs"/>
          <w:rtl/>
          <w:lang w:bidi="ar-EG"/>
        </w:rPr>
        <w:t>أوتوماتياً</w:t>
      </w:r>
      <w:r w:rsidRPr="002F2643">
        <w:rPr>
          <w:rFonts w:hint="cs"/>
          <w:rtl/>
          <w:lang w:bidi="ar-EG"/>
        </w:rPr>
        <w:t>. وبيانات القناة</w:t>
      </w:r>
      <w:r w:rsidRPr="002F2643">
        <w:rPr>
          <w:rFonts w:hint="eastAsia"/>
          <w:rtl/>
          <w:lang w:bidi="ar-EG"/>
        </w:rPr>
        <w:t> </w:t>
      </w:r>
      <w:r w:rsidRPr="002F2643">
        <w:rPr>
          <w:lang w:bidi="ar-EG"/>
        </w:rPr>
        <w:t>FIC</w:t>
      </w:r>
      <w:r w:rsidRPr="002F2643">
        <w:rPr>
          <w:rFonts w:hint="cs"/>
          <w:rtl/>
          <w:lang w:bidi="ar-EG"/>
        </w:rPr>
        <w:t xml:space="preserve"> غير مشذرة زمنياً، بحيث لا تخضع المعلومات </w:t>
      </w:r>
      <w:r w:rsidRPr="002F2643">
        <w:rPr>
          <w:lang w:bidi="ar-EG"/>
        </w:rPr>
        <w:t>(MCI)</w:t>
      </w:r>
      <w:r w:rsidRPr="002F2643">
        <w:rPr>
          <w:rFonts w:hint="cs"/>
          <w:rtl/>
          <w:lang w:bidi="ar-EG"/>
        </w:rPr>
        <w:t xml:space="preserve"> إلى التأخر الملازم لعملية التشذير الزمني والمنطبق على خدمات البيانات العامة والسمعية. ومع ذلك، تكرر هذه البيانات بتواتر كبير لأغراض الدقة. وعندما توشك تشكيلة تعدد الإرسال أن تتغير، ترسل مسبقاً المعلومات الجديدة مع توقيت التغيير في المعلومات</w:t>
      </w:r>
      <w:r w:rsidRPr="002F2643">
        <w:rPr>
          <w:rFonts w:hint="eastAsia"/>
          <w:rtl/>
          <w:lang w:bidi="ar-EG"/>
        </w:rPr>
        <w:t> </w:t>
      </w:r>
      <w:r w:rsidRPr="002F2643">
        <w:rPr>
          <w:lang w:bidi="ar-EG"/>
        </w:rPr>
        <w:t>MCI</w:t>
      </w:r>
      <w:r w:rsidRPr="002F2643">
        <w:rPr>
          <w:rFonts w:hint="cs"/>
          <w:rtl/>
          <w:lang w:bidi="ar-EG"/>
        </w:rPr>
        <w:t>.</w:t>
      </w:r>
    </w:p>
    <w:p w14:paraId="459AF150" w14:textId="77777777" w:rsidR="00A2307F" w:rsidRPr="002F2643" w:rsidRDefault="00A2307F" w:rsidP="00A2307F">
      <w:pPr>
        <w:rPr>
          <w:spacing w:val="-4"/>
          <w:rtl/>
          <w:lang w:bidi="ar-EG"/>
        </w:rPr>
      </w:pPr>
      <w:r w:rsidRPr="002F2643">
        <w:rPr>
          <w:rFonts w:hint="cs"/>
          <w:spacing w:val="-4"/>
          <w:rtl/>
          <w:lang w:bidi="ar-EG"/>
        </w:rPr>
        <w:t>ويمكن لمستعمل المستقبِل أن يختار البرامج على أساس المعلومات النصية المرسلة في معلومات الخدمة</w:t>
      </w:r>
      <w:r w:rsidRPr="002F2643">
        <w:rPr>
          <w:rFonts w:hint="eastAsia"/>
          <w:spacing w:val="-4"/>
          <w:rtl/>
          <w:lang w:bidi="ar-EG"/>
        </w:rPr>
        <w:t> </w:t>
      </w:r>
      <w:r w:rsidRPr="002F2643">
        <w:rPr>
          <w:spacing w:val="-4"/>
          <w:lang w:bidi="ar-EG"/>
        </w:rPr>
        <w:t>(SI)</w:t>
      </w:r>
      <w:r w:rsidRPr="002F2643">
        <w:rPr>
          <w:rFonts w:hint="cs"/>
          <w:spacing w:val="-4"/>
          <w:rtl/>
          <w:lang w:bidi="ar-EG"/>
        </w:rPr>
        <w:t>، باستعمال اسم خدمة البرنامج، وهوية نمط البرنامج أو اللغة. وبالتالي، يقوم المستقبِل بتنفيذ أوامر المستمع باستعمال العناصر المقابلة للمعلومات</w:t>
      </w:r>
      <w:r w:rsidRPr="002F2643">
        <w:rPr>
          <w:rFonts w:hint="eastAsia"/>
          <w:spacing w:val="-4"/>
          <w:rtl/>
          <w:lang w:bidi="ar-EG"/>
        </w:rPr>
        <w:t> </w:t>
      </w:r>
      <w:r w:rsidRPr="002F2643">
        <w:rPr>
          <w:spacing w:val="-4"/>
          <w:lang w:bidi="ar-EG"/>
        </w:rPr>
        <w:t>MCI</w:t>
      </w:r>
      <w:r w:rsidRPr="002F2643">
        <w:rPr>
          <w:rFonts w:hint="cs"/>
          <w:spacing w:val="-4"/>
          <w:rtl/>
          <w:lang w:bidi="ar-EG"/>
        </w:rPr>
        <w:t>.</w:t>
      </w:r>
    </w:p>
    <w:p w14:paraId="642859B6" w14:textId="77777777" w:rsidR="00A2307F" w:rsidRPr="002F2643" w:rsidRDefault="00A2307F" w:rsidP="00A2307F">
      <w:pPr>
        <w:rPr>
          <w:rtl/>
          <w:lang w:bidi="ar-EG"/>
        </w:rPr>
      </w:pPr>
      <w:r w:rsidRPr="002F2643">
        <w:rPr>
          <w:rFonts w:hint="cs"/>
          <w:rtl/>
          <w:lang w:bidi="ar-EG"/>
        </w:rPr>
        <w:lastRenderedPageBreak/>
        <w:t>وإذا تيسرت موارد بديلة لخدمة برنامج معين وأصبحت خدمة رقمية ما غير قابلة للاستعمال، يمكن استعمال بيانات التوصيل الموجودة في معلومات</w:t>
      </w:r>
      <w:r w:rsidRPr="002F2643">
        <w:rPr>
          <w:rFonts w:hint="eastAsia"/>
          <w:spacing w:val="-4"/>
          <w:rtl/>
          <w:lang w:bidi="ar-EG"/>
        </w:rPr>
        <w:t> </w:t>
      </w:r>
      <w:r w:rsidRPr="002F2643">
        <w:rPr>
          <w:lang w:bidi="ar-EG"/>
        </w:rPr>
        <w:t>SI</w:t>
      </w:r>
      <w:r w:rsidRPr="002F2643">
        <w:rPr>
          <w:rFonts w:hint="cs"/>
          <w:rtl/>
          <w:lang w:bidi="ar-EG"/>
        </w:rPr>
        <w:t xml:space="preserve"> (أي "البرنامج المشار إليه") لإيجاد بديل (الانتقال إلى خدمة</w:t>
      </w:r>
      <w:r w:rsidRPr="002F2643">
        <w:rPr>
          <w:rFonts w:hint="eastAsia"/>
          <w:spacing w:val="-4"/>
          <w:rtl/>
          <w:lang w:bidi="ar-EG"/>
        </w:rPr>
        <w:t> </w:t>
      </w:r>
      <w:r w:rsidRPr="002F2643">
        <w:rPr>
          <w:lang w:bidi="ar-EG"/>
        </w:rPr>
        <w:t>FM</w:t>
      </w:r>
      <w:r w:rsidRPr="002F2643">
        <w:rPr>
          <w:rFonts w:hint="cs"/>
          <w:rtl/>
          <w:lang w:bidi="ar-EG"/>
        </w:rPr>
        <w:t xml:space="preserve"> مثلاً) والتبديل إليه. ولكن في هذه الحالة، يعود المستقبِل إلى الخدمة الأصلية حالما أمكن</w:t>
      </w:r>
      <w:r w:rsidRPr="002F2643">
        <w:rPr>
          <w:rFonts w:hint="eastAsia"/>
          <w:spacing w:val="-4"/>
          <w:rtl/>
          <w:lang w:bidi="ar-EG"/>
        </w:rPr>
        <w:t> </w:t>
      </w:r>
      <w:r w:rsidRPr="002F2643">
        <w:rPr>
          <w:rFonts w:hint="cs"/>
          <w:rtl/>
          <w:lang w:bidi="ar-EG"/>
        </w:rPr>
        <w:t>الاستقبال.</w:t>
      </w:r>
    </w:p>
    <w:p w14:paraId="7B06782D" w14:textId="77777777" w:rsidR="00A2307F" w:rsidRPr="002F2643" w:rsidRDefault="00A2307F" w:rsidP="00A2307F">
      <w:pPr>
        <w:pStyle w:val="Heading2"/>
        <w:rPr>
          <w:rtl/>
        </w:rPr>
      </w:pPr>
      <w:bookmarkStart w:id="21" w:name="_Toc460420010"/>
      <w:r w:rsidRPr="002F2643">
        <w:t>2.5</w:t>
      </w:r>
      <w:r w:rsidRPr="002F2643">
        <w:rPr>
          <w:rFonts w:hint="cs"/>
          <w:rtl/>
        </w:rPr>
        <w:tab/>
        <w:t>النفاذ المشروط</w:t>
      </w:r>
      <w:bookmarkEnd w:id="21"/>
    </w:p>
    <w:p w14:paraId="423D471D" w14:textId="77777777" w:rsidR="00A2307F" w:rsidRPr="002F2643" w:rsidRDefault="00A2307F" w:rsidP="00A2307F">
      <w:pPr>
        <w:rPr>
          <w:spacing w:val="-6"/>
          <w:rtl/>
          <w:lang w:bidi="ar-EG"/>
        </w:rPr>
      </w:pPr>
      <w:r w:rsidRPr="002F2643">
        <w:rPr>
          <w:rFonts w:hint="cs"/>
          <w:spacing w:val="-6"/>
          <w:rtl/>
          <w:lang w:bidi="ar-EG"/>
        </w:rPr>
        <w:t>يتوقع استعمال هذا النظام للتزامن والتحكم في النفاذ المشروط.</w:t>
      </w:r>
    </w:p>
    <w:p w14:paraId="43DE0B9C" w14:textId="77777777" w:rsidR="00A2307F" w:rsidRPr="002F2643" w:rsidRDefault="00A2307F" w:rsidP="007B5194">
      <w:pPr>
        <w:rPr>
          <w:spacing w:val="-10"/>
          <w:rtl/>
          <w:lang w:bidi="ar-EG"/>
        </w:rPr>
      </w:pPr>
      <w:r w:rsidRPr="002F2643">
        <w:rPr>
          <w:rFonts w:hint="cs"/>
          <w:spacing w:val="-10"/>
          <w:rtl/>
          <w:lang w:bidi="ar-EG"/>
        </w:rPr>
        <w:t>يمكن تطبيق النفاذ المش</w:t>
      </w:r>
      <w:r w:rsidR="007B5194">
        <w:rPr>
          <w:rFonts w:hint="cs"/>
          <w:spacing w:val="-10"/>
          <w:rtl/>
          <w:lang w:bidi="ar-EG"/>
        </w:rPr>
        <w:t>روط بمعزل عن جميع مكونات الخدمة</w:t>
      </w:r>
      <w:r w:rsidRPr="002F2643">
        <w:rPr>
          <w:rFonts w:hint="cs"/>
          <w:spacing w:val="-10"/>
          <w:rtl/>
          <w:lang w:bidi="ar-EG"/>
        </w:rPr>
        <w:t>، وعلى الخدمات أو على تعدد الإرسال</w:t>
      </w:r>
      <w:r w:rsidRPr="002F2643">
        <w:rPr>
          <w:rFonts w:hint="eastAsia"/>
          <w:spacing w:val="-10"/>
          <w:rtl/>
          <w:lang w:bidi="ar-EG"/>
        </w:rPr>
        <w:t> </w:t>
      </w:r>
      <w:r w:rsidRPr="002F2643">
        <w:rPr>
          <w:rFonts w:hint="cs"/>
          <w:spacing w:val="-10"/>
          <w:rtl/>
          <w:lang w:bidi="ar-EG"/>
        </w:rPr>
        <w:t>بكامله.</w:t>
      </w:r>
    </w:p>
    <w:p w14:paraId="387044FA" w14:textId="77777777" w:rsidR="00A2307F" w:rsidRPr="002F2643" w:rsidRDefault="00A2307F" w:rsidP="00A2307F">
      <w:pPr>
        <w:pStyle w:val="Heading1"/>
        <w:rPr>
          <w:rtl/>
          <w:lang w:bidi="ar-EG"/>
        </w:rPr>
      </w:pPr>
      <w:bookmarkStart w:id="22" w:name="_Toc460420011"/>
      <w:r w:rsidRPr="002F2643">
        <w:rPr>
          <w:lang w:bidi="ar-EG"/>
        </w:rPr>
        <w:t>6</w:t>
      </w:r>
      <w:r w:rsidRPr="002F2643">
        <w:rPr>
          <w:rFonts w:hint="cs"/>
          <w:rtl/>
          <w:lang w:bidi="ar-EG"/>
        </w:rPr>
        <w:tab/>
        <w:t>طبقة النقل</w:t>
      </w:r>
      <w:bookmarkEnd w:id="22"/>
    </w:p>
    <w:p w14:paraId="4612F47A" w14:textId="77777777" w:rsidR="00A2307F" w:rsidRPr="002F2643" w:rsidRDefault="00A2307F" w:rsidP="00A2307F">
      <w:pPr>
        <w:rPr>
          <w:rtl/>
          <w:lang w:bidi="ar-EG"/>
        </w:rPr>
      </w:pPr>
      <w:r w:rsidRPr="002F2643">
        <w:rPr>
          <w:rFonts w:hint="cs"/>
          <w:rtl/>
          <w:lang w:bidi="ar-EG"/>
        </w:rPr>
        <w:t>تخص هذه الطبقة تعرف هوية مجموعة من البيانات في شكل خدمات البرنامج، وتعدد إرسال البيانات من أجل تلك الخدمات إرفاق عناصر البيانات التي طُبق عليها تعدد</w:t>
      </w:r>
      <w:r w:rsidRPr="002F2643">
        <w:rPr>
          <w:rFonts w:hint="eastAsia"/>
          <w:spacing w:val="-4"/>
          <w:rtl/>
          <w:lang w:bidi="ar-EG"/>
        </w:rPr>
        <w:t> </w:t>
      </w:r>
      <w:r w:rsidRPr="002F2643">
        <w:rPr>
          <w:rFonts w:hint="cs"/>
          <w:rtl/>
          <w:lang w:bidi="ar-EG"/>
        </w:rPr>
        <w:t>الإرسال.</w:t>
      </w:r>
    </w:p>
    <w:p w14:paraId="6039B500" w14:textId="77777777" w:rsidR="00A2307F" w:rsidRPr="002F2643" w:rsidRDefault="00A2307F" w:rsidP="00A2307F">
      <w:pPr>
        <w:pStyle w:val="Heading2"/>
        <w:rPr>
          <w:rtl/>
        </w:rPr>
      </w:pPr>
      <w:bookmarkStart w:id="23" w:name="_Toc460420012"/>
      <w:r w:rsidRPr="002F2643">
        <w:t>1.6</w:t>
      </w:r>
      <w:r w:rsidRPr="002F2643">
        <w:rPr>
          <w:rFonts w:hint="cs"/>
          <w:rtl/>
        </w:rPr>
        <w:tab/>
        <w:t>خدمات البرنامج</w:t>
      </w:r>
      <w:bookmarkEnd w:id="23"/>
    </w:p>
    <w:p w14:paraId="20E1A22F" w14:textId="77777777" w:rsidR="00A2307F" w:rsidRPr="002F2643" w:rsidRDefault="00A2307F" w:rsidP="00034688">
      <w:pPr>
        <w:rPr>
          <w:rtl/>
          <w:lang w:bidi="ar-EG"/>
        </w:rPr>
      </w:pPr>
      <w:r w:rsidRPr="00400C10">
        <w:rPr>
          <w:rFonts w:hint="cs"/>
          <w:rtl/>
          <w:lang w:bidi="ar-EG"/>
        </w:rPr>
        <w:t xml:space="preserve">تتضمن خدمة البرنامج بصفة عامة مكونات الخدمة السمعية وخدمات سمعية و/أو مكونات خدمات البيانات الإضافية بشكل اختيارين يؤمنها موفر الخدمة. وقد تكرس السعة الكلية لتعدد الإرسال إلى مزود واحد للخدمة (مثلاً، إذاعة </w:t>
      </w:r>
      <w:r w:rsidR="00400C10" w:rsidRPr="00400C10">
        <w:rPr>
          <w:rFonts w:hint="cs"/>
          <w:rtl/>
          <w:lang w:bidi="ar-EG"/>
        </w:rPr>
        <w:t>عمومية وطنية</w:t>
      </w:r>
      <w:r w:rsidRPr="00400C10">
        <w:rPr>
          <w:rFonts w:hint="cs"/>
          <w:rtl/>
          <w:lang w:bidi="ar-EG"/>
        </w:rPr>
        <w:t>)، أو</w:t>
      </w:r>
      <w:r w:rsidR="00034688">
        <w:rPr>
          <w:rFonts w:hint="eastAsia"/>
          <w:rtl/>
          <w:lang w:bidi="ar-EG"/>
        </w:rPr>
        <w:t> </w:t>
      </w:r>
      <w:r w:rsidRPr="00400C10">
        <w:rPr>
          <w:rFonts w:hint="cs"/>
          <w:rtl/>
          <w:lang w:bidi="ar-EG"/>
        </w:rPr>
        <w:t xml:space="preserve">يمكن توزيعها بين عدة مزودين للخدمة (مثلاً </w:t>
      </w:r>
      <w:r w:rsidR="00400C10" w:rsidRPr="00400C10">
        <w:rPr>
          <w:rFonts w:hint="cs"/>
          <w:rtl/>
          <w:lang w:bidi="ar"/>
        </w:rPr>
        <w:t>الإذاعة التجارية والعمومية والمجتمعية المستقلة</w:t>
      </w:r>
      <w:r w:rsidRPr="00400C10">
        <w:rPr>
          <w:rFonts w:hint="cs"/>
          <w:rtl/>
          <w:lang w:bidi="ar-EG"/>
        </w:rPr>
        <w:t>).</w:t>
      </w:r>
    </w:p>
    <w:p w14:paraId="0B17AF1B" w14:textId="77777777" w:rsidR="00A2307F" w:rsidRPr="002F2643" w:rsidRDefault="00A2307F" w:rsidP="00A2307F">
      <w:pPr>
        <w:pStyle w:val="Heading2"/>
        <w:rPr>
          <w:rtl/>
        </w:rPr>
      </w:pPr>
      <w:bookmarkStart w:id="24" w:name="_Toc460420013"/>
      <w:r w:rsidRPr="002F2643">
        <w:t>2.6</w:t>
      </w:r>
      <w:r w:rsidRPr="002F2643">
        <w:rPr>
          <w:rFonts w:hint="cs"/>
          <w:rtl/>
        </w:rPr>
        <w:tab/>
        <w:t>تعدد الإرسال الرئيسي للخدمات</w:t>
      </w:r>
      <w:bookmarkEnd w:id="24"/>
    </w:p>
    <w:p w14:paraId="26A563F8" w14:textId="77777777" w:rsidR="00A2307F" w:rsidRPr="002F2643" w:rsidRDefault="00A2307F" w:rsidP="00A2307F">
      <w:pPr>
        <w:rPr>
          <w:rtl/>
          <w:lang w:bidi="ar-EG"/>
        </w:rPr>
      </w:pPr>
      <w:r w:rsidRPr="00400C10">
        <w:rPr>
          <w:rFonts w:hint="cs"/>
          <w:rtl/>
          <w:lang w:bidi="ar-EG"/>
        </w:rPr>
        <w:t>إن</w:t>
      </w:r>
      <w:r w:rsidRPr="002F2643">
        <w:rPr>
          <w:rFonts w:hint="cs"/>
          <w:rtl/>
          <w:lang w:bidi="ar-EG"/>
        </w:rPr>
        <w:t xml:space="preserve"> البيانات التي تمثل كلاً من البرامج المذاعة (بيانات سمعية مع بيانات مساعدة أو حتى بيانات عامة) محمية من الأخطاء عن طريق التشفير التلافيفي (انظر الفقرة</w:t>
      </w:r>
      <w:r w:rsidRPr="002F2643">
        <w:rPr>
          <w:rFonts w:hint="eastAsia"/>
          <w:rtl/>
          <w:lang w:bidi="ar-EG"/>
        </w:rPr>
        <w:t> </w:t>
      </w:r>
      <w:r w:rsidRPr="002F2643">
        <w:rPr>
          <w:lang w:bidi="ar-EG"/>
        </w:rPr>
        <w:t>2.9</w:t>
      </w:r>
      <w:r w:rsidRPr="002F2643">
        <w:rPr>
          <w:rFonts w:hint="cs"/>
          <w:rtl/>
          <w:lang w:bidi="ar-EG"/>
        </w:rPr>
        <w:t xml:space="preserve">) والتشذير الزمني. ويرفع التشذير الزمني من دقة إرسال البيانات في بيئة متغيرة (مثلاً، الاستقبال على متن مركبة متحركة) ويفرض تأخراً في الإرسال يمكن توقعه. وبعد ذلك، تدرج البيانات المشذرة والمشفرة في معدد إرسال الخدمة الرئيسية حيث يتم تجميع الخدمة في تتابع داخل </w:t>
      </w:r>
      <w:r w:rsidR="00C80CD9">
        <w:rPr>
          <w:rFonts w:hint="cs"/>
          <w:rtl/>
          <w:lang w:bidi="ar-EG"/>
        </w:rPr>
        <w:t>إطار</w:t>
      </w:r>
      <w:r w:rsidRPr="002F2643">
        <w:rPr>
          <w:rFonts w:hint="cs"/>
          <w:rtl/>
          <w:lang w:bidi="ar-EG"/>
        </w:rPr>
        <w:t xml:space="preserve"> تعدد الإرسال كل</w:t>
      </w:r>
      <w:r w:rsidRPr="002F2643">
        <w:rPr>
          <w:rFonts w:hint="eastAsia"/>
          <w:rtl/>
          <w:lang w:bidi="ar-EG"/>
        </w:rPr>
        <w:t> </w:t>
      </w:r>
      <w:r w:rsidRPr="002F2643">
        <w:rPr>
          <w:lang w:bidi="ar-EG"/>
        </w:rPr>
        <w:t>ms 24</w:t>
      </w:r>
      <w:r w:rsidRPr="002F2643">
        <w:rPr>
          <w:rFonts w:hint="cs"/>
          <w:rtl/>
          <w:lang w:bidi="ar-EG"/>
        </w:rPr>
        <w:t xml:space="preserve">. </w:t>
      </w:r>
      <w:r w:rsidR="003124AD">
        <w:rPr>
          <w:rFonts w:hint="cs"/>
          <w:rtl/>
          <w:lang w:bidi="ar-EG"/>
        </w:rPr>
        <w:t>و</w:t>
      </w:r>
      <w:r w:rsidRPr="002F2643">
        <w:rPr>
          <w:rFonts w:hint="cs"/>
          <w:rtl/>
          <w:lang w:bidi="ar-EG"/>
        </w:rPr>
        <w:t>يتميز خرج قطار البتات المجمع من معدد الإرسال المعروف بقناة الخدمة الرئيسية</w:t>
      </w:r>
      <w:r w:rsidRPr="002F2643">
        <w:rPr>
          <w:rFonts w:hint="eastAsia"/>
          <w:rtl/>
          <w:lang w:bidi="ar-EG"/>
        </w:rPr>
        <w:t> </w:t>
      </w:r>
      <w:r w:rsidRPr="002F2643">
        <w:rPr>
          <w:lang w:bidi="ar-EG"/>
        </w:rPr>
        <w:t>(MSC)</w:t>
      </w:r>
      <w:r w:rsidRPr="002F2643">
        <w:rPr>
          <w:rFonts w:hint="cs"/>
          <w:rtl/>
          <w:lang w:bidi="ar-EG"/>
        </w:rPr>
        <w:t xml:space="preserve"> بسعة إجمالية قدرها</w:t>
      </w:r>
      <w:r w:rsidRPr="002F2643">
        <w:rPr>
          <w:rFonts w:hint="eastAsia"/>
          <w:rtl/>
          <w:lang w:bidi="ar-EG"/>
        </w:rPr>
        <w:t> </w:t>
      </w:r>
      <w:r w:rsidRPr="002F2643">
        <w:rPr>
          <w:lang w:bidi="ar-EG"/>
        </w:rPr>
        <w:t>Mbit/s 2,3</w:t>
      </w:r>
      <w:r w:rsidRPr="002F2643">
        <w:rPr>
          <w:rFonts w:hint="cs"/>
          <w:rtl/>
          <w:lang w:bidi="ar-EG"/>
        </w:rPr>
        <w:t>. وحسب معدل الشفرة المختار (الذي قد يختلف من مكونة خدمة عن أخرى)، يتراوح معدل البتات الصافي بين</w:t>
      </w:r>
      <w:r w:rsidRPr="002F2643">
        <w:rPr>
          <w:rFonts w:hint="eastAsia"/>
          <w:rtl/>
          <w:lang w:bidi="ar-EG"/>
        </w:rPr>
        <w:t> </w:t>
      </w:r>
      <w:r w:rsidRPr="002F2643">
        <w:rPr>
          <w:lang w:bidi="ar-EG"/>
        </w:rPr>
        <w:t>0,8</w:t>
      </w:r>
      <w:r w:rsidRPr="002F2643">
        <w:rPr>
          <w:rFonts w:hint="cs"/>
          <w:rtl/>
          <w:lang w:bidi="ar-EG"/>
        </w:rPr>
        <w:t xml:space="preserve"> و</w:t>
      </w:r>
      <w:r w:rsidRPr="002F2643">
        <w:rPr>
          <w:lang w:bidi="ar-EG"/>
        </w:rPr>
        <w:t>Mbit/s 1,7</w:t>
      </w:r>
      <w:r w:rsidRPr="002F2643">
        <w:rPr>
          <w:rFonts w:hint="cs"/>
          <w:rtl/>
          <w:lang w:bidi="ar-EG"/>
        </w:rPr>
        <w:t xml:space="preserve"> على عرض نطاق يبلغ</w:t>
      </w:r>
      <w:r w:rsidRPr="002F2643">
        <w:rPr>
          <w:rFonts w:hint="eastAsia"/>
          <w:rtl/>
          <w:lang w:bidi="ar-EG"/>
        </w:rPr>
        <w:t> </w:t>
      </w:r>
      <w:r w:rsidRPr="002F2643">
        <w:rPr>
          <w:lang w:bidi="ar-EG"/>
        </w:rPr>
        <w:t>MHz 1,5</w:t>
      </w:r>
      <w:r w:rsidRPr="002F2643">
        <w:rPr>
          <w:rFonts w:hint="cs"/>
          <w:rtl/>
          <w:lang w:bidi="ar-EG"/>
        </w:rPr>
        <w:t>. إن معدد إرسال الخدمة الرئيسي هو النقطة التي تجمع فيها البيانات المتزامنة الصادرة عن جميع خدمات البرنامج التي تستعمل تعدد</w:t>
      </w:r>
      <w:r w:rsidRPr="002F2643">
        <w:rPr>
          <w:rFonts w:hint="eastAsia"/>
          <w:rtl/>
          <w:lang w:bidi="ar-EG"/>
        </w:rPr>
        <w:t> </w:t>
      </w:r>
      <w:r w:rsidRPr="002F2643">
        <w:rPr>
          <w:rFonts w:hint="cs"/>
          <w:rtl/>
          <w:lang w:bidi="ar-EG"/>
        </w:rPr>
        <w:t>الإرسال.</w:t>
      </w:r>
    </w:p>
    <w:p w14:paraId="31F8EDAC" w14:textId="77777777" w:rsidR="00A2307F" w:rsidRPr="002F2643" w:rsidRDefault="00A2307F" w:rsidP="00A2307F">
      <w:pPr>
        <w:rPr>
          <w:rtl/>
          <w:lang w:bidi="ar-EG"/>
        </w:rPr>
      </w:pPr>
      <w:r w:rsidRPr="002F2643">
        <w:rPr>
          <w:rFonts w:hint="cs"/>
          <w:rtl/>
          <w:lang w:bidi="ar-EG"/>
        </w:rPr>
        <w:t>ويمكن إرسال بيانات عامة في القناة</w:t>
      </w:r>
      <w:r w:rsidRPr="002F2643">
        <w:rPr>
          <w:rFonts w:hint="eastAsia"/>
          <w:rtl/>
          <w:lang w:bidi="ar-EG"/>
        </w:rPr>
        <w:t> </w:t>
      </w:r>
      <w:r w:rsidRPr="002F2643">
        <w:rPr>
          <w:lang w:bidi="ar-EG"/>
        </w:rPr>
        <w:t>MSC</w:t>
      </w:r>
      <w:r w:rsidRPr="002F2643">
        <w:rPr>
          <w:rFonts w:hint="cs"/>
          <w:rtl/>
          <w:lang w:bidi="ar-EG"/>
        </w:rPr>
        <w:t xml:space="preserve"> كتدفّق غير مبني أو منظم في شكل تعدد إرسال الرزم حيث يتم تركيب عدة موارد. إن المعدل الذي قد يكون عبارة عن مضاعف ما بمقدار</w:t>
      </w:r>
      <w:r w:rsidRPr="002F2643">
        <w:rPr>
          <w:rFonts w:hint="eastAsia"/>
          <w:rtl/>
          <w:lang w:bidi="ar-EG"/>
        </w:rPr>
        <w:t> </w:t>
      </w:r>
      <w:r w:rsidRPr="002F2643">
        <w:rPr>
          <w:lang w:bidi="ar-EG"/>
        </w:rPr>
        <w:t>kbit/s 8</w:t>
      </w:r>
      <w:r w:rsidRPr="002F2643">
        <w:rPr>
          <w:rFonts w:hint="cs"/>
          <w:rtl/>
          <w:lang w:bidi="ar-EG"/>
        </w:rPr>
        <w:t xml:space="preserve"> متزامن مع تعدد إرسال النظام شريطة أن تكون السعة الكلية لتعدد الإرسال كافية ومع مراعاة طلب الخدمات</w:t>
      </w:r>
      <w:r w:rsidRPr="002F2643">
        <w:rPr>
          <w:rFonts w:hint="eastAsia"/>
          <w:rtl/>
          <w:lang w:bidi="ar-EG"/>
        </w:rPr>
        <w:t> </w:t>
      </w:r>
      <w:r w:rsidRPr="002F2643">
        <w:rPr>
          <w:rFonts w:hint="cs"/>
          <w:rtl/>
          <w:lang w:bidi="ar-EG"/>
        </w:rPr>
        <w:t>السمعية.</w:t>
      </w:r>
    </w:p>
    <w:p w14:paraId="35C2AB63" w14:textId="77777777" w:rsidR="00A2307F" w:rsidRPr="002F2643" w:rsidRDefault="00A2307F" w:rsidP="00A2307F">
      <w:pPr>
        <w:rPr>
          <w:rtl/>
          <w:lang w:bidi="ar-EG"/>
        </w:rPr>
      </w:pPr>
      <w:r w:rsidRPr="002F2643">
        <w:rPr>
          <w:rFonts w:hint="cs"/>
          <w:rtl/>
          <w:lang w:bidi="ar-EG"/>
        </w:rPr>
        <w:t xml:space="preserve">والقناة </w:t>
      </w:r>
      <w:r w:rsidRPr="002F2643">
        <w:rPr>
          <w:lang w:bidi="ar-EG"/>
        </w:rPr>
        <w:t>FIC</w:t>
      </w:r>
      <w:r w:rsidRPr="002F2643">
        <w:rPr>
          <w:rFonts w:hint="cs"/>
          <w:rtl/>
          <w:lang w:bidi="ar-EG"/>
        </w:rPr>
        <w:t xml:space="preserve"> غير مدمجة في القناة </w:t>
      </w:r>
      <w:r w:rsidRPr="002F2643">
        <w:rPr>
          <w:lang w:bidi="ar-EG"/>
        </w:rPr>
        <w:t>MSC</w:t>
      </w:r>
      <w:r w:rsidRPr="002F2643">
        <w:rPr>
          <w:rFonts w:hint="cs"/>
          <w:rtl/>
          <w:lang w:bidi="ar-EG"/>
        </w:rPr>
        <w:t xml:space="preserve"> ولا تخضع لتشذير زمني.</w:t>
      </w:r>
    </w:p>
    <w:p w14:paraId="0835CEE2" w14:textId="77777777" w:rsidR="00A2307F" w:rsidRPr="002F2643" w:rsidRDefault="00A2307F" w:rsidP="00A2307F">
      <w:pPr>
        <w:pStyle w:val="Heading2"/>
        <w:rPr>
          <w:rtl/>
        </w:rPr>
      </w:pPr>
      <w:bookmarkStart w:id="25" w:name="_Toc460420014"/>
      <w:r w:rsidRPr="002F2643">
        <w:t>3.6</w:t>
      </w:r>
      <w:r w:rsidRPr="002F2643">
        <w:rPr>
          <w:rFonts w:hint="cs"/>
          <w:rtl/>
        </w:rPr>
        <w:tab/>
        <w:t>بيانات مساعدة</w:t>
      </w:r>
      <w:bookmarkEnd w:id="25"/>
    </w:p>
    <w:p w14:paraId="134E6662" w14:textId="77777777" w:rsidR="00A2307F" w:rsidRPr="002F2643" w:rsidRDefault="00A2307F" w:rsidP="007B5194">
      <w:pPr>
        <w:rPr>
          <w:rtl/>
          <w:lang w:bidi="ar-EG"/>
        </w:rPr>
      </w:pPr>
      <w:r w:rsidRPr="00400C10">
        <w:rPr>
          <w:rFonts w:hint="cs"/>
          <w:rtl/>
          <w:lang w:bidi="ar-EG"/>
        </w:rPr>
        <w:t xml:space="preserve">هناك </w:t>
      </w:r>
      <w:r w:rsidR="007B5194" w:rsidRPr="00400C10">
        <w:rPr>
          <w:rFonts w:hint="cs"/>
          <w:rtl/>
          <w:lang w:bidi="ar-EG"/>
        </w:rPr>
        <w:t xml:space="preserve">مجالان </w:t>
      </w:r>
      <w:r w:rsidRPr="00400C10">
        <w:rPr>
          <w:rFonts w:hint="cs"/>
          <w:rtl/>
          <w:lang w:bidi="ar-EG"/>
        </w:rPr>
        <w:t>حيث يمكن نقل البيانات المساعدة في تعدد إرسال النظام:</w:t>
      </w:r>
    </w:p>
    <w:p w14:paraId="41BA6C82" w14:textId="77777777" w:rsidR="00A2307F" w:rsidRPr="002F2643" w:rsidRDefault="00A2307F" w:rsidP="00A2307F">
      <w:pPr>
        <w:pStyle w:val="enumlev10"/>
      </w:pPr>
      <w:r w:rsidRPr="002F2643">
        <w:rPr>
          <w:rFonts w:hint="cs"/>
          <w:rtl/>
        </w:rPr>
        <w:t>-</w:t>
      </w:r>
      <w:r w:rsidRPr="002F2643">
        <w:rPr>
          <w:rFonts w:hint="cs"/>
          <w:rtl/>
        </w:rPr>
        <w:tab/>
        <w:t>هناك حكم خاص لنقل كمية متوسطة من البيانات</w:t>
      </w:r>
      <w:r w:rsidRPr="002F2643">
        <w:rPr>
          <w:rFonts w:hint="eastAsia"/>
          <w:rtl/>
        </w:rPr>
        <w:t> </w:t>
      </w:r>
      <w:r w:rsidRPr="002F2643">
        <w:t>PAD</w:t>
      </w:r>
      <w:r w:rsidRPr="002F2643">
        <w:rPr>
          <w:rFonts w:hint="cs"/>
          <w:rtl/>
        </w:rPr>
        <w:t xml:space="preserve"> داخل كل قناة</w:t>
      </w:r>
      <w:r w:rsidRPr="002F2643">
        <w:rPr>
          <w:rFonts w:hint="eastAsia"/>
          <w:rtl/>
        </w:rPr>
        <w:t> </w:t>
      </w:r>
      <w:r w:rsidRPr="002F2643">
        <w:rPr>
          <w:rFonts w:hint="cs"/>
          <w:rtl/>
        </w:rPr>
        <w:t>سمعية؛</w:t>
      </w:r>
    </w:p>
    <w:p w14:paraId="27E185D4" w14:textId="77777777" w:rsidR="00A2307F" w:rsidRPr="002F2643" w:rsidRDefault="00A2307F" w:rsidP="00A2307F">
      <w:pPr>
        <w:pStyle w:val="enumlev10"/>
        <w:rPr>
          <w:spacing w:val="-6"/>
          <w:rtl/>
        </w:rPr>
      </w:pPr>
      <w:r w:rsidRPr="002F2643">
        <w:rPr>
          <w:rFonts w:hint="cs"/>
          <w:spacing w:val="-6"/>
          <w:rtl/>
        </w:rPr>
        <w:t>-</w:t>
      </w:r>
      <w:r w:rsidRPr="002F2643">
        <w:rPr>
          <w:spacing w:val="-6"/>
          <w:rtl/>
        </w:rPr>
        <w:tab/>
      </w:r>
      <w:r w:rsidRPr="002F2643">
        <w:rPr>
          <w:rFonts w:hint="cs"/>
          <w:spacing w:val="-6"/>
          <w:rtl/>
        </w:rPr>
        <w:t>تعالج جميع البيانات المساعدة المتبقية كخدمة منفصلة داخل</w:t>
      </w:r>
      <w:r w:rsidRPr="002F2643">
        <w:rPr>
          <w:rFonts w:hint="eastAsia"/>
          <w:spacing w:val="-6"/>
          <w:rtl/>
        </w:rPr>
        <w:t> </w:t>
      </w:r>
      <w:r w:rsidRPr="002F2643">
        <w:rPr>
          <w:spacing w:val="-6"/>
        </w:rPr>
        <w:t>MSC</w:t>
      </w:r>
      <w:r w:rsidRPr="002F2643">
        <w:rPr>
          <w:rFonts w:hint="cs"/>
          <w:spacing w:val="-6"/>
          <w:rtl/>
        </w:rPr>
        <w:t>. ويشار إلى وجود هذه المعلومات في المعلومات</w:t>
      </w:r>
      <w:r w:rsidRPr="002F2643">
        <w:rPr>
          <w:rFonts w:hint="eastAsia"/>
          <w:spacing w:val="-6"/>
          <w:rtl/>
        </w:rPr>
        <w:t> </w:t>
      </w:r>
      <w:r w:rsidRPr="002F2643">
        <w:rPr>
          <w:spacing w:val="-6"/>
        </w:rPr>
        <w:t>MCI</w:t>
      </w:r>
      <w:r w:rsidRPr="002F2643">
        <w:rPr>
          <w:rFonts w:hint="cs"/>
          <w:spacing w:val="-6"/>
          <w:rtl/>
        </w:rPr>
        <w:t>.</w:t>
      </w:r>
    </w:p>
    <w:p w14:paraId="11D7DE40" w14:textId="77777777" w:rsidR="00A2307F" w:rsidRPr="002F2643" w:rsidRDefault="00A2307F" w:rsidP="00A2307F">
      <w:pPr>
        <w:pStyle w:val="Heading2"/>
        <w:rPr>
          <w:rtl/>
        </w:rPr>
      </w:pPr>
      <w:bookmarkStart w:id="26" w:name="_Toc460420015"/>
      <w:r w:rsidRPr="002F2643">
        <w:lastRenderedPageBreak/>
        <w:t>4.6</w:t>
      </w:r>
      <w:r w:rsidRPr="002F2643">
        <w:rPr>
          <w:rFonts w:hint="cs"/>
          <w:rtl/>
        </w:rPr>
        <w:tab/>
        <w:t>تصاحب البيانات</w:t>
      </w:r>
      <w:bookmarkEnd w:id="26"/>
    </w:p>
    <w:p w14:paraId="2175F4A0" w14:textId="77777777" w:rsidR="00A2307F" w:rsidRPr="002F2643" w:rsidRDefault="00A2307F" w:rsidP="00A2307F">
      <w:pPr>
        <w:rPr>
          <w:rtl/>
          <w:lang w:bidi="ar-EG"/>
        </w:rPr>
      </w:pPr>
      <w:r w:rsidRPr="002F2643">
        <w:rPr>
          <w:rFonts w:hint="cs"/>
          <w:rtl/>
          <w:lang w:bidi="ar-EG"/>
        </w:rPr>
        <w:t>تقدم المعلومات</w:t>
      </w:r>
      <w:r w:rsidRPr="002F2643">
        <w:rPr>
          <w:rFonts w:hint="eastAsia"/>
          <w:spacing w:val="-6"/>
          <w:rtl/>
        </w:rPr>
        <w:t> </w:t>
      </w:r>
      <w:r w:rsidRPr="002F2643">
        <w:rPr>
          <w:lang w:bidi="ar-EG"/>
        </w:rPr>
        <w:t>MCI</w:t>
      </w:r>
      <w:r w:rsidRPr="002F2643">
        <w:rPr>
          <w:rFonts w:hint="cs"/>
          <w:rtl/>
          <w:lang w:bidi="ar-EG"/>
        </w:rPr>
        <w:t xml:space="preserve"> التي تنقل في القناة</w:t>
      </w:r>
      <w:r w:rsidRPr="002F2643">
        <w:rPr>
          <w:rFonts w:hint="eastAsia"/>
          <w:spacing w:val="-6"/>
          <w:rtl/>
        </w:rPr>
        <w:t> </w:t>
      </w:r>
      <w:r w:rsidRPr="002F2643">
        <w:rPr>
          <w:lang w:bidi="ar-EG"/>
        </w:rPr>
        <w:t>FIC</w:t>
      </w:r>
      <w:r w:rsidRPr="002F2643">
        <w:rPr>
          <w:rFonts w:hint="cs"/>
          <w:rtl/>
          <w:lang w:bidi="ar-EG"/>
        </w:rPr>
        <w:t xml:space="preserve"> وصفاً دقيقاً للمحتوى الحالي والمستقبلي للقناة</w:t>
      </w:r>
      <w:r w:rsidRPr="002F2643">
        <w:rPr>
          <w:rFonts w:hint="eastAsia"/>
          <w:spacing w:val="-6"/>
          <w:rtl/>
        </w:rPr>
        <w:t> </w:t>
      </w:r>
      <w:r w:rsidRPr="002F2643">
        <w:rPr>
          <w:lang w:bidi="ar-EG"/>
        </w:rPr>
        <w:t>MSC</w:t>
      </w:r>
      <w:r w:rsidRPr="002F2643">
        <w:rPr>
          <w:rFonts w:hint="cs"/>
          <w:rtl/>
          <w:lang w:bidi="ar-EG"/>
        </w:rPr>
        <w:t>. ويجب أيضاً نقل العناصر الأساسية لمعلومات الخدمة والتي تتعلق بمحتوى القناة</w:t>
      </w:r>
      <w:r w:rsidRPr="002F2643">
        <w:rPr>
          <w:rFonts w:hint="eastAsia"/>
          <w:spacing w:val="-6"/>
          <w:rtl/>
        </w:rPr>
        <w:t> </w:t>
      </w:r>
      <w:r w:rsidRPr="002F2643">
        <w:rPr>
          <w:lang w:bidi="ar-EG"/>
        </w:rPr>
        <w:t>MSC</w:t>
      </w:r>
      <w:r w:rsidRPr="002F2643">
        <w:rPr>
          <w:rFonts w:hint="cs"/>
          <w:rtl/>
          <w:lang w:bidi="ar-EG"/>
        </w:rPr>
        <w:t xml:space="preserve"> (أي من أجل انتقاء البرنامج) في القناة</w:t>
      </w:r>
      <w:r w:rsidRPr="002F2643">
        <w:rPr>
          <w:rFonts w:hint="eastAsia"/>
          <w:spacing w:val="-6"/>
          <w:rtl/>
        </w:rPr>
        <w:t> </w:t>
      </w:r>
      <w:r w:rsidRPr="002F2643">
        <w:rPr>
          <w:lang w:bidi="ar-EG"/>
        </w:rPr>
        <w:t>FIC</w:t>
      </w:r>
      <w:r w:rsidRPr="002F2643">
        <w:rPr>
          <w:rFonts w:hint="cs"/>
          <w:rtl/>
          <w:lang w:bidi="ar-EG"/>
        </w:rPr>
        <w:t>. وينبغي إرسال النصوص الأكثر طولاً مثل قائمة البرامج اليومية، بشكل منفصل كخدمة البيانات العامة. وهكذا، تشمل المعلومات</w:t>
      </w:r>
      <w:r w:rsidRPr="002F2643">
        <w:rPr>
          <w:rFonts w:hint="eastAsia"/>
          <w:spacing w:val="-6"/>
          <w:rtl/>
        </w:rPr>
        <w:t> </w:t>
      </w:r>
      <w:r w:rsidRPr="002F2643">
        <w:rPr>
          <w:lang w:bidi="ar-EG"/>
        </w:rPr>
        <w:t>MCI</w:t>
      </w:r>
      <w:r w:rsidRPr="002F2643">
        <w:rPr>
          <w:rFonts w:hint="cs"/>
          <w:rtl/>
          <w:lang w:bidi="ar-EG"/>
        </w:rPr>
        <w:t xml:space="preserve"> و</w:t>
      </w:r>
      <w:r w:rsidRPr="002F2643">
        <w:rPr>
          <w:lang w:bidi="ar-EG"/>
        </w:rPr>
        <w:t>SI</w:t>
      </w:r>
      <w:r w:rsidRPr="002F2643">
        <w:rPr>
          <w:rFonts w:hint="cs"/>
          <w:rtl/>
          <w:lang w:bidi="ar-EG"/>
        </w:rPr>
        <w:t xml:space="preserve"> مساهمات من جميع البرامج التي</w:t>
      </w:r>
      <w:r w:rsidRPr="002F2643">
        <w:rPr>
          <w:rFonts w:hint="eastAsia"/>
          <w:spacing w:val="-6"/>
          <w:rtl/>
        </w:rPr>
        <w:t> </w:t>
      </w:r>
      <w:r w:rsidRPr="002F2643">
        <w:rPr>
          <w:rFonts w:hint="cs"/>
          <w:rtl/>
          <w:lang w:bidi="ar-EG"/>
        </w:rPr>
        <w:t>تبث.</w:t>
      </w:r>
    </w:p>
    <w:p w14:paraId="45365A84" w14:textId="77777777" w:rsidR="00AD21AF" w:rsidRDefault="003124AD" w:rsidP="0011366D">
      <w:pPr>
        <w:rPr>
          <w:highlight w:val="yellow"/>
          <w:rtl/>
          <w:lang w:bidi="ar-EG"/>
        </w:rPr>
      </w:pPr>
      <w:r>
        <w:rPr>
          <w:rFonts w:hint="cs"/>
          <w:rtl/>
          <w:lang w:bidi="ar-EG"/>
        </w:rPr>
        <w:t>و</w:t>
      </w:r>
      <w:r w:rsidR="00A2307F" w:rsidRPr="002F2643">
        <w:rPr>
          <w:rFonts w:hint="cs"/>
          <w:rtl/>
          <w:lang w:bidi="ar-EG"/>
        </w:rPr>
        <w:t>تتضمن البيانات</w:t>
      </w:r>
      <w:r w:rsidR="00A2307F" w:rsidRPr="002F2643">
        <w:rPr>
          <w:rFonts w:hint="eastAsia"/>
          <w:spacing w:val="-6"/>
          <w:rtl/>
        </w:rPr>
        <w:t> </w:t>
      </w:r>
      <w:r w:rsidR="00A2307F" w:rsidRPr="002F2643">
        <w:rPr>
          <w:lang w:bidi="ar-EG"/>
        </w:rPr>
        <w:t>PAD</w:t>
      </w:r>
      <w:r w:rsidR="00A2307F" w:rsidRPr="002F2643">
        <w:rPr>
          <w:rFonts w:hint="cs"/>
          <w:rtl/>
          <w:lang w:bidi="ar-EG"/>
        </w:rPr>
        <w:t xml:space="preserve"> أساساً المنقولة داخل القناة السمعية، المعلومات المرتبطة بشكل وثيق بالبرامج السمعية وبالتالي لا يمكن إرسالها في قناة بيانات مختلفة حيث يكون وقت الانتشار</w:t>
      </w:r>
      <w:r w:rsidR="00A2307F" w:rsidRPr="002F2643">
        <w:rPr>
          <w:rFonts w:hint="eastAsia"/>
          <w:spacing w:val="-6"/>
          <w:rtl/>
        </w:rPr>
        <w:t> </w:t>
      </w:r>
      <w:r w:rsidR="00A2307F" w:rsidRPr="002F2643">
        <w:rPr>
          <w:rFonts w:hint="cs"/>
          <w:rtl/>
          <w:lang w:bidi="ar-EG"/>
        </w:rPr>
        <w:t>مختلفاً.</w:t>
      </w:r>
      <w:r w:rsidR="007B5194">
        <w:rPr>
          <w:rFonts w:hint="cs"/>
          <w:rtl/>
          <w:lang w:bidi="ar-EG"/>
        </w:rPr>
        <w:t xml:space="preserve"> </w:t>
      </w:r>
      <w:r w:rsidR="00AD21AF">
        <w:rPr>
          <w:rFonts w:hint="cs"/>
          <w:rtl/>
          <w:lang w:bidi="ar"/>
        </w:rPr>
        <w:t>و</w:t>
      </w:r>
      <w:r w:rsidR="00AD21AF" w:rsidRPr="00DA741C">
        <w:rPr>
          <w:rFonts w:hint="cs"/>
          <w:rtl/>
          <w:lang w:bidi="ar"/>
        </w:rPr>
        <w:t>قد تكون هذه البيانات عبارة عن نص</w:t>
      </w:r>
      <w:r w:rsidR="00AD21AF">
        <w:rPr>
          <w:rFonts w:hint="cs"/>
          <w:rtl/>
          <w:lang w:bidi="ar"/>
        </w:rPr>
        <w:t>وص</w:t>
      </w:r>
      <w:r w:rsidR="00AD21AF" w:rsidRPr="00DA741C">
        <w:rPr>
          <w:rFonts w:hint="cs"/>
          <w:rtl/>
          <w:lang w:bidi="ar"/>
        </w:rPr>
        <w:t xml:space="preserve"> بسيط</w:t>
      </w:r>
      <w:r w:rsidR="00AD21AF">
        <w:rPr>
          <w:rFonts w:hint="cs"/>
          <w:rtl/>
          <w:lang w:bidi="ar"/>
        </w:rPr>
        <w:t>ة</w:t>
      </w:r>
      <w:r w:rsidR="00AD21AF" w:rsidRPr="00DA741C">
        <w:rPr>
          <w:rFonts w:hint="cs"/>
          <w:rtl/>
          <w:lang w:bidi="ar"/>
        </w:rPr>
        <w:t xml:space="preserve"> أو صور ذات صلة بمحتوى البرنامج أو</w:t>
      </w:r>
      <w:r w:rsidR="0011366D">
        <w:rPr>
          <w:rFonts w:hint="eastAsia"/>
          <w:rtl/>
          <w:lang w:bidi="ar"/>
        </w:rPr>
        <w:t> </w:t>
      </w:r>
      <w:r w:rsidR="00AD21AF" w:rsidRPr="00DA741C">
        <w:rPr>
          <w:rFonts w:hint="cs"/>
          <w:rtl/>
          <w:lang w:bidi="ar"/>
        </w:rPr>
        <w:t>معلومات</w:t>
      </w:r>
      <w:r w:rsidR="00AD21AF">
        <w:rPr>
          <w:rFonts w:hint="cs"/>
          <w:rtl/>
          <w:lang w:bidi="ar"/>
        </w:rPr>
        <w:t xml:space="preserve"> مسبقة عن</w:t>
      </w:r>
      <w:r w:rsidR="00AD21AF" w:rsidRPr="00DA741C">
        <w:rPr>
          <w:rFonts w:hint="cs"/>
          <w:rtl/>
          <w:lang w:bidi="ar"/>
        </w:rPr>
        <w:t xml:space="preserve"> دليل البرنامج أو تطبيقات البيانات الأخرى ذات الصلة بالمحتوى </w:t>
      </w:r>
      <w:r w:rsidR="00AD21AF">
        <w:rPr>
          <w:rFonts w:hint="cs"/>
          <w:rtl/>
          <w:lang w:bidi="ar"/>
        </w:rPr>
        <w:t>السمعي.</w:t>
      </w:r>
    </w:p>
    <w:p w14:paraId="513B633A" w14:textId="77777777" w:rsidR="00A2307F" w:rsidRPr="002F2643" w:rsidRDefault="00A2307F" w:rsidP="00A2307F">
      <w:pPr>
        <w:pStyle w:val="Heading1"/>
        <w:rPr>
          <w:rtl/>
          <w:lang w:bidi="ar-EG"/>
        </w:rPr>
      </w:pPr>
      <w:bookmarkStart w:id="27" w:name="_Toc460420016"/>
      <w:r w:rsidRPr="002F2643">
        <w:rPr>
          <w:lang w:bidi="ar-EG"/>
        </w:rPr>
        <w:t>7</w:t>
      </w:r>
      <w:r w:rsidRPr="002F2643">
        <w:rPr>
          <w:rFonts w:hint="cs"/>
          <w:rtl/>
          <w:lang w:bidi="ar-EG"/>
        </w:rPr>
        <w:tab/>
        <w:t>طبقة الشبكة</w:t>
      </w:r>
      <w:bookmarkEnd w:id="27"/>
    </w:p>
    <w:p w14:paraId="6E5A89C6" w14:textId="77777777" w:rsidR="00A2307F" w:rsidRPr="002F2643" w:rsidRDefault="00A2307F" w:rsidP="00A2307F">
      <w:pPr>
        <w:rPr>
          <w:rtl/>
          <w:lang w:bidi="ar-EG"/>
        </w:rPr>
      </w:pPr>
      <w:r w:rsidRPr="002F2643">
        <w:rPr>
          <w:rFonts w:hint="cs"/>
          <w:rtl/>
          <w:lang w:bidi="ar-EG"/>
        </w:rPr>
        <w:t>تخص هذه الطبقة تعرّف هوية زمر البيانات كبرامج.</w:t>
      </w:r>
    </w:p>
    <w:p w14:paraId="22646BBD" w14:textId="77777777" w:rsidR="00A2307F" w:rsidRPr="002F2643" w:rsidRDefault="00A2307F" w:rsidP="00A2307F">
      <w:pPr>
        <w:pStyle w:val="Heading2"/>
        <w:rPr>
          <w:rtl/>
        </w:rPr>
      </w:pPr>
      <w:bookmarkStart w:id="28" w:name="_Toc460420017"/>
      <w:r w:rsidRPr="002F2643">
        <w:t>1.7</w:t>
      </w:r>
      <w:r w:rsidRPr="002F2643">
        <w:rPr>
          <w:rFonts w:hint="cs"/>
          <w:rtl/>
        </w:rPr>
        <w:tab/>
      </w:r>
      <w:r w:rsidR="00C80CD9">
        <w:rPr>
          <w:rFonts w:hint="cs"/>
          <w:rtl/>
        </w:rPr>
        <w:t>أطر</w:t>
      </w:r>
      <w:r w:rsidRPr="002F2643">
        <w:rPr>
          <w:rFonts w:hint="cs"/>
          <w:rtl/>
        </w:rPr>
        <w:t xml:space="preserve"> سمعية </w:t>
      </w:r>
      <w:r w:rsidRPr="002F2643">
        <w:t>ISO</w:t>
      </w:r>
      <w:bookmarkEnd w:id="28"/>
    </w:p>
    <w:p w14:paraId="0186006A" w14:textId="77777777" w:rsidR="00A2307F" w:rsidRPr="002F2643" w:rsidRDefault="00A2307F" w:rsidP="001C2084">
      <w:pPr>
        <w:rPr>
          <w:rtl/>
          <w:lang w:bidi="ar-EG"/>
        </w:rPr>
      </w:pPr>
      <w:r w:rsidRPr="00C80CD9">
        <w:rPr>
          <w:rFonts w:hint="cs"/>
          <w:rtl/>
          <w:lang w:bidi="ar-EG"/>
        </w:rPr>
        <w:t xml:space="preserve">تنفذ العمليات في مشفر المورد السمعي أثناء </w:t>
      </w:r>
      <w:r w:rsidR="00C80CD9" w:rsidRPr="00C80CD9">
        <w:rPr>
          <w:rFonts w:hint="cs"/>
          <w:rtl/>
          <w:lang w:bidi="ar-EG"/>
        </w:rPr>
        <w:t>الأطر</w:t>
      </w:r>
      <w:r w:rsidRPr="00C80CD9">
        <w:rPr>
          <w:rFonts w:hint="cs"/>
          <w:rtl/>
          <w:lang w:bidi="ar-EG"/>
        </w:rPr>
        <w:t xml:space="preserve"> السمعية</w:t>
      </w:r>
      <w:r w:rsidRPr="00C80CD9">
        <w:rPr>
          <w:rFonts w:hint="eastAsia"/>
          <w:spacing w:val="-6"/>
          <w:rtl/>
        </w:rPr>
        <w:t> </w:t>
      </w:r>
      <w:r w:rsidRPr="00C80CD9">
        <w:rPr>
          <w:lang w:bidi="ar-EG"/>
        </w:rPr>
        <w:t>ISO</w:t>
      </w:r>
      <w:r w:rsidRPr="00C80CD9">
        <w:rPr>
          <w:rFonts w:hint="cs"/>
          <w:rtl/>
          <w:lang w:bidi="ar-EG"/>
        </w:rPr>
        <w:t xml:space="preserve"> </w:t>
      </w:r>
      <w:r w:rsidR="003124AD">
        <w:rPr>
          <w:rFonts w:hint="cs"/>
          <w:rtl/>
          <w:lang w:bidi="ar"/>
        </w:rPr>
        <w:t>متنوعة الم</w:t>
      </w:r>
      <w:r w:rsidR="00C80CD9" w:rsidRPr="00C80CD9">
        <w:rPr>
          <w:rFonts w:hint="cs"/>
          <w:rtl/>
          <w:lang w:bidi="ar"/>
        </w:rPr>
        <w:t>دد والتي يمكن أن تكون متعددة الإرسال نحو إطارات سمعية فائقة تتلاءم مع</w:t>
      </w:r>
      <w:r w:rsidR="00C80CD9" w:rsidRPr="00C80CD9">
        <w:rPr>
          <w:rFonts w:hint="cs"/>
          <w:rtl/>
          <w:lang w:bidi="ar-EG"/>
        </w:rPr>
        <w:t xml:space="preserve"> مدة</w:t>
      </w:r>
      <w:r w:rsidR="00C80CD9" w:rsidRPr="00C80CD9">
        <w:rPr>
          <w:rFonts w:hint="eastAsia"/>
          <w:rtl/>
          <w:lang w:bidi="ar-EG"/>
        </w:rPr>
        <w:t> </w:t>
      </w:r>
      <w:r w:rsidR="00C80CD9" w:rsidRPr="00C80CD9">
        <w:rPr>
          <w:rFonts w:hint="cs"/>
          <w:rtl/>
          <w:lang w:bidi="ar"/>
        </w:rPr>
        <w:t>إطار النظام البالغة</w:t>
      </w:r>
      <w:r w:rsidR="00C80CD9" w:rsidRPr="00C80CD9">
        <w:rPr>
          <w:rFonts w:hint="cs"/>
          <w:rtl/>
          <w:lang w:bidi="ar-EG"/>
        </w:rPr>
        <w:t xml:space="preserve"> </w:t>
      </w:r>
      <w:r w:rsidR="0011366D">
        <w:rPr>
          <w:lang w:bidi="ar-EG"/>
        </w:rPr>
        <w:t>24</w:t>
      </w:r>
      <w:r w:rsidR="0011366D">
        <w:rPr>
          <w:rFonts w:hint="cs"/>
          <w:rtl/>
          <w:lang w:bidi="ar-EG"/>
        </w:rPr>
        <w:t xml:space="preserve"> </w:t>
      </w:r>
      <w:r w:rsidR="0011366D" w:rsidRPr="00C80CD9">
        <w:rPr>
          <w:lang w:bidi="ar-EG"/>
        </w:rPr>
        <w:t>ms</w:t>
      </w:r>
      <w:r w:rsidR="0011366D">
        <w:rPr>
          <w:rFonts w:hint="cs"/>
          <w:rtl/>
          <w:lang w:bidi="ar-EG"/>
        </w:rPr>
        <w:t xml:space="preserve"> </w:t>
      </w:r>
      <w:r w:rsidR="00C80CD9" w:rsidRPr="00C80CD9">
        <w:rPr>
          <w:rFonts w:hint="cs"/>
          <w:rtl/>
          <w:lang w:bidi="ar-EG"/>
        </w:rPr>
        <w:t xml:space="preserve">(أي </w:t>
      </w:r>
      <w:r w:rsidR="00AF5606" w:rsidRPr="00C80CD9">
        <w:rPr>
          <w:lang w:bidi="ar-EG"/>
        </w:rPr>
        <w:t>ms</w:t>
      </w:r>
      <w:r w:rsidR="00AF5606">
        <w:rPr>
          <w:lang w:bidi="ar-EG"/>
        </w:rPr>
        <w:t xml:space="preserve"> </w:t>
      </w:r>
      <w:r w:rsidR="0011366D">
        <w:rPr>
          <w:lang w:bidi="ar-EG"/>
        </w:rPr>
        <w:t>24</w:t>
      </w:r>
      <w:r w:rsidR="0011366D">
        <w:rPr>
          <w:rFonts w:hint="cs"/>
          <w:rtl/>
          <w:lang w:bidi="ar-EG"/>
        </w:rPr>
        <w:t xml:space="preserve"> </w:t>
      </w:r>
      <w:r w:rsidR="00C80CD9" w:rsidRPr="00C80CD9">
        <w:rPr>
          <w:rFonts w:hint="cs"/>
          <w:rtl/>
          <w:lang w:bidi="ar-EG"/>
        </w:rPr>
        <w:t>و</w:t>
      </w:r>
      <w:r w:rsidR="00AF5606" w:rsidRPr="00C80CD9">
        <w:rPr>
          <w:lang w:bidi="ar-EG"/>
        </w:rPr>
        <w:t>ms</w:t>
      </w:r>
      <w:r w:rsidR="00AF5606">
        <w:rPr>
          <w:lang w:bidi="ar-EG"/>
        </w:rPr>
        <w:t xml:space="preserve"> </w:t>
      </w:r>
      <w:r w:rsidR="0011366D">
        <w:rPr>
          <w:lang w:bidi="ar-EG"/>
        </w:rPr>
        <w:t>48</w:t>
      </w:r>
      <w:r w:rsidR="0011366D">
        <w:rPr>
          <w:rFonts w:hint="cs"/>
          <w:rtl/>
          <w:lang w:bidi="ar-EG"/>
        </w:rPr>
        <w:t xml:space="preserve"> </w:t>
      </w:r>
      <w:r w:rsidR="00C80CD9" w:rsidRPr="00C80CD9">
        <w:rPr>
          <w:rFonts w:hint="cs"/>
          <w:rtl/>
          <w:lang w:bidi="ar-EG"/>
        </w:rPr>
        <w:t>و</w:t>
      </w:r>
      <w:r w:rsidR="00AF5606" w:rsidRPr="00C80CD9">
        <w:rPr>
          <w:lang w:bidi="ar-EG"/>
        </w:rPr>
        <w:t>ms</w:t>
      </w:r>
      <w:r w:rsidR="00AF5606">
        <w:rPr>
          <w:lang w:bidi="ar-EG"/>
        </w:rPr>
        <w:t xml:space="preserve"> </w:t>
      </w:r>
      <w:r w:rsidR="0011366D">
        <w:rPr>
          <w:lang w:bidi="ar-EG"/>
        </w:rPr>
        <w:t>120</w:t>
      </w:r>
      <w:r w:rsidR="00C80CD9" w:rsidRPr="00C80CD9">
        <w:rPr>
          <w:rFonts w:hint="cs"/>
          <w:rtl/>
          <w:lang w:bidi="ar-EG"/>
        </w:rPr>
        <w:t>)</w:t>
      </w:r>
      <w:r w:rsidRPr="00C80CD9">
        <w:rPr>
          <w:rFonts w:hint="cs"/>
          <w:rtl/>
          <w:lang w:bidi="ar-EG"/>
        </w:rPr>
        <w:t>. ويجري</w:t>
      </w:r>
      <w:r w:rsidRPr="002F2643">
        <w:rPr>
          <w:rFonts w:hint="cs"/>
          <w:rtl/>
          <w:lang w:bidi="ar-EG"/>
        </w:rPr>
        <w:t xml:space="preserve"> توزيع البتات التي تختلف من </w:t>
      </w:r>
      <w:r w:rsidR="00C80CD9">
        <w:rPr>
          <w:rFonts w:hint="cs"/>
          <w:rtl/>
          <w:lang w:bidi="ar-EG"/>
        </w:rPr>
        <w:t>إطار</w:t>
      </w:r>
      <w:r w:rsidRPr="002F2643">
        <w:rPr>
          <w:rFonts w:hint="cs"/>
          <w:rtl/>
          <w:lang w:bidi="ar-EG"/>
        </w:rPr>
        <w:t xml:space="preserve"> لآخر وعوامل القياس وتعدد إرسالها مع عينات النطاق الفرعي في كل </w:t>
      </w:r>
      <w:r w:rsidR="00C80CD9">
        <w:rPr>
          <w:rFonts w:hint="cs"/>
          <w:rtl/>
          <w:lang w:bidi="ar-EG"/>
        </w:rPr>
        <w:t>إطار</w:t>
      </w:r>
      <w:r w:rsidRPr="002F2643">
        <w:rPr>
          <w:rFonts w:hint="cs"/>
          <w:rtl/>
          <w:lang w:bidi="ar-EG"/>
        </w:rPr>
        <w:t xml:space="preserve"> سمعي. وتجمع وحدة تجميع ال</w:t>
      </w:r>
      <w:r w:rsidR="00C80CD9">
        <w:rPr>
          <w:rFonts w:hint="cs"/>
          <w:rtl/>
          <w:lang w:bidi="ar-EG"/>
        </w:rPr>
        <w:t>إطار</w:t>
      </w:r>
      <w:r w:rsidRPr="002F2643">
        <w:rPr>
          <w:rFonts w:hint="cs"/>
          <w:rtl/>
          <w:lang w:bidi="ar-EG"/>
        </w:rPr>
        <w:t xml:space="preserve"> قطار البتات الفعلي من بيانات الخرج </w:t>
      </w:r>
      <w:r w:rsidRPr="006D18C4">
        <w:rPr>
          <w:rFonts w:hint="cs"/>
          <w:rtl/>
          <w:lang w:bidi="ar-EG"/>
        </w:rPr>
        <w:t>للمكمم</w:t>
      </w:r>
      <w:r w:rsidRPr="002F2643">
        <w:rPr>
          <w:rFonts w:hint="cs"/>
          <w:rtl/>
          <w:lang w:bidi="ar-EG"/>
        </w:rPr>
        <w:t xml:space="preserve"> ووحدة التشفير، وتضيف معلومات أخرى، كمعلومات رأسية وكلمة الشفرة</w:t>
      </w:r>
      <w:r w:rsidRPr="002F2643">
        <w:rPr>
          <w:rFonts w:hint="eastAsia"/>
          <w:rtl/>
          <w:lang w:bidi="ar-EG"/>
        </w:rPr>
        <w:t> </w:t>
      </w:r>
      <w:r w:rsidRPr="002F2643">
        <w:rPr>
          <w:lang w:bidi="ar-EG"/>
        </w:rPr>
        <w:t>CRC</w:t>
      </w:r>
      <w:r w:rsidRPr="002F2643">
        <w:rPr>
          <w:rFonts w:hint="cs"/>
          <w:rtl/>
          <w:lang w:bidi="ar-EG"/>
        </w:rPr>
        <w:t xml:space="preserve"> لكشف الأخطاء، والبيانات</w:t>
      </w:r>
      <w:r w:rsidRPr="002F2643">
        <w:rPr>
          <w:rFonts w:hint="eastAsia"/>
          <w:rtl/>
          <w:lang w:bidi="ar-EG"/>
        </w:rPr>
        <w:t> </w:t>
      </w:r>
      <w:r w:rsidRPr="002F2643">
        <w:rPr>
          <w:lang w:bidi="ar-EG"/>
        </w:rPr>
        <w:t>PAD</w:t>
      </w:r>
      <w:r w:rsidRPr="002F2643">
        <w:rPr>
          <w:rFonts w:hint="cs"/>
          <w:rtl/>
          <w:lang w:bidi="ar-EG"/>
        </w:rPr>
        <w:t>، التي تنقل مع الإشارة السمعية المشفرة. وتحتوي كل قناة سمعية على قناة</w:t>
      </w:r>
      <w:r w:rsidRPr="002F2643">
        <w:rPr>
          <w:rFonts w:hint="eastAsia"/>
          <w:rtl/>
          <w:lang w:bidi="ar-EG"/>
        </w:rPr>
        <w:t> </w:t>
      </w:r>
      <w:r w:rsidRPr="002F2643">
        <w:rPr>
          <w:lang w:bidi="ar-EG"/>
        </w:rPr>
        <w:t>PAD</w:t>
      </w:r>
      <w:r w:rsidRPr="002F2643">
        <w:rPr>
          <w:rFonts w:hint="cs"/>
          <w:rtl/>
          <w:lang w:bidi="ar-EG"/>
        </w:rPr>
        <w:t xml:space="preserve"> تتميز بسعة متغيرة، يمكن استعمالها لنقل المعلومات المرتبطة ارتباطاً وثيقاً بالبرنامج</w:t>
      </w:r>
      <w:r w:rsidR="0011366D">
        <w:rPr>
          <w:rFonts w:hint="eastAsia"/>
          <w:rtl/>
          <w:lang w:bidi="ar-EG"/>
        </w:rPr>
        <w:t> </w:t>
      </w:r>
      <w:r w:rsidR="0011366D">
        <w:rPr>
          <w:rFonts w:hint="cs"/>
          <w:rtl/>
          <w:lang w:bidi="ar-EG"/>
        </w:rPr>
        <w:t>الصوتي.</w:t>
      </w:r>
    </w:p>
    <w:p w14:paraId="0CCA9251" w14:textId="77777777" w:rsidR="00A2307F" w:rsidRPr="002F2643" w:rsidRDefault="00A2307F" w:rsidP="00A2307F">
      <w:pPr>
        <w:pStyle w:val="Heading1"/>
        <w:rPr>
          <w:rtl/>
          <w:lang w:bidi="ar-EG"/>
        </w:rPr>
      </w:pPr>
      <w:bookmarkStart w:id="29" w:name="_Toc460420018"/>
      <w:r w:rsidRPr="002F2643">
        <w:rPr>
          <w:lang w:bidi="ar-EG"/>
        </w:rPr>
        <w:t>8</w:t>
      </w:r>
      <w:r w:rsidRPr="002F2643">
        <w:rPr>
          <w:rFonts w:hint="cs"/>
          <w:rtl/>
          <w:lang w:bidi="ar-EG"/>
        </w:rPr>
        <w:tab/>
        <w:t>طبقة وصلة البيانات</w:t>
      </w:r>
      <w:bookmarkEnd w:id="29"/>
    </w:p>
    <w:p w14:paraId="525BDC8E" w14:textId="77777777" w:rsidR="00A2307F" w:rsidRPr="002F2643" w:rsidRDefault="00A2307F" w:rsidP="00A2307F">
      <w:pPr>
        <w:rPr>
          <w:rtl/>
          <w:lang w:bidi="ar-EG"/>
        </w:rPr>
      </w:pPr>
      <w:r w:rsidRPr="002F2643">
        <w:rPr>
          <w:rFonts w:hint="cs"/>
          <w:rtl/>
          <w:lang w:bidi="ar-EG"/>
        </w:rPr>
        <w:t>توفر هذه الطبقة الوسائل التي تسمح بتزامن المستقبل.</w:t>
      </w:r>
    </w:p>
    <w:p w14:paraId="29292298" w14:textId="77777777" w:rsidR="00A2307F" w:rsidRPr="002F2643" w:rsidRDefault="00A2307F" w:rsidP="00A2307F">
      <w:pPr>
        <w:pStyle w:val="Heading2"/>
        <w:rPr>
          <w:rtl/>
        </w:rPr>
      </w:pPr>
      <w:bookmarkStart w:id="30" w:name="_Toc460420019"/>
      <w:r w:rsidRPr="002F2643">
        <w:t>1.8</w:t>
      </w:r>
      <w:r w:rsidRPr="002F2643">
        <w:rPr>
          <w:rFonts w:hint="cs"/>
          <w:rtl/>
        </w:rPr>
        <w:tab/>
      </w:r>
      <w:r w:rsidR="00C80CD9">
        <w:rPr>
          <w:rFonts w:hint="cs"/>
          <w:rtl/>
        </w:rPr>
        <w:t>إطار</w:t>
      </w:r>
      <w:r w:rsidRPr="002F2643">
        <w:rPr>
          <w:rFonts w:hint="cs"/>
          <w:rtl/>
        </w:rPr>
        <w:t xml:space="preserve"> الإرسال</w:t>
      </w:r>
      <w:bookmarkEnd w:id="30"/>
    </w:p>
    <w:p w14:paraId="2A20EBB3" w14:textId="402DF993" w:rsidR="00A2307F" w:rsidRPr="0011366D" w:rsidRDefault="00A2307F" w:rsidP="00FF67DD">
      <w:pPr>
        <w:rPr>
          <w:rtl/>
          <w:lang w:bidi="ar-EG"/>
        </w:rPr>
      </w:pPr>
      <w:r w:rsidRPr="0011366D">
        <w:rPr>
          <w:rFonts w:hint="cs"/>
          <w:rtl/>
          <w:lang w:bidi="ar-EG"/>
        </w:rPr>
        <w:t xml:space="preserve">تسهيلاً لتزامن المستقبِل، تنظم الإشارة المرسلة في بنية </w:t>
      </w:r>
      <w:r w:rsidR="00C80CD9" w:rsidRPr="0011366D">
        <w:rPr>
          <w:rFonts w:hint="cs"/>
          <w:rtl/>
          <w:lang w:bidi="ar-EG"/>
        </w:rPr>
        <w:t>إطار</w:t>
      </w:r>
      <w:r w:rsidRPr="0011366D">
        <w:rPr>
          <w:rFonts w:hint="cs"/>
          <w:rtl/>
          <w:lang w:bidi="ar-EG"/>
        </w:rPr>
        <w:t xml:space="preserve"> (انظر الشكل</w:t>
      </w:r>
      <w:r w:rsidRPr="0011366D">
        <w:rPr>
          <w:rFonts w:hint="eastAsia"/>
          <w:rtl/>
          <w:lang w:bidi="ar-EG"/>
        </w:rPr>
        <w:t> </w:t>
      </w:r>
      <w:r w:rsidR="007B5194" w:rsidRPr="0011366D">
        <w:rPr>
          <w:lang w:bidi="ar-EG"/>
        </w:rPr>
        <w:t>1</w:t>
      </w:r>
      <w:r w:rsidRPr="0011366D">
        <w:rPr>
          <w:rFonts w:hint="cs"/>
          <w:rtl/>
          <w:lang w:bidi="ar-EG"/>
        </w:rPr>
        <w:t xml:space="preserve">) تتضمن تتابعاً ثابتاً للشفرات. ويبدأ كل </w:t>
      </w:r>
      <w:r w:rsidR="00C80CD9" w:rsidRPr="0011366D">
        <w:rPr>
          <w:rFonts w:hint="cs"/>
          <w:rtl/>
          <w:lang w:bidi="ar-EG"/>
        </w:rPr>
        <w:t>إطار</w:t>
      </w:r>
      <w:r w:rsidRPr="0011366D">
        <w:rPr>
          <w:rFonts w:hint="cs"/>
          <w:rtl/>
          <w:lang w:bidi="ar-EG"/>
        </w:rPr>
        <w:t xml:space="preserve"> إرسال برمز صفر لضمان تزامن تقريب‍ي (في حالة عدم إرسال إشارة</w:t>
      </w:r>
      <w:r w:rsidRPr="0011366D">
        <w:rPr>
          <w:rFonts w:hint="eastAsia"/>
          <w:rtl/>
          <w:lang w:bidi="ar-EG"/>
        </w:rPr>
        <w:t> </w:t>
      </w:r>
      <w:r w:rsidRPr="0011366D">
        <w:rPr>
          <w:lang w:bidi="ar-EG"/>
        </w:rPr>
        <w:t>RF</w:t>
      </w:r>
      <w:r w:rsidRPr="0011366D">
        <w:rPr>
          <w:rFonts w:hint="cs"/>
          <w:rtl/>
          <w:lang w:bidi="ar-EG"/>
        </w:rPr>
        <w:t xml:space="preserve">)، يليه رمز مرجعي ثابت لضمان تزامن دقيق، ووظائف التحكم الأوتوماتي في الكسب </w:t>
      </w:r>
      <w:r w:rsidRPr="0011366D">
        <w:rPr>
          <w:lang w:bidi="ar-EG"/>
        </w:rPr>
        <w:t>(AGC)</w:t>
      </w:r>
      <w:r w:rsidRPr="0011366D">
        <w:rPr>
          <w:rFonts w:hint="cs"/>
          <w:rtl/>
          <w:lang w:bidi="ar-EG"/>
        </w:rPr>
        <w:t xml:space="preserve"> وفي التردد </w:t>
      </w:r>
      <w:r w:rsidRPr="0011366D">
        <w:rPr>
          <w:lang w:bidi="ar-EG"/>
        </w:rPr>
        <w:t>(AFC)</w:t>
      </w:r>
      <w:r w:rsidRPr="0011366D">
        <w:rPr>
          <w:rFonts w:hint="cs"/>
          <w:rtl/>
          <w:lang w:bidi="ar-EG"/>
        </w:rPr>
        <w:t xml:space="preserve"> ومرجع الطور في المستقبِل؛ وتشكل هذه الشفرات قناة التزامن، والشفرات التالية محجوزة للقناة</w:t>
      </w:r>
      <w:r w:rsidRPr="0011366D">
        <w:rPr>
          <w:rFonts w:hint="eastAsia"/>
          <w:rtl/>
          <w:lang w:bidi="ar-EG"/>
        </w:rPr>
        <w:t> </w:t>
      </w:r>
      <w:r w:rsidRPr="0011366D">
        <w:rPr>
          <w:lang w:bidi="ar-EG"/>
        </w:rPr>
        <w:t>FIC</w:t>
      </w:r>
      <w:r w:rsidRPr="0011366D">
        <w:rPr>
          <w:rFonts w:hint="cs"/>
          <w:rtl/>
          <w:lang w:bidi="ar-EG"/>
        </w:rPr>
        <w:t>، وتوفر الشفرات المتبقية لقناة</w:t>
      </w:r>
      <w:r w:rsidRPr="0011366D">
        <w:rPr>
          <w:rFonts w:hint="eastAsia"/>
          <w:rtl/>
          <w:lang w:bidi="ar-EG"/>
        </w:rPr>
        <w:t> </w:t>
      </w:r>
      <w:r w:rsidRPr="0011366D">
        <w:rPr>
          <w:lang w:bidi="ar-EG"/>
        </w:rPr>
        <w:t>MSC</w:t>
      </w:r>
      <w:r w:rsidRPr="0011366D">
        <w:rPr>
          <w:rFonts w:hint="cs"/>
          <w:rtl/>
          <w:lang w:bidi="ar-EG"/>
        </w:rPr>
        <w:t>. وتساوي مدة ال</w:t>
      </w:r>
      <w:r w:rsidR="00C80CD9" w:rsidRPr="0011366D">
        <w:rPr>
          <w:rFonts w:hint="cs"/>
          <w:rtl/>
          <w:lang w:bidi="ar-EG"/>
        </w:rPr>
        <w:t>إطار</w:t>
      </w:r>
      <w:r w:rsidRPr="0011366D">
        <w:rPr>
          <w:rFonts w:hint="cs"/>
          <w:rtl/>
          <w:lang w:bidi="ar-EG"/>
        </w:rPr>
        <w:t xml:space="preserve"> الكلية </w:t>
      </w:r>
      <w:r w:rsidRPr="0011366D">
        <w:rPr>
          <w:lang w:bidi="ar-EG"/>
        </w:rPr>
        <w:t>ms 96 </w:t>
      </w:r>
      <w:r w:rsidRPr="0011366D">
        <w:rPr>
          <w:i/>
        </w:rPr>
        <w:t>T</w:t>
      </w:r>
      <w:r w:rsidRPr="0011366D">
        <w:rPr>
          <w:i/>
          <w:iCs/>
          <w:vertAlign w:val="subscript"/>
        </w:rPr>
        <w:t>F</w:t>
      </w:r>
      <w:r w:rsidR="00C8587E" w:rsidRPr="00F65E66">
        <w:rPr>
          <w:rFonts w:hint="cs"/>
          <w:rtl/>
        </w:rPr>
        <w:t>.</w:t>
      </w:r>
      <w:r w:rsidRPr="0011366D">
        <w:rPr>
          <w:rFonts w:hint="cs"/>
          <w:rtl/>
          <w:lang w:bidi="ar-EG"/>
        </w:rPr>
        <w:t xml:space="preserve"> </w:t>
      </w:r>
      <w:r w:rsidR="00C8587E" w:rsidRPr="0011366D">
        <w:rPr>
          <w:rFonts w:hint="cs"/>
          <w:rtl/>
          <w:lang w:bidi="ar-EG"/>
        </w:rPr>
        <w:t>وترد تفاصيل</w:t>
      </w:r>
      <w:r w:rsidRPr="0011366D">
        <w:rPr>
          <w:rFonts w:hint="cs"/>
          <w:rtl/>
          <w:lang w:bidi="ar-EG"/>
        </w:rPr>
        <w:t xml:space="preserve"> أسلوب الإرسال في</w:t>
      </w:r>
      <w:r w:rsidR="00222A75">
        <w:rPr>
          <w:rFonts w:hint="eastAsia"/>
          <w:rtl/>
          <w:lang w:bidi="ar-EG"/>
        </w:rPr>
        <w:t> </w:t>
      </w:r>
      <w:r w:rsidRPr="0011366D">
        <w:rPr>
          <w:rFonts w:hint="cs"/>
          <w:rtl/>
          <w:lang w:bidi="ar-EG"/>
        </w:rPr>
        <w:t>الجدول</w:t>
      </w:r>
      <w:r w:rsidRPr="0011366D">
        <w:rPr>
          <w:rFonts w:hint="eastAsia"/>
          <w:rtl/>
          <w:lang w:bidi="ar-EG"/>
        </w:rPr>
        <w:t> </w:t>
      </w:r>
      <w:r w:rsidR="00FF67DD" w:rsidRPr="0011366D">
        <w:rPr>
          <w:lang w:bidi="ar-EG"/>
        </w:rPr>
        <w:t>3</w:t>
      </w:r>
      <w:r w:rsidRPr="0011366D">
        <w:rPr>
          <w:rFonts w:hint="cs"/>
          <w:rtl/>
          <w:lang w:bidi="ar-EG"/>
        </w:rPr>
        <w:t>.</w:t>
      </w:r>
    </w:p>
    <w:p w14:paraId="4BFEFAA2" w14:textId="77777777" w:rsidR="00A2307F" w:rsidRPr="007B5194" w:rsidRDefault="00A2307F" w:rsidP="00A2307F">
      <w:pPr>
        <w:pStyle w:val="FigureNo"/>
        <w:rPr>
          <w:rtl/>
          <w:lang w:val="en-US"/>
        </w:rPr>
      </w:pPr>
      <w:r w:rsidRPr="002F2643">
        <w:rPr>
          <w:rFonts w:hint="cs"/>
          <w:rtl/>
        </w:rPr>
        <w:t xml:space="preserve">الشـكل </w:t>
      </w:r>
      <w:r w:rsidR="007B5194">
        <w:rPr>
          <w:lang w:val="en-US"/>
        </w:rPr>
        <w:t>1</w:t>
      </w:r>
    </w:p>
    <w:p w14:paraId="0FE1F312" w14:textId="77777777" w:rsidR="00A2307F" w:rsidRDefault="00A2307F" w:rsidP="00A2307F">
      <w:pPr>
        <w:pStyle w:val="Figuretitle"/>
      </w:pPr>
      <w:r w:rsidRPr="002F2643">
        <w:rPr>
          <w:rFonts w:hint="cs"/>
          <w:rtl/>
        </w:rPr>
        <w:t xml:space="preserve">بنية </w:t>
      </w:r>
      <w:r w:rsidR="00C80CD9">
        <w:rPr>
          <w:rFonts w:hint="cs"/>
          <w:rtl/>
        </w:rPr>
        <w:t>إطار</w:t>
      </w:r>
      <w:r w:rsidRPr="002F2643">
        <w:rPr>
          <w:rFonts w:hint="cs"/>
          <w:rtl/>
        </w:rPr>
        <w:t xml:space="preserve"> تعدد الإرسال</w:t>
      </w:r>
    </w:p>
    <w:p w14:paraId="6A36A153" w14:textId="77777777" w:rsidR="00A2307F" w:rsidRPr="00EF37C0" w:rsidRDefault="0011366D" w:rsidP="00FE72CD">
      <w:pPr>
        <w:pStyle w:val="Figure"/>
        <w:rPr>
          <w:lang w:bidi="ar-EG"/>
        </w:rPr>
      </w:pPr>
      <w:r>
        <w:rPr>
          <w:noProof/>
        </w:rPr>
        <mc:AlternateContent>
          <mc:Choice Requires="wpg">
            <w:drawing>
              <wp:anchor distT="0" distB="0" distL="114300" distR="114300" simplePos="0" relativeHeight="251652608" behindDoc="0" locked="0" layoutInCell="1" allowOverlap="1" wp14:anchorId="532FDF38" wp14:editId="259F3E9A">
                <wp:simplePos x="0" y="0"/>
                <wp:positionH relativeFrom="margin">
                  <wp:align>center</wp:align>
                </wp:positionH>
                <wp:positionV relativeFrom="paragraph">
                  <wp:posOffset>135135</wp:posOffset>
                </wp:positionV>
                <wp:extent cx="4183380" cy="411480"/>
                <wp:effectExtent l="0" t="0" r="7620" b="7620"/>
                <wp:wrapNone/>
                <wp:docPr id="5" name="Group 5"/>
                <wp:cNvGraphicFramePr/>
                <a:graphic xmlns:a="http://schemas.openxmlformats.org/drawingml/2006/main">
                  <a:graphicData uri="http://schemas.microsoft.com/office/word/2010/wordprocessingGroup">
                    <wpg:wgp>
                      <wpg:cNvGrpSpPr/>
                      <wpg:grpSpPr>
                        <a:xfrm>
                          <a:off x="0" y="0"/>
                          <a:ext cx="4183380" cy="411480"/>
                          <a:chOff x="-96938" y="32867"/>
                          <a:chExt cx="4155539" cy="411480"/>
                        </a:xfrm>
                      </wpg:grpSpPr>
                      <wps:wsp>
                        <wps:cNvPr id="6563" name="Rectangle 6563"/>
                        <wps:cNvSpPr>
                          <a:spLocks noChangeArrowheads="1"/>
                        </wps:cNvSpPr>
                        <wps:spPr bwMode="auto">
                          <a:xfrm>
                            <a:off x="1999324" y="32867"/>
                            <a:ext cx="2059277" cy="411480"/>
                          </a:xfrm>
                          <a:prstGeom prst="rect">
                            <a:avLst/>
                          </a:prstGeom>
                          <a:noFill/>
                          <a:ln>
                            <a:noFill/>
                          </a:ln>
                          <a:effectLst/>
                        </wps:spPr>
                        <wps:txbx>
                          <w:txbxContent>
                            <w:p w14:paraId="645BCF78" w14:textId="77777777" w:rsidR="0091731F" w:rsidRPr="00EF2F5D" w:rsidRDefault="0091731F" w:rsidP="00A2307F">
                              <w:pPr>
                                <w:pStyle w:val="FigureLegend1"/>
                              </w:pPr>
                              <w:r w:rsidRPr="00EF2F5D">
                                <w:rPr>
                                  <w:rFonts w:hint="cs"/>
                                  <w:rtl/>
                                </w:rPr>
                                <w:t>قناة الخدمة الرئيسية</w:t>
                              </w:r>
                            </w:p>
                          </w:txbxContent>
                        </wps:txbx>
                        <wps:bodyPr rot="0" vert="horz" wrap="square" lIns="0" tIns="0" rIns="0" bIns="0" anchor="ctr" anchorCtr="0" upright="1">
                          <a:noAutofit/>
                        </wps:bodyPr>
                      </wps:wsp>
                      <wps:wsp>
                        <wps:cNvPr id="6564" name="Rectangle 6564"/>
                        <wps:cNvSpPr>
                          <a:spLocks noChangeArrowheads="1"/>
                        </wps:cNvSpPr>
                        <wps:spPr bwMode="auto">
                          <a:xfrm>
                            <a:off x="958868" y="32867"/>
                            <a:ext cx="1040832" cy="405130"/>
                          </a:xfrm>
                          <a:prstGeom prst="rect">
                            <a:avLst/>
                          </a:prstGeom>
                          <a:noFill/>
                          <a:ln>
                            <a:noFill/>
                          </a:ln>
                          <a:effectLst/>
                        </wps:spPr>
                        <wps:txbx>
                          <w:txbxContent>
                            <w:p w14:paraId="116F329D" w14:textId="77777777" w:rsidR="0091731F" w:rsidRPr="00EF2F5D" w:rsidRDefault="0091731F" w:rsidP="00FE72CD">
                              <w:pPr>
                                <w:pStyle w:val="FigureLegend1"/>
                              </w:pPr>
                              <w:r w:rsidRPr="00EF2F5D">
                                <w:rPr>
                                  <w:rFonts w:hint="cs"/>
                                  <w:rtl/>
                                </w:rPr>
                                <w:t>قناة المعلومات</w:t>
                              </w:r>
                              <w:r>
                                <w:rPr>
                                  <w:rFonts w:hint="cs"/>
                                  <w:rtl/>
                                </w:rPr>
                                <w:t xml:space="preserve"> </w:t>
                              </w:r>
                              <w:r w:rsidRPr="00EF2F5D">
                                <w:rPr>
                                  <w:rFonts w:hint="cs"/>
                                  <w:rtl/>
                                </w:rPr>
                                <w:t>السريعة</w:t>
                              </w:r>
                            </w:p>
                          </w:txbxContent>
                        </wps:txbx>
                        <wps:bodyPr rot="0" vert="horz" wrap="square" lIns="0" tIns="0" rIns="0" bIns="0" anchor="ctr" anchorCtr="0" upright="1">
                          <a:noAutofit/>
                        </wps:bodyPr>
                      </wps:wsp>
                      <wps:wsp>
                        <wps:cNvPr id="6565" name="Rectangle 6565"/>
                        <wps:cNvSpPr>
                          <a:spLocks noChangeArrowheads="1"/>
                        </wps:cNvSpPr>
                        <wps:spPr bwMode="auto">
                          <a:xfrm>
                            <a:off x="-96938" y="32867"/>
                            <a:ext cx="1048346" cy="405517"/>
                          </a:xfrm>
                          <a:prstGeom prst="rect">
                            <a:avLst/>
                          </a:prstGeom>
                          <a:noFill/>
                          <a:ln>
                            <a:noFill/>
                          </a:ln>
                          <a:effectLst/>
                        </wps:spPr>
                        <wps:txbx>
                          <w:txbxContent>
                            <w:p w14:paraId="71A45EA7" w14:textId="77777777" w:rsidR="0091731F" w:rsidRPr="00EF2F5D" w:rsidRDefault="0091731F" w:rsidP="00A2307F">
                              <w:pPr>
                                <w:pStyle w:val="FigureLegend1"/>
                              </w:pPr>
                              <w:r w:rsidRPr="00EF2F5D">
                                <w:rPr>
                                  <w:rFonts w:hint="cs"/>
                                  <w:rtl/>
                                </w:rPr>
                                <w:t xml:space="preserve">قناة </w:t>
                              </w:r>
                              <w:r>
                                <w:rPr>
                                  <w:rFonts w:hint="cs"/>
                                  <w:rtl/>
                                </w:rPr>
                                <w:t>التزامن</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2FDF38" id="Group 5" o:spid="_x0000_s1029" style="position:absolute;left:0;text-align:left;margin-left:0;margin-top:10.65pt;width:329.4pt;height:32.4pt;z-index:251652608;mso-position-horizontal:center;mso-position-horizontal-relative:margin;mso-width-relative:margin;mso-height-relative:margin" coordorigin="-969,328" coordsize="4155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">
                <v:rect id="Rectangle 6563" o:spid="_x0000_s1030" style="position:absolute;left:19993;top:328;width:20593;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" filled="f" stroked="f">
                  <v:textbox inset="0,0,0,0">
                    <w:txbxContent>
                      <w:p w14:paraId="645BCF78" w14:textId="77777777" w:rsidR="0091731F" w:rsidRPr="00EF2F5D" w:rsidRDefault="0091731F" w:rsidP="00A2307F">
                        <w:pPr>
                          <w:pStyle w:val="FigureLegend1"/>
                        </w:pPr>
                        <w:r w:rsidRPr="00EF2F5D">
                          <w:rPr>
                            <w:rFonts w:hint="cs"/>
                            <w:rtl/>
                          </w:rPr>
                          <w:t>قناة الخدمة الرئيسية</w:t>
                        </w:r>
                      </w:p>
                    </w:txbxContent>
                  </v:textbox>
                </v:rect>
                <v:rect id="Rectangle 6564" o:spid="_x0000_s1031" style="position:absolute;left:9588;top:328;width:10409;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" filled="f" stroked="f">
                  <v:textbox inset="0,0,0,0">
                    <w:txbxContent>
                      <w:p w14:paraId="116F329D" w14:textId="77777777" w:rsidR="0091731F" w:rsidRPr="00EF2F5D" w:rsidRDefault="0091731F" w:rsidP="00FE72CD">
                        <w:pPr>
                          <w:pStyle w:val="FigureLegend1"/>
                        </w:pPr>
                        <w:r w:rsidRPr="00EF2F5D">
                          <w:rPr>
                            <w:rFonts w:hint="cs"/>
                            <w:rtl/>
                          </w:rPr>
                          <w:t>قناة المعلومات</w:t>
                        </w:r>
                        <w:r>
                          <w:rPr>
                            <w:rFonts w:hint="cs"/>
                            <w:rtl/>
                          </w:rPr>
                          <w:t xml:space="preserve"> </w:t>
                        </w:r>
                        <w:r w:rsidRPr="00EF2F5D">
                          <w:rPr>
                            <w:rFonts w:hint="cs"/>
                            <w:rtl/>
                          </w:rPr>
                          <w:t>السريعة</w:t>
                        </w:r>
                      </w:p>
                    </w:txbxContent>
                  </v:textbox>
                </v:rect>
                <v:rect id="Rectangle 6565" o:spid="_x0000_s1032" style="position:absolute;left:-969;top:328;width:10483;height:4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" filled="f" stroked="f">
                  <v:textbox inset="0,0,0,0">
                    <w:txbxContent>
                      <w:p w14:paraId="71A45EA7" w14:textId="77777777" w:rsidR="0091731F" w:rsidRPr="00EF2F5D" w:rsidRDefault="0091731F" w:rsidP="00A2307F">
                        <w:pPr>
                          <w:pStyle w:val="FigureLegend1"/>
                        </w:pPr>
                        <w:r w:rsidRPr="00EF2F5D">
                          <w:rPr>
                            <w:rFonts w:hint="cs"/>
                            <w:rtl/>
                          </w:rPr>
                          <w:t xml:space="preserve">قناة </w:t>
                        </w:r>
                        <w:r>
                          <w:rPr>
                            <w:rFonts w:hint="cs"/>
                            <w:rtl/>
                          </w:rPr>
                          <w:t>التزامن</w:t>
                        </w:r>
                      </w:p>
                    </w:txbxContent>
                  </v:textbox>
                </v:rect>
                <w10:wrap anchorx="margin"/>
              </v:group>
            </w:pict>
          </mc:Fallback>
        </mc:AlternateContent>
      </w:r>
      <w:r>
        <w:rPr>
          <w:noProof/>
        </w:rPr>
        <w:drawing>
          <wp:inline distT="0" distB="0" distL="0" distR="0" wp14:anchorId="253DB6F6" wp14:editId="69314EEB">
            <wp:extent cx="4273200" cy="96480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3200" cy="964800"/>
                    </a:xfrm>
                    <a:prstGeom prst="rect">
                      <a:avLst/>
                    </a:prstGeom>
                    <a:noFill/>
                    <a:ln>
                      <a:noFill/>
                    </a:ln>
                  </pic:spPr>
                </pic:pic>
              </a:graphicData>
            </a:graphic>
          </wp:inline>
        </w:drawing>
      </w:r>
    </w:p>
    <w:p w14:paraId="4CD7D84D" w14:textId="77777777" w:rsidR="00A2307F" w:rsidRPr="002F2643" w:rsidRDefault="00A2307F" w:rsidP="00034688">
      <w:pPr>
        <w:pStyle w:val="TableNo"/>
        <w:rPr>
          <w:rtl/>
        </w:rPr>
      </w:pPr>
      <w:r w:rsidRPr="002F2643">
        <w:rPr>
          <w:rFonts w:hint="cs"/>
          <w:rtl/>
        </w:rPr>
        <w:lastRenderedPageBreak/>
        <w:t xml:space="preserve">الجـدول </w:t>
      </w:r>
      <w:r w:rsidR="00FF67DD">
        <w:t>3</w:t>
      </w:r>
    </w:p>
    <w:p w14:paraId="0F91D213" w14:textId="77777777" w:rsidR="00A2307F" w:rsidRPr="002F2643" w:rsidRDefault="00A2307F" w:rsidP="00A2307F">
      <w:pPr>
        <w:pStyle w:val="Tabletitle0"/>
        <w:rPr>
          <w:rtl/>
        </w:rPr>
      </w:pPr>
      <w:r w:rsidRPr="002F2643">
        <w:rPr>
          <w:rFonts w:hint="cs"/>
          <w:rtl/>
          <w:lang w:bidi="ar-EG"/>
        </w:rPr>
        <w:t xml:space="preserve">معلمات الإرسال الخاصة بالنظام </w:t>
      </w:r>
      <w:r w:rsidRPr="002F2643">
        <w:rPr>
          <w:lang w:bidi="ar-EG"/>
        </w:rPr>
        <w:t>A</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8"/>
        <w:gridCol w:w="2357"/>
      </w:tblGrid>
      <w:tr w:rsidR="00FF67DD" w:rsidRPr="002F2643" w14:paraId="57704C4D" w14:textId="77777777" w:rsidTr="00A81F27">
        <w:trPr>
          <w:cantSplit/>
          <w:jc w:val="center"/>
        </w:trPr>
        <w:tc>
          <w:tcPr>
            <w:tcW w:w="3791" w:type="dxa"/>
            <w:tcMar>
              <w:left w:w="108" w:type="dxa"/>
              <w:right w:w="108" w:type="dxa"/>
            </w:tcMar>
          </w:tcPr>
          <w:p w14:paraId="6834DD0B" w14:textId="77777777" w:rsidR="00FF67DD" w:rsidRPr="002F2643" w:rsidRDefault="00FF67DD" w:rsidP="00A2307F">
            <w:pPr>
              <w:pStyle w:val="Tabletext"/>
              <w:rPr>
                <w:lang w:val="fr-FR"/>
              </w:rPr>
            </w:pPr>
            <w:r w:rsidRPr="002F2643">
              <w:rPr>
                <w:rFonts w:hint="cs"/>
                <w:rtl/>
                <w:lang w:val="fr-FR"/>
              </w:rPr>
              <w:t xml:space="preserve">مدة </w:t>
            </w:r>
            <w:r w:rsidR="00C80CD9">
              <w:rPr>
                <w:rFonts w:hint="cs"/>
                <w:rtl/>
                <w:lang w:val="fr-FR"/>
              </w:rPr>
              <w:t>إطار</w:t>
            </w:r>
            <w:r w:rsidRPr="002F2643">
              <w:rPr>
                <w:rFonts w:hint="cs"/>
                <w:rtl/>
                <w:lang w:val="fr-FR"/>
              </w:rPr>
              <w:t xml:space="preserve"> الإرسال، </w:t>
            </w:r>
            <w:r w:rsidRPr="002F2643">
              <w:rPr>
                <w:i/>
                <w:lang w:val="fr-FR"/>
              </w:rPr>
              <w:t>T</w:t>
            </w:r>
            <w:r w:rsidRPr="002F2643">
              <w:rPr>
                <w:i/>
                <w:iCs/>
                <w:vertAlign w:val="subscript"/>
                <w:lang w:val="fr-FR"/>
              </w:rPr>
              <w:t>F</w:t>
            </w:r>
          </w:p>
        </w:tc>
        <w:tc>
          <w:tcPr>
            <w:tcW w:w="1453" w:type="dxa"/>
            <w:tcMar>
              <w:left w:w="108" w:type="dxa"/>
              <w:right w:w="108" w:type="dxa"/>
            </w:tcMar>
          </w:tcPr>
          <w:p w14:paraId="4F10ED66" w14:textId="77777777" w:rsidR="00FF67DD" w:rsidRPr="002F2643" w:rsidRDefault="00FF67DD" w:rsidP="00A2307F">
            <w:pPr>
              <w:pStyle w:val="Tabletext"/>
              <w:jc w:val="center"/>
              <w:rPr>
                <w:lang w:val="fr-FR"/>
              </w:rPr>
            </w:pPr>
            <w:r w:rsidRPr="002F2643">
              <w:rPr>
                <w:lang w:val="fr-FR"/>
              </w:rPr>
              <w:t>ms 96</w:t>
            </w:r>
          </w:p>
        </w:tc>
      </w:tr>
      <w:tr w:rsidR="00FF67DD" w:rsidRPr="002F2643" w14:paraId="2630EB7B" w14:textId="77777777" w:rsidTr="00A81F27">
        <w:trPr>
          <w:cantSplit/>
          <w:jc w:val="center"/>
        </w:trPr>
        <w:tc>
          <w:tcPr>
            <w:tcW w:w="3791" w:type="dxa"/>
            <w:tcMar>
              <w:left w:w="108" w:type="dxa"/>
              <w:right w:w="108" w:type="dxa"/>
            </w:tcMar>
          </w:tcPr>
          <w:p w14:paraId="0A2C158B" w14:textId="77777777" w:rsidR="00FF67DD" w:rsidRPr="002F2643" w:rsidRDefault="00FF67DD" w:rsidP="00A2307F">
            <w:pPr>
              <w:pStyle w:val="Tabletext"/>
              <w:rPr>
                <w:lang w:val="fr-FR"/>
              </w:rPr>
            </w:pPr>
            <w:r w:rsidRPr="002F2643">
              <w:rPr>
                <w:rFonts w:hint="cs"/>
                <w:rtl/>
                <w:lang w:val="fr-FR"/>
              </w:rPr>
              <w:t xml:space="preserve">مدة الرمز المعدوم، </w:t>
            </w:r>
            <w:r w:rsidRPr="002F2643">
              <w:rPr>
                <w:i/>
                <w:lang w:val="fr-FR"/>
              </w:rPr>
              <w:t>T</w:t>
            </w:r>
            <w:r w:rsidRPr="002F2643">
              <w:rPr>
                <w:i/>
                <w:iCs/>
                <w:vertAlign w:val="subscript"/>
                <w:lang w:val="fr-FR"/>
              </w:rPr>
              <w:t>NULL</w:t>
            </w:r>
          </w:p>
        </w:tc>
        <w:tc>
          <w:tcPr>
            <w:tcW w:w="1453" w:type="dxa"/>
            <w:tcMar>
              <w:left w:w="108" w:type="dxa"/>
              <w:right w:w="108" w:type="dxa"/>
            </w:tcMar>
          </w:tcPr>
          <w:p w14:paraId="58433ABB" w14:textId="77777777" w:rsidR="00FF67DD" w:rsidRPr="002F2643" w:rsidRDefault="00FF67DD" w:rsidP="00A2307F">
            <w:pPr>
              <w:pStyle w:val="Tabletext"/>
              <w:jc w:val="center"/>
              <w:rPr>
                <w:lang w:val="fr-FR"/>
              </w:rPr>
            </w:pPr>
            <w:r w:rsidRPr="002F2643">
              <w:rPr>
                <w:lang w:val="fr-FR"/>
              </w:rPr>
              <w:t>ms 1,297</w:t>
            </w:r>
          </w:p>
        </w:tc>
      </w:tr>
      <w:tr w:rsidR="00FF67DD" w:rsidRPr="002F2643" w14:paraId="4B2C536F" w14:textId="77777777" w:rsidTr="00A81F27">
        <w:trPr>
          <w:cantSplit/>
          <w:jc w:val="center"/>
        </w:trPr>
        <w:tc>
          <w:tcPr>
            <w:tcW w:w="3791" w:type="dxa"/>
            <w:tcMar>
              <w:left w:w="108" w:type="dxa"/>
              <w:right w:w="108" w:type="dxa"/>
            </w:tcMar>
          </w:tcPr>
          <w:p w14:paraId="3DC69577" w14:textId="77777777" w:rsidR="00FF67DD" w:rsidRPr="002F2643" w:rsidRDefault="00FF67DD" w:rsidP="00A2307F">
            <w:pPr>
              <w:pStyle w:val="Tabletext"/>
              <w:rPr>
                <w:rtl/>
                <w:lang w:bidi="ar-EG"/>
              </w:rPr>
            </w:pPr>
            <w:r w:rsidRPr="002F2643">
              <w:rPr>
                <w:rFonts w:hint="cs"/>
                <w:rtl/>
              </w:rPr>
              <w:t xml:space="preserve">مدة الشفرات </w:t>
            </w:r>
            <w:r w:rsidRPr="002F2643">
              <w:t>OFDM</w:t>
            </w:r>
            <w:r w:rsidRPr="002F2643">
              <w:rPr>
                <w:rFonts w:hint="cs"/>
                <w:rtl/>
                <w:lang w:bidi="ar-EG"/>
              </w:rPr>
              <w:t xml:space="preserve">، </w:t>
            </w:r>
            <w:r w:rsidRPr="002F2643">
              <w:rPr>
                <w:i/>
              </w:rPr>
              <w:t>T</w:t>
            </w:r>
            <w:r w:rsidRPr="002F2643">
              <w:rPr>
                <w:i/>
                <w:iCs/>
                <w:vertAlign w:val="subscript"/>
              </w:rPr>
              <w:t>s</w:t>
            </w:r>
          </w:p>
        </w:tc>
        <w:tc>
          <w:tcPr>
            <w:tcW w:w="1453" w:type="dxa"/>
            <w:tcMar>
              <w:left w:w="108" w:type="dxa"/>
              <w:right w:w="108" w:type="dxa"/>
            </w:tcMar>
          </w:tcPr>
          <w:p w14:paraId="0660D086" w14:textId="77777777" w:rsidR="00FF67DD" w:rsidRPr="002F2643" w:rsidRDefault="00FF67DD" w:rsidP="00A2307F">
            <w:pPr>
              <w:pStyle w:val="Tabletext"/>
              <w:jc w:val="center"/>
              <w:rPr>
                <w:lang w:val="fr-FR"/>
              </w:rPr>
            </w:pPr>
            <w:r w:rsidRPr="002F2643">
              <w:rPr>
                <w:lang w:val="fr-FR"/>
              </w:rPr>
              <w:t>ms 1,246</w:t>
            </w:r>
          </w:p>
        </w:tc>
      </w:tr>
      <w:tr w:rsidR="00FF67DD" w:rsidRPr="002F2643" w14:paraId="2C1A77C2" w14:textId="77777777" w:rsidTr="00A81F27">
        <w:trPr>
          <w:cantSplit/>
          <w:jc w:val="center"/>
        </w:trPr>
        <w:tc>
          <w:tcPr>
            <w:tcW w:w="3791" w:type="dxa"/>
            <w:tcMar>
              <w:left w:w="108" w:type="dxa"/>
              <w:right w:w="108" w:type="dxa"/>
            </w:tcMar>
          </w:tcPr>
          <w:p w14:paraId="7E89B059" w14:textId="77777777" w:rsidR="00FF67DD" w:rsidRPr="002F2643" w:rsidRDefault="00FF67DD" w:rsidP="00A2307F">
            <w:pPr>
              <w:pStyle w:val="Tabletext"/>
            </w:pPr>
            <w:r w:rsidRPr="002F2643">
              <w:rPr>
                <w:rFonts w:hint="cs"/>
                <w:rtl/>
              </w:rPr>
              <w:t xml:space="preserve">عكس المباعدة بين الموجات الحاملة، </w:t>
            </w:r>
            <w:r w:rsidRPr="002F2643">
              <w:rPr>
                <w:i/>
              </w:rPr>
              <w:t>T</w:t>
            </w:r>
            <w:r w:rsidRPr="002F2643">
              <w:rPr>
                <w:i/>
                <w:iCs/>
                <w:vertAlign w:val="subscript"/>
              </w:rPr>
              <w:t>u</w:t>
            </w:r>
          </w:p>
        </w:tc>
        <w:tc>
          <w:tcPr>
            <w:tcW w:w="1453" w:type="dxa"/>
            <w:tcMar>
              <w:left w:w="108" w:type="dxa"/>
              <w:right w:w="108" w:type="dxa"/>
            </w:tcMar>
          </w:tcPr>
          <w:p w14:paraId="033F3D2C" w14:textId="77777777" w:rsidR="00FF67DD" w:rsidRPr="002F2643" w:rsidRDefault="00FF67DD" w:rsidP="00A2307F">
            <w:pPr>
              <w:pStyle w:val="Tabletext"/>
              <w:jc w:val="center"/>
            </w:pPr>
            <w:r w:rsidRPr="002F2643">
              <w:rPr>
                <w:lang w:val="fr-FR"/>
              </w:rPr>
              <w:t>ms 1</w:t>
            </w:r>
          </w:p>
        </w:tc>
      </w:tr>
      <w:tr w:rsidR="00FF67DD" w:rsidRPr="002F2643" w14:paraId="777FF31F" w14:textId="77777777" w:rsidTr="00A81F27">
        <w:trPr>
          <w:cantSplit/>
          <w:jc w:val="center"/>
        </w:trPr>
        <w:tc>
          <w:tcPr>
            <w:tcW w:w="3791" w:type="dxa"/>
            <w:tcMar>
              <w:left w:w="108" w:type="dxa"/>
              <w:right w:w="108" w:type="dxa"/>
            </w:tcMar>
          </w:tcPr>
          <w:p w14:paraId="0E711EDB" w14:textId="77777777" w:rsidR="00FF67DD" w:rsidRPr="002F2643" w:rsidRDefault="00FF67DD" w:rsidP="00A2307F">
            <w:pPr>
              <w:pStyle w:val="Tabletext"/>
            </w:pPr>
            <w:r w:rsidRPr="002F2643">
              <w:rPr>
                <w:rFonts w:hint="cs"/>
                <w:rtl/>
              </w:rPr>
              <w:t xml:space="preserve">مدة فاصل الحراسة، </w:t>
            </w:r>
            <w:r w:rsidRPr="002F2643">
              <w:rPr>
                <w:rFonts w:ascii="Symbol" w:hAnsi="Symbol"/>
              </w:rPr>
              <w:t></w:t>
            </w:r>
            <w:r w:rsidRPr="002F2643">
              <w:rPr>
                <w:rFonts w:hint="cs"/>
                <w:rtl/>
              </w:rPr>
              <w:t xml:space="preserve"> </w:t>
            </w:r>
            <w:r w:rsidRPr="002F2643">
              <w:t>(</w:t>
            </w:r>
            <w:r w:rsidRPr="002F2643">
              <w:rPr>
                <w:i/>
              </w:rPr>
              <w:t>T</w:t>
            </w:r>
            <w:r w:rsidRPr="002F2643">
              <w:rPr>
                <w:i/>
                <w:iCs/>
                <w:vertAlign w:val="subscript"/>
              </w:rPr>
              <w:t>s</w:t>
            </w:r>
            <w:r w:rsidRPr="002F2643">
              <w:t xml:space="preserve"> </w:t>
            </w:r>
            <w:r w:rsidRPr="002F2643">
              <w:rPr>
                <w:rFonts w:ascii="Symbol" w:hAnsi="Symbol"/>
              </w:rPr>
              <w:t></w:t>
            </w:r>
            <w:r w:rsidRPr="002F2643">
              <w:t xml:space="preserve"> </w:t>
            </w:r>
            <w:r w:rsidRPr="002F2643">
              <w:rPr>
                <w:i/>
              </w:rPr>
              <w:t>T</w:t>
            </w:r>
            <w:r w:rsidRPr="002F2643">
              <w:rPr>
                <w:i/>
                <w:iCs/>
                <w:vertAlign w:val="subscript"/>
              </w:rPr>
              <w:t>u</w:t>
            </w:r>
            <w:r w:rsidRPr="002F2643">
              <w:t xml:space="preserve"> </w:t>
            </w:r>
            <w:r w:rsidRPr="002F2643">
              <w:rPr>
                <w:rFonts w:ascii="Symbol" w:hAnsi="Symbol"/>
              </w:rPr>
              <w:t></w:t>
            </w:r>
            <w:r w:rsidRPr="002F2643">
              <w:t xml:space="preserve"> </w:t>
            </w:r>
            <w:r w:rsidRPr="002F2643">
              <w:rPr>
                <w:rFonts w:ascii="Symbol" w:hAnsi="Symbol"/>
              </w:rPr>
              <w:t></w:t>
            </w:r>
            <w:r w:rsidRPr="002F2643">
              <w:t>)</w:t>
            </w:r>
          </w:p>
        </w:tc>
        <w:tc>
          <w:tcPr>
            <w:tcW w:w="1453" w:type="dxa"/>
            <w:tcMar>
              <w:left w:w="108" w:type="dxa"/>
              <w:right w:w="108" w:type="dxa"/>
            </w:tcMar>
          </w:tcPr>
          <w:p w14:paraId="24B965B7" w14:textId="18B7489F" w:rsidR="00FF67DD" w:rsidRPr="002F2643" w:rsidRDefault="006979EE" w:rsidP="006979EE">
            <w:pPr>
              <w:pStyle w:val="Tabletext"/>
              <w:jc w:val="center"/>
              <w:rPr>
                <w:lang w:val="fr-FR"/>
              </w:rPr>
            </w:pPr>
            <w:r w:rsidRPr="006979EE">
              <w:rPr>
                <w:lang w:val="fr-FR"/>
              </w:rPr>
              <w:sym w:font="Symbol" w:char="F06D"/>
            </w:r>
            <w:r w:rsidRPr="006979EE">
              <w:t>s</w:t>
            </w:r>
            <w:r w:rsidR="00FF67DD" w:rsidRPr="002F2643">
              <w:rPr>
                <w:lang w:val="fr-FR"/>
              </w:rPr>
              <w:t xml:space="preserve"> 246</w:t>
            </w:r>
          </w:p>
        </w:tc>
      </w:tr>
      <w:tr w:rsidR="00FF67DD" w:rsidRPr="002F2643" w14:paraId="1CCF5498" w14:textId="77777777" w:rsidTr="00A81F27">
        <w:trPr>
          <w:cantSplit/>
          <w:jc w:val="center"/>
        </w:trPr>
        <w:tc>
          <w:tcPr>
            <w:tcW w:w="3791" w:type="dxa"/>
            <w:tcMar>
              <w:left w:w="108" w:type="dxa"/>
              <w:right w:w="108" w:type="dxa"/>
            </w:tcMar>
          </w:tcPr>
          <w:p w14:paraId="029EDDB5" w14:textId="77777777" w:rsidR="00FF67DD" w:rsidRPr="002F2643" w:rsidRDefault="00FF67DD" w:rsidP="00A2307F">
            <w:pPr>
              <w:pStyle w:val="Tabletext"/>
            </w:pPr>
            <w:r w:rsidRPr="002F2643">
              <w:rPr>
                <w:rFonts w:hint="cs"/>
                <w:rtl/>
              </w:rPr>
              <w:t xml:space="preserve">عدد الموجات الحاملة المرسلة، </w:t>
            </w:r>
            <w:r w:rsidRPr="002F2643">
              <w:rPr>
                <w:i/>
              </w:rPr>
              <w:t>K</w:t>
            </w:r>
          </w:p>
        </w:tc>
        <w:tc>
          <w:tcPr>
            <w:tcW w:w="1453" w:type="dxa"/>
            <w:tcMar>
              <w:left w:w="108" w:type="dxa"/>
              <w:right w:w="108" w:type="dxa"/>
            </w:tcMar>
          </w:tcPr>
          <w:p w14:paraId="23AC1C88" w14:textId="77777777" w:rsidR="00FF67DD" w:rsidRPr="002F2643" w:rsidRDefault="00FF67DD" w:rsidP="00A2307F">
            <w:pPr>
              <w:pStyle w:val="Tabletext"/>
              <w:jc w:val="center"/>
              <w:rPr>
                <w:lang w:val="fr-FR"/>
              </w:rPr>
            </w:pPr>
            <w:r w:rsidRPr="002F2643">
              <w:rPr>
                <w:lang w:val="fr-FR"/>
              </w:rPr>
              <w:t>1 536</w:t>
            </w:r>
          </w:p>
        </w:tc>
      </w:tr>
    </w:tbl>
    <w:p w14:paraId="58ED04C3" w14:textId="77777777" w:rsidR="00A2307F" w:rsidRPr="002F2643" w:rsidRDefault="00A2307F" w:rsidP="00A2307F">
      <w:pPr>
        <w:rPr>
          <w:rtl/>
        </w:rPr>
      </w:pPr>
      <w:r w:rsidRPr="002F2643">
        <w:rPr>
          <w:rFonts w:hint="cs"/>
          <w:rtl/>
        </w:rPr>
        <w:t>يعين لكل خدمة سمعية داخل القناة</w:t>
      </w:r>
      <w:r w:rsidRPr="002F2643">
        <w:rPr>
          <w:rFonts w:hint="eastAsia"/>
          <w:rtl/>
        </w:rPr>
        <w:t> </w:t>
      </w:r>
      <w:r w:rsidRPr="002F2643">
        <w:t>MSC</w:t>
      </w:r>
      <w:r w:rsidRPr="002F2643">
        <w:rPr>
          <w:rFonts w:hint="cs"/>
          <w:rtl/>
        </w:rPr>
        <w:t xml:space="preserve"> فجوة زمنية في ال</w:t>
      </w:r>
      <w:r w:rsidR="00C80CD9">
        <w:rPr>
          <w:rFonts w:hint="cs"/>
          <w:rtl/>
        </w:rPr>
        <w:t>إطار</w:t>
      </w:r>
      <w:r w:rsidRPr="002F2643">
        <w:rPr>
          <w:rFonts w:hint="cs"/>
          <w:rtl/>
        </w:rPr>
        <w:t>.</w:t>
      </w:r>
    </w:p>
    <w:p w14:paraId="17DC99DD" w14:textId="77777777" w:rsidR="00A2307F" w:rsidRPr="002F2643" w:rsidRDefault="00A2307F" w:rsidP="00A2307F">
      <w:pPr>
        <w:pStyle w:val="Heading1"/>
        <w:rPr>
          <w:rtl/>
        </w:rPr>
      </w:pPr>
      <w:bookmarkStart w:id="31" w:name="_Toc460420020"/>
      <w:r w:rsidRPr="002F2643">
        <w:rPr>
          <w:lang w:bidi="ar-EG"/>
        </w:rPr>
        <w:t>9</w:t>
      </w:r>
      <w:r w:rsidRPr="002F2643">
        <w:rPr>
          <w:lang w:bidi="ar-EG"/>
        </w:rPr>
        <w:tab/>
      </w:r>
      <w:r w:rsidRPr="002F2643">
        <w:rPr>
          <w:rFonts w:hint="cs"/>
          <w:rtl/>
          <w:lang w:bidi="ar-EG"/>
        </w:rPr>
        <w:t>الطبقة المادية</w:t>
      </w:r>
      <w:bookmarkEnd w:id="31"/>
    </w:p>
    <w:p w14:paraId="050771C7" w14:textId="77777777" w:rsidR="00A2307F" w:rsidRPr="002F2643" w:rsidRDefault="00A2307F" w:rsidP="00A2307F">
      <w:pPr>
        <w:rPr>
          <w:rtl/>
        </w:rPr>
      </w:pPr>
      <w:r w:rsidRPr="002F2643">
        <w:rPr>
          <w:rFonts w:hint="cs"/>
          <w:rtl/>
          <w:lang w:bidi="ar-EG"/>
        </w:rPr>
        <w:t>تتعلق هذه الطبقة بوسائل الإرسال الراديوي (أي طريقة التشكيل والحماية من الأخطاء)</w:t>
      </w:r>
      <w:r w:rsidRPr="002F2643">
        <w:rPr>
          <w:rFonts w:hint="cs"/>
          <w:rtl/>
        </w:rPr>
        <w:t>.</w:t>
      </w:r>
    </w:p>
    <w:p w14:paraId="09A4A581" w14:textId="77777777" w:rsidR="00A2307F" w:rsidRPr="002F2643" w:rsidRDefault="00A2307F" w:rsidP="00A2307F">
      <w:pPr>
        <w:pStyle w:val="Heading2"/>
        <w:rPr>
          <w:rtl/>
        </w:rPr>
      </w:pPr>
      <w:bookmarkStart w:id="32" w:name="_Toc460420021"/>
      <w:r w:rsidRPr="002F2643">
        <w:t>1.9</w:t>
      </w:r>
      <w:r w:rsidRPr="002F2643">
        <w:rPr>
          <w:rFonts w:hint="cs"/>
          <w:rtl/>
        </w:rPr>
        <w:tab/>
        <w:t>تشتت الطاقة</w:t>
      </w:r>
      <w:bookmarkEnd w:id="32"/>
    </w:p>
    <w:p w14:paraId="0C6E00E9" w14:textId="77777777" w:rsidR="00A2307F" w:rsidRPr="002F2643" w:rsidRDefault="00A2307F" w:rsidP="00A2307F">
      <w:pPr>
        <w:rPr>
          <w:rtl/>
          <w:lang w:bidi="ar-EG"/>
        </w:rPr>
      </w:pPr>
      <w:r w:rsidRPr="002F2643">
        <w:rPr>
          <w:rFonts w:hint="cs"/>
          <w:rtl/>
          <w:lang w:bidi="ar-EG"/>
        </w:rPr>
        <w:t>لضمان تشتت ملائم للطاقة داخل الإشارة المرسلة، يتم تخليط كل مورد يغذي تعدد الإرسال.</w:t>
      </w:r>
    </w:p>
    <w:p w14:paraId="7325A336" w14:textId="77777777" w:rsidR="00A2307F" w:rsidRPr="002F2643" w:rsidRDefault="00A2307F" w:rsidP="00A2307F">
      <w:pPr>
        <w:pStyle w:val="Heading2"/>
        <w:rPr>
          <w:rtl/>
        </w:rPr>
      </w:pPr>
      <w:bookmarkStart w:id="33" w:name="_Toc460420022"/>
      <w:r w:rsidRPr="002F2643">
        <w:t>2.9</w:t>
      </w:r>
      <w:r w:rsidRPr="002F2643">
        <w:rPr>
          <w:rFonts w:hint="cs"/>
          <w:rtl/>
        </w:rPr>
        <w:tab/>
        <w:t>تشفير تلافيفي</w:t>
      </w:r>
      <w:bookmarkEnd w:id="33"/>
    </w:p>
    <w:p w14:paraId="05F35425" w14:textId="77777777" w:rsidR="00A2307F" w:rsidRPr="002F2643" w:rsidRDefault="00A2307F" w:rsidP="00A2307F">
      <w:pPr>
        <w:rPr>
          <w:rtl/>
          <w:lang w:bidi="ar-EG"/>
        </w:rPr>
      </w:pPr>
      <w:r w:rsidRPr="00C8587E">
        <w:rPr>
          <w:rFonts w:hint="cs"/>
          <w:rtl/>
          <w:lang w:bidi="ar-EG"/>
        </w:rPr>
        <w:t>ينطبق التشفير التلافيفي على كل مورد من موارد البيانات التي تغذي تعدد الإرسال للحصول على استقبال موثوق. وتتمثل عملية التشفير في إضافة الإطناب عمداً إلى رشقات بيانات المصدر (الطول المفروض قدره</w:t>
      </w:r>
      <w:r w:rsidRPr="00C8587E">
        <w:rPr>
          <w:rFonts w:hint="eastAsia"/>
          <w:rtl/>
          <w:lang w:bidi="ar-EG"/>
        </w:rPr>
        <w:t> </w:t>
      </w:r>
      <w:r w:rsidRPr="00C8587E">
        <w:rPr>
          <w:lang w:bidi="ar-EG"/>
        </w:rPr>
        <w:t>7</w:t>
      </w:r>
      <w:r w:rsidRPr="00C8587E">
        <w:rPr>
          <w:rFonts w:hint="cs"/>
          <w:rtl/>
          <w:lang w:bidi="ar-EG"/>
        </w:rPr>
        <w:t>). ويتم الحصول بذلك على رشقات بيانات</w:t>
      </w:r>
      <w:r w:rsidRPr="00C8587E">
        <w:rPr>
          <w:rFonts w:hint="eastAsia"/>
          <w:rtl/>
          <w:lang w:bidi="ar-EG"/>
        </w:rPr>
        <w:t> </w:t>
      </w:r>
      <w:r w:rsidRPr="00C8587E">
        <w:rPr>
          <w:rFonts w:hint="cs"/>
          <w:rtl/>
          <w:lang w:bidi="ar-EG"/>
        </w:rPr>
        <w:t>"إجمالية".</w:t>
      </w:r>
    </w:p>
    <w:p w14:paraId="62EFB6ED" w14:textId="77777777" w:rsidR="00A2307F" w:rsidRPr="002F2643" w:rsidRDefault="00A2307F" w:rsidP="00A2307F">
      <w:pPr>
        <w:rPr>
          <w:rtl/>
          <w:lang w:bidi="ar-EG"/>
        </w:rPr>
      </w:pPr>
      <w:r w:rsidRPr="002F2643">
        <w:rPr>
          <w:rFonts w:hint="cs"/>
          <w:rtl/>
          <w:lang w:bidi="ar-EG"/>
        </w:rPr>
        <w:t>في حالة إشارة سمعية</w:t>
      </w:r>
      <w:r w:rsidR="00C8587E">
        <w:rPr>
          <w:rFonts w:hint="cs"/>
          <w:rtl/>
          <w:lang w:bidi="ar-EG"/>
        </w:rPr>
        <w:t xml:space="preserve"> </w:t>
      </w:r>
      <w:r w:rsidR="00C8587E" w:rsidRPr="00C8587E">
        <w:rPr>
          <w:lang w:bidi="ar-EG"/>
        </w:rPr>
        <w:t>DAB</w:t>
      </w:r>
      <w:r w:rsidR="00C8587E" w:rsidRPr="00C8587E">
        <w:rPr>
          <w:rtl/>
          <w:lang w:bidi="ar-EG"/>
        </w:rPr>
        <w:t xml:space="preserve"> </w:t>
      </w:r>
      <w:r w:rsidR="00C8587E" w:rsidRPr="000845A2">
        <w:rPr>
          <w:rFonts w:cs="Times New Roman"/>
          <w:szCs w:val="22"/>
          <w:rtl/>
          <w:lang w:bidi="ar-EG"/>
        </w:rPr>
        <w:t>(</w:t>
      </w:r>
      <w:r w:rsidR="00C8587E" w:rsidRPr="000845A2">
        <w:rPr>
          <w:rFonts w:cs="Times New Roman"/>
          <w:szCs w:val="22"/>
          <w:lang w:bidi="ar-EG"/>
        </w:rPr>
        <w:t>MPEG-2</w:t>
      </w:r>
      <w:r w:rsidR="00C8587E" w:rsidRPr="000845A2">
        <w:rPr>
          <w:rFonts w:cs="Times New Roman"/>
          <w:szCs w:val="22"/>
          <w:rtl/>
          <w:lang w:bidi="ar-EG"/>
        </w:rPr>
        <w:t>)</w:t>
      </w:r>
      <w:r w:rsidRPr="002F2643">
        <w:rPr>
          <w:rFonts w:hint="cs"/>
          <w:rtl/>
          <w:lang w:bidi="ar-EG"/>
        </w:rPr>
        <w:t>، تحظى بعض البتات المشفرة عند المصدر إلى حماي</w:t>
      </w:r>
      <w:r w:rsidRPr="002F2643">
        <w:rPr>
          <w:rtl/>
          <w:lang w:bidi="ar-EG"/>
        </w:rPr>
        <w:t>ة</w:t>
      </w:r>
      <w:r w:rsidRPr="002F2643">
        <w:rPr>
          <w:rFonts w:hint="cs"/>
          <w:rtl/>
          <w:lang w:bidi="ar-EG"/>
        </w:rPr>
        <w:t xml:space="preserve"> أكثر من البتات الأخرى، حسب نموذج محدد بشكل مسبق يعرف بالمظهر الجانب‍ي للحماية الكاملة من الأخطاء</w:t>
      </w:r>
      <w:r w:rsidRPr="002F2643">
        <w:rPr>
          <w:rFonts w:hint="eastAsia"/>
          <w:rtl/>
          <w:lang w:bidi="ar-EG"/>
        </w:rPr>
        <w:t> </w:t>
      </w:r>
      <w:r w:rsidRPr="002F2643">
        <w:rPr>
          <w:lang w:bidi="ar-EG"/>
        </w:rPr>
        <w:t>(UEP)</w:t>
      </w:r>
      <w:r w:rsidRPr="002F2643">
        <w:rPr>
          <w:rFonts w:hint="cs"/>
          <w:rtl/>
          <w:lang w:bidi="ar-EG"/>
        </w:rPr>
        <w:t xml:space="preserve">. </w:t>
      </w:r>
      <w:r w:rsidR="003124AD">
        <w:rPr>
          <w:rFonts w:hint="cs"/>
          <w:rtl/>
          <w:lang w:bidi="ar-EG"/>
        </w:rPr>
        <w:t>و</w:t>
      </w:r>
      <w:r w:rsidRPr="002F2643">
        <w:rPr>
          <w:rFonts w:hint="cs"/>
          <w:rtl/>
          <w:lang w:bidi="ar-EG"/>
        </w:rPr>
        <w:t>يتراوح معدل الشفرة المتوسط المعرّف كالعلاقة بين عدد البتات المشفرة عند المصدر وعدد البتات بعد التشفير التلافيفي بين</w:t>
      </w:r>
      <w:r w:rsidRPr="002F2643">
        <w:rPr>
          <w:rFonts w:hint="eastAsia"/>
          <w:rtl/>
          <w:lang w:bidi="ar-EG"/>
        </w:rPr>
        <w:t> </w:t>
      </w:r>
      <w:r w:rsidRPr="002F2643">
        <w:rPr>
          <w:lang w:bidi="ar-EG"/>
        </w:rPr>
        <w:t>1/3</w:t>
      </w:r>
      <w:r w:rsidRPr="002F2643">
        <w:rPr>
          <w:rFonts w:hint="cs"/>
          <w:rtl/>
          <w:lang w:bidi="ar-EG"/>
        </w:rPr>
        <w:t xml:space="preserve"> (أعلى مستوى للحماية) و</w:t>
      </w:r>
      <w:r w:rsidRPr="002F2643">
        <w:rPr>
          <w:lang w:bidi="ar-EG"/>
        </w:rPr>
        <w:t>3/4</w:t>
      </w:r>
      <w:r w:rsidRPr="002F2643">
        <w:rPr>
          <w:rFonts w:hint="cs"/>
          <w:rtl/>
          <w:lang w:bidi="ar-EG"/>
        </w:rPr>
        <w:t xml:space="preserve"> (أدنى مستوى للحماية). ويمكن تطبيق مختلف المعدلات المتوسطة للشفرة على موارد سمعية مختلفة، حسب مستوى الحماية المطلوب ومعدل بتات البيانات المشفرة عند المصدر. فعلى سبيل المثال، قد يكون مستوى الحماية للخدمات السمعية التي تنقلها الشبكات الكبلية أدنى من مستوى الحماية في الخدمات المرسلة عبر قنوات التردد الراديوي.</w:t>
      </w:r>
    </w:p>
    <w:p w14:paraId="214997BD" w14:textId="77777777" w:rsidR="00A2307F" w:rsidRPr="002F2643" w:rsidRDefault="00E5297F" w:rsidP="00C71C6C">
      <w:pPr>
        <w:rPr>
          <w:rtl/>
          <w:lang w:bidi="ar-EG"/>
        </w:rPr>
      </w:pPr>
      <w:r w:rsidRPr="00C71C6C">
        <w:rPr>
          <w:rFonts w:hint="cs"/>
          <w:rtl/>
          <w:lang w:bidi="ar-EG"/>
        </w:rPr>
        <w:t>و</w:t>
      </w:r>
      <w:r w:rsidR="00A2307F" w:rsidRPr="00C71C6C">
        <w:rPr>
          <w:rFonts w:hint="cs"/>
          <w:rtl/>
          <w:lang w:bidi="ar-EG"/>
        </w:rPr>
        <w:t>يتم تشفير</w:t>
      </w:r>
      <w:r w:rsidRPr="00C71C6C">
        <w:rPr>
          <w:rFonts w:hint="cs"/>
          <w:rtl/>
          <w:lang w:bidi="ar-EG"/>
        </w:rPr>
        <w:t xml:space="preserve"> الإشارات السمعية </w:t>
      </w:r>
      <w:r w:rsidRPr="00C71C6C">
        <w:rPr>
          <w:lang w:bidi="ar-EG"/>
        </w:rPr>
        <w:t>DAB</w:t>
      </w:r>
      <w:r w:rsidRPr="00C71C6C">
        <w:rPr>
          <w:rtl/>
          <w:lang w:bidi="ar-EG"/>
        </w:rPr>
        <w:t>+</w:t>
      </w:r>
      <w:r w:rsidRPr="00C71C6C">
        <w:rPr>
          <w:rFonts w:hint="cs"/>
          <w:rtl/>
          <w:lang w:bidi="ar-EG"/>
        </w:rPr>
        <w:t xml:space="preserve"> </w:t>
      </w:r>
      <w:r w:rsidRPr="000845A2">
        <w:rPr>
          <w:rFonts w:asciiTheme="majorBidi" w:hAnsiTheme="majorBidi" w:cstheme="majorBidi"/>
          <w:szCs w:val="22"/>
          <w:rtl/>
          <w:lang w:bidi="ar-EG"/>
        </w:rPr>
        <w:t>(</w:t>
      </w:r>
      <w:r w:rsidRPr="000845A2">
        <w:rPr>
          <w:rFonts w:asciiTheme="majorBidi" w:hAnsiTheme="majorBidi" w:cstheme="majorBidi"/>
          <w:szCs w:val="22"/>
          <w:lang w:bidi="ar-EG"/>
        </w:rPr>
        <w:t>MPEG-4</w:t>
      </w:r>
      <w:r w:rsidRPr="000845A2">
        <w:rPr>
          <w:rFonts w:asciiTheme="majorBidi" w:hAnsiTheme="majorBidi" w:cstheme="majorBidi"/>
          <w:szCs w:val="22"/>
          <w:rtl/>
          <w:lang w:bidi="ar-EG"/>
        </w:rPr>
        <w:t>)</w:t>
      </w:r>
      <w:r w:rsidRPr="00C71C6C">
        <w:rPr>
          <w:rtl/>
          <w:lang w:bidi="ar-EG"/>
        </w:rPr>
        <w:t xml:space="preserve"> </w:t>
      </w:r>
      <w:r w:rsidRPr="00C71C6C">
        <w:rPr>
          <w:rFonts w:hint="cs"/>
          <w:rtl/>
          <w:lang w:bidi="ar-EG"/>
        </w:rPr>
        <w:t>و</w:t>
      </w:r>
      <w:r w:rsidR="00A2307F" w:rsidRPr="00C71C6C">
        <w:rPr>
          <w:rFonts w:hint="cs"/>
          <w:rtl/>
          <w:lang w:bidi="ar-EG"/>
        </w:rPr>
        <w:t>خدمات البيانات العامة بالتشفير التلافيفي عن طريق انتقاء معدلات منتظمة</w:t>
      </w:r>
      <w:r w:rsidR="00C71C6C" w:rsidRPr="00C71C6C">
        <w:rPr>
          <w:rFonts w:hint="cs"/>
          <w:rtl/>
          <w:lang w:bidi="ar-EG"/>
        </w:rPr>
        <w:t xml:space="preserve"> يمكن أن تتخذ قيماً تتراوح بين </w:t>
      </w:r>
      <w:r w:rsidR="00C71C6C" w:rsidRPr="00C71C6C">
        <w:rPr>
          <w:lang w:val="en-GB" w:bidi="ar-EG"/>
        </w:rPr>
        <w:t>1/4</w:t>
      </w:r>
      <w:r w:rsidR="00C71C6C" w:rsidRPr="00C71C6C">
        <w:rPr>
          <w:rFonts w:hint="cs"/>
          <w:rtl/>
          <w:lang w:bidi="ar-EG"/>
        </w:rPr>
        <w:t xml:space="preserve"> و</w:t>
      </w:r>
      <w:r w:rsidR="00C71C6C" w:rsidRPr="00C71C6C">
        <w:rPr>
          <w:lang w:val="en-GB" w:bidi="ar-EG"/>
        </w:rPr>
        <w:t>3/4</w:t>
      </w:r>
      <w:r w:rsidR="00A2307F" w:rsidRPr="00C71C6C">
        <w:rPr>
          <w:rFonts w:hint="cs"/>
          <w:rtl/>
          <w:lang w:bidi="ar-EG"/>
        </w:rPr>
        <w:t>. وتشفر البيانات في القناة</w:t>
      </w:r>
      <w:r w:rsidR="00A2307F" w:rsidRPr="00C71C6C">
        <w:rPr>
          <w:rFonts w:hint="eastAsia"/>
          <w:rtl/>
          <w:lang w:bidi="ar-EG"/>
        </w:rPr>
        <w:t> </w:t>
      </w:r>
      <w:r w:rsidR="00A2307F" w:rsidRPr="00C71C6C">
        <w:rPr>
          <w:lang w:bidi="ar-EG"/>
        </w:rPr>
        <w:t>FIC</w:t>
      </w:r>
      <w:r w:rsidR="00A2307F" w:rsidRPr="00C71C6C">
        <w:rPr>
          <w:rFonts w:hint="cs"/>
          <w:rtl/>
          <w:lang w:bidi="ar-EG"/>
        </w:rPr>
        <w:t xml:space="preserve"> عند معدل ثابت بنسبة تبلغ</w:t>
      </w:r>
      <w:r w:rsidR="00A2307F" w:rsidRPr="00C71C6C">
        <w:rPr>
          <w:rFonts w:hint="eastAsia"/>
          <w:rtl/>
          <w:lang w:bidi="ar-EG"/>
        </w:rPr>
        <w:t> </w:t>
      </w:r>
      <w:r w:rsidR="00A2307F" w:rsidRPr="00C71C6C">
        <w:rPr>
          <w:lang w:bidi="ar-EG"/>
        </w:rPr>
        <w:t>1/3</w:t>
      </w:r>
      <w:r w:rsidR="00A2307F" w:rsidRPr="00C71C6C">
        <w:rPr>
          <w:rFonts w:hint="cs"/>
          <w:rtl/>
          <w:lang w:bidi="ar-EG"/>
        </w:rPr>
        <w:t>.</w:t>
      </w:r>
    </w:p>
    <w:p w14:paraId="1F4EE7E2" w14:textId="77777777" w:rsidR="00A2307F" w:rsidRPr="002F2643" w:rsidRDefault="00A2307F" w:rsidP="00A2307F">
      <w:pPr>
        <w:pStyle w:val="Heading2"/>
        <w:rPr>
          <w:rtl/>
        </w:rPr>
      </w:pPr>
      <w:bookmarkStart w:id="34" w:name="_Toc460420023"/>
      <w:r w:rsidRPr="002F2643">
        <w:t>3.9</w:t>
      </w:r>
      <w:r w:rsidRPr="002F2643">
        <w:rPr>
          <w:rFonts w:hint="cs"/>
          <w:rtl/>
        </w:rPr>
        <w:tab/>
        <w:t>تشذير زمني</w:t>
      </w:r>
      <w:bookmarkEnd w:id="34"/>
    </w:p>
    <w:p w14:paraId="312281C0" w14:textId="77777777" w:rsidR="00A2307F" w:rsidRPr="002F2643" w:rsidRDefault="00A2307F" w:rsidP="00A2307F">
      <w:pPr>
        <w:rPr>
          <w:rtl/>
          <w:lang w:bidi="ar-EG"/>
        </w:rPr>
      </w:pPr>
      <w:r w:rsidRPr="002F2643">
        <w:rPr>
          <w:rFonts w:hint="cs"/>
          <w:rtl/>
          <w:lang w:bidi="ar-EG"/>
        </w:rPr>
        <w:t>يطبق تشذير زمني بعمق يبلغ</w:t>
      </w:r>
      <w:r w:rsidRPr="002F2643">
        <w:rPr>
          <w:rFonts w:hint="eastAsia"/>
          <w:rtl/>
          <w:lang w:bidi="ar-EG"/>
        </w:rPr>
        <w:t> </w:t>
      </w:r>
      <w:r w:rsidRPr="002F2643">
        <w:rPr>
          <w:lang w:bidi="ar-EG"/>
        </w:rPr>
        <w:t>16</w:t>
      </w:r>
      <w:r w:rsidRPr="002F2643">
        <w:rPr>
          <w:rFonts w:hint="cs"/>
          <w:rtl/>
          <w:lang w:bidi="ar-EG"/>
        </w:rPr>
        <w:t xml:space="preserve"> </w:t>
      </w:r>
      <w:r w:rsidR="00C80CD9">
        <w:rPr>
          <w:rFonts w:hint="cs"/>
          <w:rtl/>
          <w:lang w:bidi="ar-EG"/>
        </w:rPr>
        <w:t>إطار</w:t>
      </w:r>
      <w:r w:rsidRPr="002F2643">
        <w:rPr>
          <w:rFonts w:hint="cs"/>
          <w:rtl/>
          <w:lang w:bidi="ar-EG"/>
        </w:rPr>
        <w:t>اً على البيانات بعد التشفير التلافيفي لتقديم المزيد من المساعدة لمستقبِل</w:t>
      </w:r>
      <w:r w:rsidRPr="002F2643">
        <w:rPr>
          <w:rFonts w:hint="eastAsia"/>
          <w:rtl/>
          <w:lang w:bidi="ar-EG"/>
        </w:rPr>
        <w:t> </w:t>
      </w:r>
      <w:r w:rsidRPr="002F2643">
        <w:rPr>
          <w:rFonts w:hint="cs"/>
          <w:rtl/>
          <w:lang w:bidi="ar-EG"/>
        </w:rPr>
        <w:t>متنقل.</w:t>
      </w:r>
    </w:p>
    <w:p w14:paraId="13D86284" w14:textId="77777777" w:rsidR="00A2307F" w:rsidRPr="002F2643" w:rsidRDefault="00A2307F" w:rsidP="00A2307F">
      <w:pPr>
        <w:pStyle w:val="Heading2"/>
        <w:rPr>
          <w:rtl/>
        </w:rPr>
      </w:pPr>
      <w:bookmarkStart w:id="35" w:name="_Toc460420024"/>
      <w:r w:rsidRPr="002F2643">
        <w:t>4.9</w:t>
      </w:r>
      <w:r w:rsidRPr="002F2643">
        <w:rPr>
          <w:rFonts w:hint="cs"/>
          <w:rtl/>
        </w:rPr>
        <w:tab/>
        <w:t>تشذير ترددي</w:t>
      </w:r>
      <w:bookmarkEnd w:id="35"/>
    </w:p>
    <w:p w14:paraId="6F482B88" w14:textId="77777777" w:rsidR="00A2307F" w:rsidRPr="002F2643" w:rsidRDefault="00A2307F" w:rsidP="00034688">
      <w:pPr>
        <w:rPr>
          <w:rtl/>
          <w:lang w:bidi="ar-EG"/>
        </w:rPr>
      </w:pPr>
      <w:r w:rsidRPr="002F2643">
        <w:rPr>
          <w:rFonts w:hint="cs"/>
          <w:rtl/>
          <w:lang w:bidi="ar-EG"/>
        </w:rPr>
        <w:t>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 بتشذير ترددي عن طريق إعادة ترتيب قطاع البتات الرقمي بين الموجات الحاملة، بحيث لا تتأثر العينات المتتالية من نفس المورد بالخبو الانتقائي. وعندما يكون المستقبِل مستقراً، يعد التنوع في</w:t>
      </w:r>
      <w:r w:rsidR="00034688">
        <w:rPr>
          <w:rFonts w:hint="eastAsia"/>
          <w:rtl/>
          <w:lang w:bidi="ar-EG"/>
        </w:rPr>
        <w:t> </w:t>
      </w:r>
      <w:r w:rsidRPr="002F2643">
        <w:rPr>
          <w:rFonts w:hint="cs"/>
          <w:rtl/>
          <w:lang w:bidi="ar-EG"/>
        </w:rPr>
        <w:t>المجال الترددي الوسيلة الرئيسية لضمان استقبال</w:t>
      </w:r>
      <w:r w:rsidRPr="002F2643">
        <w:rPr>
          <w:rFonts w:hint="eastAsia"/>
          <w:rtl/>
          <w:lang w:bidi="ar-EG"/>
        </w:rPr>
        <w:t> </w:t>
      </w:r>
      <w:r w:rsidRPr="002F2643">
        <w:rPr>
          <w:rFonts w:hint="cs"/>
          <w:rtl/>
          <w:lang w:bidi="ar-EG"/>
        </w:rPr>
        <w:t>جيد.</w:t>
      </w:r>
    </w:p>
    <w:p w14:paraId="3EBAE87B" w14:textId="77777777" w:rsidR="00A2307F" w:rsidRPr="002F2643" w:rsidRDefault="00A2307F" w:rsidP="00A2307F">
      <w:pPr>
        <w:pStyle w:val="Heading2"/>
        <w:rPr>
          <w:rtl/>
        </w:rPr>
      </w:pPr>
      <w:bookmarkStart w:id="36" w:name="_Toc460420025"/>
      <w:r w:rsidRPr="002F2643">
        <w:lastRenderedPageBreak/>
        <w:t>5.9</w:t>
      </w:r>
      <w:r w:rsidRPr="002F2643">
        <w:rPr>
          <w:rFonts w:hint="cs"/>
          <w:rtl/>
        </w:rPr>
        <w:tab/>
        <w:t xml:space="preserve">التشكيل عن طريق استعمال </w:t>
      </w:r>
      <w:r w:rsidRPr="002F2643">
        <w:t>4-DPSK OFDM</w:t>
      </w:r>
      <w:bookmarkEnd w:id="36"/>
    </w:p>
    <w:p w14:paraId="23759C10" w14:textId="77777777" w:rsidR="00A2307F" w:rsidRPr="002F2643" w:rsidRDefault="00A2307F" w:rsidP="00A2307F">
      <w:pPr>
        <w:rPr>
          <w:rtl/>
          <w:lang w:bidi="ar-EG"/>
        </w:rPr>
      </w:pPr>
      <w:r w:rsidRPr="002F2643">
        <w:rPr>
          <w:rFonts w:hint="cs"/>
          <w:rtl/>
          <w:lang w:bidi="ar-EG"/>
        </w:rPr>
        <w:t>يستعمل النظام</w:t>
      </w:r>
      <w:r w:rsidRPr="002F2643">
        <w:rPr>
          <w:rFonts w:hint="eastAsia"/>
          <w:rtl/>
          <w:lang w:bidi="ar-EG"/>
        </w:rPr>
        <w:t> </w:t>
      </w:r>
      <w:r w:rsidRPr="002F2643">
        <w:rPr>
          <w:lang w:bidi="ar-EG"/>
        </w:rPr>
        <w:t>A</w:t>
      </w:r>
      <w:r w:rsidRPr="002F2643">
        <w:rPr>
          <w:rFonts w:hint="cs"/>
          <w:rtl/>
          <w:lang w:bidi="ar-EG"/>
        </w:rPr>
        <w:t xml:space="preserve"> التشكيل </w:t>
      </w:r>
      <w:r w:rsidRPr="002F2643">
        <w:rPr>
          <w:lang w:bidi="ar-EG"/>
        </w:rPr>
        <w:t>DQPSK OFDM</w:t>
      </w:r>
      <w:r w:rsidRPr="002F2643">
        <w:rPr>
          <w:rFonts w:hint="cs"/>
          <w:rtl/>
          <w:lang w:bidi="ar-EG"/>
        </w:rPr>
        <w:t xml:space="preserve"> (تعدد الإرسال المتعامد بتقسيم التردد). ويفي هذا النمط من التشكيل بالمتطلبات المتشددة للإذاعة الرقمية بمعدل بتات مرتفع مكرس للمستقبلات المتنقلة والمحمولة والثابتة، وخاصة في</w:t>
      </w:r>
      <w:r w:rsidRPr="002F2643">
        <w:rPr>
          <w:rFonts w:hint="eastAsia"/>
          <w:rtl/>
          <w:lang w:bidi="ar-EG"/>
        </w:rPr>
        <w:t> </w:t>
      </w:r>
      <w:r w:rsidRPr="002F2643">
        <w:rPr>
          <w:rFonts w:hint="cs"/>
          <w:rtl/>
          <w:lang w:bidi="ar-EG"/>
        </w:rPr>
        <w:t>وجود الانتشار بمسارات</w:t>
      </w:r>
      <w:r w:rsidRPr="002F2643">
        <w:rPr>
          <w:rFonts w:hint="eastAsia"/>
          <w:rtl/>
          <w:lang w:bidi="ar-EG"/>
        </w:rPr>
        <w:t> </w:t>
      </w:r>
      <w:r w:rsidRPr="002F2643">
        <w:rPr>
          <w:rFonts w:hint="cs"/>
          <w:rtl/>
          <w:lang w:bidi="ar-EG"/>
        </w:rPr>
        <w:t>متعددة.</w:t>
      </w:r>
    </w:p>
    <w:p w14:paraId="71F0E26F" w14:textId="77777777" w:rsidR="00A2307F" w:rsidRPr="002F2643" w:rsidRDefault="00A2307F" w:rsidP="00FF67DD">
      <w:pPr>
        <w:rPr>
          <w:rtl/>
          <w:lang w:bidi="ar-EG"/>
        </w:rPr>
      </w:pPr>
      <w:r w:rsidRPr="002F2643">
        <w:rPr>
          <w:rFonts w:hint="cs"/>
          <w:rtl/>
          <w:lang w:bidi="ar-EG"/>
        </w:rPr>
        <w:t>ويتمثل المبدأ الأساسي في تقسيم المعلومات التي يتعين نشرها على عدد كبير من قطارات البتات ذات المعدل المنخفض، والتي تستعمل فيما بعد لتشكيل موجات حاملة فردية. وتصبح مدة الشفرات المقابلة أطول من تمديد وقت الانتشار في</w:t>
      </w:r>
      <w:r w:rsidRPr="002F2643">
        <w:rPr>
          <w:rFonts w:hint="eastAsia"/>
          <w:rtl/>
          <w:lang w:bidi="ar-EG"/>
        </w:rPr>
        <w:t> </w:t>
      </w:r>
      <w:r w:rsidRPr="002F2643">
        <w:rPr>
          <w:rFonts w:hint="cs"/>
          <w:rtl/>
          <w:lang w:bidi="ar-EG"/>
        </w:rPr>
        <w:t xml:space="preserve">قناة الإرسال. </w:t>
      </w:r>
      <w:r w:rsidR="003124AD">
        <w:rPr>
          <w:rFonts w:hint="cs"/>
          <w:rtl/>
          <w:lang w:bidi="ar-EG"/>
        </w:rPr>
        <w:t>و</w:t>
      </w:r>
      <w:r w:rsidRPr="002F2643">
        <w:rPr>
          <w:rFonts w:hint="cs"/>
          <w:rtl/>
          <w:lang w:bidi="ar-EG"/>
        </w:rPr>
        <w:t>لا يسبب صدى، تقل مدته عن فاصل الحراسة، أي تداخل بين الشفرات في المستقبل، بل على العكس يساهم في</w:t>
      </w:r>
      <w:r w:rsidRPr="002F2643">
        <w:rPr>
          <w:rFonts w:hint="eastAsia"/>
          <w:rtl/>
          <w:lang w:bidi="ar-EG"/>
        </w:rPr>
        <w:t> </w:t>
      </w:r>
      <w:r w:rsidRPr="002F2643">
        <w:rPr>
          <w:rFonts w:hint="cs"/>
          <w:rtl/>
          <w:lang w:bidi="ar-EG"/>
        </w:rPr>
        <w:t xml:space="preserve">القدرة المستلمة بشكل </w:t>
      </w:r>
      <w:r>
        <w:rPr>
          <w:rFonts w:hint="cs"/>
          <w:rtl/>
          <w:lang w:bidi="ar-EG"/>
        </w:rPr>
        <w:t>إيجابي</w:t>
      </w:r>
      <w:r w:rsidRPr="002F2643">
        <w:rPr>
          <w:rFonts w:hint="cs"/>
          <w:rtl/>
          <w:lang w:bidi="ar-EG"/>
        </w:rPr>
        <w:t xml:space="preserve"> (انظر الشكل</w:t>
      </w:r>
      <w:r w:rsidRPr="002F2643">
        <w:rPr>
          <w:rFonts w:hint="eastAsia"/>
          <w:rtl/>
          <w:lang w:bidi="ar-EG"/>
        </w:rPr>
        <w:t> </w:t>
      </w:r>
      <w:r w:rsidR="00FF67DD">
        <w:rPr>
          <w:lang w:bidi="ar-EG"/>
        </w:rPr>
        <w:t>2</w:t>
      </w:r>
      <w:r w:rsidRPr="002F2643">
        <w:rPr>
          <w:rFonts w:hint="cs"/>
          <w:rtl/>
          <w:lang w:bidi="ar-EG"/>
        </w:rPr>
        <w:t>). ويعرف العدد الكبير</w:t>
      </w:r>
      <w:r w:rsidRPr="002F2643">
        <w:rPr>
          <w:rFonts w:hint="eastAsia"/>
          <w:rtl/>
          <w:lang w:bidi="ar-EG"/>
        </w:rPr>
        <w:t> </w:t>
      </w:r>
      <w:r w:rsidRPr="002F2643">
        <w:rPr>
          <w:i/>
          <w:iCs/>
          <w:sz w:val="20"/>
          <w:szCs w:val="20"/>
          <w:lang w:bidi="ar-EG"/>
        </w:rPr>
        <w:t>K</w:t>
      </w:r>
      <w:r w:rsidRPr="002F2643">
        <w:rPr>
          <w:rFonts w:hint="cs"/>
          <w:rtl/>
          <w:lang w:bidi="ar-EG"/>
        </w:rPr>
        <w:t xml:space="preserve"> للموجات الفرعية الحاملة جماعياً</w:t>
      </w:r>
      <w:r w:rsidRPr="002F2643">
        <w:rPr>
          <w:rFonts w:hint="eastAsia"/>
          <w:rtl/>
          <w:lang w:bidi="ar-EG"/>
        </w:rPr>
        <w:t> </w:t>
      </w:r>
      <w:r w:rsidRPr="002F2643">
        <w:rPr>
          <w:rFonts w:hint="cs"/>
          <w:rtl/>
          <w:lang w:bidi="ar-EG"/>
        </w:rPr>
        <w:t>بمجموعة.</w:t>
      </w:r>
    </w:p>
    <w:p w14:paraId="412BA73F" w14:textId="77777777" w:rsidR="00A2307F" w:rsidRPr="002F2643" w:rsidRDefault="00A2307F" w:rsidP="00FF67DD">
      <w:pPr>
        <w:pStyle w:val="FigureNo"/>
        <w:rPr>
          <w:rFonts w:eastAsia="NSimSun"/>
          <w:rtl/>
          <w:lang w:eastAsia="en-US"/>
        </w:rPr>
      </w:pPr>
      <w:r w:rsidRPr="002F2643">
        <w:rPr>
          <w:rFonts w:eastAsia="NSimSun" w:hint="cs"/>
          <w:rtl/>
          <w:lang w:eastAsia="en-US"/>
        </w:rPr>
        <w:t xml:space="preserve">الشـكل </w:t>
      </w:r>
      <w:r w:rsidR="00FF67DD">
        <w:rPr>
          <w:rFonts w:eastAsia="NSimSun"/>
          <w:lang w:eastAsia="en-US"/>
        </w:rPr>
        <w:t>2</w:t>
      </w:r>
    </w:p>
    <w:p w14:paraId="42BBFD85" w14:textId="77777777" w:rsidR="00A2307F" w:rsidRPr="002F2643" w:rsidRDefault="00A2307F" w:rsidP="00A2307F">
      <w:pPr>
        <w:pStyle w:val="Figuretitle"/>
        <w:rPr>
          <w:rtl/>
        </w:rPr>
      </w:pPr>
      <w:r w:rsidRPr="002F2643">
        <w:rPr>
          <w:rFonts w:hint="cs"/>
          <w:rtl/>
        </w:rPr>
        <w:t>مساهمة بناءة للأصداء</w:t>
      </w:r>
    </w:p>
    <w:p w14:paraId="40F9A4CB" w14:textId="77777777" w:rsidR="00A2307F" w:rsidRPr="002F2643" w:rsidRDefault="00A81F27" w:rsidP="00A81F27">
      <w:pPr>
        <w:pStyle w:val="Figure"/>
        <w:rPr>
          <w:rtl/>
          <w:lang w:val="en-GB" w:eastAsia="en-US" w:bidi="ar-EG"/>
        </w:rPr>
      </w:pPr>
      <w:r w:rsidRPr="002F2643">
        <w:rPr>
          <w:noProof/>
        </w:rPr>
        <mc:AlternateContent>
          <mc:Choice Requires="wpg">
            <w:drawing>
              <wp:anchor distT="0" distB="0" distL="114300" distR="114300" simplePos="0" relativeHeight="251614720" behindDoc="0" locked="0" layoutInCell="1" allowOverlap="1" wp14:anchorId="6EEA5FEE" wp14:editId="23AD7752">
                <wp:simplePos x="0" y="0"/>
                <wp:positionH relativeFrom="column">
                  <wp:posOffset>752880</wp:posOffset>
                </wp:positionH>
                <wp:positionV relativeFrom="paragraph">
                  <wp:posOffset>123023</wp:posOffset>
                </wp:positionV>
                <wp:extent cx="3592830" cy="1734185"/>
                <wp:effectExtent l="0" t="0" r="7620" b="18415"/>
                <wp:wrapNone/>
                <wp:docPr id="795" name="Group 1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830" cy="1734185"/>
                          <a:chOff x="2690" y="10739"/>
                          <a:chExt cx="5658" cy="2731"/>
                        </a:xfrm>
                      </wpg:grpSpPr>
                      <wps:wsp>
                        <wps:cNvPr id="796" name="Text Box 792"/>
                        <wps:cNvSpPr txBox="1">
                          <a:spLocks noChangeArrowheads="1"/>
                        </wps:cNvSpPr>
                        <wps:spPr bwMode="auto">
                          <a:xfrm>
                            <a:off x="5292" y="10739"/>
                            <a:ext cx="9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1E9E7" w14:textId="77777777" w:rsidR="0091731F" w:rsidRPr="00D900C5" w:rsidRDefault="0091731F" w:rsidP="00A2307F">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wps:txbx>
                        <wps:bodyPr rot="0" vert="horz" wrap="square" lIns="0" tIns="0" rIns="0" bIns="0" anchor="t" anchorCtr="0" upright="1">
                          <a:noAutofit/>
                        </wps:bodyPr>
                      </wps:wsp>
                      <wps:wsp>
                        <wps:cNvPr id="797" name="Text Box 778"/>
                        <wps:cNvSpPr txBox="1">
                          <a:spLocks noChangeArrowheads="1"/>
                        </wps:cNvSpPr>
                        <wps:spPr bwMode="auto">
                          <a:xfrm>
                            <a:off x="5541" y="1179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8B0CB"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8" name="Text Box 782"/>
                        <wps:cNvSpPr txBox="1">
                          <a:spLocks noChangeArrowheads="1"/>
                        </wps:cNvSpPr>
                        <wps:spPr bwMode="auto">
                          <a:xfrm>
                            <a:off x="5922" y="131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0CA60"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9" name="Text Box 783"/>
                        <wps:cNvSpPr txBox="1">
                          <a:spLocks noChangeArrowheads="1"/>
                        </wps:cNvSpPr>
                        <wps:spPr bwMode="auto">
                          <a:xfrm>
                            <a:off x="5751" y="1264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BE13"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0" name="Text Box 788"/>
                        <wps:cNvSpPr txBox="1">
                          <a:spLocks noChangeArrowheads="1"/>
                        </wps:cNvSpPr>
                        <wps:spPr bwMode="auto">
                          <a:xfrm>
                            <a:off x="3922" y="1264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06B4"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1" name="Text Box 785"/>
                        <wps:cNvSpPr txBox="1">
                          <a:spLocks noChangeArrowheads="1"/>
                        </wps:cNvSpPr>
                        <wps:spPr bwMode="auto">
                          <a:xfrm>
                            <a:off x="3660" y="117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912C"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2" name="Text Box 786"/>
                        <wps:cNvSpPr txBox="1">
                          <a:spLocks noChangeArrowheads="1"/>
                        </wps:cNvSpPr>
                        <wps:spPr bwMode="auto">
                          <a:xfrm>
                            <a:off x="3762" y="1224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3EBC"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3" name="Text Box 791"/>
                        <wps:cNvSpPr txBox="1">
                          <a:spLocks noChangeArrowheads="1"/>
                        </wps:cNvSpPr>
                        <wps:spPr bwMode="auto">
                          <a:xfrm>
                            <a:off x="2690" y="12247"/>
                            <a:ext cx="6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88E5"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wps:txbx>
                        <wps:bodyPr rot="0" vert="horz" wrap="square" lIns="0" tIns="0" rIns="0" bIns="0" anchor="t" anchorCtr="0" upright="1">
                          <a:noAutofit/>
                        </wps:bodyPr>
                      </wps:wsp>
                      <wps:wsp>
                        <wps:cNvPr id="804" name="Text Box 789"/>
                        <wps:cNvSpPr txBox="1">
                          <a:spLocks noChangeArrowheads="1"/>
                        </wps:cNvSpPr>
                        <wps:spPr bwMode="auto">
                          <a:xfrm>
                            <a:off x="2690" y="12678"/>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4C5C3"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wps:txbx>
                        <wps:bodyPr rot="0" vert="horz" wrap="square" lIns="0" tIns="0" rIns="0" bIns="0" anchor="t" anchorCtr="0" upright="1">
                          <a:noAutofit/>
                        </wps:bodyPr>
                      </wps:wsp>
                      <wps:wsp>
                        <wps:cNvPr id="805" name="Text Box 790"/>
                        <wps:cNvSpPr txBox="1">
                          <a:spLocks noChangeArrowheads="1"/>
                        </wps:cNvSpPr>
                        <wps:spPr bwMode="auto">
                          <a:xfrm>
                            <a:off x="2705" y="13154"/>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E73E2"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wps:txbx>
                        <wps:bodyPr rot="0" vert="horz" wrap="square" lIns="0" tIns="0" rIns="0" bIns="0" anchor="t" anchorCtr="0" upright="1">
                          <a:noAutofit/>
                        </wps:bodyPr>
                      </wps:wsp>
                      <wps:wsp>
                        <wps:cNvPr id="806" name="Text Box 787"/>
                        <wps:cNvSpPr txBox="1">
                          <a:spLocks noChangeArrowheads="1"/>
                        </wps:cNvSpPr>
                        <wps:spPr bwMode="auto">
                          <a:xfrm>
                            <a:off x="4063" y="131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5B634"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7" name="Text Box 784"/>
                        <wps:cNvSpPr txBox="1">
                          <a:spLocks noChangeArrowheads="1"/>
                        </wps:cNvSpPr>
                        <wps:spPr bwMode="auto">
                          <a:xfrm>
                            <a:off x="5649" y="1223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1A99"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8" name="Text Box 11750"/>
                        <wps:cNvSpPr txBox="1">
                          <a:spLocks noChangeArrowheads="1"/>
                        </wps:cNvSpPr>
                        <wps:spPr bwMode="auto">
                          <a:xfrm>
                            <a:off x="7389" y="117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B0EB"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09" name="Text Box 11751"/>
                        <wps:cNvSpPr txBox="1">
                          <a:spLocks noChangeArrowheads="1"/>
                        </wps:cNvSpPr>
                        <wps:spPr bwMode="auto">
                          <a:xfrm>
                            <a:off x="7808" y="131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F50C0"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0" name="Text Box 11752"/>
                        <wps:cNvSpPr txBox="1">
                          <a:spLocks noChangeArrowheads="1"/>
                        </wps:cNvSpPr>
                        <wps:spPr bwMode="auto">
                          <a:xfrm>
                            <a:off x="7679" y="1267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259A"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1" name="Text Box 11753"/>
                        <wps:cNvSpPr txBox="1">
                          <a:spLocks noChangeArrowheads="1"/>
                        </wps:cNvSpPr>
                        <wps:spPr bwMode="auto">
                          <a:xfrm>
                            <a:off x="7565" y="1221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EF43"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A5FEE" id="Group 11754" o:spid="_x0000_s1033" style="position:absolute;left:0;text-align:left;margin-left:59.3pt;margin-top:9.7pt;width:282.9pt;height:136.55pt;z-index:251614720" coordorigin="2690,10739" coordsize="5658,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">
                <v:shape id="Text Box 792" o:spid="_x0000_s1034" type="#_x0000_t202" style="position:absolute;left:5292;top:10739;width:9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4E11E9E7" w14:textId="77777777" w:rsidR="0091731F" w:rsidRPr="00D900C5" w:rsidRDefault="0091731F" w:rsidP="00A2307F">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v:textbox>
                </v:shape>
                <v:shape id="Text Box 778" o:spid="_x0000_s1035" type="#_x0000_t202" style="position:absolute;left:5541;top:1179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6318B0CB"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2" o:spid="_x0000_s1036" type="#_x0000_t202" style="position:absolute;left:5922;top:1310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4170CA60"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3" o:spid="_x0000_s1037" type="#_x0000_t202" style="position:absolute;left:5751;top:1264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5C2CBE13"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8" o:spid="_x0000_s1038" type="#_x0000_t202" style="position:absolute;left:3922;top:1264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6D5706B4"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5" o:spid="_x0000_s1039" type="#_x0000_t202" style="position:absolute;left:3660;top:117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7675912C"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6" o:spid="_x0000_s1040" type="#_x0000_t202" style="position:absolute;left:3762;top:1224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56353EBC"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91" o:spid="_x0000_s1041" type="#_x0000_t202" style="position:absolute;left:2690;top:12247;width:67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50BE88E5"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v:textbox>
                </v:shape>
                <v:shape id="Text Box 789" o:spid="_x0000_s1042" type="#_x0000_t202" style="position:absolute;left:2690;top:12678;width:65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0414C5C3"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v:textbox>
                </v:shape>
                <v:shape id="Text Box 790" o:spid="_x0000_s1043" type="#_x0000_t202" style="position:absolute;left:2705;top:13154;width:65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37FE73E2"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v:textbox>
                </v:shape>
                <v:shape id="Text Box 787" o:spid="_x0000_s1044" type="#_x0000_t202" style="position:absolute;left:4063;top:1310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0625B634"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4" o:spid="_x0000_s1045" type="#_x0000_t202" style="position:absolute;left:5649;top:1223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736B1A99"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11750" o:spid="_x0000_s1046" type="#_x0000_t202" style="position:absolute;left:7389;top:117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63EEB0EB"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1" o:spid="_x0000_s1047" type="#_x0000_t202" style="position:absolute;left:7808;top:1311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210F50C0"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2" o:spid="_x0000_s1048" type="#_x0000_t202" style="position:absolute;left:7679;top:1267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1729259A"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3" o:spid="_x0000_s1049" type="#_x0000_t202" style="position:absolute;left:7565;top:1221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74E2EF43"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group>
            </w:pict>
          </mc:Fallback>
        </mc:AlternateContent>
      </w:r>
      <w:r w:rsidR="006D18C4">
        <w:rPr>
          <w:noProof/>
        </w:rPr>
        <w:drawing>
          <wp:inline distT="0" distB="0" distL="0" distR="0" wp14:anchorId="33406FA1" wp14:editId="50C7587C">
            <wp:extent cx="3852000" cy="20376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2000" cy="2037600"/>
                    </a:xfrm>
                    <a:prstGeom prst="rect">
                      <a:avLst/>
                    </a:prstGeom>
                    <a:noFill/>
                    <a:ln>
                      <a:noFill/>
                    </a:ln>
                  </pic:spPr>
                </pic:pic>
              </a:graphicData>
            </a:graphic>
          </wp:inline>
        </w:drawing>
      </w:r>
    </w:p>
    <w:p w14:paraId="4433D28B" w14:textId="77777777" w:rsidR="00A2307F" w:rsidRPr="002F2643" w:rsidRDefault="00A2307F" w:rsidP="00233A37">
      <w:pPr>
        <w:spacing w:before="240"/>
        <w:rPr>
          <w:spacing w:val="-4"/>
          <w:rtl/>
          <w:lang w:bidi="ar-EG"/>
        </w:rPr>
      </w:pPr>
      <w:r w:rsidRPr="002F2643">
        <w:rPr>
          <w:rFonts w:hint="cs"/>
          <w:spacing w:val="-4"/>
          <w:rtl/>
          <w:lang w:bidi="ar-EG"/>
        </w:rPr>
        <w:t>وعند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w:t>
      </w:r>
      <w:r w:rsidRPr="002F2643">
        <w:rPr>
          <w:rFonts w:hint="eastAsia"/>
          <w:spacing w:val="-4"/>
          <w:rtl/>
          <w:lang w:bidi="ar-EG"/>
        </w:rPr>
        <w:t> </w:t>
      </w:r>
      <w:r w:rsidRPr="002F2643">
        <w:rPr>
          <w:spacing w:val="-4"/>
          <w:lang w:bidi="ar-EG"/>
        </w:rPr>
        <w:t>A</w:t>
      </w:r>
      <w:r w:rsidRPr="002F2643">
        <w:rPr>
          <w:rFonts w:hint="cs"/>
          <w:spacing w:val="-4"/>
          <w:rtl/>
          <w:lang w:bidi="ar-EG"/>
        </w:rPr>
        <w:t xml:space="preserve"> بإدخال إعادة توزيع عناصر قطار البتات الرقمي في</w:t>
      </w:r>
      <w:r w:rsidRPr="002F2643">
        <w:rPr>
          <w:rFonts w:hint="eastAsia"/>
          <w:spacing w:val="-4"/>
          <w:rtl/>
          <w:lang w:bidi="ar-EG"/>
        </w:rPr>
        <w:t> </w:t>
      </w:r>
      <w:r w:rsidRPr="002F2643">
        <w:rPr>
          <w:rFonts w:hint="cs"/>
          <w:spacing w:val="-4"/>
          <w:rtl/>
          <w:lang w:bidi="ar-EG"/>
        </w:rPr>
        <w:t>الوقت والتردد، بحيث تتأثر عينات المصدر المتتالية بخبو منفصل. وعندما يكون المستقبل مستقراً، يعد التنوع في المجال الترددي الوسيلة الرئيسية لضمان استقبال جيد، لا يساهم تنوع الوقت</w:t>
      </w:r>
      <w:r w:rsidR="00233A37">
        <w:rPr>
          <w:rFonts w:hint="cs"/>
          <w:spacing w:val="-4"/>
          <w:rtl/>
          <w:lang w:bidi="ar-EG"/>
        </w:rPr>
        <w:t xml:space="preserve"> </w:t>
      </w:r>
      <w:r w:rsidRPr="002F2643">
        <w:rPr>
          <w:rFonts w:hint="cs"/>
          <w:spacing w:val="-4"/>
          <w:rtl/>
          <w:lang w:bidi="ar-EG"/>
        </w:rPr>
        <w:t xml:space="preserve">الذي يوفره التشذير الزمني بأي تحسين لمستقبل مستقر. </w:t>
      </w:r>
      <w:r w:rsidR="003124AD">
        <w:rPr>
          <w:rFonts w:hint="cs"/>
          <w:spacing w:val="-4"/>
          <w:rtl/>
          <w:lang w:bidi="ar-EG"/>
        </w:rPr>
        <w:t>و</w:t>
      </w:r>
      <w:r w:rsidRPr="002F2643">
        <w:rPr>
          <w:rFonts w:hint="cs"/>
          <w:spacing w:val="-4"/>
          <w:rtl/>
          <w:lang w:bidi="ar-EG"/>
        </w:rPr>
        <w:t>يعد الانتشار بمسارات متعددة بالنسبة إلى النظام</w:t>
      </w:r>
      <w:r w:rsidRPr="002F2643">
        <w:rPr>
          <w:rFonts w:hint="eastAsia"/>
          <w:spacing w:val="-4"/>
          <w:rtl/>
          <w:lang w:bidi="ar-EG"/>
        </w:rPr>
        <w:t> </w:t>
      </w:r>
      <w:r w:rsidRPr="002F2643">
        <w:rPr>
          <w:spacing w:val="-4"/>
          <w:lang w:bidi="ar-EG"/>
        </w:rPr>
        <w:t>A</w:t>
      </w:r>
      <w:r w:rsidRPr="002F2643">
        <w:rPr>
          <w:rFonts w:hint="cs"/>
          <w:spacing w:val="-4"/>
          <w:rtl/>
          <w:lang w:bidi="ar-EG"/>
        </w:rPr>
        <w:t xml:space="preserve"> شكلاً من التنوع الفضائي؛ ويعتبر أنه يقدم مزايا مهمة، الشيء الذي يتعارض بشدة مع الأنظمة التقليدية </w:t>
      </w:r>
      <w:r w:rsidRPr="002F2643">
        <w:rPr>
          <w:spacing w:val="-4"/>
          <w:lang w:bidi="ar-EG"/>
        </w:rPr>
        <w:t>FM</w:t>
      </w:r>
      <w:r w:rsidRPr="002F2643">
        <w:rPr>
          <w:rFonts w:hint="cs"/>
          <w:spacing w:val="-4"/>
          <w:rtl/>
          <w:lang w:bidi="ar-EG"/>
        </w:rPr>
        <w:t xml:space="preserve"> أو</w:t>
      </w:r>
      <w:r w:rsidRPr="002F2643">
        <w:rPr>
          <w:rFonts w:hint="eastAsia"/>
          <w:spacing w:val="-4"/>
          <w:rtl/>
          <w:lang w:bidi="ar-EG"/>
        </w:rPr>
        <w:t> </w:t>
      </w:r>
      <w:r w:rsidRPr="002F2643">
        <w:rPr>
          <w:rFonts w:hint="cs"/>
          <w:spacing w:val="-4"/>
          <w:rtl/>
          <w:lang w:bidi="ar-EG"/>
        </w:rPr>
        <w:t>الأنظمة الرقمية ضيقة النطاق حيث يمكن للانتشار بمسارات متعددة أن يعوق استقبال أي</w:t>
      </w:r>
      <w:r w:rsidRPr="002F2643">
        <w:rPr>
          <w:rFonts w:hint="eastAsia"/>
          <w:spacing w:val="-4"/>
          <w:rtl/>
          <w:lang w:bidi="ar-EG"/>
        </w:rPr>
        <w:t> </w:t>
      </w:r>
      <w:r w:rsidRPr="002F2643">
        <w:rPr>
          <w:rFonts w:hint="cs"/>
          <w:spacing w:val="-4"/>
          <w:rtl/>
          <w:lang w:bidi="ar-EG"/>
        </w:rPr>
        <w:t>خدمة.</w:t>
      </w:r>
    </w:p>
    <w:p w14:paraId="1320ED53" w14:textId="77777777" w:rsidR="00A2307F" w:rsidRPr="002F2643" w:rsidRDefault="003124AD" w:rsidP="00FF67DD">
      <w:pPr>
        <w:rPr>
          <w:spacing w:val="-2"/>
          <w:rtl/>
          <w:lang w:bidi="ar-EG"/>
        </w:rPr>
      </w:pPr>
      <w:r>
        <w:rPr>
          <w:rFonts w:hint="cs"/>
          <w:spacing w:val="-2"/>
          <w:rtl/>
          <w:lang w:bidi="ar-EG"/>
        </w:rPr>
        <w:t>و</w:t>
      </w:r>
      <w:r w:rsidR="00A2307F" w:rsidRPr="002F2643">
        <w:rPr>
          <w:rFonts w:hint="cs"/>
          <w:spacing w:val="-2"/>
          <w:rtl/>
          <w:lang w:bidi="ar-EG"/>
        </w:rPr>
        <w:t xml:space="preserve">في أي نظام يمكنه أن يستفيد من الانتشار بمسارات متعددة، كلما كان عرض نطاق قناة الإرسال أوسع كلما كان النظام موثوقاً منه أكثر. </w:t>
      </w:r>
      <w:r w:rsidR="006D18C4">
        <w:rPr>
          <w:rFonts w:hint="cs"/>
          <w:spacing w:val="-2"/>
          <w:rtl/>
          <w:lang w:bidi="ar-EG"/>
        </w:rPr>
        <w:t xml:space="preserve">وفي النظام </w:t>
      </w:r>
      <w:r w:rsidR="006D18C4">
        <w:rPr>
          <w:spacing w:val="-2"/>
          <w:lang w:bidi="ar-EG"/>
        </w:rPr>
        <w:t>A</w:t>
      </w:r>
      <w:r w:rsidR="006D18C4">
        <w:rPr>
          <w:rFonts w:hint="cs"/>
          <w:spacing w:val="-2"/>
          <w:rtl/>
        </w:rPr>
        <w:t>، ي</w:t>
      </w:r>
      <w:r w:rsidR="00A2307F" w:rsidRPr="002F2643">
        <w:rPr>
          <w:rFonts w:hint="cs"/>
          <w:spacing w:val="-2"/>
          <w:rtl/>
          <w:lang w:bidi="ar-EG"/>
        </w:rPr>
        <w:t>تم اختيار عرض نطاق شامل قدره</w:t>
      </w:r>
      <w:r w:rsidR="00A2307F" w:rsidRPr="002F2643">
        <w:rPr>
          <w:rFonts w:hint="eastAsia"/>
          <w:rtl/>
          <w:lang w:bidi="ar-EG"/>
        </w:rPr>
        <w:t> </w:t>
      </w:r>
      <w:r w:rsidR="00A2307F" w:rsidRPr="002F2643">
        <w:rPr>
          <w:spacing w:val="-2"/>
          <w:lang w:bidi="ar-EG"/>
        </w:rPr>
        <w:t>MHz 1,5</w:t>
      </w:r>
      <w:r w:rsidR="00A2307F" w:rsidRPr="002F2643">
        <w:rPr>
          <w:rFonts w:hint="cs"/>
          <w:spacing w:val="-2"/>
          <w:rtl/>
          <w:lang w:bidi="ar-EG"/>
        </w:rPr>
        <w:t xml:space="preserve"> للاستفادة من المزايا التي تقدمها التقنية واسعة النطاق، وللسماح أيضاً بمرونة التخطيط. </w:t>
      </w:r>
      <w:r>
        <w:rPr>
          <w:rFonts w:hint="cs"/>
          <w:spacing w:val="-2"/>
          <w:rtl/>
          <w:lang w:bidi="ar-EG"/>
        </w:rPr>
        <w:t>و</w:t>
      </w:r>
      <w:r w:rsidR="00A2307F" w:rsidRPr="002F2643">
        <w:rPr>
          <w:rFonts w:hint="cs"/>
          <w:spacing w:val="-2"/>
          <w:rtl/>
          <w:lang w:bidi="ar-EG"/>
        </w:rPr>
        <w:t>يبين الجدول</w:t>
      </w:r>
      <w:r w:rsidR="00A2307F" w:rsidRPr="002F2643">
        <w:rPr>
          <w:rFonts w:hint="eastAsia"/>
          <w:rtl/>
          <w:lang w:bidi="ar-EG"/>
        </w:rPr>
        <w:t> </w:t>
      </w:r>
      <w:r w:rsidR="00FF67DD">
        <w:rPr>
          <w:spacing w:val="-2"/>
          <w:lang w:bidi="ar-EG"/>
        </w:rPr>
        <w:t>3</w:t>
      </w:r>
      <w:r w:rsidR="00A2307F" w:rsidRPr="002F2643">
        <w:rPr>
          <w:rFonts w:hint="cs"/>
          <w:spacing w:val="-2"/>
          <w:rtl/>
          <w:lang w:bidi="ar-EG"/>
        </w:rPr>
        <w:t xml:space="preserve"> أيضاً عدد الموجات الحاملة</w:t>
      </w:r>
      <w:r w:rsidR="00A2307F" w:rsidRPr="002F2643">
        <w:rPr>
          <w:rFonts w:hint="eastAsia"/>
          <w:rtl/>
          <w:lang w:bidi="ar-EG"/>
        </w:rPr>
        <w:t> </w:t>
      </w:r>
      <w:r w:rsidR="00A2307F" w:rsidRPr="002F2643">
        <w:rPr>
          <w:spacing w:val="-2"/>
          <w:lang w:bidi="ar-EG"/>
        </w:rPr>
        <w:t>OFDM</w:t>
      </w:r>
      <w:r w:rsidR="00A2307F" w:rsidRPr="002F2643">
        <w:rPr>
          <w:rFonts w:hint="cs"/>
          <w:spacing w:val="-2"/>
          <w:rtl/>
          <w:lang w:bidi="ar-EG"/>
        </w:rPr>
        <w:t xml:space="preserve"> المتضمنة في عرض النطاق هذا.</w:t>
      </w:r>
    </w:p>
    <w:p w14:paraId="713D3FEC" w14:textId="77777777" w:rsidR="00A2307F" w:rsidRPr="002F2643" w:rsidRDefault="003124AD" w:rsidP="006D18C4">
      <w:pPr>
        <w:rPr>
          <w:rtl/>
          <w:lang w:bidi="ar-EG"/>
        </w:rPr>
      </w:pPr>
      <w:r>
        <w:rPr>
          <w:rFonts w:hint="cs"/>
          <w:rtl/>
          <w:lang w:bidi="ar-EG"/>
        </w:rPr>
        <w:t>و</w:t>
      </w:r>
      <w:r w:rsidR="00A2307F" w:rsidRPr="002F2643">
        <w:rPr>
          <w:rFonts w:hint="cs"/>
          <w:rtl/>
          <w:lang w:bidi="ar-EG"/>
        </w:rPr>
        <w:t>يقدم استعمال تعدد الإرسال</w:t>
      </w:r>
      <w:r w:rsidR="00A2307F" w:rsidRPr="002F2643">
        <w:rPr>
          <w:rFonts w:hint="eastAsia"/>
          <w:rtl/>
          <w:lang w:bidi="ar-EG"/>
        </w:rPr>
        <w:t> </w:t>
      </w:r>
      <w:r w:rsidR="00A2307F" w:rsidRPr="002F2643">
        <w:rPr>
          <w:lang w:bidi="ar-EG"/>
        </w:rPr>
        <w:t>OFDM</w:t>
      </w:r>
      <w:r w:rsidR="00A2307F" w:rsidRPr="002F2643">
        <w:rPr>
          <w:rFonts w:hint="cs"/>
          <w:rtl/>
          <w:lang w:bidi="ar-EG"/>
        </w:rPr>
        <w:t xml:space="preserve"> مزية أخرى تتمثل في تحقيق فعالية في استعمال الطيف والقدرة مع الشبكات وحيدة التردد التي تغطي منطقة واسعة، ومع الشبكات الكثيفة في المناطق الحضرية. ويمكن تشغيل المرسلات التي ترسل نفس البرامج عند نفس التردد، مما يؤدي كذلك إلى تخفيض شامل في قدرات التشغيل المطلوبة. ويمكن تخفيض مسافات إعادة استعمال الترددات بين مناطق مختلفة للخدمة بشكل</w:t>
      </w:r>
      <w:r w:rsidR="00A2307F" w:rsidRPr="002F2643">
        <w:rPr>
          <w:rFonts w:hint="eastAsia"/>
          <w:rtl/>
          <w:lang w:bidi="ar-EG"/>
        </w:rPr>
        <w:t> </w:t>
      </w:r>
      <w:r w:rsidR="00A2307F" w:rsidRPr="002F2643">
        <w:rPr>
          <w:rFonts w:hint="cs"/>
          <w:rtl/>
          <w:lang w:bidi="ar-EG"/>
        </w:rPr>
        <w:t>كبير.</w:t>
      </w:r>
    </w:p>
    <w:p w14:paraId="55CA3878" w14:textId="77777777" w:rsidR="00A2307F" w:rsidRPr="002F2643" w:rsidRDefault="00A2307F" w:rsidP="00A2307F">
      <w:pPr>
        <w:rPr>
          <w:spacing w:val="-2"/>
          <w:rtl/>
          <w:lang w:bidi="ar-EG"/>
        </w:rPr>
      </w:pPr>
      <w:r w:rsidRPr="002F2643">
        <w:rPr>
          <w:rFonts w:hint="cs"/>
          <w:spacing w:val="-2"/>
          <w:rtl/>
          <w:lang w:bidi="ar-EG"/>
        </w:rPr>
        <w:t>ونظراً لأن الصدى يعزز الإشارة المستقبلة، يمكن لجميع أنماط المستقبلات (المحمولة والمحلية والمركبة على متن مركبة) استعمال هوائيات بسيطة غير</w:t>
      </w:r>
      <w:r w:rsidRPr="002F2643">
        <w:rPr>
          <w:rFonts w:hint="eastAsia"/>
          <w:rtl/>
          <w:lang w:bidi="ar-EG"/>
        </w:rPr>
        <w:t> </w:t>
      </w:r>
      <w:r w:rsidRPr="002F2643">
        <w:rPr>
          <w:rFonts w:hint="cs"/>
          <w:spacing w:val="-2"/>
          <w:rtl/>
          <w:lang w:bidi="ar-EG"/>
        </w:rPr>
        <w:t>اتجاهية.</w:t>
      </w:r>
    </w:p>
    <w:p w14:paraId="49E5379F" w14:textId="77777777" w:rsidR="00A2307F" w:rsidRPr="002F2643" w:rsidRDefault="00A2307F" w:rsidP="00034688">
      <w:pPr>
        <w:pStyle w:val="Heading2"/>
        <w:rPr>
          <w:rtl/>
        </w:rPr>
      </w:pPr>
      <w:bookmarkStart w:id="37" w:name="_Toc460420026"/>
      <w:r w:rsidRPr="002F2643">
        <w:lastRenderedPageBreak/>
        <w:t>6.9</w:t>
      </w:r>
      <w:r w:rsidRPr="002F2643">
        <w:rPr>
          <w:rFonts w:hint="cs"/>
          <w:rtl/>
        </w:rPr>
        <w:tab/>
        <w:t xml:space="preserve">طيف إشارة إرسال النظام </w:t>
      </w:r>
      <w:r w:rsidRPr="002F2643">
        <w:t>A</w:t>
      </w:r>
      <w:bookmarkEnd w:id="37"/>
    </w:p>
    <w:p w14:paraId="7993BB68" w14:textId="77777777" w:rsidR="00A2307F" w:rsidRPr="002F2643" w:rsidRDefault="00A2307F" w:rsidP="00FF67DD">
      <w:pPr>
        <w:rPr>
          <w:rtl/>
          <w:lang w:bidi="ar-EG"/>
        </w:rPr>
      </w:pPr>
      <w:r w:rsidRPr="002F2643">
        <w:rPr>
          <w:rFonts w:hint="cs"/>
          <w:rtl/>
          <w:lang w:bidi="ar-EG"/>
        </w:rPr>
        <w:t xml:space="preserve">يقدم الشكل </w:t>
      </w:r>
      <w:r w:rsidR="00FF67DD">
        <w:rPr>
          <w:lang w:bidi="ar-EG"/>
        </w:rPr>
        <w:t>3</w:t>
      </w:r>
      <w:r w:rsidRPr="002F2643">
        <w:rPr>
          <w:rFonts w:hint="cs"/>
          <w:rtl/>
          <w:lang w:bidi="ar-EG"/>
        </w:rPr>
        <w:t xml:space="preserve"> مثالاً للطيف النظري للنظام</w:t>
      </w:r>
      <w:r w:rsidRPr="002F2643">
        <w:rPr>
          <w:rFonts w:hint="eastAsia"/>
          <w:rtl/>
          <w:lang w:bidi="ar-EG"/>
        </w:rPr>
        <w:t> </w:t>
      </w:r>
      <w:r w:rsidRPr="002F2643">
        <w:rPr>
          <w:lang w:bidi="ar-EG"/>
        </w:rPr>
        <w:t>A</w:t>
      </w:r>
      <w:r w:rsidRPr="002F2643">
        <w:rPr>
          <w:rFonts w:hint="cs"/>
          <w:rtl/>
          <w:lang w:bidi="ar-EG"/>
        </w:rPr>
        <w:t>.</w:t>
      </w:r>
    </w:p>
    <w:p w14:paraId="33896D28" w14:textId="77777777" w:rsidR="00A2307F" w:rsidRPr="002F2643" w:rsidRDefault="00A2307F" w:rsidP="00E14D5B">
      <w:pPr>
        <w:pStyle w:val="FigureNo"/>
        <w:rPr>
          <w:rtl/>
        </w:rPr>
      </w:pPr>
      <w:r w:rsidRPr="002F2643">
        <w:rPr>
          <w:rFonts w:hint="cs"/>
          <w:rtl/>
        </w:rPr>
        <w:t xml:space="preserve">الشـكل </w:t>
      </w:r>
      <w:r w:rsidR="00E14D5B">
        <w:t>3</w:t>
      </w:r>
    </w:p>
    <w:p w14:paraId="3A2D726C" w14:textId="77777777" w:rsidR="00A2307F" w:rsidRPr="002F2643" w:rsidRDefault="00A2307F" w:rsidP="00A76906">
      <w:pPr>
        <w:pStyle w:val="Figuretitle"/>
        <w:rPr>
          <w:rtl/>
          <w:lang w:bidi="ar-SA"/>
        </w:rPr>
      </w:pPr>
      <w:r w:rsidRPr="002F2643">
        <w:rPr>
          <w:rFonts w:hint="cs"/>
          <w:rtl/>
        </w:rPr>
        <w:t xml:space="preserve">طيف إشارة الإرسال النظري للنظام </w:t>
      </w:r>
      <w:r w:rsidRPr="002F2643">
        <w:t>A</w:t>
      </w:r>
      <w:r w:rsidRPr="002F2643">
        <w:rPr>
          <w:rFonts w:hint="cs"/>
          <w:rtl/>
        </w:rPr>
        <w:t xml:space="preserve"> في أسلوب الإرسال </w:t>
      </w:r>
      <w:r w:rsidRPr="002F2643">
        <w:t>II</w:t>
      </w:r>
    </w:p>
    <w:p w14:paraId="7C8B595F" w14:textId="77777777" w:rsidR="00A2307F" w:rsidRPr="002F2643" w:rsidRDefault="00A2307F" w:rsidP="003150E2">
      <w:pPr>
        <w:pStyle w:val="Figure"/>
        <w:rPr>
          <w:rtl/>
        </w:rPr>
      </w:pPr>
      <w:r w:rsidRPr="002F2643">
        <w:rPr>
          <w:noProof/>
        </w:rPr>
        <mc:AlternateContent>
          <mc:Choice Requires="wpg">
            <w:drawing>
              <wp:anchor distT="0" distB="0" distL="114300" distR="114300" simplePos="0" relativeHeight="251616768" behindDoc="0" locked="0" layoutInCell="1" allowOverlap="1" wp14:anchorId="11C76860" wp14:editId="0A9A62C5">
                <wp:simplePos x="0" y="0"/>
                <wp:positionH relativeFrom="column">
                  <wp:posOffset>1073958</wp:posOffset>
                </wp:positionH>
                <wp:positionV relativeFrom="paragraph">
                  <wp:posOffset>895416</wp:posOffset>
                </wp:positionV>
                <wp:extent cx="2791460" cy="2684780"/>
                <wp:effectExtent l="0" t="0" r="8890" b="1270"/>
                <wp:wrapNone/>
                <wp:docPr id="791" name="Group 1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2684780"/>
                          <a:chOff x="3183" y="3703"/>
                          <a:chExt cx="4396" cy="4228"/>
                        </a:xfrm>
                      </wpg:grpSpPr>
                      <wps:wsp>
                        <wps:cNvPr id="792" name="Text Box 11755"/>
                        <wps:cNvSpPr txBox="1">
                          <a:spLocks noChangeArrowheads="1"/>
                        </wps:cNvSpPr>
                        <wps:spPr bwMode="auto">
                          <a:xfrm>
                            <a:off x="5867" y="7305"/>
                            <a:ext cx="125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9712" w14:textId="77777777" w:rsidR="0091731F" w:rsidRPr="00B41965" w:rsidRDefault="0091731F" w:rsidP="00A2307F">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wps:txbx>
                        <wps:bodyPr rot="0" vert="horz" wrap="square" lIns="0" tIns="0" rIns="0" bIns="0" anchor="t" anchorCtr="0" upright="1">
                          <a:noAutofit/>
                        </wps:bodyPr>
                      </wps:wsp>
                      <wps:wsp>
                        <wps:cNvPr id="793" name="Text Box 11756"/>
                        <wps:cNvSpPr txBox="1">
                          <a:spLocks noChangeArrowheads="1"/>
                        </wps:cNvSpPr>
                        <wps:spPr bwMode="auto">
                          <a:xfrm>
                            <a:off x="5570" y="7609"/>
                            <a:ext cx="20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12E8" w14:textId="77777777" w:rsidR="0091731F" w:rsidRPr="00B41965" w:rsidRDefault="0091731F" w:rsidP="00A2307F">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wps:txbx>
                        <wps:bodyPr rot="0" vert="horz" wrap="square" lIns="0" tIns="0" rIns="0" bIns="0" anchor="t" anchorCtr="0" upright="1">
                          <a:noAutofit/>
                        </wps:bodyPr>
                      </wps:wsp>
                      <wps:wsp>
                        <wps:cNvPr id="794" name="Text Box 11757"/>
                        <wps:cNvSpPr txBox="1">
                          <a:spLocks noChangeArrowheads="1"/>
                        </wps:cNvSpPr>
                        <wps:spPr bwMode="auto">
                          <a:xfrm>
                            <a:off x="3183" y="3703"/>
                            <a:ext cx="270" cy="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4EA8" w14:textId="77777777" w:rsidR="0091731F" w:rsidRPr="00EA639F" w:rsidRDefault="0091731F" w:rsidP="00A2307F">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76860" id="Group 11769" o:spid="_x0000_s1050" style="position:absolute;left:0;text-align:left;margin-left:84.55pt;margin-top:70.5pt;width:219.8pt;height:211.4pt;z-index:251616768" coordorigin="3183,3703" coordsize="4396,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">
                <v:shape id="Text Box 11755" o:spid="_x0000_s1051" type="#_x0000_t202" style="position:absolute;left:5867;top:7305;width:125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7C279712" w14:textId="77777777" w:rsidR="0091731F" w:rsidRPr="00B41965" w:rsidRDefault="0091731F" w:rsidP="00A2307F">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v:textbox>
                </v:shape>
                <v:shape id="Text Box 11756" o:spid="_x0000_s1052" type="#_x0000_t202" style="position:absolute;left:5570;top:7609;width:200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245212E8" w14:textId="77777777" w:rsidR="0091731F" w:rsidRPr="00B41965" w:rsidRDefault="0091731F" w:rsidP="00A2307F">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v:textbox>
                </v:shape>
                <v:shape id="Text Box 11757" o:spid="_x0000_s1053" type="#_x0000_t202" style="position:absolute;left:3183;top:3703;width:27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" filled="f" stroked="f">
                  <v:textbox style="layout-flow:vertical;mso-layout-flow-alt:bottom-to-top" inset="0,0,0,0">
                    <w:txbxContent>
                      <w:p w14:paraId="12674EA8" w14:textId="77777777" w:rsidR="0091731F" w:rsidRPr="00EA639F" w:rsidRDefault="0091731F" w:rsidP="00A2307F">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v:textbox>
                </v:shape>
              </v:group>
            </w:pict>
          </mc:Fallback>
        </mc:AlternateContent>
      </w:r>
      <w:r w:rsidR="000845A2" w:rsidRPr="000845A2">
        <w:rPr>
          <w:noProof/>
          <w:lang w:val="en-GB"/>
        </w:rPr>
        <w:t xml:space="preserve"> </w:t>
      </w:r>
      <w:r w:rsidR="000845A2">
        <w:rPr>
          <w:noProof/>
        </w:rPr>
        <w:drawing>
          <wp:inline distT="0" distB="0" distL="0" distR="0" wp14:anchorId="41A470CE" wp14:editId="5FCBCB3F">
            <wp:extent cx="3729600" cy="3535200"/>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9600" cy="3535200"/>
                    </a:xfrm>
                    <a:prstGeom prst="rect">
                      <a:avLst/>
                    </a:prstGeom>
                  </pic:spPr>
                </pic:pic>
              </a:graphicData>
            </a:graphic>
          </wp:inline>
        </w:drawing>
      </w:r>
    </w:p>
    <w:p w14:paraId="08F07DF0" w14:textId="77777777" w:rsidR="00A2307F" w:rsidRPr="002F2643" w:rsidRDefault="00A2307F" w:rsidP="003124AD">
      <w:pPr>
        <w:spacing w:before="360"/>
        <w:rPr>
          <w:rtl/>
          <w:lang w:bidi="ar-EG"/>
        </w:rPr>
      </w:pPr>
      <w:r w:rsidRPr="00C71C6C">
        <w:rPr>
          <w:rFonts w:hint="cs"/>
          <w:rtl/>
          <w:lang w:bidi="ar-EG"/>
        </w:rPr>
        <w:t>ينبغي أن يقع طيف الإشارة المشعة خارج النطاق في أي نطاق يساوي</w:t>
      </w:r>
      <w:r w:rsidRPr="00C71C6C">
        <w:rPr>
          <w:rFonts w:hint="eastAsia"/>
          <w:rtl/>
          <w:lang w:bidi="ar-EG"/>
        </w:rPr>
        <w:t> </w:t>
      </w:r>
      <w:r w:rsidRPr="00C71C6C">
        <w:rPr>
          <w:lang w:bidi="ar-EG"/>
        </w:rPr>
        <w:t>kHz 4</w:t>
      </w:r>
      <w:r w:rsidRPr="00C71C6C">
        <w:rPr>
          <w:rFonts w:hint="cs"/>
          <w:rtl/>
          <w:lang w:bidi="ar-EG"/>
        </w:rPr>
        <w:t xml:space="preserve"> ضمن حدود أحد الأقنعة المعرفة في الشكل</w:t>
      </w:r>
      <w:r w:rsidRPr="00C71C6C">
        <w:rPr>
          <w:rFonts w:hint="eastAsia"/>
          <w:rtl/>
          <w:lang w:bidi="ar-EG"/>
        </w:rPr>
        <w:t> </w:t>
      </w:r>
      <w:r w:rsidR="00E14D5B" w:rsidRPr="00C71C6C">
        <w:rPr>
          <w:lang w:bidi="ar-EG"/>
        </w:rPr>
        <w:t>4</w:t>
      </w:r>
      <w:r w:rsidR="00E14D5B" w:rsidRPr="00C71C6C">
        <w:rPr>
          <w:rFonts w:hint="cs"/>
          <w:rtl/>
          <w:lang w:bidi="ar-EG"/>
        </w:rPr>
        <w:t xml:space="preserve"> (انظر أيضاً الجدول </w:t>
      </w:r>
      <w:r w:rsidR="00E14D5B" w:rsidRPr="00C71C6C">
        <w:rPr>
          <w:lang w:bidi="ar-EG"/>
        </w:rPr>
        <w:t>4</w:t>
      </w:r>
      <w:r w:rsidR="00E14D5B" w:rsidRPr="00C71C6C">
        <w:rPr>
          <w:rFonts w:hint="cs"/>
          <w:rtl/>
          <w:lang w:bidi="ar-EG"/>
        </w:rPr>
        <w:t>)</w:t>
      </w:r>
      <w:r w:rsidRPr="00C71C6C">
        <w:rPr>
          <w:rFonts w:hint="cs"/>
          <w:rtl/>
          <w:lang w:bidi="ar-EG"/>
        </w:rPr>
        <w:t>.</w:t>
      </w:r>
    </w:p>
    <w:p w14:paraId="0D1C0D5F" w14:textId="77777777" w:rsidR="00A2307F" w:rsidRPr="002F2643" w:rsidRDefault="00A2307F" w:rsidP="00E14D5B">
      <w:pPr>
        <w:pStyle w:val="FigureNo"/>
        <w:rPr>
          <w:rtl/>
        </w:rPr>
      </w:pPr>
      <w:r w:rsidRPr="002F2643">
        <w:rPr>
          <w:rFonts w:hint="cs"/>
          <w:rtl/>
        </w:rPr>
        <w:lastRenderedPageBreak/>
        <w:t>الشـكل</w:t>
      </w:r>
      <w:r w:rsidR="00E14D5B">
        <w:rPr>
          <w:rFonts w:hint="cs"/>
          <w:rtl/>
        </w:rPr>
        <w:t xml:space="preserve"> </w:t>
      </w:r>
      <w:r w:rsidR="00E14D5B">
        <w:t>4</w:t>
      </w:r>
    </w:p>
    <w:p w14:paraId="0839BD4C" w14:textId="77777777" w:rsidR="00A2307F" w:rsidRPr="002F2643" w:rsidRDefault="00A2307F" w:rsidP="00A2307F">
      <w:pPr>
        <w:pStyle w:val="Figuretitle"/>
        <w:rPr>
          <w:rtl/>
        </w:rPr>
      </w:pPr>
      <w:r w:rsidRPr="002F2643">
        <w:rPr>
          <w:rFonts w:hint="cs"/>
          <w:rtl/>
        </w:rPr>
        <w:t xml:space="preserve">أقنعة الطيف خارج النطاق في إشارة الإرسال للنظام </w:t>
      </w:r>
      <w:r w:rsidRPr="002F2643">
        <w:t>A</w:t>
      </w:r>
    </w:p>
    <w:p w14:paraId="2A1FC089" w14:textId="77777777" w:rsidR="00A2307F" w:rsidRPr="002F2643" w:rsidRDefault="00A90824" w:rsidP="000A729F">
      <w:pPr>
        <w:pStyle w:val="Figure"/>
        <w:rPr>
          <w:rtl/>
        </w:rPr>
      </w:pPr>
      <w:r w:rsidRPr="002F2643">
        <w:rPr>
          <w:noProof/>
        </w:rPr>
        <mc:AlternateContent>
          <mc:Choice Requires="wpg">
            <w:drawing>
              <wp:anchor distT="0" distB="0" distL="114300" distR="114300" simplePos="0" relativeHeight="251615744" behindDoc="0" locked="0" layoutInCell="1" allowOverlap="1" wp14:anchorId="74F70B1E" wp14:editId="28412C1F">
                <wp:simplePos x="0" y="0"/>
                <wp:positionH relativeFrom="column">
                  <wp:posOffset>727710</wp:posOffset>
                </wp:positionH>
                <wp:positionV relativeFrom="paragraph">
                  <wp:posOffset>130175</wp:posOffset>
                </wp:positionV>
                <wp:extent cx="4915535" cy="6290310"/>
                <wp:effectExtent l="0" t="0" r="18415" b="15240"/>
                <wp:wrapNone/>
                <wp:docPr id="784" name="Group 1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5535" cy="6290310"/>
                          <a:chOff x="2727" y="2580"/>
                          <a:chExt cx="7741" cy="9906"/>
                        </a:xfrm>
                      </wpg:grpSpPr>
                      <wps:wsp>
                        <wps:cNvPr id="785" name="Text Box 11759"/>
                        <wps:cNvSpPr txBox="1">
                          <a:spLocks noChangeArrowheads="1"/>
                        </wps:cNvSpPr>
                        <wps:spPr bwMode="auto">
                          <a:xfrm>
                            <a:off x="2727" y="2580"/>
                            <a:ext cx="360" cy="7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8142" w14:textId="77777777" w:rsidR="0091731F" w:rsidRPr="00E317C8" w:rsidRDefault="0091731F" w:rsidP="003124AD">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MHz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wps:txbx>
                        <wps:bodyPr rot="0" vert="vert270" wrap="square" lIns="0" tIns="0" rIns="0" bIns="0" anchor="t" anchorCtr="0" upright="1">
                          <a:noAutofit/>
                        </wps:bodyPr>
                      </wps:wsp>
                      <wps:wsp>
                        <wps:cNvPr id="786" name="Text Box 11760"/>
                        <wps:cNvSpPr txBox="1">
                          <a:spLocks noChangeArrowheads="1"/>
                        </wps:cNvSpPr>
                        <wps:spPr bwMode="auto">
                          <a:xfrm>
                            <a:off x="9503" y="2838"/>
                            <a:ext cx="360" cy="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BBD6F" w14:textId="77777777" w:rsidR="0091731F" w:rsidRPr="00E317C8" w:rsidRDefault="0091731F" w:rsidP="00A2307F">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wps:txbx>
                        <wps:bodyPr rot="0" vert="vert270" wrap="square" lIns="0" tIns="0" rIns="0" bIns="0" anchor="t" anchorCtr="0" upright="1">
                          <a:noAutofit/>
                        </wps:bodyPr>
                      </wps:wsp>
                      <wps:wsp>
                        <wps:cNvPr id="787" name="Text Box 11761"/>
                        <wps:cNvSpPr txBox="1">
                          <a:spLocks noChangeArrowheads="1"/>
                        </wps:cNvSpPr>
                        <wps:spPr bwMode="auto">
                          <a:xfrm>
                            <a:off x="4461" y="11008"/>
                            <a:ext cx="3780" cy="29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F0B3B" w14:textId="77777777" w:rsidR="0091731F" w:rsidRPr="00405681" w:rsidRDefault="0091731F" w:rsidP="00A2307F">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wps:txbx>
                        <wps:bodyPr rot="0" vert="horz" wrap="square" lIns="0" tIns="0" rIns="0" bIns="0" anchor="t" anchorCtr="0" upright="1">
                          <a:noAutofit/>
                        </wps:bodyPr>
                      </wps:wsp>
                      <wps:wsp>
                        <wps:cNvPr id="788" name="Text Box 11762"/>
                        <wps:cNvSpPr txBox="1">
                          <a:spLocks noChangeArrowheads="1"/>
                        </wps:cNvSpPr>
                        <wps:spPr bwMode="auto">
                          <a:xfrm>
                            <a:off x="4218" y="11321"/>
                            <a:ext cx="59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4550" w14:textId="77777777" w:rsidR="0091731F" w:rsidRPr="00405681" w:rsidRDefault="0091731F" w:rsidP="006D18C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غير </w:t>
                              </w:r>
                              <w:r w:rsidRPr="003841CD">
                                <w:rPr>
                                  <w:rFonts w:hint="cs"/>
                                  <w:sz w:val="18"/>
                                  <w:szCs w:val="22"/>
                                  <w:rtl/>
                                  <w:lang w:bidi="ar-EG"/>
                                </w:rPr>
                                <w:t>حرجة</w:t>
                              </w:r>
                            </w:p>
                          </w:txbxContent>
                        </wps:txbx>
                        <wps:bodyPr rot="0" vert="horz" wrap="square" lIns="0" tIns="0" rIns="0" bIns="0" anchor="t" anchorCtr="0" upright="1">
                          <a:noAutofit/>
                        </wps:bodyPr>
                      </wps:wsp>
                      <wps:wsp>
                        <wps:cNvPr id="789" name="Text Box 11763"/>
                        <wps:cNvSpPr txBox="1">
                          <a:spLocks noChangeArrowheads="1"/>
                        </wps:cNvSpPr>
                        <wps:spPr bwMode="auto">
                          <a:xfrm>
                            <a:off x="4228" y="11758"/>
                            <a:ext cx="58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533B" w14:textId="77777777" w:rsidR="0091731F" w:rsidRPr="00405681" w:rsidRDefault="0091731F"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الحالات الحرجة</w:t>
                              </w:r>
                            </w:p>
                          </w:txbxContent>
                        </wps:txbx>
                        <wps:bodyPr rot="0" vert="horz" wrap="square" lIns="0" tIns="0" rIns="0" bIns="0" anchor="t" anchorCtr="0" upright="1">
                          <a:noAutofit/>
                        </wps:bodyPr>
                      </wps:wsp>
                      <wps:wsp>
                        <wps:cNvPr id="790" name="Text Box 11764"/>
                        <wps:cNvSpPr txBox="1">
                          <a:spLocks noChangeArrowheads="1"/>
                        </wps:cNvSpPr>
                        <wps:spPr bwMode="auto">
                          <a:xfrm>
                            <a:off x="4232" y="12194"/>
                            <a:ext cx="62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025F" w14:textId="77777777" w:rsidR="0091731F" w:rsidRPr="00405681" w:rsidRDefault="0091731F"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70B1E" id="Group 11765" o:spid="_x0000_s1054" style="position:absolute;left:0;text-align:left;margin-left:57.3pt;margin-top:10.25pt;width:387.05pt;height:495.3pt;z-index:251615744" coordorigin="2727,2580" coordsize="7741,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">
                <v:shape id="Text Box 11759" o:spid="_x0000_s1055" type="#_x0000_t202" style="position:absolute;left:2727;top:2580;width:360;height:7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" filled="f" stroked="f">
                  <v:textbox style="layout-flow:vertical;mso-layout-flow-alt:bottom-to-top" inset="0,0,0,0">
                    <w:txbxContent>
                      <w:p w14:paraId="04728142" w14:textId="77777777" w:rsidR="0091731F" w:rsidRPr="00E317C8" w:rsidRDefault="0091731F" w:rsidP="003124AD">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MHz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v:textbox>
                </v:shape>
                <v:shape id="Text Box 11760" o:spid="_x0000_s1056" type="#_x0000_t202" style="position:absolute;left:9503;top:2838;width:360;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" filled="f" stroked="f">
                  <v:textbox style="layout-flow:vertical;mso-layout-flow-alt:bottom-to-top" inset="0,0,0,0">
                    <w:txbxContent>
                      <w:p w14:paraId="152BBD6F" w14:textId="77777777" w:rsidR="0091731F" w:rsidRPr="00E317C8" w:rsidRDefault="0091731F" w:rsidP="00A2307F">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v:textbox>
                </v:shape>
                <v:shape id="Text Box 11761" o:spid="_x0000_s1057" type="#_x0000_t202" style="position:absolute;left:4461;top:11008;width:378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3CBF0B3B" w14:textId="77777777" w:rsidR="0091731F" w:rsidRPr="00405681" w:rsidRDefault="0091731F" w:rsidP="00A2307F">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v:textbox>
                </v:shape>
                <v:shape id="Text Box 11762" o:spid="_x0000_s1058" type="#_x0000_t202" style="position:absolute;left:4218;top:11321;width:594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1BD34550" w14:textId="77777777" w:rsidR="0091731F" w:rsidRPr="00405681" w:rsidRDefault="0091731F" w:rsidP="006D18C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غير </w:t>
                        </w:r>
                        <w:r w:rsidRPr="003841CD">
                          <w:rPr>
                            <w:rFonts w:hint="cs"/>
                            <w:sz w:val="18"/>
                            <w:szCs w:val="22"/>
                            <w:rtl/>
                            <w:lang w:bidi="ar-EG"/>
                          </w:rPr>
                          <w:t>حرجة</w:t>
                        </w:r>
                      </w:p>
                    </w:txbxContent>
                  </v:textbox>
                </v:shape>
                <v:shape id="Text Box 11763" o:spid="_x0000_s1059" type="#_x0000_t202" style="position:absolute;left:4228;top:11758;width:583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6BE0533B" w14:textId="77777777" w:rsidR="0091731F" w:rsidRPr="00405681" w:rsidRDefault="0091731F"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الحالات الحرجة</w:t>
                        </w:r>
                      </w:p>
                    </w:txbxContent>
                  </v:textbox>
                </v:shape>
                <v:shape id="Text Box 11764" o:spid="_x0000_s1060" type="#_x0000_t202" style="position:absolute;left:4232;top:12194;width:623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6DA0025F" w14:textId="77777777" w:rsidR="0091731F" w:rsidRPr="00405681" w:rsidRDefault="0091731F"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v:textbox>
                </v:shape>
              </v:group>
            </w:pict>
          </mc:Fallback>
        </mc:AlternateContent>
      </w:r>
      <w:r w:rsidRPr="00A90824">
        <w:rPr>
          <w:noProof/>
          <w:lang w:val="en-GB"/>
        </w:rPr>
        <w:t xml:space="preserve"> </w:t>
      </w:r>
      <w:r>
        <w:rPr>
          <w:noProof/>
        </w:rPr>
        <w:drawing>
          <wp:inline distT="0" distB="0" distL="0" distR="0" wp14:anchorId="73D8C5BE" wp14:editId="67465AE1">
            <wp:extent cx="4305600" cy="658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600" cy="6580800"/>
                    </a:xfrm>
                    <a:prstGeom prst="rect">
                      <a:avLst/>
                    </a:prstGeom>
                  </pic:spPr>
                </pic:pic>
              </a:graphicData>
            </a:graphic>
          </wp:inline>
        </w:drawing>
      </w:r>
    </w:p>
    <w:p w14:paraId="1F2A1CE4" w14:textId="77777777" w:rsidR="00A2307F" w:rsidRPr="002F2643" w:rsidRDefault="00A2307F" w:rsidP="003841CD">
      <w:pPr>
        <w:rPr>
          <w:rtl/>
        </w:rPr>
      </w:pPr>
      <w:r w:rsidRPr="002F2643">
        <w:rPr>
          <w:rFonts w:hint="cs"/>
          <w:rtl/>
          <w:lang w:bidi="ar-EG"/>
        </w:rPr>
        <w:t>وينبغي تطبيق قناع الخط المتواصل على المرسلات بالموجات</w:t>
      </w:r>
      <w:r w:rsidRPr="002F2643">
        <w:rPr>
          <w:rFonts w:hint="eastAsia"/>
          <w:rtl/>
          <w:lang w:bidi="ar-EG"/>
        </w:rPr>
        <w:t> </w:t>
      </w:r>
      <w:r w:rsidRPr="002F2643">
        <w:rPr>
          <w:lang w:bidi="ar-EG"/>
        </w:rPr>
        <w:t>VHF</w:t>
      </w:r>
      <w:r w:rsidRPr="002F2643">
        <w:rPr>
          <w:rFonts w:hint="cs"/>
          <w:rtl/>
          <w:lang w:bidi="ar-EG"/>
        </w:rPr>
        <w:t xml:space="preserve"> في المناطق الحرجة من أجل التداخل في القناة المجاورة. وينبغي تطبيق قناع الخط المتقطع على مرسلات الموجات</w:t>
      </w:r>
      <w:r w:rsidRPr="002F2643">
        <w:rPr>
          <w:rFonts w:hint="eastAsia"/>
          <w:rtl/>
          <w:lang w:bidi="ar-EG"/>
        </w:rPr>
        <w:t> </w:t>
      </w:r>
      <w:r w:rsidRPr="002F2643">
        <w:rPr>
          <w:lang w:bidi="ar-EG"/>
        </w:rPr>
        <w:t>VHF</w:t>
      </w:r>
      <w:r w:rsidRPr="002F2643">
        <w:rPr>
          <w:rFonts w:hint="cs"/>
          <w:rtl/>
          <w:lang w:bidi="ar-EG"/>
        </w:rPr>
        <w:t xml:space="preserve"> العاملة في </w:t>
      </w:r>
      <w:r w:rsidR="003841CD">
        <w:rPr>
          <w:rFonts w:hint="cs"/>
          <w:rtl/>
        </w:rPr>
        <w:t>حالات غير حرجة</w:t>
      </w:r>
      <w:r w:rsidRPr="002F2643">
        <w:rPr>
          <w:rFonts w:hint="cs"/>
          <w:rtl/>
          <w:lang w:bidi="ar-EG"/>
        </w:rPr>
        <w:t xml:space="preserve"> أما قناع الخط المنقط فيستخدم في المرسلات بالموجات</w:t>
      </w:r>
      <w:r w:rsidRPr="002F2643">
        <w:rPr>
          <w:rFonts w:hint="eastAsia"/>
          <w:rtl/>
          <w:lang w:bidi="ar-EG"/>
        </w:rPr>
        <w:t> </w:t>
      </w:r>
      <w:r w:rsidRPr="002F2643">
        <w:rPr>
          <w:lang w:bidi="ar-EG"/>
        </w:rPr>
        <w:t>VHF</w:t>
      </w:r>
      <w:r w:rsidRPr="002F2643">
        <w:rPr>
          <w:rFonts w:hint="cs"/>
          <w:rtl/>
          <w:lang w:bidi="ar-EG"/>
        </w:rPr>
        <w:t xml:space="preserve"> العاملة في بعض المناطق التي تستعمل التردد</w:t>
      </w:r>
      <w:r w:rsidRPr="002F2643">
        <w:rPr>
          <w:rFonts w:hint="eastAsia"/>
          <w:rtl/>
          <w:lang w:bidi="ar-EG"/>
        </w:rPr>
        <w:t> </w:t>
      </w:r>
      <w:r w:rsidRPr="002F2643">
        <w:rPr>
          <w:lang w:bidi="ar-EG"/>
        </w:rPr>
        <w:t>12D</w:t>
      </w:r>
      <w:r w:rsidRPr="002F2643">
        <w:rPr>
          <w:rFonts w:hint="cs"/>
          <w:rtl/>
          <w:lang w:bidi="ar-EG"/>
        </w:rPr>
        <w:t>.</w:t>
      </w:r>
    </w:p>
    <w:p w14:paraId="2DA3177E" w14:textId="77777777" w:rsidR="00A2307F" w:rsidRPr="002F2643" w:rsidRDefault="00A2307F" w:rsidP="00A2307F">
      <w:pPr>
        <w:rPr>
          <w:rtl/>
        </w:rPr>
      </w:pPr>
      <w:r w:rsidRPr="002F2643">
        <w:rPr>
          <w:rFonts w:hint="cs"/>
          <w:rtl/>
        </w:rPr>
        <w:t>يمكن الحد من مستوى الإشارة على الترددات خارج نطاق التردد العادي </w:t>
      </w:r>
      <w:r w:rsidRPr="002F2643">
        <w:t>MHz 1,536</w:t>
      </w:r>
      <w:r w:rsidRPr="002F2643">
        <w:rPr>
          <w:rFonts w:hint="cs"/>
          <w:rtl/>
        </w:rPr>
        <w:t xml:space="preserve"> بتطبيق الترشيح</w:t>
      </w:r>
      <w:r w:rsidRPr="002F2643">
        <w:rPr>
          <w:rFonts w:hint="eastAsia"/>
          <w:rtl/>
        </w:rPr>
        <w:t> </w:t>
      </w:r>
      <w:r w:rsidRPr="002F2643">
        <w:rPr>
          <w:rFonts w:hint="cs"/>
          <w:rtl/>
        </w:rPr>
        <w:t>المناسب.</w:t>
      </w:r>
    </w:p>
    <w:p w14:paraId="64C90D3F" w14:textId="77777777" w:rsidR="00A2307F" w:rsidRPr="002F2643" w:rsidRDefault="00A2307F" w:rsidP="00E14D5B">
      <w:pPr>
        <w:pStyle w:val="TableNo"/>
        <w:rPr>
          <w:rtl/>
        </w:rPr>
      </w:pPr>
      <w:r w:rsidRPr="002F2643">
        <w:rPr>
          <w:rFonts w:hint="cs"/>
          <w:rtl/>
        </w:rPr>
        <w:lastRenderedPageBreak/>
        <w:t xml:space="preserve">الجـدول </w:t>
      </w:r>
      <w:r w:rsidR="00E14D5B">
        <w:t>4</w:t>
      </w:r>
    </w:p>
    <w:p w14:paraId="100E06E0" w14:textId="77777777" w:rsidR="00A2307F" w:rsidRPr="002F2643" w:rsidRDefault="00A2307F" w:rsidP="00A2307F">
      <w:pPr>
        <w:pStyle w:val="Tabletitle0"/>
        <w:rPr>
          <w:rtl/>
        </w:rPr>
      </w:pPr>
      <w:r w:rsidRPr="002F2643">
        <w:rPr>
          <w:rFonts w:hint="cs"/>
          <w:rtl/>
          <w:lang w:bidi="ar-EG"/>
        </w:rPr>
        <w:t xml:space="preserve">جدول الطيف خارج النطاق لإشارة إرسال النظام </w:t>
      </w:r>
      <w:r w:rsidRPr="002F2643">
        <w:rPr>
          <w:lang w:bidi="ar-EG"/>
        </w:rP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835"/>
        <w:gridCol w:w="1701"/>
      </w:tblGrid>
      <w:tr w:rsidR="00A2307F" w:rsidRPr="002F2643" w14:paraId="39E8850C" w14:textId="77777777" w:rsidTr="00A2307F">
        <w:trPr>
          <w:jc w:val="center"/>
        </w:trPr>
        <w:tc>
          <w:tcPr>
            <w:tcW w:w="4253" w:type="dxa"/>
            <w:vAlign w:val="center"/>
          </w:tcPr>
          <w:p w14:paraId="052A82D0" w14:textId="77777777" w:rsidR="00A2307F" w:rsidRPr="002F2643" w:rsidRDefault="00A2307F" w:rsidP="00A2307F">
            <w:pPr>
              <w:pStyle w:val="Tablehead"/>
              <w:jc w:val="both"/>
            </w:pPr>
          </w:p>
        </w:tc>
        <w:tc>
          <w:tcPr>
            <w:tcW w:w="2835" w:type="dxa"/>
            <w:vAlign w:val="center"/>
          </w:tcPr>
          <w:p w14:paraId="4AE92B52" w14:textId="77777777" w:rsidR="00A2307F" w:rsidRPr="002F2643" w:rsidRDefault="004446D6" w:rsidP="00A2307F">
            <w:pPr>
              <w:pStyle w:val="Tablehead"/>
            </w:pPr>
            <w:r>
              <w:rPr>
                <w:rFonts w:hint="cs"/>
                <w:rtl/>
              </w:rPr>
              <w:t>التردد النسب‍ي لمركز</w:t>
            </w:r>
            <w:r w:rsidR="00A2307F" w:rsidRPr="002F2643">
              <w:rPr>
                <w:rFonts w:hint="cs"/>
                <w:rtl/>
              </w:rPr>
              <w:br/>
              <w:t xml:space="preserve">القناة </w:t>
            </w:r>
            <w:r w:rsidR="00A2307F" w:rsidRPr="002F2643">
              <w:t>MHz 1,54</w:t>
            </w:r>
            <w:r w:rsidR="00A2307F" w:rsidRPr="002F2643">
              <w:br/>
              <w:t>(MHz)</w:t>
            </w:r>
          </w:p>
        </w:tc>
        <w:tc>
          <w:tcPr>
            <w:tcW w:w="1701" w:type="dxa"/>
            <w:vAlign w:val="center"/>
          </w:tcPr>
          <w:p w14:paraId="6E2FC6BF" w14:textId="77777777" w:rsidR="00A2307F" w:rsidRPr="002F2643" w:rsidRDefault="00A2307F" w:rsidP="00A2307F">
            <w:pPr>
              <w:pStyle w:val="Tablehead"/>
              <w:rPr>
                <w:lang w:val="fr-FR"/>
              </w:rPr>
            </w:pPr>
            <w:r w:rsidRPr="002F2643">
              <w:rPr>
                <w:rFonts w:hint="cs"/>
                <w:rtl/>
                <w:lang w:val="fr-FR"/>
              </w:rPr>
              <w:t>السوية النسبية</w:t>
            </w:r>
            <w:r w:rsidRPr="002F2643">
              <w:rPr>
                <w:lang w:val="fr-FR"/>
              </w:rPr>
              <w:br/>
              <w:t>(dB)</w:t>
            </w:r>
          </w:p>
        </w:tc>
      </w:tr>
      <w:tr w:rsidR="00A2307F" w:rsidRPr="002F2643" w14:paraId="2E341030" w14:textId="77777777" w:rsidTr="00A2307F">
        <w:trPr>
          <w:jc w:val="center"/>
        </w:trPr>
        <w:tc>
          <w:tcPr>
            <w:tcW w:w="4253" w:type="dxa"/>
            <w:vMerge w:val="restart"/>
          </w:tcPr>
          <w:p w14:paraId="2844FA59" w14:textId="77777777" w:rsidR="00A2307F" w:rsidRPr="002F2643" w:rsidRDefault="00A2307F" w:rsidP="003841CD">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حالات </w:t>
            </w:r>
            <w:r w:rsidR="003841CD">
              <w:rPr>
                <w:rFonts w:hint="cs"/>
                <w:rtl/>
                <w:lang w:bidi="ar-EG"/>
              </w:rPr>
              <w:t>غير حرجة</w:t>
            </w:r>
          </w:p>
        </w:tc>
        <w:tc>
          <w:tcPr>
            <w:tcW w:w="2835" w:type="dxa"/>
          </w:tcPr>
          <w:p w14:paraId="7944EBC4" w14:textId="77777777" w:rsidR="00A2307F" w:rsidRPr="002F2643" w:rsidRDefault="00A2307F" w:rsidP="00A2307F">
            <w:pPr>
              <w:pStyle w:val="Tabletext"/>
              <w:jc w:val="center"/>
              <w:rPr>
                <w:lang w:val="fr-FR"/>
              </w:rPr>
            </w:pPr>
            <w:r w:rsidRPr="002F2643">
              <w:rPr>
                <w:lang w:val="fr-FR"/>
              </w:rPr>
              <w:t>0,97</w:t>
            </w:r>
            <w:r w:rsidRPr="002F2643">
              <w:t> </w:t>
            </w:r>
            <w:r w:rsidRPr="002F2643">
              <w:rPr>
                <w:lang w:val="fr-FR"/>
              </w:rPr>
              <w:sym w:font="Symbol" w:char="F0B1"/>
            </w:r>
          </w:p>
        </w:tc>
        <w:tc>
          <w:tcPr>
            <w:tcW w:w="1701" w:type="dxa"/>
          </w:tcPr>
          <w:p w14:paraId="6415AA53" w14:textId="77777777" w:rsidR="00A2307F" w:rsidRPr="002F2643" w:rsidRDefault="00A2307F" w:rsidP="00A2307F">
            <w:pPr>
              <w:pStyle w:val="Tabletext"/>
              <w:jc w:val="center"/>
              <w:rPr>
                <w:lang w:val="fr-FR"/>
              </w:rPr>
            </w:pPr>
            <w:r w:rsidRPr="002F2643">
              <w:rPr>
                <w:lang w:val="fr-FR"/>
              </w:rPr>
              <w:t>26–</w:t>
            </w:r>
          </w:p>
        </w:tc>
      </w:tr>
      <w:tr w:rsidR="00A2307F" w:rsidRPr="002F2643" w14:paraId="0B9467BB" w14:textId="77777777" w:rsidTr="00A2307F">
        <w:trPr>
          <w:jc w:val="center"/>
        </w:trPr>
        <w:tc>
          <w:tcPr>
            <w:tcW w:w="4253" w:type="dxa"/>
            <w:vMerge/>
          </w:tcPr>
          <w:p w14:paraId="1E5DD9B5" w14:textId="77777777" w:rsidR="00A2307F" w:rsidRPr="002F2643" w:rsidRDefault="00A2307F" w:rsidP="00A2307F">
            <w:pPr>
              <w:pStyle w:val="Tabletext"/>
              <w:jc w:val="both"/>
              <w:rPr>
                <w:lang w:val="fr-FR"/>
              </w:rPr>
            </w:pPr>
          </w:p>
        </w:tc>
        <w:tc>
          <w:tcPr>
            <w:tcW w:w="2835" w:type="dxa"/>
          </w:tcPr>
          <w:p w14:paraId="1175A72F" w14:textId="77777777" w:rsidR="00A2307F" w:rsidRPr="002F2643" w:rsidRDefault="00A2307F" w:rsidP="00A2307F">
            <w:pPr>
              <w:pStyle w:val="Tabletext"/>
              <w:jc w:val="center"/>
              <w:rPr>
                <w:lang w:val="fr-FR"/>
              </w:rPr>
            </w:pPr>
            <w:r w:rsidRPr="002F2643">
              <w:rPr>
                <w:lang w:val="fr-FR"/>
              </w:rPr>
              <w:t>0,97</w:t>
            </w:r>
            <w:r w:rsidRPr="002F2643">
              <w:rPr>
                <w:rFonts w:hint="eastAsia"/>
                <w:lang w:val="fr-FR"/>
              </w:rPr>
              <w:t> </w:t>
            </w:r>
            <w:r w:rsidRPr="002F2643">
              <w:rPr>
                <w:lang w:val="fr-FR"/>
              </w:rPr>
              <w:sym w:font="Symbol" w:char="F0B1"/>
            </w:r>
          </w:p>
        </w:tc>
        <w:tc>
          <w:tcPr>
            <w:tcW w:w="1701" w:type="dxa"/>
          </w:tcPr>
          <w:p w14:paraId="699B72EA" w14:textId="77777777" w:rsidR="00A2307F" w:rsidRPr="002F2643" w:rsidRDefault="00A2307F" w:rsidP="00A2307F">
            <w:pPr>
              <w:pStyle w:val="Tabletext"/>
              <w:jc w:val="center"/>
              <w:rPr>
                <w:lang w:val="fr-FR"/>
              </w:rPr>
            </w:pPr>
            <w:r w:rsidRPr="002F2643">
              <w:rPr>
                <w:lang w:val="fr-FR"/>
              </w:rPr>
              <w:t>56–</w:t>
            </w:r>
          </w:p>
        </w:tc>
      </w:tr>
      <w:tr w:rsidR="00A2307F" w:rsidRPr="002F2643" w14:paraId="2884E3D9" w14:textId="77777777" w:rsidTr="00A2307F">
        <w:trPr>
          <w:jc w:val="center"/>
        </w:trPr>
        <w:tc>
          <w:tcPr>
            <w:tcW w:w="4253" w:type="dxa"/>
            <w:vMerge/>
          </w:tcPr>
          <w:p w14:paraId="575C39EA" w14:textId="77777777" w:rsidR="00A2307F" w:rsidRPr="002F2643" w:rsidRDefault="00A2307F" w:rsidP="00A2307F">
            <w:pPr>
              <w:pStyle w:val="Tabletext"/>
              <w:jc w:val="both"/>
              <w:rPr>
                <w:lang w:val="fr-FR"/>
              </w:rPr>
            </w:pPr>
          </w:p>
        </w:tc>
        <w:tc>
          <w:tcPr>
            <w:tcW w:w="2835" w:type="dxa"/>
          </w:tcPr>
          <w:p w14:paraId="08269CB4" w14:textId="77777777" w:rsidR="00A2307F" w:rsidRPr="002F2643" w:rsidRDefault="00A2307F" w:rsidP="00A2307F">
            <w:pPr>
              <w:pStyle w:val="Tabletext"/>
              <w:jc w:val="center"/>
              <w:rPr>
                <w:rtl/>
                <w:lang w:val="fr-FR"/>
              </w:rPr>
            </w:pPr>
            <w:r w:rsidRPr="002F2643">
              <w:rPr>
                <w:lang w:val="fr-FR"/>
              </w:rPr>
              <w:t>3,0 </w:t>
            </w:r>
            <w:r w:rsidRPr="002F2643">
              <w:rPr>
                <w:lang w:val="fr-FR"/>
              </w:rPr>
              <w:sym w:font="Symbol" w:char="F0B1"/>
            </w:r>
          </w:p>
        </w:tc>
        <w:tc>
          <w:tcPr>
            <w:tcW w:w="1701" w:type="dxa"/>
          </w:tcPr>
          <w:p w14:paraId="4C565EEF" w14:textId="77777777" w:rsidR="00A2307F" w:rsidRPr="002F2643" w:rsidRDefault="00A2307F" w:rsidP="00A2307F">
            <w:pPr>
              <w:pStyle w:val="Tabletext"/>
              <w:jc w:val="center"/>
              <w:rPr>
                <w:lang w:val="fr-FR"/>
              </w:rPr>
            </w:pPr>
            <w:r w:rsidRPr="002F2643">
              <w:rPr>
                <w:lang w:val="fr-FR"/>
              </w:rPr>
              <w:t>106–</w:t>
            </w:r>
          </w:p>
        </w:tc>
      </w:tr>
      <w:tr w:rsidR="00A2307F" w:rsidRPr="002F2643" w14:paraId="1FCE6DF4" w14:textId="77777777" w:rsidTr="00A2307F">
        <w:trPr>
          <w:jc w:val="center"/>
        </w:trPr>
        <w:tc>
          <w:tcPr>
            <w:tcW w:w="4253" w:type="dxa"/>
            <w:vMerge w:val="restart"/>
          </w:tcPr>
          <w:p w14:paraId="0D25BA53" w14:textId="77777777" w:rsidR="00A2307F" w:rsidRPr="002F2643" w:rsidRDefault="00A2307F" w:rsidP="00A2307F">
            <w:pPr>
              <w:pStyle w:val="Tabletext"/>
              <w:rPr>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العاملة في حالات حرجة</w:t>
            </w:r>
          </w:p>
        </w:tc>
        <w:tc>
          <w:tcPr>
            <w:tcW w:w="2835" w:type="dxa"/>
          </w:tcPr>
          <w:p w14:paraId="7B69C85B" w14:textId="77777777" w:rsidR="00A2307F" w:rsidRPr="002F2643" w:rsidRDefault="00A2307F" w:rsidP="00A2307F">
            <w:pPr>
              <w:pStyle w:val="Tabletext"/>
              <w:jc w:val="center"/>
              <w:rPr>
                <w:lang w:val="fr-FR"/>
              </w:rPr>
            </w:pPr>
            <w:r w:rsidRPr="002F2643">
              <w:rPr>
                <w:lang w:val="fr-FR"/>
              </w:rPr>
              <w:t>0,77 </w:t>
            </w:r>
            <w:r w:rsidRPr="002F2643">
              <w:rPr>
                <w:lang w:val="fr-FR"/>
              </w:rPr>
              <w:sym w:font="Symbol" w:char="F0B1"/>
            </w:r>
          </w:p>
        </w:tc>
        <w:tc>
          <w:tcPr>
            <w:tcW w:w="1701" w:type="dxa"/>
          </w:tcPr>
          <w:p w14:paraId="243852D5" w14:textId="77777777" w:rsidR="00A2307F" w:rsidRPr="002F2643" w:rsidRDefault="00A2307F" w:rsidP="00A2307F">
            <w:pPr>
              <w:pStyle w:val="Tabletext"/>
              <w:jc w:val="center"/>
              <w:rPr>
                <w:lang w:val="fr-FR"/>
              </w:rPr>
            </w:pPr>
            <w:r w:rsidRPr="002F2643">
              <w:rPr>
                <w:lang w:val="fr-FR"/>
              </w:rPr>
              <w:t>26–</w:t>
            </w:r>
          </w:p>
        </w:tc>
      </w:tr>
      <w:tr w:rsidR="00A2307F" w:rsidRPr="002F2643" w14:paraId="77A13B94" w14:textId="77777777" w:rsidTr="00A2307F">
        <w:trPr>
          <w:jc w:val="center"/>
        </w:trPr>
        <w:tc>
          <w:tcPr>
            <w:tcW w:w="4253" w:type="dxa"/>
            <w:vMerge/>
          </w:tcPr>
          <w:p w14:paraId="4D5CE270" w14:textId="77777777" w:rsidR="00A2307F" w:rsidRPr="002F2643" w:rsidRDefault="00A2307F" w:rsidP="00A2307F">
            <w:pPr>
              <w:pStyle w:val="Tabletext"/>
              <w:jc w:val="both"/>
              <w:rPr>
                <w:lang w:val="fr-FR"/>
              </w:rPr>
            </w:pPr>
          </w:p>
        </w:tc>
        <w:tc>
          <w:tcPr>
            <w:tcW w:w="2835" w:type="dxa"/>
          </w:tcPr>
          <w:p w14:paraId="7F67B062" w14:textId="77777777" w:rsidR="00A2307F" w:rsidRPr="002F2643" w:rsidRDefault="00A2307F" w:rsidP="00A2307F">
            <w:pPr>
              <w:pStyle w:val="Tabletext"/>
              <w:jc w:val="center"/>
              <w:rPr>
                <w:lang w:val="fr-FR"/>
              </w:rPr>
            </w:pPr>
            <w:r w:rsidRPr="002F2643">
              <w:rPr>
                <w:lang w:val="fr-FR"/>
              </w:rPr>
              <w:t>0,97 </w:t>
            </w:r>
            <w:r w:rsidRPr="002F2643">
              <w:rPr>
                <w:lang w:val="fr-FR"/>
              </w:rPr>
              <w:sym w:font="Symbol" w:char="F0B1"/>
            </w:r>
          </w:p>
        </w:tc>
        <w:tc>
          <w:tcPr>
            <w:tcW w:w="1701" w:type="dxa"/>
          </w:tcPr>
          <w:p w14:paraId="47E6ADAA" w14:textId="77777777" w:rsidR="00A2307F" w:rsidRPr="002F2643" w:rsidRDefault="00A2307F" w:rsidP="00A2307F">
            <w:pPr>
              <w:pStyle w:val="Tabletext"/>
              <w:jc w:val="center"/>
              <w:rPr>
                <w:lang w:val="fr-FR"/>
              </w:rPr>
            </w:pPr>
            <w:r w:rsidRPr="002F2643">
              <w:rPr>
                <w:lang w:val="fr-FR"/>
              </w:rPr>
              <w:t>71–</w:t>
            </w:r>
          </w:p>
        </w:tc>
      </w:tr>
      <w:tr w:rsidR="00A2307F" w:rsidRPr="002F2643" w14:paraId="65B33C0F" w14:textId="77777777" w:rsidTr="00A2307F">
        <w:trPr>
          <w:jc w:val="center"/>
        </w:trPr>
        <w:tc>
          <w:tcPr>
            <w:tcW w:w="4253" w:type="dxa"/>
            <w:vMerge/>
          </w:tcPr>
          <w:p w14:paraId="7F77A163" w14:textId="77777777" w:rsidR="00A2307F" w:rsidRPr="002F2643" w:rsidRDefault="00A2307F" w:rsidP="00A2307F">
            <w:pPr>
              <w:pStyle w:val="Tabletext"/>
              <w:jc w:val="both"/>
              <w:rPr>
                <w:lang w:val="fr-FR"/>
              </w:rPr>
            </w:pPr>
          </w:p>
        </w:tc>
        <w:tc>
          <w:tcPr>
            <w:tcW w:w="2835" w:type="dxa"/>
          </w:tcPr>
          <w:p w14:paraId="2B774049" w14:textId="77777777" w:rsidR="00A2307F" w:rsidRPr="002F2643" w:rsidRDefault="00A2307F" w:rsidP="00A2307F">
            <w:pPr>
              <w:pStyle w:val="Tabletext"/>
              <w:jc w:val="center"/>
              <w:rPr>
                <w:lang w:val="fr-FR"/>
              </w:rPr>
            </w:pPr>
            <w:r w:rsidRPr="002F2643">
              <w:rPr>
                <w:lang w:val="fr-FR"/>
              </w:rPr>
              <w:t>1,75 </w:t>
            </w:r>
            <w:r w:rsidRPr="002F2643">
              <w:rPr>
                <w:lang w:val="fr-FR"/>
              </w:rPr>
              <w:sym w:font="Symbol" w:char="F0B1"/>
            </w:r>
          </w:p>
        </w:tc>
        <w:tc>
          <w:tcPr>
            <w:tcW w:w="1701" w:type="dxa"/>
          </w:tcPr>
          <w:p w14:paraId="18EA0AF6" w14:textId="77777777" w:rsidR="00A2307F" w:rsidRPr="002F2643" w:rsidRDefault="00A2307F" w:rsidP="00A2307F">
            <w:pPr>
              <w:pStyle w:val="Tabletext"/>
              <w:jc w:val="center"/>
              <w:rPr>
                <w:lang w:val="fr-FR"/>
              </w:rPr>
            </w:pPr>
            <w:r w:rsidRPr="002F2643">
              <w:rPr>
                <w:lang w:val="fr-FR"/>
              </w:rPr>
              <w:t>106–</w:t>
            </w:r>
          </w:p>
        </w:tc>
      </w:tr>
      <w:tr w:rsidR="00A2307F" w:rsidRPr="002F2643" w14:paraId="775D336D" w14:textId="77777777" w:rsidTr="00A2307F">
        <w:trPr>
          <w:jc w:val="center"/>
        </w:trPr>
        <w:tc>
          <w:tcPr>
            <w:tcW w:w="4253" w:type="dxa"/>
            <w:vMerge/>
          </w:tcPr>
          <w:p w14:paraId="2813EA3C" w14:textId="77777777" w:rsidR="00A2307F" w:rsidRPr="002F2643" w:rsidRDefault="00A2307F" w:rsidP="00A2307F">
            <w:pPr>
              <w:pStyle w:val="Tabletext"/>
              <w:jc w:val="both"/>
              <w:rPr>
                <w:lang w:val="fr-FR"/>
              </w:rPr>
            </w:pPr>
          </w:p>
        </w:tc>
        <w:tc>
          <w:tcPr>
            <w:tcW w:w="2835" w:type="dxa"/>
          </w:tcPr>
          <w:p w14:paraId="1F0DD105" w14:textId="77777777" w:rsidR="00A2307F" w:rsidRPr="002F2643" w:rsidRDefault="00A2307F" w:rsidP="00A2307F">
            <w:pPr>
              <w:pStyle w:val="Tabletext"/>
              <w:jc w:val="center"/>
              <w:rPr>
                <w:lang w:val="fr-FR"/>
              </w:rPr>
            </w:pPr>
            <w:r w:rsidRPr="002F2643">
              <w:rPr>
                <w:lang w:val="fr-FR"/>
              </w:rPr>
              <w:t>3,0 </w:t>
            </w:r>
            <w:r w:rsidRPr="002F2643">
              <w:rPr>
                <w:lang w:val="fr-FR"/>
              </w:rPr>
              <w:sym w:font="Symbol" w:char="F0B1"/>
            </w:r>
          </w:p>
        </w:tc>
        <w:tc>
          <w:tcPr>
            <w:tcW w:w="1701" w:type="dxa"/>
          </w:tcPr>
          <w:p w14:paraId="701882C2" w14:textId="77777777" w:rsidR="00A2307F" w:rsidRPr="002F2643" w:rsidRDefault="00A2307F" w:rsidP="00A2307F">
            <w:pPr>
              <w:pStyle w:val="Tabletext"/>
              <w:jc w:val="center"/>
              <w:rPr>
                <w:lang w:val="fr-FR"/>
              </w:rPr>
            </w:pPr>
            <w:r w:rsidRPr="002F2643">
              <w:rPr>
                <w:lang w:val="fr-FR"/>
              </w:rPr>
              <w:t>106–</w:t>
            </w:r>
          </w:p>
        </w:tc>
      </w:tr>
      <w:tr w:rsidR="00A2307F" w:rsidRPr="002F2643" w14:paraId="153D71B3" w14:textId="77777777" w:rsidTr="00A2307F">
        <w:trPr>
          <w:jc w:val="center"/>
        </w:trPr>
        <w:tc>
          <w:tcPr>
            <w:tcW w:w="4253" w:type="dxa"/>
            <w:vMerge w:val="restart"/>
          </w:tcPr>
          <w:p w14:paraId="4D8ACC9D" w14:textId="77777777" w:rsidR="00A2307F" w:rsidRPr="002F2643" w:rsidRDefault="00A2307F" w:rsidP="00A2307F">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مناطق تستعمل فدرة التردد </w:t>
            </w:r>
            <w:r w:rsidRPr="002F2643">
              <w:rPr>
                <w:lang w:bidi="ar-EG"/>
              </w:rPr>
              <w:t>12D</w:t>
            </w:r>
          </w:p>
        </w:tc>
        <w:tc>
          <w:tcPr>
            <w:tcW w:w="2835" w:type="dxa"/>
          </w:tcPr>
          <w:p w14:paraId="60D89227" w14:textId="77777777" w:rsidR="00A2307F" w:rsidRPr="002F2643" w:rsidRDefault="00A2307F" w:rsidP="00A2307F">
            <w:pPr>
              <w:pStyle w:val="Tabletext"/>
              <w:jc w:val="center"/>
              <w:rPr>
                <w:lang w:val="fr-FR"/>
              </w:rPr>
            </w:pPr>
            <w:r w:rsidRPr="002F2643">
              <w:rPr>
                <w:lang w:val="fr-FR"/>
              </w:rPr>
              <w:t>0,77 </w:t>
            </w:r>
            <w:r w:rsidRPr="002F2643">
              <w:rPr>
                <w:lang w:val="fr-FR"/>
              </w:rPr>
              <w:sym w:font="Symbol" w:char="F0B1"/>
            </w:r>
          </w:p>
        </w:tc>
        <w:tc>
          <w:tcPr>
            <w:tcW w:w="1701" w:type="dxa"/>
          </w:tcPr>
          <w:p w14:paraId="6F6BCA51" w14:textId="77777777" w:rsidR="00A2307F" w:rsidRPr="002F2643" w:rsidRDefault="00A2307F" w:rsidP="00A2307F">
            <w:pPr>
              <w:pStyle w:val="Tabletext"/>
              <w:jc w:val="center"/>
              <w:rPr>
                <w:lang w:val="fr-FR"/>
              </w:rPr>
            </w:pPr>
            <w:r w:rsidRPr="002F2643">
              <w:rPr>
                <w:lang w:val="fr-FR"/>
              </w:rPr>
              <w:t>26–</w:t>
            </w:r>
          </w:p>
        </w:tc>
      </w:tr>
      <w:tr w:rsidR="00A2307F" w:rsidRPr="002F2643" w14:paraId="751EB630" w14:textId="77777777" w:rsidTr="00A2307F">
        <w:trPr>
          <w:jc w:val="center"/>
        </w:trPr>
        <w:tc>
          <w:tcPr>
            <w:tcW w:w="4253" w:type="dxa"/>
            <w:vMerge/>
          </w:tcPr>
          <w:p w14:paraId="713FA5A2" w14:textId="77777777" w:rsidR="00A2307F" w:rsidRPr="002F2643" w:rsidRDefault="00A2307F" w:rsidP="00A2307F">
            <w:pPr>
              <w:pStyle w:val="Tabletext"/>
              <w:jc w:val="both"/>
              <w:rPr>
                <w:lang w:val="fr-FR"/>
              </w:rPr>
            </w:pPr>
          </w:p>
        </w:tc>
        <w:tc>
          <w:tcPr>
            <w:tcW w:w="2835" w:type="dxa"/>
          </w:tcPr>
          <w:p w14:paraId="31C22E3D" w14:textId="77777777" w:rsidR="00A2307F" w:rsidRPr="002F2643" w:rsidRDefault="00A2307F" w:rsidP="00A2307F">
            <w:pPr>
              <w:pStyle w:val="Tabletext"/>
              <w:jc w:val="center"/>
              <w:rPr>
                <w:lang w:val="fr-FR"/>
              </w:rPr>
            </w:pPr>
            <w:r w:rsidRPr="002F2643">
              <w:rPr>
                <w:lang w:val="fr-FR"/>
              </w:rPr>
              <w:t>0,97 </w:t>
            </w:r>
            <w:r w:rsidRPr="002F2643">
              <w:rPr>
                <w:lang w:val="fr-FR"/>
              </w:rPr>
              <w:sym w:font="Symbol" w:char="F0B1"/>
            </w:r>
          </w:p>
        </w:tc>
        <w:tc>
          <w:tcPr>
            <w:tcW w:w="1701" w:type="dxa"/>
          </w:tcPr>
          <w:p w14:paraId="0174B3B4" w14:textId="77777777" w:rsidR="00A2307F" w:rsidRPr="002F2643" w:rsidRDefault="00A2307F" w:rsidP="00A2307F">
            <w:pPr>
              <w:pStyle w:val="Tabletext"/>
              <w:jc w:val="center"/>
              <w:rPr>
                <w:lang w:val="fr-FR"/>
              </w:rPr>
            </w:pPr>
            <w:r w:rsidRPr="002F2643">
              <w:rPr>
                <w:lang w:val="fr-FR"/>
              </w:rPr>
              <w:t>78–</w:t>
            </w:r>
          </w:p>
        </w:tc>
      </w:tr>
      <w:tr w:rsidR="00A2307F" w:rsidRPr="002F2643" w14:paraId="659FAA6E" w14:textId="77777777" w:rsidTr="00A2307F">
        <w:trPr>
          <w:jc w:val="center"/>
        </w:trPr>
        <w:tc>
          <w:tcPr>
            <w:tcW w:w="4253" w:type="dxa"/>
            <w:vMerge/>
          </w:tcPr>
          <w:p w14:paraId="36403950" w14:textId="77777777" w:rsidR="00A2307F" w:rsidRPr="002F2643" w:rsidRDefault="00A2307F" w:rsidP="00A2307F">
            <w:pPr>
              <w:pStyle w:val="Tabletext"/>
              <w:jc w:val="both"/>
              <w:rPr>
                <w:lang w:val="fr-FR"/>
              </w:rPr>
            </w:pPr>
          </w:p>
        </w:tc>
        <w:tc>
          <w:tcPr>
            <w:tcW w:w="2835" w:type="dxa"/>
          </w:tcPr>
          <w:p w14:paraId="58E38A67" w14:textId="77777777" w:rsidR="00A2307F" w:rsidRPr="002F2643" w:rsidRDefault="00A2307F" w:rsidP="00A2307F">
            <w:pPr>
              <w:pStyle w:val="Tabletext"/>
              <w:jc w:val="center"/>
              <w:rPr>
                <w:lang w:val="fr-FR"/>
              </w:rPr>
            </w:pPr>
            <w:r w:rsidRPr="002F2643">
              <w:rPr>
                <w:lang w:val="fr-FR"/>
              </w:rPr>
              <w:t>2,2 </w:t>
            </w:r>
            <w:r w:rsidRPr="002F2643">
              <w:rPr>
                <w:lang w:val="fr-FR"/>
              </w:rPr>
              <w:sym w:font="Symbol" w:char="F0B1"/>
            </w:r>
          </w:p>
        </w:tc>
        <w:tc>
          <w:tcPr>
            <w:tcW w:w="1701" w:type="dxa"/>
          </w:tcPr>
          <w:p w14:paraId="2C41712E" w14:textId="77777777" w:rsidR="00A2307F" w:rsidRPr="002F2643" w:rsidRDefault="00A2307F" w:rsidP="00A2307F">
            <w:pPr>
              <w:pStyle w:val="Tabletext"/>
              <w:jc w:val="center"/>
              <w:rPr>
                <w:lang w:val="fr-FR"/>
              </w:rPr>
            </w:pPr>
            <w:r w:rsidRPr="002F2643">
              <w:rPr>
                <w:lang w:val="fr-FR"/>
              </w:rPr>
              <w:t>126–</w:t>
            </w:r>
          </w:p>
        </w:tc>
      </w:tr>
      <w:tr w:rsidR="00A2307F" w:rsidRPr="002F2643" w14:paraId="611B5EB7" w14:textId="77777777" w:rsidTr="00A2307F">
        <w:trPr>
          <w:jc w:val="center"/>
        </w:trPr>
        <w:tc>
          <w:tcPr>
            <w:tcW w:w="4253" w:type="dxa"/>
            <w:vMerge/>
          </w:tcPr>
          <w:p w14:paraId="395A2B0F" w14:textId="77777777" w:rsidR="00A2307F" w:rsidRPr="002F2643" w:rsidRDefault="00A2307F" w:rsidP="00A2307F">
            <w:pPr>
              <w:pStyle w:val="Tabletext"/>
              <w:jc w:val="both"/>
              <w:rPr>
                <w:lang w:val="fr-FR"/>
              </w:rPr>
            </w:pPr>
          </w:p>
        </w:tc>
        <w:tc>
          <w:tcPr>
            <w:tcW w:w="2835" w:type="dxa"/>
          </w:tcPr>
          <w:p w14:paraId="5332A3E8" w14:textId="77777777" w:rsidR="00A2307F" w:rsidRPr="002F2643" w:rsidRDefault="00A2307F" w:rsidP="00A2307F">
            <w:pPr>
              <w:pStyle w:val="Tabletext"/>
              <w:jc w:val="center"/>
              <w:rPr>
                <w:lang w:val="fr-FR"/>
              </w:rPr>
            </w:pPr>
            <w:r w:rsidRPr="002F2643">
              <w:rPr>
                <w:lang w:val="fr-FR"/>
              </w:rPr>
              <w:t>3,0 </w:t>
            </w:r>
            <w:r w:rsidRPr="002F2643">
              <w:rPr>
                <w:lang w:val="fr-FR"/>
              </w:rPr>
              <w:sym w:font="Symbol" w:char="F0B1"/>
            </w:r>
          </w:p>
        </w:tc>
        <w:tc>
          <w:tcPr>
            <w:tcW w:w="1701" w:type="dxa"/>
          </w:tcPr>
          <w:p w14:paraId="58C6E3BB" w14:textId="77777777" w:rsidR="00A2307F" w:rsidRPr="002F2643" w:rsidRDefault="00A2307F" w:rsidP="00A2307F">
            <w:pPr>
              <w:pStyle w:val="Tabletext"/>
              <w:jc w:val="center"/>
              <w:rPr>
                <w:lang w:val="fr-FR"/>
              </w:rPr>
            </w:pPr>
            <w:r w:rsidRPr="002F2643">
              <w:rPr>
                <w:lang w:val="fr-FR"/>
              </w:rPr>
              <w:t>126–</w:t>
            </w:r>
          </w:p>
        </w:tc>
      </w:tr>
    </w:tbl>
    <w:p w14:paraId="720D6DE4" w14:textId="77777777" w:rsidR="00A2307F" w:rsidRPr="002F2643" w:rsidRDefault="00A2307F" w:rsidP="00A2307F">
      <w:pPr>
        <w:pStyle w:val="Heading1"/>
        <w:rPr>
          <w:rtl/>
          <w:lang w:bidi="ar-EG"/>
        </w:rPr>
      </w:pPr>
      <w:bookmarkStart w:id="38" w:name="_Toc460420027"/>
      <w:r w:rsidRPr="002F2643">
        <w:rPr>
          <w:lang w:bidi="ar-EG"/>
        </w:rPr>
        <w:t>10</w:t>
      </w:r>
      <w:r w:rsidRPr="002F2643">
        <w:rPr>
          <w:rFonts w:hint="cs"/>
          <w:rtl/>
          <w:lang w:bidi="ar-EG"/>
        </w:rPr>
        <w:tab/>
        <w:t xml:space="preserve">خصائص أداء التردد الراديوي في النظام </w:t>
      </w:r>
      <w:r w:rsidRPr="002F2643">
        <w:rPr>
          <w:lang w:bidi="ar-EG"/>
        </w:rPr>
        <w:t>A</w:t>
      </w:r>
      <w:bookmarkEnd w:id="38"/>
    </w:p>
    <w:p w14:paraId="083DB4C0" w14:textId="77777777" w:rsidR="00A2307F" w:rsidRPr="002F2643" w:rsidRDefault="00A2307F" w:rsidP="00E14D5B">
      <w:pPr>
        <w:rPr>
          <w:rtl/>
          <w:lang w:bidi="ar-EG"/>
        </w:rPr>
      </w:pPr>
      <w:r w:rsidRPr="002F2643">
        <w:rPr>
          <w:rFonts w:hint="cs"/>
          <w:rtl/>
          <w:lang w:bidi="ar-EG"/>
        </w:rPr>
        <w:t>أجريت اختبارات لتقييم التردد</w:t>
      </w:r>
      <w:r w:rsidRPr="002F2643">
        <w:rPr>
          <w:rFonts w:hint="eastAsia"/>
          <w:rtl/>
          <w:lang w:bidi="ar-EG"/>
        </w:rPr>
        <w:t> </w:t>
      </w:r>
      <w:r w:rsidRPr="002F2643">
        <w:rPr>
          <w:lang w:bidi="ar-EG"/>
        </w:rPr>
        <w:t>RF</w:t>
      </w:r>
      <w:r w:rsidRPr="002F2643">
        <w:rPr>
          <w:rFonts w:hint="cs"/>
          <w:rtl/>
          <w:lang w:bidi="ar-EG"/>
        </w:rPr>
        <w:t xml:space="preserve"> في النظام الرقمي</w:t>
      </w:r>
      <w:r w:rsidRPr="002F2643">
        <w:rPr>
          <w:rFonts w:hint="eastAsia"/>
          <w:rtl/>
          <w:lang w:bidi="ar-EG"/>
        </w:rPr>
        <w:t> </w:t>
      </w:r>
      <w:r w:rsidRPr="002F2643">
        <w:rPr>
          <w:lang w:bidi="ar-EG"/>
        </w:rPr>
        <w:t>A</w:t>
      </w:r>
      <w:r w:rsidRPr="002F2643">
        <w:rPr>
          <w:rFonts w:hint="cs"/>
          <w:rtl/>
          <w:lang w:bidi="ar-EG"/>
        </w:rPr>
        <w:t xml:space="preserve"> عند</w:t>
      </w:r>
      <w:r w:rsidRPr="002F2643">
        <w:rPr>
          <w:rFonts w:hint="eastAsia"/>
          <w:rtl/>
          <w:lang w:bidi="ar-EG"/>
        </w:rPr>
        <w:t> </w:t>
      </w:r>
      <w:r w:rsidRPr="002F2643">
        <w:rPr>
          <w:lang w:bidi="ar-EG"/>
        </w:rPr>
        <w:t>MHz 226</w:t>
      </w:r>
      <w:r w:rsidRPr="002F2643">
        <w:rPr>
          <w:rFonts w:hint="cs"/>
          <w:rtl/>
          <w:lang w:bidi="ar-EG"/>
        </w:rPr>
        <w:t xml:space="preserve"> من أجل ظروف مختلفة تمثل الاستقبال المتنقل والثابت. وتم قياس معدلات خطأ البتات </w:t>
      </w:r>
      <w:r w:rsidRPr="002F2643">
        <w:rPr>
          <w:lang w:bidi="ar-EG"/>
        </w:rPr>
        <w:t>(BER)</w:t>
      </w:r>
      <w:r w:rsidRPr="002F2643">
        <w:rPr>
          <w:rFonts w:hint="cs"/>
          <w:rtl/>
          <w:lang w:bidi="ar-EG"/>
        </w:rPr>
        <w:t xml:space="preserve"> بدلالة نسبة الإشارة إلى الضوضاء</w:t>
      </w:r>
      <w:r w:rsidRPr="002F2643">
        <w:rPr>
          <w:rFonts w:hint="eastAsia"/>
          <w:rtl/>
          <w:lang w:bidi="ar-EG"/>
        </w:rPr>
        <w:t> </w:t>
      </w:r>
      <w:r w:rsidRPr="002F2643">
        <w:rPr>
          <w:lang w:bidi="ar-EG"/>
        </w:rPr>
        <w:t>(</w:t>
      </w:r>
      <w:r w:rsidRPr="002F2643">
        <w:rPr>
          <w:i/>
          <w:iCs/>
          <w:lang w:bidi="ar-EG"/>
        </w:rPr>
        <w:t>S/N</w:t>
      </w:r>
      <w:r w:rsidRPr="002F2643">
        <w:rPr>
          <w:lang w:bidi="ar-EG"/>
        </w:rPr>
        <w:t>)</w:t>
      </w:r>
      <w:r w:rsidRPr="002F2643">
        <w:rPr>
          <w:rFonts w:hint="cs"/>
          <w:rtl/>
          <w:lang w:bidi="ar-EG"/>
        </w:rPr>
        <w:t xml:space="preserve"> في قناة الإرسال على قناة البيانات باستعمال الشروط</w:t>
      </w:r>
      <w:r w:rsidRPr="002F2643">
        <w:rPr>
          <w:rFonts w:hint="eastAsia"/>
          <w:rtl/>
          <w:lang w:bidi="ar-EG"/>
        </w:rPr>
        <w:t> </w:t>
      </w:r>
      <w:r w:rsidRPr="002F2643">
        <w:rPr>
          <w:rFonts w:hint="cs"/>
          <w:rtl/>
          <w:lang w:bidi="ar-EG"/>
        </w:rPr>
        <w:t>التالية:</w:t>
      </w:r>
    </w:p>
    <w:p w14:paraId="424BD309" w14:textId="77777777" w:rsidR="00A2307F" w:rsidRPr="002F2643" w:rsidRDefault="00A2307F" w:rsidP="00A2307F">
      <w:pPr>
        <w:pStyle w:val="Equation"/>
        <w:tabs>
          <w:tab w:val="clear" w:pos="4820"/>
          <w:tab w:val="left" w:pos="2738"/>
          <w:tab w:val="left" w:pos="4767"/>
        </w:tabs>
        <w:rPr>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r w:rsidRPr="002F2643">
        <w:t>kbit/s 64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0,5</w:t>
      </w:r>
    </w:p>
    <w:p w14:paraId="71EBDD54" w14:textId="77777777" w:rsidR="00A2307F" w:rsidRPr="002F2643" w:rsidRDefault="00A2307F" w:rsidP="00A2307F">
      <w:pPr>
        <w:pStyle w:val="Equation"/>
        <w:tabs>
          <w:tab w:val="clear" w:pos="4820"/>
          <w:tab w:val="left" w:pos="2738"/>
          <w:tab w:val="left" w:pos="4767"/>
        </w:tabs>
        <w:rPr>
          <w:i/>
          <w:iCs/>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r w:rsidRPr="002F2643">
        <w:t>kbit/s 24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0,375</w:t>
      </w:r>
    </w:p>
    <w:p w14:paraId="0096D049" w14:textId="77777777" w:rsidR="00A2307F" w:rsidRPr="002F2643" w:rsidRDefault="00A2307F" w:rsidP="00A2307F">
      <w:pPr>
        <w:tabs>
          <w:tab w:val="left" w:pos="2738"/>
          <w:tab w:val="left" w:pos="4767"/>
        </w:tabs>
        <w:rPr>
          <w:rtl/>
          <w:lang w:bidi="ar-EG"/>
        </w:rPr>
      </w:pPr>
      <w:r w:rsidRPr="002F2643">
        <w:rPr>
          <w:rFonts w:hint="cs"/>
          <w:rtl/>
          <w:lang w:bidi="ar-EG"/>
        </w:rPr>
        <w:t>حيث:</w:t>
      </w:r>
    </w:p>
    <w:p w14:paraId="34C1423C" w14:textId="77777777" w:rsidR="00A2307F" w:rsidRPr="002F2643" w:rsidRDefault="00A2307F" w:rsidP="004446D6">
      <w:pPr>
        <w:pStyle w:val="Equationlegend"/>
        <w:rPr>
          <w:rtl/>
        </w:rPr>
      </w:pPr>
      <w:r w:rsidRPr="002F2643">
        <w:rPr>
          <w:rFonts w:hint="cs"/>
          <w:i/>
          <w:iCs/>
          <w:rtl/>
        </w:rPr>
        <w:tab/>
      </w:r>
      <w:r w:rsidRPr="002F2643">
        <w:rPr>
          <w:i/>
          <w:iCs/>
        </w:rPr>
        <w:t>D</w:t>
      </w:r>
      <w:r w:rsidRPr="002F2643">
        <w:rPr>
          <w:rFonts w:hint="cs"/>
          <w:rtl/>
        </w:rPr>
        <w:t>:</w:t>
      </w:r>
      <w:r w:rsidRPr="002F2643">
        <w:rPr>
          <w:rFonts w:hint="cs"/>
          <w:rtl/>
        </w:rPr>
        <w:tab/>
        <w:t>معدل بيانات المصدر</w:t>
      </w:r>
    </w:p>
    <w:p w14:paraId="7516B6BC" w14:textId="77777777" w:rsidR="00A2307F" w:rsidRPr="002F2643" w:rsidRDefault="00A2307F" w:rsidP="004446D6">
      <w:pPr>
        <w:pStyle w:val="Equationlegend"/>
        <w:rPr>
          <w:rtl/>
        </w:rPr>
      </w:pPr>
      <w:r w:rsidRPr="002F2643">
        <w:rPr>
          <w:rFonts w:hint="cs"/>
          <w:i/>
          <w:iCs/>
          <w:rtl/>
        </w:rPr>
        <w:tab/>
      </w:r>
      <w:r w:rsidRPr="002F2643">
        <w:rPr>
          <w:i/>
          <w:iCs/>
        </w:rPr>
        <w:t>R</w:t>
      </w:r>
      <w:r w:rsidRPr="002F2643">
        <w:rPr>
          <w:rFonts w:hint="cs"/>
          <w:rtl/>
        </w:rPr>
        <w:t>:</w:t>
      </w:r>
      <w:r w:rsidRPr="002F2643">
        <w:rPr>
          <w:rFonts w:hint="cs"/>
          <w:rtl/>
        </w:rPr>
        <w:tab/>
        <w:t>معدل متوسط للتشفير.</w:t>
      </w:r>
    </w:p>
    <w:p w14:paraId="036D45D2" w14:textId="77777777" w:rsidR="00A2307F" w:rsidRPr="002F2643" w:rsidRDefault="00A2307F" w:rsidP="00A2307F">
      <w:pPr>
        <w:pStyle w:val="Heading2"/>
        <w:rPr>
          <w:rtl/>
        </w:rPr>
      </w:pPr>
      <w:bookmarkStart w:id="39" w:name="_Toc460420028"/>
      <w:r w:rsidRPr="002F2643">
        <w:t>1.10</w:t>
      </w:r>
      <w:r w:rsidRPr="002F2643">
        <w:rPr>
          <w:rFonts w:hint="cs"/>
          <w:rtl/>
        </w:rPr>
        <w:tab/>
        <w:t xml:space="preserve">المعدل </w:t>
      </w:r>
      <w:r w:rsidRPr="002F2643">
        <w:t>BER</w:t>
      </w:r>
      <w:r w:rsidRPr="002F2643">
        <w:rPr>
          <w:rFonts w:hint="cs"/>
          <w:rtl/>
        </w:rPr>
        <w:t xml:space="preserve"> بدلالة </w:t>
      </w:r>
      <w:r w:rsidRPr="002F2643">
        <w:rPr>
          <w:i/>
          <w:iCs/>
        </w:rPr>
        <w:t>S/N</w:t>
      </w:r>
      <w:r w:rsidRPr="002F2643">
        <w:rPr>
          <w:rFonts w:hint="cs"/>
          <w:rtl/>
        </w:rPr>
        <w:t xml:space="preserve"> (بمقدار </w:t>
      </w:r>
      <w:r w:rsidRPr="002F2643">
        <w:t>MHz 1,5</w:t>
      </w:r>
      <w:r w:rsidRPr="002F2643">
        <w:rPr>
          <w:rFonts w:hint="cs"/>
          <w:rtl/>
        </w:rPr>
        <w:t>) في قناة غوسية</w:t>
      </w:r>
      <w:bookmarkEnd w:id="39"/>
    </w:p>
    <w:p w14:paraId="121C3A5F" w14:textId="77777777" w:rsidR="00A2307F" w:rsidRPr="00654E61" w:rsidRDefault="00A2307F" w:rsidP="00E14D5B">
      <w:pPr>
        <w:rPr>
          <w:i/>
          <w:iCs/>
          <w:spacing w:val="-1"/>
          <w:rtl/>
          <w:lang w:bidi="ar-EG"/>
        </w:rPr>
      </w:pPr>
      <w:r w:rsidRPr="00654E61">
        <w:rPr>
          <w:rFonts w:hint="cs"/>
          <w:spacing w:val="-1"/>
          <w:rtl/>
          <w:lang w:bidi="ar-EG"/>
        </w:rPr>
        <w:t>أضيفت ضوضاء بيضاء غوسية إلى الإشارة لضبط العلاقة</w:t>
      </w:r>
      <w:r w:rsidRPr="00654E61">
        <w:rPr>
          <w:rFonts w:hint="eastAsia"/>
          <w:spacing w:val="-1"/>
          <w:rtl/>
          <w:lang w:bidi="ar-EG"/>
        </w:rPr>
        <w:t> </w:t>
      </w:r>
      <w:r w:rsidRPr="00654E61">
        <w:rPr>
          <w:i/>
          <w:iCs/>
          <w:spacing w:val="-1"/>
          <w:lang w:bidi="ar-EG"/>
        </w:rPr>
        <w:t>S/N</w:t>
      </w:r>
      <w:r w:rsidRPr="00654E61">
        <w:rPr>
          <w:rFonts w:hint="cs"/>
          <w:i/>
          <w:iCs/>
          <w:spacing w:val="-1"/>
          <w:rtl/>
          <w:lang w:bidi="ar-EG"/>
        </w:rPr>
        <w:t xml:space="preserve"> </w:t>
      </w:r>
      <w:r w:rsidRPr="00654E61">
        <w:rPr>
          <w:rFonts w:hint="cs"/>
          <w:spacing w:val="-1"/>
          <w:rtl/>
          <w:lang w:bidi="ar-EG"/>
        </w:rPr>
        <w:t xml:space="preserve">عند دخل المستقبِل. ويوضح </w:t>
      </w:r>
      <w:r w:rsidR="00E14D5B" w:rsidRPr="00654E61">
        <w:rPr>
          <w:rFonts w:hint="cs"/>
          <w:spacing w:val="-1"/>
          <w:rtl/>
          <w:lang w:bidi="ar-EG"/>
        </w:rPr>
        <w:t xml:space="preserve">الشكل </w:t>
      </w:r>
      <w:r w:rsidR="00E14D5B" w:rsidRPr="00654E61">
        <w:rPr>
          <w:spacing w:val="-1"/>
          <w:lang w:bidi="ar-EG"/>
        </w:rPr>
        <w:t>5</w:t>
      </w:r>
      <w:r w:rsidR="00E14D5B" w:rsidRPr="00654E61">
        <w:rPr>
          <w:rFonts w:hint="cs"/>
          <w:spacing w:val="-1"/>
          <w:rtl/>
          <w:lang w:bidi="ar-EG"/>
        </w:rPr>
        <w:t xml:space="preserve"> </w:t>
      </w:r>
      <w:r w:rsidRPr="00654E61">
        <w:rPr>
          <w:rFonts w:hint="cs"/>
          <w:spacing w:val="-1"/>
          <w:rtl/>
          <w:lang w:bidi="ar-EG"/>
        </w:rPr>
        <w:t>النتائج التي تم</w:t>
      </w:r>
      <w:r w:rsidRPr="00654E61">
        <w:rPr>
          <w:rFonts w:hint="eastAsia"/>
          <w:spacing w:val="-1"/>
          <w:rtl/>
          <w:lang w:bidi="ar-EG"/>
        </w:rPr>
        <w:t> </w:t>
      </w:r>
      <w:r w:rsidRPr="00654E61">
        <w:rPr>
          <w:rFonts w:hint="cs"/>
          <w:spacing w:val="-1"/>
          <w:rtl/>
          <w:lang w:bidi="ar-EG"/>
        </w:rPr>
        <w:t>التوصل إليها. فعلى سبيل المثال، بالنسبة إلى</w:t>
      </w:r>
      <w:r w:rsidRPr="00654E61">
        <w:rPr>
          <w:rFonts w:hint="eastAsia"/>
          <w:spacing w:val="-1"/>
          <w:rtl/>
          <w:lang w:bidi="ar-EG"/>
        </w:rPr>
        <w:t> </w:t>
      </w:r>
      <w:r w:rsidRPr="00654E61">
        <w:rPr>
          <w:i/>
          <w:iCs/>
          <w:spacing w:val="-1"/>
          <w:lang w:bidi="ar-EG"/>
        </w:rPr>
        <w:t>R</w:t>
      </w:r>
      <w:r w:rsidRPr="00654E61">
        <w:rPr>
          <w:rFonts w:hint="cs"/>
          <w:i/>
          <w:iCs/>
          <w:spacing w:val="-1"/>
          <w:rtl/>
          <w:lang w:bidi="ar-EG"/>
        </w:rPr>
        <w:t xml:space="preserve"> </w:t>
      </w:r>
      <w:r w:rsidRPr="00654E61">
        <w:rPr>
          <w:rFonts w:ascii="Symbol" w:hAnsi="Symbol"/>
          <w:spacing w:val="-1"/>
        </w:rPr>
        <w:t></w:t>
      </w:r>
      <w:r w:rsidRPr="00654E61">
        <w:rPr>
          <w:rFonts w:hint="cs"/>
          <w:spacing w:val="-1"/>
          <w:rtl/>
          <w:lang w:bidi="ar-EG"/>
        </w:rPr>
        <w:t xml:space="preserve"> </w:t>
      </w:r>
      <w:r w:rsidRPr="00654E61">
        <w:rPr>
          <w:spacing w:val="-1"/>
          <w:lang w:bidi="ar-EG"/>
        </w:rPr>
        <w:t>0,5</w:t>
      </w:r>
      <w:r w:rsidRPr="00654E61">
        <w:rPr>
          <w:rFonts w:hint="cs"/>
          <w:spacing w:val="-1"/>
          <w:rtl/>
          <w:lang w:bidi="ar-EG"/>
        </w:rPr>
        <w:t>، يمكن مقارنة النتائج المقيسة في الشكل</w:t>
      </w:r>
      <w:r w:rsidRPr="00654E61">
        <w:rPr>
          <w:rFonts w:hint="eastAsia"/>
          <w:spacing w:val="-1"/>
          <w:rtl/>
          <w:lang w:bidi="ar-EG"/>
        </w:rPr>
        <w:t> </w:t>
      </w:r>
      <w:r w:rsidR="00E14D5B" w:rsidRPr="00654E61">
        <w:rPr>
          <w:spacing w:val="-1"/>
          <w:lang w:bidi="ar-EG"/>
        </w:rPr>
        <w:t>5</w:t>
      </w:r>
      <w:r w:rsidRPr="00654E61">
        <w:rPr>
          <w:rFonts w:hint="cs"/>
          <w:spacing w:val="-1"/>
          <w:rtl/>
          <w:lang w:bidi="ar-EG"/>
        </w:rPr>
        <w:t xml:space="preserve"> بالنتائج التي تم الحصول عليها عن طريق المحاكاة المعلوماتية لإظهار الأداء الملازم للنظام. ويلاحظ أنه تم الحصول على هامش للتنفيذ يقل عن</w:t>
      </w:r>
      <w:r w:rsidRPr="00654E61">
        <w:rPr>
          <w:rFonts w:hint="eastAsia"/>
          <w:spacing w:val="-1"/>
          <w:rtl/>
          <w:lang w:bidi="ar-EG"/>
        </w:rPr>
        <w:t> </w:t>
      </w:r>
      <w:r w:rsidRPr="00654E61">
        <w:rPr>
          <w:spacing w:val="-1"/>
          <w:lang w:bidi="ar-EG"/>
        </w:rPr>
        <w:t>dB 1,0</w:t>
      </w:r>
      <w:r w:rsidRPr="00654E61">
        <w:rPr>
          <w:rFonts w:hint="cs"/>
          <w:spacing w:val="-1"/>
          <w:rtl/>
          <w:lang w:bidi="ar-EG"/>
        </w:rPr>
        <w:t xml:space="preserve"> عند معدل الخطأ في</w:t>
      </w:r>
      <w:r w:rsidRPr="00654E61">
        <w:rPr>
          <w:rFonts w:hint="eastAsia"/>
          <w:spacing w:val="-1"/>
          <w:rtl/>
          <w:lang w:bidi="ar-EG"/>
        </w:rPr>
        <w:t> </w:t>
      </w:r>
      <w:r w:rsidRPr="00654E61">
        <w:rPr>
          <w:rFonts w:hint="cs"/>
          <w:spacing w:val="-1"/>
          <w:rtl/>
          <w:lang w:bidi="ar-EG"/>
        </w:rPr>
        <w:t>البتات</w:t>
      </w:r>
      <w:r w:rsidRPr="00654E61">
        <w:rPr>
          <w:rFonts w:hint="eastAsia"/>
          <w:spacing w:val="-1"/>
          <w:rtl/>
          <w:lang w:bidi="ar-EG"/>
        </w:rPr>
        <w:t> </w:t>
      </w:r>
      <w:r w:rsidRPr="00654E61">
        <w:rPr>
          <w:spacing w:val="-1"/>
          <w:lang w:bidi="ar-EG"/>
        </w:rPr>
        <w:t>(BER)</w:t>
      </w:r>
      <w:r w:rsidRPr="00654E61">
        <w:rPr>
          <w:rFonts w:hint="cs"/>
          <w:spacing w:val="-1"/>
          <w:rtl/>
          <w:lang w:bidi="ar-EG"/>
        </w:rPr>
        <w:t xml:space="preserve"> قدره</w:t>
      </w:r>
      <w:r w:rsidRPr="00654E61">
        <w:rPr>
          <w:rFonts w:hint="eastAsia"/>
          <w:spacing w:val="-1"/>
          <w:rtl/>
          <w:lang w:bidi="ar-EG"/>
        </w:rPr>
        <w:t> </w:t>
      </w:r>
      <w:r w:rsidRPr="00654E61">
        <w:rPr>
          <w:spacing w:val="-1"/>
          <w:vertAlign w:val="superscript"/>
          <w:lang w:bidi="ar-EG"/>
        </w:rPr>
        <w:t>4–</w:t>
      </w:r>
      <w:r w:rsidRPr="00654E61">
        <w:rPr>
          <w:spacing w:val="-1"/>
          <w:lang w:bidi="ar-EG"/>
        </w:rPr>
        <w:t>10 </w:t>
      </w:r>
      <w:r w:rsidRPr="00654E61">
        <w:rPr>
          <w:rFonts w:hint="cs"/>
          <w:spacing w:val="-1"/>
          <w:lang w:bidi="ar-EG"/>
        </w:rPr>
        <w:t>×</w:t>
      </w:r>
      <w:r w:rsidRPr="00654E61">
        <w:rPr>
          <w:spacing w:val="-1"/>
          <w:lang w:bidi="ar-EG"/>
        </w:rPr>
        <w:t> 1</w:t>
      </w:r>
      <w:r w:rsidRPr="00654E61">
        <w:rPr>
          <w:rFonts w:hint="cs"/>
          <w:spacing w:val="-1"/>
          <w:rtl/>
          <w:lang w:bidi="ar-EG"/>
        </w:rPr>
        <w:t>.</w:t>
      </w:r>
    </w:p>
    <w:p w14:paraId="5FF80103" w14:textId="77777777" w:rsidR="00A2307F" w:rsidRPr="002F2643" w:rsidRDefault="00A2307F" w:rsidP="00E14D5B">
      <w:pPr>
        <w:pStyle w:val="FigureNo"/>
        <w:spacing w:before="0"/>
        <w:rPr>
          <w:rFonts w:eastAsia="NSimSun"/>
          <w:rtl/>
          <w:lang w:eastAsia="en-US" w:bidi="ar-SA"/>
        </w:rPr>
      </w:pPr>
      <w:r w:rsidRPr="002F2643">
        <w:rPr>
          <w:rFonts w:eastAsia="NSimSun" w:hint="cs"/>
          <w:rtl/>
          <w:lang w:eastAsia="en-US"/>
        </w:rPr>
        <w:lastRenderedPageBreak/>
        <w:t xml:space="preserve">الشـكل </w:t>
      </w:r>
      <w:r w:rsidR="00E14D5B">
        <w:rPr>
          <w:rFonts w:eastAsia="NSimSun"/>
          <w:lang w:eastAsia="en-US"/>
        </w:rPr>
        <w:t>5</w:t>
      </w:r>
    </w:p>
    <w:p w14:paraId="484BBA43" w14:textId="77777777" w:rsidR="00A2307F" w:rsidRPr="002F2643" w:rsidRDefault="00A2307F" w:rsidP="003841CD">
      <w:pPr>
        <w:pStyle w:val="Figuretitle"/>
        <w:rPr>
          <w:rtl/>
        </w:rPr>
      </w:pPr>
      <w:r w:rsidRPr="002F2643">
        <w:rPr>
          <w:rFonts w:hint="cs"/>
          <w:rtl/>
        </w:rPr>
        <w:t xml:space="preserve">معدل الخطأ في البتات بدلالة نسبة الإشارة إلى الضوضاء </w:t>
      </w:r>
      <w:r w:rsidRPr="002F2643">
        <w:t>(</w:t>
      </w:r>
      <w:r w:rsidRPr="002F2643">
        <w:rPr>
          <w:i/>
          <w:iCs/>
        </w:rPr>
        <w:t>S/N</w:t>
      </w:r>
      <w:r w:rsidR="00E14D5B">
        <w:rPr>
          <w:rFonts w:asciiTheme="minorHAnsi" w:hAnsiTheme="minorHAnsi"/>
          <w:i/>
          <w:iCs/>
          <w:lang w:val="en-US"/>
        </w:rPr>
        <w:t> </w:t>
      </w:r>
      <w:r w:rsidRPr="002F2643">
        <w:t>)</w:t>
      </w:r>
      <w:r w:rsidRPr="002F2643">
        <w:rPr>
          <w:rtl/>
        </w:rPr>
        <w:br/>
      </w:r>
      <w:r w:rsidRPr="002F2643">
        <w:rPr>
          <w:rFonts w:hint="cs"/>
          <w:rtl/>
        </w:rPr>
        <w:t xml:space="preserve">فيما يتعلق بالنظام </w:t>
      </w:r>
      <w:r w:rsidRPr="002F2643">
        <w:t>A</w:t>
      </w:r>
      <w:r w:rsidR="00E14D5B">
        <w:rPr>
          <w:rFonts w:hint="cs"/>
          <w:rtl/>
        </w:rPr>
        <w:t xml:space="preserve"> -</w:t>
      </w:r>
      <w:r w:rsidRPr="002F2643">
        <w:rPr>
          <w:rFonts w:hint="cs"/>
          <w:rtl/>
        </w:rPr>
        <w:t xml:space="preserve"> قناة غوسية</w:t>
      </w:r>
    </w:p>
    <w:p w14:paraId="1C3584F1" w14:textId="77777777" w:rsidR="00A2307F" w:rsidRPr="002F2643" w:rsidRDefault="00A2307F" w:rsidP="00D318FD">
      <w:pPr>
        <w:pStyle w:val="Figure"/>
        <w:rPr>
          <w:rtl/>
          <w:lang w:eastAsia="en-US" w:bidi="ar-EG"/>
        </w:rPr>
      </w:pPr>
      <w:r w:rsidRPr="002F2643">
        <w:rPr>
          <w:noProof/>
        </w:rPr>
        <mc:AlternateContent>
          <mc:Choice Requires="wpg">
            <w:drawing>
              <wp:anchor distT="0" distB="0" distL="114300" distR="114300" simplePos="0" relativeHeight="251617792" behindDoc="0" locked="0" layoutInCell="1" allowOverlap="1" wp14:anchorId="1A9AC693" wp14:editId="11195DBB">
                <wp:simplePos x="0" y="0"/>
                <wp:positionH relativeFrom="column">
                  <wp:posOffset>1299038</wp:posOffset>
                </wp:positionH>
                <wp:positionV relativeFrom="paragraph">
                  <wp:posOffset>590774</wp:posOffset>
                </wp:positionV>
                <wp:extent cx="2567940" cy="2092960"/>
                <wp:effectExtent l="0" t="0" r="3810" b="2540"/>
                <wp:wrapNone/>
                <wp:docPr id="780" name="Group 1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2092960"/>
                          <a:chOff x="3153" y="4152"/>
                          <a:chExt cx="4044" cy="3296"/>
                        </a:xfrm>
                      </wpg:grpSpPr>
                      <wps:wsp>
                        <wps:cNvPr id="781" name="Text Box 11766"/>
                        <wps:cNvSpPr txBox="1">
                          <a:spLocks noChangeArrowheads="1"/>
                        </wps:cNvSpPr>
                        <wps:spPr bwMode="auto">
                          <a:xfrm>
                            <a:off x="4779" y="7126"/>
                            <a:ext cx="241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3AE1"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82" name="Text Box 11768"/>
                        <wps:cNvSpPr txBox="1">
                          <a:spLocks noChangeArrowheads="1"/>
                        </wps:cNvSpPr>
                        <wps:spPr bwMode="auto">
                          <a:xfrm>
                            <a:off x="3153" y="4152"/>
                            <a:ext cx="270"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4B2F" w14:textId="77777777" w:rsidR="0091731F" w:rsidRPr="00EA639F" w:rsidRDefault="0091731F" w:rsidP="00A2307F">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AC693" id="Group 11772" o:spid="_x0000_s1061" style="position:absolute;left:0;text-align:left;margin-left:102.3pt;margin-top:46.5pt;width:202.2pt;height:164.8pt;z-index:251617792" coordorigin="3153,4152" coordsize="4044,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">
                <v:shape id="Text Box 11766" o:spid="_x0000_s1062" type="#_x0000_t202" style="position:absolute;left:4779;top:7126;width:241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31303AE1"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68" o:spid="_x0000_s1063" type="#_x0000_t202" style="position:absolute;left:3153;top:4152;width:270;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" filled="f" stroked="f">
                  <v:textbox style="layout-flow:vertical;mso-layout-flow-alt:bottom-to-top" inset="0,0,0,0">
                    <w:txbxContent>
                      <w:p w14:paraId="653D4B2F" w14:textId="77777777" w:rsidR="0091731F" w:rsidRPr="00EA639F" w:rsidRDefault="0091731F" w:rsidP="00A2307F">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group>
            </w:pict>
          </mc:Fallback>
        </mc:AlternateContent>
      </w:r>
      <w:r w:rsidR="00654E61">
        <w:rPr>
          <w:noProof/>
        </w:rPr>
        <w:drawing>
          <wp:inline distT="0" distB="0" distL="0" distR="0" wp14:anchorId="04687FE2" wp14:editId="152D894E">
            <wp:extent cx="3261600" cy="254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1600" cy="2541600"/>
                    </a:xfrm>
                    <a:prstGeom prst="rect">
                      <a:avLst/>
                    </a:prstGeom>
                  </pic:spPr>
                </pic:pic>
              </a:graphicData>
            </a:graphic>
          </wp:inline>
        </w:drawing>
      </w:r>
    </w:p>
    <w:p w14:paraId="4C39DAE8" w14:textId="77777777" w:rsidR="00A2307F" w:rsidRPr="002F2643" w:rsidRDefault="00A2307F" w:rsidP="003124AD">
      <w:pPr>
        <w:pStyle w:val="Heading2"/>
        <w:rPr>
          <w:rtl/>
        </w:rPr>
      </w:pPr>
      <w:bookmarkStart w:id="40" w:name="_Toc460420029"/>
      <w:r w:rsidRPr="002F2643">
        <w:t>2.10</w:t>
      </w:r>
      <w:r w:rsidRPr="002F2643">
        <w:rPr>
          <w:rFonts w:hint="cs"/>
          <w:rtl/>
        </w:rPr>
        <w:tab/>
        <w:t xml:space="preserve">معدل </w:t>
      </w:r>
      <w:r w:rsidRPr="002F2643">
        <w:t>BER</w:t>
      </w:r>
      <w:r w:rsidRPr="002F2643">
        <w:rPr>
          <w:rFonts w:hint="cs"/>
          <w:rtl/>
        </w:rPr>
        <w:t xml:space="preserve"> بدلالة </w:t>
      </w:r>
      <w:r w:rsidRPr="002F2643">
        <w:rPr>
          <w:i/>
          <w:iCs/>
        </w:rPr>
        <w:t>S/N</w:t>
      </w:r>
      <w:r w:rsidRPr="002F2643">
        <w:rPr>
          <w:rFonts w:hint="cs"/>
          <w:rtl/>
        </w:rPr>
        <w:t xml:space="preserve"> (بنسبة تبلغ </w:t>
      </w:r>
      <w:r w:rsidRPr="002F2643">
        <w:t>1,5</w:t>
      </w:r>
      <w:r w:rsidRPr="002F2643">
        <w:rPr>
          <w:rFonts w:hint="cs"/>
          <w:rtl/>
        </w:rPr>
        <w:t xml:space="preserve"> </w:t>
      </w:r>
      <w:r w:rsidRPr="002F2643">
        <w:t>MHz</w:t>
      </w:r>
      <w:r w:rsidRPr="002F2643">
        <w:rPr>
          <w:rFonts w:hint="cs"/>
          <w:rtl/>
        </w:rPr>
        <w:t xml:space="preserve">) في قناة رايلي محاكاة في بيئة </w:t>
      </w:r>
      <w:bookmarkEnd w:id="40"/>
      <w:r w:rsidR="003124AD">
        <w:rPr>
          <w:rFonts w:hint="cs"/>
          <w:rtl/>
        </w:rPr>
        <w:t>حضرية</w:t>
      </w:r>
    </w:p>
    <w:p w14:paraId="628FC973" w14:textId="77777777" w:rsidR="00A2307F" w:rsidRPr="002F2643" w:rsidRDefault="00A2307F" w:rsidP="00E14D5B">
      <w:pPr>
        <w:spacing w:line="168" w:lineRule="auto"/>
        <w:rPr>
          <w:rtl/>
          <w:lang w:bidi="ar-EG"/>
        </w:rPr>
      </w:pPr>
      <w:r w:rsidRPr="002F2643">
        <w:rPr>
          <w:rFonts w:hint="cs"/>
          <w:rtl/>
          <w:lang w:bidi="ar-EG"/>
        </w:rPr>
        <w:t>أجريت قياسات المعدل</w:t>
      </w:r>
      <w:r w:rsidRPr="002F2643">
        <w:rPr>
          <w:rFonts w:hint="eastAsia"/>
          <w:rtl/>
          <w:lang w:bidi="ar-EG"/>
        </w:rPr>
        <w:t> </w:t>
      </w:r>
      <w:r w:rsidRPr="002F2643">
        <w:rPr>
          <w:lang w:bidi="ar-EG"/>
        </w:rPr>
        <w:t>BER</w:t>
      </w:r>
      <w:r w:rsidRPr="002F2643">
        <w:rPr>
          <w:rFonts w:hint="cs"/>
          <w:rtl/>
          <w:lang w:bidi="ar-EG"/>
        </w:rPr>
        <w:t xml:space="preserve"> بدلالة</w:t>
      </w:r>
      <w:r w:rsidRPr="002F2643">
        <w:rPr>
          <w:rFonts w:hint="eastAsia"/>
          <w:rtl/>
          <w:lang w:bidi="ar-EG"/>
        </w:rPr>
        <w:t> </w:t>
      </w:r>
      <w:r w:rsidRPr="002F2643">
        <w:rPr>
          <w:i/>
          <w:iCs/>
          <w:lang w:bidi="ar-EG"/>
        </w:rPr>
        <w:t>S/N</w:t>
      </w:r>
      <w:r w:rsidRPr="002F2643">
        <w:rPr>
          <w:rFonts w:hint="cs"/>
          <w:rtl/>
          <w:lang w:bidi="ar-EG"/>
        </w:rPr>
        <w:t xml:space="preserve"> على قنوات البيانات بواسطة محاكي قناة الخبو. وتقابل حالات المحاكاة الخاصة بقناة رايلي الشكل</w:t>
      </w:r>
      <w:r w:rsidRPr="002F2643">
        <w:rPr>
          <w:rFonts w:hint="eastAsia"/>
          <w:rtl/>
          <w:lang w:bidi="ar-EG"/>
        </w:rPr>
        <w:t> </w:t>
      </w:r>
      <w:r w:rsidR="00E14D5B">
        <w:rPr>
          <w:lang w:bidi="ar-EG"/>
        </w:rPr>
        <w:t>6</w:t>
      </w:r>
      <w:r w:rsidRPr="002F2643">
        <w:rPr>
          <w:rFonts w:hint="cs"/>
          <w:rtl/>
          <w:lang w:bidi="ar-EG"/>
        </w:rPr>
        <w:t xml:space="preserve"> في الوثيقة</w:t>
      </w:r>
      <w:r w:rsidRPr="002F2643">
        <w:rPr>
          <w:rFonts w:hint="eastAsia"/>
          <w:rtl/>
          <w:lang w:bidi="ar-EG"/>
        </w:rPr>
        <w:t> </w:t>
      </w:r>
      <w:r w:rsidRPr="002F2643">
        <w:rPr>
          <w:lang w:bidi="ar-EG"/>
        </w:rPr>
        <w:t>Cost 207</w:t>
      </w:r>
      <w:r w:rsidRPr="002F2643">
        <w:rPr>
          <w:rFonts w:hint="cs"/>
          <w:rtl/>
          <w:lang w:bidi="ar-EG"/>
        </w:rPr>
        <w:t xml:space="preserve"> (منطقة ريفية نموذجية </w:t>
      </w:r>
      <w:r w:rsidRPr="002F2643">
        <w:rPr>
          <w:rFonts w:ascii="Symbol" w:hAnsi="Symbol"/>
        </w:rPr>
        <w:t></w:t>
      </w:r>
      <w:r w:rsidRPr="002F2643">
        <w:t>s 0,05</w:t>
      </w:r>
      <w:r>
        <w:t>-</w:t>
      </w:r>
      <w:r w:rsidRPr="002F2643">
        <w:t>0</w:t>
      </w:r>
      <w:r w:rsidRPr="002F2643">
        <w:rPr>
          <w:rFonts w:hint="cs"/>
          <w:rtl/>
          <w:lang w:bidi="ar-EG"/>
        </w:rPr>
        <w:t>) وتبلغ سرعة تنقل المستقبل</w:t>
      </w:r>
      <w:r w:rsidRPr="002F2643">
        <w:rPr>
          <w:rFonts w:hint="eastAsia"/>
          <w:rtl/>
          <w:lang w:bidi="ar-EG"/>
        </w:rPr>
        <w:t> </w:t>
      </w:r>
      <w:r w:rsidRPr="002F2643">
        <w:rPr>
          <w:lang w:bidi="ar-EG"/>
        </w:rPr>
        <w:t>km/h 15</w:t>
      </w:r>
      <w:r w:rsidRPr="002F2643">
        <w:rPr>
          <w:rFonts w:hint="cs"/>
          <w:rtl/>
          <w:lang w:bidi="ar-EG"/>
        </w:rPr>
        <w:t>.</w:t>
      </w:r>
    </w:p>
    <w:p w14:paraId="41303272" w14:textId="77777777" w:rsidR="00A2307F" w:rsidRPr="002F2643" w:rsidRDefault="00A2307F" w:rsidP="00E14D5B">
      <w:pPr>
        <w:rPr>
          <w:rtl/>
          <w:lang w:bidi="ar-EG"/>
        </w:rPr>
      </w:pPr>
      <w:r w:rsidRPr="002F2643">
        <w:rPr>
          <w:rFonts w:hint="cs"/>
          <w:rtl/>
          <w:lang w:bidi="ar-EG"/>
        </w:rPr>
        <w:t xml:space="preserve">النتائج موضحة في </w:t>
      </w:r>
      <w:r w:rsidR="00E14D5B">
        <w:rPr>
          <w:rFonts w:hint="cs"/>
          <w:rtl/>
          <w:lang w:bidi="ar-EG"/>
        </w:rPr>
        <w:t xml:space="preserve">الشكل </w:t>
      </w:r>
      <w:r w:rsidR="00E14D5B">
        <w:rPr>
          <w:lang w:bidi="ar-EG"/>
        </w:rPr>
        <w:t>6</w:t>
      </w:r>
      <w:r w:rsidRPr="002F2643">
        <w:rPr>
          <w:rFonts w:hint="cs"/>
          <w:rtl/>
          <w:lang w:bidi="ar-EG"/>
        </w:rPr>
        <w:t>.</w:t>
      </w:r>
    </w:p>
    <w:p w14:paraId="710C07F1" w14:textId="77777777" w:rsidR="00A2307F" w:rsidRPr="00E14D5B" w:rsidRDefault="00A2307F" w:rsidP="00E14D5B">
      <w:pPr>
        <w:pStyle w:val="FigureNo"/>
        <w:rPr>
          <w:rFonts w:eastAsia="NSimSun"/>
          <w:lang w:val="en-US" w:eastAsia="en-US"/>
        </w:rPr>
      </w:pPr>
      <w:r w:rsidRPr="002F2643">
        <w:rPr>
          <w:rFonts w:eastAsia="NSimSun" w:hint="cs"/>
          <w:rtl/>
          <w:lang w:eastAsia="en-US"/>
        </w:rPr>
        <w:t xml:space="preserve">الشـكل </w:t>
      </w:r>
      <w:r w:rsidR="00E14D5B">
        <w:rPr>
          <w:rFonts w:eastAsia="NSimSun"/>
          <w:lang w:val="en-US" w:eastAsia="en-US"/>
        </w:rPr>
        <w:t>6</w:t>
      </w:r>
    </w:p>
    <w:p w14:paraId="7599A228" w14:textId="77777777" w:rsidR="00A2307F" w:rsidRPr="002F2643" w:rsidRDefault="00A2307F" w:rsidP="003841CD">
      <w:pPr>
        <w:pStyle w:val="Figuretitle"/>
        <w:spacing w:after="240"/>
        <w:rPr>
          <w:rtl/>
        </w:rPr>
      </w:pPr>
      <w:r w:rsidRPr="002F2643">
        <w:rPr>
          <w:noProof/>
          <w:lang w:val="en-US" w:eastAsia="zh-CN" w:bidi="ar-SA"/>
        </w:rPr>
        <mc:AlternateContent>
          <mc:Choice Requires="wpg">
            <w:drawing>
              <wp:anchor distT="0" distB="0" distL="114300" distR="114300" simplePos="0" relativeHeight="251633152" behindDoc="0" locked="0" layoutInCell="1" allowOverlap="1" wp14:anchorId="407F4DA8" wp14:editId="0EF93BEC">
                <wp:simplePos x="0" y="0"/>
                <wp:positionH relativeFrom="column">
                  <wp:posOffset>1198880</wp:posOffset>
                </wp:positionH>
                <wp:positionV relativeFrom="paragraph">
                  <wp:posOffset>545772</wp:posOffset>
                </wp:positionV>
                <wp:extent cx="3352800" cy="2677795"/>
                <wp:effectExtent l="0" t="0" r="0" b="8255"/>
                <wp:wrapNone/>
                <wp:docPr id="773" name="Group 1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2677795"/>
                          <a:chOff x="3432" y="5160"/>
                          <a:chExt cx="5280" cy="4217"/>
                        </a:xfrm>
                      </wpg:grpSpPr>
                      <wps:wsp>
                        <wps:cNvPr id="774" name="Text Box 11773"/>
                        <wps:cNvSpPr txBox="1">
                          <a:spLocks noChangeArrowheads="1"/>
                        </wps:cNvSpPr>
                        <wps:spPr bwMode="auto">
                          <a:xfrm>
                            <a:off x="3432" y="6143"/>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4F22" w14:textId="77777777" w:rsidR="0091731F" w:rsidRPr="00EA639F" w:rsidRDefault="0091731F"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75" name="Text Box 11774"/>
                        <wps:cNvSpPr txBox="1">
                          <a:spLocks noChangeArrowheads="1"/>
                        </wps:cNvSpPr>
                        <wps:spPr bwMode="auto">
                          <a:xfrm>
                            <a:off x="5829" y="9055"/>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B1BF"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76" name="Text Box 11778"/>
                        <wps:cNvSpPr txBox="1">
                          <a:spLocks noChangeArrowheads="1"/>
                        </wps:cNvSpPr>
                        <wps:spPr bwMode="auto">
                          <a:xfrm>
                            <a:off x="4112" y="5160"/>
                            <a:ext cx="4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35922" w14:textId="77777777" w:rsidR="0091731F" w:rsidRPr="00333FB4" w:rsidRDefault="0091731F" w:rsidP="00A2307F">
                              <w:pPr>
                                <w:spacing w:before="0" w:line="240" w:lineRule="exact"/>
                                <w:jc w:val="center"/>
                                <w:rPr>
                                  <w:sz w:val="20"/>
                                  <w:szCs w:val="26"/>
                                  <w:rtl/>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F4DA8" id="Group 12020" o:spid="_x0000_s1064" style="position:absolute;left:0;text-align:left;margin-left:94.4pt;margin-top:42.95pt;width:264pt;height:210.85pt;z-index:251633152" coordorigin="3432,5160" coordsize="528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">
                <v:shape id="Text Box 11773" o:spid="_x0000_s1065" type="#_x0000_t202" style="position:absolute;left:3432;top:6143;width:27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" filled="f" stroked="f">
                  <v:textbox style="layout-flow:vertical;mso-layout-flow-alt:bottom-to-top" inset="0,0,0,0">
                    <w:txbxContent>
                      <w:p w14:paraId="1B724F22" w14:textId="77777777" w:rsidR="0091731F" w:rsidRPr="00EA639F" w:rsidRDefault="0091731F"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74" o:spid="_x0000_s1066" type="#_x0000_t202" style="position:absolute;left:5829;top:9055;width:156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7A92B1BF"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78" o:spid="_x0000_s1067" type="#_x0000_t202" style="position:absolute;left:4112;top:5160;width:460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41935922" w14:textId="77777777" w:rsidR="0091731F" w:rsidRPr="00333FB4" w:rsidRDefault="0091731F" w:rsidP="00A2307F">
                        <w:pPr>
                          <w:spacing w:before="0" w:line="240" w:lineRule="exact"/>
                          <w:jc w:val="center"/>
                          <w:rPr>
                            <w:sz w:val="20"/>
                            <w:szCs w:val="26"/>
                            <w:rtl/>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v:textbox>
                </v:shape>
              </v:group>
            </w:pict>
          </mc:Fallback>
        </mc:AlternateContent>
      </w:r>
      <w:r w:rsidRPr="002F2643">
        <w:rPr>
          <w:rFonts w:hint="cs"/>
          <w:rtl/>
        </w:rPr>
        <w:t xml:space="preserve">معدل الخطأ في البتات بدلالة نسبة الإشارة إلى الضوضاء </w:t>
      </w:r>
      <w:r w:rsidRPr="002F2643">
        <w:t>(</w:t>
      </w:r>
      <w:r w:rsidRPr="002F2643">
        <w:rPr>
          <w:i/>
          <w:iCs/>
        </w:rPr>
        <w:t>S/N</w:t>
      </w:r>
      <w:r w:rsidR="00E14D5B">
        <w:rPr>
          <w:rFonts w:hint="eastAsia"/>
          <w:i/>
          <w:iCs/>
        </w:rPr>
        <w:t> </w:t>
      </w:r>
      <w:r w:rsidRPr="002F2643">
        <w:t xml:space="preserve">) </w:t>
      </w:r>
      <w:r w:rsidRPr="002F2643">
        <w:rPr>
          <w:rtl/>
        </w:rPr>
        <w:br/>
      </w:r>
      <w:r w:rsidRPr="002F2643">
        <w:rPr>
          <w:rFonts w:hint="cs"/>
          <w:rtl/>
        </w:rPr>
        <w:t xml:space="preserve">فيما يتعلق بالنظام </w:t>
      </w:r>
      <w:r w:rsidRPr="002F2643">
        <w:t>A</w:t>
      </w:r>
      <w:r w:rsidRPr="002F2643">
        <w:rPr>
          <w:rFonts w:hint="cs"/>
          <w:rtl/>
        </w:rPr>
        <w:t xml:space="preserve"> (أسلوب الإرسال </w:t>
      </w:r>
      <w:r w:rsidRPr="002F2643">
        <w:t>I</w:t>
      </w:r>
      <w:r w:rsidRPr="002F2643">
        <w:rPr>
          <w:rFonts w:hint="cs"/>
          <w:rtl/>
        </w:rPr>
        <w:t xml:space="preserve">، التردد </w:t>
      </w:r>
      <w:r w:rsidRPr="002F2643">
        <w:t>MHz 226</w:t>
      </w:r>
      <w:r w:rsidRPr="002F2643">
        <w:rPr>
          <w:rFonts w:hint="cs"/>
          <w:rtl/>
        </w:rPr>
        <w:t>)</w:t>
      </w:r>
    </w:p>
    <w:p w14:paraId="21EED13E" w14:textId="77777777" w:rsidR="00A2307F" w:rsidRPr="002F2643" w:rsidRDefault="00654E61" w:rsidP="008B5556">
      <w:pPr>
        <w:pStyle w:val="Figure"/>
        <w:rPr>
          <w:rFonts w:eastAsia="NSimSun"/>
          <w:rtl/>
          <w:lang w:eastAsia="en-US"/>
        </w:rPr>
      </w:pPr>
      <w:r>
        <w:rPr>
          <w:noProof/>
        </w:rPr>
        <w:drawing>
          <wp:inline distT="0" distB="0" distL="0" distR="0" wp14:anchorId="2CA9A279" wp14:editId="0A7C8443">
            <wp:extent cx="3492000" cy="25668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2000" cy="2566800"/>
                    </a:xfrm>
                    <a:prstGeom prst="rect">
                      <a:avLst/>
                    </a:prstGeom>
                  </pic:spPr>
                </pic:pic>
              </a:graphicData>
            </a:graphic>
          </wp:inline>
        </w:drawing>
      </w:r>
    </w:p>
    <w:p w14:paraId="61DE02F9" w14:textId="77777777" w:rsidR="00A2307F" w:rsidRPr="002F2643" w:rsidRDefault="00A2307F" w:rsidP="00A2307F">
      <w:pPr>
        <w:pStyle w:val="Heading2"/>
        <w:rPr>
          <w:rtl/>
        </w:rPr>
      </w:pPr>
      <w:bookmarkStart w:id="41" w:name="_Toc460420030"/>
      <w:r w:rsidRPr="002F2643">
        <w:lastRenderedPageBreak/>
        <w:t>3.10</w:t>
      </w:r>
      <w:r w:rsidRPr="002F2643">
        <w:rPr>
          <w:rFonts w:hint="cs"/>
          <w:rtl/>
        </w:rPr>
        <w:tab/>
        <w:t xml:space="preserve">معدل الخطأ في البتات بدلالة النسبة </w:t>
      </w:r>
      <w:r w:rsidRPr="002F2643">
        <w:rPr>
          <w:i/>
          <w:iCs/>
        </w:rPr>
        <w:t>S/N</w:t>
      </w:r>
      <w:r w:rsidRPr="002F2643">
        <w:rPr>
          <w:rFonts w:hint="cs"/>
          <w:rtl/>
        </w:rPr>
        <w:t xml:space="preserve"> (قدره </w:t>
      </w:r>
      <w:r w:rsidRPr="002F2643">
        <w:t>1,5</w:t>
      </w:r>
      <w:r w:rsidRPr="002F2643">
        <w:rPr>
          <w:rFonts w:hint="cs"/>
          <w:rtl/>
        </w:rPr>
        <w:t xml:space="preserve"> </w:t>
      </w:r>
      <w:r w:rsidRPr="002F2643">
        <w:t>MHz</w:t>
      </w:r>
      <w:r w:rsidRPr="002F2643">
        <w:rPr>
          <w:rFonts w:hint="cs"/>
          <w:rtl/>
        </w:rPr>
        <w:t>) في قناة رايلي محاكاة في بيئة ريفية</w:t>
      </w:r>
      <w:bookmarkEnd w:id="41"/>
    </w:p>
    <w:p w14:paraId="1D25074A" w14:textId="77777777" w:rsidR="00A2307F" w:rsidRPr="002F2643" w:rsidRDefault="00A2307F" w:rsidP="00E14D5B">
      <w:pPr>
        <w:spacing w:line="168" w:lineRule="auto"/>
        <w:rPr>
          <w:spacing w:val="-2"/>
          <w:rtl/>
          <w:lang w:bidi="ar-EG"/>
        </w:rPr>
      </w:pPr>
      <w:r w:rsidRPr="002F2643">
        <w:rPr>
          <w:rFonts w:hint="cs"/>
          <w:spacing w:val="-2"/>
          <w:rtl/>
          <w:lang w:bidi="ar-EG"/>
        </w:rPr>
        <w:t>أجريت قياسات المعدل</w:t>
      </w:r>
      <w:r w:rsidRPr="002F2643">
        <w:rPr>
          <w:rFonts w:hint="eastAsia"/>
          <w:spacing w:val="-2"/>
          <w:rtl/>
          <w:lang w:bidi="ar-EG"/>
        </w:rPr>
        <w:t> </w:t>
      </w:r>
      <w:r w:rsidRPr="002F2643">
        <w:rPr>
          <w:spacing w:val="-2"/>
          <w:lang w:bidi="ar-EG"/>
        </w:rPr>
        <w:t>BER</w:t>
      </w:r>
      <w:r w:rsidRPr="002F2643">
        <w:rPr>
          <w:rFonts w:hint="cs"/>
          <w:spacing w:val="-2"/>
          <w:rtl/>
          <w:lang w:bidi="ar-EG"/>
        </w:rPr>
        <w:t xml:space="preserve"> بدلالة النسبة</w:t>
      </w:r>
      <w:r w:rsidRPr="002F2643">
        <w:rPr>
          <w:rFonts w:hint="eastAsia"/>
          <w:spacing w:val="-2"/>
          <w:rtl/>
          <w:lang w:bidi="ar-EG"/>
        </w:rPr>
        <w:t> </w:t>
      </w:r>
      <w:r w:rsidRPr="002F2643">
        <w:rPr>
          <w:i/>
          <w:iCs/>
          <w:spacing w:val="-2"/>
          <w:lang w:bidi="ar-EG"/>
        </w:rPr>
        <w:t>S/N</w:t>
      </w:r>
      <w:r w:rsidRPr="002F2643">
        <w:rPr>
          <w:rFonts w:hint="cs"/>
          <w:spacing w:val="-2"/>
          <w:rtl/>
          <w:lang w:bidi="ar-EG"/>
        </w:rPr>
        <w:t xml:space="preserve"> على قنوات البيانات بواسطة محاكي قناة الخبو. تقابل حالات المحاكاة الخاصة بقناة رايلي الشكل</w:t>
      </w:r>
      <w:r w:rsidRPr="002F2643">
        <w:rPr>
          <w:rFonts w:hint="eastAsia"/>
          <w:spacing w:val="-2"/>
          <w:rtl/>
          <w:lang w:bidi="ar-EG"/>
        </w:rPr>
        <w:t> </w:t>
      </w:r>
      <w:r w:rsidR="00E14D5B">
        <w:rPr>
          <w:spacing w:val="-2"/>
          <w:lang w:bidi="ar-EG"/>
        </w:rPr>
        <w:t>6</w:t>
      </w:r>
      <w:r w:rsidRPr="002F2643">
        <w:rPr>
          <w:rFonts w:hint="cs"/>
          <w:spacing w:val="-2"/>
          <w:rtl/>
          <w:lang w:bidi="ar-EG"/>
        </w:rPr>
        <w:t xml:space="preserve"> في الوثيقة </w:t>
      </w:r>
      <w:r w:rsidRPr="002F2643">
        <w:rPr>
          <w:spacing w:val="-2"/>
          <w:lang w:bidi="ar-EG"/>
        </w:rPr>
        <w:t>Cost 207</w:t>
      </w:r>
      <w:r w:rsidRPr="002F2643">
        <w:rPr>
          <w:rFonts w:hint="cs"/>
          <w:spacing w:val="-2"/>
          <w:rtl/>
          <w:lang w:bidi="ar-EG"/>
        </w:rPr>
        <w:t xml:space="preserve"> (منطقة ريفية غير جبلية، </w:t>
      </w:r>
      <w:r w:rsidRPr="002F2643">
        <w:rPr>
          <w:rFonts w:ascii="Symbol" w:hAnsi="Symbol"/>
          <w:spacing w:val="-2"/>
        </w:rPr>
        <w:t></w:t>
      </w:r>
      <w:r w:rsidRPr="002F2643">
        <w:rPr>
          <w:spacing w:val="-2"/>
        </w:rPr>
        <w:t>s 5</w:t>
      </w:r>
      <w:r>
        <w:rPr>
          <w:spacing w:val="-2"/>
        </w:rPr>
        <w:t>-</w:t>
      </w:r>
      <w:r w:rsidRPr="002F2643">
        <w:rPr>
          <w:spacing w:val="-2"/>
        </w:rPr>
        <w:t>0</w:t>
      </w:r>
      <w:r w:rsidRPr="002F2643">
        <w:rPr>
          <w:rFonts w:hint="cs"/>
          <w:spacing w:val="-2"/>
          <w:rtl/>
          <w:lang w:bidi="ar-EG"/>
        </w:rPr>
        <w:t>) وتبلغ سرعة تنقل المستقبل</w:t>
      </w:r>
      <w:r w:rsidRPr="002F2643">
        <w:rPr>
          <w:rFonts w:hint="eastAsia"/>
          <w:spacing w:val="-2"/>
          <w:rtl/>
          <w:lang w:bidi="ar-EG"/>
        </w:rPr>
        <w:t> </w:t>
      </w:r>
      <w:r w:rsidRPr="002F2643">
        <w:rPr>
          <w:spacing w:val="-2"/>
          <w:lang w:bidi="ar-EG"/>
        </w:rPr>
        <w:t>km/h 130</w:t>
      </w:r>
      <w:r w:rsidRPr="002F2643">
        <w:rPr>
          <w:rFonts w:hint="cs"/>
          <w:spacing w:val="-2"/>
          <w:rtl/>
          <w:lang w:bidi="ar-EG"/>
        </w:rPr>
        <w:t>. والنتائج موضحة في</w:t>
      </w:r>
      <w:r>
        <w:rPr>
          <w:rFonts w:hint="eastAsia"/>
          <w:spacing w:val="-2"/>
          <w:rtl/>
          <w:lang w:bidi="ar-EG"/>
        </w:rPr>
        <w:t> </w:t>
      </w:r>
      <w:r w:rsidR="00E14D5B">
        <w:rPr>
          <w:rFonts w:hint="cs"/>
          <w:spacing w:val="-2"/>
          <w:rtl/>
          <w:lang w:bidi="ar-EG"/>
        </w:rPr>
        <w:t>الشكل</w:t>
      </w:r>
      <w:r w:rsidR="00E14D5B">
        <w:rPr>
          <w:rFonts w:hint="eastAsia"/>
          <w:spacing w:val="-2"/>
          <w:rtl/>
          <w:lang w:bidi="ar-EG"/>
        </w:rPr>
        <w:t> </w:t>
      </w:r>
      <w:r w:rsidR="00E14D5B">
        <w:rPr>
          <w:spacing w:val="-2"/>
          <w:lang w:bidi="ar-EG"/>
        </w:rPr>
        <w:t>7</w:t>
      </w:r>
      <w:r w:rsidRPr="002F2643">
        <w:rPr>
          <w:rFonts w:hint="cs"/>
          <w:spacing w:val="-2"/>
          <w:rtl/>
          <w:lang w:bidi="ar-EG"/>
        </w:rPr>
        <w:t>.</w:t>
      </w:r>
    </w:p>
    <w:p w14:paraId="30956CE3" w14:textId="77777777" w:rsidR="00A2307F" w:rsidRPr="002F2643" w:rsidRDefault="00A2307F" w:rsidP="00E14D5B">
      <w:pPr>
        <w:pStyle w:val="FigureNo"/>
        <w:rPr>
          <w:rFonts w:eastAsia="NSimSun"/>
          <w:rtl/>
          <w:lang w:eastAsia="en-US"/>
        </w:rPr>
      </w:pPr>
      <w:r w:rsidRPr="002F2643">
        <w:rPr>
          <w:rFonts w:eastAsia="NSimSun" w:hint="cs"/>
          <w:rtl/>
          <w:lang w:eastAsia="en-US"/>
        </w:rPr>
        <w:t>الش</w:t>
      </w:r>
      <w:r w:rsidRPr="002F2643">
        <w:rPr>
          <w:rFonts w:eastAsia="NSimSun" w:hint="cs"/>
          <w:rtl/>
          <w:lang w:eastAsia="en-US" w:bidi="ar-SA"/>
        </w:rPr>
        <w:t>ـ</w:t>
      </w:r>
      <w:r w:rsidRPr="002F2643">
        <w:rPr>
          <w:rFonts w:eastAsia="NSimSun" w:hint="cs"/>
          <w:rtl/>
          <w:lang w:eastAsia="en-US"/>
        </w:rPr>
        <w:t xml:space="preserve">كل </w:t>
      </w:r>
      <w:r w:rsidR="00E14D5B">
        <w:rPr>
          <w:rFonts w:eastAsia="NSimSun"/>
          <w:lang w:eastAsia="en-US"/>
        </w:rPr>
        <w:t>7</w:t>
      </w:r>
    </w:p>
    <w:p w14:paraId="6F7F137C" w14:textId="77777777" w:rsidR="00A2307F" w:rsidRPr="002F2643" w:rsidRDefault="00A2307F" w:rsidP="00A2307F">
      <w:pPr>
        <w:pStyle w:val="Figuretitle"/>
        <w:spacing w:after="240"/>
        <w:rPr>
          <w:rtl/>
        </w:rPr>
      </w:pPr>
      <w:r w:rsidRPr="002F2643">
        <w:rPr>
          <w:rFonts w:hint="cs"/>
          <w:noProof/>
          <w:rtl/>
          <w:lang w:val="en-US" w:eastAsia="zh-CN" w:bidi="ar-SA"/>
        </w:rPr>
        <mc:AlternateContent>
          <mc:Choice Requires="wpg">
            <w:drawing>
              <wp:anchor distT="0" distB="0" distL="114300" distR="114300" simplePos="0" relativeHeight="251640320" behindDoc="0" locked="0" layoutInCell="1" allowOverlap="1" wp14:anchorId="39D20C48" wp14:editId="65EAA24E">
                <wp:simplePos x="0" y="0"/>
                <wp:positionH relativeFrom="column">
                  <wp:posOffset>1061720</wp:posOffset>
                </wp:positionH>
                <wp:positionV relativeFrom="paragraph">
                  <wp:posOffset>529262</wp:posOffset>
                </wp:positionV>
                <wp:extent cx="3190966" cy="2693111"/>
                <wp:effectExtent l="0" t="0" r="9525" b="12065"/>
                <wp:wrapNone/>
                <wp:docPr id="669" name="Group 669"/>
                <wp:cNvGraphicFramePr/>
                <a:graphic xmlns:a="http://schemas.openxmlformats.org/drawingml/2006/main">
                  <a:graphicData uri="http://schemas.microsoft.com/office/word/2010/wordprocessingGroup">
                    <wpg:wgp>
                      <wpg:cNvGrpSpPr/>
                      <wpg:grpSpPr>
                        <a:xfrm>
                          <a:off x="0" y="0"/>
                          <a:ext cx="3190966" cy="2693111"/>
                          <a:chOff x="534142" y="107695"/>
                          <a:chExt cx="3190966" cy="2693111"/>
                        </a:xfrm>
                      </wpg:grpSpPr>
                      <wps:wsp>
                        <wps:cNvPr id="670" name="Text Box 11781"/>
                        <wps:cNvSpPr txBox="1">
                          <a:spLocks noChangeArrowheads="1"/>
                        </wps:cNvSpPr>
                        <wps:spPr bwMode="auto">
                          <a:xfrm>
                            <a:off x="2190377" y="2596336"/>
                            <a:ext cx="9944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3E19"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671" name="Text Box 11782"/>
                        <wps:cNvSpPr txBox="1">
                          <a:spLocks noChangeArrowheads="1"/>
                        </wps:cNvSpPr>
                        <wps:spPr bwMode="auto">
                          <a:xfrm>
                            <a:off x="534142" y="736819"/>
                            <a:ext cx="1714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D1AA2" w14:textId="77777777" w:rsidR="0091731F" w:rsidRPr="00EA639F" w:rsidRDefault="0091731F"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512" name="Text Box 11783"/>
                        <wps:cNvSpPr txBox="1">
                          <a:spLocks noChangeArrowheads="1"/>
                        </wps:cNvSpPr>
                        <wps:spPr bwMode="auto">
                          <a:xfrm>
                            <a:off x="1346398" y="107695"/>
                            <a:ext cx="2378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102E" w14:textId="77777777" w:rsidR="0091731F" w:rsidRPr="001D408B" w:rsidRDefault="0091731F" w:rsidP="00A2307F">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D20C48" id="Group 669" o:spid="_x0000_s1068" style="position:absolute;left:0;text-align:left;margin-left:83.6pt;margin-top:41.65pt;width:251.25pt;height:212.05pt;z-index:251640320;mso-width-relative:margin;mso-height-relative:margin" coordorigin="5341,1076" coordsize="31909,2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">
                <v:shape id="Text Box 11781" o:spid="_x0000_s1069" type="#_x0000_t202" style="position:absolute;left:21903;top:25963;width:994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48DC3E19"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82" o:spid="_x0000_s1070" type="#_x0000_t202" style="position:absolute;left:5341;top:7368;width:171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" filled="f" stroked="f">
                  <v:textbox style="layout-flow:vertical;mso-layout-flow-alt:bottom-to-top" inset="0,0,0,0">
                    <w:txbxContent>
                      <w:p w14:paraId="79CD1AA2" w14:textId="77777777" w:rsidR="0091731F" w:rsidRPr="00EA639F" w:rsidRDefault="0091731F"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83" o:spid="_x0000_s1071" type="#_x0000_t202" style="position:absolute;left:13463;top:1076;width:2378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72F2102E" w14:textId="77777777" w:rsidR="0091731F" w:rsidRPr="001D408B" w:rsidRDefault="0091731F" w:rsidP="00A2307F">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v:textbox>
                </v:shape>
              </v:group>
            </w:pict>
          </mc:Fallback>
        </mc:AlternateContent>
      </w:r>
      <w:r w:rsidRPr="002F2643">
        <w:rPr>
          <w:rFonts w:hint="cs"/>
          <w:rtl/>
          <w:lang w:val="en-GB"/>
        </w:rPr>
        <w:t xml:space="preserve">معدل الخطأ في البتات </w:t>
      </w:r>
      <w:r w:rsidRPr="002F2643">
        <w:t>(BER)</w:t>
      </w:r>
      <w:r w:rsidRPr="002F2643">
        <w:rPr>
          <w:rFonts w:hint="cs"/>
          <w:rtl/>
        </w:rPr>
        <w:t xml:space="preserve"> مقابل نسبة الإشارة إلى الضوضاء </w:t>
      </w:r>
      <w:r w:rsidRPr="002F2643">
        <w:t>(</w:t>
      </w:r>
      <w:r w:rsidRPr="002F2643">
        <w:rPr>
          <w:i/>
          <w:iCs/>
        </w:rPr>
        <w:t>S/N</w:t>
      </w:r>
      <w:r w:rsidRPr="002F2643">
        <w:t>)</w:t>
      </w:r>
      <w:r w:rsidRPr="002F2643">
        <w:rPr>
          <w:rtl/>
        </w:rPr>
        <w:br/>
      </w:r>
      <w:r w:rsidRPr="002F2643">
        <w:rPr>
          <w:rFonts w:hint="cs"/>
          <w:rtl/>
        </w:rPr>
        <w:t xml:space="preserve">فيما يتعلق بالنظام </w:t>
      </w:r>
      <w:r w:rsidRPr="002F2643">
        <w:t>A</w:t>
      </w:r>
      <w:r w:rsidRPr="002F2643">
        <w:rPr>
          <w:rFonts w:hint="cs"/>
          <w:rtl/>
        </w:rPr>
        <w:t xml:space="preserve"> (أسلوب الإرسال </w:t>
      </w:r>
      <w:r w:rsidRPr="002F2643">
        <w:t>I</w:t>
      </w:r>
      <w:r w:rsidRPr="002F2643">
        <w:rPr>
          <w:rFonts w:hint="cs"/>
          <w:rtl/>
        </w:rPr>
        <w:t xml:space="preserve">، التردد </w:t>
      </w:r>
      <w:r w:rsidRPr="002F2643">
        <w:t>MHz 226</w:t>
      </w:r>
      <w:r w:rsidRPr="002F2643">
        <w:rPr>
          <w:rFonts w:hint="cs"/>
          <w:rtl/>
        </w:rPr>
        <w:t>)</w:t>
      </w:r>
    </w:p>
    <w:p w14:paraId="791B5FC6" w14:textId="77777777" w:rsidR="00A2307F" w:rsidRPr="002F2643" w:rsidRDefault="007374CE" w:rsidP="008B5556">
      <w:pPr>
        <w:pStyle w:val="Figure"/>
        <w:rPr>
          <w:rtl/>
          <w:lang w:eastAsia="en-US"/>
        </w:rPr>
      </w:pPr>
      <w:r>
        <w:rPr>
          <w:noProof/>
        </w:rPr>
        <w:drawing>
          <wp:inline distT="0" distB="0" distL="0" distR="0" wp14:anchorId="6304B3D3" wp14:editId="75616B5D">
            <wp:extent cx="3765600" cy="2520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5600" cy="2520000"/>
                    </a:xfrm>
                    <a:prstGeom prst="rect">
                      <a:avLst/>
                    </a:prstGeom>
                  </pic:spPr>
                </pic:pic>
              </a:graphicData>
            </a:graphic>
          </wp:inline>
        </w:drawing>
      </w:r>
    </w:p>
    <w:p w14:paraId="2A362624" w14:textId="77777777" w:rsidR="00E14D5B" w:rsidRDefault="00E14D5B" w:rsidP="00E14D5B">
      <w:pPr>
        <w:rPr>
          <w:rtl/>
        </w:rPr>
      </w:pPr>
      <w:bookmarkStart w:id="42" w:name="_Toc460420033"/>
    </w:p>
    <w:p w14:paraId="1E8AE590" w14:textId="77777777" w:rsidR="00A2307F" w:rsidRPr="002F2643" w:rsidRDefault="00A2307F" w:rsidP="00161CF9">
      <w:pPr>
        <w:pStyle w:val="AnnexNoTitle0"/>
        <w:rPr>
          <w:rtl/>
        </w:rPr>
      </w:pPr>
      <w:r w:rsidRPr="002F2643">
        <w:rPr>
          <w:rFonts w:hint="cs"/>
          <w:rtl/>
        </w:rPr>
        <w:t xml:space="preserve">الملحق </w:t>
      </w:r>
      <w:r w:rsidRPr="002F2643">
        <w:t>3</w:t>
      </w:r>
      <w:r>
        <w:rPr>
          <w:rtl/>
        </w:rPr>
        <w:br/>
      </w:r>
      <w:r>
        <w:rPr>
          <w:rtl/>
        </w:rPr>
        <w:br/>
      </w:r>
      <w:r w:rsidRPr="002F2643">
        <w:rPr>
          <w:rFonts w:hint="cs"/>
          <w:rtl/>
        </w:rPr>
        <w:t xml:space="preserve">النظام الرقمي </w:t>
      </w:r>
      <w:r w:rsidRPr="002F2643">
        <w:t>F</w:t>
      </w:r>
      <w:bookmarkEnd w:id="42"/>
    </w:p>
    <w:p w14:paraId="519588F9" w14:textId="77777777" w:rsidR="00A2307F" w:rsidRPr="002F2643" w:rsidRDefault="00A2307F" w:rsidP="00A2307F">
      <w:pPr>
        <w:pStyle w:val="Heading1"/>
        <w:rPr>
          <w:rtl/>
          <w:lang w:bidi="ar-EG"/>
        </w:rPr>
      </w:pPr>
      <w:bookmarkStart w:id="43" w:name="_Toc460420034"/>
      <w:r w:rsidRPr="002F2643">
        <w:rPr>
          <w:lang w:bidi="ar-EG"/>
        </w:rPr>
        <w:t>1</w:t>
      </w:r>
      <w:r w:rsidRPr="002F2643">
        <w:rPr>
          <w:rFonts w:hint="cs"/>
          <w:rtl/>
          <w:lang w:bidi="ar-EG"/>
        </w:rPr>
        <w:tab/>
        <w:t>مقدمة</w:t>
      </w:r>
      <w:bookmarkEnd w:id="43"/>
    </w:p>
    <w:p w14:paraId="70B4931E" w14:textId="77777777" w:rsidR="00A2307F" w:rsidRPr="002F2643" w:rsidRDefault="00A2307F" w:rsidP="00A2307F">
      <w:pPr>
        <w:spacing w:before="80" w:line="185" w:lineRule="auto"/>
        <w:rPr>
          <w:rtl/>
          <w:lang w:bidi="ar-EG"/>
        </w:rPr>
      </w:pPr>
      <w:r w:rsidRPr="002F2643">
        <w:rPr>
          <w:rFonts w:hint="cs"/>
          <w:rtl/>
          <w:lang w:bidi="ar-EG"/>
        </w:rPr>
        <w:t>صمم النظام الرقمي</w:t>
      </w:r>
      <w:r w:rsidRPr="002F2643">
        <w:rPr>
          <w:rFonts w:hint="eastAsia"/>
          <w:rtl/>
          <w:lang w:bidi="ar-EG"/>
        </w:rPr>
        <w:t> </w:t>
      </w:r>
      <w:r w:rsidRPr="002F2643">
        <w:rPr>
          <w:lang w:bidi="ar-EG"/>
        </w:rPr>
        <w:t>F</w:t>
      </w:r>
      <w:r w:rsidRPr="002F2643">
        <w:rPr>
          <w:rFonts w:hint="cs"/>
          <w:rtl/>
          <w:lang w:bidi="ar-EG"/>
        </w:rPr>
        <w:t xml:space="preserve"> (النظام</w:t>
      </w:r>
      <w:r w:rsidRPr="002F2643">
        <w:rPr>
          <w:rFonts w:hint="eastAsia"/>
          <w:rtl/>
          <w:lang w:bidi="ar-EG"/>
        </w:rPr>
        <w:t> </w:t>
      </w:r>
      <w:r w:rsidRPr="002F2643">
        <w:rPr>
          <w:lang w:bidi="ar-EG"/>
        </w:rPr>
        <w:t>F</w:t>
      </w:r>
      <w:r w:rsidRPr="002F2643">
        <w:rPr>
          <w:rFonts w:hint="cs"/>
          <w:rtl/>
          <w:lang w:bidi="ar-EG"/>
        </w:rPr>
        <w:t>)، المعروف أيضاً بالنظام</w:t>
      </w:r>
      <w:r w:rsidRPr="002F2643">
        <w:rPr>
          <w:rFonts w:hint="eastAsia"/>
          <w:rtl/>
          <w:lang w:bidi="ar-EG"/>
        </w:rPr>
        <w:t> </w:t>
      </w:r>
      <w:r w:rsidRPr="002F2643">
        <w:t>ISDB</w:t>
      </w:r>
      <w:r>
        <w:t>-</w:t>
      </w:r>
      <w:r w:rsidRPr="002F2643">
        <w:t>T</w:t>
      </w:r>
      <w:r w:rsidRPr="002F2643">
        <w:rPr>
          <w:vertAlign w:val="subscript"/>
        </w:rPr>
        <w:t>SB</w:t>
      </w:r>
      <w:r w:rsidRPr="002F2643">
        <w:rPr>
          <w:rFonts w:hint="cs"/>
          <w:rtl/>
          <w:lang w:bidi="ar-EG"/>
        </w:rPr>
        <w:t xml:space="preserve">، ليؤمن صوتاً عاليَ الجودة وإذاعة بيانات باعتمادية كبيرة حتى في حالة الاستقبال المتنقل. كما صمم النظام </w:t>
      </w:r>
      <w:r w:rsidRPr="002F2643">
        <w:rPr>
          <w:lang w:bidi="ar-EG"/>
        </w:rPr>
        <w:t>F</w:t>
      </w:r>
      <w:r w:rsidRPr="002F2643">
        <w:rPr>
          <w:rFonts w:hint="cs"/>
          <w:rtl/>
          <w:lang w:bidi="ar-EG"/>
        </w:rPr>
        <w:t xml:space="preserve"> لتوفير المرونة وإمكانية التوسع ويتوافق إلى حد بعيد مع إذاعة الوسائط المتعددة التي تستخدم شبكات الأرض ويتطابق مع متطلبات النظام التي تنص عليها التوصية</w:t>
      </w:r>
      <w:r w:rsidRPr="002F2643">
        <w:rPr>
          <w:rFonts w:hint="eastAsia"/>
          <w:rtl/>
          <w:lang w:bidi="ar-EG"/>
        </w:rPr>
        <w:t> </w:t>
      </w:r>
      <w:r w:rsidRPr="002F2643">
        <w:rPr>
          <w:lang w:bidi="ar-EG"/>
        </w:rPr>
        <w:t>ITU</w:t>
      </w:r>
      <w:r>
        <w:rPr>
          <w:lang w:bidi="ar-EG"/>
        </w:rPr>
        <w:t>-</w:t>
      </w:r>
      <w:r w:rsidRPr="002F2643">
        <w:rPr>
          <w:lang w:bidi="ar-EG"/>
        </w:rPr>
        <w:t>R BS.774</w:t>
      </w:r>
      <w:r w:rsidRPr="002F2643">
        <w:rPr>
          <w:rFonts w:hint="cs"/>
          <w:rtl/>
          <w:lang w:bidi="ar-EG"/>
        </w:rPr>
        <w:t>.</w:t>
      </w:r>
    </w:p>
    <w:p w14:paraId="5A7CDDDB" w14:textId="77777777" w:rsidR="00A2307F" w:rsidRPr="002F2643" w:rsidRDefault="00A2307F" w:rsidP="00A2307F">
      <w:pPr>
        <w:spacing w:before="80" w:line="185" w:lineRule="auto"/>
        <w:rPr>
          <w:rtl/>
          <w:lang w:bidi="ar-EG"/>
        </w:rPr>
      </w:pPr>
      <w:r w:rsidRPr="002F2643">
        <w:rPr>
          <w:rFonts w:hint="cs"/>
          <w:rtl/>
          <w:lang w:bidi="ar-EG"/>
        </w:rPr>
        <w:t xml:space="preserve">والنظام </w:t>
      </w:r>
      <w:r w:rsidRPr="002F2643">
        <w:rPr>
          <w:lang w:bidi="ar-EG"/>
        </w:rPr>
        <w:t>F</w:t>
      </w:r>
      <w:r w:rsidRPr="002F2643">
        <w:rPr>
          <w:rFonts w:hint="cs"/>
          <w:rtl/>
          <w:lang w:bidi="ar-EG"/>
        </w:rPr>
        <w:t xml:space="preserve"> نظام متين يستخدم التشكيل </w:t>
      </w:r>
      <w:r w:rsidRPr="002F2643">
        <w:rPr>
          <w:lang w:bidi="ar-EG"/>
        </w:rPr>
        <w:t>OFDM</w:t>
      </w:r>
      <w:r w:rsidRPr="002F2643">
        <w:rPr>
          <w:rFonts w:hint="cs"/>
          <w:rtl/>
          <w:lang w:bidi="ar-EG"/>
        </w:rPr>
        <w:t xml:space="preserve"> والتشذير الثنائي للزمن والتردد والشفرات المتسلسلة لتصحيح الخطأ. ويسمى التشكيل</w:t>
      </w:r>
      <w:r w:rsidRPr="002F2643">
        <w:rPr>
          <w:rFonts w:hint="eastAsia"/>
          <w:rtl/>
          <w:lang w:bidi="ar-EG"/>
        </w:rPr>
        <w:t> </w:t>
      </w:r>
      <w:r w:rsidRPr="002F2643">
        <w:rPr>
          <w:lang w:bidi="ar-EG"/>
        </w:rPr>
        <w:t>OFDM</w:t>
      </w:r>
      <w:r w:rsidRPr="002F2643">
        <w:rPr>
          <w:rFonts w:hint="cs"/>
          <w:rtl/>
          <w:lang w:bidi="ar-EG"/>
        </w:rPr>
        <w:t xml:space="preserve"> الذي يستعمله النظام</w:t>
      </w:r>
      <w:r w:rsidRPr="002F2643">
        <w:rPr>
          <w:rFonts w:hint="eastAsia"/>
          <w:rtl/>
          <w:lang w:bidi="ar-EG"/>
        </w:rPr>
        <w:t> </w:t>
      </w:r>
      <w:r w:rsidRPr="002F2643">
        <w:rPr>
          <w:lang w:bidi="ar-EG"/>
        </w:rPr>
        <w:t>F</w:t>
      </w:r>
      <w:r w:rsidRPr="002F2643">
        <w:rPr>
          <w:rFonts w:hint="cs"/>
          <w:rtl/>
          <w:lang w:bidi="ar-EG"/>
        </w:rPr>
        <w:t xml:space="preserve"> إرسالاً متقطع النطاق </w:t>
      </w:r>
      <w:r w:rsidRPr="002F2643">
        <w:rPr>
          <w:lang w:bidi="ar-EG"/>
        </w:rPr>
        <w:t>(BST)</w:t>
      </w:r>
      <w:r>
        <w:rPr>
          <w:lang w:bidi="ar-EG"/>
        </w:rPr>
        <w:t>-</w:t>
      </w:r>
      <w:r w:rsidRPr="002F2643">
        <w:rPr>
          <w:lang w:bidi="ar-EG"/>
        </w:rPr>
        <w:t>OFDM</w:t>
      </w:r>
      <w:r w:rsidRPr="002F2643">
        <w:rPr>
          <w:rFonts w:hint="cs"/>
          <w:rtl/>
          <w:lang w:bidi="ar-EG"/>
        </w:rPr>
        <w:t>. وهناك نقاط مشتركة بين النظام</w:t>
      </w:r>
      <w:r w:rsidRPr="002F2643">
        <w:rPr>
          <w:rFonts w:hint="eastAsia"/>
          <w:rtl/>
          <w:lang w:bidi="ar-EG"/>
        </w:rPr>
        <w:t> </w:t>
      </w:r>
      <w:r w:rsidRPr="002F2643">
        <w:rPr>
          <w:lang w:bidi="ar-EG"/>
        </w:rPr>
        <w:t>F</w:t>
      </w:r>
      <w:r w:rsidRPr="002F2643">
        <w:rPr>
          <w:rFonts w:hint="cs"/>
          <w:rtl/>
          <w:lang w:bidi="ar-EG"/>
        </w:rPr>
        <w:t xml:space="preserve"> والنظام</w:t>
      </w:r>
      <w:r w:rsidRPr="002F2643">
        <w:rPr>
          <w:rFonts w:hint="eastAsia"/>
          <w:rtl/>
          <w:lang w:bidi="ar-EG"/>
        </w:rPr>
        <w:t> </w:t>
      </w:r>
      <w:r w:rsidRPr="002F2643">
        <w:t>ISDB</w:t>
      </w:r>
      <w:r>
        <w:t>-</w:t>
      </w:r>
      <w:r w:rsidRPr="002F2643">
        <w:t>T</w:t>
      </w:r>
      <w:r w:rsidRPr="002F2643">
        <w:rPr>
          <w:rFonts w:hint="cs"/>
          <w:rtl/>
        </w:rPr>
        <w:t xml:space="preserve"> الخاص بالإذاعة الرقمية التلفزيونية للأرض في الطبقة المادية. ويبلغ عرض نطاق فدرة التشكيل</w:t>
      </w:r>
      <w:r w:rsidRPr="002F2643">
        <w:rPr>
          <w:rFonts w:hint="eastAsia"/>
          <w:rtl/>
        </w:rPr>
        <w:t> </w:t>
      </w:r>
      <w:r w:rsidRPr="002F2643">
        <w:t>OFDM</w:t>
      </w:r>
      <w:r w:rsidRPr="002F2643">
        <w:rPr>
          <w:rFonts w:hint="cs"/>
          <w:rtl/>
        </w:rPr>
        <w:t>،</w:t>
      </w:r>
      <w:r w:rsidRPr="002F2643">
        <w:rPr>
          <w:rFonts w:hint="cs"/>
          <w:rtl/>
          <w:lang w:bidi="ar-EG"/>
        </w:rPr>
        <w:t xml:space="preserve"> المسمّاة قطعة</w:t>
      </w:r>
      <w:r w:rsidRPr="002F2643">
        <w:rPr>
          <w:rFonts w:hint="eastAsia"/>
          <w:rtl/>
        </w:rPr>
        <w:t> </w:t>
      </w:r>
      <w:r w:rsidRPr="002F2643">
        <w:rPr>
          <w:lang w:bidi="ar-EG"/>
        </w:rPr>
        <w:t>OFDM</w:t>
      </w:r>
      <w:r w:rsidRPr="002F2643">
        <w:rPr>
          <w:rFonts w:hint="cs"/>
          <w:rtl/>
          <w:lang w:bidi="ar-EG"/>
        </w:rPr>
        <w:t>، زهاء</w:t>
      </w:r>
      <w:r w:rsidRPr="002F2643">
        <w:rPr>
          <w:rFonts w:hint="eastAsia"/>
          <w:rtl/>
        </w:rPr>
        <w:t> </w:t>
      </w:r>
      <w:r w:rsidRPr="002F2643">
        <w:rPr>
          <w:lang w:bidi="ar-EG"/>
        </w:rPr>
        <w:t>kHz 500</w:t>
      </w:r>
      <w:r w:rsidRPr="002F2643">
        <w:rPr>
          <w:rFonts w:hint="cs"/>
          <w:rtl/>
          <w:lang w:bidi="ar-EG"/>
        </w:rPr>
        <w:t>. ويتألف النظام</w:t>
      </w:r>
      <w:r w:rsidRPr="002F2643">
        <w:rPr>
          <w:rFonts w:hint="eastAsia"/>
          <w:rtl/>
          <w:lang w:bidi="ar-EG"/>
        </w:rPr>
        <w:t> </w:t>
      </w:r>
      <w:r w:rsidRPr="002F2643">
        <w:rPr>
          <w:lang w:bidi="ar-EG"/>
        </w:rPr>
        <w:t>F</w:t>
      </w:r>
      <w:r w:rsidRPr="002F2643">
        <w:rPr>
          <w:rFonts w:hint="cs"/>
          <w:rtl/>
          <w:lang w:bidi="ar-EG"/>
        </w:rPr>
        <w:t xml:space="preserve"> من قطعة واحدة أو ثلاث قطع من قطع</w:t>
      </w:r>
      <w:r w:rsidRPr="002F2643">
        <w:rPr>
          <w:rFonts w:hint="eastAsia"/>
          <w:rtl/>
          <w:lang w:bidi="ar-EG"/>
        </w:rPr>
        <w:t> </w:t>
      </w:r>
      <w:r w:rsidRPr="002F2643">
        <w:rPr>
          <w:lang w:bidi="ar-EG"/>
        </w:rPr>
        <w:t>OFDM</w:t>
      </w:r>
      <w:r w:rsidRPr="002F2643">
        <w:rPr>
          <w:rFonts w:hint="cs"/>
          <w:rtl/>
          <w:lang w:bidi="ar-EG"/>
        </w:rPr>
        <w:t xml:space="preserve"> وبالتالي يبلغ عرض نطاق النظام زهاء</w:t>
      </w:r>
      <w:r w:rsidRPr="002F2643">
        <w:rPr>
          <w:rFonts w:hint="eastAsia"/>
          <w:rtl/>
          <w:lang w:bidi="ar-EG"/>
        </w:rPr>
        <w:t> </w:t>
      </w:r>
      <w:r w:rsidRPr="002F2643">
        <w:rPr>
          <w:lang w:bidi="ar-EG"/>
        </w:rPr>
        <w:t>kHz 500</w:t>
      </w:r>
      <w:r w:rsidRPr="002F2643">
        <w:rPr>
          <w:rFonts w:hint="cs"/>
          <w:rtl/>
          <w:lang w:bidi="ar-EG"/>
        </w:rPr>
        <w:t xml:space="preserve"> أو</w:t>
      </w:r>
      <w:r w:rsidRPr="002F2643">
        <w:rPr>
          <w:rFonts w:hint="eastAsia"/>
          <w:rtl/>
          <w:lang w:bidi="ar-EG"/>
        </w:rPr>
        <w:t> </w:t>
      </w:r>
      <w:r w:rsidRPr="002F2643">
        <w:rPr>
          <w:lang w:bidi="ar-EG"/>
        </w:rPr>
        <w:t>MHz 1,5</w:t>
      </w:r>
      <w:r w:rsidRPr="002F2643">
        <w:rPr>
          <w:rFonts w:hint="cs"/>
          <w:rtl/>
          <w:lang w:bidi="ar-EG"/>
        </w:rPr>
        <w:t>.</w:t>
      </w:r>
    </w:p>
    <w:p w14:paraId="0358136C" w14:textId="77777777" w:rsidR="00A2307F" w:rsidRPr="002F2643" w:rsidRDefault="00A2307F" w:rsidP="00A2307F">
      <w:pPr>
        <w:spacing w:before="80" w:line="185" w:lineRule="auto"/>
        <w:rPr>
          <w:rtl/>
          <w:lang w:bidi="ar-EG"/>
        </w:rPr>
      </w:pPr>
      <w:r w:rsidRPr="002F2643">
        <w:rPr>
          <w:rFonts w:hint="cs"/>
          <w:rtl/>
          <w:lang w:bidi="ar-EG"/>
        </w:rPr>
        <w:t>ومعلمات الإرسال في النظام</w:t>
      </w:r>
      <w:r w:rsidRPr="002F2643">
        <w:rPr>
          <w:rFonts w:hint="eastAsia"/>
          <w:rtl/>
          <w:lang w:bidi="ar-EG"/>
        </w:rPr>
        <w:t> </w:t>
      </w:r>
      <w:r w:rsidRPr="002F2643">
        <w:rPr>
          <w:lang w:bidi="ar-EG"/>
        </w:rPr>
        <w:t>F</w:t>
      </w:r>
      <w:r w:rsidRPr="002F2643">
        <w:rPr>
          <w:rFonts w:hint="cs"/>
          <w:rtl/>
          <w:lang w:bidi="ar-EG"/>
        </w:rPr>
        <w:t xml:space="preserve"> واسعة التنوع مثل خطة تشكيل الموجة الحاملة ومعدلات تشفير شفرة تصحيح الخطأ الداخلية وطول مدة التشذير وتخصص بعض الموجات الحاملة للتحكم في الحمالات التي تنقل معلومات عن معلمات الإرسال، وتسمى هذه الموجات الحاملة المخصصة للتحكم بالموجات الحاملة</w:t>
      </w:r>
      <w:r w:rsidRPr="002F2643">
        <w:rPr>
          <w:rFonts w:hint="eastAsia"/>
          <w:rtl/>
          <w:lang w:bidi="ar-EG"/>
        </w:rPr>
        <w:t> </w:t>
      </w:r>
      <w:r w:rsidRPr="002F2643">
        <w:rPr>
          <w:lang w:bidi="ar-EG"/>
        </w:rPr>
        <w:t>(TMCC)</w:t>
      </w:r>
      <w:r w:rsidRPr="002F2643">
        <w:rPr>
          <w:rFonts w:hint="cs"/>
          <w:rtl/>
          <w:lang w:bidi="ar-EG"/>
        </w:rPr>
        <w:t>.</w:t>
      </w:r>
    </w:p>
    <w:p w14:paraId="64EDC92F" w14:textId="77777777" w:rsidR="00A2307F" w:rsidRPr="002F2643" w:rsidRDefault="00A2307F" w:rsidP="00A2307F">
      <w:pPr>
        <w:spacing w:before="80" w:line="185" w:lineRule="auto"/>
        <w:rPr>
          <w:rtl/>
          <w:lang w:bidi="ar-EG"/>
        </w:rPr>
      </w:pPr>
      <w:r w:rsidRPr="002F2643">
        <w:rPr>
          <w:rFonts w:hint="cs"/>
          <w:rtl/>
          <w:lang w:bidi="ar-EG"/>
        </w:rPr>
        <w:lastRenderedPageBreak/>
        <w:t>والنظام</w:t>
      </w:r>
      <w:r w:rsidRPr="002F2643">
        <w:rPr>
          <w:rFonts w:hint="eastAsia"/>
          <w:rtl/>
          <w:lang w:bidi="ar-EG"/>
        </w:rPr>
        <w:t> </w:t>
      </w:r>
      <w:r w:rsidRPr="002F2643">
        <w:rPr>
          <w:lang w:bidi="ar-EG"/>
        </w:rPr>
        <w:t>F</w:t>
      </w:r>
      <w:r w:rsidRPr="002F2643">
        <w:rPr>
          <w:rFonts w:hint="cs"/>
          <w:rtl/>
          <w:lang w:bidi="ar-EG"/>
        </w:rPr>
        <w:t xml:space="preserve"> قادر على استخدام طرائق تشفير سمعي عالي الانضغاط مثل طريقة الطبقة</w:t>
      </w:r>
      <w:r w:rsidRPr="002F2643">
        <w:rPr>
          <w:rFonts w:hint="eastAsia"/>
          <w:rtl/>
          <w:lang w:bidi="ar-EG"/>
        </w:rPr>
        <w:t> </w:t>
      </w:r>
      <w:r w:rsidRPr="002F2643">
        <w:rPr>
          <w:lang w:bidi="ar-EG"/>
        </w:rPr>
        <w:t>II</w:t>
      </w:r>
      <w:r w:rsidRPr="002F2643">
        <w:rPr>
          <w:rFonts w:hint="cs"/>
          <w:rtl/>
          <w:lang w:bidi="ar-EG"/>
        </w:rPr>
        <w:t xml:space="preserve"> للأسلوب </w:t>
      </w:r>
      <w:r w:rsidRPr="002F2643">
        <w:rPr>
          <w:lang w:bidi="ar-EG"/>
        </w:rPr>
        <w:t>MPEG</w:t>
      </w:r>
      <w:r>
        <w:rPr>
          <w:lang w:bidi="ar-EG"/>
        </w:rPr>
        <w:t>-</w:t>
      </w:r>
      <w:r w:rsidRPr="002F2643">
        <w:rPr>
          <w:lang w:bidi="ar-EG"/>
        </w:rPr>
        <w:t>2</w:t>
      </w:r>
      <w:r w:rsidRPr="002F2643">
        <w:rPr>
          <w:rFonts w:hint="cs"/>
          <w:rtl/>
          <w:lang w:bidi="ar-EG"/>
        </w:rPr>
        <w:t xml:space="preserve"> والطريقة</w:t>
      </w:r>
      <w:r w:rsidRPr="002F2643">
        <w:rPr>
          <w:rFonts w:hint="eastAsia"/>
          <w:rtl/>
          <w:lang w:bidi="ar-EG"/>
        </w:rPr>
        <w:t> </w:t>
      </w:r>
      <w:r w:rsidRPr="002F2643">
        <w:rPr>
          <w:lang w:bidi="ar-EG"/>
        </w:rPr>
        <w:t>AC</w:t>
      </w:r>
      <w:r>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AAC</w:t>
      </w:r>
      <w:r w:rsidRPr="002F2643">
        <w:rPr>
          <w:rFonts w:hint="cs"/>
          <w:rtl/>
          <w:lang w:bidi="ar-EG"/>
        </w:rPr>
        <w:t xml:space="preserve"> للأسلوب </w:t>
      </w:r>
      <w:r w:rsidRPr="002F2643">
        <w:rPr>
          <w:lang w:bidi="ar-EG"/>
        </w:rPr>
        <w:t>MPEG</w:t>
      </w:r>
      <w:r>
        <w:rPr>
          <w:lang w:bidi="ar-EG"/>
        </w:rPr>
        <w:t>-</w:t>
      </w:r>
      <w:r w:rsidRPr="002F2643">
        <w:rPr>
          <w:lang w:bidi="ar-EG"/>
        </w:rPr>
        <w:t>2</w:t>
      </w:r>
      <w:r w:rsidRPr="002F2643">
        <w:rPr>
          <w:rFonts w:hint="cs"/>
          <w:rtl/>
          <w:lang w:bidi="ar-EG"/>
        </w:rPr>
        <w:t xml:space="preserve">. كما أنه يستخدم الأنظمة </w:t>
      </w:r>
      <w:r w:rsidRPr="002F2643">
        <w:rPr>
          <w:lang w:bidi="ar-EG"/>
        </w:rPr>
        <w:t>MPEG</w:t>
      </w:r>
      <w:r>
        <w:rPr>
          <w:lang w:bidi="ar-EG"/>
        </w:rPr>
        <w:t>-</w:t>
      </w:r>
      <w:r w:rsidRPr="002F2643">
        <w:rPr>
          <w:lang w:bidi="ar-EG"/>
        </w:rPr>
        <w:t>2</w:t>
      </w:r>
      <w:r w:rsidRPr="002F2643">
        <w:rPr>
          <w:rFonts w:hint="cs"/>
          <w:rtl/>
          <w:lang w:bidi="ar-EG"/>
        </w:rPr>
        <w:t xml:space="preserve">. ولدية أيضاً نقاط مشتركة وقابلية للتشغيل مع أنظمة عديدة أخرى تستخدم الأنظمة </w:t>
      </w:r>
      <w:r w:rsidRPr="002F2643">
        <w:rPr>
          <w:lang w:bidi="ar-EG"/>
        </w:rPr>
        <w:t>MPEG</w:t>
      </w:r>
      <w:r>
        <w:rPr>
          <w:lang w:bidi="ar-EG"/>
        </w:rPr>
        <w:t>-</w:t>
      </w:r>
      <w:r w:rsidRPr="002F2643">
        <w:rPr>
          <w:lang w:bidi="ar-EG"/>
        </w:rPr>
        <w:t>2</w:t>
      </w:r>
      <w:r w:rsidRPr="002F2643">
        <w:rPr>
          <w:rFonts w:hint="cs"/>
          <w:rtl/>
          <w:lang w:bidi="ar-EG"/>
        </w:rPr>
        <w:t xml:space="preserve"> مثل الأنظمة </w:t>
      </w:r>
      <w:r w:rsidRPr="002F2643">
        <w:rPr>
          <w:lang w:bidi="ar-EG"/>
        </w:rPr>
        <w:t>ISDB</w:t>
      </w:r>
      <w:r>
        <w:rPr>
          <w:lang w:bidi="ar-EG"/>
        </w:rPr>
        <w:t>-</w:t>
      </w:r>
      <w:r w:rsidRPr="002F2643">
        <w:rPr>
          <w:lang w:bidi="ar-EG"/>
        </w:rPr>
        <w:t>S</w:t>
      </w:r>
      <w:r w:rsidRPr="002F2643">
        <w:rPr>
          <w:rFonts w:hint="cs"/>
          <w:rtl/>
          <w:lang w:bidi="ar-EG"/>
        </w:rPr>
        <w:t xml:space="preserve"> و</w:t>
      </w:r>
      <w:r w:rsidRPr="002F2643">
        <w:rPr>
          <w:lang w:bidi="ar-EG"/>
        </w:rPr>
        <w:t>ISDB</w:t>
      </w:r>
      <w:r>
        <w:rPr>
          <w:lang w:bidi="ar-EG"/>
        </w:rPr>
        <w:t>-</w:t>
      </w:r>
      <w:r w:rsidRPr="002F2643">
        <w:rPr>
          <w:lang w:bidi="ar-EG"/>
        </w:rPr>
        <w:t>T</w:t>
      </w:r>
      <w:r w:rsidRPr="002F2643">
        <w:rPr>
          <w:rFonts w:hint="cs"/>
          <w:rtl/>
          <w:lang w:bidi="ar-EG"/>
        </w:rPr>
        <w:t xml:space="preserve"> و</w:t>
      </w:r>
      <w:r w:rsidRPr="002F2643">
        <w:rPr>
          <w:lang w:bidi="ar-EG"/>
        </w:rPr>
        <w:t>DVB</w:t>
      </w:r>
      <w:r>
        <w:rPr>
          <w:lang w:bidi="ar-EG"/>
        </w:rPr>
        <w:t>-</w:t>
      </w:r>
      <w:r w:rsidRPr="002F2643">
        <w:rPr>
          <w:lang w:bidi="ar-EG"/>
        </w:rPr>
        <w:t>S</w:t>
      </w:r>
      <w:r w:rsidRPr="002F2643">
        <w:rPr>
          <w:rFonts w:hint="cs"/>
          <w:rtl/>
          <w:lang w:bidi="ar-EG"/>
        </w:rPr>
        <w:t xml:space="preserve"> و</w:t>
      </w:r>
      <w:r w:rsidRPr="002F2643">
        <w:rPr>
          <w:lang w:bidi="ar-EG"/>
        </w:rPr>
        <w:t>DVB</w:t>
      </w:r>
      <w:r>
        <w:rPr>
          <w:lang w:bidi="ar-EG"/>
        </w:rPr>
        <w:t>-</w:t>
      </w:r>
      <w:r w:rsidRPr="002F2643">
        <w:rPr>
          <w:lang w:bidi="ar-EG"/>
        </w:rPr>
        <w:t>T</w:t>
      </w:r>
      <w:r w:rsidRPr="002F2643">
        <w:rPr>
          <w:rFonts w:hint="cs"/>
          <w:rtl/>
          <w:lang w:bidi="ar-EG"/>
        </w:rPr>
        <w:t>.</w:t>
      </w:r>
    </w:p>
    <w:p w14:paraId="114BFDB3" w14:textId="77777777" w:rsidR="00A2307F" w:rsidRPr="002F2643" w:rsidRDefault="00A2307F" w:rsidP="00E14D5B">
      <w:pPr>
        <w:spacing w:before="80" w:line="185" w:lineRule="auto"/>
        <w:rPr>
          <w:rtl/>
          <w:lang w:bidi="ar-EG"/>
        </w:rPr>
      </w:pPr>
      <w:r w:rsidRPr="002F2643">
        <w:rPr>
          <w:rFonts w:hint="cs"/>
          <w:rtl/>
          <w:lang w:bidi="ar-EG"/>
        </w:rPr>
        <w:t>ويبين الشكل</w:t>
      </w:r>
      <w:r w:rsidRPr="002F2643">
        <w:rPr>
          <w:rFonts w:hint="eastAsia"/>
          <w:rtl/>
          <w:lang w:bidi="ar-EG"/>
        </w:rPr>
        <w:t> </w:t>
      </w:r>
      <w:r w:rsidR="00E14D5B">
        <w:rPr>
          <w:lang w:bidi="ar-EG"/>
        </w:rPr>
        <w:t>8</w:t>
      </w:r>
      <w:r w:rsidRPr="002F2643">
        <w:rPr>
          <w:rFonts w:hint="cs"/>
          <w:rtl/>
          <w:lang w:bidi="ar-EG"/>
        </w:rPr>
        <w:t xml:space="preserve"> مفهوم الإرسال </w:t>
      </w:r>
      <w:r w:rsidRPr="002F2643">
        <w:t>ISDB</w:t>
      </w:r>
      <w:r>
        <w:t>-</w:t>
      </w:r>
      <w:r w:rsidRPr="002F2643">
        <w:t>T</w:t>
      </w:r>
      <w:r w:rsidRPr="002F2643">
        <w:rPr>
          <w:vertAlign w:val="subscript"/>
        </w:rPr>
        <w:t>SB</w:t>
      </w:r>
      <w:r w:rsidRPr="002F2643">
        <w:rPr>
          <w:rFonts w:hint="cs"/>
          <w:rtl/>
          <w:lang w:bidi="ar-EG"/>
        </w:rPr>
        <w:t xml:space="preserve"> (بالنطاق الجانب‍ي) و</w:t>
      </w:r>
      <w:r w:rsidRPr="002F2643">
        <w:t>ISDB</w:t>
      </w:r>
      <w:r>
        <w:t>-</w:t>
      </w:r>
      <w:r w:rsidRPr="002F2643">
        <w:t>T</w:t>
      </w:r>
      <w:r w:rsidRPr="002F2643">
        <w:rPr>
          <w:rFonts w:hint="cs"/>
          <w:rtl/>
          <w:lang w:bidi="ar-EG"/>
        </w:rPr>
        <w:t xml:space="preserve"> بالنطاق الكامل والاستقبال</w:t>
      </w:r>
      <w:r w:rsidRPr="002F2643">
        <w:rPr>
          <w:rFonts w:hint="eastAsia"/>
          <w:rtl/>
          <w:lang w:bidi="ar-EG"/>
        </w:rPr>
        <w:t> </w:t>
      </w:r>
      <w:r w:rsidRPr="002F2643">
        <w:rPr>
          <w:rFonts w:hint="cs"/>
          <w:rtl/>
          <w:lang w:bidi="ar-EG"/>
        </w:rPr>
        <w:t>الموازي.</w:t>
      </w:r>
    </w:p>
    <w:p w14:paraId="2B50658A" w14:textId="77777777" w:rsidR="00A2307F" w:rsidRPr="002F2643" w:rsidRDefault="00A2307F" w:rsidP="00E14D5B">
      <w:pPr>
        <w:pStyle w:val="FigureNo"/>
        <w:spacing w:before="120"/>
        <w:rPr>
          <w:rFonts w:eastAsia="NSimSun"/>
          <w:rtl/>
          <w:lang w:eastAsia="en-US"/>
        </w:rPr>
      </w:pPr>
      <w:r w:rsidRPr="002F2643">
        <w:rPr>
          <w:rFonts w:eastAsia="NSimSun" w:hint="cs"/>
          <w:rtl/>
          <w:lang w:eastAsia="en-US"/>
        </w:rPr>
        <w:t xml:space="preserve">الشـكل </w:t>
      </w:r>
      <w:r w:rsidR="00E14D5B">
        <w:rPr>
          <w:rFonts w:eastAsia="NSimSun"/>
          <w:lang w:eastAsia="en-US"/>
        </w:rPr>
        <w:t>8</w:t>
      </w:r>
    </w:p>
    <w:p w14:paraId="46542ABC" w14:textId="77777777" w:rsidR="00A2307F" w:rsidRPr="002F2643" w:rsidRDefault="003F46A6" w:rsidP="0071739C">
      <w:pPr>
        <w:pStyle w:val="Figuretitle"/>
        <w:spacing w:after="360"/>
        <w:rPr>
          <w:rtl/>
        </w:rPr>
      </w:pPr>
      <w:r w:rsidRPr="002F2643">
        <w:rPr>
          <w:noProof/>
        </w:rPr>
        <mc:AlternateContent>
          <mc:Choice Requires="wpg">
            <w:drawing>
              <wp:anchor distT="0" distB="0" distL="114300" distR="114300" simplePos="0" relativeHeight="251635200" behindDoc="0" locked="0" layoutInCell="1" allowOverlap="1" wp14:anchorId="5C1386B9" wp14:editId="3560D79B">
                <wp:simplePos x="0" y="0"/>
                <wp:positionH relativeFrom="column">
                  <wp:posOffset>1109980</wp:posOffset>
                </wp:positionH>
                <wp:positionV relativeFrom="paragraph">
                  <wp:posOffset>288290</wp:posOffset>
                </wp:positionV>
                <wp:extent cx="3996055" cy="3147060"/>
                <wp:effectExtent l="0" t="0" r="4445" b="15240"/>
                <wp:wrapNone/>
                <wp:docPr id="748" name="Group 1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3147060"/>
                          <a:chOff x="3298" y="3975"/>
                          <a:chExt cx="6293" cy="4956"/>
                        </a:xfrm>
                      </wpg:grpSpPr>
                      <wps:wsp>
                        <wps:cNvPr id="749" name="Text Box 2386"/>
                        <wps:cNvSpPr txBox="1">
                          <a:spLocks noChangeArrowheads="1"/>
                        </wps:cNvSpPr>
                        <wps:spPr bwMode="auto">
                          <a:xfrm>
                            <a:off x="7412" y="3975"/>
                            <a:ext cx="144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FF46" w14:textId="3A9695CF" w:rsidR="0091731F" w:rsidRPr="008B4FDD" w:rsidRDefault="0091731F" w:rsidP="00A2307F">
                              <w:pPr>
                                <w:spacing w:before="0" w:line="220" w:lineRule="exact"/>
                                <w:jc w:val="center"/>
                                <w:rPr>
                                  <w:sz w:val="18"/>
                                  <w:szCs w:val="22"/>
                                  <w:lang w:bidi="ar-EG"/>
                                </w:rPr>
                              </w:pPr>
                              <w:r w:rsidRPr="007862B1">
                                <w:rPr>
                                  <w:rFonts w:hint="cs"/>
                                  <w:sz w:val="18"/>
                                  <w:szCs w:val="22"/>
                                  <w:rtl/>
                                  <w:lang w:bidi="ar-EG"/>
                                </w:rPr>
                                <w:t xml:space="preserve">إرسال </w:t>
                              </w:r>
                              <w:r w:rsidRPr="007862B1">
                                <w:rPr>
                                  <w:sz w:val="18"/>
                                  <w:szCs w:val="22"/>
                                </w:rPr>
                                <w:t>ISDB-T</w:t>
                              </w:r>
                              <w:r>
                                <w:rPr>
                                  <w:sz w:val="18"/>
                                  <w:szCs w:val="22"/>
                                  <w:rtl/>
                                </w:rPr>
                                <w:br/>
                              </w:r>
                              <w:r w:rsidRPr="007862B1">
                                <w:rPr>
                                  <w:rFonts w:hint="cs"/>
                                  <w:sz w:val="18"/>
                                  <w:szCs w:val="22"/>
                                  <w:rtl/>
                                </w:rPr>
                                <w:t>بالنطاق الكامل</w:t>
                              </w:r>
                            </w:p>
                          </w:txbxContent>
                        </wps:txbx>
                        <wps:bodyPr rot="0" vert="horz" wrap="square" lIns="0" tIns="0" rIns="0" bIns="0" anchor="t" anchorCtr="0" upright="1">
                          <a:noAutofit/>
                        </wps:bodyPr>
                      </wps:wsp>
                      <wps:wsp>
                        <wps:cNvPr id="750" name="Text Box 11905"/>
                        <wps:cNvSpPr txBox="1">
                          <a:spLocks noChangeArrowheads="1"/>
                        </wps:cNvSpPr>
                        <wps:spPr bwMode="auto">
                          <a:xfrm>
                            <a:off x="7075" y="4586"/>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31A1"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1" name="Text Box 11906"/>
                        <wps:cNvSpPr txBox="1">
                          <a:spLocks noChangeArrowheads="1"/>
                        </wps:cNvSpPr>
                        <wps:spPr bwMode="auto">
                          <a:xfrm>
                            <a:off x="4349" y="4568"/>
                            <a:ext cx="56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930F"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2" name="Text Box 11907"/>
                        <wps:cNvSpPr txBox="1">
                          <a:spLocks noChangeArrowheads="1"/>
                        </wps:cNvSpPr>
                        <wps:spPr bwMode="auto">
                          <a:xfrm>
                            <a:off x="3418" y="4586"/>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F050"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3" name="Text Box 11908"/>
                        <wps:cNvSpPr txBox="1">
                          <a:spLocks noChangeArrowheads="1"/>
                        </wps:cNvSpPr>
                        <wps:spPr bwMode="auto">
                          <a:xfrm>
                            <a:off x="4996" y="4602"/>
                            <a:ext cx="5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C0E0"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4" name="Text Box 2392"/>
                        <wps:cNvSpPr txBox="1">
                          <a:spLocks noChangeArrowheads="1"/>
                        </wps:cNvSpPr>
                        <wps:spPr bwMode="auto">
                          <a:xfrm>
                            <a:off x="5890" y="5098"/>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6334" w14:textId="77777777" w:rsidR="0091731F" w:rsidRPr="008B4FDD" w:rsidRDefault="0091731F" w:rsidP="00A2307F">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بيانات</w:t>
                              </w:r>
                            </w:p>
                          </w:txbxContent>
                        </wps:txbx>
                        <wps:bodyPr rot="0" vert="horz" wrap="square" lIns="0" tIns="0" rIns="0" bIns="0" anchor="t" anchorCtr="0" upright="1">
                          <a:noAutofit/>
                        </wps:bodyPr>
                      </wps:wsp>
                      <wps:wsp>
                        <wps:cNvPr id="755" name="Text Box 2387"/>
                        <wps:cNvSpPr txBox="1">
                          <a:spLocks noChangeArrowheads="1"/>
                        </wps:cNvSpPr>
                        <wps:spPr bwMode="auto">
                          <a:xfrm>
                            <a:off x="3602" y="4148"/>
                            <a:ext cx="144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4BDB" w14:textId="77777777" w:rsidR="0091731F" w:rsidRPr="008B4FDD" w:rsidRDefault="0091731F" w:rsidP="00A2307F">
                              <w:pPr>
                                <w:spacing w:before="0"/>
                                <w:jc w:val="center"/>
                                <w:rPr>
                                  <w:sz w:val="18"/>
                                  <w:szCs w:val="22"/>
                                  <w:lang w:bidi="ar-EG"/>
                                </w:rPr>
                              </w:pPr>
                              <w:r w:rsidRPr="008B4FDD">
                                <w:rPr>
                                  <w:rFonts w:hint="cs"/>
                                  <w:sz w:val="18"/>
                                  <w:szCs w:val="22"/>
                                  <w:rtl/>
                                  <w:lang w:bidi="ar-EG"/>
                                </w:rPr>
                                <w:t>إرسال</w:t>
                              </w:r>
                              <w:r>
                                <w:rPr>
                                  <w:rFonts w:hint="cs"/>
                                  <w:sz w:val="18"/>
                                  <w:szCs w:val="22"/>
                                  <w:rtl/>
                                  <w:lang w:bidi="ar-EG"/>
                                </w:rPr>
                                <w:t xml:space="preserve"> </w:t>
                              </w:r>
                              <w:r w:rsidRPr="008B4FDD">
                                <w:rPr>
                                  <w:sz w:val="18"/>
                                  <w:szCs w:val="22"/>
                                </w:rPr>
                                <w:t>ISDB-T</w:t>
                              </w:r>
                              <w:r w:rsidRPr="008B4FDD">
                                <w:rPr>
                                  <w:sz w:val="18"/>
                                  <w:szCs w:val="22"/>
                                  <w:vertAlign w:val="subscript"/>
                                </w:rPr>
                                <w:t>SB</w:t>
                              </w:r>
                            </w:p>
                          </w:txbxContent>
                        </wps:txbx>
                        <wps:bodyPr rot="0" vert="horz" wrap="square" lIns="0" tIns="0" rIns="0" bIns="0" anchor="t" anchorCtr="0" upright="1">
                          <a:noAutofit/>
                        </wps:bodyPr>
                      </wps:wsp>
                      <wps:wsp>
                        <wps:cNvPr id="756" name="Text Box 2393"/>
                        <wps:cNvSpPr txBox="1">
                          <a:spLocks noChangeArrowheads="1"/>
                        </wps:cNvSpPr>
                        <wps:spPr bwMode="auto">
                          <a:xfrm>
                            <a:off x="5871" y="5996"/>
                            <a:ext cx="56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23DA" w14:textId="77777777" w:rsidR="0091731F" w:rsidRPr="008B4FDD" w:rsidRDefault="0091731F" w:rsidP="00A2307F">
                              <w:pPr>
                                <w:spacing w:before="0"/>
                                <w:jc w:val="center"/>
                                <w:rPr>
                                  <w:sz w:val="18"/>
                                  <w:szCs w:val="22"/>
                                  <w:lang w:bidi="ar-EG"/>
                                </w:rPr>
                              </w:pPr>
                              <w:r>
                                <w:rPr>
                                  <w:rFonts w:hint="cs"/>
                                  <w:sz w:val="18"/>
                                  <w:szCs w:val="22"/>
                                  <w:rtl/>
                                  <w:lang w:bidi="ar-EG"/>
                                </w:rPr>
                                <w:t>طيف</w:t>
                              </w:r>
                            </w:p>
                          </w:txbxContent>
                        </wps:txbx>
                        <wps:bodyPr rot="0" vert="horz" wrap="square" lIns="0" tIns="0" rIns="0" bIns="0" anchor="t" anchorCtr="0" upright="1">
                          <a:noAutofit/>
                        </wps:bodyPr>
                      </wps:wsp>
                      <wps:wsp>
                        <wps:cNvPr id="757" name="Text Box 2394"/>
                        <wps:cNvSpPr txBox="1">
                          <a:spLocks noChangeArrowheads="1"/>
                        </wps:cNvSpPr>
                        <wps:spPr bwMode="auto">
                          <a:xfrm>
                            <a:off x="5683" y="6626"/>
                            <a:ext cx="9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3025" w14:textId="77777777" w:rsidR="0091731F" w:rsidRPr="008B4FDD" w:rsidRDefault="0091731F" w:rsidP="00A2307F">
                              <w:pPr>
                                <w:spacing w:before="0"/>
                                <w:jc w:val="center"/>
                                <w:rPr>
                                  <w:sz w:val="18"/>
                                  <w:szCs w:val="22"/>
                                  <w:lang w:bidi="ar-EG"/>
                                </w:rPr>
                              </w:pPr>
                              <w:r>
                                <w:rPr>
                                  <w:rFonts w:hint="cs"/>
                                  <w:sz w:val="18"/>
                                  <w:szCs w:val="22"/>
                                  <w:rtl/>
                                  <w:lang w:bidi="ar-EG"/>
                                </w:rPr>
                                <w:t>استقبال جزئي</w:t>
                              </w:r>
                            </w:p>
                          </w:txbxContent>
                        </wps:txbx>
                        <wps:bodyPr rot="0" vert="horz" wrap="square" lIns="0" tIns="0" rIns="0" bIns="0" anchor="t" anchorCtr="0" upright="1">
                          <a:noAutofit/>
                        </wps:bodyPr>
                      </wps:wsp>
                      <wps:wsp>
                        <wps:cNvPr id="758" name="Text Box 2395"/>
                        <wps:cNvSpPr txBox="1">
                          <a:spLocks noChangeArrowheads="1"/>
                        </wps:cNvSpPr>
                        <wps:spPr bwMode="auto">
                          <a:xfrm>
                            <a:off x="6786" y="7427"/>
                            <a:ext cx="2805"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088EE" w14:textId="77777777" w:rsidR="0091731F" w:rsidRPr="008B4FDD" w:rsidRDefault="0091731F" w:rsidP="00A2307F">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wps:txbx>
                        <wps:bodyPr rot="0" vert="horz" wrap="square" lIns="0" tIns="0" rIns="0" bIns="0" anchor="ctr" anchorCtr="0" upright="1">
                          <a:noAutofit/>
                        </wps:bodyPr>
                      </wps:wsp>
                      <wps:wsp>
                        <wps:cNvPr id="759" name="Text Box 2396"/>
                        <wps:cNvSpPr txBox="1">
                          <a:spLocks noChangeArrowheads="1"/>
                        </wps:cNvSpPr>
                        <wps:spPr bwMode="auto">
                          <a:xfrm>
                            <a:off x="3298" y="7361"/>
                            <a:ext cx="2232"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B095E" w14:textId="77777777" w:rsidR="0091731F" w:rsidRPr="008B4FDD" w:rsidRDefault="0091731F" w:rsidP="00A2307F">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Pr>
                                  <w:sz w:val="18"/>
                                  <w:szCs w:val="22"/>
                                  <w:rtl/>
                                  <w:lang w:bidi="ar-EG"/>
                                </w:rPr>
                                <w:br/>
                              </w:r>
                              <w:r>
                                <w:rPr>
                                  <w:rFonts w:hint="cs"/>
                                  <w:sz w:val="18"/>
                                  <w:szCs w:val="22"/>
                                  <w:rtl/>
                                  <w:lang w:bidi="ar-EG"/>
                                </w:rPr>
                                <w:t>(قطعة واحدة أو ثلاثية)</w:t>
                              </w:r>
                            </w:p>
                          </w:txbxContent>
                        </wps:txbx>
                        <wps:bodyPr rot="0" vert="horz" wrap="square" lIns="0" tIns="0" rIns="0" bIns="0" anchor="ctr" anchorCtr="0" upright="1">
                          <a:noAutofit/>
                        </wps:bodyPr>
                      </wps:wsp>
                      <wps:wsp>
                        <wps:cNvPr id="760" name="Text Box 11909"/>
                        <wps:cNvSpPr txBox="1">
                          <a:spLocks noChangeArrowheads="1"/>
                        </wps:cNvSpPr>
                        <wps:spPr bwMode="auto">
                          <a:xfrm>
                            <a:off x="3459" y="8584"/>
                            <a:ext cx="193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4DAD" w14:textId="77777777" w:rsidR="0091731F" w:rsidRPr="008B4FDD" w:rsidRDefault="0091731F" w:rsidP="00A2307F">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386B9" id="Group 12029" o:spid="_x0000_s1072" style="position:absolute;left:0;text-align:left;margin-left:87.4pt;margin-top:22.7pt;width:314.65pt;height:247.8pt;z-index:251635200" coordorigin="3298,3975" coordsize="629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">
                <v:shape id="Text Box 2386" o:spid="_x0000_s1073" type="#_x0000_t202" style="position:absolute;left:7412;top:3975;width:144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4900FF46" w14:textId="3A9695CF" w:rsidR="0091731F" w:rsidRPr="008B4FDD" w:rsidRDefault="0091731F" w:rsidP="00A2307F">
                        <w:pPr>
                          <w:spacing w:before="0" w:line="220" w:lineRule="exact"/>
                          <w:jc w:val="center"/>
                          <w:rPr>
                            <w:sz w:val="18"/>
                            <w:szCs w:val="22"/>
                            <w:lang w:bidi="ar-EG"/>
                          </w:rPr>
                        </w:pPr>
                        <w:r w:rsidRPr="007862B1">
                          <w:rPr>
                            <w:rFonts w:hint="cs"/>
                            <w:sz w:val="18"/>
                            <w:szCs w:val="22"/>
                            <w:rtl/>
                            <w:lang w:bidi="ar-EG"/>
                          </w:rPr>
                          <w:t xml:space="preserve">إرسال </w:t>
                        </w:r>
                        <w:r w:rsidRPr="007862B1">
                          <w:rPr>
                            <w:sz w:val="18"/>
                            <w:szCs w:val="22"/>
                          </w:rPr>
                          <w:t>ISDB-T</w:t>
                        </w:r>
                        <w:r>
                          <w:rPr>
                            <w:sz w:val="18"/>
                            <w:szCs w:val="22"/>
                            <w:rtl/>
                          </w:rPr>
                          <w:br/>
                        </w:r>
                        <w:r w:rsidRPr="007862B1">
                          <w:rPr>
                            <w:rFonts w:hint="cs"/>
                            <w:sz w:val="18"/>
                            <w:szCs w:val="22"/>
                            <w:rtl/>
                          </w:rPr>
                          <w:t>بالنطاق الكامل</w:t>
                        </w:r>
                      </w:p>
                    </w:txbxContent>
                  </v:textbox>
                </v:shape>
                <v:shape id="Text Box 11905" o:spid="_x0000_s1074" type="#_x0000_t202" style="position:absolute;left:7075;top:4586;width:5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368A31A1"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6" o:spid="_x0000_s1075" type="#_x0000_t202" style="position:absolute;left:4349;top:4568;width:562;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5C54930F"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7" o:spid="_x0000_s1076" type="#_x0000_t202" style="position:absolute;left:3418;top:4586;width:5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488BF050"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8" o:spid="_x0000_s1077" type="#_x0000_t202" style="position:absolute;left:4996;top:4602;width:562;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7B86C0E0"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2392" o:spid="_x0000_s1078" type="#_x0000_t202" style="position:absolute;left:5890;top:5098;width:5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1DEF6334" w14:textId="77777777" w:rsidR="0091731F" w:rsidRPr="008B4FDD" w:rsidRDefault="0091731F" w:rsidP="00A2307F">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بيانات</w:t>
                        </w:r>
                      </w:p>
                    </w:txbxContent>
                  </v:textbox>
                </v:shape>
                <v:shape id="Text Box 2387" o:spid="_x0000_s1079" type="#_x0000_t202" style="position:absolute;left:3602;top:4148;width:144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18D04BDB" w14:textId="77777777" w:rsidR="0091731F" w:rsidRPr="008B4FDD" w:rsidRDefault="0091731F" w:rsidP="00A2307F">
                        <w:pPr>
                          <w:spacing w:before="0"/>
                          <w:jc w:val="center"/>
                          <w:rPr>
                            <w:sz w:val="18"/>
                            <w:szCs w:val="22"/>
                            <w:lang w:bidi="ar-EG"/>
                          </w:rPr>
                        </w:pPr>
                        <w:r w:rsidRPr="008B4FDD">
                          <w:rPr>
                            <w:rFonts w:hint="cs"/>
                            <w:sz w:val="18"/>
                            <w:szCs w:val="22"/>
                            <w:rtl/>
                            <w:lang w:bidi="ar-EG"/>
                          </w:rPr>
                          <w:t>إرسال</w:t>
                        </w:r>
                        <w:r>
                          <w:rPr>
                            <w:rFonts w:hint="cs"/>
                            <w:sz w:val="18"/>
                            <w:szCs w:val="22"/>
                            <w:rtl/>
                            <w:lang w:bidi="ar-EG"/>
                          </w:rPr>
                          <w:t xml:space="preserve"> </w:t>
                        </w:r>
                        <w:r w:rsidRPr="008B4FDD">
                          <w:rPr>
                            <w:sz w:val="18"/>
                            <w:szCs w:val="22"/>
                          </w:rPr>
                          <w:t>ISDB-T</w:t>
                        </w:r>
                        <w:r w:rsidRPr="008B4FDD">
                          <w:rPr>
                            <w:sz w:val="18"/>
                            <w:szCs w:val="22"/>
                            <w:vertAlign w:val="subscript"/>
                          </w:rPr>
                          <w:t>SB</w:t>
                        </w:r>
                      </w:p>
                    </w:txbxContent>
                  </v:textbox>
                </v:shape>
                <v:shape id="Text Box 2393" o:spid="_x0000_s1080" type="#_x0000_t202" style="position:absolute;left:5871;top:5996;width:56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73D223DA" w14:textId="77777777" w:rsidR="0091731F" w:rsidRPr="008B4FDD" w:rsidRDefault="0091731F" w:rsidP="00A2307F">
                        <w:pPr>
                          <w:spacing w:before="0"/>
                          <w:jc w:val="center"/>
                          <w:rPr>
                            <w:sz w:val="18"/>
                            <w:szCs w:val="22"/>
                            <w:lang w:bidi="ar-EG"/>
                          </w:rPr>
                        </w:pPr>
                        <w:r>
                          <w:rPr>
                            <w:rFonts w:hint="cs"/>
                            <w:sz w:val="18"/>
                            <w:szCs w:val="22"/>
                            <w:rtl/>
                            <w:lang w:bidi="ar-EG"/>
                          </w:rPr>
                          <w:t>طيف</w:t>
                        </w:r>
                      </w:p>
                    </w:txbxContent>
                  </v:textbox>
                </v:shape>
                <v:shape id="Text Box 2394" o:spid="_x0000_s1081" type="#_x0000_t202" style="position:absolute;left:5683;top:6626;width:922;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73513025" w14:textId="77777777" w:rsidR="0091731F" w:rsidRPr="008B4FDD" w:rsidRDefault="0091731F" w:rsidP="00A2307F">
                        <w:pPr>
                          <w:spacing w:before="0"/>
                          <w:jc w:val="center"/>
                          <w:rPr>
                            <w:sz w:val="18"/>
                            <w:szCs w:val="22"/>
                            <w:lang w:bidi="ar-EG"/>
                          </w:rPr>
                        </w:pPr>
                        <w:r>
                          <w:rPr>
                            <w:rFonts w:hint="cs"/>
                            <w:sz w:val="18"/>
                            <w:szCs w:val="22"/>
                            <w:rtl/>
                            <w:lang w:bidi="ar-EG"/>
                          </w:rPr>
                          <w:t>استقبال جزئي</w:t>
                        </w:r>
                      </w:p>
                    </w:txbxContent>
                  </v:textbox>
                </v:shape>
                <v:shape id="Text Box 2395" o:spid="_x0000_s1082" type="#_x0000_t202" style="position:absolute;left:6786;top:7427;width:2805;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" filled="f" stroked="f">
                  <v:textbox inset="0,0,0,0">
                    <w:txbxContent>
                      <w:p w14:paraId="78B088EE" w14:textId="77777777" w:rsidR="0091731F" w:rsidRPr="008B4FDD" w:rsidRDefault="0091731F" w:rsidP="00A2307F">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v:textbox>
                </v:shape>
                <v:shape id="Text Box 2396" o:spid="_x0000_s1083" type="#_x0000_t202" style="position:absolute;left:3298;top:7361;width:2232;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" filled="f" stroked="f">
                  <v:textbox inset="0,0,0,0">
                    <w:txbxContent>
                      <w:p w14:paraId="425B095E" w14:textId="77777777" w:rsidR="0091731F" w:rsidRPr="008B4FDD" w:rsidRDefault="0091731F" w:rsidP="00A2307F">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Pr>
                            <w:sz w:val="18"/>
                            <w:szCs w:val="22"/>
                            <w:rtl/>
                            <w:lang w:bidi="ar-EG"/>
                          </w:rPr>
                          <w:br/>
                        </w:r>
                        <w:r>
                          <w:rPr>
                            <w:rFonts w:hint="cs"/>
                            <w:sz w:val="18"/>
                            <w:szCs w:val="22"/>
                            <w:rtl/>
                            <w:lang w:bidi="ar-EG"/>
                          </w:rPr>
                          <w:t>(قطعة واحدة أو ثلاثية)</w:t>
                        </w:r>
                      </w:p>
                    </w:txbxContent>
                  </v:textbox>
                </v:shape>
                <v:shape id="Text Box 11909" o:spid="_x0000_s1084" type="#_x0000_t202" style="position:absolute;left:3459;top:8584;width:1931;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785B4DAD" w14:textId="77777777" w:rsidR="0091731F" w:rsidRPr="008B4FDD" w:rsidRDefault="0091731F" w:rsidP="00A2307F">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v:textbox>
                </v:shape>
              </v:group>
            </w:pict>
          </mc:Fallback>
        </mc:AlternateContent>
      </w:r>
      <w:r w:rsidR="00A2307F" w:rsidRPr="002F2643">
        <w:rPr>
          <w:rFonts w:hint="cs"/>
          <w:rtl/>
          <w:lang w:val="en-GB"/>
        </w:rPr>
        <w:t xml:space="preserve">مفهوم الإرسال </w:t>
      </w:r>
      <w:r w:rsidR="00A2307F" w:rsidRPr="002F2643">
        <w:t>ISDB-T</w:t>
      </w:r>
      <w:r w:rsidR="00A2307F" w:rsidRPr="002F2643">
        <w:rPr>
          <w:vertAlign w:val="subscript"/>
        </w:rPr>
        <w:t>SB</w:t>
      </w:r>
      <w:r w:rsidR="00A2307F" w:rsidRPr="002F2643">
        <w:rPr>
          <w:rFonts w:hint="cs"/>
          <w:rtl/>
          <w:lang w:val="en-GB"/>
        </w:rPr>
        <w:t xml:space="preserve"> و</w:t>
      </w:r>
      <w:r w:rsidR="00A2307F" w:rsidRPr="002F2643">
        <w:t>ISDB-T</w:t>
      </w:r>
      <w:r w:rsidR="00A2307F" w:rsidRPr="002F2643">
        <w:rPr>
          <w:rFonts w:hint="cs"/>
          <w:rtl/>
        </w:rPr>
        <w:t xml:space="preserve"> بالنطاق الكامل والاستقبال الموازي</w:t>
      </w:r>
    </w:p>
    <w:p w14:paraId="25F852B4" w14:textId="77777777" w:rsidR="00A2307F" w:rsidRPr="002F2643" w:rsidRDefault="007862B1" w:rsidP="003F46A6">
      <w:pPr>
        <w:pStyle w:val="Figure"/>
        <w:rPr>
          <w:rFonts w:eastAsia="NSimSun"/>
          <w:szCs w:val="22"/>
          <w:rtl/>
          <w:lang w:eastAsia="en-US"/>
        </w:rPr>
      </w:pPr>
      <w:r>
        <w:rPr>
          <w:noProof/>
        </w:rPr>
        <w:drawing>
          <wp:inline distT="0" distB="0" distL="0" distR="0" wp14:anchorId="2FE2C3E2" wp14:editId="5F3C22DC">
            <wp:extent cx="4305600" cy="298440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5600" cy="2984400"/>
                    </a:xfrm>
                    <a:prstGeom prst="rect">
                      <a:avLst/>
                    </a:prstGeom>
                  </pic:spPr>
                </pic:pic>
              </a:graphicData>
            </a:graphic>
          </wp:inline>
        </w:drawing>
      </w:r>
    </w:p>
    <w:p w14:paraId="42898627" w14:textId="77777777" w:rsidR="00A2307F" w:rsidRPr="002F2643" w:rsidRDefault="00A2307F" w:rsidP="00096D8A">
      <w:pPr>
        <w:pStyle w:val="Heading1"/>
        <w:rPr>
          <w:rtl/>
          <w:lang w:bidi="ar-EG"/>
        </w:rPr>
      </w:pPr>
      <w:bookmarkStart w:id="44" w:name="_Toc460420035"/>
      <w:r w:rsidRPr="002F2643">
        <w:rPr>
          <w:lang w:bidi="ar-EG"/>
        </w:rPr>
        <w:t>2</w:t>
      </w:r>
      <w:r w:rsidRPr="002F2643">
        <w:rPr>
          <w:rFonts w:hint="cs"/>
          <w:rtl/>
          <w:lang w:bidi="ar-EG"/>
        </w:rPr>
        <w:tab/>
        <w:t xml:space="preserve">خصائص النظام </w:t>
      </w:r>
      <w:r w:rsidRPr="002F2643">
        <w:rPr>
          <w:lang w:bidi="ar-EG"/>
        </w:rPr>
        <w:t>F</w:t>
      </w:r>
      <w:bookmarkEnd w:id="44"/>
    </w:p>
    <w:p w14:paraId="30EC59F0" w14:textId="77777777" w:rsidR="00A2307F" w:rsidRPr="002F2643" w:rsidRDefault="00A2307F" w:rsidP="00A2307F">
      <w:pPr>
        <w:pStyle w:val="Heading2"/>
      </w:pPr>
      <w:bookmarkStart w:id="45" w:name="_Toc460420036"/>
      <w:r w:rsidRPr="002F2643">
        <w:t>1.2</w:t>
      </w:r>
      <w:r w:rsidRPr="002F2643">
        <w:rPr>
          <w:rFonts w:hint="cs"/>
          <w:rtl/>
        </w:rPr>
        <w:tab/>
        <w:t xml:space="preserve">متانة النظام </w:t>
      </w:r>
      <w:r w:rsidRPr="002F2643">
        <w:t>F</w:t>
      </w:r>
      <w:bookmarkEnd w:id="45"/>
    </w:p>
    <w:p w14:paraId="764328DF" w14:textId="77777777" w:rsidR="00A2307F" w:rsidRPr="00D075BC" w:rsidRDefault="00A2307F" w:rsidP="00A2307F">
      <w:pPr>
        <w:rPr>
          <w:spacing w:val="-2"/>
          <w:rtl/>
          <w:lang w:bidi="ar-EG"/>
        </w:rPr>
      </w:pPr>
      <w:r w:rsidRPr="00D075BC">
        <w:rPr>
          <w:rFonts w:hint="cs"/>
          <w:spacing w:val="-2"/>
          <w:rtl/>
          <w:lang w:bidi="ar-EG"/>
        </w:rPr>
        <w:t>يستخدم النظام</w:t>
      </w:r>
      <w:r w:rsidRPr="00D075BC">
        <w:rPr>
          <w:rFonts w:hint="eastAsia"/>
          <w:spacing w:val="-2"/>
          <w:rtl/>
          <w:lang w:bidi="ar-EG"/>
        </w:rPr>
        <w:t> </w:t>
      </w:r>
      <w:r w:rsidRPr="00D075BC">
        <w:rPr>
          <w:spacing w:val="-2"/>
          <w:lang w:bidi="ar-EG"/>
        </w:rPr>
        <w:t>F</w:t>
      </w:r>
      <w:r w:rsidRPr="00D075BC">
        <w:rPr>
          <w:rFonts w:hint="cs"/>
          <w:spacing w:val="-2"/>
          <w:rtl/>
          <w:lang w:bidi="ar-EG"/>
        </w:rPr>
        <w:t xml:space="preserve"> 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والتشذير الثنائي للزمن والتردد والشفرات المتسلسلة لتصحيح الخطأ. والتشكيل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طريقة تشكيل بموجات حاملة متعددة لا تتأثر بتعدد المسارات، وتضيف خصوصاً فاصل حراسة إلى مجال الزمن. وتشغل المعلومات المرسلة مجالي التردد والزمن من خلال التشذير ويتم تصحيحها في مفكك التشفير فيترب‍ي </w:t>
      </w:r>
      <w:r w:rsidRPr="00D075BC">
        <w:rPr>
          <w:spacing w:val="-2"/>
          <w:lang w:bidi="ar-EG"/>
        </w:rPr>
        <w:t>(Viterbi)</w:t>
      </w:r>
      <w:r w:rsidRPr="00D075BC">
        <w:rPr>
          <w:rFonts w:hint="cs"/>
          <w:spacing w:val="-2"/>
          <w:rtl/>
          <w:lang w:bidi="ar-EG"/>
        </w:rPr>
        <w:t xml:space="preserve"> وريدسولومون</w:t>
      </w:r>
      <w:r w:rsidRPr="00D075BC">
        <w:rPr>
          <w:rFonts w:hint="eastAsia"/>
          <w:spacing w:val="-2"/>
          <w:rtl/>
          <w:lang w:bidi="ar-EG"/>
        </w:rPr>
        <w:t> </w:t>
      </w:r>
      <w:r w:rsidRPr="00D075BC">
        <w:rPr>
          <w:spacing w:val="-2"/>
          <w:lang w:bidi="ar-EG"/>
        </w:rPr>
        <w:t>(RS)</w:t>
      </w:r>
      <w:r w:rsidRPr="00D075BC">
        <w:rPr>
          <w:rFonts w:hint="cs"/>
          <w:spacing w:val="-2"/>
          <w:rtl/>
          <w:lang w:bidi="ar-EG"/>
        </w:rPr>
        <w:t>. وبناءً على ذلك يتم الحصول على إشارة عالية الجودة في المستقبل حتى في الظروف الصعبة للانتشار متعدد المسارات سواء أكان ثابتاً أم متنقلاً.</w:t>
      </w:r>
    </w:p>
    <w:p w14:paraId="0983E74E" w14:textId="77777777" w:rsidR="00A2307F" w:rsidRPr="002F2643" w:rsidRDefault="00A2307F" w:rsidP="00A2307F">
      <w:pPr>
        <w:pStyle w:val="Heading2"/>
        <w:rPr>
          <w:rtl/>
        </w:rPr>
      </w:pPr>
      <w:bookmarkStart w:id="46" w:name="_Toc460420037"/>
      <w:r w:rsidRPr="002F2643">
        <w:t>2.2</w:t>
      </w:r>
      <w:r w:rsidRPr="002F2643">
        <w:rPr>
          <w:rFonts w:hint="cs"/>
          <w:rtl/>
        </w:rPr>
        <w:tab/>
        <w:t>التنوع الكبير في أساليب الإرسال</w:t>
      </w:r>
      <w:bookmarkEnd w:id="46"/>
    </w:p>
    <w:p w14:paraId="244D4B38" w14:textId="77777777" w:rsidR="00A2307F" w:rsidRPr="002F2643" w:rsidRDefault="00A2307F" w:rsidP="00A2307F">
      <w:pPr>
        <w:rPr>
          <w:spacing w:val="-4"/>
          <w:rtl/>
          <w:lang w:bidi="ar-EG"/>
        </w:rPr>
      </w:pPr>
      <w:r w:rsidRPr="002F2643">
        <w:rPr>
          <w:rFonts w:hint="cs"/>
          <w:spacing w:val="-4"/>
          <w:rtl/>
          <w:lang w:bidi="ar-EG"/>
        </w:rPr>
        <w:t>يعتمد النظام</w:t>
      </w:r>
      <w:r w:rsidRPr="002F2643">
        <w:rPr>
          <w:rFonts w:hint="eastAsia"/>
          <w:spacing w:val="-4"/>
          <w:rtl/>
          <w:lang w:bidi="ar-EG"/>
        </w:rPr>
        <w:t> </w:t>
      </w:r>
      <w:r w:rsidRPr="002F2643">
        <w:rPr>
          <w:spacing w:val="-4"/>
          <w:lang w:bidi="ar-EG"/>
        </w:rPr>
        <w:t>F</w:t>
      </w:r>
      <w:r w:rsidRPr="002F2643">
        <w:rPr>
          <w:rFonts w:hint="cs"/>
          <w:spacing w:val="-4"/>
          <w:rtl/>
          <w:lang w:bidi="ar-EG"/>
        </w:rPr>
        <w:t xml:space="preserve"> التشكيل </w:t>
      </w:r>
      <w:r w:rsidRPr="002F2643">
        <w:rPr>
          <w:spacing w:val="-4"/>
          <w:lang w:bidi="ar-EG"/>
        </w:rPr>
        <w:t>BST</w:t>
      </w:r>
      <w:r>
        <w:rPr>
          <w:spacing w:val="-4"/>
          <w:lang w:bidi="ar-EG"/>
        </w:rPr>
        <w:t>-</w:t>
      </w:r>
      <w:r w:rsidRPr="002F2643">
        <w:rPr>
          <w:spacing w:val="-4"/>
          <w:lang w:bidi="ar-EG"/>
        </w:rPr>
        <w:t>OFDM</w:t>
      </w:r>
      <w:r w:rsidRPr="002F2643">
        <w:rPr>
          <w:rFonts w:hint="cs"/>
          <w:spacing w:val="-4"/>
          <w:rtl/>
          <w:lang w:bidi="ar-EG"/>
        </w:rPr>
        <w:t>، ويتكون من إحدى القطع الثلاث</w:t>
      </w:r>
      <w:r w:rsidRPr="002F2643">
        <w:rPr>
          <w:rFonts w:hint="eastAsia"/>
          <w:rtl/>
          <w:lang w:bidi="ar-EG"/>
        </w:rPr>
        <w:t> </w:t>
      </w:r>
      <w:r w:rsidRPr="002F2643">
        <w:rPr>
          <w:spacing w:val="-4"/>
          <w:lang w:bidi="ar-EG"/>
        </w:rPr>
        <w:t>OFDM</w:t>
      </w:r>
      <w:r w:rsidRPr="002F2643">
        <w:rPr>
          <w:rFonts w:hint="cs"/>
          <w:spacing w:val="-4"/>
          <w:rtl/>
          <w:lang w:bidi="ar-EG"/>
        </w:rPr>
        <w:t xml:space="preserve"> وهو إرسال بقطعة واحدة وقطعة ثلاثية. ويتحدد عرض نطاق 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في إحدى الطر</w:t>
      </w:r>
      <w:r w:rsidRPr="002F2643">
        <w:rPr>
          <w:rFonts w:hint="cs"/>
          <w:spacing w:val="-4"/>
          <w:rtl/>
        </w:rPr>
        <w:t>ائ</w:t>
      </w:r>
      <w:r w:rsidRPr="002F2643">
        <w:rPr>
          <w:rFonts w:hint="cs"/>
          <w:spacing w:val="-4"/>
          <w:rtl/>
          <w:lang w:bidi="ar-EG"/>
        </w:rPr>
        <w:t>ق الثلاث تبعاً لحجم القناة المرجعية</w:t>
      </w:r>
      <w:r w:rsidRPr="002F2643">
        <w:rPr>
          <w:rFonts w:hint="eastAsia"/>
          <w:spacing w:val="-4"/>
          <w:rtl/>
          <w:lang w:bidi="ar-EG"/>
        </w:rPr>
        <w:t>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وعرض النطاق هو</w:t>
      </w:r>
      <w:r w:rsidRPr="002F2643">
        <w:rPr>
          <w:rFonts w:hint="eastAsia"/>
          <w:spacing w:val="-4"/>
          <w:rtl/>
          <w:lang w:bidi="ar-EG"/>
        </w:rPr>
        <w:t> </w:t>
      </w:r>
      <w:r w:rsidRPr="002F2643">
        <w:rPr>
          <w:rFonts w:hint="cs"/>
          <w:spacing w:val="-4"/>
          <w:rtl/>
          <w:lang w:bidi="ar-EG"/>
        </w:rPr>
        <w:t>جزء من أربعة عشر جزءاً من عرض نطاق القناة المرجعية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xml:space="preserve">) أي </w:t>
      </w:r>
      <w:r w:rsidRPr="002F2643">
        <w:rPr>
          <w:spacing w:val="-4"/>
          <w:lang w:bidi="ar-EG"/>
        </w:rPr>
        <w:t>kHz 429</w:t>
      </w:r>
      <w:r w:rsidRPr="002F2643">
        <w:rPr>
          <w:rFonts w:hint="cs"/>
          <w:spacing w:val="-4"/>
          <w:rtl/>
          <w:lang w:bidi="ar-EG"/>
        </w:rPr>
        <w:t xml:space="preserve"> </w:t>
      </w:r>
      <w:r w:rsidRPr="002F2643">
        <w:rPr>
          <w:spacing w:val="-4"/>
          <w:lang w:bidi="ar-EG"/>
        </w:rPr>
        <w:t>(MHz 6/14)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500</w:t>
      </w:r>
      <w:r w:rsidRPr="002F2643">
        <w:rPr>
          <w:rFonts w:hint="cs"/>
          <w:spacing w:val="-4"/>
          <w:rtl/>
          <w:lang w:bidi="ar-EG"/>
        </w:rPr>
        <w:t xml:space="preserve"> </w:t>
      </w:r>
      <w:r w:rsidRPr="002F2643">
        <w:rPr>
          <w:spacing w:val="-4"/>
          <w:lang w:bidi="ar-EG"/>
        </w:rPr>
        <w:t>(MHz 7/14)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571</w:t>
      </w:r>
      <w:r w:rsidRPr="002F2643">
        <w:rPr>
          <w:rFonts w:hint="cs"/>
          <w:spacing w:val="-4"/>
          <w:rtl/>
          <w:lang w:bidi="ar-EG"/>
        </w:rPr>
        <w:t xml:space="preserve"> </w:t>
      </w:r>
      <w:r w:rsidRPr="002F2643">
        <w:rPr>
          <w:spacing w:val="-4"/>
          <w:lang w:bidi="ar-EG"/>
        </w:rPr>
        <w:t>(MHz 8/14)</w:t>
      </w:r>
      <w:r w:rsidRPr="002F2643">
        <w:rPr>
          <w:rFonts w:hint="cs"/>
          <w:spacing w:val="-4"/>
          <w:rtl/>
          <w:lang w:bidi="ar-EG"/>
        </w:rPr>
        <w:t>. وينبغي انتقاء عرض نطاق القطعة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وفقاً لحالة التردد في كل</w:t>
      </w:r>
      <w:r w:rsidRPr="002F2643">
        <w:rPr>
          <w:rFonts w:hint="eastAsia"/>
          <w:spacing w:val="-4"/>
          <w:rtl/>
          <w:lang w:bidi="ar-EG"/>
        </w:rPr>
        <w:t> </w:t>
      </w:r>
      <w:r w:rsidRPr="002F2643">
        <w:rPr>
          <w:rFonts w:hint="cs"/>
          <w:spacing w:val="-4"/>
          <w:rtl/>
          <w:lang w:bidi="ar-EG"/>
        </w:rPr>
        <w:t>بلد.</w:t>
      </w:r>
    </w:p>
    <w:p w14:paraId="444B5971" w14:textId="77777777" w:rsidR="00A2307F" w:rsidRPr="007862B1" w:rsidRDefault="00A2307F" w:rsidP="00A2307F">
      <w:pPr>
        <w:rPr>
          <w:rtl/>
          <w:lang w:bidi="ar-EG"/>
        </w:rPr>
      </w:pPr>
      <w:r w:rsidRPr="007862B1">
        <w:rPr>
          <w:rFonts w:hint="cs"/>
          <w:rtl/>
          <w:lang w:bidi="ar-EG"/>
        </w:rPr>
        <w:t xml:space="preserve">وعرض نطاق القطعة الواحدة هو </w:t>
      </w:r>
      <w:r w:rsidRPr="007862B1">
        <w:rPr>
          <w:lang w:bidi="ar-EG"/>
        </w:rPr>
        <w:t>kHz 500</w:t>
      </w:r>
      <w:r w:rsidRPr="007862B1">
        <w:rPr>
          <w:rFonts w:hint="cs"/>
          <w:rtl/>
          <w:lang w:bidi="ar-EG"/>
        </w:rPr>
        <w:t xml:space="preserve"> تقريباً، ولذلك يكون عرض نطاق الإرسال بقطعة واحدة والإرسال بثلاث</w:t>
      </w:r>
      <w:r w:rsidRPr="007862B1">
        <w:rPr>
          <w:rFonts w:hint="eastAsia"/>
          <w:rtl/>
          <w:lang w:bidi="ar-EG"/>
        </w:rPr>
        <w:t> </w:t>
      </w:r>
      <w:r w:rsidRPr="007862B1">
        <w:rPr>
          <w:rFonts w:hint="cs"/>
          <w:rtl/>
          <w:lang w:bidi="ar-EG"/>
        </w:rPr>
        <w:t>قطع</w:t>
      </w:r>
      <w:r w:rsidRPr="007862B1">
        <w:rPr>
          <w:rFonts w:hint="eastAsia"/>
          <w:rtl/>
          <w:lang w:bidi="ar-EG"/>
        </w:rPr>
        <w:t> </w:t>
      </w:r>
      <w:r w:rsidRPr="007862B1">
        <w:rPr>
          <w:lang w:bidi="ar-EG"/>
        </w:rPr>
        <w:t>kHz 500</w:t>
      </w:r>
      <w:r w:rsidRPr="007862B1">
        <w:rPr>
          <w:rFonts w:hint="cs"/>
          <w:rtl/>
          <w:lang w:bidi="ar-EG"/>
        </w:rPr>
        <w:t xml:space="preserve"> و</w:t>
      </w:r>
      <w:r w:rsidRPr="007862B1">
        <w:rPr>
          <w:lang w:bidi="ar-EG"/>
        </w:rPr>
        <w:t>MHz 1,5</w:t>
      </w:r>
      <w:r w:rsidRPr="007862B1">
        <w:rPr>
          <w:rFonts w:hint="cs"/>
          <w:rtl/>
          <w:lang w:bidi="ar-EG"/>
        </w:rPr>
        <w:t xml:space="preserve"> تقريباً.</w:t>
      </w:r>
    </w:p>
    <w:p w14:paraId="19B32370" w14:textId="77777777" w:rsidR="00A2307F" w:rsidRPr="002F2643" w:rsidRDefault="00A2307F" w:rsidP="00A2307F">
      <w:pPr>
        <w:rPr>
          <w:rtl/>
          <w:lang w:bidi="ar-EG"/>
        </w:rPr>
      </w:pPr>
      <w:r w:rsidRPr="002F2643">
        <w:rPr>
          <w:rFonts w:hint="cs"/>
          <w:rtl/>
          <w:lang w:bidi="ar-EG"/>
        </w:rPr>
        <w:lastRenderedPageBreak/>
        <w:t xml:space="preserve">والنظام </w:t>
      </w:r>
      <w:r w:rsidRPr="002F2643">
        <w:rPr>
          <w:lang w:bidi="ar-EG"/>
        </w:rPr>
        <w:t>F</w:t>
      </w:r>
      <w:r w:rsidRPr="002F2643">
        <w:rPr>
          <w:rFonts w:hint="cs"/>
          <w:rtl/>
          <w:lang w:bidi="ar-EG"/>
        </w:rPr>
        <w:t xml:space="preserve"> له ثلاثة أساليب إرسال أخرى تتيح استعمال مدى واسع من ترددات الإرسال، وأربعة أطوال لفواصل الحراسة من أجل تعيين المسافة بين مرسلات الشبكات وحيدة التردد</w:t>
      </w:r>
      <w:r w:rsidRPr="002F2643">
        <w:rPr>
          <w:rFonts w:hint="eastAsia"/>
          <w:rtl/>
          <w:lang w:bidi="ar-EG"/>
        </w:rPr>
        <w:t> </w:t>
      </w:r>
      <w:r w:rsidRPr="002F2643">
        <w:rPr>
          <w:lang w:bidi="ar-EG"/>
        </w:rPr>
        <w:t>(SFN)</w:t>
      </w:r>
      <w:r w:rsidRPr="002F2643">
        <w:rPr>
          <w:rFonts w:hint="cs"/>
          <w:rtl/>
          <w:lang w:bidi="ar-EG"/>
        </w:rPr>
        <w:t>. وقد تحددت أساليب الإرسال هذه من أجل معالجة التحديد الدوبلري وتمديد وقت الانتشار في الاستقبال المتنقل بوجود الصدى في المسارات</w:t>
      </w:r>
      <w:r w:rsidRPr="002F2643">
        <w:rPr>
          <w:rFonts w:hint="eastAsia"/>
          <w:rtl/>
          <w:lang w:bidi="ar-EG"/>
        </w:rPr>
        <w:t> </w:t>
      </w:r>
      <w:r w:rsidRPr="002F2643">
        <w:rPr>
          <w:rFonts w:hint="cs"/>
          <w:rtl/>
          <w:lang w:bidi="ar-EG"/>
        </w:rPr>
        <w:t>المتعددة.</w:t>
      </w:r>
    </w:p>
    <w:p w14:paraId="08633BEF" w14:textId="77777777" w:rsidR="00A2307F" w:rsidRPr="002F2643" w:rsidRDefault="00A2307F" w:rsidP="00A2307F">
      <w:pPr>
        <w:pStyle w:val="Heading2"/>
        <w:rPr>
          <w:rtl/>
        </w:rPr>
      </w:pPr>
      <w:bookmarkStart w:id="47" w:name="_Toc460420038"/>
      <w:r w:rsidRPr="002F2643">
        <w:t>3.2</w:t>
      </w:r>
      <w:r w:rsidRPr="002F2643">
        <w:rPr>
          <w:rFonts w:hint="cs"/>
          <w:rtl/>
        </w:rPr>
        <w:tab/>
        <w:t>المرونة</w:t>
      </w:r>
      <w:bookmarkEnd w:id="47"/>
    </w:p>
    <w:p w14:paraId="61FEF4CC" w14:textId="77777777" w:rsidR="00A2307F" w:rsidRPr="002F2643" w:rsidRDefault="00A2307F" w:rsidP="00A2307F">
      <w:pPr>
        <w:rPr>
          <w:rtl/>
          <w:lang w:bidi="ar-EG"/>
        </w:rPr>
      </w:pPr>
      <w:r w:rsidRPr="002F2643">
        <w:rPr>
          <w:rFonts w:hint="cs"/>
          <w:rtl/>
          <w:lang w:bidi="ar-EG"/>
        </w:rPr>
        <w:t>يمتثل النظام</w:t>
      </w:r>
      <w:r w:rsidRPr="002F2643">
        <w:rPr>
          <w:rFonts w:hint="eastAsia"/>
          <w:spacing w:val="-4"/>
          <w:rtl/>
          <w:lang w:bidi="ar-EG"/>
        </w:rPr>
        <w:t> </w:t>
      </w:r>
      <w:r w:rsidRPr="002F2643">
        <w:rPr>
          <w:lang w:bidi="ar-EG"/>
        </w:rPr>
        <w:t>F</w:t>
      </w:r>
      <w:r w:rsidRPr="002F2643">
        <w:rPr>
          <w:rFonts w:hint="cs"/>
          <w:rtl/>
          <w:lang w:bidi="ar-EG"/>
        </w:rPr>
        <w:t xml:space="preserve"> لتعدد الإرسال، امتثالاً كاملاً لمعمارية الأنظمة</w:t>
      </w:r>
      <w:r w:rsidRPr="002F2643">
        <w:rPr>
          <w:rFonts w:hint="eastAsia"/>
          <w:rtl/>
          <w:lang w:bidi="ar-EG"/>
        </w:rPr>
        <w:t> </w:t>
      </w:r>
      <w:r w:rsidRPr="002F2643">
        <w:rPr>
          <w:lang w:bidi="ar-EG"/>
        </w:rPr>
        <w:t>MPEG</w:t>
      </w:r>
      <w:r>
        <w:rPr>
          <w:lang w:bidi="ar-EG"/>
        </w:rPr>
        <w:t>-</w:t>
      </w:r>
      <w:r w:rsidRPr="002F2643">
        <w:rPr>
          <w:lang w:bidi="ar-EG"/>
        </w:rPr>
        <w:t>2</w:t>
      </w:r>
      <w:r w:rsidRPr="002F2643">
        <w:rPr>
          <w:rFonts w:hint="cs"/>
          <w:rtl/>
          <w:lang w:bidi="ar-EG"/>
        </w:rPr>
        <w:t>. ولذا يمكن إرسال محتويات رقمية متنوعة مثل الصوت والنص والصور الثابتة والبيانات</w:t>
      </w:r>
      <w:r w:rsidRPr="002F2643">
        <w:rPr>
          <w:rFonts w:hint="eastAsia"/>
          <w:rtl/>
          <w:lang w:bidi="ar-EG"/>
        </w:rPr>
        <w:t> </w:t>
      </w:r>
      <w:r w:rsidRPr="002F2643">
        <w:rPr>
          <w:rFonts w:hint="cs"/>
          <w:rtl/>
          <w:lang w:bidi="ar-EG"/>
        </w:rPr>
        <w:t>بالتآون.</w:t>
      </w:r>
    </w:p>
    <w:p w14:paraId="0D022010" w14:textId="77777777" w:rsidR="00A2307F" w:rsidRPr="002F2643" w:rsidRDefault="00A2307F" w:rsidP="00A2307F">
      <w:pPr>
        <w:rPr>
          <w:rtl/>
          <w:lang w:bidi="ar-EG"/>
        </w:rPr>
      </w:pPr>
      <w:r w:rsidRPr="002F2643">
        <w:rPr>
          <w:rFonts w:hint="cs"/>
          <w:rtl/>
          <w:lang w:bidi="ar-EG"/>
        </w:rPr>
        <w:t>وعلاوة على ذلك، تستطيع الهيئات الإذاعية وفقاً لأغراضها أن تختار طريقة تشكيل الموجة الحاملة ومعدل تشفير تصحيح الأخطاء وطول تشذير الوقت وغيرها في النظام. فهناك أربعة أنواع من طرق تشكيل الموجة الحاملة هي</w:t>
      </w:r>
      <w:r w:rsidRPr="002F2643">
        <w:rPr>
          <w:lang w:bidi="ar-EG"/>
        </w:rPr>
        <w:t>:</w:t>
      </w:r>
      <w:r w:rsidRPr="002F2643">
        <w:rPr>
          <w:rFonts w:hint="eastAsia"/>
          <w:rtl/>
          <w:lang w:bidi="ar-EG"/>
        </w:rPr>
        <w:t> </w:t>
      </w:r>
      <w:r w:rsidRPr="002F2643">
        <w:rPr>
          <w:lang w:bidi="ar-EG"/>
        </w:rPr>
        <w:t>DQPSK</w:t>
      </w:r>
      <w:r w:rsidRPr="002F2643">
        <w:rPr>
          <w:rFonts w:hint="cs"/>
          <w:rtl/>
          <w:lang w:bidi="ar-EG"/>
        </w:rPr>
        <w:t xml:space="preserve"> و</w:t>
      </w:r>
      <w:r w:rsidRPr="002F2643">
        <w:rPr>
          <w:lang w:bidi="ar-EG"/>
        </w:rPr>
        <w:t>QPSK</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xml:space="preserve"> و</w:t>
      </w:r>
      <w:r w:rsidRPr="002F2643">
        <w:rPr>
          <w:lang w:bidi="ar-EG"/>
        </w:rPr>
        <w:t>64</w:t>
      </w:r>
      <w:r w:rsidRPr="002F2643">
        <w:rPr>
          <w:lang w:bidi="ar-EG"/>
        </w:rPr>
        <w:noBreakHyphen/>
        <w:t>QAM</w:t>
      </w:r>
      <w:r w:rsidRPr="002F2643">
        <w:rPr>
          <w:rFonts w:hint="cs"/>
          <w:rtl/>
          <w:lang w:bidi="ar-EG"/>
        </w:rPr>
        <w:t>، وخمسة أنواع من معدلات التشفير هي</w:t>
      </w:r>
      <w:r w:rsidRPr="002F2643">
        <w:rPr>
          <w:rFonts w:hint="eastAsia"/>
          <w:rtl/>
          <w:lang w:bidi="ar-EG"/>
        </w:rPr>
        <w:t> </w:t>
      </w:r>
      <w:r w:rsidRPr="002F2643">
        <w:rPr>
          <w:lang w:bidi="ar-EG"/>
        </w:rPr>
        <w:t>1/2</w:t>
      </w:r>
      <w:r w:rsidRPr="002F2643">
        <w:rPr>
          <w:rFonts w:hint="cs"/>
          <w:rtl/>
          <w:lang w:bidi="ar-EG"/>
        </w:rPr>
        <w:t xml:space="preserve"> و</w:t>
      </w:r>
      <w:r w:rsidRPr="002F2643">
        <w:rPr>
          <w:lang w:bidi="ar-EG"/>
        </w:rPr>
        <w:t>2/3</w:t>
      </w:r>
      <w:r w:rsidRPr="002F2643">
        <w:rPr>
          <w:rFonts w:hint="cs"/>
          <w:rtl/>
          <w:lang w:bidi="ar-EG"/>
        </w:rPr>
        <w:t xml:space="preserve"> و</w:t>
      </w:r>
      <w:r w:rsidRPr="002F2643">
        <w:rPr>
          <w:lang w:bidi="ar-EG"/>
        </w:rPr>
        <w:t>3/4</w:t>
      </w:r>
      <w:r w:rsidRPr="002F2643">
        <w:rPr>
          <w:rFonts w:hint="cs"/>
          <w:rtl/>
          <w:lang w:bidi="ar-EG"/>
        </w:rPr>
        <w:t xml:space="preserve"> و</w:t>
      </w:r>
      <w:r w:rsidRPr="002F2643">
        <w:rPr>
          <w:lang w:bidi="ar-EG"/>
        </w:rPr>
        <w:t>5/6</w:t>
      </w:r>
      <w:r w:rsidRPr="002F2643">
        <w:rPr>
          <w:rFonts w:hint="cs"/>
          <w:rtl/>
          <w:lang w:bidi="ar-EG"/>
        </w:rPr>
        <w:t xml:space="preserve"> و</w:t>
      </w:r>
      <w:r w:rsidRPr="002F2643">
        <w:rPr>
          <w:lang w:bidi="ar-EG"/>
        </w:rPr>
        <w:t>7/8</w:t>
      </w:r>
      <w:r w:rsidRPr="002F2643">
        <w:rPr>
          <w:rFonts w:hint="cs"/>
          <w:rtl/>
          <w:lang w:bidi="ar-EG"/>
        </w:rPr>
        <w:t>، وخمسة أطوال لتشذير الوقت من</w:t>
      </w:r>
      <w:r w:rsidRPr="002F2643">
        <w:rPr>
          <w:rFonts w:hint="eastAsia"/>
          <w:rtl/>
          <w:lang w:bidi="ar-EG"/>
        </w:rPr>
        <w:t> </w:t>
      </w:r>
      <w:r w:rsidRPr="002F2643">
        <w:rPr>
          <w:lang w:bidi="ar-EG"/>
        </w:rPr>
        <w:t>0</w:t>
      </w:r>
      <w:r w:rsidRPr="002F2643">
        <w:rPr>
          <w:rFonts w:hint="cs"/>
          <w:rtl/>
          <w:lang w:bidi="ar-EG"/>
        </w:rPr>
        <w:t xml:space="preserve"> إلى ثانية واحدة تقريباً. وترسل الموجة الحاملة</w:t>
      </w:r>
      <w:r w:rsidRPr="002F2643">
        <w:rPr>
          <w:rFonts w:hint="eastAsia"/>
          <w:rtl/>
          <w:lang w:bidi="ar-EG"/>
        </w:rPr>
        <w:t> </w:t>
      </w:r>
      <w:r w:rsidRPr="002F2643">
        <w:rPr>
          <w:lang w:bidi="ar-EG"/>
        </w:rPr>
        <w:t>TMCC</w:t>
      </w:r>
      <w:r w:rsidRPr="002F2643">
        <w:rPr>
          <w:rFonts w:hint="cs"/>
          <w:rtl/>
          <w:lang w:bidi="ar-EG"/>
        </w:rPr>
        <w:t xml:space="preserve"> المعلومات إلى المستقبِل الذي يدل على </w:t>
      </w:r>
      <w:r w:rsidR="00BA28CC">
        <w:rPr>
          <w:rFonts w:hint="cs"/>
          <w:rtl/>
          <w:lang w:bidi="ar-EG"/>
        </w:rPr>
        <w:t>جودة</w:t>
      </w:r>
      <w:r w:rsidRPr="002F2643">
        <w:rPr>
          <w:rFonts w:hint="cs"/>
          <w:rtl/>
          <w:lang w:bidi="ar-EG"/>
        </w:rPr>
        <w:t xml:space="preserve"> طريقة التشكيل ومعدل التشفير المستخدمين في</w:t>
      </w:r>
      <w:r w:rsidRPr="002F2643">
        <w:rPr>
          <w:rFonts w:hint="eastAsia"/>
          <w:rtl/>
          <w:lang w:bidi="ar-EG"/>
        </w:rPr>
        <w:t> </w:t>
      </w:r>
      <w:r w:rsidRPr="002F2643">
        <w:rPr>
          <w:rFonts w:hint="cs"/>
          <w:rtl/>
          <w:lang w:bidi="ar-EG"/>
        </w:rPr>
        <w:t>النظام.</w:t>
      </w:r>
    </w:p>
    <w:p w14:paraId="2594B325" w14:textId="77777777" w:rsidR="00A2307F" w:rsidRPr="002F2643" w:rsidRDefault="00A2307F" w:rsidP="00A2307F">
      <w:pPr>
        <w:pStyle w:val="Heading2"/>
        <w:rPr>
          <w:rtl/>
        </w:rPr>
      </w:pPr>
      <w:bookmarkStart w:id="48" w:name="_Toc460420039"/>
      <w:r w:rsidRPr="002F2643">
        <w:t>4.2</w:t>
      </w:r>
      <w:r w:rsidRPr="002F2643">
        <w:rPr>
          <w:rFonts w:hint="cs"/>
          <w:rtl/>
        </w:rPr>
        <w:tab/>
        <w:t>النقاط المشتركة وقابلية التشغيل البيني</w:t>
      </w:r>
      <w:bookmarkEnd w:id="48"/>
    </w:p>
    <w:p w14:paraId="54A96829" w14:textId="77777777" w:rsidR="00A2307F" w:rsidRPr="002F2643" w:rsidRDefault="00A2307F" w:rsidP="00A2307F">
      <w:pPr>
        <w:rPr>
          <w:rtl/>
          <w:lang w:bidi="ar-EG"/>
        </w:rPr>
      </w:pPr>
      <w:r w:rsidRPr="002F2643">
        <w:rPr>
          <w:rFonts w:hint="cs"/>
          <w:rtl/>
          <w:lang w:bidi="ar-EG"/>
        </w:rPr>
        <w:t>يستخدم النظام</w:t>
      </w:r>
      <w:r w:rsidRPr="002F2643">
        <w:rPr>
          <w:rFonts w:hint="eastAsia"/>
          <w:spacing w:val="-4"/>
          <w:rtl/>
          <w:lang w:bidi="ar-EG"/>
        </w:rPr>
        <w:t> </w:t>
      </w:r>
      <w:r w:rsidRPr="002F2643">
        <w:rPr>
          <w:lang w:bidi="ar-EG"/>
        </w:rPr>
        <w:t>F</w:t>
      </w:r>
      <w:r w:rsidRPr="002F2643">
        <w:rPr>
          <w:rFonts w:hint="cs"/>
          <w:rtl/>
          <w:lang w:bidi="ar-EG"/>
        </w:rPr>
        <w:t xml:space="preserve"> التشكيل </w:t>
      </w:r>
      <w:r w:rsidRPr="002F2643">
        <w:rPr>
          <w:lang w:bidi="ar-EG"/>
        </w:rPr>
        <w:t>BST</w:t>
      </w:r>
      <w:r>
        <w:rPr>
          <w:lang w:bidi="ar-EG"/>
        </w:rPr>
        <w:t>-</w:t>
      </w:r>
      <w:r w:rsidRPr="002F2643">
        <w:rPr>
          <w:lang w:bidi="ar-EG"/>
        </w:rPr>
        <w:t>OFDM</w:t>
      </w:r>
      <w:r w:rsidRPr="002F2643">
        <w:rPr>
          <w:rFonts w:hint="cs"/>
          <w:rtl/>
          <w:lang w:bidi="ar-EG"/>
        </w:rPr>
        <w:t xml:space="preserve"> والأنظمة </w:t>
      </w:r>
      <w:r w:rsidRPr="002F2643">
        <w:rPr>
          <w:lang w:bidi="ar-EG"/>
        </w:rPr>
        <w:t>MPEG</w:t>
      </w:r>
      <w:r>
        <w:rPr>
          <w:lang w:bidi="ar-EG"/>
        </w:rPr>
        <w:t>-</w:t>
      </w:r>
      <w:r w:rsidRPr="002F2643">
        <w:rPr>
          <w:lang w:bidi="ar-EG"/>
        </w:rPr>
        <w:t>2</w:t>
      </w:r>
      <w:r w:rsidRPr="002F2643">
        <w:rPr>
          <w:rFonts w:hint="cs"/>
          <w:rtl/>
          <w:lang w:bidi="ar-EG"/>
        </w:rPr>
        <w:t>. ولذا لديه نقاط مشتركة مع النظام</w:t>
      </w:r>
      <w:r w:rsidRPr="002F2643">
        <w:rPr>
          <w:rFonts w:hint="eastAsia"/>
          <w:spacing w:val="-4"/>
          <w:rtl/>
          <w:lang w:bidi="ar-EG"/>
        </w:rPr>
        <w:t> </w:t>
      </w:r>
      <w:r w:rsidRPr="002F2643">
        <w:rPr>
          <w:lang w:bidi="ar-EG"/>
        </w:rPr>
        <w:t>ISDB</w:t>
      </w:r>
      <w:r>
        <w:rPr>
          <w:lang w:bidi="ar-EG"/>
        </w:rPr>
        <w:t>-</w:t>
      </w:r>
      <w:r w:rsidRPr="002F2643">
        <w:rPr>
          <w:lang w:bidi="ar-EG"/>
        </w:rPr>
        <w:t>T</w:t>
      </w:r>
      <w:r w:rsidRPr="002F2643">
        <w:rPr>
          <w:rFonts w:hint="cs"/>
          <w:rtl/>
          <w:lang w:bidi="ar-EG"/>
        </w:rPr>
        <w:t xml:space="preserve"> للإذاعة التلفزيونية الرقمية للأرض </w:t>
      </w:r>
      <w:r w:rsidRPr="002F2643">
        <w:rPr>
          <w:lang w:bidi="ar-EG"/>
        </w:rPr>
        <w:t>(DTTB)</w:t>
      </w:r>
      <w:r w:rsidRPr="002F2643">
        <w:rPr>
          <w:rFonts w:hint="cs"/>
          <w:rtl/>
          <w:lang w:bidi="ar-EG"/>
        </w:rPr>
        <w:t xml:space="preserve"> في الطبقة المادية، وكذلك مع أنظمة مثل الأنظمة </w:t>
      </w:r>
      <w:r w:rsidRPr="002F2643">
        <w:rPr>
          <w:lang w:bidi="ar-EG"/>
        </w:rPr>
        <w:t>ISDB</w:t>
      </w:r>
      <w:r>
        <w:rPr>
          <w:lang w:bidi="ar-EG"/>
        </w:rPr>
        <w:t>-</w:t>
      </w:r>
      <w:r w:rsidRPr="002F2643">
        <w:rPr>
          <w:lang w:bidi="ar-EG"/>
        </w:rPr>
        <w:t>T</w:t>
      </w:r>
      <w:r w:rsidRPr="002F2643">
        <w:rPr>
          <w:rFonts w:hint="cs"/>
          <w:rtl/>
          <w:lang w:bidi="ar-EG"/>
        </w:rPr>
        <w:t xml:space="preserve"> و</w:t>
      </w:r>
      <w:r w:rsidRPr="002F2643">
        <w:rPr>
          <w:lang w:bidi="ar-EG"/>
        </w:rPr>
        <w:t>ISDB</w:t>
      </w:r>
      <w:r>
        <w:rPr>
          <w:lang w:bidi="ar-EG"/>
        </w:rPr>
        <w:t>-</w:t>
      </w:r>
      <w:r w:rsidRPr="002F2643">
        <w:rPr>
          <w:lang w:bidi="ar-EG"/>
        </w:rPr>
        <w:t>S</w:t>
      </w:r>
      <w:r w:rsidRPr="002F2643">
        <w:rPr>
          <w:rFonts w:hint="cs"/>
          <w:rtl/>
          <w:lang w:bidi="ar-EG"/>
        </w:rPr>
        <w:t xml:space="preserve"> و</w:t>
      </w:r>
      <w:r w:rsidRPr="002F2643">
        <w:rPr>
          <w:lang w:bidi="ar-EG"/>
        </w:rPr>
        <w:t>DVB</w:t>
      </w:r>
      <w:r>
        <w:rPr>
          <w:lang w:bidi="ar-EG"/>
        </w:rPr>
        <w:t>-</w:t>
      </w:r>
      <w:r w:rsidRPr="002F2643">
        <w:rPr>
          <w:lang w:bidi="ar-EG"/>
        </w:rPr>
        <w:t>T</w:t>
      </w:r>
      <w:r w:rsidRPr="002F2643">
        <w:rPr>
          <w:rFonts w:hint="cs"/>
          <w:rtl/>
          <w:lang w:bidi="ar-EG"/>
        </w:rPr>
        <w:t xml:space="preserve"> و</w:t>
      </w:r>
      <w:r w:rsidRPr="002F2643">
        <w:rPr>
          <w:lang w:bidi="ar-EG"/>
        </w:rPr>
        <w:t>DVB</w:t>
      </w:r>
      <w:r>
        <w:rPr>
          <w:lang w:bidi="ar-EG"/>
        </w:rPr>
        <w:t>-</w:t>
      </w:r>
      <w:r w:rsidRPr="002F2643">
        <w:rPr>
          <w:lang w:bidi="ar-EG"/>
        </w:rPr>
        <w:t>S</w:t>
      </w:r>
      <w:r w:rsidRPr="002F2643">
        <w:rPr>
          <w:rFonts w:hint="cs"/>
          <w:rtl/>
          <w:lang w:bidi="ar-EG"/>
        </w:rPr>
        <w:t xml:space="preserve"> التي تستخدم الأنظمة </w:t>
      </w:r>
      <w:r w:rsidRPr="002F2643">
        <w:rPr>
          <w:lang w:bidi="ar-EG"/>
        </w:rPr>
        <w:t>MPEG</w:t>
      </w:r>
      <w:r>
        <w:rPr>
          <w:lang w:bidi="ar-EG"/>
        </w:rPr>
        <w:t>-</w:t>
      </w:r>
      <w:r w:rsidRPr="002F2643">
        <w:rPr>
          <w:lang w:bidi="ar-EG"/>
        </w:rPr>
        <w:t>2</w:t>
      </w:r>
      <w:r w:rsidRPr="002F2643">
        <w:rPr>
          <w:rFonts w:hint="cs"/>
          <w:rtl/>
          <w:lang w:bidi="ar-EG"/>
        </w:rPr>
        <w:t xml:space="preserve"> في طبقة</w:t>
      </w:r>
      <w:r w:rsidRPr="002F2643">
        <w:rPr>
          <w:rFonts w:hint="eastAsia"/>
          <w:spacing w:val="-4"/>
          <w:rtl/>
          <w:lang w:bidi="ar-EG"/>
        </w:rPr>
        <w:t> </w:t>
      </w:r>
      <w:r w:rsidRPr="002F2643">
        <w:rPr>
          <w:rFonts w:hint="cs"/>
          <w:rtl/>
          <w:lang w:bidi="ar-EG"/>
        </w:rPr>
        <w:t>النقل.</w:t>
      </w:r>
    </w:p>
    <w:p w14:paraId="020DBEF2" w14:textId="77777777" w:rsidR="00A2307F" w:rsidRPr="002F2643" w:rsidRDefault="00A2307F" w:rsidP="00A2307F">
      <w:pPr>
        <w:pStyle w:val="Heading2"/>
        <w:rPr>
          <w:rtl/>
        </w:rPr>
      </w:pPr>
      <w:bookmarkStart w:id="49" w:name="_Toc460420040"/>
      <w:r w:rsidRPr="002F2643">
        <w:t>5.2</w:t>
      </w:r>
      <w:r w:rsidRPr="002F2643">
        <w:rPr>
          <w:rFonts w:hint="cs"/>
          <w:rtl/>
        </w:rPr>
        <w:tab/>
        <w:t>فعالية الإرسال وتشفير المصدر</w:t>
      </w:r>
      <w:bookmarkEnd w:id="49"/>
    </w:p>
    <w:p w14:paraId="6462F96B" w14:textId="77777777" w:rsidR="00A2307F" w:rsidRPr="002F2643" w:rsidRDefault="00A2307F" w:rsidP="00A2307F">
      <w:pPr>
        <w:rPr>
          <w:rtl/>
          <w:lang w:bidi="ar-EG"/>
        </w:rPr>
      </w:pPr>
      <w:r w:rsidRPr="002F2643">
        <w:rPr>
          <w:rFonts w:hint="cs"/>
          <w:rtl/>
          <w:lang w:bidi="ar-EG"/>
        </w:rPr>
        <w:t>يستخدم النظام</w:t>
      </w:r>
      <w:r w:rsidRPr="002F2643">
        <w:rPr>
          <w:rFonts w:hint="eastAsia"/>
          <w:rtl/>
          <w:lang w:bidi="ar-EG"/>
        </w:rPr>
        <w:t> </w:t>
      </w:r>
      <w:r w:rsidRPr="002F2643">
        <w:rPr>
          <w:lang w:bidi="ar-EG"/>
        </w:rPr>
        <w:t>F</w:t>
      </w:r>
      <w:r w:rsidRPr="002F2643">
        <w:rPr>
          <w:rFonts w:hint="cs"/>
          <w:rtl/>
          <w:lang w:bidi="ar-EG"/>
        </w:rPr>
        <w:t xml:space="preserve"> طريقة التشكيل عالية الفعالية في استعمال الطيف للتشكيل</w:t>
      </w:r>
      <w:r w:rsidRPr="002F2643">
        <w:rPr>
          <w:rFonts w:hint="eastAsia"/>
          <w:rtl/>
          <w:lang w:bidi="ar-EG"/>
        </w:rPr>
        <w:t> </w:t>
      </w:r>
      <w:r w:rsidRPr="002F2643">
        <w:rPr>
          <w:lang w:bidi="ar-EG"/>
        </w:rPr>
        <w:t>OFDM</w:t>
      </w:r>
      <w:r w:rsidRPr="002F2643">
        <w:rPr>
          <w:rFonts w:hint="cs"/>
          <w:rtl/>
          <w:lang w:bidi="ar-EG"/>
        </w:rPr>
        <w:t>. كما يسمح لشبكات الإذاعة بإعادة استعمال التردد بأن تتوسع باستعمال مرسلات إضافية تعمل جميعها في نفس التردد</w:t>
      </w:r>
      <w:r w:rsidRPr="002F2643">
        <w:rPr>
          <w:rFonts w:hint="eastAsia"/>
          <w:rtl/>
          <w:lang w:bidi="ar-EG"/>
        </w:rPr>
        <w:t> </w:t>
      </w:r>
      <w:r w:rsidRPr="002F2643">
        <w:rPr>
          <w:rFonts w:hint="cs"/>
          <w:rtl/>
          <w:lang w:bidi="ar-EG"/>
        </w:rPr>
        <w:t>المشع.</w:t>
      </w:r>
    </w:p>
    <w:p w14:paraId="44075DDB" w14:textId="77777777" w:rsidR="00A2307F" w:rsidRPr="002F2643" w:rsidRDefault="00A2307F" w:rsidP="00A2307F">
      <w:pPr>
        <w:rPr>
          <w:rtl/>
          <w:lang w:bidi="ar-EG"/>
        </w:rPr>
      </w:pPr>
      <w:r w:rsidRPr="002F2643">
        <w:rPr>
          <w:rFonts w:hint="cs"/>
          <w:rtl/>
          <w:lang w:bidi="ar-EG"/>
        </w:rPr>
        <w:t>وإضافة</w:t>
      </w:r>
      <w:r>
        <w:rPr>
          <w:rFonts w:hint="cs"/>
          <w:rtl/>
          <w:lang w:bidi="ar-EG"/>
        </w:rPr>
        <w:t>ً</w:t>
      </w:r>
      <w:r w:rsidRPr="002F2643">
        <w:rPr>
          <w:rFonts w:hint="cs"/>
          <w:rtl/>
          <w:lang w:bidi="ar-EG"/>
        </w:rPr>
        <w:t xml:space="preserve"> إلى ذلك، تستطيع قنوات هيئات الإذاعة المستقلة أن ترسل سوية دون نطاقات حراسة من نفس المرسل طالما لم يتغير التردد وتزامن البتات بين</w:t>
      </w:r>
      <w:r w:rsidRPr="002F2643">
        <w:rPr>
          <w:rFonts w:hint="eastAsia"/>
          <w:rtl/>
          <w:lang w:bidi="ar-EG"/>
        </w:rPr>
        <w:t> </w:t>
      </w:r>
      <w:r w:rsidRPr="002F2643">
        <w:rPr>
          <w:rFonts w:hint="cs"/>
          <w:rtl/>
          <w:lang w:bidi="ar-EG"/>
        </w:rPr>
        <w:t>القنوات.</w:t>
      </w:r>
    </w:p>
    <w:p w14:paraId="69A87F2F" w14:textId="77777777" w:rsidR="00A2307F" w:rsidRPr="002F2643" w:rsidRDefault="00A2307F" w:rsidP="00A2307F">
      <w:pPr>
        <w:rPr>
          <w:lang w:bidi="ar-EG"/>
        </w:rPr>
      </w:pPr>
      <w:r w:rsidRPr="002F2643">
        <w:rPr>
          <w:rFonts w:hint="cs"/>
          <w:rtl/>
          <w:lang w:bidi="ar-EG"/>
        </w:rPr>
        <w:t>والنظام</w:t>
      </w:r>
      <w:r w:rsidRPr="002F2643">
        <w:rPr>
          <w:rFonts w:hint="eastAsia"/>
          <w:rtl/>
          <w:lang w:bidi="ar-EG"/>
        </w:rPr>
        <w:t> </w:t>
      </w:r>
      <w:r w:rsidRPr="002F2643">
        <w:rPr>
          <w:lang w:bidi="ar-EG"/>
        </w:rPr>
        <w:t>F</w:t>
      </w:r>
      <w:r w:rsidRPr="002F2643">
        <w:rPr>
          <w:rFonts w:hint="cs"/>
          <w:rtl/>
          <w:lang w:bidi="ar-EG"/>
        </w:rPr>
        <w:t xml:space="preserve"> قادر على استخدام التحكم</w:t>
      </w:r>
      <w:r w:rsidRPr="002F2643">
        <w:rPr>
          <w:rFonts w:hint="eastAsia"/>
          <w:rtl/>
          <w:lang w:bidi="ar-EG"/>
        </w:rPr>
        <w:t> </w:t>
      </w:r>
      <w:r w:rsidRPr="002F2643">
        <w:rPr>
          <w:lang w:bidi="ar-EG"/>
        </w:rPr>
        <w:t>MPEG</w:t>
      </w:r>
      <w:r>
        <w:rPr>
          <w:lang w:bidi="ar-EG"/>
        </w:rPr>
        <w:t>-</w:t>
      </w:r>
      <w:r w:rsidRPr="002F2643">
        <w:rPr>
          <w:lang w:bidi="ar-EG"/>
        </w:rPr>
        <w:t>2 AAC</w:t>
      </w:r>
      <w:r w:rsidRPr="002F2643">
        <w:rPr>
          <w:rFonts w:hint="cs"/>
          <w:rtl/>
          <w:lang w:bidi="ar-EG"/>
        </w:rPr>
        <w:t xml:space="preserve">. ويمكن تحقيق </w:t>
      </w:r>
      <w:r w:rsidR="00BA28CC">
        <w:rPr>
          <w:rFonts w:hint="cs"/>
          <w:rtl/>
          <w:lang w:bidi="ar-EG"/>
        </w:rPr>
        <w:t>جودة</w:t>
      </w:r>
      <w:r w:rsidRPr="002F2643">
        <w:rPr>
          <w:rFonts w:hint="cs"/>
          <w:rtl/>
          <w:lang w:bidi="ar-EG"/>
        </w:rPr>
        <w:t xml:space="preserve"> تقارب </w:t>
      </w:r>
      <w:r w:rsidR="00BA28CC">
        <w:rPr>
          <w:rFonts w:hint="cs"/>
          <w:rtl/>
          <w:lang w:bidi="ar-EG"/>
        </w:rPr>
        <w:t>جودة</w:t>
      </w:r>
      <w:r w:rsidRPr="002F2643">
        <w:rPr>
          <w:rFonts w:hint="cs"/>
          <w:rtl/>
          <w:lang w:bidi="ar-EG"/>
        </w:rPr>
        <w:t xml:space="preserve"> القرص المتراص باعتماد معدل بتات قدره</w:t>
      </w:r>
      <w:r w:rsidRPr="002F2643">
        <w:rPr>
          <w:rFonts w:hint="eastAsia"/>
          <w:rtl/>
          <w:lang w:bidi="ar-EG"/>
        </w:rPr>
        <w:t> </w:t>
      </w:r>
      <w:r w:rsidRPr="002F2643">
        <w:rPr>
          <w:lang w:bidi="ar-EG"/>
        </w:rPr>
        <w:t>kbit/s 144</w:t>
      </w:r>
      <w:r w:rsidRPr="002F2643">
        <w:rPr>
          <w:rFonts w:hint="cs"/>
          <w:rtl/>
          <w:lang w:bidi="ar-EG"/>
        </w:rPr>
        <w:t xml:space="preserve"> من أجل التجسيم.</w:t>
      </w:r>
    </w:p>
    <w:p w14:paraId="00242C1C" w14:textId="77777777" w:rsidR="00A2307F" w:rsidRPr="002F2643" w:rsidRDefault="00A2307F" w:rsidP="00A2307F">
      <w:pPr>
        <w:pStyle w:val="Heading2"/>
        <w:rPr>
          <w:rtl/>
        </w:rPr>
      </w:pPr>
      <w:bookmarkStart w:id="50" w:name="_Toc460420041"/>
      <w:r w:rsidRPr="002F2643">
        <w:t>6.2</w:t>
      </w:r>
      <w:r w:rsidRPr="002F2643">
        <w:rPr>
          <w:rFonts w:hint="cs"/>
          <w:rtl/>
        </w:rPr>
        <w:tab/>
        <w:t>استقلالية هيئات الإذاعة</w:t>
      </w:r>
      <w:bookmarkEnd w:id="50"/>
    </w:p>
    <w:p w14:paraId="06BCCF38" w14:textId="77777777" w:rsidR="00A2307F" w:rsidRPr="002F2643" w:rsidRDefault="00A2307F" w:rsidP="00A2307F">
      <w:pPr>
        <w:rPr>
          <w:rtl/>
          <w:lang w:bidi="ar-EG"/>
        </w:rPr>
      </w:pPr>
      <w:r w:rsidRPr="002F2643">
        <w:rPr>
          <w:rFonts w:hint="cs"/>
          <w:rtl/>
          <w:lang w:bidi="ar-EG"/>
        </w:rPr>
        <w:t>النظام</w:t>
      </w:r>
      <w:r w:rsidRPr="002F2643">
        <w:rPr>
          <w:rFonts w:hint="eastAsia"/>
          <w:rtl/>
          <w:lang w:bidi="ar-EG"/>
        </w:rPr>
        <w:t> </w:t>
      </w:r>
      <w:r w:rsidRPr="002F2643">
        <w:rPr>
          <w:lang w:bidi="ar-EG"/>
        </w:rPr>
        <w:t>F</w:t>
      </w:r>
      <w:r w:rsidRPr="002F2643">
        <w:rPr>
          <w:rFonts w:hint="cs"/>
          <w:rtl/>
          <w:lang w:bidi="ar-EG"/>
        </w:rPr>
        <w:t xml:space="preserve"> نظام بالنطاق الضيق لإرسال برنامج صوتي واحد على الأقل. وبالتالي يمكن لهيئات الإذاعة أن يكون لها قناة تردد خاصة بها تمكنها من انتقاء معلمات إرسالها بشكل</w:t>
      </w:r>
      <w:r w:rsidRPr="002F2643">
        <w:rPr>
          <w:rFonts w:hint="eastAsia"/>
          <w:rtl/>
          <w:lang w:bidi="ar-EG"/>
        </w:rPr>
        <w:t> </w:t>
      </w:r>
      <w:r w:rsidRPr="002F2643">
        <w:rPr>
          <w:rFonts w:hint="cs"/>
          <w:rtl/>
          <w:lang w:bidi="ar-EG"/>
        </w:rPr>
        <w:t>مستقل.</w:t>
      </w:r>
    </w:p>
    <w:p w14:paraId="14664ECC" w14:textId="77777777" w:rsidR="00A2307F" w:rsidRPr="002F2643" w:rsidRDefault="00A2307F" w:rsidP="00A2307F">
      <w:pPr>
        <w:pStyle w:val="Heading2"/>
        <w:rPr>
          <w:rtl/>
        </w:rPr>
      </w:pPr>
      <w:bookmarkStart w:id="51" w:name="_Toc460420042"/>
      <w:r w:rsidRPr="002F2643">
        <w:t>7.2</w:t>
      </w:r>
      <w:r w:rsidRPr="002F2643">
        <w:rPr>
          <w:rFonts w:hint="cs"/>
          <w:rtl/>
        </w:rPr>
        <w:tab/>
        <w:t>الاستهلاك الضئيل للطاقة</w:t>
      </w:r>
      <w:bookmarkEnd w:id="51"/>
    </w:p>
    <w:p w14:paraId="33E9937C" w14:textId="77777777" w:rsidR="00A2307F" w:rsidRPr="002F2643" w:rsidRDefault="00A2307F" w:rsidP="00A2307F">
      <w:pPr>
        <w:rPr>
          <w:rtl/>
          <w:lang w:bidi="ar-EG"/>
        </w:rPr>
      </w:pPr>
      <w:r w:rsidRPr="002F2643">
        <w:rPr>
          <w:rFonts w:hint="cs"/>
          <w:rtl/>
          <w:lang w:bidi="ar-EG"/>
        </w:rPr>
        <w:t>بالإمكان جعل جميع الأجهزة تقريباً صغيرة وخفيفة الوزن من خلال تطوير الدارات المدمجة على نطاق واسع</w:t>
      </w:r>
      <w:r w:rsidRPr="002F2643">
        <w:rPr>
          <w:rFonts w:hint="eastAsia"/>
          <w:rtl/>
          <w:lang w:bidi="ar-EG"/>
        </w:rPr>
        <w:t> </w:t>
      </w:r>
      <w:r w:rsidRPr="002F2643">
        <w:rPr>
          <w:lang w:bidi="ar-EG"/>
        </w:rPr>
        <w:t>(LSI)</w:t>
      </w:r>
      <w:r w:rsidRPr="002F2643">
        <w:rPr>
          <w:rFonts w:hint="cs"/>
          <w:rtl/>
          <w:lang w:bidi="ar-EG"/>
        </w:rPr>
        <w:t>. ومن أهم الجهود المبذولة لتقليص حجم البطاريات هو ضرورة خفض استهلاك الجهاز للطاقة. وكلما تباطأت ميقاتية النظام كلما تضاءل استهلاك الطاقة. وبالتالي يمكن للنظام بالنطاق الضيق والمعدل المنخفض مثل إرسال بقطعة واحدة أن يتيح للمستقبل إمكانية أن</w:t>
      </w:r>
      <w:r w:rsidRPr="002F2643">
        <w:rPr>
          <w:rFonts w:hint="eastAsia"/>
          <w:rtl/>
          <w:lang w:bidi="ar-EG"/>
        </w:rPr>
        <w:t> </w:t>
      </w:r>
      <w:r w:rsidRPr="002F2643">
        <w:rPr>
          <w:rFonts w:hint="cs"/>
          <w:rtl/>
          <w:lang w:bidi="ar-EG"/>
        </w:rPr>
        <w:t>يكون محمولاً</w:t>
      </w:r>
      <w:r w:rsidRPr="002F2643">
        <w:rPr>
          <w:rFonts w:hint="eastAsia"/>
          <w:rtl/>
          <w:lang w:bidi="ar-EG"/>
        </w:rPr>
        <w:t> </w:t>
      </w:r>
      <w:r w:rsidRPr="002F2643">
        <w:rPr>
          <w:rFonts w:hint="cs"/>
          <w:rtl/>
          <w:lang w:bidi="ar-EG"/>
        </w:rPr>
        <w:t>وخفيفاً.</w:t>
      </w:r>
    </w:p>
    <w:p w14:paraId="22CBCD29" w14:textId="77777777" w:rsidR="00A2307F" w:rsidRPr="002F2643" w:rsidRDefault="00A2307F" w:rsidP="00A2307F">
      <w:pPr>
        <w:pStyle w:val="Heading2"/>
        <w:rPr>
          <w:rtl/>
        </w:rPr>
      </w:pPr>
      <w:bookmarkStart w:id="52" w:name="_Toc460420043"/>
      <w:r w:rsidRPr="002F2643">
        <w:lastRenderedPageBreak/>
        <w:t>8.2</w:t>
      </w:r>
      <w:r w:rsidRPr="002F2643">
        <w:rPr>
          <w:rFonts w:hint="cs"/>
          <w:rtl/>
        </w:rPr>
        <w:tab/>
        <w:t>الإرسال التراتب‍ي والاستقبال الجزئي</w:t>
      </w:r>
      <w:bookmarkEnd w:id="52"/>
    </w:p>
    <w:p w14:paraId="7F8A5633" w14:textId="77777777" w:rsidR="00A2307F" w:rsidRPr="00781438" w:rsidRDefault="00A2307F" w:rsidP="00A2307F">
      <w:pPr>
        <w:rPr>
          <w:rtl/>
          <w:lang w:bidi="ar-EG"/>
        </w:rPr>
      </w:pPr>
      <w:r w:rsidRPr="00781438">
        <w:rPr>
          <w:rFonts w:hint="cs"/>
          <w:rtl/>
          <w:lang w:bidi="ar-EG"/>
        </w:rPr>
        <w:t>يجوز في الإرسال بالقطع الثلاث إنجاز إرسال الطبقة الواحدة والإرسال التراتب‍ي، وثمة طبقتان</w:t>
      </w:r>
      <w:r w:rsidRPr="00781438">
        <w:rPr>
          <w:rFonts w:hint="eastAsia"/>
          <w:rtl/>
          <w:lang w:bidi="ar-EG"/>
        </w:rPr>
        <w:t> </w:t>
      </w:r>
      <w:r w:rsidRPr="00781438">
        <w:rPr>
          <w:lang w:bidi="ar-EG"/>
        </w:rPr>
        <w:t>A</w:t>
      </w:r>
      <w:r w:rsidRPr="00781438">
        <w:rPr>
          <w:rFonts w:hint="cs"/>
          <w:rtl/>
          <w:lang w:bidi="ar-EG"/>
        </w:rPr>
        <w:t xml:space="preserve"> و</w:t>
      </w:r>
      <w:r w:rsidRPr="00781438">
        <w:rPr>
          <w:lang w:bidi="ar-EG"/>
        </w:rPr>
        <w:t>B</w:t>
      </w:r>
      <w:r w:rsidRPr="00781438">
        <w:rPr>
          <w:rFonts w:hint="cs"/>
          <w:rtl/>
          <w:lang w:bidi="ar-EG"/>
        </w:rPr>
        <w:t xml:space="preserve"> في الإرسال التراتب‍ي. ويمكن تغيير معلمات إرسال خطة تشكيل الموجات الحاملة ومعدلات تشفير الشفرة الداخلية وطول تشذير الزمن في</w:t>
      </w:r>
      <w:r w:rsidRPr="00781438">
        <w:rPr>
          <w:rFonts w:hint="eastAsia"/>
          <w:rtl/>
          <w:lang w:bidi="ar-EG"/>
        </w:rPr>
        <w:t> </w:t>
      </w:r>
      <w:r w:rsidRPr="00781438">
        <w:rPr>
          <w:rFonts w:hint="cs"/>
          <w:rtl/>
          <w:lang w:bidi="ar-EG"/>
        </w:rPr>
        <w:t>الطبقات</w:t>
      </w:r>
      <w:r w:rsidRPr="00781438">
        <w:rPr>
          <w:rFonts w:hint="eastAsia"/>
          <w:rtl/>
          <w:lang w:bidi="ar-EG"/>
        </w:rPr>
        <w:t> </w:t>
      </w:r>
      <w:r w:rsidRPr="00781438">
        <w:rPr>
          <w:rFonts w:hint="cs"/>
          <w:rtl/>
          <w:lang w:bidi="ar-EG"/>
        </w:rPr>
        <w:t>المختلفة.</w:t>
      </w:r>
    </w:p>
    <w:p w14:paraId="7919E2D7" w14:textId="77777777" w:rsidR="00A2307F" w:rsidRPr="00781438" w:rsidRDefault="00A2307F" w:rsidP="00A2307F">
      <w:pPr>
        <w:rPr>
          <w:spacing w:val="-2"/>
          <w:rtl/>
          <w:lang w:bidi="ar-EG"/>
        </w:rPr>
      </w:pPr>
      <w:r w:rsidRPr="00781438">
        <w:rPr>
          <w:rFonts w:hint="cs"/>
          <w:spacing w:val="-2"/>
          <w:rtl/>
          <w:lang w:bidi="ar-EG"/>
        </w:rPr>
        <w:t>ويمكن استقبال القطعة المركزية للإرسال التراتب‍ي في مستقبل القطعة الواحدة. ويستطيع مستقبل القطعة الواحدة بفضل البنية المشتركة</w:t>
      </w:r>
      <w:r w:rsidRPr="00781438">
        <w:rPr>
          <w:rFonts w:hint="eastAsia"/>
          <w:spacing w:val="-2"/>
          <w:rtl/>
          <w:lang w:bidi="ar-EG"/>
        </w:rPr>
        <w:t> </w:t>
      </w:r>
      <w:r w:rsidRPr="00781438">
        <w:rPr>
          <w:spacing w:val="-2"/>
          <w:lang w:bidi="ar-EG"/>
        </w:rPr>
        <w:t>OFDM</w:t>
      </w:r>
      <w:r w:rsidRPr="00781438">
        <w:rPr>
          <w:rFonts w:hint="cs"/>
          <w:spacing w:val="-2"/>
          <w:rtl/>
          <w:lang w:bidi="ar-EG"/>
        </w:rPr>
        <w:t xml:space="preserve"> أن يستقبل جزئياً قطعة مركزية للإشارة </w:t>
      </w:r>
      <w:r w:rsidRPr="00781438">
        <w:rPr>
          <w:spacing w:val="-2"/>
          <w:lang w:bidi="ar-EG"/>
        </w:rPr>
        <w:t>ISDB-T</w:t>
      </w:r>
      <w:r w:rsidRPr="00781438">
        <w:rPr>
          <w:rFonts w:hint="cs"/>
          <w:spacing w:val="-2"/>
          <w:rtl/>
          <w:lang w:bidi="ar-EG"/>
        </w:rPr>
        <w:t xml:space="preserve"> بالنطاق الكامل كلما أرسل برنامج مستقل في قطعة</w:t>
      </w:r>
      <w:r w:rsidRPr="00781438">
        <w:rPr>
          <w:rFonts w:hint="eastAsia"/>
          <w:spacing w:val="-2"/>
          <w:rtl/>
          <w:lang w:bidi="ar-EG"/>
        </w:rPr>
        <w:t> </w:t>
      </w:r>
      <w:r w:rsidRPr="00781438">
        <w:rPr>
          <w:rFonts w:hint="cs"/>
          <w:spacing w:val="-2"/>
          <w:rtl/>
          <w:lang w:bidi="ar-EG"/>
        </w:rPr>
        <w:t>مركزية.</w:t>
      </w:r>
    </w:p>
    <w:p w14:paraId="71204185" w14:textId="77777777" w:rsidR="00A2307F" w:rsidRPr="002F2643" w:rsidRDefault="00A2307F" w:rsidP="00E14D5B">
      <w:pPr>
        <w:rPr>
          <w:rtl/>
          <w:lang w:bidi="ar-EG"/>
        </w:rPr>
      </w:pPr>
      <w:r w:rsidRPr="002F2643">
        <w:rPr>
          <w:rFonts w:hint="cs"/>
          <w:rtl/>
          <w:lang w:bidi="ar-EG"/>
        </w:rPr>
        <w:t>ويبين الشكل</w:t>
      </w:r>
      <w:r w:rsidRPr="002F2643">
        <w:rPr>
          <w:rFonts w:hint="eastAsia"/>
          <w:spacing w:val="-4"/>
          <w:rtl/>
          <w:lang w:bidi="ar-EG"/>
        </w:rPr>
        <w:t> </w:t>
      </w:r>
      <w:r w:rsidR="00E14D5B">
        <w:rPr>
          <w:lang w:bidi="ar-EG"/>
        </w:rPr>
        <w:t>9</w:t>
      </w:r>
      <w:r w:rsidRPr="002F2643">
        <w:rPr>
          <w:rFonts w:hint="cs"/>
          <w:rtl/>
          <w:lang w:bidi="ar-EG"/>
        </w:rPr>
        <w:t xml:space="preserve"> مثالاً للإرسال </w:t>
      </w:r>
      <w:r w:rsidRPr="002F2643">
        <w:rPr>
          <w:rFonts w:hint="cs"/>
          <w:spacing w:val="-4"/>
          <w:rtl/>
          <w:lang w:bidi="ar-EG"/>
        </w:rPr>
        <w:t xml:space="preserve">التراتب‍ي </w:t>
      </w:r>
      <w:r w:rsidRPr="002F2643">
        <w:rPr>
          <w:rFonts w:hint="cs"/>
          <w:rtl/>
          <w:lang w:bidi="ar-EG"/>
        </w:rPr>
        <w:t>والاستقبال الجزئي.</w:t>
      </w:r>
    </w:p>
    <w:p w14:paraId="7D7E8F69" w14:textId="77777777" w:rsidR="00A2307F" w:rsidRPr="002F2643" w:rsidRDefault="00A2307F" w:rsidP="00E14D5B">
      <w:pPr>
        <w:pStyle w:val="FigureNo"/>
        <w:rPr>
          <w:rFonts w:eastAsia="NSimSun"/>
          <w:rtl/>
          <w:lang w:eastAsia="en-US"/>
        </w:rPr>
      </w:pPr>
      <w:r w:rsidRPr="002F2643">
        <w:rPr>
          <w:rFonts w:eastAsia="NSimSun" w:hint="cs"/>
          <w:rtl/>
          <w:lang w:eastAsia="en-US"/>
        </w:rPr>
        <w:t xml:space="preserve">الشـكل </w:t>
      </w:r>
      <w:r w:rsidR="00E14D5B">
        <w:rPr>
          <w:rFonts w:eastAsia="NSimSun"/>
          <w:lang w:eastAsia="en-US"/>
        </w:rPr>
        <w:t>9</w:t>
      </w:r>
    </w:p>
    <w:p w14:paraId="7B50B856" w14:textId="77777777" w:rsidR="00A2307F" w:rsidRPr="002F2643" w:rsidRDefault="00A2307F" w:rsidP="00A2307F">
      <w:pPr>
        <w:pStyle w:val="Figuretitle"/>
        <w:rPr>
          <w:rtl/>
        </w:rPr>
      </w:pPr>
      <w:r w:rsidRPr="002F2643">
        <w:rPr>
          <w:rFonts w:hint="cs"/>
          <w:rtl/>
        </w:rPr>
        <w:t>مثال لمخطط إرسال تراتب‍ي واستقبال جزئي</w:t>
      </w:r>
    </w:p>
    <w:p w14:paraId="62BCAB8F" w14:textId="77777777" w:rsidR="00A2307F" w:rsidRPr="002F2643" w:rsidRDefault="00A2307F" w:rsidP="00AE2269">
      <w:pPr>
        <w:pStyle w:val="Figure"/>
        <w:rPr>
          <w:rFonts w:eastAsia="NSimSun"/>
          <w:szCs w:val="22"/>
          <w:rtl/>
          <w:lang w:eastAsia="en-US"/>
        </w:rPr>
      </w:pPr>
      <w:r w:rsidRPr="002F2643">
        <w:rPr>
          <w:noProof/>
        </w:rPr>
        <mc:AlternateContent>
          <mc:Choice Requires="wpg">
            <w:drawing>
              <wp:anchor distT="0" distB="0" distL="114300" distR="114300" simplePos="0" relativeHeight="251621888" behindDoc="0" locked="0" layoutInCell="1" allowOverlap="1" wp14:anchorId="68F6D500" wp14:editId="21122BB0">
                <wp:simplePos x="0" y="0"/>
                <wp:positionH relativeFrom="column">
                  <wp:posOffset>1174115</wp:posOffset>
                </wp:positionH>
                <wp:positionV relativeFrom="paragraph">
                  <wp:posOffset>229542</wp:posOffset>
                </wp:positionV>
                <wp:extent cx="3334385" cy="2327275"/>
                <wp:effectExtent l="0" t="0" r="18415" b="15875"/>
                <wp:wrapNone/>
                <wp:docPr id="737" name="Group 1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2327275"/>
                          <a:chOff x="3404" y="6290"/>
                          <a:chExt cx="5251" cy="3665"/>
                        </a:xfrm>
                      </wpg:grpSpPr>
                      <wps:wsp>
                        <wps:cNvPr id="738" name="Text Box 11910"/>
                        <wps:cNvSpPr txBox="1">
                          <a:spLocks noChangeArrowheads="1"/>
                        </wps:cNvSpPr>
                        <wps:spPr bwMode="auto">
                          <a:xfrm>
                            <a:off x="7608" y="6290"/>
                            <a:ext cx="86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C671"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wps:txbx>
                        <wps:bodyPr rot="0" vert="horz" wrap="square" lIns="0" tIns="0" rIns="0" bIns="0" anchor="ctr" anchorCtr="0" upright="1">
                          <a:noAutofit/>
                        </wps:bodyPr>
                      </wps:wsp>
                      <wps:wsp>
                        <wps:cNvPr id="739" name="Text Box 11911"/>
                        <wps:cNvSpPr txBox="1">
                          <a:spLocks noChangeArrowheads="1"/>
                        </wps:cNvSpPr>
                        <wps:spPr bwMode="auto">
                          <a:xfrm>
                            <a:off x="6804" y="6290"/>
                            <a:ext cx="84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526C"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ctr" anchorCtr="0" upright="1">
                          <a:noAutofit/>
                        </wps:bodyPr>
                      </wps:wsp>
                      <wps:wsp>
                        <wps:cNvPr id="740" name="Text Box 11912"/>
                        <wps:cNvSpPr txBox="1">
                          <a:spLocks noChangeArrowheads="1"/>
                        </wps:cNvSpPr>
                        <wps:spPr bwMode="auto">
                          <a:xfrm>
                            <a:off x="4803" y="6309"/>
                            <a:ext cx="83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0F88B"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ctr" anchorCtr="0" upright="1">
                          <a:noAutofit/>
                        </wps:bodyPr>
                      </wps:wsp>
                      <wps:wsp>
                        <wps:cNvPr id="741" name="Text Box 11913"/>
                        <wps:cNvSpPr txBox="1">
                          <a:spLocks noChangeArrowheads="1"/>
                        </wps:cNvSpPr>
                        <wps:spPr bwMode="auto">
                          <a:xfrm>
                            <a:off x="3404" y="7030"/>
                            <a:ext cx="12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E5C64"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تعدد إرسال البيانات</w:t>
                              </w:r>
                            </w:p>
                          </w:txbxContent>
                        </wps:txbx>
                        <wps:bodyPr rot="0" vert="horz" wrap="square" lIns="0" tIns="0" rIns="0" bIns="0" anchor="t" anchorCtr="0" upright="1">
                          <a:noAutofit/>
                        </wps:bodyPr>
                      </wps:wsp>
                      <wps:wsp>
                        <wps:cNvPr id="742" name="Text Box 11914"/>
                        <wps:cNvSpPr txBox="1">
                          <a:spLocks noChangeArrowheads="1"/>
                        </wps:cNvSpPr>
                        <wps:spPr bwMode="auto">
                          <a:xfrm>
                            <a:off x="6262" y="7422"/>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7334" w14:textId="77777777" w:rsidR="0091731F" w:rsidRPr="00F86945" w:rsidRDefault="0091731F" w:rsidP="001C5BB6">
                              <w:pPr>
                                <w:spacing w:before="0" w:after="40" w:line="200" w:lineRule="exact"/>
                                <w:jc w:val="lef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wps:txbx>
                        <wps:bodyPr rot="0" vert="horz" wrap="square" lIns="0" tIns="0" rIns="0" bIns="0" anchor="t" anchorCtr="0" upright="1">
                          <a:noAutofit/>
                        </wps:bodyPr>
                      </wps:wsp>
                      <wps:wsp>
                        <wps:cNvPr id="743" name="Text Box 11915"/>
                        <wps:cNvSpPr txBox="1">
                          <a:spLocks noChangeArrowheads="1"/>
                        </wps:cNvSpPr>
                        <wps:spPr bwMode="auto">
                          <a:xfrm>
                            <a:off x="4183" y="7588"/>
                            <a:ext cx="90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8E55"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قطعة البيانات</w:t>
                              </w:r>
                            </w:p>
                          </w:txbxContent>
                        </wps:txbx>
                        <wps:bodyPr rot="0" vert="horz" wrap="square" lIns="0" tIns="0" rIns="0" bIns="0" anchor="t" anchorCtr="0" upright="1">
                          <a:noAutofit/>
                        </wps:bodyPr>
                      </wps:wsp>
                      <wps:wsp>
                        <wps:cNvPr id="744" name="Text Box 11916"/>
                        <wps:cNvSpPr txBox="1">
                          <a:spLocks noChangeArrowheads="1"/>
                        </wps:cNvSpPr>
                        <wps:spPr bwMode="auto">
                          <a:xfrm>
                            <a:off x="3860" y="8251"/>
                            <a:ext cx="7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89769"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الطيف</w:t>
                              </w:r>
                            </w:p>
                          </w:txbxContent>
                        </wps:txbx>
                        <wps:bodyPr rot="0" vert="horz" wrap="square" lIns="0" tIns="0" rIns="0" bIns="0" anchor="t" anchorCtr="0" upright="1">
                          <a:noAutofit/>
                        </wps:bodyPr>
                      </wps:wsp>
                      <wps:wsp>
                        <wps:cNvPr id="745" name="Text Box 11917"/>
                        <wps:cNvSpPr txBox="1">
                          <a:spLocks noChangeArrowheads="1"/>
                        </wps:cNvSpPr>
                        <wps:spPr bwMode="auto">
                          <a:xfrm>
                            <a:off x="5879" y="9170"/>
                            <a:ext cx="10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674E"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wps:txbx>
                        <wps:bodyPr rot="0" vert="horz" wrap="square" lIns="0" tIns="0" rIns="0" bIns="0" anchor="t" anchorCtr="0" upright="1">
                          <a:noAutofit/>
                        </wps:bodyPr>
                      </wps:wsp>
                      <wps:wsp>
                        <wps:cNvPr id="746" name="Text Box 11918"/>
                        <wps:cNvSpPr txBox="1">
                          <a:spLocks noChangeArrowheads="1"/>
                        </wps:cNvSpPr>
                        <wps:spPr bwMode="auto">
                          <a:xfrm>
                            <a:off x="6710" y="9484"/>
                            <a:ext cx="194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D4FEA" w14:textId="77777777" w:rsidR="0091731F" w:rsidRPr="002803A7" w:rsidRDefault="0091731F" w:rsidP="001C5BB6">
                              <w:pPr>
                                <w:spacing w:before="0" w:line="20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ctr" anchorCtr="0" upright="1">
                          <a:noAutofit/>
                        </wps:bodyPr>
                      </wps:wsp>
                      <wps:wsp>
                        <wps:cNvPr id="747" name="Text Box 11919"/>
                        <wps:cNvSpPr txBox="1">
                          <a:spLocks noChangeArrowheads="1"/>
                        </wps:cNvSpPr>
                        <wps:spPr bwMode="auto">
                          <a:xfrm>
                            <a:off x="4139" y="9485"/>
                            <a:ext cx="195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0D8C" w14:textId="77777777" w:rsidR="0091731F" w:rsidRPr="002803A7" w:rsidRDefault="0091731F" w:rsidP="001C5BB6">
                              <w:pPr>
                                <w:spacing w:before="0" w:line="20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6D500" id="Group 11922" o:spid="_x0000_s1085" style="position:absolute;left:0;text-align:left;margin-left:92.45pt;margin-top:18.05pt;width:262.55pt;height:183.25pt;z-index:251621888" coordorigin="3404,6290" coordsize="525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">
                <v:shape id="Text Box 11910" o:spid="_x0000_s1086" type="#_x0000_t202" style="position:absolute;left:7608;top:6290;width:861;height: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" filled="f" stroked="f">
                  <v:textbox inset="0,0,0,0">
                    <w:txbxContent>
                      <w:p w14:paraId="182BC671"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v:textbox>
                </v:shape>
                <v:shape id="Text Box 11911" o:spid="_x0000_s1087" type="#_x0000_t202" style="position:absolute;left:6804;top:6290;width:841;height: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" filled="f" stroked="f">
                  <v:textbox inset="0,0,0,0">
                    <w:txbxContent>
                      <w:p w14:paraId="6429526C"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2" o:spid="_x0000_s1088" type="#_x0000_t202" style="position:absolute;left:4803;top:6309;width:838;height: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" filled="f" stroked="f">
                  <v:textbox inset="0,0,0,0">
                    <w:txbxContent>
                      <w:p w14:paraId="1CE0F88B"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3" o:spid="_x0000_s1089" type="#_x0000_t202" style="position:absolute;left:3404;top:7030;width:126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3FAE5C64"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تعدد إرسال البيانات</w:t>
                        </w:r>
                      </w:p>
                    </w:txbxContent>
                  </v:textbox>
                </v:shape>
                <v:shape id="Text Box 11914" o:spid="_x0000_s1090" type="#_x0000_t202" style="position:absolute;left:6262;top:7422;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74A67334" w14:textId="77777777" w:rsidR="0091731F" w:rsidRPr="00F86945" w:rsidRDefault="0091731F" w:rsidP="001C5BB6">
                        <w:pPr>
                          <w:spacing w:before="0" w:after="40" w:line="200" w:lineRule="exact"/>
                          <w:jc w:val="lef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v:textbox>
                </v:shape>
                <v:shape id="Text Box 11915" o:spid="_x0000_s1091" type="#_x0000_t202" style="position:absolute;left:4183;top:7588;width:90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4C188E55"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قطعة البيانات</w:t>
                        </w:r>
                      </w:p>
                    </w:txbxContent>
                  </v:textbox>
                </v:shape>
                <v:shape id="Text Box 11916" o:spid="_x0000_s1092" type="#_x0000_t202" style="position:absolute;left:3860;top:8251;width:72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0FD89769"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الطيف</w:t>
                        </w:r>
                      </w:p>
                    </w:txbxContent>
                  </v:textbox>
                </v:shape>
                <v:shape id="Text Box 11917" o:spid="_x0000_s1093" type="#_x0000_t202" style="position:absolute;left:5879;top:9170;width:109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2E7F674E"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v:textbox>
                </v:shape>
                <v:shape id="Text Box 11918" o:spid="_x0000_s1094" type="#_x0000_t202" style="position:absolute;left:6710;top:9484;width:1945;height: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" filled="f" stroked="f">
                  <v:textbox inset="0,0,0,0">
                    <w:txbxContent>
                      <w:p w14:paraId="00DD4FEA" w14:textId="77777777" w:rsidR="0091731F" w:rsidRPr="002803A7" w:rsidRDefault="0091731F" w:rsidP="001C5BB6">
                        <w:pPr>
                          <w:spacing w:before="0" w:line="20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v:textbox>
                </v:shape>
                <v:shape id="Text Box 11919" o:spid="_x0000_s1095" type="#_x0000_t202" style="position:absolute;left:4139;top:9485;width:1954;height: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" filled="f" stroked="f">
                  <v:textbox inset="0,0,0,0">
                    <w:txbxContent>
                      <w:p w14:paraId="16680D8C" w14:textId="77777777" w:rsidR="0091731F" w:rsidRPr="002803A7" w:rsidRDefault="0091731F" w:rsidP="001C5BB6">
                        <w:pPr>
                          <w:spacing w:before="0" w:line="20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v:textbox>
                </v:shape>
              </v:group>
            </w:pict>
          </mc:Fallback>
        </mc:AlternateContent>
      </w:r>
      <w:r w:rsidR="007862B1">
        <w:rPr>
          <w:noProof/>
        </w:rPr>
        <w:drawing>
          <wp:inline distT="0" distB="0" distL="0" distR="0" wp14:anchorId="67A61591" wp14:editId="5122C9A4">
            <wp:extent cx="3031200" cy="26640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1200" cy="2664000"/>
                    </a:xfrm>
                    <a:prstGeom prst="rect">
                      <a:avLst/>
                    </a:prstGeom>
                  </pic:spPr>
                </pic:pic>
              </a:graphicData>
            </a:graphic>
          </wp:inline>
        </w:drawing>
      </w:r>
    </w:p>
    <w:p w14:paraId="7B0E7193" w14:textId="77777777" w:rsidR="00A2307F" w:rsidRPr="002F2643" w:rsidRDefault="00A2307F" w:rsidP="00A2307F">
      <w:pPr>
        <w:pStyle w:val="Heading1"/>
        <w:spacing w:before="240"/>
        <w:rPr>
          <w:rtl/>
          <w:lang w:bidi="ar-EG"/>
        </w:rPr>
      </w:pPr>
      <w:bookmarkStart w:id="53" w:name="_Toc460420044"/>
      <w:r w:rsidRPr="002F2643">
        <w:rPr>
          <w:lang w:bidi="ar-EG"/>
        </w:rPr>
        <w:t>3</w:t>
      </w:r>
      <w:r w:rsidRPr="002F2643">
        <w:rPr>
          <w:rFonts w:hint="cs"/>
          <w:rtl/>
          <w:lang w:bidi="ar-EG"/>
        </w:rPr>
        <w:tab/>
        <w:t>معلمات الإرسال</w:t>
      </w:r>
      <w:bookmarkEnd w:id="53"/>
    </w:p>
    <w:p w14:paraId="7428126E" w14:textId="77777777" w:rsidR="00A2307F" w:rsidRPr="002F2643" w:rsidRDefault="00A2307F" w:rsidP="00894400">
      <w:pPr>
        <w:rPr>
          <w:rtl/>
          <w:lang w:bidi="ar-EG"/>
        </w:rPr>
      </w:pPr>
      <w:r w:rsidRPr="002F2643">
        <w:rPr>
          <w:rFonts w:hint="cs"/>
          <w:rtl/>
          <w:lang w:bidi="ar-EG"/>
        </w:rPr>
        <w:t xml:space="preserve">يمكن تعيين ترتيب قنوات بالتردد </w:t>
      </w:r>
      <w:r w:rsidRPr="002F2643">
        <w:rPr>
          <w:lang w:bidi="ar-EG"/>
        </w:rPr>
        <w:t>MHz 6</w:t>
      </w:r>
      <w:r w:rsidRPr="002F2643">
        <w:rPr>
          <w:rFonts w:hint="cs"/>
          <w:rtl/>
          <w:lang w:bidi="ar-EG"/>
        </w:rPr>
        <w:t xml:space="preserve"> أو</w:t>
      </w:r>
      <w:r w:rsidRPr="002F2643">
        <w:rPr>
          <w:rFonts w:hint="eastAsia"/>
          <w:rtl/>
          <w:lang w:bidi="ar-EG"/>
        </w:rPr>
        <w:t> </w:t>
      </w:r>
      <w:r w:rsidRPr="002F2643">
        <w:rPr>
          <w:lang w:bidi="ar-EG"/>
        </w:rPr>
        <w:t>MHz 7</w:t>
      </w:r>
      <w:r w:rsidRPr="002F2643">
        <w:rPr>
          <w:rFonts w:hint="cs"/>
          <w:rtl/>
          <w:lang w:bidi="ar-EG"/>
        </w:rPr>
        <w:t xml:space="preserve"> أو</w:t>
      </w:r>
      <w:r w:rsidRPr="002F2643">
        <w:rPr>
          <w:rFonts w:hint="eastAsia"/>
          <w:rtl/>
          <w:lang w:bidi="ar-EG"/>
        </w:rPr>
        <w:t> </w:t>
      </w:r>
      <w:r w:rsidRPr="002F2643">
        <w:rPr>
          <w:lang w:bidi="ar-EG"/>
        </w:rPr>
        <w:t>MHz 8</w:t>
      </w:r>
      <w:r w:rsidRPr="002F2643">
        <w:rPr>
          <w:rFonts w:hint="cs"/>
          <w:rtl/>
          <w:lang w:bidi="ar-EG"/>
        </w:rPr>
        <w:t xml:space="preserve"> في النظام</w:t>
      </w:r>
      <w:r w:rsidRPr="002F2643">
        <w:rPr>
          <w:rFonts w:hint="eastAsia"/>
          <w:rtl/>
          <w:lang w:bidi="ar-EG"/>
        </w:rPr>
        <w:t> </w:t>
      </w:r>
      <w:r w:rsidRPr="002F2643">
        <w:rPr>
          <w:lang w:bidi="ar-EG"/>
        </w:rPr>
        <w:t>F</w:t>
      </w:r>
      <w:r w:rsidRPr="002F2643">
        <w:rPr>
          <w:rFonts w:hint="cs"/>
          <w:rtl/>
          <w:lang w:bidi="ar-EG"/>
        </w:rPr>
        <w:t>. ويعر</w:t>
      </w:r>
      <w:r w:rsidR="00096D8A" w:rsidRPr="002F2643">
        <w:rPr>
          <w:rFonts w:hint="cs"/>
          <w:rtl/>
          <w:lang w:bidi="ar-EG"/>
        </w:rPr>
        <w:t>َّ</w:t>
      </w:r>
      <w:r w:rsidRPr="002F2643">
        <w:rPr>
          <w:rFonts w:hint="cs"/>
          <w:rtl/>
          <w:lang w:bidi="ar-EG"/>
        </w:rPr>
        <w:t xml:space="preserve">ف عرض نطاق القطعة بأنه جزء من أربعة عشر جزءاً من عرض نطاق القناة، وهنالك </w:t>
      </w:r>
      <w:r w:rsidRPr="002F2643">
        <w:rPr>
          <w:lang w:bidi="ar-EG"/>
        </w:rPr>
        <w:t>kHz 429</w:t>
      </w:r>
      <w:r w:rsidRPr="002F2643">
        <w:rPr>
          <w:rFonts w:hint="eastAsia"/>
          <w:rtl/>
          <w:lang w:bidi="ar-EG"/>
        </w:rPr>
        <w:t> </w:t>
      </w:r>
      <w:r w:rsidRPr="002F2643">
        <w:rPr>
          <w:lang w:bidi="ar-EG"/>
        </w:rPr>
        <w:t>(MHz 6/14)</w:t>
      </w:r>
      <w:r w:rsidRPr="002F2643">
        <w:rPr>
          <w:rFonts w:hint="cs"/>
          <w:rtl/>
          <w:lang w:bidi="ar-EG"/>
        </w:rPr>
        <w:t xml:space="preserve"> أو</w:t>
      </w:r>
      <w:r w:rsidRPr="002F2643">
        <w:rPr>
          <w:rFonts w:hint="eastAsia"/>
          <w:rtl/>
          <w:lang w:bidi="ar-EG"/>
        </w:rPr>
        <w:t> </w:t>
      </w:r>
      <w:r w:rsidRPr="002F2643">
        <w:rPr>
          <w:lang w:bidi="ar-EG"/>
        </w:rPr>
        <w:t>kHz 500</w:t>
      </w:r>
      <w:r w:rsidRPr="002F2643">
        <w:rPr>
          <w:rFonts w:hint="cs"/>
          <w:rtl/>
          <w:lang w:bidi="ar-EG"/>
        </w:rPr>
        <w:t xml:space="preserve"> </w:t>
      </w:r>
      <w:r w:rsidRPr="002F2643">
        <w:rPr>
          <w:lang w:bidi="ar-EG"/>
        </w:rPr>
        <w:t>(MHz 7/14)</w:t>
      </w:r>
      <w:r w:rsidRPr="002F2643">
        <w:rPr>
          <w:rFonts w:hint="cs"/>
          <w:rtl/>
          <w:lang w:bidi="ar-EG"/>
        </w:rPr>
        <w:t xml:space="preserve"> أو</w:t>
      </w:r>
      <w:r w:rsidRPr="002F2643">
        <w:rPr>
          <w:rFonts w:hint="eastAsia"/>
          <w:rtl/>
          <w:lang w:bidi="ar-EG"/>
        </w:rPr>
        <w:t> </w:t>
      </w:r>
      <w:r w:rsidRPr="002F2643">
        <w:rPr>
          <w:lang w:bidi="ar-EG"/>
        </w:rPr>
        <w:t>kHz 571</w:t>
      </w:r>
      <w:r w:rsidRPr="002F2643">
        <w:rPr>
          <w:rFonts w:hint="cs"/>
          <w:rtl/>
          <w:lang w:bidi="ar-EG"/>
        </w:rPr>
        <w:t xml:space="preserve"> </w:t>
      </w:r>
      <w:r w:rsidRPr="002F2643">
        <w:rPr>
          <w:lang w:bidi="ar-EG"/>
        </w:rPr>
        <w:t>(MHz 8/14)</w:t>
      </w:r>
      <w:r w:rsidRPr="002F2643">
        <w:rPr>
          <w:rFonts w:hint="cs"/>
          <w:rtl/>
          <w:lang w:bidi="ar-EG"/>
        </w:rPr>
        <w:t xml:space="preserve"> لكن ينبغي انتقاء عرض نطاق القطعة تبعاً لحالة التردد في كل</w:t>
      </w:r>
      <w:r w:rsidRPr="002F2643">
        <w:rPr>
          <w:rFonts w:hint="eastAsia"/>
          <w:rtl/>
          <w:lang w:bidi="ar-EG"/>
        </w:rPr>
        <w:t> </w:t>
      </w:r>
      <w:r w:rsidRPr="002F2643">
        <w:rPr>
          <w:rFonts w:hint="cs"/>
          <w:rtl/>
          <w:lang w:bidi="ar-EG"/>
        </w:rPr>
        <w:t>بلد.</w:t>
      </w:r>
    </w:p>
    <w:p w14:paraId="4057F3E2" w14:textId="77777777" w:rsidR="00A2307F" w:rsidRPr="002F2643" w:rsidRDefault="00A2307F" w:rsidP="00894400">
      <w:pPr>
        <w:rPr>
          <w:rtl/>
          <w:lang w:bidi="ar-EG"/>
        </w:rPr>
      </w:pPr>
      <w:r w:rsidRPr="002F2643">
        <w:rPr>
          <w:rFonts w:hint="cs"/>
          <w:rtl/>
          <w:lang w:bidi="ar-EG"/>
        </w:rPr>
        <w:t xml:space="preserve">وترد معلمات الإرسال للنظام </w:t>
      </w:r>
      <w:r w:rsidRPr="002F2643">
        <w:t>ISDB</w:t>
      </w:r>
      <w:r>
        <w:t>-</w:t>
      </w:r>
      <w:r w:rsidRPr="002F2643">
        <w:t>T</w:t>
      </w:r>
      <w:r w:rsidRPr="002F2643">
        <w:rPr>
          <w:vertAlign w:val="subscript"/>
        </w:rPr>
        <w:t>SB</w:t>
      </w:r>
      <w:r w:rsidRPr="002F2643">
        <w:rPr>
          <w:rFonts w:hint="cs"/>
          <w:rtl/>
        </w:rPr>
        <w:t xml:space="preserve"> في الجدول</w:t>
      </w:r>
      <w:r w:rsidRPr="002F2643">
        <w:rPr>
          <w:rFonts w:hint="eastAsia"/>
          <w:rtl/>
        </w:rPr>
        <w:t> </w:t>
      </w:r>
      <w:r w:rsidR="00E14D5B">
        <w:t>5</w:t>
      </w:r>
      <w:r w:rsidRPr="002F2643">
        <w:rPr>
          <w:rFonts w:hint="cs"/>
          <w:rtl/>
          <w:lang w:bidi="ar-EG"/>
        </w:rPr>
        <w:t>.</w:t>
      </w:r>
    </w:p>
    <w:p w14:paraId="0933EA90" w14:textId="77777777" w:rsidR="0071739C" w:rsidRDefault="0071739C">
      <w:pPr>
        <w:overflowPunct/>
        <w:autoSpaceDE/>
        <w:autoSpaceDN/>
        <w:bidi w:val="0"/>
        <w:adjustRightInd/>
        <w:spacing w:before="0" w:line="240" w:lineRule="auto"/>
        <w:jc w:val="left"/>
        <w:textAlignment w:val="auto"/>
        <w:rPr>
          <w:rtl/>
          <w:lang w:bidi="ar-EG"/>
        </w:rPr>
      </w:pPr>
      <w:r>
        <w:rPr>
          <w:rtl/>
        </w:rPr>
        <w:br w:type="page"/>
      </w:r>
    </w:p>
    <w:p w14:paraId="27BA5867" w14:textId="77777777" w:rsidR="00A2307F" w:rsidRPr="002F2643" w:rsidRDefault="00A2307F" w:rsidP="00E14D5B">
      <w:pPr>
        <w:pStyle w:val="TableNo"/>
        <w:spacing w:before="120"/>
        <w:rPr>
          <w:rtl/>
        </w:rPr>
      </w:pPr>
      <w:r w:rsidRPr="002F2643">
        <w:rPr>
          <w:rFonts w:hint="cs"/>
          <w:rtl/>
        </w:rPr>
        <w:lastRenderedPageBreak/>
        <w:t xml:space="preserve">الجـدول </w:t>
      </w:r>
      <w:r w:rsidR="00E14D5B">
        <w:t>5</w:t>
      </w:r>
    </w:p>
    <w:p w14:paraId="32DE22D6" w14:textId="77777777" w:rsidR="00A2307F" w:rsidRPr="002F2643" w:rsidRDefault="00A2307F" w:rsidP="00A2307F">
      <w:pPr>
        <w:pStyle w:val="Tabletitle0"/>
        <w:spacing w:after="40"/>
        <w:rPr>
          <w:rtl/>
        </w:rPr>
      </w:pPr>
      <w:r w:rsidRPr="002F2643">
        <w:rPr>
          <w:rFonts w:hint="cs"/>
          <w:rtl/>
          <w:lang w:bidi="ar-EG"/>
        </w:rPr>
        <w:t xml:space="preserve">معلمات الإرسال في النظام </w:t>
      </w:r>
      <w:r w:rsidRPr="002F2643">
        <w:t>ISDB-T</w:t>
      </w:r>
      <w:r w:rsidRPr="002F2643">
        <w:rPr>
          <w:vertAlign w:val="subscript"/>
        </w:rPr>
        <w:t>SB</w:t>
      </w:r>
    </w:p>
    <w:tbl>
      <w:tblPr>
        <w:bidiVisual/>
        <w:tblW w:w="9684"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10"/>
        <w:gridCol w:w="1589"/>
        <w:gridCol w:w="3214"/>
        <w:gridCol w:w="6"/>
        <w:gridCol w:w="1583"/>
        <w:gridCol w:w="1616"/>
        <w:gridCol w:w="24"/>
        <w:gridCol w:w="20"/>
        <w:gridCol w:w="1577"/>
        <w:gridCol w:w="25"/>
        <w:gridCol w:w="20"/>
      </w:tblGrid>
      <w:tr w:rsidR="00A2307F" w:rsidRPr="002F2643" w14:paraId="77BE7AD4" w14:textId="77777777" w:rsidTr="0071739C">
        <w:trPr>
          <w:gridBefore w:val="1"/>
          <w:wBefore w:w="10" w:type="dxa"/>
          <w:cantSplit/>
          <w:tblHeader/>
        </w:trPr>
        <w:tc>
          <w:tcPr>
            <w:tcW w:w="4809" w:type="dxa"/>
            <w:gridSpan w:val="3"/>
            <w:vAlign w:val="center"/>
          </w:tcPr>
          <w:p w14:paraId="0EEB4728" w14:textId="77777777" w:rsidR="00A2307F" w:rsidRPr="002F2643" w:rsidRDefault="00A2307F" w:rsidP="00513907">
            <w:pPr>
              <w:pStyle w:val="Tablehead"/>
              <w:keepNext w:val="0"/>
              <w:spacing w:before="60" w:after="60"/>
              <w:rPr>
                <w:rFonts w:ascii="Times New Roman" w:hAnsi="Times New Roman"/>
              </w:rPr>
            </w:pPr>
            <w:r w:rsidRPr="002F2643">
              <w:rPr>
                <w:rFonts w:hint="cs"/>
                <w:rtl/>
              </w:rPr>
              <w:t>الأسلوب</w:t>
            </w:r>
          </w:p>
        </w:tc>
        <w:tc>
          <w:tcPr>
            <w:tcW w:w="1583" w:type="dxa"/>
            <w:vAlign w:val="center"/>
          </w:tcPr>
          <w:p w14:paraId="73159415" w14:textId="77777777" w:rsidR="00A2307F" w:rsidRPr="002F2643" w:rsidRDefault="00A2307F" w:rsidP="00513907">
            <w:pPr>
              <w:pStyle w:val="Tablehead"/>
              <w:keepNext w:val="0"/>
              <w:spacing w:before="60" w:after="60"/>
              <w:rPr>
                <w:rFonts w:ascii="Times New Roman" w:hAnsi="Times New Roman"/>
                <w:rtl/>
                <w:lang w:bidi="ar-EG"/>
              </w:rPr>
            </w:pPr>
            <w:r w:rsidRPr="002F2643">
              <w:rPr>
                <w:rFonts w:hint="cs"/>
                <w:rtl/>
              </w:rPr>
              <w:t xml:space="preserve">الأسلوب </w:t>
            </w:r>
            <w:r w:rsidRPr="002F2643">
              <w:t>1</w:t>
            </w:r>
          </w:p>
        </w:tc>
        <w:tc>
          <w:tcPr>
            <w:tcW w:w="1660" w:type="dxa"/>
            <w:gridSpan w:val="3"/>
            <w:vAlign w:val="center"/>
          </w:tcPr>
          <w:p w14:paraId="1DDEDF92" w14:textId="77777777" w:rsidR="00A2307F" w:rsidRPr="002F2643" w:rsidRDefault="00A2307F" w:rsidP="00513907">
            <w:pPr>
              <w:pStyle w:val="Tablehead"/>
              <w:keepNext w:val="0"/>
              <w:spacing w:before="60" w:after="60"/>
              <w:rPr>
                <w:rFonts w:ascii="Times New Roman" w:hAnsi="Times New Roman"/>
                <w:rtl/>
                <w:lang w:bidi="ar-EG"/>
              </w:rPr>
            </w:pPr>
            <w:r w:rsidRPr="002F2643">
              <w:rPr>
                <w:rFonts w:hint="cs"/>
                <w:rtl/>
              </w:rPr>
              <w:t xml:space="preserve">الأسلوب </w:t>
            </w:r>
            <w:r w:rsidRPr="002F2643">
              <w:t>2</w:t>
            </w:r>
          </w:p>
        </w:tc>
        <w:tc>
          <w:tcPr>
            <w:tcW w:w="1622" w:type="dxa"/>
            <w:gridSpan w:val="3"/>
            <w:vAlign w:val="center"/>
          </w:tcPr>
          <w:p w14:paraId="0A3393EC" w14:textId="77777777" w:rsidR="00A2307F" w:rsidRPr="002F2643" w:rsidRDefault="00A2307F" w:rsidP="00513907">
            <w:pPr>
              <w:pStyle w:val="Tablehead"/>
              <w:keepNext w:val="0"/>
              <w:spacing w:before="60" w:after="60"/>
              <w:rPr>
                <w:rFonts w:ascii="Times New Roman" w:hAnsi="Times New Roman"/>
                <w:rtl/>
                <w:lang w:bidi="ar-EG"/>
              </w:rPr>
            </w:pPr>
            <w:r w:rsidRPr="002F2643">
              <w:rPr>
                <w:rFonts w:hint="cs"/>
                <w:rtl/>
                <w:lang w:bidi="ar-EG"/>
              </w:rPr>
              <w:t xml:space="preserve">الأسلوب </w:t>
            </w:r>
            <w:r w:rsidRPr="002F2643">
              <w:rPr>
                <w:lang w:bidi="ar-EG"/>
              </w:rPr>
              <w:t>3</w:t>
            </w:r>
          </w:p>
        </w:tc>
      </w:tr>
      <w:tr w:rsidR="00A2307F" w:rsidRPr="002F2643" w14:paraId="0AC39BA0" w14:textId="77777777" w:rsidTr="0071739C">
        <w:trPr>
          <w:gridBefore w:val="1"/>
          <w:wBefore w:w="10" w:type="dxa"/>
          <w:cantSplit/>
        </w:trPr>
        <w:tc>
          <w:tcPr>
            <w:tcW w:w="4809" w:type="dxa"/>
            <w:gridSpan w:val="3"/>
          </w:tcPr>
          <w:p w14:paraId="617B1CC3" w14:textId="77777777" w:rsidR="00A2307F" w:rsidRPr="002F2643" w:rsidRDefault="00A2307F" w:rsidP="00B75C2B">
            <w:pPr>
              <w:pStyle w:val="Tabletext"/>
              <w:spacing w:line="240" w:lineRule="exact"/>
            </w:pPr>
            <w:r w:rsidRPr="002F2643">
              <w:rPr>
                <w:rFonts w:hint="cs"/>
                <w:rtl/>
              </w:rPr>
              <w:t>عدد القطع الإجمالي</w:t>
            </w:r>
            <w:r w:rsidRPr="002F2643">
              <w:rPr>
                <w:vertAlign w:val="superscript"/>
              </w:rPr>
              <w:t>(1)</w:t>
            </w:r>
            <w:r w:rsidRPr="002F2643">
              <w:rPr>
                <w:rFonts w:hint="cs"/>
                <w:rtl/>
              </w:rPr>
              <w:t xml:space="preserve"> </w:t>
            </w:r>
            <w:r w:rsidRPr="002F2643">
              <w:t>(</w:t>
            </w:r>
            <w:r w:rsidRPr="002F2643">
              <w:rPr>
                <w:i/>
                <w:iCs/>
              </w:rPr>
              <w:t>n</w:t>
            </w:r>
            <w:r w:rsidRPr="002F2643">
              <w:rPr>
                <w:i/>
                <w:iCs/>
                <w:vertAlign w:val="subscript"/>
              </w:rPr>
              <w:t xml:space="preserve">c </w:t>
            </w:r>
            <w:r w:rsidRPr="002F2643">
              <w:rPr>
                <w:szCs w:val="20"/>
              </w:rPr>
              <w:sym w:font="Symbol" w:char="F02B"/>
            </w:r>
            <w:r w:rsidRPr="002F2643">
              <w:rPr>
                <w:szCs w:val="20"/>
              </w:rPr>
              <w:t xml:space="preserve"> </w:t>
            </w:r>
            <w:r w:rsidRPr="002F2643">
              <w:rPr>
                <w:i/>
                <w:iCs/>
              </w:rPr>
              <w:t>n</w:t>
            </w:r>
            <w:r w:rsidRPr="002F2643">
              <w:rPr>
                <w:i/>
                <w:iCs/>
                <w:vertAlign w:val="subscript"/>
              </w:rPr>
              <w:t>d</w:t>
            </w:r>
            <w:r w:rsidRPr="002F2643">
              <w:t xml:space="preserve"> </w:t>
            </w:r>
            <w:r w:rsidRPr="002F2643">
              <w:sym w:font="Symbol" w:char="F03D"/>
            </w:r>
            <w:r w:rsidRPr="002F2643">
              <w:t xml:space="preserve"> </w:t>
            </w:r>
            <w:r w:rsidRPr="002F2643">
              <w:rPr>
                <w:i/>
                <w:iCs/>
              </w:rPr>
              <w:t>N</w:t>
            </w:r>
            <w:r w:rsidRPr="002F2643">
              <w:rPr>
                <w:i/>
                <w:iCs/>
                <w:vertAlign w:val="subscript"/>
              </w:rPr>
              <w:t>s</w:t>
            </w:r>
            <w:r w:rsidRPr="002F2643">
              <w:rPr>
                <w:szCs w:val="20"/>
              </w:rPr>
              <w:t>)</w:t>
            </w:r>
          </w:p>
        </w:tc>
        <w:tc>
          <w:tcPr>
            <w:tcW w:w="4865" w:type="dxa"/>
            <w:gridSpan w:val="7"/>
          </w:tcPr>
          <w:p w14:paraId="4B0B4785" w14:textId="77777777" w:rsidR="00A2307F" w:rsidRPr="002F2643" w:rsidRDefault="00A2307F" w:rsidP="00B75C2B">
            <w:pPr>
              <w:pStyle w:val="Tabletext"/>
              <w:spacing w:line="240" w:lineRule="exact"/>
              <w:jc w:val="center"/>
              <w:rPr>
                <w:lang w:val="fr-FR"/>
              </w:rPr>
            </w:pPr>
            <w:r w:rsidRPr="002F2643">
              <w:rPr>
                <w:lang w:val="fr-FR"/>
              </w:rPr>
              <w:t>1</w:t>
            </w:r>
            <w:r w:rsidRPr="002F2643">
              <w:rPr>
                <w:rFonts w:hint="cs"/>
                <w:rtl/>
                <w:lang w:val="fr-FR"/>
              </w:rPr>
              <w:t xml:space="preserve">، </w:t>
            </w:r>
            <w:r w:rsidRPr="002F2643">
              <w:rPr>
                <w:lang w:val="fr-FR"/>
              </w:rPr>
              <w:t>3</w:t>
            </w:r>
          </w:p>
        </w:tc>
      </w:tr>
      <w:tr w:rsidR="00A2307F" w:rsidRPr="002F2643" w14:paraId="759DC24B" w14:textId="77777777" w:rsidTr="0071739C">
        <w:trPr>
          <w:gridBefore w:val="1"/>
          <w:wBefore w:w="10" w:type="dxa"/>
          <w:cantSplit/>
        </w:trPr>
        <w:tc>
          <w:tcPr>
            <w:tcW w:w="4809" w:type="dxa"/>
            <w:gridSpan w:val="3"/>
          </w:tcPr>
          <w:p w14:paraId="0D360898" w14:textId="77777777" w:rsidR="00A2307F" w:rsidRPr="002F2643" w:rsidRDefault="00A2307F" w:rsidP="00B75C2B">
            <w:pPr>
              <w:pStyle w:val="Tabletext"/>
              <w:spacing w:line="240" w:lineRule="exact"/>
              <w:rPr>
                <w:lang w:bidi="ar-EG"/>
              </w:rPr>
            </w:pPr>
            <w:r w:rsidRPr="002F2643">
              <w:rPr>
                <w:rFonts w:hint="cs"/>
                <w:rtl/>
                <w:lang w:bidi="ar-EG"/>
              </w:rPr>
              <w:t xml:space="preserve">ترتيب القنوات المرجعي </w:t>
            </w:r>
            <w:r w:rsidRPr="002F2643">
              <w:rPr>
                <w:lang w:bidi="ar-EG"/>
              </w:rPr>
              <w:t>(</w:t>
            </w:r>
            <w:r w:rsidRPr="002F2643">
              <w:rPr>
                <w:i/>
                <w:iCs/>
              </w:rPr>
              <w:t>BWf</w:t>
            </w:r>
            <w:r w:rsidRPr="002F2643">
              <w:t>)</w:t>
            </w:r>
            <w:r w:rsidRPr="002F2643">
              <w:rPr>
                <w:rFonts w:hint="cs"/>
                <w:rtl/>
                <w:lang w:bidi="ar-EG"/>
              </w:rPr>
              <w:t xml:space="preserve"> </w:t>
            </w:r>
            <w:r w:rsidRPr="002F2643">
              <w:rPr>
                <w:lang w:bidi="ar-EG"/>
              </w:rPr>
              <w:t>(MHz)</w:t>
            </w:r>
          </w:p>
        </w:tc>
        <w:tc>
          <w:tcPr>
            <w:tcW w:w="4865" w:type="dxa"/>
            <w:gridSpan w:val="7"/>
          </w:tcPr>
          <w:p w14:paraId="6CF45CEC" w14:textId="77777777" w:rsidR="00A2307F" w:rsidRPr="002F2643" w:rsidRDefault="00A2307F" w:rsidP="00B75C2B">
            <w:pPr>
              <w:pStyle w:val="Tabletext"/>
              <w:spacing w:line="240" w:lineRule="exact"/>
              <w:jc w:val="center"/>
              <w:rPr>
                <w:lang w:val="fr-FR"/>
              </w:rPr>
            </w:pPr>
            <w:r w:rsidRPr="002F2643">
              <w:rPr>
                <w:lang w:val="fr-FR"/>
              </w:rPr>
              <w:t>6</w:t>
            </w:r>
            <w:r w:rsidRPr="002F2643">
              <w:rPr>
                <w:rFonts w:hint="cs"/>
                <w:rtl/>
                <w:lang w:val="fr-FR"/>
              </w:rPr>
              <w:t xml:space="preserve">، </w:t>
            </w:r>
            <w:r w:rsidRPr="002F2643">
              <w:rPr>
                <w:lang w:val="fr-FR"/>
              </w:rPr>
              <w:t>7</w:t>
            </w:r>
            <w:r w:rsidRPr="002F2643">
              <w:rPr>
                <w:rFonts w:hint="cs"/>
                <w:rtl/>
                <w:lang w:val="fr-FR"/>
              </w:rPr>
              <w:t xml:space="preserve">، </w:t>
            </w:r>
            <w:r w:rsidRPr="002F2643">
              <w:rPr>
                <w:lang w:val="fr-FR"/>
              </w:rPr>
              <w:t>8</w:t>
            </w:r>
          </w:p>
        </w:tc>
      </w:tr>
      <w:tr w:rsidR="00A2307F" w:rsidRPr="002F2643" w14:paraId="36B7025E" w14:textId="77777777" w:rsidTr="0071739C">
        <w:trPr>
          <w:gridBefore w:val="1"/>
          <w:wBefore w:w="10" w:type="dxa"/>
          <w:cantSplit/>
        </w:trPr>
        <w:tc>
          <w:tcPr>
            <w:tcW w:w="4809" w:type="dxa"/>
            <w:gridSpan w:val="3"/>
          </w:tcPr>
          <w:p w14:paraId="40339B20" w14:textId="77777777" w:rsidR="00A2307F" w:rsidRPr="002F2643" w:rsidRDefault="00A2307F" w:rsidP="00B75C2B">
            <w:pPr>
              <w:pStyle w:val="Tabletext"/>
              <w:spacing w:line="240" w:lineRule="exact"/>
              <w:rPr>
                <w:lang w:bidi="ar-EG"/>
              </w:rPr>
            </w:pPr>
            <w:r w:rsidRPr="002F2643">
              <w:rPr>
                <w:rFonts w:hint="cs"/>
                <w:rtl/>
                <w:lang w:bidi="ar-EG"/>
              </w:rPr>
              <w:t xml:space="preserve">عرض نطاق القطعة </w:t>
            </w:r>
            <w:r w:rsidRPr="002F2643">
              <w:rPr>
                <w:lang w:bidi="ar-EG"/>
              </w:rPr>
              <w:t>(</w:t>
            </w:r>
            <w:r w:rsidRPr="002F2643">
              <w:rPr>
                <w:i/>
                <w:iCs/>
              </w:rPr>
              <w:t>BWs</w:t>
            </w:r>
            <w:r w:rsidRPr="002F2643">
              <w:t>)</w:t>
            </w:r>
            <w:r w:rsidRPr="002F2643">
              <w:rPr>
                <w:rFonts w:hint="cs"/>
                <w:rtl/>
                <w:lang w:bidi="ar-EG"/>
              </w:rPr>
              <w:t xml:space="preserve"> </w:t>
            </w:r>
            <w:r w:rsidRPr="002F2643">
              <w:rPr>
                <w:lang w:bidi="ar-EG"/>
              </w:rPr>
              <w:t>(kHz)</w:t>
            </w:r>
          </w:p>
        </w:tc>
        <w:tc>
          <w:tcPr>
            <w:tcW w:w="4865" w:type="dxa"/>
            <w:gridSpan w:val="7"/>
          </w:tcPr>
          <w:p w14:paraId="16D2F96A" w14:textId="77777777" w:rsidR="00A2307F" w:rsidRPr="002F2643" w:rsidRDefault="00A2307F" w:rsidP="00B75C2B">
            <w:pPr>
              <w:pStyle w:val="Tabletext"/>
              <w:spacing w:line="240" w:lineRule="exact"/>
              <w:jc w:val="center"/>
              <w:rPr>
                <w:lang w:val="fr-FR"/>
              </w:rPr>
            </w:pPr>
            <w:r w:rsidRPr="002F2643">
              <w:rPr>
                <w:i/>
                <w:iCs/>
                <w:lang w:val="fr-FR"/>
              </w:rPr>
              <w:t>BWf</w:t>
            </w:r>
            <w:r w:rsidRPr="002F2643">
              <w:rPr>
                <w:lang w:val="fr-FR"/>
              </w:rPr>
              <w:t> </w:t>
            </w:r>
            <w:r w:rsidRPr="002F2643">
              <w:rPr>
                <w:lang w:val="fr-FR"/>
              </w:rPr>
              <w:sym w:font="Symbol" w:char="F0B4"/>
            </w:r>
            <w:r w:rsidRPr="002F2643">
              <w:rPr>
                <w:lang w:val="fr-FR"/>
              </w:rPr>
              <w:t xml:space="preserve"> 1 000/14</w:t>
            </w:r>
          </w:p>
        </w:tc>
      </w:tr>
      <w:tr w:rsidR="00A2307F" w:rsidRPr="002F2643" w14:paraId="4AC14B34" w14:textId="77777777" w:rsidTr="0071739C">
        <w:trPr>
          <w:gridBefore w:val="1"/>
          <w:wBefore w:w="10" w:type="dxa"/>
          <w:cantSplit/>
        </w:trPr>
        <w:tc>
          <w:tcPr>
            <w:tcW w:w="4809" w:type="dxa"/>
            <w:gridSpan w:val="3"/>
          </w:tcPr>
          <w:p w14:paraId="25E2A618" w14:textId="77777777" w:rsidR="00A2307F" w:rsidRPr="002F2643" w:rsidRDefault="00A2307F" w:rsidP="00B75C2B">
            <w:pPr>
              <w:pStyle w:val="Tabletext"/>
              <w:spacing w:line="240" w:lineRule="exact"/>
              <w:rPr>
                <w:lang w:bidi="ar-EG"/>
              </w:rPr>
            </w:pPr>
            <w:r w:rsidRPr="002F2643">
              <w:rPr>
                <w:rFonts w:hint="cs"/>
                <w:rtl/>
                <w:lang w:bidi="ar-EG"/>
              </w:rPr>
              <w:t xml:space="preserve">عرض النطاق المستعمل </w:t>
            </w:r>
            <w:r w:rsidRPr="002F2643">
              <w:rPr>
                <w:lang w:bidi="ar-EG"/>
              </w:rPr>
              <w:t>(</w:t>
            </w:r>
            <w:r w:rsidRPr="002F2643">
              <w:rPr>
                <w:i/>
                <w:iCs/>
              </w:rPr>
              <w:t>BWu</w:t>
            </w:r>
            <w:r w:rsidRPr="002F2643">
              <w:t>)</w:t>
            </w:r>
            <w:r w:rsidRPr="002F2643">
              <w:rPr>
                <w:rFonts w:hint="cs"/>
                <w:rtl/>
                <w:lang w:bidi="ar-EG"/>
              </w:rPr>
              <w:t xml:space="preserve"> </w:t>
            </w:r>
            <w:r w:rsidRPr="002F2643">
              <w:rPr>
                <w:lang w:bidi="ar-EG"/>
              </w:rPr>
              <w:t>(kHz)</w:t>
            </w:r>
          </w:p>
        </w:tc>
        <w:tc>
          <w:tcPr>
            <w:tcW w:w="4865" w:type="dxa"/>
            <w:gridSpan w:val="7"/>
          </w:tcPr>
          <w:p w14:paraId="030AA750" w14:textId="77777777"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 xml:space="preserve">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w:t>
            </w:r>
            <w:r w:rsidRPr="002F2643">
              <w:rPr>
                <w:i/>
                <w:iCs/>
                <w:lang w:val="fr-FR"/>
              </w:rPr>
              <w:t>C</w:t>
            </w:r>
            <w:r w:rsidRPr="002F2643">
              <w:rPr>
                <w:i/>
                <w:iCs/>
                <w:vertAlign w:val="subscript"/>
                <w:lang w:val="fr-FR"/>
              </w:rPr>
              <w:t>s</w:t>
            </w:r>
          </w:p>
        </w:tc>
      </w:tr>
      <w:tr w:rsidR="00A2307F" w:rsidRPr="002F2643" w14:paraId="7AAC0189" w14:textId="77777777" w:rsidTr="0071739C">
        <w:trPr>
          <w:gridBefore w:val="1"/>
          <w:wBefore w:w="10" w:type="dxa"/>
          <w:cantSplit/>
        </w:trPr>
        <w:tc>
          <w:tcPr>
            <w:tcW w:w="4809" w:type="dxa"/>
            <w:gridSpan w:val="3"/>
          </w:tcPr>
          <w:p w14:paraId="746EEAFF" w14:textId="77777777" w:rsidR="00A2307F" w:rsidRPr="002F2643" w:rsidRDefault="00A2307F" w:rsidP="00B75C2B">
            <w:pPr>
              <w:pStyle w:val="Tabletext"/>
              <w:spacing w:line="240" w:lineRule="exact"/>
            </w:pPr>
            <w:r w:rsidRPr="002F2643">
              <w:rPr>
                <w:rFonts w:hint="cs"/>
                <w:rtl/>
              </w:rPr>
              <w:t>عدد القطع للتشكيل التفاضلي</w:t>
            </w:r>
          </w:p>
        </w:tc>
        <w:tc>
          <w:tcPr>
            <w:tcW w:w="4865" w:type="dxa"/>
            <w:gridSpan w:val="7"/>
          </w:tcPr>
          <w:p w14:paraId="5E3A3910" w14:textId="77777777" w:rsidR="00A2307F" w:rsidRPr="002F2643" w:rsidRDefault="00A2307F" w:rsidP="00B75C2B">
            <w:pPr>
              <w:pStyle w:val="Tabletext"/>
              <w:spacing w:line="240" w:lineRule="exact"/>
              <w:jc w:val="center"/>
              <w:rPr>
                <w:lang w:val="fr-FR"/>
              </w:rPr>
            </w:pPr>
            <w:r w:rsidRPr="002F2643">
              <w:rPr>
                <w:i/>
                <w:iCs/>
                <w:lang w:val="fr-FR"/>
              </w:rPr>
              <w:t>n</w:t>
            </w:r>
            <w:r w:rsidRPr="002F2643">
              <w:rPr>
                <w:i/>
                <w:iCs/>
                <w:vertAlign w:val="subscript"/>
                <w:lang w:val="fr-FR"/>
              </w:rPr>
              <w:t>d</w:t>
            </w:r>
          </w:p>
        </w:tc>
      </w:tr>
      <w:tr w:rsidR="00A2307F" w:rsidRPr="002F2643" w14:paraId="439C1D7B" w14:textId="77777777" w:rsidTr="0071739C">
        <w:trPr>
          <w:gridBefore w:val="1"/>
          <w:wBefore w:w="10" w:type="dxa"/>
          <w:cantSplit/>
        </w:trPr>
        <w:tc>
          <w:tcPr>
            <w:tcW w:w="4809" w:type="dxa"/>
            <w:gridSpan w:val="3"/>
          </w:tcPr>
          <w:p w14:paraId="33C3E619" w14:textId="77777777" w:rsidR="00A2307F" w:rsidRPr="002F2643" w:rsidRDefault="00A2307F" w:rsidP="00B75C2B">
            <w:pPr>
              <w:pStyle w:val="Tabletext"/>
              <w:spacing w:line="240" w:lineRule="exact"/>
            </w:pPr>
            <w:r w:rsidRPr="002F2643">
              <w:rPr>
                <w:rFonts w:hint="cs"/>
                <w:rtl/>
              </w:rPr>
              <w:t>عدد القطع للتشكيل المنسجم</w:t>
            </w:r>
          </w:p>
        </w:tc>
        <w:tc>
          <w:tcPr>
            <w:tcW w:w="4865" w:type="dxa"/>
            <w:gridSpan w:val="7"/>
          </w:tcPr>
          <w:p w14:paraId="7D5F1456" w14:textId="77777777" w:rsidR="00A2307F" w:rsidRPr="002F2643" w:rsidRDefault="00A2307F" w:rsidP="00B75C2B">
            <w:pPr>
              <w:pStyle w:val="Tabletext"/>
              <w:spacing w:line="240" w:lineRule="exact"/>
              <w:jc w:val="center"/>
              <w:rPr>
                <w:lang w:val="fr-FR"/>
              </w:rPr>
            </w:pPr>
            <w:r w:rsidRPr="002F2643">
              <w:rPr>
                <w:i/>
                <w:iCs/>
                <w:lang w:val="fr-FR"/>
              </w:rPr>
              <w:t>n</w:t>
            </w:r>
            <w:r w:rsidRPr="002F2643">
              <w:rPr>
                <w:i/>
                <w:iCs/>
                <w:vertAlign w:val="subscript"/>
                <w:lang w:val="fr-FR"/>
              </w:rPr>
              <w:t>c</w:t>
            </w:r>
          </w:p>
        </w:tc>
      </w:tr>
      <w:tr w:rsidR="00A2307F" w:rsidRPr="002F2643" w14:paraId="53811DB9" w14:textId="77777777" w:rsidTr="0071739C">
        <w:trPr>
          <w:gridBefore w:val="1"/>
          <w:wBefore w:w="10" w:type="dxa"/>
          <w:cantSplit/>
        </w:trPr>
        <w:tc>
          <w:tcPr>
            <w:tcW w:w="4809" w:type="dxa"/>
            <w:gridSpan w:val="3"/>
          </w:tcPr>
          <w:p w14:paraId="5723C36F" w14:textId="77777777" w:rsidR="00A2307F" w:rsidRPr="002F2643" w:rsidRDefault="00A2307F" w:rsidP="00B75C2B">
            <w:pPr>
              <w:pStyle w:val="Tabletext"/>
              <w:spacing w:line="240" w:lineRule="exact"/>
              <w:rPr>
                <w:rtl/>
                <w:lang w:bidi="ar-EG"/>
              </w:rPr>
            </w:pPr>
            <w:r w:rsidRPr="002F2643">
              <w:rPr>
                <w:rFonts w:hint="cs"/>
                <w:rtl/>
                <w:lang w:val="fr-FR"/>
              </w:rPr>
              <w:t xml:space="preserve">تباعد الموجات الحاملة </w:t>
            </w:r>
            <w:r w:rsidRPr="002F2643">
              <w:t>(</w:t>
            </w:r>
            <w:r w:rsidRPr="002F2643">
              <w:rPr>
                <w:i/>
                <w:iCs/>
                <w:lang w:val="fr-FR"/>
              </w:rPr>
              <w:t>C</w:t>
            </w:r>
            <w:r w:rsidRPr="002F2643">
              <w:rPr>
                <w:i/>
                <w:iCs/>
                <w:vertAlign w:val="subscript"/>
                <w:lang w:val="fr-FR"/>
              </w:rPr>
              <w:t>s</w:t>
            </w:r>
            <w:r w:rsidRPr="002F2643">
              <w:t>)</w:t>
            </w:r>
            <w:r w:rsidRPr="002F2643">
              <w:rPr>
                <w:rFonts w:hint="cs"/>
                <w:rtl/>
                <w:lang w:bidi="ar-EG"/>
              </w:rPr>
              <w:t xml:space="preserve"> </w:t>
            </w:r>
            <w:r w:rsidRPr="002F2643">
              <w:rPr>
                <w:lang w:bidi="ar-EG"/>
              </w:rPr>
              <w:t>(kHz)</w:t>
            </w:r>
          </w:p>
        </w:tc>
        <w:tc>
          <w:tcPr>
            <w:tcW w:w="1583" w:type="dxa"/>
          </w:tcPr>
          <w:p w14:paraId="120D6BAB" w14:textId="77777777"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/108</w:t>
            </w:r>
          </w:p>
        </w:tc>
        <w:tc>
          <w:tcPr>
            <w:tcW w:w="1660" w:type="dxa"/>
            <w:gridSpan w:val="3"/>
          </w:tcPr>
          <w:p w14:paraId="27E839A4" w14:textId="77777777"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/216</w:t>
            </w:r>
          </w:p>
        </w:tc>
        <w:tc>
          <w:tcPr>
            <w:tcW w:w="1622" w:type="dxa"/>
            <w:gridSpan w:val="3"/>
          </w:tcPr>
          <w:p w14:paraId="12F81D1A" w14:textId="77777777"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/432</w:t>
            </w:r>
          </w:p>
        </w:tc>
      </w:tr>
      <w:tr w:rsidR="00A2307F" w:rsidRPr="002F2643" w14:paraId="02110FA6"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val="restart"/>
            <w:vAlign w:val="center"/>
          </w:tcPr>
          <w:p w14:paraId="1B5E33A7" w14:textId="77777777" w:rsidR="00A2307F" w:rsidRPr="002F2643" w:rsidRDefault="00A2307F" w:rsidP="00A944B9">
            <w:pPr>
              <w:pStyle w:val="Tabletext"/>
              <w:rPr>
                <w:rtl/>
                <w:lang w:val="fr-FR" w:bidi="ar-EG"/>
              </w:rPr>
            </w:pPr>
            <w:r w:rsidRPr="002F2643">
              <w:rPr>
                <w:rFonts w:hint="cs"/>
                <w:rtl/>
                <w:lang w:val="fr-FR" w:bidi="ar-EG"/>
              </w:rPr>
              <w:t>عدد الموجات</w:t>
            </w:r>
            <w:r w:rsidRPr="002F2643">
              <w:rPr>
                <w:rFonts w:hint="cs"/>
                <w:rtl/>
                <w:lang w:val="fr-FR" w:bidi="ar-EG"/>
              </w:rPr>
              <w:br/>
              <w:t>الحاملة</w:t>
            </w:r>
          </w:p>
        </w:tc>
        <w:tc>
          <w:tcPr>
            <w:tcW w:w="3214" w:type="dxa"/>
          </w:tcPr>
          <w:p w14:paraId="07F0414C" w14:textId="77777777" w:rsidR="00A2307F" w:rsidRPr="002F2643" w:rsidRDefault="00A2307F" w:rsidP="00A944B9">
            <w:pPr>
              <w:pStyle w:val="Tabletext"/>
              <w:rPr>
                <w:lang w:val="fr-FR"/>
              </w:rPr>
            </w:pPr>
            <w:r w:rsidRPr="002F2643">
              <w:rPr>
                <w:rFonts w:hint="cs"/>
                <w:rtl/>
                <w:lang w:val="fr-FR"/>
              </w:rPr>
              <w:t>المجموع</w:t>
            </w:r>
          </w:p>
        </w:tc>
        <w:tc>
          <w:tcPr>
            <w:tcW w:w="1589" w:type="dxa"/>
            <w:gridSpan w:val="2"/>
          </w:tcPr>
          <w:p w14:paraId="2705B9DB" w14:textId="77777777" w:rsidR="00A2307F" w:rsidRPr="002F2643" w:rsidRDefault="00A2307F" w:rsidP="00A944B9">
            <w:pPr>
              <w:pStyle w:val="Tabletext"/>
              <w:rPr>
                <w:lang w:val="fr-FR"/>
              </w:rPr>
            </w:pPr>
            <w:r w:rsidRPr="002F2643">
              <w:rPr>
                <w:lang w:val="fr-FR"/>
              </w:rPr>
              <w:t xml:space="preserve">108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w:t>
            </w:r>
            <w:r w:rsidRPr="002F2643">
              <w:t>+</w:t>
            </w:r>
            <w:r w:rsidRPr="002F2643">
              <w:rPr>
                <w:lang w:val="fr-FR"/>
              </w:rPr>
              <w:t xml:space="preserve"> 1</w:t>
            </w:r>
          </w:p>
        </w:tc>
        <w:tc>
          <w:tcPr>
            <w:tcW w:w="1640" w:type="dxa"/>
            <w:gridSpan w:val="2"/>
          </w:tcPr>
          <w:p w14:paraId="21B7D7B5" w14:textId="77777777" w:rsidR="00A2307F" w:rsidRPr="002F2643" w:rsidRDefault="00A2307F" w:rsidP="00A944B9">
            <w:pPr>
              <w:pStyle w:val="Tabletext"/>
              <w:rPr>
                <w:lang w:val="fr-FR"/>
              </w:rPr>
            </w:pPr>
            <w:r w:rsidRPr="002F2643">
              <w:rPr>
                <w:lang w:val="fr-FR"/>
              </w:rPr>
              <w:t xml:space="preserve">216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+ 1</w:t>
            </w:r>
          </w:p>
        </w:tc>
        <w:tc>
          <w:tcPr>
            <w:tcW w:w="1622" w:type="dxa"/>
            <w:gridSpan w:val="3"/>
          </w:tcPr>
          <w:p w14:paraId="24DB09BB" w14:textId="77777777" w:rsidR="00A2307F" w:rsidRPr="002F2643" w:rsidRDefault="00A2307F" w:rsidP="00A944B9">
            <w:pPr>
              <w:pStyle w:val="Tabletext"/>
              <w:rPr>
                <w:lang w:val="fr-FR"/>
              </w:rPr>
            </w:pPr>
            <w:r w:rsidRPr="002F2643">
              <w:rPr>
                <w:lang w:val="fr-FR"/>
              </w:rPr>
              <w:t xml:space="preserve">432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+ 1</w:t>
            </w:r>
          </w:p>
        </w:tc>
      </w:tr>
      <w:tr w:rsidR="00A2307F" w:rsidRPr="002F2643" w14:paraId="7E2D6C29"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6391F612" w14:textId="77777777" w:rsidR="00A2307F" w:rsidRPr="002F2643" w:rsidRDefault="00A2307F" w:rsidP="00A944B9">
            <w:pPr>
              <w:pStyle w:val="Tabletext"/>
              <w:bidi w:val="0"/>
              <w:rPr>
                <w:lang w:val="fr-FR"/>
              </w:rPr>
            </w:pPr>
          </w:p>
        </w:tc>
        <w:tc>
          <w:tcPr>
            <w:tcW w:w="3214" w:type="dxa"/>
          </w:tcPr>
          <w:p w14:paraId="7199F52B" w14:textId="77777777" w:rsidR="00A2307F" w:rsidRPr="002F2643" w:rsidRDefault="00A2307F" w:rsidP="00A944B9">
            <w:pPr>
              <w:pStyle w:val="Tabletext"/>
              <w:bidi w:val="0"/>
              <w:jc w:val="right"/>
              <w:rPr>
                <w:lang w:val="fr-FR"/>
              </w:rPr>
            </w:pPr>
            <w:r w:rsidRPr="002F2643">
              <w:rPr>
                <w:rFonts w:hint="cs"/>
                <w:rtl/>
                <w:lang w:val="fr-FR"/>
              </w:rPr>
              <w:t>البيانات</w:t>
            </w:r>
          </w:p>
        </w:tc>
        <w:tc>
          <w:tcPr>
            <w:tcW w:w="1589" w:type="dxa"/>
            <w:gridSpan w:val="2"/>
          </w:tcPr>
          <w:p w14:paraId="3A5F614A" w14:textId="77777777" w:rsidR="00A2307F" w:rsidRPr="002F2643" w:rsidRDefault="00A2307F" w:rsidP="00A944B9">
            <w:pPr>
              <w:pStyle w:val="Tabletext"/>
              <w:bidi w:val="0"/>
              <w:jc w:val="center"/>
              <w:rPr>
                <w:lang w:val="fr-FR"/>
              </w:rPr>
            </w:pPr>
            <w:r w:rsidRPr="002F2643">
              <w:rPr>
                <w:lang w:val="fr-FR"/>
              </w:rPr>
              <w:t xml:space="preserve">96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40" w:type="dxa"/>
            <w:gridSpan w:val="2"/>
          </w:tcPr>
          <w:p w14:paraId="782438A9" w14:textId="77777777" w:rsidR="00A2307F" w:rsidRPr="002F2643" w:rsidRDefault="00A2307F" w:rsidP="00A944B9">
            <w:pPr>
              <w:pStyle w:val="Tabletext"/>
              <w:bidi w:val="0"/>
              <w:jc w:val="center"/>
              <w:rPr>
                <w:lang w:val="fr-FR"/>
              </w:rPr>
            </w:pPr>
            <w:r w:rsidRPr="002F2643">
              <w:rPr>
                <w:lang w:val="fr-FR"/>
              </w:rPr>
              <w:t xml:space="preserve">192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22" w:type="dxa"/>
            <w:gridSpan w:val="3"/>
          </w:tcPr>
          <w:p w14:paraId="209E9100" w14:textId="77777777" w:rsidR="00A2307F" w:rsidRPr="002F2643" w:rsidRDefault="00A2307F" w:rsidP="00A944B9">
            <w:pPr>
              <w:pStyle w:val="Tabletext"/>
              <w:bidi w:val="0"/>
              <w:jc w:val="center"/>
              <w:rPr>
                <w:lang w:val="fr-FR"/>
              </w:rPr>
            </w:pPr>
            <w:r w:rsidRPr="002F2643">
              <w:rPr>
                <w:lang w:val="fr-FR"/>
              </w:rPr>
              <w:t xml:space="preserve">384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r>
      <w:tr w:rsidR="00A2307F" w:rsidRPr="002F2643" w14:paraId="1E7D0EA6"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2F9B65D2" w14:textId="77777777" w:rsidR="00A2307F" w:rsidRPr="002F2643" w:rsidRDefault="00A2307F" w:rsidP="00A944B9">
            <w:pPr>
              <w:pStyle w:val="Tabletext"/>
              <w:bidi w:val="0"/>
              <w:rPr>
                <w:lang w:val="fr-FR"/>
              </w:rPr>
            </w:pPr>
          </w:p>
        </w:tc>
        <w:tc>
          <w:tcPr>
            <w:tcW w:w="3214" w:type="dxa"/>
          </w:tcPr>
          <w:p w14:paraId="779DE5C1" w14:textId="77777777" w:rsidR="00A2307F" w:rsidRPr="002F2643" w:rsidRDefault="00A2307F" w:rsidP="00A944B9">
            <w:pPr>
              <w:pStyle w:val="Tabletext"/>
              <w:bidi w:val="0"/>
              <w:jc w:val="right"/>
              <w:rPr>
                <w:lang w:val="fr-FR"/>
              </w:rPr>
            </w:pPr>
            <w:r w:rsidRPr="002F2643">
              <w:rPr>
                <w:vertAlign w:val="superscript"/>
                <w:lang w:val="fr-FR"/>
              </w:rPr>
              <w:t>(2)</w:t>
            </w:r>
            <w:r w:rsidRPr="002F2643">
              <w:rPr>
                <w:szCs w:val="20"/>
              </w:rPr>
              <w:t>SP</w:t>
            </w:r>
          </w:p>
        </w:tc>
        <w:tc>
          <w:tcPr>
            <w:tcW w:w="1589" w:type="dxa"/>
            <w:gridSpan w:val="2"/>
          </w:tcPr>
          <w:p w14:paraId="7F840D5A" w14:textId="77777777" w:rsidR="00A2307F" w:rsidRPr="002F2643" w:rsidRDefault="00A2307F" w:rsidP="00A944B9">
            <w:pPr>
              <w:pStyle w:val="Tabletext"/>
              <w:bidi w:val="0"/>
              <w:jc w:val="center"/>
              <w:rPr>
                <w:lang w:val="fr-FR"/>
              </w:rPr>
            </w:pPr>
            <w:r w:rsidRPr="002F2643">
              <w:rPr>
                <w:lang w:val="fr-FR"/>
              </w:rPr>
              <w:t xml:space="preserve">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c>
          <w:tcPr>
            <w:tcW w:w="1640" w:type="dxa"/>
            <w:gridSpan w:val="2"/>
          </w:tcPr>
          <w:p w14:paraId="080139CC" w14:textId="77777777" w:rsidR="00A2307F" w:rsidRPr="002F2643" w:rsidRDefault="00A2307F" w:rsidP="00A944B9">
            <w:pPr>
              <w:pStyle w:val="Tabletext"/>
              <w:bidi w:val="0"/>
              <w:jc w:val="center"/>
              <w:rPr>
                <w:lang w:val="fr-FR"/>
              </w:rPr>
            </w:pPr>
            <w:r w:rsidRPr="002F2643">
              <w:rPr>
                <w:lang w:val="fr-FR"/>
              </w:rPr>
              <w:t xml:space="preserve">18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c>
          <w:tcPr>
            <w:tcW w:w="1622" w:type="dxa"/>
            <w:gridSpan w:val="3"/>
          </w:tcPr>
          <w:p w14:paraId="32130394" w14:textId="77777777" w:rsidR="00A2307F" w:rsidRPr="002F2643" w:rsidRDefault="00A2307F" w:rsidP="00A944B9">
            <w:pPr>
              <w:pStyle w:val="Tabletext"/>
              <w:bidi w:val="0"/>
              <w:jc w:val="center"/>
              <w:rPr>
                <w:lang w:val="fr-FR"/>
              </w:rPr>
            </w:pPr>
            <w:r w:rsidRPr="002F2643">
              <w:rPr>
                <w:lang w:val="fr-FR"/>
              </w:rPr>
              <w:t xml:space="preserve">36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r>
      <w:tr w:rsidR="00A2307F" w:rsidRPr="002F2643" w14:paraId="5131D43A"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3EA7AD87" w14:textId="77777777" w:rsidR="00A2307F" w:rsidRPr="002F2643" w:rsidRDefault="00A2307F" w:rsidP="00A944B9">
            <w:pPr>
              <w:pStyle w:val="Tabletext"/>
              <w:bidi w:val="0"/>
              <w:rPr>
                <w:lang w:val="fr-FR"/>
              </w:rPr>
            </w:pPr>
          </w:p>
        </w:tc>
        <w:tc>
          <w:tcPr>
            <w:tcW w:w="3214" w:type="dxa"/>
          </w:tcPr>
          <w:p w14:paraId="41B8E8DD" w14:textId="77777777" w:rsidR="00A2307F" w:rsidRPr="002F2643" w:rsidRDefault="00A2307F" w:rsidP="00A944B9">
            <w:pPr>
              <w:pStyle w:val="Tabletext"/>
              <w:bidi w:val="0"/>
              <w:jc w:val="right"/>
              <w:rPr>
                <w:lang w:val="fr-FR"/>
              </w:rPr>
            </w:pPr>
            <w:r w:rsidRPr="002F2643">
              <w:rPr>
                <w:vertAlign w:val="superscript"/>
                <w:lang w:val="fr-FR"/>
              </w:rPr>
              <w:t>(2)</w:t>
            </w:r>
            <w:r w:rsidRPr="002F2643">
              <w:rPr>
                <w:szCs w:val="20"/>
              </w:rPr>
              <w:t>CP</w:t>
            </w:r>
          </w:p>
        </w:tc>
        <w:tc>
          <w:tcPr>
            <w:tcW w:w="1589" w:type="dxa"/>
            <w:gridSpan w:val="2"/>
          </w:tcPr>
          <w:p w14:paraId="6DCA3170" w14:textId="77777777" w:rsidR="00A2307F" w:rsidRPr="002F2643" w:rsidRDefault="00A2307F" w:rsidP="00A944B9">
            <w:pPr>
              <w:pStyle w:val="Tabletext"/>
              <w:bidi w:val="0"/>
              <w:jc w:val="center"/>
              <w:rPr>
                <w:lang w:val="fr-FR"/>
              </w:rPr>
            </w:pPr>
            <w:r w:rsidRPr="002F2643">
              <w:rPr>
                <w:i/>
                <w:iCs/>
                <w:lang w:val="fr-FR"/>
              </w:rPr>
              <w:t>n</w:t>
            </w:r>
            <w:r w:rsidRPr="002F2643">
              <w:rPr>
                <w:i/>
                <w:iCs/>
                <w:vertAlign w:val="subscript"/>
                <w:lang w:val="fr-FR"/>
              </w:rPr>
              <w:t>d</w:t>
            </w:r>
            <w:r w:rsidRPr="002F2643">
              <w:rPr>
                <w:lang w:val="fr-FR"/>
              </w:rPr>
              <w:t xml:space="preserve"> + 1</w:t>
            </w:r>
          </w:p>
        </w:tc>
        <w:tc>
          <w:tcPr>
            <w:tcW w:w="1640" w:type="dxa"/>
            <w:gridSpan w:val="2"/>
          </w:tcPr>
          <w:p w14:paraId="00D776A6" w14:textId="77777777" w:rsidR="00A2307F" w:rsidRPr="002F2643" w:rsidRDefault="00A2307F" w:rsidP="00A944B9">
            <w:pPr>
              <w:pStyle w:val="Tabletext"/>
              <w:bidi w:val="0"/>
              <w:jc w:val="center"/>
              <w:rPr>
                <w:lang w:val="fr-FR"/>
              </w:rPr>
            </w:pPr>
            <w:r w:rsidRPr="002F2643">
              <w:rPr>
                <w:i/>
                <w:iCs/>
                <w:lang w:val="fr-FR"/>
              </w:rPr>
              <w:t>n</w:t>
            </w:r>
            <w:r w:rsidRPr="002F2643">
              <w:rPr>
                <w:i/>
                <w:iCs/>
                <w:vertAlign w:val="subscript"/>
                <w:lang w:val="fr-FR"/>
              </w:rPr>
              <w:t>d</w:t>
            </w:r>
            <w:r w:rsidRPr="002F2643">
              <w:rPr>
                <w:lang w:val="fr-FR"/>
              </w:rPr>
              <w:t xml:space="preserve"> + 1</w:t>
            </w:r>
          </w:p>
        </w:tc>
        <w:tc>
          <w:tcPr>
            <w:tcW w:w="1622" w:type="dxa"/>
            <w:gridSpan w:val="3"/>
          </w:tcPr>
          <w:p w14:paraId="64EF7394" w14:textId="77777777" w:rsidR="00A2307F" w:rsidRPr="002F2643" w:rsidRDefault="00A2307F" w:rsidP="00A944B9">
            <w:pPr>
              <w:pStyle w:val="Tabletext"/>
              <w:bidi w:val="0"/>
              <w:jc w:val="center"/>
              <w:rPr>
                <w:lang w:val="fr-FR"/>
              </w:rPr>
            </w:pPr>
            <w:r w:rsidRPr="002F2643">
              <w:rPr>
                <w:i/>
                <w:iCs/>
                <w:lang w:val="fr-FR"/>
              </w:rPr>
              <w:t>n</w:t>
            </w:r>
            <w:r w:rsidRPr="002F2643">
              <w:rPr>
                <w:i/>
                <w:iCs/>
                <w:vertAlign w:val="subscript"/>
                <w:lang w:val="fr-FR"/>
              </w:rPr>
              <w:t>d</w:t>
            </w:r>
            <w:r w:rsidRPr="002F2643">
              <w:rPr>
                <w:lang w:val="fr-FR"/>
              </w:rPr>
              <w:t xml:space="preserve"> + 1</w:t>
            </w:r>
          </w:p>
        </w:tc>
      </w:tr>
      <w:tr w:rsidR="00A2307F" w:rsidRPr="002F2643" w14:paraId="4393BDDB"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7FA783BE" w14:textId="77777777" w:rsidR="00A2307F" w:rsidRPr="002F2643" w:rsidRDefault="00A2307F" w:rsidP="00A944B9">
            <w:pPr>
              <w:pStyle w:val="Tabletext"/>
              <w:bidi w:val="0"/>
              <w:rPr>
                <w:lang w:val="fr-FR"/>
              </w:rPr>
            </w:pPr>
          </w:p>
        </w:tc>
        <w:tc>
          <w:tcPr>
            <w:tcW w:w="3214" w:type="dxa"/>
          </w:tcPr>
          <w:p w14:paraId="58760596" w14:textId="77777777" w:rsidR="00A2307F" w:rsidRPr="002F2643" w:rsidRDefault="00A2307F" w:rsidP="00A944B9">
            <w:pPr>
              <w:pStyle w:val="Tabletext"/>
              <w:bidi w:val="0"/>
              <w:jc w:val="right"/>
              <w:rPr>
                <w:lang w:val="fr-FR"/>
              </w:rPr>
            </w:pPr>
            <w:r w:rsidRPr="002F2643">
              <w:rPr>
                <w:vertAlign w:val="superscript"/>
                <w:lang w:val="fr-FR"/>
              </w:rPr>
              <w:t>(3)</w:t>
            </w:r>
            <w:r w:rsidRPr="002F2643">
              <w:rPr>
                <w:szCs w:val="20"/>
              </w:rPr>
              <w:t>TMCC</w:t>
            </w:r>
          </w:p>
        </w:tc>
        <w:tc>
          <w:tcPr>
            <w:tcW w:w="1589" w:type="dxa"/>
            <w:gridSpan w:val="2"/>
          </w:tcPr>
          <w:p w14:paraId="42C1252E" w14:textId="77777777" w:rsidR="00A2307F" w:rsidRPr="002F2643" w:rsidRDefault="00A2307F" w:rsidP="00A944B9">
            <w:pPr>
              <w:pStyle w:val="Tabletext"/>
              <w:bidi w:val="0"/>
              <w:jc w:val="center"/>
              <w:rPr>
                <w:lang w:val="fr-FR"/>
              </w:rPr>
            </w:pPr>
            <w:r w:rsidRPr="002F2643">
              <w:rPr>
                <w:i/>
                <w:iCs/>
                <w:lang w:val="fr-FR"/>
              </w:rPr>
              <w:t>n</w:t>
            </w:r>
            <w:r w:rsidRPr="002F2643">
              <w:rPr>
                <w:i/>
                <w:iCs/>
                <w:vertAlign w:val="subscript"/>
                <w:lang w:val="fr-FR"/>
              </w:rPr>
              <w:t>c</w:t>
            </w:r>
            <w:r w:rsidRPr="002F2643">
              <w:rPr>
                <w:lang w:val="fr-FR"/>
              </w:rPr>
              <w:t xml:space="preserve"> + 5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40" w:type="dxa"/>
            <w:gridSpan w:val="2"/>
          </w:tcPr>
          <w:p w14:paraId="06BC3FD0" w14:textId="77777777" w:rsidR="00A2307F" w:rsidRPr="002F2643" w:rsidRDefault="00A2307F" w:rsidP="00A944B9">
            <w:pPr>
              <w:pStyle w:val="Tabletext"/>
              <w:bidi w:val="0"/>
              <w:jc w:val="center"/>
              <w:rPr>
                <w:lang w:val="fr-FR"/>
              </w:rPr>
            </w:pPr>
            <w:r w:rsidRPr="002F2643">
              <w:rPr>
                <w:lang w:val="fr-FR"/>
              </w:rPr>
              <w:t xml:space="preserve">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r w:rsidRPr="002F2643">
              <w:rPr>
                <w:lang w:val="fr-FR"/>
              </w:rPr>
              <w:t xml:space="preserve"> + 10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14:paraId="7EE8C9D4" w14:textId="77777777" w:rsidR="00A2307F" w:rsidRPr="002F2643" w:rsidRDefault="00A2307F" w:rsidP="00A944B9">
            <w:pPr>
              <w:pStyle w:val="Tabletext"/>
              <w:bidi w:val="0"/>
              <w:jc w:val="center"/>
              <w:rPr>
                <w:lang w:val="fr-FR"/>
              </w:rPr>
            </w:pPr>
            <w:r w:rsidRPr="002F2643">
              <w:rPr>
                <w:lang w:val="fr-FR"/>
              </w:rPr>
              <w:t xml:space="preserve">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r w:rsidRPr="002F2643">
              <w:rPr>
                <w:lang w:val="fr-FR"/>
              </w:rPr>
              <w:t xml:space="preserve"> + 20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r>
      <w:tr w:rsidR="00A2307F" w:rsidRPr="002F2643" w14:paraId="4513F40B"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15E74D82" w14:textId="77777777" w:rsidR="00A2307F" w:rsidRPr="002F2643" w:rsidRDefault="00A2307F" w:rsidP="00A944B9">
            <w:pPr>
              <w:pStyle w:val="Tabletext"/>
              <w:bidi w:val="0"/>
              <w:rPr>
                <w:lang w:val="fr-FR"/>
              </w:rPr>
            </w:pPr>
          </w:p>
        </w:tc>
        <w:tc>
          <w:tcPr>
            <w:tcW w:w="3214" w:type="dxa"/>
          </w:tcPr>
          <w:p w14:paraId="65952A9F" w14:textId="77777777" w:rsidR="00A2307F" w:rsidRPr="002F2643" w:rsidRDefault="00A2307F" w:rsidP="00A944B9">
            <w:pPr>
              <w:pStyle w:val="Tabletext"/>
              <w:bidi w:val="0"/>
              <w:jc w:val="right"/>
              <w:rPr>
                <w:lang w:val="fr-FR"/>
              </w:rPr>
            </w:pPr>
            <w:r w:rsidRPr="002F2643">
              <w:rPr>
                <w:vertAlign w:val="superscript"/>
                <w:lang w:val="fr-FR"/>
              </w:rPr>
              <w:t>(4)</w:t>
            </w:r>
            <w:r w:rsidRPr="002F2643">
              <w:rPr>
                <w:szCs w:val="20"/>
              </w:rPr>
              <w:t>AC1</w:t>
            </w:r>
          </w:p>
        </w:tc>
        <w:tc>
          <w:tcPr>
            <w:tcW w:w="1589" w:type="dxa"/>
            <w:gridSpan w:val="2"/>
          </w:tcPr>
          <w:p w14:paraId="26911105" w14:textId="77777777" w:rsidR="00A2307F" w:rsidRPr="002F2643" w:rsidRDefault="00A2307F" w:rsidP="00A944B9">
            <w:pPr>
              <w:pStyle w:val="Tabletext"/>
              <w:bidi w:val="0"/>
              <w:jc w:val="center"/>
              <w:rPr>
                <w:lang w:val="fr-FR"/>
              </w:rPr>
            </w:pPr>
            <w:r w:rsidRPr="002F2643">
              <w:rPr>
                <w:lang w:val="fr-FR"/>
              </w:rPr>
              <w:t xml:space="preserve">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40" w:type="dxa"/>
            <w:gridSpan w:val="2"/>
          </w:tcPr>
          <w:p w14:paraId="2646BEF1" w14:textId="77777777" w:rsidR="00A2307F" w:rsidRPr="002F2643" w:rsidRDefault="00A2307F" w:rsidP="00A944B9">
            <w:pPr>
              <w:pStyle w:val="Tabletext"/>
              <w:bidi w:val="0"/>
              <w:jc w:val="center"/>
              <w:rPr>
                <w:lang w:val="fr-FR"/>
              </w:rPr>
            </w:pPr>
            <w:r w:rsidRPr="002F2643">
              <w:rPr>
                <w:lang w:val="fr-FR"/>
              </w:rPr>
              <w:t xml:space="preserve">4 + </w:t>
            </w:r>
            <w:r w:rsidRPr="002F2643">
              <w:rPr>
                <w:i/>
                <w:iCs/>
                <w:lang w:val="fr-FR"/>
              </w:rPr>
              <w:t>N</w:t>
            </w:r>
            <w:r w:rsidRPr="002F2643">
              <w:rPr>
                <w:i/>
                <w:iCs/>
                <w:vertAlign w:val="subscript"/>
                <w:lang w:val="fr-FR"/>
              </w:rPr>
              <w:t>s</w:t>
            </w:r>
          </w:p>
        </w:tc>
        <w:tc>
          <w:tcPr>
            <w:tcW w:w="1622" w:type="dxa"/>
            <w:gridSpan w:val="3"/>
          </w:tcPr>
          <w:p w14:paraId="0317DA07" w14:textId="77777777" w:rsidR="00A2307F" w:rsidRPr="002F2643" w:rsidRDefault="00A2307F" w:rsidP="00A944B9">
            <w:pPr>
              <w:pStyle w:val="Tabletext"/>
              <w:bidi w:val="0"/>
              <w:jc w:val="center"/>
              <w:rPr>
                <w:lang w:val="fr-FR"/>
              </w:rPr>
            </w:pPr>
            <w:r w:rsidRPr="002F2643">
              <w:rPr>
                <w:lang w:val="fr-FR"/>
              </w:rPr>
              <w:t xml:space="preserve">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r>
      <w:tr w:rsidR="00A2307F" w:rsidRPr="002F2643" w14:paraId="46154530"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29861800" w14:textId="77777777" w:rsidR="00A2307F" w:rsidRPr="002F2643" w:rsidRDefault="00A2307F" w:rsidP="00A944B9">
            <w:pPr>
              <w:pStyle w:val="Tabletext"/>
              <w:bidi w:val="0"/>
              <w:rPr>
                <w:lang w:val="fr-FR"/>
              </w:rPr>
            </w:pPr>
          </w:p>
        </w:tc>
        <w:tc>
          <w:tcPr>
            <w:tcW w:w="3214" w:type="dxa"/>
          </w:tcPr>
          <w:p w14:paraId="185385DA" w14:textId="77777777" w:rsidR="00A2307F" w:rsidRPr="002F2643" w:rsidRDefault="00A2307F" w:rsidP="00A944B9">
            <w:pPr>
              <w:pStyle w:val="Tabletext"/>
              <w:bidi w:val="0"/>
              <w:jc w:val="right"/>
              <w:rPr>
                <w:lang w:val="fr-FR"/>
              </w:rPr>
            </w:pPr>
            <w:r w:rsidRPr="002F2643">
              <w:rPr>
                <w:vertAlign w:val="superscript"/>
                <w:lang w:val="fr-FR"/>
              </w:rPr>
              <w:t>(4)</w:t>
            </w:r>
            <w:r w:rsidRPr="002F2643">
              <w:rPr>
                <w:szCs w:val="20"/>
              </w:rPr>
              <w:t>AC2</w:t>
            </w:r>
          </w:p>
        </w:tc>
        <w:tc>
          <w:tcPr>
            <w:tcW w:w="1589" w:type="dxa"/>
            <w:gridSpan w:val="2"/>
          </w:tcPr>
          <w:p w14:paraId="5742CB78" w14:textId="77777777" w:rsidR="00A2307F" w:rsidRPr="002F2643" w:rsidRDefault="00A2307F" w:rsidP="00A944B9">
            <w:pPr>
              <w:pStyle w:val="Tabletext"/>
              <w:bidi w:val="0"/>
              <w:jc w:val="center"/>
              <w:rPr>
                <w:lang w:val="fr-FR"/>
              </w:rPr>
            </w:pPr>
            <w:r w:rsidRPr="002F2643">
              <w:rPr>
                <w:lang w:val="fr-FR"/>
              </w:rPr>
              <w:t xml:space="preserve">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40" w:type="dxa"/>
            <w:gridSpan w:val="2"/>
          </w:tcPr>
          <w:p w14:paraId="38849B2D" w14:textId="77777777" w:rsidR="00A2307F" w:rsidRPr="002F2643" w:rsidRDefault="00A2307F" w:rsidP="00A944B9">
            <w:pPr>
              <w:pStyle w:val="Tabletext"/>
              <w:bidi w:val="0"/>
              <w:jc w:val="center"/>
              <w:rPr>
                <w:lang w:val="fr-FR"/>
              </w:rPr>
            </w:pPr>
            <w:r w:rsidRPr="002F2643">
              <w:rPr>
                <w:lang w:val="fr-FR"/>
              </w:rPr>
              <w:t xml:space="preserve">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14:paraId="5241EC5B" w14:textId="77777777" w:rsidR="00A2307F" w:rsidRPr="002F2643" w:rsidRDefault="00A2307F" w:rsidP="00A944B9">
            <w:pPr>
              <w:pStyle w:val="Tabletext"/>
              <w:bidi w:val="0"/>
              <w:jc w:val="center"/>
              <w:rPr>
                <w:lang w:val="fr-FR"/>
              </w:rPr>
            </w:pPr>
            <w:r w:rsidRPr="002F2643">
              <w:rPr>
                <w:lang w:val="fr-FR"/>
              </w:rPr>
              <w:t xml:space="preserve">19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r>
      <w:tr w:rsidR="00A2307F" w:rsidRPr="002F2643" w14:paraId="13806959"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bottom w:val="single" w:sz="4" w:space="0" w:color="000000"/>
            </w:tcBorders>
          </w:tcPr>
          <w:p w14:paraId="390C0C05" w14:textId="77777777" w:rsidR="00A2307F" w:rsidRPr="002F2643" w:rsidRDefault="00A2307F" w:rsidP="00A944B9">
            <w:pPr>
              <w:pStyle w:val="Tabletext"/>
              <w:rPr>
                <w:lang w:val="fr-FR"/>
              </w:rPr>
            </w:pPr>
            <w:r w:rsidRPr="002F2643">
              <w:rPr>
                <w:rFonts w:hint="cs"/>
                <w:rtl/>
                <w:lang w:val="fr-FR"/>
              </w:rPr>
              <w:t>تشكيل الموجة الحاملة</w:t>
            </w:r>
          </w:p>
        </w:tc>
        <w:tc>
          <w:tcPr>
            <w:tcW w:w="4851" w:type="dxa"/>
            <w:gridSpan w:val="7"/>
          </w:tcPr>
          <w:p w14:paraId="1E35DD88" w14:textId="77777777" w:rsidR="00A2307F" w:rsidRPr="002F2643" w:rsidRDefault="00A2307F" w:rsidP="00A944B9">
            <w:pPr>
              <w:pStyle w:val="Tabletext"/>
              <w:jc w:val="center"/>
              <w:rPr>
                <w:lang w:val="fr-FR"/>
              </w:rPr>
            </w:pPr>
            <w:r w:rsidRPr="002F2643">
              <w:rPr>
                <w:lang w:val="fr-FR"/>
              </w:rPr>
              <w:t>DQPSK</w:t>
            </w:r>
            <w:r w:rsidRPr="002F2643">
              <w:rPr>
                <w:rFonts w:hint="cs"/>
                <w:rtl/>
                <w:lang w:val="fr-FR"/>
              </w:rPr>
              <w:t xml:space="preserve">، </w:t>
            </w:r>
            <w:r w:rsidRPr="002F2643">
              <w:rPr>
                <w:lang w:val="fr-FR"/>
              </w:rPr>
              <w:t>QPSK</w:t>
            </w:r>
            <w:r w:rsidRPr="002F2643">
              <w:rPr>
                <w:rFonts w:hint="cs"/>
                <w:rtl/>
                <w:lang w:val="fr-FR"/>
              </w:rPr>
              <w:t xml:space="preserve">، </w:t>
            </w:r>
            <w:r w:rsidRPr="002F2643">
              <w:rPr>
                <w:lang w:val="fr-FR"/>
              </w:rPr>
              <w:t>16-QAM</w:t>
            </w:r>
            <w:r w:rsidRPr="002F2643">
              <w:rPr>
                <w:rFonts w:hint="cs"/>
                <w:rtl/>
                <w:lang w:val="fr-FR"/>
              </w:rPr>
              <w:t xml:space="preserve">، </w:t>
            </w:r>
            <w:r w:rsidRPr="002F2643">
              <w:rPr>
                <w:lang w:val="fr-FR"/>
              </w:rPr>
              <w:t>64-QAM</w:t>
            </w:r>
          </w:p>
        </w:tc>
      </w:tr>
      <w:tr w:rsidR="00A2307F" w:rsidRPr="002F2643" w14:paraId="72E99009"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top w:val="single" w:sz="4" w:space="0" w:color="000000"/>
              <w:bottom w:val="single" w:sz="4" w:space="0" w:color="000000"/>
            </w:tcBorders>
          </w:tcPr>
          <w:p w14:paraId="405644FD" w14:textId="77777777" w:rsidR="00A2307F" w:rsidRPr="002F2643" w:rsidRDefault="00A2307F" w:rsidP="00A944B9">
            <w:pPr>
              <w:pStyle w:val="Tabletext"/>
            </w:pPr>
            <w:r w:rsidRPr="002F2643">
              <w:rPr>
                <w:rFonts w:hint="cs"/>
                <w:rtl/>
              </w:rPr>
              <w:t>عدد الشفرات في ال</w:t>
            </w:r>
            <w:r w:rsidR="00C80CD9">
              <w:rPr>
                <w:rFonts w:hint="cs"/>
                <w:rtl/>
              </w:rPr>
              <w:t>إطار</w:t>
            </w:r>
            <w:r w:rsidRPr="002F2643">
              <w:rPr>
                <w:rFonts w:hint="cs"/>
                <w:rtl/>
              </w:rPr>
              <w:t xml:space="preserve"> الواحد</w:t>
            </w:r>
          </w:p>
        </w:tc>
        <w:tc>
          <w:tcPr>
            <w:tcW w:w="4851" w:type="dxa"/>
            <w:gridSpan w:val="7"/>
          </w:tcPr>
          <w:p w14:paraId="48A16697" w14:textId="77777777" w:rsidR="00A2307F" w:rsidRPr="002F2643" w:rsidRDefault="00A2307F" w:rsidP="00A944B9">
            <w:pPr>
              <w:pStyle w:val="Tabletext"/>
              <w:jc w:val="center"/>
              <w:rPr>
                <w:lang w:val="fr-FR"/>
              </w:rPr>
            </w:pPr>
            <w:r w:rsidRPr="002F2643">
              <w:rPr>
                <w:lang w:val="fr-FR"/>
              </w:rPr>
              <w:t>204</w:t>
            </w:r>
          </w:p>
        </w:tc>
      </w:tr>
      <w:tr w:rsidR="00A2307F" w:rsidRPr="002F2643" w14:paraId="4D74AAF3"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top w:val="single" w:sz="4" w:space="0" w:color="000000"/>
              <w:bottom w:val="single" w:sz="4" w:space="0" w:color="000000"/>
            </w:tcBorders>
          </w:tcPr>
          <w:p w14:paraId="054799AA" w14:textId="77777777" w:rsidR="00A2307F" w:rsidRPr="002F2643" w:rsidRDefault="00A2307F" w:rsidP="00A944B9">
            <w:pPr>
              <w:pStyle w:val="Tabletext"/>
              <w:rPr>
                <w:lang w:bidi="ar-EG"/>
              </w:rPr>
            </w:pPr>
            <w:r w:rsidRPr="002F2643">
              <w:rPr>
                <w:rFonts w:hint="cs"/>
                <w:rtl/>
                <w:lang w:val="fr-FR"/>
              </w:rPr>
              <w:t xml:space="preserve">مدة الرمز النافع </w:t>
            </w:r>
            <w:r w:rsidRPr="002F2643">
              <w:t>(</w:t>
            </w:r>
            <w:r w:rsidRPr="002F2643">
              <w:rPr>
                <w:i/>
                <w:iCs/>
                <w:lang w:val="fr-FR"/>
              </w:rPr>
              <w:t>T</w:t>
            </w:r>
            <w:r w:rsidRPr="002F2643">
              <w:rPr>
                <w:i/>
                <w:iCs/>
                <w:vertAlign w:val="subscript"/>
                <w:lang w:val="fr-FR"/>
              </w:rPr>
              <w:t>u</w:t>
            </w:r>
            <w:r w:rsidRPr="002F2643">
              <w:t>)</w:t>
            </w:r>
            <w:r w:rsidRPr="002F2643">
              <w:rPr>
                <w:rFonts w:hint="cs"/>
                <w:rtl/>
                <w:lang w:bidi="ar-EG"/>
              </w:rPr>
              <w:t xml:space="preserve"> </w:t>
            </w:r>
            <w:r w:rsidRPr="002F2643">
              <w:rPr>
                <w:lang w:bidi="ar-EG"/>
              </w:rPr>
              <w:t>(</w:t>
            </w:r>
            <w:r w:rsidRPr="002F2643">
              <w:rPr>
                <w:rFonts w:ascii="Symbol" w:hAnsi="Symbol"/>
              </w:rPr>
              <w:t></w:t>
            </w:r>
            <w:r w:rsidRPr="002F2643">
              <w:t>s</w:t>
            </w:r>
            <w:r w:rsidRPr="002F2643">
              <w:rPr>
                <w:lang w:bidi="ar-EG"/>
              </w:rPr>
              <w:t>)</w:t>
            </w:r>
          </w:p>
        </w:tc>
        <w:tc>
          <w:tcPr>
            <w:tcW w:w="4851" w:type="dxa"/>
            <w:gridSpan w:val="7"/>
          </w:tcPr>
          <w:p w14:paraId="26DED3EB" w14:textId="77777777" w:rsidR="00A2307F" w:rsidRPr="002F2643" w:rsidRDefault="00A2307F" w:rsidP="00A944B9">
            <w:pPr>
              <w:pStyle w:val="Tabletext"/>
              <w:jc w:val="center"/>
              <w:rPr>
                <w:lang w:val="fr-FR"/>
              </w:rPr>
            </w:pPr>
            <w:r w:rsidRPr="002F2643">
              <w:rPr>
                <w:lang w:val="fr-FR"/>
              </w:rPr>
              <w:t>1 000/</w:t>
            </w:r>
            <w:r w:rsidRPr="002F2643">
              <w:rPr>
                <w:i/>
                <w:iCs/>
                <w:lang w:val="fr-FR"/>
              </w:rPr>
              <w:t>C</w:t>
            </w:r>
            <w:r w:rsidRPr="002F2643">
              <w:rPr>
                <w:i/>
                <w:iCs/>
                <w:vertAlign w:val="subscript"/>
                <w:lang w:val="fr-FR"/>
              </w:rPr>
              <w:t>s</w:t>
            </w:r>
          </w:p>
        </w:tc>
      </w:tr>
      <w:tr w:rsidR="00A2307F" w:rsidRPr="002F2643" w14:paraId="1E1D90C4"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top w:val="single" w:sz="4" w:space="0" w:color="000000"/>
            </w:tcBorders>
          </w:tcPr>
          <w:p w14:paraId="0FCEF82F" w14:textId="77777777" w:rsidR="00A2307F" w:rsidRPr="002F2643" w:rsidRDefault="00A2307F" w:rsidP="00A944B9">
            <w:pPr>
              <w:pStyle w:val="Tabletext"/>
              <w:rPr>
                <w:lang w:val="fr-FR"/>
              </w:rPr>
            </w:pPr>
            <w:r w:rsidRPr="002F2643">
              <w:rPr>
                <w:rFonts w:hint="cs"/>
                <w:rtl/>
                <w:lang w:val="fr-FR" w:bidi="ar-EG"/>
              </w:rPr>
              <w:t>مدة فاصل الحراسة</w:t>
            </w:r>
            <w:r w:rsidRPr="002F2643">
              <w:rPr>
                <w:rFonts w:hint="cs"/>
                <w:rtl/>
                <w:lang w:val="fr-FR"/>
              </w:rPr>
              <w:t xml:space="preserve"> </w:t>
            </w:r>
            <w:r w:rsidRPr="002F2643">
              <w:t>(</w:t>
            </w:r>
            <w:r w:rsidRPr="002F2643">
              <w:rPr>
                <w:i/>
                <w:iCs/>
                <w:lang w:val="fr-FR"/>
              </w:rPr>
              <w:t>T</w:t>
            </w:r>
            <w:r w:rsidRPr="002F2643">
              <w:rPr>
                <w:i/>
                <w:iCs/>
                <w:vertAlign w:val="subscript"/>
                <w:lang w:val="fr-FR"/>
              </w:rPr>
              <w:t>g</w:t>
            </w:r>
            <w:r w:rsidRPr="002F2643">
              <w:t>)</w:t>
            </w:r>
          </w:p>
        </w:tc>
        <w:tc>
          <w:tcPr>
            <w:tcW w:w="4851" w:type="dxa"/>
            <w:gridSpan w:val="7"/>
          </w:tcPr>
          <w:p w14:paraId="1213D6A1" w14:textId="77777777" w:rsidR="00A2307F" w:rsidRPr="002F2643" w:rsidRDefault="00A2307F" w:rsidP="00A944B9">
            <w:pPr>
              <w:pStyle w:val="Tabletext"/>
              <w:jc w:val="center"/>
              <w:rPr>
                <w:lang w:val="fr-FR"/>
              </w:rPr>
            </w:pPr>
            <w:r w:rsidRPr="002F2643">
              <w:rPr>
                <w:lang w:val="fr-FR"/>
              </w:rPr>
              <w:t>1/4</w:t>
            </w:r>
            <w:r w:rsidRPr="002F2643">
              <w:rPr>
                <w:rFonts w:hint="cs"/>
                <w:rtl/>
                <w:lang w:val="fr-FR"/>
              </w:rPr>
              <w:t xml:space="preserve"> أو </w:t>
            </w:r>
            <w:r w:rsidRPr="002F2643">
              <w:rPr>
                <w:lang w:val="fr-FR"/>
              </w:rPr>
              <w:t>1/8</w:t>
            </w:r>
            <w:r w:rsidRPr="002F2643">
              <w:rPr>
                <w:rFonts w:hint="cs"/>
                <w:rtl/>
                <w:lang w:val="fr-FR"/>
              </w:rPr>
              <w:t xml:space="preserve"> أو </w:t>
            </w:r>
            <w:r w:rsidRPr="002F2643">
              <w:rPr>
                <w:lang w:val="fr-FR"/>
              </w:rPr>
              <w:t>1/16</w:t>
            </w:r>
            <w:r w:rsidRPr="002F2643">
              <w:rPr>
                <w:rFonts w:hint="cs"/>
                <w:rtl/>
                <w:lang w:val="fr-FR"/>
              </w:rPr>
              <w:t xml:space="preserve"> أو </w:t>
            </w:r>
            <w:r w:rsidRPr="002F2643">
              <w:rPr>
                <w:lang w:val="fr-FR"/>
              </w:rPr>
              <w:t>1/32</w:t>
            </w:r>
            <w:r w:rsidRPr="002F2643">
              <w:rPr>
                <w:rFonts w:hint="cs"/>
                <w:rtl/>
                <w:lang w:val="fr-FR"/>
              </w:rPr>
              <w:t xml:space="preserve"> من </w:t>
            </w:r>
            <w:r w:rsidRPr="002F2643">
              <w:rPr>
                <w:i/>
                <w:iCs/>
                <w:lang w:val="fr-FR"/>
              </w:rPr>
              <w:t>T</w:t>
            </w:r>
            <w:r w:rsidRPr="002F2643">
              <w:rPr>
                <w:i/>
                <w:iCs/>
                <w:vertAlign w:val="subscript"/>
                <w:lang w:val="fr-FR"/>
              </w:rPr>
              <w:t>u</w:t>
            </w:r>
          </w:p>
        </w:tc>
      </w:tr>
      <w:tr w:rsidR="00A2307F" w:rsidRPr="002F2643" w14:paraId="349A0A42"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bottom w:val="single" w:sz="4" w:space="0" w:color="000000"/>
            </w:tcBorders>
          </w:tcPr>
          <w:p w14:paraId="6F478478" w14:textId="77777777" w:rsidR="00A2307F" w:rsidRPr="002F2643" w:rsidRDefault="00A2307F" w:rsidP="00A944B9">
            <w:pPr>
              <w:pStyle w:val="Tabletext"/>
              <w:rPr>
                <w:lang w:val="fr-FR"/>
              </w:rPr>
            </w:pPr>
            <w:r w:rsidRPr="002F2643">
              <w:rPr>
                <w:rFonts w:hint="cs"/>
                <w:rtl/>
                <w:lang w:val="fr-FR"/>
              </w:rPr>
              <w:t xml:space="preserve">مدة الرمز الإجمالية </w:t>
            </w:r>
            <w:r w:rsidRPr="002F2643">
              <w:t>(</w:t>
            </w:r>
            <w:r w:rsidRPr="002F2643">
              <w:rPr>
                <w:i/>
                <w:iCs/>
                <w:lang w:val="fr-FR"/>
              </w:rPr>
              <w:t>T</w:t>
            </w:r>
            <w:r w:rsidRPr="002F2643">
              <w:rPr>
                <w:i/>
                <w:iCs/>
                <w:vertAlign w:val="subscript"/>
                <w:lang w:val="fr-FR"/>
              </w:rPr>
              <w:t>s</w:t>
            </w:r>
            <w:r w:rsidRPr="002F2643">
              <w:t>)</w:t>
            </w:r>
          </w:p>
        </w:tc>
        <w:tc>
          <w:tcPr>
            <w:tcW w:w="4826" w:type="dxa"/>
            <w:gridSpan w:val="6"/>
          </w:tcPr>
          <w:p w14:paraId="25B1E48F" w14:textId="77777777" w:rsidR="00A2307F" w:rsidRPr="002F2643" w:rsidRDefault="00A2307F" w:rsidP="00A944B9">
            <w:pPr>
              <w:pStyle w:val="Tabletext"/>
              <w:jc w:val="center"/>
              <w:rPr>
                <w:lang w:val="fr-FR"/>
              </w:rPr>
            </w:pPr>
            <w:r w:rsidRPr="002F2643">
              <w:rPr>
                <w:i/>
                <w:iCs/>
                <w:lang w:val="fr-FR"/>
              </w:rPr>
              <w:t>T</w:t>
            </w:r>
            <w:r w:rsidRPr="002F2643">
              <w:rPr>
                <w:i/>
                <w:iCs/>
                <w:vertAlign w:val="subscript"/>
                <w:lang w:val="fr-FR"/>
              </w:rPr>
              <w:t>u</w:t>
            </w:r>
            <w:r w:rsidRPr="002F2643">
              <w:rPr>
                <w:lang w:val="fr-FR"/>
              </w:rPr>
              <w:t xml:space="preserve"> + </w:t>
            </w:r>
            <w:r w:rsidRPr="002F2643">
              <w:rPr>
                <w:i/>
                <w:iCs/>
                <w:lang w:val="fr-FR"/>
              </w:rPr>
              <w:t>T</w:t>
            </w:r>
            <w:r w:rsidRPr="002F2643">
              <w:rPr>
                <w:i/>
                <w:iCs/>
                <w:vertAlign w:val="subscript"/>
                <w:lang w:val="fr-FR"/>
              </w:rPr>
              <w:t>g</w:t>
            </w:r>
          </w:p>
        </w:tc>
      </w:tr>
      <w:tr w:rsidR="00A2307F" w:rsidRPr="002F2643" w14:paraId="1EA2471A"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top w:val="single" w:sz="4" w:space="0" w:color="000000"/>
            </w:tcBorders>
          </w:tcPr>
          <w:p w14:paraId="14884452" w14:textId="77777777" w:rsidR="00A2307F" w:rsidRPr="002F2643" w:rsidRDefault="00A2307F" w:rsidP="00A944B9">
            <w:pPr>
              <w:pStyle w:val="Tabletext"/>
              <w:rPr>
                <w:lang w:val="fr-FR"/>
              </w:rPr>
            </w:pPr>
            <w:r w:rsidRPr="002F2643">
              <w:rPr>
                <w:rFonts w:hint="cs"/>
                <w:rtl/>
                <w:lang w:val="fr-FR" w:bidi="ar-EG"/>
              </w:rPr>
              <w:t>مدة ال</w:t>
            </w:r>
            <w:r w:rsidR="00C80CD9">
              <w:rPr>
                <w:rFonts w:hint="cs"/>
                <w:rtl/>
                <w:lang w:val="fr-FR" w:bidi="ar-EG"/>
              </w:rPr>
              <w:t>إطار</w:t>
            </w:r>
            <w:r w:rsidRPr="002F2643">
              <w:rPr>
                <w:rFonts w:hint="cs"/>
                <w:rtl/>
                <w:lang w:val="fr-FR"/>
              </w:rPr>
              <w:t xml:space="preserve"> </w:t>
            </w:r>
            <w:r w:rsidRPr="002F2643">
              <w:t>(</w:t>
            </w:r>
            <w:r w:rsidRPr="002F2643">
              <w:rPr>
                <w:i/>
                <w:iCs/>
                <w:lang w:val="fr-FR"/>
              </w:rPr>
              <w:t>T</w:t>
            </w:r>
            <w:r w:rsidRPr="002F2643">
              <w:rPr>
                <w:i/>
                <w:iCs/>
                <w:vertAlign w:val="subscript"/>
                <w:lang w:val="fr-FR"/>
              </w:rPr>
              <w:t>f</w:t>
            </w:r>
            <w:r w:rsidRPr="002F2643">
              <w:t>)</w:t>
            </w:r>
          </w:p>
        </w:tc>
        <w:tc>
          <w:tcPr>
            <w:tcW w:w="4826" w:type="dxa"/>
            <w:gridSpan w:val="6"/>
          </w:tcPr>
          <w:p w14:paraId="4AB1B60F" w14:textId="77777777" w:rsidR="00A2307F" w:rsidRPr="002F2643" w:rsidRDefault="00A2307F" w:rsidP="00A944B9">
            <w:pPr>
              <w:pStyle w:val="Tabletext"/>
              <w:jc w:val="center"/>
              <w:rPr>
                <w:lang w:val="fr-FR"/>
              </w:rPr>
            </w:pPr>
            <w:r w:rsidRPr="002F2643">
              <w:rPr>
                <w:i/>
                <w:iCs/>
                <w:lang w:val="fr-FR"/>
              </w:rPr>
              <w:t>T</w:t>
            </w:r>
            <w:r w:rsidRPr="002F2643">
              <w:rPr>
                <w:i/>
                <w:iCs/>
                <w:vertAlign w:val="subscript"/>
                <w:lang w:val="fr-FR"/>
              </w:rPr>
              <w:t>s</w:t>
            </w:r>
            <w:r w:rsidRPr="002F2643">
              <w:rPr>
                <w:lang w:val="fr-FR"/>
              </w:rPr>
              <w:t xml:space="preserve"> </w:t>
            </w:r>
            <w:r w:rsidRPr="002F2643">
              <w:rPr>
                <w:lang w:val="fr-FR"/>
              </w:rPr>
              <w:sym w:font="Symbol" w:char="F0B4"/>
            </w:r>
            <w:r w:rsidRPr="002F2643">
              <w:rPr>
                <w:lang w:val="fr-FR"/>
              </w:rPr>
              <w:t xml:space="preserve"> 204</w:t>
            </w:r>
          </w:p>
        </w:tc>
      </w:tr>
      <w:tr w:rsidR="00A2307F" w:rsidRPr="002F2643" w14:paraId="64B8A1EB"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vAlign w:val="center"/>
          </w:tcPr>
          <w:p w14:paraId="528E6844" w14:textId="77777777" w:rsidR="00A2307F" w:rsidRPr="002F2643" w:rsidRDefault="00A2307F" w:rsidP="00A944B9">
            <w:pPr>
              <w:pStyle w:val="Tabletext"/>
              <w:rPr>
                <w:lang w:val="fr-FR" w:bidi="ar-EG"/>
              </w:rPr>
            </w:pPr>
            <w:r w:rsidRPr="002F2643">
              <w:rPr>
                <w:rFonts w:hint="cs"/>
                <w:rtl/>
                <w:lang w:val="fr-FR" w:bidi="ar-EG"/>
              </w:rPr>
              <w:t>عينات المتحولة</w:t>
            </w:r>
            <w:r w:rsidRPr="002F2643">
              <w:rPr>
                <w:rFonts w:hint="cs"/>
                <w:rtl/>
              </w:rPr>
              <w:t xml:space="preserve"> </w:t>
            </w:r>
            <w:r w:rsidRPr="002F2643">
              <w:t>FFT</w:t>
            </w:r>
            <w:r w:rsidRPr="002F2643">
              <w:rPr>
                <w:rFonts w:hint="cs"/>
                <w:rtl/>
                <w:lang w:bidi="ar-EG"/>
              </w:rPr>
              <w:t xml:space="preserve"> </w:t>
            </w:r>
            <w:r w:rsidRPr="002F2643">
              <w:rPr>
                <w:lang w:bidi="ar-EG"/>
              </w:rPr>
              <w:t>(</w:t>
            </w:r>
            <w:r w:rsidRPr="002F2643">
              <w:rPr>
                <w:i/>
                <w:iCs/>
                <w:lang w:val="fr-FR"/>
              </w:rPr>
              <w:t>F</w:t>
            </w:r>
            <w:r w:rsidRPr="002F2643">
              <w:rPr>
                <w:i/>
                <w:iCs/>
                <w:vertAlign w:val="subscript"/>
                <w:lang w:val="fr-FR"/>
              </w:rPr>
              <w:t>s</w:t>
            </w:r>
            <w:r w:rsidRPr="002F2643">
              <w:t>)</w:t>
            </w:r>
          </w:p>
        </w:tc>
        <w:tc>
          <w:tcPr>
            <w:tcW w:w="1589" w:type="dxa"/>
            <w:gridSpan w:val="2"/>
          </w:tcPr>
          <w:p w14:paraId="3C42DEE8" w14:textId="77777777" w:rsidR="00A2307F" w:rsidRPr="002F2643" w:rsidRDefault="00A2307F" w:rsidP="00A944B9">
            <w:pPr>
              <w:pStyle w:val="Tabletext"/>
              <w:jc w:val="center"/>
              <w:rPr>
                <w:lang w:val="fr-FR"/>
              </w:rPr>
            </w:pPr>
            <w:r w:rsidRPr="002F2643">
              <w:rPr>
                <w:lang w:val="fr-FR"/>
              </w:rPr>
              <w:t>256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1)</w:t>
            </w:r>
            <w:r w:rsidRPr="002F2643">
              <w:rPr>
                <w:lang w:val="fr-FR"/>
              </w:rPr>
              <w:br/>
              <w:t>512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c>
          <w:tcPr>
            <w:tcW w:w="1616" w:type="dxa"/>
          </w:tcPr>
          <w:p w14:paraId="6C6E3AD4" w14:textId="77777777" w:rsidR="00A2307F" w:rsidRPr="002F2643" w:rsidRDefault="00A2307F" w:rsidP="00A944B9">
            <w:pPr>
              <w:pStyle w:val="Tabletext"/>
              <w:jc w:val="center"/>
              <w:rPr>
                <w:lang w:val="fr-FR"/>
              </w:rPr>
            </w:pPr>
            <w:r w:rsidRPr="002F2643">
              <w:rPr>
                <w:lang w:val="fr-FR"/>
              </w:rPr>
              <w:t>512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t xml:space="preserve"> </w:t>
            </w:r>
            <w:r w:rsidRPr="002F2643">
              <w:rPr>
                <w:lang w:val="fr-FR"/>
              </w:rPr>
              <w:t>1)</w:t>
            </w:r>
            <w:r w:rsidRPr="002F2643">
              <w:rPr>
                <w:lang w:val="fr-FR"/>
              </w:rPr>
              <w:br/>
              <w:t>1024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c>
          <w:tcPr>
            <w:tcW w:w="1621" w:type="dxa"/>
            <w:gridSpan w:val="3"/>
          </w:tcPr>
          <w:p w14:paraId="5BD3BAF8" w14:textId="77777777" w:rsidR="00A2307F" w:rsidRPr="002F2643" w:rsidRDefault="00A2307F" w:rsidP="00A944B9">
            <w:pPr>
              <w:pStyle w:val="Tabletext"/>
              <w:jc w:val="center"/>
              <w:rPr>
                <w:lang w:val="fr-FR"/>
              </w:rPr>
            </w:pPr>
            <w:r w:rsidRPr="002F2643">
              <w:rPr>
                <w:lang w:val="fr-FR"/>
              </w:rPr>
              <w:t>1024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1)</w:t>
            </w:r>
            <w:r w:rsidRPr="002F2643">
              <w:rPr>
                <w:lang w:val="fr-FR"/>
              </w:rPr>
              <w:br/>
              <w:t>2048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r>
      <w:tr w:rsidR="00A2307F" w:rsidRPr="002F2643" w14:paraId="5A9A01B6"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bottom w:val="single" w:sz="4" w:space="0" w:color="000000"/>
            </w:tcBorders>
          </w:tcPr>
          <w:p w14:paraId="1A28AECE" w14:textId="77777777" w:rsidR="00A2307F" w:rsidRPr="002F2643" w:rsidRDefault="00A2307F" w:rsidP="00A944B9">
            <w:pPr>
              <w:pStyle w:val="Tabletext"/>
              <w:rPr>
                <w:lang w:bidi="ar-EG"/>
              </w:rPr>
            </w:pPr>
            <w:r w:rsidRPr="002F2643">
              <w:rPr>
                <w:rFonts w:hint="cs"/>
                <w:rtl/>
                <w:lang w:bidi="ar-EG"/>
              </w:rPr>
              <w:t xml:space="preserve">ميقاتية عينة المتحولة </w:t>
            </w:r>
            <w:r w:rsidRPr="002F2643">
              <w:rPr>
                <w:lang w:bidi="ar-EG"/>
              </w:rPr>
              <w:t>FFT</w:t>
            </w:r>
            <w:r w:rsidRPr="002F2643">
              <w:rPr>
                <w:rFonts w:hint="cs"/>
                <w:rtl/>
                <w:lang w:bidi="ar-EG"/>
              </w:rPr>
              <w:t xml:space="preserve"> </w:t>
            </w:r>
            <w:r w:rsidRPr="002F2643">
              <w:rPr>
                <w:lang w:bidi="ar-EG"/>
              </w:rPr>
              <w:t>(</w:t>
            </w:r>
            <w:r w:rsidRPr="002F2643">
              <w:rPr>
                <w:i/>
                <w:iCs/>
              </w:rPr>
              <w:t>F</w:t>
            </w:r>
            <w:r w:rsidRPr="002F2643">
              <w:rPr>
                <w:i/>
                <w:iCs/>
                <w:vertAlign w:val="subscript"/>
              </w:rPr>
              <w:t>sc</w:t>
            </w:r>
            <w:r w:rsidRPr="002F2643">
              <w:rPr>
                <w:lang w:bidi="ar-EG"/>
              </w:rPr>
              <w:t>)</w:t>
            </w:r>
            <w:r w:rsidRPr="002F2643">
              <w:rPr>
                <w:rFonts w:hint="cs"/>
                <w:rtl/>
                <w:lang w:bidi="ar-EG"/>
              </w:rPr>
              <w:t xml:space="preserve"> </w:t>
            </w:r>
            <w:r w:rsidRPr="002F2643">
              <w:rPr>
                <w:lang w:bidi="ar-EG"/>
              </w:rPr>
              <w:t>(MHz)</w:t>
            </w:r>
          </w:p>
        </w:tc>
        <w:tc>
          <w:tcPr>
            <w:tcW w:w="4826" w:type="dxa"/>
            <w:gridSpan w:val="6"/>
          </w:tcPr>
          <w:p w14:paraId="25C6E709" w14:textId="77777777" w:rsidR="00A2307F" w:rsidRPr="002F2643" w:rsidRDefault="00A2307F" w:rsidP="00A944B9">
            <w:pPr>
              <w:pStyle w:val="Tabletext"/>
              <w:jc w:val="center"/>
              <w:rPr>
                <w:lang w:val="fr-FR"/>
              </w:rPr>
            </w:pPr>
            <w:r w:rsidRPr="002F2643">
              <w:rPr>
                <w:i/>
                <w:iCs/>
                <w:lang w:val="fr-FR"/>
              </w:rPr>
              <w:t>F</w:t>
            </w:r>
            <w:r w:rsidRPr="002F2643">
              <w:rPr>
                <w:i/>
                <w:iCs/>
                <w:vertAlign w:val="subscript"/>
                <w:lang w:val="fr-FR"/>
              </w:rPr>
              <w:t>sc</w:t>
            </w:r>
            <w:r w:rsidRPr="002F2643">
              <w:rPr>
                <w:lang w:val="fr-FR"/>
              </w:rPr>
              <w:t xml:space="preserve"> = </w:t>
            </w:r>
            <w:r w:rsidRPr="002F2643">
              <w:rPr>
                <w:i/>
                <w:iCs/>
                <w:lang w:val="fr-FR"/>
              </w:rPr>
              <w:t>F</w:t>
            </w:r>
            <w:r w:rsidRPr="002F2643">
              <w:rPr>
                <w:i/>
                <w:iCs/>
                <w:vertAlign w:val="subscript"/>
                <w:lang w:val="fr-FR"/>
              </w:rPr>
              <w:t>s</w:t>
            </w:r>
            <w:r w:rsidRPr="002F2643">
              <w:rPr>
                <w:lang w:val="fr-FR"/>
              </w:rPr>
              <w:t>/</w:t>
            </w:r>
            <w:r w:rsidRPr="002F2643">
              <w:rPr>
                <w:i/>
                <w:iCs/>
                <w:lang w:val="fr-FR"/>
              </w:rPr>
              <w:t>T</w:t>
            </w:r>
            <w:r w:rsidRPr="002F2643">
              <w:rPr>
                <w:i/>
                <w:iCs/>
                <w:vertAlign w:val="subscript"/>
                <w:lang w:val="fr-FR"/>
              </w:rPr>
              <w:t>u</w:t>
            </w:r>
          </w:p>
        </w:tc>
      </w:tr>
      <w:tr w:rsidR="00A2307F" w:rsidRPr="002F2643" w14:paraId="41CEF54C"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top w:val="single" w:sz="4" w:space="0" w:color="000000"/>
              <w:bottom w:val="single" w:sz="4" w:space="0" w:color="000000"/>
            </w:tcBorders>
          </w:tcPr>
          <w:p w14:paraId="61407ADB" w14:textId="77777777" w:rsidR="00A2307F" w:rsidRPr="002F2643" w:rsidRDefault="00A2307F" w:rsidP="00A944B9">
            <w:pPr>
              <w:pStyle w:val="Tabletext"/>
              <w:rPr>
                <w:rtl/>
                <w:lang w:val="fr-FR" w:bidi="ar-EG"/>
              </w:rPr>
            </w:pPr>
            <w:r w:rsidRPr="002F2643">
              <w:rPr>
                <w:rFonts w:hint="cs"/>
                <w:rtl/>
                <w:lang w:val="fr-FR" w:bidi="ar-EG"/>
              </w:rPr>
              <w:t>شفرة داخلية</w:t>
            </w:r>
          </w:p>
        </w:tc>
        <w:tc>
          <w:tcPr>
            <w:tcW w:w="4826" w:type="dxa"/>
            <w:gridSpan w:val="6"/>
          </w:tcPr>
          <w:p w14:paraId="01B6184D" w14:textId="77777777" w:rsidR="00A2307F" w:rsidRPr="002F2643" w:rsidRDefault="00A2307F" w:rsidP="00A944B9">
            <w:pPr>
              <w:pStyle w:val="Tabletext"/>
              <w:jc w:val="center"/>
              <w:rPr>
                <w:rtl/>
                <w:lang w:bidi="ar-EG"/>
              </w:rPr>
            </w:pPr>
            <w:r w:rsidRPr="002F2643">
              <w:rPr>
                <w:rFonts w:hint="cs"/>
                <w:rtl/>
              </w:rPr>
              <w:t>شفرة تلافيفية</w:t>
            </w:r>
            <w:r w:rsidRPr="002F2643">
              <w:br/>
            </w:r>
            <w:r w:rsidRPr="002F2643">
              <w:rPr>
                <w:rFonts w:hint="cs"/>
                <w:rtl/>
              </w:rPr>
              <w:t xml:space="preserve">(معدل الشفرة </w:t>
            </w:r>
            <w:r w:rsidRPr="002F2643">
              <w:rPr>
                <w:rFonts w:hint="cs"/>
              </w:rPr>
              <w:sym w:font="Symbol" w:char="F03D"/>
            </w:r>
            <w:r w:rsidRPr="002F2643">
              <w:rPr>
                <w:rFonts w:hint="cs"/>
                <w:rtl/>
              </w:rPr>
              <w:t xml:space="preserve"> </w:t>
            </w:r>
            <w:r w:rsidRPr="002F2643">
              <w:t>1/2</w:t>
            </w:r>
            <w:r w:rsidRPr="002F2643">
              <w:rPr>
                <w:rFonts w:hint="cs"/>
                <w:rtl/>
                <w:lang w:bidi="ar-EG"/>
              </w:rPr>
              <w:t xml:space="preserve">، </w:t>
            </w:r>
            <w:r w:rsidRPr="002F2643">
              <w:rPr>
                <w:lang w:bidi="ar-EG"/>
              </w:rPr>
              <w:t>2/3</w:t>
            </w:r>
            <w:r w:rsidRPr="002F2643">
              <w:rPr>
                <w:rFonts w:hint="cs"/>
                <w:rtl/>
                <w:lang w:bidi="ar-EG"/>
              </w:rPr>
              <w:t xml:space="preserve">، </w:t>
            </w:r>
            <w:r w:rsidRPr="002F2643">
              <w:rPr>
                <w:lang w:bidi="ar-EG"/>
              </w:rPr>
              <w:t>3/4</w:t>
            </w:r>
            <w:r w:rsidRPr="002F2643">
              <w:rPr>
                <w:rFonts w:hint="cs"/>
                <w:rtl/>
                <w:lang w:bidi="ar-EG"/>
              </w:rPr>
              <w:t xml:space="preserve">، </w:t>
            </w:r>
            <w:r w:rsidRPr="002F2643">
              <w:rPr>
                <w:lang w:bidi="ar-EG"/>
              </w:rPr>
              <w:t>5/6</w:t>
            </w:r>
            <w:r w:rsidRPr="002F2643">
              <w:rPr>
                <w:rFonts w:hint="cs"/>
                <w:rtl/>
                <w:lang w:bidi="ar-EG"/>
              </w:rPr>
              <w:t xml:space="preserve">، </w:t>
            </w:r>
            <w:r w:rsidRPr="002F2643">
              <w:rPr>
                <w:lang w:bidi="ar-EG"/>
              </w:rPr>
              <w:t>7/8</w:t>
            </w:r>
            <w:r w:rsidRPr="002F2643">
              <w:rPr>
                <w:rFonts w:hint="cs"/>
                <w:rtl/>
                <w:lang w:bidi="ar-EG"/>
              </w:rPr>
              <w:t>)</w:t>
            </w:r>
            <w:r w:rsidRPr="002F2643">
              <w:br/>
            </w:r>
            <w:r w:rsidRPr="002F2643">
              <w:rPr>
                <w:rFonts w:hint="cs"/>
                <w:rtl/>
              </w:rPr>
              <w:t xml:space="preserve">(الشفرة الأم </w:t>
            </w:r>
            <w:r w:rsidRPr="002F2643">
              <w:rPr>
                <w:rFonts w:hint="cs"/>
              </w:rPr>
              <w:sym w:font="Symbol" w:char="F03D"/>
            </w:r>
            <w:r w:rsidRPr="002F2643">
              <w:rPr>
                <w:rFonts w:hint="cs"/>
                <w:rtl/>
              </w:rPr>
              <w:t xml:space="preserve"> </w:t>
            </w:r>
            <w:r w:rsidRPr="002F2643">
              <w:t>1/2</w:t>
            </w:r>
            <w:r w:rsidRPr="002F2643">
              <w:rPr>
                <w:rFonts w:hint="cs"/>
                <w:rtl/>
                <w:lang w:bidi="ar-EG"/>
              </w:rPr>
              <w:t>)</w:t>
            </w:r>
          </w:p>
        </w:tc>
      </w:tr>
      <w:tr w:rsidR="00A2307F" w:rsidRPr="002F2643" w14:paraId="7D9CB6BC"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top w:val="single" w:sz="4" w:space="0" w:color="000000"/>
            </w:tcBorders>
          </w:tcPr>
          <w:p w14:paraId="3BA54EB6" w14:textId="77777777" w:rsidR="00A2307F" w:rsidRPr="002F2643" w:rsidRDefault="00A2307F" w:rsidP="00A944B9">
            <w:pPr>
              <w:pStyle w:val="Tabletext"/>
              <w:rPr>
                <w:lang w:val="fr-FR"/>
              </w:rPr>
            </w:pPr>
            <w:r w:rsidRPr="002F2643">
              <w:rPr>
                <w:rFonts w:hint="cs"/>
                <w:rtl/>
                <w:lang w:val="fr-FR"/>
              </w:rPr>
              <w:t>شفرة خارجية</w:t>
            </w:r>
          </w:p>
        </w:tc>
        <w:tc>
          <w:tcPr>
            <w:tcW w:w="4826" w:type="dxa"/>
            <w:gridSpan w:val="6"/>
          </w:tcPr>
          <w:p w14:paraId="4FC96E63" w14:textId="77777777" w:rsidR="00A2307F" w:rsidRPr="002F2643" w:rsidRDefault="00A2307F" w:rsidP="00A944B9">
            <w:pPr>
              <w:pStyle w:val="Tabletext"/>
              <w:jc w:val="center"/>
              <w:rPr>
                <w:lang w:val="fr-FR"/>
              </w:rPr>
            </w:pPr>
            <w:r w:rsidRPr="002F2643">
              <w:rPr>
                <w:rFonts w:hint="cs"/>
                <w:rtl/>
                <w:lang w:val="fr-FR"/>
              </w:rPr>
              <w:t>شفرة</w:t>
            </w:r>
            <w:r w:rsidRPr="002F2643">
              <w:rPr>
                <w:lang w:val="fr-FR"/>
              </w:rPr>
              <w:t>(204,188) RS</w:t>
            </w:r>
          </w:p>
        </w:tc>
      </w:tr>
      <w:tr w:rsidR="00A2307F" w:rsidRPr="002F2643" w14:paraId="1D97B4BE"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Pr>
          <w:p w14:paraId="001B4449" w14:textId="77777777" w:rsidR="00A2307F" w:rsidRPr="002F2643" w:rsidRDefault="00A2307F" w:rsidP="00A944B9">
            <w:pPr>
              <w:pStyle w:val="Tabletext"/>
              <w:rPr>
                <w:lang w:val="fr-FR"/>
              </w:rPr>
            </w:pPr>
            <w:r w:rsidRPr="002F2643">
              <w:rPr>
                <w:rFonts w:hint="cs"/>
                <w:rtl/>
                <w:lang w:val="fr-FR"/>
              </w:rPr>
              <w:t xml:space="preserve">معلمة تشذير الزمن </w:t>
            </w:r>
            <w:r w:rsidRPr="002F2643">
              <w:rPr>
                <w:lang w:val="fr-FR"/>
              </w:rPr>
              <w:t>(</w:t>
            </w:r>
            <w:r w:rsidRPr="002F2643">
              <w:rPr>
                <w:i/>
                <w:iCs/>
                <w:lang w:val="fr-FR"/>
              </w:rPr>
              <w:t>I</w:t>
            </w:r>
            <w:r w:rsidRPr="002F2643">
              <w:rPr>
                <w:lang w:val="fr-FR"/>
              </w:rPr>
              <w:t> )</w:t>
            </w:r>
          </w:p>
        </w:tc>
        <w:tc>
          <w:tcPr>
            <w:tcW w:w="1589" w:type="dxa"/>
            <w:gridSpan w:val="2"/>
          </w:tcPr>
          <w:p w14:paraId="31174CE8" w14:textId="77777777" w:rsidR="00A2307F" w:rsidRPr="002F2643" w:rsidRDefault="00A2307F" w:rsidP="00A944B9">
            <w:pPr>
              <w:pStyle w:val="Tabletext"/>
              <w:jc w:val="center"/>
              <w:rPr>
                <w:lang w:val="fr-FR"/>
              </w:rPr>
            </w:pPr>
            <w:r w:rsidRPr="002F2643">
              <w:rPr>
                <w:lang w:val="fr-FR"/>
              </w:rPr>
              <w:t>0</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r w:rsidRPr="002F2643">
              <w:rPr>
                <w:rFonts w:hint="cs"/>
                <w:rtl/>
                <w:lang w:val="fr-FR"/>
              </w:rPr>
              <w:t xml:space="preserve">، </w:t>
            </w:r>
            <w:r w:rsidRPr="002F2643">
              <w:rPr>
                <w:lang w:val="fr-FR"/>
              </w:rPr>
              <w:t>16</w:t>
            </w:r>
            <w:r w:rsidRPr="002F2643">
              <w:rPr>
                <w:rFonts w:hint="cs"/>
                <w:rtl/>
                <w:lang w:val="fr-FR"/>
              </w:rPr>
              <w:t xml:space="preserve">، </w:t>
            </w:r>
            <w:r w:rsidRPr="002F2643">
              <w:rPr>
                <w:lang w:val="fr-FR"/>
              </w:rPr>
              <w:t>32</w:t>
            </w:r>
          </w:p>
        </w:tc>
        <w:tc>
          <w:tcPr>
            <w:tcW w:w="1616" w:type="dxa"/>
          </w:tcPr>
          <w:p w14:paraId="65EE3673" w14:textId="77777777" w:rsidR="00A2307F" w:rsidRPr="002F2643" w:rsidRDefault="00A2307F" w:rsidP="00A944B9">
            <w:pPr>
              <w:pStyle w:val="Tabletext"/>
              <w:jc w:val="center"/>
              <w:rPr>
                <w:lang w:val="fr-FR"/>
              </w:rPr>
            </w:pPr>
            <w:r w:rsidRPr="002F2643">
              <w:rPr>
                <w:lang w:val="fr-FR"/>
              </w:rPr>
              <w:t>0</w:t>
            </w:r>
            <w:r w:rsidRPr="002F2643">
              <w:rPr>
                <w:rFonts w:hint="cs"/>
                <w:rtl/>
                <w:lang w:val="fr-FR"/>
              </w:rPr>
              <w:t xml:space="preserve">، </w:t>
            </w:r>
            <w:r w:rsidRPr="002F2643">
              <w:rPr>
                <w:lang w:val="fr-FR"/>
              </w:rPr>
              <w:t>2</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r w:rsidRPr="002F2643">
              <w:rPr>
                <w:rFonts w:hint="cs"/>
                <w:rtl/>
                <w:lang w:val="fr-FR"/>
              </w:rPr>
              <w:t xml:space="preserve">، </w:t>
            </w:r>
            <w:r w:rsidRPr="002F2643">
              <w:rPr>
                <w:lang w:val="fr-FR"/>
              </w:rPr>
              <w:t>16</w:t>
            </w:r>
          </w:p>
        </w:tc>
        <w:tc>
          <w:tcPr>
            <w:tcW w:w="1621" w:type="dxa"/>
            <w:gridSpan w:val="3"/>
          </w:tcPr>
          <w:p w14:paraId="7EABBDA7" w14:textId="77777777" w:rsidR="00A2307F" w:rsidRPr="002F2643" w:rsidRDefault="00A2307F" w:rsidP="00A944B9">
            <w:pPr>
              <w:pStyle w:val="Tabletext"/>
              <w:jc w:val="center"/>
              <w:rPr>
                <w:lang w:val="fr-FR"/>
              </w:rPr>
            </w:pPr>
            <w:r w:rsidRPr="002F2643">
              <w:rPr>
                <w:lang w:val="fr-FR"/>
              </w:rPr>
              <w:t>0</w:t>
            </w:r>
            <w:r w:rsidRPr="002F2643">
              <w:rPr>
                <w:rFonts w:hint="cs"/>
                <w:rtl/>
                <w:lang w:val="fr-FR"/>
              </w:rPr>
              <w:t xml:space="preserve">، </w:t>
            </w:r>
            <w:r w:rsidRPr="002F2643">
              <w:rPr>
                <w:lang w:val="fr-FR"/>
              </w:rPr>
              <w:t>1</w:t>
            </w:r>
            <w:r w:rsidRPr="002F2643">
              <w:rPr>
                <w:rFonts w:hint="cs"/>
                <w:rtl/>
                <w:lang w:val="fr-FR"/>
              </w:rPr>
              <w:t xml:space="preserve">، </w:t>
            </w:r>
            <w:r w:rsidRPr="002F2643">
              <w:rPr>
                <w:lang w:val="fr-FR"/>
              </w:rPr>
              <w:t>2</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p>
        </w:tc>
      </w:tr>
      <w:tr w:rsidR="00A2307F" w:rsidRPr="002F2643" w14:paraId="2AB74023"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bottom w:val="single" w:sz="4" w:space="0" w:color="auto"/>
            </w:tcBorders>
          </w:tcPr>
          <w:p w14:paraId="5FFDA747" w14:textId="77777777" w:rsidR="00A2307F" w:rsidRPr="002F2643" w:rsidRDefault="00A2307F" w:rsidP="00A944B9">
            <w:pPr>
              <w:pStyle w:val="Tabletext"/>
              <w:rPr>
                <w:lang w:val="fr-FR"/>
              </w:rPr>
            </w:pPr>
            <w:r w:rsidRPr="002F2643">
              <w:rPr>
                <w:rFonts w:hint="cs"/>
                <w:rtl/>
                <w:lang w:val="fr-FR"/>
              </w:rPr>
              <w:t>طول تشذير الزمن</w:t>
            </w:r>
          </w:p>
        </w:tc>
        <w:tc>
          <w:tcPr>
            <w:tcW w:w="4826" w:type="dxa"/>
            <w:gridSpan w:val="6"/>
            <w:tcBorders>
              <w:bottom w:val="single" w:sz="4" w:space="0" w:color="auto"/>
            </w:tcBorders>
          </w:tcPr>
          <w:p w14:paraId="210728DC" w14:textId="77777777" w:rsidR="00A2307F" w:rsidRPr="002F2643" w:rsidRDefault="00A2307F" w:rsidP="00A944B9">
            <w:pPr>
              <w:pStyle w:val="Tabletext"/>
              <w:jc w:val="center"/>
              <w:rPr>
                <w:lang w:val="fr-FR"/>
              </w:rPr>
            </w:pPr>
            <w:r w:rsidRPr="002F2643">
              <w:rPr>
                <w:i/>
                <w:iCs/>
                <w:lang w:val="fr-FR"/>
              </w:rPr>
              <w:t>I</w:t>
            </w:r>
            <w:r w:rsidRPr="002F2643">
              <w:rPr>
                <w:lang w:val="fr-FR"/>
              </w:rPr>
              <w:t xml:space="preserve"> </w:t>
            </w:r>
            <w:r w:rsidRPr="002F2643">
              <w:rPr>
                <w:lang w:val="fr-FR"/>
              </w:rPr>
              <w:sym w:font="Symbol" w:char="F0B4"/>
            </w:r>
            <w:r w:rsidRPr="002F2643">
              <w:rPr>
                <w:lang w:val="fr-FR"/>
              </w:rPr>
              <w:t xml:space="preserve"> 95 </w:t>
            </w:r>
            <w:r w:rsidRPr="002F2643">
              <w:rPr>
                <w:lang w:val="fr-FR"/>
              </w:rPr>
              <w:sym w:font="Symbol" w:char="F0B4"/>
            </w:r>
            <w:r w:rsidRPr="002F2643">
              <w:rPr>
                <w:lang w:val="fr-FR"/>
              </w:rPr>
              <w:t xml:space="preserve"> </w:t>
            </w:r>
            <w:r w:rsidRPr="002F2643">
              <w:rPr>
                <w:i/>
                <w:iCs/>
                <w:lang w:val="fr-FR"/>
              </w:rPr>
              <w:t>T</w:t>
            </w:r>
            <w:r w:rsidRPr="002F2643">
              <w:rPr>
                <w:i/>
                <w:iCs/>
                <w:vertAlign w:val="subscript"/>
                <w:lang w:val="fr-FR"/>
              </w:rPr>
              <w:t>s</w:t>
            </w:r>
          </w:p>
        </w:tc>
      </w:tr>
      <w:tr w:rsidR="00A2307F" w:rsidRPr="002F2643" w14:paraId="693F8776"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Height w:val="2265"/>
        </w:trPr>
        <w:tc>
          <w:tcPr>
            <w:tcW w:w="9639" w:type="dxa"/>
            <w:gridSpan w:val="9"/>
            <w:tcBorders>
              <w:left w:val="nil"/>
              <w:bottom w:val="nil"/>
              <w:right w:val="nil"/>
            </w:tcBorders>
          </w:tcPr>
          <w:p w14:paraId="53244BBE" w14:textId="77777777" w:rsidR="00A2307F" w:rsidRPr="002F2643" w:rsidRDefault="00A2307F" w:rsidP="0071739C">
            <w:pPr>
              <w:pStyle w:val="Tablelegend"/>
              <w:spacing w:line="240" w:lineRule="exact"/>
              <w:ind w:left="284" w:hanging="284"/>
              <w:rPr>
                <w:vertAlign w:val="superscript"/>
                <w:rtl/>
                <w:lang w:bidi="ar-EG"/>
              </w:rPr>
            </w:pPr>
            <w:r w:rsidRPr="002F2643">
              <w:t>FFT</w:t>
            </w:r>
            <w:r w:rsidRPr="002F2643">
              <w:rPr>
                <w:rFonts w:hint="cs"/>
                <w:rtl/>
                <w:lang w:bidi="ar-EG"/>
              </w:rPr>
              <w:t>: متحولة فورييه</w:t>
            </w:r>
            <w:r w:rsidRPr="002F2643">
              <w:rPr>
                <w:rFonts w:hint="cs"/>
                <w:rtl/>
              </w:rPr>
              <w:t xml:space="preserve"> </w:t>
            </w:r>
            <w:r w:rsidRPr="002F2643">
              <w:t>(Fourier)</w:t>
            </w:r>
            <w:r w:rsidRPr="002F2643">
              <w:rPr>
                <w:rFonts w:hint="cs"/>
                <w:rtl/>
                <w:lang w:bidi="ar-EG"/>
              </w:rPr>
              <w:t xml:space="preserve"> السريعة</w:t>
            </w:r>
          </w:p>
          <w:p w14:paraId="327A8760" w14:textId="77777777" w:rsidR="00A2307F" w:rsidRPr="002F2643" w:rsidRDefault="00A2307F" w:rsidP="00743D2E">
            <w:pPr>
              <w:pStyle w:val="Tablelegend"/>
              <w:spacing w:before="0" w:line="240" w:lineRule="exact"/>
              <w:ind w:left="284" w:hanging="284"/>
              <w:rPr>
                <w:sz w:val="24"/>
                <w:rtl/>
                <w:lang w:bidi="ar-EG"/>
              </w:rPr>
            </w:pPr>
            <w:r w:rsidRPr="002F2643">
              <w:rPr>
                <w:vertAlign w:val="superscript"/>
                <w:lang w:val="fr-FR"/>
              </w:rPr>
              <w:t>(1)</w:t>
            </w:r>
            <w:r w:rsidRPr="002F2643">
              <w:tab/>
            </w:r>
            <w:r w:rsidRPr="002F2643">
              <w:rPr>
                <w:rFonts w:hint="cs"/>
                <w:rtl/>
              </w:rPr>
              <w:t xml:space="preserve">يستخدم النظام </w:t>
            </w:r>
            <w:r w:rsidRPr="002F2643">
              <w:t>F</w:t>
            </w:r>
            <w:r w:rsidRPr="002F2643">
              <w:rPr>
                <w:rFonts w:hint="cs"/>
                <w:rtl/>
                <w:lang w:bidi="ar-EG"/>
              </w:rPr>
              <w:t xml:space="preserve"> الإرسال بالقطعة الواحدة أو بالقطع الثلاث في الخدمات الصوتية بينما يجوز استعمال أي عدد من القطع في الخدمات الأخرى كالخدمات التلفزيونية مثلاً. (مقارنة بالنظام </w:t>
            </w:r>
            <w:r w:rsidRPr="002F2643">
              <w:rPr>
                <w:lang w:bidi="ar-EG"/>
              </w:rPr>
              <w:t>C</w:t>
            </w:r>
            <w:r w:rsidRPr="002F2643">
              <w:rPr>
                <w:rFonts w:hint="cs"/>
                <w:rtl/>
                <w:lang w:bidi="ar-EG"/>
              </w:rPr>
              <w:t xml:space="preserve"> الوارد في التوصية </w:t>
            </w:r>
            <w:r w:rsidRPr="002F2643">
              <w:rPr>
                <w:lang w:bidi="ar-EG"/>
              </w:rPr>
              <w:t>ITU-R BT.1306</w:t>
            </w:r>
            <w:r w:rsidRPr="002F2643">
              <w:rPr>
                <w:rFonts w:hint="cs"/>
                <w:rtl/>
                <w:lang w:bidi="ar-EG"/>
              </w:rPr>
              <w:t>)</w:t>
            </w:r>
            <w:r w:rsidRPr="002F2643">
              <w:rPr>
                <w:rFonts w:hint="cs"/>
                <w:sz w:val="24"/>
                <w:rtl/>
                <w:lang w:bidi="ar-EG"/>
              </w:rPr>
              <w:t>.</w:t>
            </w:r>
          </w:p>
          <w:p w14:paraId="21A82F11" w14:textId="77777777" w:rsidR="00A2307F" w:rsidRPr="002F2643" w:rsidRDefault="00A2307F" w:rsidP="00743D2E">
            <w:pPr>
              <w:pStyle w:val="Tablelegend"/>
              <w:spacing w:before="0" w:line="240" w:lineRule="exact"/>
              <w:ind w:left="284" w:hanging="284"/>
              <w:rPr>
                <w:rtl/>
                <w:lang w:bidi="ar-EG"/>
              </w:rPr>
            </w:pPr>
            <w:r w:rsidRPr="002F2643">
              <w:rPr>
                <w:vertAlign w:val="superscript"/>
                <w:lang w:val="fr-FR"/>
              </w:rPr>
              <w:t>(2)</w:t>
            </w:r>
            <w:r w:rsidRPr="002F2643">
              <w:tab/>
            </w:r>
            <w:r w:rsidRPr="002F2643">
              <w:rPr>
                <w:rFonts w:hint="cs"/>
                <w:rtl/>
              </w:rPr>
              <w:t xml:space="preserve">تستخدم الموجات </w:t>
            </w:r>
            <w:r w:rsidRPr="002F2643">
              <w:t>SP</w:t>
            </w:r>
            <w:r w:rsidRPr="002F2643">
              <w:rPr>
                <w:rFonts w:hint="cs"/>
                <w:rtl/>
                <w:lang w:bidi="ar-EG"/>
              </w:rPr>
              <w:t xml:space="preserve"> (الموجات الدليلة المتقطعة) و</w:t>
            </w:r>
            <w:r w:rsidRPr="002F2643">
              <w:rPr>
                <w:lang w:bidi="ar-EG"/>
              </w:rPr>
              <w:t>CP</w:t>
            </w:r>
            <w:r w:rsidRPr="002F2643">
              <w:rPr>
                <w:rFonts w:hint="cs"/>
                <w:rtl/>
                <w:lang w:bidi="ar-EG"/>
              </w:rPr>
              <w:t xml:space="preserve"> (الموجات الدليلة المتصلة) في تزامن الترددات وتقدير القنوات. ويشمل عدد الموجات</w:t>
            </w:r>
            <w:r w:rsidR="001C5BB6">
              <w:rPr>
                <w:rFonts w:hint="eastAsia"/>
                <w:rtl/>
                <w:lang w:bidi="ar-EG"/>
              </w:rPr>
              <w:t> </w:t>
            </w:r>
            <w:r w:rsidRPr="002F2643">
              <w:rPr>
                <w:lang w:bidi="ar-EG"/>
              </w:rPr>
              <w:t>CP</w:t>
            </w:r>
            <w:r w:rsidRPr="002F2643">
              <w:rPr>
                <w:rFonts w:hint="cs"/>
                <w:rtl/>
                <w:lang w:bidi="ar-EG"/>
              </w:rPr>
              <w:t xml:space="preserve"> على عددها في جميع القطع وموجة </w:t>
            </w:r>
            <w:r w:rsidRPr="002F2643">
              <w:rPr>
                <w:lang w:bidi="ar-EG"/>
              </w:rPr>
              <w:t>CP</w:t>
            </w:r>
            <w:r w:rsidRPr="002F2643">
              <w:rPr>
                <w:rFonts w:hint="cs"/>
                <w:rtl/>
                <w:lang w:bidi="ar-EG"/>
              </w:rPr>
              <w:t xml:space="preserve"> واحدة للمسافة العليا لمجمل عرض النطاق.</w:t>
            </w:r>
          </w:p>
          <w:p w14:paraId="4C2253B3" w14:textId="77777777" w:rsidR="00A2307F" w:rsidRPr="002F2643" w:rsidRDefault="00A2307F" w:rsidP="00743D2E">
            <w:pPr>
              <w:pStyle w:val="Tablelegend"/>
              <w:spacing w:before="0" w:line="240" w:lineRule="exact"/>
              <w:ind w:left="284" w:hanging="284"/>
              <w:rPr>
                <w:rtl/>
                <w:lang w:bidi="ar-EG"/>
              </w:rPr>
            </w:pPr>
            <w:r w:rsidRPr="002F2643">
              <w:rPr>
                <w:vertAlign w:val="superscript"/>
                <w:lang w:val="fr-FR"/>
              </w:rPr>
              <w:t>(3)</w:t>
            </w:r>
            <w:r w:rsidRPr="002F2643">
              <w:tab/>
            </w:r>
            <w:r w:rsidRPr="002F2643">
              <w:rPr>
                <w:rFonts w:hint="cs"/>
                <w:rtl/>
              </w:rPr>
              <w:t xml:space="preserve">يتضمن التحكم </w:t>
            </w:r>
            <w:r w:rsidRPr="002F2643">
              <w:t>TMCC</w:t>
            </w:r>
            <w:r w:rsidRPr="002F2643">
              <w:rPr>
                <w:rFonts w:hint="cs"/>
                <w:rtl/>
                <w:lang w:bidi="ar-EG"/>
              </w:rPr>
              <w:t xml:space="preserve"> معلومات عن معلمات الإرسال.</w:t>
            </w:r>
          </w:p>
          <w:p w14:paraId="5BF1E087" w14:textId="77777777" w:rsidR="00A2307F" w:rsidRPr="002F2643" w:rsidRDefault="00A2307F" w:rsidP="00743D2E">
            <w:pPr>
              <w:pStyle w:val="Tablelegend"/>
              <w:spacing w:before="0" w:line="240" w:lineRule="exact"/>
              <w:ind w:left="284" w:hanging="284"/>
              <w:rPr>
                <w:rtl/>
                <w:lang w:bidi="ar-EG"/>
              </w:rPr>
            </w:pPr>
            <w:r w:rsidRPr="002F2643">
              <w:rPr>
                <w:vertAlign w:val="superscript"/>
                <w:lang w:val="fr-FR"/>
              </w:rPr>
              <w:t>(4)</w:t>
            </w:r>
            <w:r w:rsidRPr="002F2643">
              <w:tab/>
            </w:r>
            <w:r w:rsidRPr="002F2643">
              <w:rPr>
                <w:rFonts w:hint="cs"/>
                <w:rtl/>
              </w:rPr>
              <w:t xml:space="preserve">تتضمن القناة </w:t>
            </w:r>
            <w:r w:rsidRPr="002F2643">
              <w:t>AC</w:t>
            </w:r>
            <w:r w:rsidRPr="002F2643">
              <w:rPr>
                <w:rFonts w:hint="cs"/>
                <w:rtl/>
                <w:lang w:bidi="ar-EG"/>
              </w:rPr>
              <w:t xml:space="preserve"> (القناة المساعدة) معلومات مساعدة عن تشغيل الشبكة.</w:t>
            </w:r>
          </w:p>
        </w:tc>
      </w:tr>
    </w:tbl>
    <w:p w14:paraId="453CB3B3" w14:textId="77777777" w:rsidR="00A2307F" w:rsidRPr="002F2643" w:rsidRDefault="00A2307F" w:rsidP="0071739C">
      <w:pPr>
        <w:pStyle w:val="Heading1"/>
        <w:keepLines w:val="0"/>
        <w:rPr>
          <w:rtl/>
        </w:rPr>
      </w:pPr>
      <w:bookmarkStart w:id="54" w:name="_Toc460420045"/>
      <w:r w:rsidRPr="002F2643">
        <w:rPr>
          <w:lang w:bidi="ar-EG"/>
        </w:rPr>
        <w:lastRenderedPageBreak/>
        <w:t>4</w:t>
      </w:r>
      <w:r w:rsidRPr="002F2643">
        <w:rPr>
          <w:rFonts w:hint="cs"/>
          <w:rtl/>
          <w:lang w:bidi="ar-EG"/>
        </w:rPr>
        <w:tab/>
        <w:t>تشفير المصدر</w:t>
      </w:r>
      <w:bookmarkEnd w:id="54"/>
    </w:p>
    <w:p w14:paraId="44C6C134" w14:textId="77777777" w:rsidR="00A2307F" w:rsidRPr="002F2643" w:rsidRDefault="00A2307F" w:rsidP="00096D8A">
      <w:pPr>
        <w:rPr>
          <w:rtl/>
          <w:lang w:bidi="ar-EG"/>
        </w:rPr>
      </w:pPr>
      <w:r w:rsidRPr="002F2643">
        <w:rPr>
          <w:rFonts w:hint="cs"/>
          <w:rtl/>
          <w:lang w:bidi="ar-EG"/>
        </w:rPr>
        <w:t>تطابق بنية تعدد إرسال النظام</w:t>
      </w:r>
      <w:r w:rsidRPr="002F2643">
        <w:rPr>
          <w:rFonts w:hint="eastAsia"/>
          <w:rtl/>
          <w:lang w:bidi="ar-EG"/>
        </w:rPr>
        <w:t> </w:t>
      </w:r>
      <w:r w:rsidRPr="002F2643">
        <w:rPr>
          <w:lang w:bidi="ar-EG"/>
        </w:rPr>
        <w:t>F</w:t>
      </w:r>
      <w:r w:rsidRPr="002F2643">
        <w:rPr>
          <w:rFonts w:hint="cs"/>
          <w:rtl/>
          <w:lang w:bidi="ar-EG"/>
        </w:rPr>
        <w:t xml:space="preserve"> تماماً معمارية الأنظمة </w:t>
      </w:r>
      <w:r w:rsidRPr="002F2643">
        <w:rPr>
          <w:lang w:bidi="ar-EG"/>
        </w:rPr>
        <w:t>MPEG</w:t>
      </w:r>
      <w:r>
        <w:rPr>
          <w:lang w:bidi="ar-EG"/>
        </w:rPr>
        <w:t>-</w:t>
      </w:r>
      <w:r w:rsidRPr="002F2643">
        <w:rPr>
          <w:lang w:bidi="ar-EG"/>
        </w:rPr>
        <w:t>2</w:t>
      </w:r>
      <w:r w:rsidRPr="002F2643">
        <w:rPr>
          <w:rFonts w:hint="cs"/>
          <w:rtl/>
          <w:lang w:bidi="ar-EG"/>
        </w:rPr>
        <w:t xml:space="preserve">، وبالتالي يمكن إرسال رزم تدفّق نقل </w:t>
      </w:r>
      <w:r w:rsidRPr="002F2643">
        <w:rPr>
          <w:lang w:bidi="ar-EG"/>
        </w:rPr>
        <w:t>(TSP) MPEG</w:t>
      </w:r>
      <w:r>
        <w:rPr>
          <w:lang w:bidi="ar-EG"/>
        </w:rPr>
        <w:t>-</w:t>
      </w:r>
      <w:r w:rsidRPr="002F2643">
        <w:rPr>
          <w:lang w:bidi="ar-EG"/>
        </w:rPr>
        <w:t>2</w:t>
      </w:r>
      <w:r w:rsidRPr="002F2643">
        <w:rPr>
          <w:rFonts w:hint="cs"/>
          <w:rtl/>
          <w:lang w:bidi="ar-EG"/>
        </w:rPr>
        <w:t xml:space="preserve"> التي تحتوي على إشارات سمعية رقمية مضغوطة. كما يمكن للنظام</w:t>
      </w:r>
      <w:r w:rsidRPr="002F2643">
        <w:rPr>
          <w:rFonts w:hint="eastAsia"/>
          <w:rtl/>
          <w:lang w:bidi="ar-EG"/>
        </w:rPr>
        <w:t> </w:t>
      </w:r>
      <w:r w:rsidRPr="002F2643">
        <w:rPr>
          <w:lang w:bidi="ar-EG"/>
        </w:rPr>
        <w:t>F</w:t>
      </w:r>
      <w:r w:rsidRPr="002F2643">
        <w:rPr>
          <w:rFonts w:hint="cs"/>
          <w:rtl/>
          <w:lang w:bidi="ar-EG"/>
        </w:rPr>
        <w:t xml:space="preserve"> أن يستخدم طرائق الانضغاط السمعي الرقمي مثل طريقة الطبقة</w:t>
      </w:r>
      <w:r w:rsidRPr="002F2643">
        <w:rPr>
          <w:rFonts w:hint="eastAsia"/>
          <w:rtl/>
          <w:lang w:bidi="ar-EG"/>
        </w:rPr>
        <w:t> </w:t>
      </w:r>
      <w:r w:rsidRPr="002F2643">
        <w:rPr>
          <w:lang w:bidi="ar-EG"/>
        </w:rPr>
        <w:t>II</w:t>
      </w:r>
      <w:r w:rsidRPr="002F2643">
        <w:rPr>
          <w:rFonts w:hint="cs"/>
          <w:rtl/>
          <w:lang w:bidi="ar-EG"/>
        </w:rPr>
        <w:t xml:space="preserve"> السمعية للنظام</w:t>
      </w:r>
      <w:r w:rsidRPr="002F2643">
        <w:rPr>
          <w:rFonts w:hint="eastAsia"/>
          <w:rtl/>
          <w:lang w:bidi="ar-EG"/>
        </w:rPr>
        <w:t> </w:t>
      </w:r>
      <w:r w:rsidRPr="002F2643">
        <w:rPr>
          <w:lang w:bidi="ar-EG"/>
        </w:rPr>
        <w:t>MPEG</w:t>
      </w:r>
      <w:r>
        <w:rPr>
          <w:lang w:bidi="ar-EG"/>
        </w:rPr>
        <w:t>-</w:t>
      </w:r>
      <w:r w:rsidRPr="002F2643">
        <w:rPr>
          <w:lang w:bidi="ar-EG"/>
        </w:rPr>
        <w:t>2</w:t>
      </w:r>
      <w:r w:rsidRPr="002F2643">
        <w:rPr>
          <w:rFonts w:hint="cs"/>
          <w:rtl/>
          <w:lang w:bidi="ar-EG"/>
        </w:rPr>
        <w:t xml:space="preserve"> المحددة في المعيار </w:t>
      </w:r>
      <w:r w:rsidRPr="002F2643">
        <w:rPr>
          <w:lang w:bidi="ar-EG"/>
        </w:rPr>
        <w:t>ISO/IEC 13818</w:t>
      </w:r>
      <w:r>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AC</w:t>
      </w:r>
      <w:r>
        <w:rPr>
          <w:lang w:bidi="ar-EG"/>
        </w:rPr>
        <w:t>-</w:t>
      </w:r>
      <w:r w:rsidRPr="002F2643">
        <w:rPr>
          <w:lang w:bidi="ar-EG"/>
        </w:rPr>
        <w:t>3</w:t>
      </w:r>
      <w:r w:rsidRPr="002F2643">
        <w:rPr>
          <w:rFonts w:hint="cs"/>
          <w:rtl/>
          <w:lang w:bidi="ar-EG"/>
        </w:rPr>
        <w:t xml:space="preserve"> (معيار الانضغاط السمعي الرقمي المحدد في</w:t>
      </w:r>
      <w:r>
        <w:rPr>
          <w:rFonts w:hint="eastAsia"/>
          <w:rtl/>
          <w:lang w:bidi="ar-EG"/>
        </w:rPr>
        <w:t> </w:t>
      </w:r>
      <w:r w:rsidRPr="002F2643">
        <w:rPr>
          <w:rFonts w:hint="cs"/>
          <w:rtl/>
          <w:lang w:bidi="ar-EG"/>
        </w:rPr>
        <w:t xml:space="preserve">الوثيقة </w:t>
      </w:r>
      <w:r w:rsidRPr="002F2643">
        <w:rPr>
          <w:lang w:bidi="ar-EG"/>
        </w:rPr>
        <w:t>ATSC A/52</w:t>
      </w:r>
      <w:r w:rsidRPr="002F2643">
        <w:rPr>
          <w:rFonts w:hint="cs"/>
          <w:rtl/>
          <w:lang w:bidi="ar-EG"/>
        </w:rPr>
        <w:t xml:space="preserve">) والطريقة </w:t>
      </w:r>
      <w:r w:rsidRPr="002F2643">
        <w:rPr>
          <w:lang w:bidi="ar-EG"/>
        </w:rPr>
        <w:t>MPEG</w:t>
      </w:r>
      <w:r>
        <w:rPr>
          <w:lang w:bidi="ar-EG"/>
        </w:rPr>
        <w:t>-</w:t>
      </w:r>
      <w:r w:rsidRPr="002F2643">
        <w:rPr>
          <w:lang w:bidi="ar-EG"/>
        </w:rPr>
        <w:t>2 AAC</w:t>
      </w:r>
      <w:r w:rsidRPr="002F2643">
        <w:rPr>
          <w:rFonts w:hint="cs"/>
          <w:rtl/>
          <w:lang w:bidi="ar-EG"/>
        </w:rPr>
        <w:t xml:space="preserve"> المحددة في المعيار </w:t>
      </w:r>
      <w:r w:rsidRPr="002F2643">
        <w:rPr>
          <w:lang w:bidi="ar-EG"/>
        </w:rPr>
        <w:t>ISO/IEC 13818</w:t>
      </w:r>
      <w:r>
        <w:rPr>
          <w:lang w:bidi="ar-EG"/>
        </w:rPr>
        <w:t>-</w:t>
      </w:r>
      <w:r w:rsidRPr="002F2643">
        <w:rPr>
          <w:lang w:bidi="ar-EG"/>
        </w:rPr>
        <w:t>7</w:t>
      </w:r>
      <w:r w:rsidRPr="002F2643">
        <w:rPr>
          <w:rFonts w:hint="cs"/>
          <w:rtl/>
          <w:lang w:bidi="ar-EG"/>
        </w:rPr>
        <w:t>.</w:t>
      </w:r>
    </w:p>
    <w:p w14:paraId="17EEC64E" w14:textId="77777777" w:rsidR="00A2307F" w:rsidRPr="002F2643" w:rsidRDefault="00A2307F" w:rsidP="00A2307F">
      <w:pPr>
        <w:pStyle w:val="Heading1"/>
        <w:rPr>
          <w:rtl/>
          <w:lang w:bidi="ar-EG"/>
        </w:rPr>
      </w:pPr>
      <w:bookmarkStart w:id="55" w:name="_Toc460420046"/>
      <w:r w:rsidRPr="002F2643">
        <w:rPr>
          <w:lang w:bidi="ar-EG"/>
        </w:rPr>
        <w:t>5</w:t>
      </w:r>
      <w:r w:rsidRPr="002F2643">
        <w:rPr>
          <w:lang w:bidi="ar-EG"/>
        </w:rPr>
        <w:tab/>
      </w:r>
      <w:r w:rsidRPr="002F2643">
        <w:rPr>
          <w:rFonts w:hint="cs"/>
          <w:rtl/>
          <w:lang w:bidi="ar-EG"/>
        </w:rPr>
        <w:t>تعدد الإرسال</w:t>
      </w:r>
      <w:bookmarkEnd w:id="55"/>
    </w:p>
    <w:p w14:paraId="3E3A4CB8" w14:textId="77777777" w:rsidR="00A2307F" w:rsidRPr="002F2643" w:rsidRDefault="00A2307F" w:rsidP="00A2307F">
      <w:pPr>
        <w:rPr>
          <w:rtl/>
          <w:lang w:bidi="ar-EG"/>
        </w:rPr>
      </w:pPr>
      <w:r w:rsidRPr="002F2643">
        <w:rPr>
          <w:rFonts w:hint="cs"/>
          <w:rtl/>
          <w:lang w:bidi="ar-EG"/>
        </w:rPr>
        <w:t>تعدد الإرسال في النظام</w:t>
      </w:r>
      <w:r w:rsidRPr="002F2643">
        <w:rPr>
          <w:rFonts w:hint="eastAsia"/>
          <w:rtl/>
        </w:rPr>
        <w:t> </w:t>
      </w:r>
      <w:r w:rsidRPr="002F2643">
        <w:rPr>
          <w:lang w:bidi="ar-EG"/>
        </w:rPr>
        <w:t>F</w:t>
      </w:r>
      <w:r w:rsidRPr="002F2643">
        <w:rPr>
          <w:rFonts w:hint="cs"/>
          <w:rtl/>
          <w:lang w:bidi="ar-EG"/>
        </w:rPr>
        <w:t xml:space="preserve"> متطابق مع النظام </w:t>
      </w:r>
      <w:r w:rsidRPr="002F2643">
        <w:rPr>
          <w:lang w:bidi="ar-EG"/>
        </w:rPr>
        <w:t>MPEG</w:t>
      </w:r>
      <w:r>
        <w:rPr>
          <w:lang w:bidi="ar-EG"/>
        </w:rPr>
        <w:t>-</w:t>
      </w:r>
      <w:r w:rsidRPr="002F2643">
        <w:rPr>
          <w:lang w:bidi="ar-EG"/>
        </w:rPr>
        <w:t>2 TS ISO/IEC 13818</w:t>
      </w:r>
      <w:r>
        <w:rPr>
          <w:lang w:bidi="ar-EG"/>
        </w:rPr>
        <w:t>-</w:t>
      </w:r>
      <w:r w:rsidRPr="002F2643">
        <w:rPr>
          <w:lang w:bidi="ar-EG"/>
        </w:rPr>
        <w:t>1</w:t>
      </w:r>
      <w:r w:rsidRPr="002F2643">
        <w:rPr>
          <w:rFonts w:hint="cs"/>
          <w:rtl/>
          <w:lang w:bidi="ar-EG"/>
        </w:rPr>
        <w:t xml:space="preserve">. وعلاوة على ذلك تتحدد </w:t>
      </w:r>
      <w:r w:rsidR="00C80CD9">
        <w:rPr>
          <w:rFonts w:hint="cs"/>
          <w:rtl/>
          <w:lang w:bidi="ar-EG"/>
        </w:rPr>
        <w:t>أطر</w:t>
      </w:r>
      <w:r w:rsidRPr="002F2643">
        <w:rPr>
          <w:rFonts w:hint="cs"/>
          <w:rtl/>
          <w:lang w:bidi="ar-EG"/>
        </w:rPr>
        <w:t xml:space="preserve"> تعدد الإرسال وواصفات التحكم</w:t>
      </w:r>
      <w:r w:rsidRPr="002F2643">
        <w:rPr>
          <w:rFonts w:hint="eastAsia"/>
          <w:rtl/>
        </w:rPr>
        <w:t> </w:t>
      </w:r>
      <w:r w:rsidRPr="002F2643">
        <w:rPr>
          <w:lang w:bidi="ar-EG"/>
        </w:rPr>
        <w:t>TMCC</w:t>
      </w:r>
      <w:r w:rsidRPr="002F2643">
        <w:rPr>
          <w:rFonts w:hint="cs"/>
          <w:rtl/>
          <w:lang w:bidi="ar-EG"/>
        </w:rPr>
        <w:t xml:space="preserve"> للإرسال التراتب‍ي بالقطعة الواحدة.</w:t>
      </w:r>
    </w:p>
    <w:p w14:paraId="5D9DF307" w14:textId="77777777" w:rsidR="00A2307F" w:rsidRPr="001C5BB6" w:rsidRDefault="00A2307F" w:rsidP="00894400">
      <w:pPr>
        <w:rPr>
          <w:rtl/>
          <w:lang w:bidi="ar-EG"/>
        </w:rPr>
      </w:pPr>
      <w:r w:rsidRPr="001C5BB6">
        <w:rPr>
          <w:rFonts w:hint="cs"/>
          <w:rtl/>
          <w:lang w:bidi="ar-EG"/>
        </w:rPr>
        <w:t xml:space="preserve">وفيما يتعلق بالتشغيل البيني الأقصى بين عدد من أنظمة الإذاعة الرقمية مثل النظام </w:t>
      </w:r>
      <w:r w:rsidRPr="001C5BB6">
        <w:rPr>
          <w:lang w:bidi="ar-EG"/>
        </w:rPr>
        <w:t>ISDB-S</w:t>
      </w:r>
      <w:r w:rsidRPr="001C5BB6">
        <w:rPr>
          <w:rFonts w:hint="cs"/>
          <w:rtl/>
          <w:lang w:bidi="ar-EG"/>
        </w:rPr>
        <w:t xml:space="preserve"> موضوع التوصية </w:t>
      </w:r>
      <w:r w:rsidRPr="001C5BB6">
        <w:rPr>
          <w:lang w:bidi="ar-EG"/>
        </w:rPr>
        <w:t>ITU</w:t>
      </w:r>
      <w:r w:rsidRPr="001C5BB6">
        <w:rPr>
          <w:lang w:bidi="ar-EG"/>
        </w:rPr>
        <w:noBreakHyphen/>
        <w:t>R BO.1408</w:t>
      </w:r>
      <w:r w:rsidRPr="001C5BB6">
        <w:rPr>
          <w:rFonts w:hint="cs"/>
          <w:rtl/>
        </w:rPr>
        <w:t xml:space="preserve"> و</w:t>
      </w:r>
      <w:r w:rsidRPr="001C5BB6">
        <w:t>ISDB</w:t>
      </w:r>
      <w:r w:rsidRPr="001C5BB6">
        <w:noBreakHyphen/>
        <w:t>T</w:t>
      </w:r>
      <w:r w:rsidRPr="001C5BB6">
        <w:rPr>
          <w:rFonts w:hint="cs"/>
          <w:rtl/>
          <w:lang w:bidi="ar-EG"/>
        </w:rPr>
        <w:t xml:space="preserve"> موضوع التوصية </w:t>
      </w:r>
      <w:r w:rsidRPr="001C5BB6">
        <w:rPr>
          <w:lang w:bidi="ar-EG"/>
        </w:rPr>
        <w:t>ITU-R BT.1306</w:t>
      </w:r>
      <w:r w:rsidRPr="001C5BB6">
        <w:rPr>
          <w:rFonts w:hint="cs"/>
          <w:rtl/>
          <w:lang w:bidi="ar-EG"/>
        </w:rPr>
        <w:t xml:space="preserve"> (النظام</w:t>
      </w:r>
      <w:r w:rsidRPr="001C5BB6">
        <w:rPr>
          <w:rFonts w:hint="eastAsia"/>
          <w:rtl/>
          <w:lang w:bidi="ar-EG"/>
        </w:rPr>
        <w:t> </w:t>
      </w:r>
      <w:r w:rsidRPr="001C5BB6">
        <w:rPr>
          <w:lang w:bidi="ar-EG"/>
        </w:rPr>
        <w:t>C</w:t>
      </w:r>
      <w:r w:rsidRPr="001C5BB6">
        <w:rPr>
          <w:rFonts w:hint="cs"/>
          <w:rtl/>
          <w:lang w:bidi="ar-EG"/>
        </w:rPr>
        <w:t>) ونظام خدمة الإذاعة الساتلية (صوت) العاملة في النطاق</w:t>
      </w:r>
      <w:r w:rsidRPr="001C5BB6">
        <w:rPr>
          <w:rFonts w:hint="eastAsia"/>
          <w:rtl/>
          <w:lang w:bidi="ar-EG"/>
        </w:rPr>
        <w:t> </w:t>
      </w:r>
      <w:r w:rsidRPr="001C5BB6">
        <w:rPr>
          <w:lang w:bidi="ar-EG"/>
        </w:rPr>
        <w:t>GHz 2,6</w:t>
      </w:r>
      <w:r w:rsidRPr="001C5BB6">
        <w:rPr>
          <w:rFonts w:hint="cs"/>
          <w:rtl/>
          <w:lang w:bidi="ar-EG"/>
        </w:rPr>
        <w:t xml:space="preserve"> والواردة في التوصية </w:t>
      </w:r>
      <w:r w:rsidRPr="001C5BB6">
        <w:rPr>
          <w:lang w:bidi="ar-EG"/>
        </w:rPr>
        <w:t>ITU-R BO.1130</w:t>
      </w:r>
      <w:r w:rsidRPr="001C5BB6">
        <w:rPr>
          <w:rFonts w:hint="cs"/>
          <w:rtl/>
          <w:lang w:bidi="ar-EG"/>
        </w:rPr>
        <w:t xml:space="preserve"> (النظام</w:t>
      </w:r>
      <w:r w:rsidRPr="001C5BB6">
        <w:rPr>
          <w:rFonts w:hint="eastAsia"/>
          <w:rtl/>
          <w:lang w:bidi="ar-EG"/>
        </w:rPr>
        <w:t> </w:t>
      </w:r>
      <w:r w:rsidRPr="001C5BB6">
        <w:rPr>
          <w:lang w:bidi="ar-EG"/>
        </w:rPr>
        <w:t>E</w:t>
      </w:r>
      <w:r w:rsidRPr="001C5BB6">
        <w:rPr>
          <w:rFonts w:hint="cs"/>
          <w:rtl/>
          <w:lang w:bidi="ar-EG"/>
        </w:rPr>
        <w:t>). فإن هذه الأنظمة قادرة على تبادل تدفّقات بيانات الإذاعة مع الأنظمة الإذاعية الأخرى من خلال هذا السطح</w:t>
      </w:r>
      <w:r w:rsidRPr="001C5BB6">
        <w:rPr>
          <w:rFonts w:hint="eastAsia"/>
          <w:rtl/>
          <w:lang w:bidi="ar-EG"/>
        </w:rPr>
        <w:t> </w:t>
      </w:r>
      <w:r w:rsidRPr="001C5BB6">
        <w:rPr>
          <w:rFonts w:hint="cs"/>
          <w:rtl/>
          <w:lang w:bidi="ar-EG"/>
        </w:rPr>
        <w:t>البيني.</w:t>
      </w:r>
    </w:p>
    <w:p w14:paraId="0F8138A0" w14:textId="77777777" w:rsidR="00A2307F" w:rsidRPr="002F2643" w:rsidRDefault="00A2307F" w:rsidP="00A2307F">
      <w:pPr>
        <w:pStyle w:val="Heading2"/>
        <w:rPr>
          <w:rtl/>
        </w:rPr>
      </w:pPr>
      <w:bookmarkStart w:id="56" w:name="_Toc460420047"/>
      <w:r w:rsidRPr="002F2643">
        <w:t>1.5</w:t>
      </w:r>
      <w:r w:rsidRPr="002F2643">
        <w:rPr>
          <w:rFonts w:hint="cs"/>
          <w:rtl/>
        </w:rPr>
        <w:tab/>
      </w:r>
      <w:r w:rsidR="00C80CD9">
        <w:rPr>
          <w:rFonts w:hint="cs"/>
          <w:rtl/>
        </w:rPr>
        <w:t>إطار</w:t>
      </w:r>
      <w:r w:rsidRPr="002F2643">
        <w:rPr>
          <w:rFonts w:hint="cs"/>
          <w:rtl/>
        </w:rPr>
        <w:t xml:space="preserve"> تعدد الإرسال</w:t>
      </w:r>
      <w:bookmarkEnd w:id="56"/>
    </w:p>
    <w:p w14:paraId="6B6606DF" w14:textId="77777777" w:rsidR="00A2307F" w:rsidRPr="002F2643" w:rsidRDefault="00A2307F" w:rsidP="00894400">
      <w:pPr>
        <w:rPr>
          <w:rtl/>
          <w:lang w:bidi="ar-EG"/>
        </w:rPr>
      </w:pPr>
      <w:r w:rsidRPr="002F2643">
        <w:rPr>
          <w:rFonts w:hint="cs"/>
          <w:rtl/>
          <w:lang w:bidi="ar-EG"/>
        </w:rPr>
        <w:t xml:space="preserve">يحدد النظام </w:t>
      </w:r>
      <w:r w:rsidRPr="002F2643">
        <w:t>ISDB</w:t>
      </w:r>
      <w:r>
        <w:t>-</w:t>
      </w:r>
      <w:r w:rsidRPr="002F2643">
        <w:t>T</w:t>
      </w:r>
      <w:r w:rsidRPr="002F2643">
        <w:rPr>
          <w:vertAlign w:val="subscript"/>
        </w:rPr>
        <w:t>SB</w:t>
      </w:r>
      <w:r w:rsidRPr="002F2643">
        <w:rPr>
          <w:rFonts w:hint="cs"/>
          <w:rtl/>
          <w:lang w:bidi="ar-EG"/>
        </w:rPr>
        <w:t xml:space="preserve">، بهدف تحقيق إرسال تراتب‍ي يستخدم النظام </w:t>
      </w:r>
      <w:r w:rsidRPr="002F2643">
        <w:rPr>
          <w:lang w:bidi="ar-EG"/>
        </w:rPr>
        <w:t>BST</w:t>
      </w:r>
      <w:r>
        <w:rPr>
          <w:lang w:bidi="ar-EG"/>
        </w:rPr>
        <w:t>-</w:t>
      </w:r>
      <w:r w:rsidRPr="002F2643">
        <w:rPr>
          <w:lang w:bidi="ar-EG"/>
        </w:rPr>
        <w:t>OFDM</w:t>
      </w:r>
      <w:r w:rsidRPr="002F2643">
        <w:rPr>
          <w:rFonts w:hint="cs"/>
          <w:rtl/>
          <w:lang w:bidi="ar-EG"/>
        </w:rPr>
        <w:t xml:space="preserve">، </w:t>
      </w:r>
      <w:r w:rsidR="00C80CD9">
        <w:rPr>
          <w:rFonts w:hint="cs"/>
          <w:rtl/>
          <w:lang w:bidi="ar-EG"/>
        </w:rPr>
        <w:t>إطار</w:t>
      </w:r>
      <w:r w:rsidRPr="002F2643">
        <w:rPr>
          <w:rFonts w:hint="cs"/>
          <w:rtl/>
          <w:lang w:bidi="ar-EG"/>
        </w:rPr>
        <w:t xml:space="preserve">اً متعدد الإرسال لتدفّقات النقل ضمن نطاق تطبيق الأنظمة </w:t>
      </w:r>
      <w:r w:rsidRPr="002F2643">
        <w:rPr>
          <w:lang w:bidi="ar-EG"/>
        </w:rPr>
        <w:t>MPEG</w:t>
      </w:r>
      <w:r>
        <w:rPr>
          <w:lang w:bidi="ar-EG"/>
        </w:rPr>
        <w:t>-</w:t>
      </w:r>
      <w:r w:rsidRPr="002F2643">
        <w:rPr>
          <w:lang w:bidi="ar-EG"/>
        </w:rPr>
        <w:t>2</w:t>
      </w:r>
      <w:r w:rsidRPr="002F2643">
        <w:rPr>
          <w:rFonts w:hint="cs"/>
          <w:rtl/>
          <w:lang w:bidi="ar-EG"/>
        </w:rPr>
        <w:t xml:space="preserve">. وتدفّق النقل في </w:t>
      </w:r>
      <w:r w:rsidR="00C80CD9">
        <w:rPr>
          <w:rFonts w:hint="cs"/>
          <w:rtl/>
          <w:lang w:bidi="ar-EG"/>
        </w:rPr>
        <w:t>إطار</w:t>
      </w:r>
      <w:r w:rsidRPr="002F2643">
        <w:rPr>
          <w:rFonts w:hint="cs"/>
          <w:rtl/>
          <w:lang w:bidi="ar-EG"/>
        </w:rPr>
        <w:t xml:space="preserve"> تعدد الإرسال هو تدفّق مستمر لرزم تدفّقات نقل ريدسولومون </w:t>
      </w:r>
      <w:r w:rsidRPr="002F2643">
        <w:rPr>
          <w:lang w:bidi="ar-EG"/>
        </w:rPr>
        <w:t>(RS</w:t>
      </w:r>
      <w:r w:rsidR="00894400">
        <w:rPr>
          <w:lang w:bidi="ar-EG"/>
        </w:rPr>
        <w:noBreakHyphen/>
      </w:r>
      <w:r w:rsidRPr="002F2643">
        <w:rPr>
          <w:lang w:bidi="ar-EG"/>
        </w:rPr>
        <w:t>TSP)</w:t>
      </w:r>
      <w:r w:rsidRPr="002F2643">
        <w:rPr>
          <w:rFonts w:hint="cs"/>
          <w:rtl/>
          <w:lang w:bidi="ar-EG"/>
        </w:rPr>
        <w:t xml:space="preserve"> من</w:t>
      </w:r>
      <w:r w:rsidRPr="002F2643">
        <w:rPr>
          <w:rFonts w:hint="eastAsia"/>
          <w:rtl/>
          <w:lang w:bidi="ar-EG"/>
        </w:rPr>
        <w:t> </w:t>
      </w:r>
      <w:r w:rsidRPr="002F2643">
        <w:rPr>
          <w:lang w:bidi="ar-EG"/>
        </w:rPr>
        <w:t>204</w:t>
      </w:r>
      <w:r w:rsidRPr="002F2643">
        <w:rPr>
          <w:rFonts w:hint="eastAsia"/>
          <w:rtl/>
          <w:lang w:bidi="ar-EG"/>
        </w:rPr>
        <w:t> </w:t>
      </w:r>
      <w:r w:rsidRPr="002F2643">
        <w:rPr>
          <w:rFonts w:hint="cs"/>
          <w:rtl/>
          <w:lang w:bidi="ar-EG"/>
        </w:rPr>
        <w:t>أثمونات مكونة من رزم</w:t>
      </w:r>
      <w:r w:rsidRPr="002F2643">
        <w:rPr>
          <w:rFonts w:hint="eastAsia"/>
          <w:rtl/>
          <w:lang w:bidi="ar-EG"/>
        </w:rPr>
        <w:t> </w:t>
      </w:r>
      <w:r w:rsidRPr="002F2643">
        <w:rPr>
          <w:lang w:bidi="ar-EG"/>
        </w:rPr>
        <w:t>RS</w:t>
      </w:r>
      <w:r>
        <w:rPr>
          <w:lang w:bidi="ar-EG"/>
        </w:rPr>
        <w:t>-</w:t>
      </w:r>
      <w:r w:rsidRPr="002F2643">
        <w:rPr>
          <w:lang w:bidi="ar-EG"/>
        </w:rPr>
        <w:t>TSP</w:t>
      </w:r>
      <w:r w:rsidRPr="002F2643">
        <w:rPr>
          <w:rFonts w:hint="cs"/>
          <w:rtl/>
          <w:lang w:bidi="ar-EG"/>
        </w:rPr>
        <w:t xml:space="preserve"> قدرها </w:t>
      </w:r>
      <w:r w:rsidRPr="002F2643">
        <w:rPr>
          <w:lang w:bidi="ar-EG"/>
        </w:rPr>
        <w:t>188</w:t>
      </w:r>
      <w:r w:rsidRPr="002F2643">
        <w:rPr>
          <w:rFonts w:hint="eastAsia"/>
          <w:rtl/>
          <w:lang w:bidi="ar-EG"/>
        </w:rPr>
        <w:t> </w:t>
      </w:r>
      <w:r w:rsidRPr="002F2643">
        <w:rPr>
          <w:rFonts w:hint="cs"/>
          <w:rtl/>
          <w:lang w:bidi="ar-EG"/>
        </w:rPr>
        <w:t>أثموناً و</w:t>
      </w:r>
      <w:r w:rsidRPr="002F2643">
        <w:rPr>
          <w:lang w:bidi="ar-EG"/>
        </w:rPr>
        <w:t>16</w:t>
      </w:r>
      <w:r w:rsidRPr="002F2643">
        <w:rPr>
          <w:rFonts w:hint="eastAsia"/>
          <w:rtl/>
          <w:lang w:bidi="ar-EG"/>
        </w:rPr>
        <w:t> </w:t>
      </w:r>
      <w:r w:rsidRPr="002F2643">
        <w:rPr>
          <w:rFonts w:hint="cs"/>
          <w:rtl/>
          <w:lang w:bidi="ar-EG"/>
        </w:rPr>
        <w:t>أثموناً من البيانات المعدومة أو التعادلية</w:t>
      </w:r>
      <w:r w:rsidRPr="002F2643">
        <w:rPr>
          <w:rFonts w:hint="eastAsia"/>
          <w:rtl/>
          <w:lang w:bidi="ar-EG"/>
        </w:rPr>
        <w:t> </w:t>
      </w:r>
      <w:r w:rsidRPr="002F2643">
        <w:rPr>
          <w:lang w:bidi="ar-EG"/>
        </w:rPr>
        <w:t>RS</w:t>
      </w:r>
      <w:r w:rsidRPr="002F2643">
        <w:rPr>
          <w:rFonts w:hint="cs"/>
          <w:rtl/>
          <w:lang w:bidi="ar-EG"/>
        </w:rPr>
        <w:t>.</w:t>
      </w:r>
    </w:p>
    <w:p w14:paraId="4422946B" w14:textId="77777777" w:rsidR="00A2307F" w:rsidRPr="002F2643" w:rsidRDefault="00A2307F" w:rsidP="00894400">
      <w:pPr>
        <w:rPr>
          <w:rtl/>
          <w:lang w:bidi="ar-EG"/>
        </w:rPr>
      </w:pPr>
      <w:r w:rsidRPr="002F2643">
        <w:rPr>
          <w:rFonts w:hint="cs"/>
          <w:rtl/>
          <w:lang w:bidi="ar-EG"/>
        </w:rPr>
        <w:t>ويتم تكييف مدة ال</w:t>
      </w:r>
      <w:r w:rsidR="00C80CD9">
        <w:rPr>
          <w:rFonts w:hint="cs"/>
          <w:rtl/>
          <w:lang w:bidi="ar-EG"/>
        </w:rPr>
        <w:t>إطار</w:t>
      </w:r>
      <w:r w:rsidRPr="002F2643">
        <w:rPr>
          <w:rFonts w:hint="cs"/>
          <w:rtl/>
          <w:lang w:bidi="ar-EG"/>
        </w:rPr>
        <w:t xml:space="preserve"> متعدد الإرسال مع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الرزم</w:t>
      </w:r>
      <w:r w:rsidRPr="002F2643">
        <w:rPr>
          <w:rFonts w:hint="eastAsia"/>
          <w:rtl/>
          <w:lang w:bidi="ar-EG"/>
        </w:rPr>
        <w:t> </w:t>
      </w:r>
      <w:r w:rsidRPr="002F2643">
        <w:rPr>
          <w:lang w:bidi="ar-EG"/>
        </w:rPr>
        <w:t>RS</w:t>
      </w:r>
      <w:r>
        <w:rPr>
          <w:lang w:bidi="ar-EG"/>
        </w:rPr>
        <w:t>-</w:t>
      </w:r>
      <w:r w:rsidRPr="002F2643">
        <w:rPr>
          <w:lang w:bidi="ar-EG"/>
        </w:rPr>
        <w:t>TSP</w:t>
      </w:r>
      <w:r w:rsidRPr="002F2643">
        <w:rPr>
          <w:rFonts w:hint="cs"/>
          <w:rtl/>
          <w:lang w:bidi="ar-EG"/>
        </w:rPr>
        <w:t xml:space="preserve"> التي تستخدم ميقاتية تبلغ سرعتها ضعف سرعة ميقاتية اعتيان المتحولة</w:t>
      </w:r>
      <w:r w:rsidRPr="002F2643">
        <w:rPr>
          <w:rFonts w:hint="eastAsia"/>
          <w:rtl/>
          <w:lang w:bidi="ar-EG"/>
        </w:rPr>
        <w:t> </w:t>
      </w:r>
      <w:r w:rsidRPr="002F2643">
        <w:rPr>
          <w:lang w:bidi="ar-EG"/>
        </w:rPr>
        <w:t>FFT</w:t>
      </w:r>
      <w:r w:rsidRPr="002F2643">
        <w:rPr>
          <w:rFonts w:hint="cs"/>
          <w:rtl/>
          <w:lang w:bidi="ar-EG"/>
        </w:rPr>
        <w:t xml:space="preserve"> العكسية</w:t>
      </w:r>
      <w:r w:rsidRPr="002F2643">
        <w:rPr>
          <w:rFonts w:hint="eastAsia"/>
          <w:rtl/>
          <w:lang w:bidi="ar-EG"/>
        </w:rPr>
        <w:t> </w:t>
      </w:r>
      <w:r w:rsidRPr="002F2643">
        <w:rPr>
          <w:lang w:bidi="ar-EG"/>
        </w:rPr>
        <w:t>(IFFT)</w:t>
      </w:r>
      <w:r w:rsidRPr="002F2643">
        <w:rPr>
          <w:rFonts w:hint="cs"/>
          <w:rtl/>
          <w:lang w:bidi="ar-EG"/>
        </w:rPr>
        <w:t xml:space="preserve"> في حالة الإرسال وحيد القطعة. أما في حالة الإرسال ثلاثي القطع فتتكيف مدة ال</w:t>
      </w:r>
      <w:r w:rsidR="00C80CD9">
        <w:rPr>
          <w:rFonts w:hint="cs"/>
          <w:rtl/>
          <w:lang w:bidi="ar-EG"/>
        </w:rPr>
        <w:t>إطار</w:t>
      </w:r>
      <w:r w:rsidRPr="002F2643">
        <w:rPr>
          <w:rFonts w:hint="cs"/>
          <w:rtl/>
          <w:lang w:bidi="ar-EG"/>
        </w:rPr>
        <w:t xml:space="preserve"> متعدد الإرسال مع مدة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الرزم </w:t>
      </w:r>
      <w:r w:rsidRPr="002F2643">
        <w:rPr>
          <w:lang w:bidi="ar-EG"/>
        </w:rPr>
        <w:t>RS</w:t>
      </w:r>
      <w:r>
        <w:rPr>
          <w:lang w:bidi="ar-EG"/>
        </w:rPr>
        <w:t>-</w:t>
      </w:r>
      <w:r w:rsidRPr="002F2643">
        <w:rPr>
          <w:lang w:bidi="ar-EG"/>
        </w:rPr>
        <w:t>TSP</w:t>
      </w:r>
      <w:r w:rsidRPr="002F2643">
        <w:rPr>
          <w:rFonts w:hint="cs"/>
          <w:rtl/>
          <w:lang w:bidi="ar-EG"/>
        </w:rPr>
        <w:t xml:space="preserve"> التي تستخدم ميقاتية أسرع من ميقاتية اعتيان المتحولة</w:t>
      </w:r>
      <w:r w:rsidRPr="002F2643">
        <w:rPr>
          <w:rFonts w:hint="eastAsia"/>
          <w:rtl/>
          <w:lang w:bidi="ar-EG"/>
        </w:rPr>
        <w:t> </w:t>
      </w:r>
      <w:r w:rsidRPr="002F2643">
        <w:rPr>
          <w:lang w:bidi="ar-EG"/>
        </w:rPr>
        <w:t>IFFT</w:t>
      </w:r>
      <w:r w:rsidRPr="002F2643">
        <w:rPr>
          <w:rFonts w:hint="cs"/>
          <w:rtl/>
          <w:lang w:bidi="ar-EG"/>
        </w:rPr>
        <w:t xml:space="preserve"> بأربعة</w:t>
      </w:r>
      <w:r w:rsidRPr="002F2643">
        <w:rPr>
          <w:rFonts w:hint="eastAsia"/>
          <w:rtl/>
          <w:lang w:bidi="ar-EG"/>
        </w:rPr>
        <w:t> </w:t>
      </w:r>
      <w:r w:rsidRPr="002F2643">
        <w:rPr>
          <w:rFonts w:hint="cs"/>
          <w:rtl/>
          <w:lang w:bidi="ar-EG"/>
        </w:rPr>
        <w:t>أضعاف.</w:t>
      </w:r>
    </w:p>
    <w:p w14:paraId="7DA4AD00" w14:textId="77777777" w:rsidR="00A2307F" w:rsidRPr="002F2643" w:rsidRDefault="00A2307F" w:rsidP="00A2307F">
      <w:pPr>
        <w:pStyle w:val="Heading1"/>
        <w:rPr>
          <w:rtl/>
          <w:lang w:bidi="ar-EG"/>
        </w:rPr>
      </w:pPr>
      <w:bookmarkStart w:id="57" w:name="_Toc460420048"/>
      <w:r w:rsidRPr="002F2643">
        <w:rPr>
          <w:lang w:bidi="ar-EG"/>
        </w:rPr>
        <w:t>6</w:t>
      </w:r>
      <w:r w:rsidRPr="002F2643">
        <w:rPr>
          <w:rFonts w:hint="cs"/>
          <w:rtl/>
          <w:lang w:bidi="ar-EG"/>
        </w:rPr>
        <w:tab/>
        <w:t>تشفير القناة</w:t>
      </w:r>
      <w:bookmarkEnd w:id="57"/>
    </w:p>
    <w:p w14:paraId="318DDAED" w14:textId="77777777" w:rsidR="00A2307F" w:rsidRPr="002F2643" w:rsidRDefault="00A2307F" w:rsidP="00A2307F">
      <w:pPr>
        <w:rPr>
          <w:rtl/>
          <w:lang w:bidi="ar-EG"/>
        </w:rPr>
      </w:pPr>
      <w:r w:rsidRPr="002F2643">
        <w:rPr>
          <w:rFonts w:hint="cs"/>
          <w:rtl/>
          <w:lang w:bidi="ar-EG"/>
        </w:rPr>
        <w:t>يصف هذا القسم فدرة تشفير القناة التي تستقبل الرزم المرتبة في ال</w:t>
      </w:r>
      <w:r w:rsidR="00C80CD9">
        <w:rPr>
          <w:rFonts w:hint="cs"/>
          <w:rtl/>
          <w:lang w:bidi="ar-EG"/>
        </w:rPr>
        <w:t>أطر</w:t>
      </w:r>
      <w:r w:rsidRPr="002F2643">
        <w:rPr>
          <w:rFonts w:hint="cs"/>
          <w:rtl/>
          <w:lang w:bidi="ar-EG"/>
        </w:rPr>
        <w:t xml:space="preserve"> متعددة الإرسال وتنقل فدر القناة المشفرة إلى فدرة التشكيل</w:t>
      </w:r>
      <w:r w:rsidRPr="002F2643">
        <w:rPr>
          <w:rFonts w:hint="eastAsia"/>
          <w:rtl/>
          <w:lang w:bidi="ar-EG"/>
        </w:rPr>
        <w:t> </w:t>
      </w:r>
      <w:r w:rsidRPr="002F2643">
        <w:rPr>
          <w:lang w:bidi="ar-EG"/>
        </w:rPr>
        <w:t>OFDM</w:t>
      </w:r>
      <w:r w:rsidRPr="002F2643">
        <w:rPr>
          <w:rFonts w:hint="cs"/>
          <w:rtl/>
          <w:lang w:bidi="ar-EG"/>
        </w:rPr>
        <w:t>.</w:t>
      </w:r>
    </w:p>
    <w:p w14:paraId="2A148EBD" w14:textId="77777777" w:rsidR="00A2307F" w:rsidRPr="002F2643" w:rsidRDefault="00A2307F" w:rsidP="00A2307F">
      <w:pPr>
        <w:pStyle w:val="Heading2"/>
        <w:rPr>
          <w:rtl/>
        </w:rPr>
      </w:pPr>
      <w:bookmarkStart w:id="58" w:name="_Toc460420049"/>
      <w:r w:rsidRPr="002F2643">
        <w:t>1.6</w:t>
      </w:r>
      <w:r w:rsidRPr="002F2643">
        <w:rPr>
          <w:rFonts w:hint="cs"/>
          <w:rtl/>
        </w:rPr>
        <w:tab/>
        <w:t>المخطط الإجمالي الوظيفي لتشفير القناة</w:t>
      </w:r>
      <w:bookmarkEnd w:id="58"/>
    </w:p>
    <w:p w14:paraId="71B4BDED" w14:textId="77777777" w:rsidR="00A2307F" w:rsidRPr="002F2643" w:rsidRDefault="00A2307F" w:rsidP="00894400">
      <w:pPr>
        <w:rPr>
          <w:rtl/>
          <w:lang w:bidi="ar-EG"/>
        </w:rPr>
      </w:pPr>
      <w:r w:rsidRPr="002F2643">
        <w:rPr>
          <w:rFonts w:hint="cs"/>
          <w:rtl/>
          <w:lang w:bidi="ar-EG"/>
        </w:rPr>
        <w:t xml:space="preserve">يبين الشكل </w:t>
      </w:r>
      <w:r w:rsidR="00E14D5B">
        <w:rPr>
          <w:lang w:bidi="ar-EG"/>
        </w:rPr>
        <w:t>10</w:t>
      </w:r>
      <w:r w:rsidRPr="002F2643">
        <w:rPr>
          <w:rFonts w:hint="cs"/>
          <w:rtl/>
          <w:lang w:bidi="ar-EG"/>
        </w:rPr>
        <w:t xml:space="preserve"> </w:t>
      </w:r>
      <w:r w:rsidRPr="002F2643">
        <w:rPr>
          <w:rFonts w:hint="cs"/>
          <w:rtl/>
        </w:rPr>
        <w:t>ال</w:t>
      </w:r>
      <w:r w:rsidRPr="002F2643">
        <w:rPr>
          <w:rFonts w:hint="cs"/>
          <w:rtl/>
          <w:lang w:bidi="ar-EG"/>
        </w:rPr>
        <w:t>مخطط الإجمالي الوظيفي لتشفير القناة في النظام</w:t>
      </w:r>
      <w:r w:rsidRPr="002F2643">
        <w:rPr>
          <w:rFonts w:hint="eastAsia"/>
          <w:rtl/>
          <w:lang w:bidi="ar-EG"/>
        </w:rPr>
        <w:t> </w:t>
      </w:r>
      <w:r w:rsidRPr="002F2643">
        <w:rPr>
          <w:szCs w:val="22"/>
        </w:rPr>
        <w:t>ISDB</w:t>
      </w:r>
      <w:r>
        <w:rPr>
          <w:szCs w:val="22"/>
        </w:rPr>
        <w:t>-</w:t>
      </w:r>
      <w:r w:rsidRPr="002F2643">
        <w:rPr>
          <w:szCs w:val="22"/>
        </w:rPr>
        <w:t>T</w:t>
      </w:r>
      <w:r w:rsidRPr="002F2643">
        <w:rPr>
          <w:szCs w:val="22"/>
          <w:vertAlign w:val="subscript"/>
        </w:rPr>
        <w:t>SB</w:t>
      </w:r>
      <w:r w:rsidRPr="002F2643">
        <w:rPr>
          <w:rFonts w:hint="cs"/>
          <w:rtl/>
          <w:lang w:bidi="ar-EG"/>
        </w:rPr>
        <w:t>.</w:t>
      </w:r>
    </w:p>
    <w:p w14:paraId="3DE72210" w14:textId="77777777" w:rsidR="00A2307F" w:rsidRPr="002F2643" w:rsidRDefault="00A2307F" w:rsidP="00894400">
      <w:pPr>
        <w:rPr>
          <w:rtl/>
          <w:lang w:bidi="ar-EG"/>
        </w:rPr>
      </w:pPr>
      <w:r w:rsidRPr="002F2643">
        <w:rPr>
          <w:rFonts w:hint="cs"/>
          <w:rtl/>
          <w:lang w:bidi="ar-EG"/>
        </w:rPr>
        <w:t>وتتوافق مدة ال</w:t>
      </w:r>
      <w:r w:rsidR="00C80CD9">
        <w:rPr>
          <w:rFonts w:hint="cs"/>
          <w:rtl/>
          <w:lang w:bidi="ar-EG"/>
        </w:rPr>
        <w:t>إطار</w:t>
      </w:r>
      <w:r w:rsidRPr="002F2643">
        <w:rPr>
          <w:rFonts w:hint="cs"/>
          <w:rtl/>
          <w:lang w:bidi="ar-EG"/>
        </w:rPr>
        <w:t xml:space="preserve"> المتعدد مع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أثمونات ال</w:t>
      </w:r>
      <w:r w:rsidR="00C80CD9">
        <w:rPr>
          <w:rFonts w:hint="cs"/>
          <w:rtl/>
          <w:lang w:bidi="ar-EG"/>
        </w:rPr>
        <w:t>إطار</w:t>
      </w:r>
      <w:r w:rsidRPr="002F2643">
        <w:rPr>
          <w:rFonts w:hint="cs"/>
          <w:rtl/>
          <w:lang w:bidi="ar-EG"/>
        </w:rPr>
        <w:t xml:space="preserve"> متعدد الإرسال باستخدام ميقاتية أسرع من معدل اعتيان المتحولة</w:t>
      </w:r>
      <w:r w:rsidRPr="002F2643">
        <w:rPr>
          <w:rFonts w:hint="eastAsia"/>
          <w:rtl/>
          <w:lang w:bidi="ar-EG"/>
        </w:rPr>
        <w:t> </w:t>
      </w:r>
      <w:r w:rsidRPr="002F2643">
        <w:rPr>
          <w:lang w:bidi="ar-EG"/>
        </w:rPr>
        <w:t>IFFT</w:t>
      </w:r>
      <w:r w:rsidRPr="002F2643">
        <w:rPr>
          <w:rFonts w:hint="cs"/>
          <w:rtl/>
          <w:lang w:bidi="ar-EG"/>
        </w:rPr>
        <w:t xml:space="preserve"> كما ورد في الفقرة</w:t>
      </w:r>
      <w:r w:rsidRPr="002F2643">
        <w:rPr>
          <w:rFonts w:hint="eastAsia"/>
          <w:rtl/>
          <w:lang w:bidi="ar-EG"/>
        </w:rPr>
        <w:t> </w:t>
      </w:r>
      <w:r w:rsidRPr="002F2643">
        <w:rPr>
          <w:rFonts w:hint="cs"/>
          <w:rtl/>
          <w:lang w:bidi="ar-EG"/>
        </w:rPr>
        <w:t>السابقة.</w:t>
      </w:r>
    </w:p>
    <w:p w14:paraId="6712881E" w14:textId="77777777" w:rsidR="00A2307F" w:rsidRPr="002F2643" w:rsidRDefault="00A2307F" w:rsidP="00894400">
      <w:pPr>
        <w:rPr>
          <w:rtl/>
          <w:lang w:bidi="ar-EG"/>
        </w:rPr>
      </w:pPr>
      <w:r w:rsidRPr="002F2643">
        <w:rPr>
          <w:rFonts w:hint="cs"/>
          <w:rtl/>
          <w:lang w:bidi="ar-EG"/>
        </w:rPr>
        <w:t>ويعتبر أثمون رأسية ال</w:t>
      </w:r>
      <w:r w:rsidR="00C80CD9">
        <w:rPr>
          <w:rFonts w:hint="cs"/>
          <w:rtl/>
          <w:lang w:bidi="ar-EG"/>
        </w:rPr>
        <w:t>إطار</w:t>
      </w:r>
      <w:r w:rsidRPr="002F2643">
        <w:rPr>
          <w:rFonts w:hint="cs"/>
          <w:rtl/>
          <w:lang w:bidi="ar-EG"/>
        </w:rPr>
        <w:t xml:space="preserve"> متعدد الإرسال (ويعادل أثمون تزامن الرزم </w:t>
      </w:r>
      <w:r w:rsidRPr="002F2643">
        <w:rPr>
          <w:lang w:bidi="ar-EG"/>
        </w:rPr>
        <w:t>TSP</w:t>
      </w:r>
      <w:r w:rsidRPr="002F2643">
        <w:rPr>
          <w:rFonts w:hint="cs"/>
          <w:rtl/>
          <w:lang w:bidi="ar-EG"/>
        </w:rPr>
        <w:t>) في السطح البيني الواقع بين فدرة الإرسال المتعدد وفدرة التشفير الخارجي، بمثابة أثمون رأسية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وتعتبر البتة الأكثر دلالة لأثمون الرأسية</w:t>
      </w:r>
      <w:r w:rsidR="00096D8A">
        <w:rPr>
          <w:rFonts w:hint="cs"/>
          <w:rtl/>
          <w:lang w:bidi="ar-EG"/>
        </w:rPr>
        <w:t>،</w:t>
      </w:r>
      <w:r w:rsidRPr="002F2643">
        <w:rPr>
          <w:rFonts w:hint="cs"/>
          <w:rtl/>
          <w:lang w:bidi="ar-EG"/>
        </w:rPr>
        <w:t xml:space="preserve"> في وصف البتات، بتة تزامن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w:t>
      </w:r>
    </w:p>
    <w:p w14:paraId="4CFCCB9A" w14:textId="77777777" w:rsidR="00A2307F" w:rsidRPr="002F2643" w:rsidRDefault="00A2307F" w:rsidP="00894400">
      <w:pPr>
        <w:rPr>
          <w:rtl/>
          <w:lang w:bidi="ar-EG"/>
        </w:rPr>
      </w:pPr>
      <w:r w:rsidRPr="002F2643">
        <w:rPr>
          <w:rFonts w:hint="cs"/>
          <w:rtl/>
          <w:lang w:bidi="ar-EG"/>
        </w:rPr>
        <w:t xml:space="preserve">وفيما يتعلق بإرسال الطبقات ثلاثي القطع يقسم التدفّق </w:t>
      </w:r>
      <w:r w:rsidRPr="002F2643">
        <w:rPr>
          <w:lang w:bidi="ar-EG"/>
        </w:rPr>
        <w:t>RS</w:t>
      </w:r>
      <w:r>
        <w:rPr>
          <w:lang w:bidi="ar-EG"/>
        </w:rPr>
        <w:t>-</w:t>
      </w:r>
      <w:r w:rsidRPr="002F2643">
        <w:rPr>
          <w:lang w:bidi="ar-EG"/>
        </w:rPr>
        <w:t>TSP</w:t>
      </w:r>
      <w:r w:rsidRPr="002F2643">
        <w:rPr>
          <w:rFonts w:hint="cs"/>
          <w:rtl/>
          <w:lang w:bidi="ar-EG"/>
        </w:rPr>
        <w:t xml:space="preserve"> إلى طبقتين حسب معلومات التحكم في الإرسال. ويمكن تحديد معدل تشفير تصحيح الخطأ الداخلي ونظام تشكيل الموجة الحاملة وطول التشذير الزمني كل على</w:t>
      </w:r>
      <w:r w:rsidRPr="002F2643">
        <w:rPr>
          <w:rFonts w:hint="eastAsia"/>
          <w:rtl/>
          <w:lang w:bidi="ar-EG"/>
        </w:rPr>
        <w:t> </w:t>
      </w:r>
      <w:r w:rsidRPr="002F2643">
        <w:rPr>
          <w:rFonts w:hint="cs"/>
          <w:rtl/>
          <w:lang w:bidi="ar-EG"/>
        </w:rPr>
        <w:t>حدة.</w:t>
      </w:r>
    </w:p>
    <w:p w14:paraId="191BB195" w14:textId="77777777" w:rsidR="00A2307F" w:rsidRPr="002F2643" w:rsidRDefault="00A2307F" w:rsidP="00E14D5B">
      <w:pPr>
        <w:pStyle w:val="FigureNo"/>
        <w:rPr>
          <w:rFonts w:eastAsia="NSimSun"/>
          <w:rtl/>
          <w:lang w:eastAsia="en-US"/>
        </w:rPr>
      </w:pPr>
      <w:r w:rsidRPr="002F2643">
        <w:rPr>
          <w:rFonts w:eastAsia="NSimSun" w:hint="cs"/>
          <w:rtl/>
          <w:lang w:eastAsia="en-US"/>
        </w:rPr>
        <w:lastRenderedPageBreak/>
        <w:t xml:space="preserve">الشـكل </w:t>
      </w:r>
      <w:r w:rsidR="00E14D5B">
        <w:rPr>
          <w:rFonts w:eastAsia="NSimSun"/>
          <w:lang w:eastAsia="en-US"/>
        </w:rPr>
        <w:t>10</w:t>
      </w:r>
    </w:p>
    <w:p w14:paraId="5678646A" w14:textId="77777777" w:rsidR="00A2307F" w:rsidRPr="002F2643" w:rsidRDefault="00A2307F" w:rsidP="00A2307F">
      <w:pPr>
        <w:pStyle w:val="Figuretitle"/>
        <w:rPr>
          <w:rtl/>
        </w:rPr>
      </w:pPr>
      <w:r w:rsidRPr="002F2643">
        <w:rPr>
          <w:rFonts w:hint="cs"/>
          <w:rtl/>
        </w:rPr>
        <w:t>مخطط تشفير القناة</w:t>
      </w:r>
    </w:p>
    <w:p w14:paraId="63B114B1" w14:textId="77777777" w:rsidR="00A2307F" w:rsidRPr="002F2643" w:rsidRDefault="00A2307F" w:rsidP="00FE0D68">
      <w:pPr>
        <w:pStyle w:val="Figure"/>
        <w:rPr>
          <w:rtl/>
          <w:lang w:val="en-GB" w:eastAsia="en-US" w:bidi="ar-EG"/>
        </w:rPr>
      </w:pPr>
      <w:r w:rsidRPr="002F2643">
        <w:rPr>
          <w:noProof/>
        </w:rPr>
        <mc:AlternateContent>
          <mc:Choice Requires="wpg">
            <w:drawing>
              <wp:anchor distT="0" distB="0" distL="114300" distR="114300" simplePos="0" relativeHeight="251622912" behindDoc="0" locked="0" layoutInCell="1" allowOverlap="1" wp14:anchorId="47586388" wp14:editId="3E9E7617">
                <wp:simplePos x="0" y="0"/>
                <wp:positionH relativeFrom="margin">
                  <wp:posOffset>782427</wp:posOffset>
                </wp:positionH>
                <wp:positionV relativeFrom="paragraph">
                  <wp:posOffset>185346</wp:posOffset>
                </wp:positionV>
                <wp:extent cx="4507230" cy="1252220"/>
                <wp:effectExtent l="0" t="0" r="7620" b="5080"/>
                <wp:wrapNone/>
                <wp:docPr id="722" name="Group 1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230" cy="1252220"/>
                          <a:chOff x="2788" y="2931"/>
                          <a:chExt cx="7098" cy="1972"/>
                        </a:xfrm>
                      </wpg:grpSpPr>
                      <wps:wsp>
                        <wps:cNvPr id="723" name="Text Box 2567"/>
                        <wps:cNvSpPr txBox="1">
                          <a:spLocks noChangeArrowheads="1"/>
                        </wps:cNvSpPr>
                        <wps:spPr bwMode="auto">
                          <a:xfrm>
                            <a:off x="2788" y="3469"/>
                            <a:ext cx="796" cy="534"/>
                          </a:xfrm>
                          <a:prstGeom prst="rect">
                            <a:avLst/>
                          </a:prstGeom>
                          <a:noFill/>
                          <a:ln w="9525">
                            <a:solidFill>
                              <a:schemeClr val="tx1"/>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5801CDF"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تعدد الإرسال</w:t>
                              </w:r>
                            </w:p>
                          </w:txbxContent>
                        </wps:txbx>
                        <wps:bodyPr rot="0" vert="horz" wrap="square" lIns="0" tIns="0" rIns="0" bIns="0" anchor="ctr" anchorCtr="0" upright="1">
                          <a:noAutofit/>
                        </wps:bodyPr>
                      </wps:wsp>
                      <wps:wsp>
                        <wps:cNvPr id="724" name="Text Box 2566"/>
                        <wps:cNvSpPr txBox="1">
                          <a:spLocks noChangeArrowheads="1"/>
                        </wps:cNvSpPr>
                        <wps:spPr bwMode="auto">
                          <a:xfrm>
                            <a:off x="3721" y="3416"/>
                            <a:ext cx="84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573B"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wps:txbx>
                        <wps:bodyPr rot="0" vert="horz" wrap="square" lIns="0" tIns="0" rIns="0" bIns="0" anchor="t" anchorCtr="0" upright="1">
                          <a:noAutofit/>
                        </wps:bodyPr>
                      </wps:wsp>
                      <wps:wsp>
                        <wps:cNvPr id="725" name="Text Box 2571"/>
                        <wps:cNvSpPr txBox="1">
                          <a:spLocks noChangeArrowheads="1"/>
                        </wps:cNvSpPr>
                        <wps:spPr bwMode="auto">
                          <a:xfrm>
                            <a:off x="5316" y="2939"/>
                            <a:ext cx="644"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7B24"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ctr" anchorCtr="0" upright="1">
                          <a:noAutofit/>
                        </wps:bodyPr>
                      </wps:wsp>
                      <wps:wsp>
                        <wps:cNvPr id="727" name="Text Box 2565"/>
                        <wps:cNvSpPr txBox="1">
                          <a:spLocks noChangeArrowheads="1"/>
                        </wps:cNvSpPr>
                        <wps:spPr bwMode="auto">
                          <a:xfrm>
                            <a:off x="9166" y="3388"/>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8FD3"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wps:txbx>
                        <wps:bodyPr rot="0" vert="horz" wrap="square" lIns="0" tIns="0" rIns="0" bIns="0" anchor="t" anchorCtr="0" upright="1">
                          <a:noAutofit/>
                        </wps:bodyPr>
                      </wps:wsp>
                      <wps:wsp>
                        <wps:cNvPr id="728" name="Text Box 2570"/>
                        <wps:cNvSpPr txBox="1">
                          <a:spLocks noChangeArrowheads="1"/>
                        </wps:cNvSpPr>
                        <wps:spPr bwMode="auto">
                          <a:xfrm>
                            <a:off x="8004" y="2941"/>
                            <a:ext cx="84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D9169"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t" anchorCtr="0" upright="1">
                          <a:noAutofit/>
                        </wps:bodyPr>
                      </wps:wsp>
                      <wps:wsp>
                        <wps:cNvPr id="729" name="Text Box 2569"/>
                        <wps:cNvSpPr txBox="1">
                          <a:spLocks noChangeArrowheads="1"/>
                        </wps:cNvSpPr>
                        <wps:spPr bwMode="auto">
                          <a:xfrm>
                            <a:off x="7095" y="2931"/>
                            <a:ext cx="70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446AF" w14:textId="77777777" w:rsidR="0091731F" w:rsidRPr="00851FE9" w:rsidRDefault="0091731F"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wps:txbx>
                        <wps:bodyPr rot="0" vert="horz" wrap="square" lIns="0" tIns="0" rIns="0" bIns="0" anchor="t" anchorCtr="0" upright="1">
                          <a:noAutofit/>
                        </wps:bodyPr>
                      </wps:wsp>
                      <wps:wsp>
                        <wps:cNvPr id="731" name="Text Box 2573"/>
                        <wps:cNvSpPr txBox="1">
                          <a:spLocks noChangeArrowheads="1"/>
                        </wps:cNvSpPr>
                        <wps:spPr bwMode="auto">
                          <a:xfrm>
                            <a:off x="6219" y="3918"/>
                            <a:ext cx="64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17E9"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ctr" anchorCtr="0" upright="1">
                          <a:noAutofit/>
                        </wps:bodyPr>
                      </wps:wsp>
                      <wps:wsp>
                        <wps:cNvPr id="732" name="Text Box 2574"/>
                        <wps:cNvSpPr txBox="1">
                          <a:spLocks noChangeArrowheads="1"/>
                        </wps:cNvSpPr>
                        <wps:spPr bwMode="auto">
                          <a:xfrm>
                            <a:off x="7092" y="3901"/>
                            <a:ext cx="71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4820" w14:textId="77777777" w:rsidR="0091731F" w:rsidRPr="00851FE9" w:rsidRDefault="0091731F"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wps:txbx>
                        <wps:bodyPr rot="0" vert="horz" wrap="square" lIns="0" tIns="0" rIns="0" bIns="0" anchor="t" anchorCtr="0" upright="1">
                          <a:noAutofit/>
                        </wps:bodyPr>
                      </wps:wsp>
                      <wps:wsp>
                        <wps:cNvPr id="733" name="Text Box 2575"/>
                        <wps:cNvSpPr txBox="1">
                          <a:spLocks noChangeArrowheads="1"/>
                        </wps:cNvSpPr>
                        <wps:spPr bwMode="auto">
                          <a:xfrm>
                            <a:off x="7991" y="3918"/>
                            <a:ext cx="83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C0500"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ctr" anchorCtr="0" upright="1">
                          <a:noAutofit/>
                        </wps:bodyPr>
                      </wps:wsp>
                      <wps:wsp>
                        <wps:cNvPr id="734" name="Text Box 2576"/>
                        <wps:cNvSpPr txBox="1">
                          <a:spLocks noChangeArrowheads="1"/>
                        </wps:cNvSpPr>
                        <wps:spPr bwMode="auto">
                          <a:xfrm>
                            <a:off x="6440" y="4523"/>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3612C"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 xml:space="preserve">إرسال </w:t>
                              </w:r>
                              <w:r>
                                <w:rPr>
                                  <w:rFonts w:hint="cs"/>
                                  <w:sz w:val="14"/>
                                  <w:szCs w:val="20"/>
                                  <w:rtl/>
                                  <w:lang w:bidi="ar-EG"/>
                                </w:rPr>
                                <w:t>تراتب‍ي</w:t>
                              </w:r>
                            </w:p>
                          </w:txbxContent>
                        </wps:txbx>
                        <wps:bodyPr rot="0" vert="horz" wrap="square" lIns="0" tIns="0" rIns="0" bIns="0" anchor="t" anchorCtr="0" upright="1">
                          <a:noAutofit/>
                        </wps:bodyPr>
                      </wps:wsp>
                      <wps:wsp>
                        <wps:cNvPr id="735" name="Text Box 2577"/>
                        <wps:cNvSpPr txBox="1">
                          <a:spLocks noChangeArrowheads="1"/>
                        </wps:cNvSpPr>
                        <wps:spPr bwMode="auto">
                          <a:xfrm>
                            <a:off x="3742" y="4307"/>
                            <a:ext cx="12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569A"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wps:txbx>
                        <wps:bodyPr rot="0" vert="horz" wrap="square" lIns="0" tIns="0" rIns="0" bIns="0" anchor="t" anchorCtr="0" upright="1">
                          <a:noAutofit/>
                        </wps:bodyPr>
                      </wps:wsp>
                      <wps:wsp>
                        <wps:cNvPr id="736" name="Text Box 11921"/>
                        <wps:cNvSpPr txBox="1">
                          <a:spLocks noChangeArrowheads="1"/>
                        </wps:cNvSpPr>
                        <wps:spPr bwMode="auto">
                          <a:xfrm>
                            <a:off x="4149" y="300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18B1" w14:textId="77777777" w:rsidR="0091731F" w:rsidRPr="00851FE9" w:rsidRDefault="0091731F" w:rsidP="00A2307F">
                              <w:pPr>
                                <w:spacing w:before="40" w:after="40" w:line="220" w:lineRule="exact"/>
                                <w:jc w:val="center"/>
                                <w:rPr>
                                  <w:sz w:val="14"/>
                                  <w:szCs w:val="20"/>
                                  <w:lang w:bidi="ar-EG"/>
                                </w:rPr>
                              </w:pPr>
                              <w:r>
                                <w:rPr>
                                  <w:rFonts w:hint="cs"/>
                                  <w:sz w:val="14"/>
                                  <w:szCs w:val="20"/>
                                  <w:rtl/>
                                  <w:lang w:bidi="ar-EG"/>
                                </w:rPr>
                                <w:t>الفالق</w:t>
                              </w:r>
                            </w:p>
                          </w:txbxContent>
                        </wps:txbx>
                        <wps:bodyPr rot="0" vert="horz" wrap="square" lIns="0" tIns="0" rIns="0" bIns="0" anchor="t" anchorCtr="0" upright="1">
                          <a:noAutofit/>
                        </wps:bodyPr>
                      </wps:wsp>
                      <wps:wsp>
                        <wps:cNvPr id="443" name="Text Box 2573"/>
                        <wps:cNvSpPr txBox="1">
                          <a:spLocks noChangeArrowheads="1"/>
                        </wps:cNvSpPr>
                        <wps:spPr bwMode="auto">
                          <a:xfrm>
                            <a:off x="6218" y="2955"/>
                            <a:ext cx="66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069B"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ctr" anchorCtr="0" upright="1">
                          <a:noAutofit/>
                        </wps:bodyPr>
                      </wps:wsp>
                      <wps:wsp>
                        <wps:cNvPr id="444" name="Text Box 2571"/>
                        <wps:cNvSpPr txBox="1">
                          <a:spLocks noChangeArrowheads="1"/>
                        </wps:cNvSpPr>
                        <wps:spPr bwMode="auto">
                          <a:xfrm>
                            <a:off x="5310" y="3903"/>
                            <a:ext cx="65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9F76"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86388" id="Group 11928" o:spid="_x0000_s1096" style="position:absolute;left:0;text-align:left;margin-left:61.6pt;margin-top:14.6pt;width:354.9pt;height:98.6pt;z-index:251622912;mso-position-horizontal-relative:margin" coordorigin="2788,2931" coordsize="709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">
                <v:shape id="Text Box 2567" o:spid="_x0000_s1097" type="#_x0000_t202" style="position:absolute;left:2788;top:3469;width:796;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" filled="f" strokecolor="black [3213]">
                  <v:stroke dashstyle="1 1"/>
                  <v:textbox inset="0,0,0,0">
                    <w:txbxContent>
                      <w:p w14:paraId="15801CDF"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تعدد الإرسال</w:t>
                        </w:r>
                      </w:p>
                    </w:txbxContent>
                  </v:textbox>
                </v:shape>
                <v:shape id="Text Box 2566" o:spid="_x0000_s1098" type="#_x0000_t202" style="position:absolute;left:3721;top:3416;width:84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2CE1573B"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v:textbox>
                </v:shape>
                <v:shape id="Text Box 2571" o:spid="_x0000_s1099" type="#_x0000_t202" style="position:absolute;left:5316;top:2939;width:644;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" filled="f" stroked="f">
                  <v:textbox inset="0,0,0,0">
                    <w:txbxContent>
                      <w:p w14:paraId="2C027B24"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v:shape id="Text Box 2565" o:spid="_x0000_s1100" type="#_x0000_t202" style="position:absolute;left:9166;top:3388;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49CC8FD3"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v:textbox>
                </v:shape>
                <v:shape id="Text Box 2570" o:spid="_x0000_s1101" type="#_x0000_t202" style="position:absolute;left:8004;top:2941;width:8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3C5D9169"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69" o:spid="_x0000_s1102" type="#_x0000_t202" style="position:absolute;left:7095;top:2931;width:70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5BF446AF" w14:textId="77777777" w:rsidR="0091731F" w:rsidRPr="00851FE9" w:rsidRDefault="0091731F"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v:textbox>
                </v:shape>
                <v:shape id="Text Box 2573" o:spid="_x0000_s1103" type="#_x0000_t202" style="position:absolute;left:6219;top:3918;width:6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" filled="f" stroked="f">
                  <v:textbox inset="0,0,0,0">
                    <w:txbxContent>
                      <w:p w14:paraId="090417E9"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74" o:spid="_x0000_s1104" type="#_x0000_t202" style="position:absolute;left:7092;top:3901;width:71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4C904820" w14:textId="77777777" w:rsidR="0091731F" w:rsidRPr="00851FE9" w:rsidRDefault="0091731F"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v:textbox>
                </v:shape>
                <v:shape id="Text Box 2575" o:spid="_x0000_s1105" type="#_x0000_t202" style="position:absolute;left:7991;top:3918;width:835;height: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" filled="f" stroked="f">
                  <v:textbox inset="0,0,0,0">
                    <w:txbxContent>
                      <w:p w14:paraId="6BCC0500"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76" o:spid="_x0000_s1106" type="#_x0000_t202" style="position:absolute;left:6440;top:4523;width:9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58A3612C"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 xml:space="preserve">إرسال </w:t>
                        </w:r>
                        <w:r>
                          <w:rPr>
                            <w:rFonts w:hint="cs"/>
                            <w:sz w:val="14"/>
                            <w:szCs w:val="20"/>
                            <w:rtl/>
                            <w:lang w:bidi="ar-EG"/>
                          </w:rPr>
                          <w:t>تراتب‍ي</w:t>
                        </w:r>
                      </w:p>
                    </w:txbxContent>
                  </v:textbox>
                </v:shape>
                <v:shape id="Text Box 2577" o:spid="_x0000_s1107" type="#_x0000_t202" style="position:absolute;left:3742;top:4307;width:12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6E0B569A"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v:textbox>
                </v:shape>
                <v:shape id="Text Box 11921" o:spid="_x0000_s1108" type="#_x0000_t202" style="position:absolute;left:4149;top:3006;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3DCD18B1" w14:textId="77777777" w:rsidR="0091731F" w:rsidRPr="00851FE9" w:rsidRDefault="0091731F" w:rsidP="00A2307F">
                        <w:pPr>
                          <w:spacing w:before="40" w:after="40" w:line="220" w:lineRule="exact"/>
                          <w:jc w:val="center"/>
                          <w:rPr>
                            <w:sz w:val="14"/>
                            <w:szCs w:val="20"/>
                            <w:lang w:bidi="ar-EG"/>
                          </w:rPr>
                        </w:pPr>
                        <w:r>
                          <w:rPr>
                            <w:rFonts w:hint="cs"/>
                            <w:sz w:val="14"/>
                            <w:szCs w:val="20"/>
                            <w:rtl/>
                            <w:lang w:bidi="ar-EG"/>
                          </w:rPr>
                          <w:t>الفالق</w:t>
                        </w:r>
                      </w:p>
                    </w:txbxContent>
                  </v:textbox>
                </v:shape>
                <v:shape id="Text Box 2573" o:spid="_x0000_s1109" type="#_x0000_t202" style="position:absolute;left:6218;top:2955;width:66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" filled="f" stroked="f">
                  <v:textbox inset="0,0,0,0">
                    <w:txbxContent>
                      <w:p w14:paraId="2A15069B"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71" o:spid="_x0000_s1110" type="#_x0000_t202" style="position:absolute;left:5310;top:3903;width:659;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" filled="f" stroked="f">
                  <v:textbox inset="0,0,0,0">
                    <w:txbxContent>
                      <w:p w14:paraId="579A9F76"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w10:wrap anchorx="margin"/>
              </v:group>
            </w:pict>
          </mc:Fallback>
        </mc:AlternateContent>
      </w:r>
      <w:r w:rsidR="001C5BB6">
        <w:rPr>
          <w:noProof/>
        </w:rPr>
        <w:drawing>
          <wp:inline distT="0" distB="0" distL="0" distR="0" wp14:anchorId="08B4DD8F" wp14:editId="60251E34">
            <wp:extent cx="4665600" cy="15336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65600" cy="1533600"/>
                    </a:xfrm>
                    <a:prstGeom prst="rect">
                      <a:avLst/>
                    </a:prstGeom>
                  </pic:spPr>
                </pic:pic>
              </a:graphicData>
            </a:graphic>
          </wp:inline>
        </w:drawing>
      </w:r>
    </w:p>
    <w:p w14:paraId="1B73B081" w14:textId="77777777" w:rsidR="00A2307F" w:rsidRPr="002F2643" w:rsidRDefault="00A2307F" w:rsidP="00A2307F">
      <w:pPr>
        <w:pStyle w:val="Heading2"/>
        <w:spacing w:before="600"/>
        <w:rPr>
          <w:rtl/>
        </w:rPr>
      </w:pPr>
      <w:bookmarkStart w:id="59" w:name="_Toc460420050"/>
      <w:r w:rsidRPr="0000635C">
        <w:t>2.6</w:t>
      </w:r>
      <w:r w:rsidRPr="0000635C">
        <w:rPr>
          <w:rFonts w:hint="cs"/>
          <w:rtl/>
        </w:rPr>
        <w:tab/>
        <w:t>التشفير الخارجي</w:t>
      </w:r>
      <w:bookmarkEnd w:id="59"/>
    </w:p>
    <w:p w14:paraId="40471569" w14:textId="77777777" w:rsidR="00A2307F" w:rsidRPr="002F2643" w:rsidRDefault="00A2307F" w:rsidP="00EB214A">
      <w:pPr>
        <w:rPr>
          <w:spacing w:val="-8"/>
          <w:rtl/>
          <w:lang w:bidi="ar-EG"/>
        </w:rPr>
      </w:pPr>
      <w:r w:rsidRPr="002F2643">
        <w:rPr>
          <w:rFonts w:hint="cs"/>
          <w:spacing w:val="-8"/>
          <w:rtl/>
          <w:lang w:bidi="ar-EG"/>
        </w:rPr>
        <w:t>تطبق الشفرة القصيرة</w:t>
      </w:r>
      <w:r w:rsidRPr="002F2643">
        <w:rPr>
          <w:rFonts w:hint="eastAsia"/>
          <w:spacing w:val="-8"/>
          <w:rtl/>
          <w:lang w:bidi="ar-EG"/>
        </w:rPr>
        <w:t> </w:t>
      </w:r>
      <w:r w:rsidRPr="002F2643">
        <w:rPr>
          <w:spacing w:val="-8"/>
          <w:lang w:bidi="ar-EG"/>
        </w:rPr>
        <w:t>RS</w:t>
      </w:r>
      <w:r w:rsidRPr="002F2643">
        <w:rPr>
          <w:rFonts w:hint="cs"/>
          <w:spacing w:val="-8"/>
          <w:rtl/>
          <w:lang w:bidi="ar-EG"/>
        </w:rPr>
        <w:t xml:space="preserve"> </w:t>
      </w:r>
      <w:r w:rsidRPr="00044582">
        <w:rPr>
          <w:rFonts w:cs="Times New Roman" w:hint="cs"/>
          <w:szCs w:val="22"/>
          <w:rtl/>
          <w:lang w:bidi="ar-EG"/>
        </w:rPr>
        <w:t>(</w:t>
      </w:r>
      <w:r w:rsidRPr="002F2643">
        <w:rPr>
          <w:spacing w:val="-8"/>
          <w:lang w:bidi="ar-EG"/>
        </w:rPr>
        <w:t>204</w:t>
      </w:r>
      <w:r w:rsidR="003841CD">
        <w:rPr>
          <w:spacing w:val="-8"/>
          <w:lang w:bidi="ar-EG"/>
        </w:rPr>
        <w:t>,188</w:t>
      </w:r>
      <w:r w:rsidRPr="00044582">
        <w:rPr>
          <w:rFonts w:cs="Times New Roman" w:hint="cs"/>
          <w:szCs w:val="22"/>
          <w:rtl/>
          <w:lang w:bidi="ar-EG"/>
        </w:rPr>
        <w:t>)</w:t>
      </w:r>
      <w:r w:rsidRPr="002F2643">
        <w:rPr>
          <w:rFonts w:hint="cs"/>
          <w:spacing w:val="-8"/>
          <w:rtl/>
          <w:lang w:bidi="ar-EG"/>
        </w:rPr>
        <w:t xml:space="preserve"> على كل من الرزم </w:t>
      </w:r>
      <w:r w:rsidRPr="002F2643">
        <w:rPr>
          <w:spacing w:val="-8"/>
          <w:lang w:bidi="ar-EG"/>
        </w:rPr>
        <w:t>MPEG</w:t>
      </w:r>
      <w:r>
        <w:rPr>
          <w:spacing w:val="-8"/>
          <w:lang w:bidi="ar-EG"/>
        </w:rPr>
        <w:t>-</w:t>
      </w:r>
      <w:r w:rsidRPr="002F2643">
        <w:rPr>
          <w:spacing w:val="-8"/>
          <w:lang w:bidi="ar-EG"/>
        </w:rPr>
        <w:t>2 TSP</w:t>
      </w:r>
      <w:r w:rsidRPr="002F2643">
        <w:rPr>
          <w:rFonts w:hint="cs"/>
          <w:spacing w:val="-8"/>
          <w:rtl/>
          <w:lang w:bidi="ar-EG"/>
        </w:rPr>
        <w:t xml:space="preserve"> من أجل توليد رزمة</w:t>
      </w:r>
      <w:r w:rsidRPr="002F2643">
        <w:rPr>
          <w:rFonts w:hint="eastAsia"/>
          <w:spacing w:val="-8"/>
          <w:rtl/>
          <w:lang w:bidi="ar-EG"/>
        </w:rPr>
        <w:t> </w:t>
      </w:r>
      <w:r w:rsidRPr="002F2643">
        <w:rPr>
          <w:spacing w:val="-8"/>
          <w:lang w:bidi="ar-EG"/>
        </w:rPr>
        <w:t>TSP</w:t>
      </w:r>
      <w:r w:rsidRPr="002F2643">
        <w:rPr>
          <w:rFonts w:hint="cs"/>
          <w:spacing w:val="-8"/>
          <w:rtl/>
          <w:lang w:bidi="ar-EG"/>
        </w:rPr>
        <w:t xml:space="preserve"> محمية من الأخطاء هي </w:t>
      </w:r>
      <w:r w:rsidRPr="002F2643">
        <w:rPr>
          <w:spacing w:val="-8"/>
          <w:lang w:bidi="ar-EG"/>
        </w:rPr>
        <w:t>RS</w:t>
      </w:r>
      <w:r>
        <w:rPr>
          <w:spacing w:val="-8"/>
          <w:lang w:bidi="ar-EG"/>
        </w:rPr>
        <w:t>-</w:t>
      </w:r>
      <w:r w:rsidRPr="002F2643">
        <w:rPr>
          <w:spacing w:val="-8"/>
          <w:lang w:bidi="ar-EG"/>
        </w:rPr>
        <w:t>TSP</w:t>
      </w:r>
      <w:r w:rsidRPr="002F2643">
        <w:rPr>
          <w:rFonts w:hint="cs"/>
          <w:spacing w:val="-8"/>
          <w:rtl/>
          <w:lang w:bidi="ar-EG"/>
        </w:rPr>
        <w:t xml:space="preserve">. والشفرة </w:t>
      </w:r>
      <w:r w:rsidRPr="002F2643">
        <w:rPr>
          <w:spacing w:val="-8"/>
          <w:lang w:bidi="ar-EG"/>
        </w:rPr>
        <w:t>RS</w:t>
      </w:r>
      <w:r w:rsidRPr="002F2643">
        <w:rPr>
          <w:rFonts w:hint="cs"/>
          <w:spacing w:val="-8"/>
          <w:rtl/>
          <w:lang w:bidi="ar-EG"/>
        </w:rPr>
        <w:t xml:space="preserve"> </w:t>
      </w:r>
      <w:r w:rsidR="00EB214A" w:rsidRPr="004A5CCF">
        <w:t>(208,188)</w:t>
      </w:r>
      <w:r w:rsidRPr="002F2643">
        <w:rPr>
          <w:rFonts w:hint="cs"/>
          <w:spacing w:val="-8"/>
          <w:rtl/>
          <w:lang w:bidi="ar-EG"/>
        </w:rPr>
        <w:t xml:space="preserve"> قادرة على تصحيح عدد من الأثمونات الخاطئ</w:t>
      </w:r>
      <w:r w:rsidRPr="002F2643">
        <w:rPr>
          <w:spacing w:val="-8"/>
          <w:rtl/>
          <w:lang w:bidi="ar-EG"/>
        </w:rPr>
        <w:t>ة</w:t>
      </w:r>
      <w:r w:rsidRPr="002F2643">
        <w:rPr>
          <w:rFonts w:hint="cs"/>
          <w:spacing w:val="-8"/>
          <w:rtl/>
          <w:lang w:bidi="ar-EG"/>
        </w:rPr>
        <w:t xml:space="preserve"> العشوائية يصل إلى ثمانية في كلمة من </w:t>
      </w:r>
      <w:r w:rsidRPr="002F2643">
        <w:rPr>
          <w:spacing w:val="-8"/>
          <w:lang w:bidi="ar-EG"/>
        </w:rPr>
        <w:t>204</w:t>
      </w:r>
      <w:r w:rsidRPr="002F2643">
        <w:rPr>
          <w:rFonts w:hint="eastAsia"/>
          <w:spacing w:val="-8"/>
          <w:rtl/>
          <w:lang w:bidi="ar-EG"/>
        </w:rPr>
        <w:t> </w:t>
      </w:r>
      <w:r w:rsidRPr="002F2643">
        <w:rPr>
          <w:rFonts w:hint="cs"/>
          <w:spacing w:val="-8"/>
          <w:rtl/>
          <w:lang w:bidi="ar-EG"/>
        </w:rPr>
        <w:t>أثموناً.</w:t>
      </w:r>
    </w:p>
    <w:p w14:paraId="020D411A" w14:textId="77777777" w:rsidR="00A2307F" w:rsidRPr="002F2643" w:rsidRDefault="00A2307F" w:rsidP="00A2307F">
      <w:pPr>
        <w:spacing w:line="168" w:lineRule="auto"/>
        <w:ind w:left="720"/>
        <w:rPr>
          <w:rtl/>
        </w:rPr>
      </w:pPr>
      <w:r w:rsidRPr="002F2643">
        <w:rPr>
          <w:rFonts w:hint="cs"/>
          <w:rtl/>
          <w:lang w:bidi="ar-EG"/>
        </w:rPr>
        <w:t xml:space="preserve">ومتعدد الحدود التوليدي </w:t>
      </w:r>
      <w:r w:rsidR="00096D8A">
        <w:rPr>
          <w:rFonts w:hint="cs"/>
          <w:rtl/>
          <w:lang w:bidi="ar-EG"/>
        </w:rPr>
        <w:t>ل</w:t>
      </w:r>
      <w:r w:rsidRPr="002F2643">
        <w:rPr>
          <w:rFonts w:hint="cs"/>
          <w:rtl/>
          <w:lang w:bidi="ar-EG"/>
        </w:rPr>
        <w:t>لمجال هو:</w:t>
      </w:r>
      <w:r w:rsidRPr="002F2643">
        <w:rPr>
          <w:rtl/>
          <w:lang w:bidi="ar-EG"/>
        </w:rPr>
        <w:tab/>
      </w:r>
      <w:r w:rsidRPr="002F2643">
        <w:rPr>
          <w:rFonts w:cs="Times New Roman"/>
          <w:i/>
          <w:szCs w:val="22"/>
          <w:lang w:eastAsia="en-US"/>
        </w:rPr>
        <w:t>p</w:t>
      </w:r>
      <w:r w:rsidRPr="002F2643">
        <w:rPr>
          <w:rFonts w:cs="Times New Roman"/>
          <w:iCs/>
          <w:szCs w:val="22"/>
          <w:lang w:eastAsia="en-US"/>
        </w:rPr>
        <w:t>(</w:t>
      </w:r>
      <w:r w:rsidRPr="002F2643">
        <w:rPr>
          <w:rFonts w:cs="Times New Roman"/>
          <w:i/>
          <w:szCs w:val="22"/>
          <w:lang w:eastAsia="en-US"/>
        </w:rPr>
        <w:t>x</w:t>
      </w:r>
      <w:r w:rsidRPr="002F2643">
        <w:rPr>
          <w:rFonts w:cs="Times New Roman"/>
          <w:iCs/>
          <w:szCs w:val="22"/>
          <w:lang w:eastAsia="en-US"/>
        </w:rPr>
        <w:t>)</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8</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4</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3</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2</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w:t>
      </w:r>
      <w:r w:rsidRPr="002F2643">
        <w:rPr>
          <w:rFonts w:cs="Times New Roman"/>
          <w:iCs/>
          <w:szCs w:val="22"/>
          <w:lang w:eastAsia="en-US"/>
        </w:rPr>
        <w:t>1</w:t>
      </w:r>
    </w:p>
    <w:p w14:paraId="518741C2" w14:textId="77777777" w:rsidR="00A2307F" w:rsidRPr="002F2643" w:rsidRDefault="00A2307F" w:rsidP="00A2307F">
      <w:pPr>
        <w:spacing w:line="168" w:lineRule="auto"/>
        <w:ind w:left="720"/>
        <w:rPr>
          <w:rtl/>
          <w:lang w:bidi="ar-EG"/>
        </w:rPr>
      </w:pPr>
      <w:r w:rsidRPr="002F2643">
        <w:rPr>
          <w:rFonts w:hint="cs"/>
          <w:rtl/>
          <w:lang w:bidi="ar-EG"/>
        </w:rPr>
        <w:t>ومتعدد الحدود التوليدي للشفرة هو:</w:t>
      </w:r>
      <w:r w:rsidRPr="002F2643">
        <w:rPr>
          <w:rFonts w:hint="cs"/>
          <w:rtl/>
          <w:lang w:bidi="ar-EG"/>
        </w:rPr>
        <w:tab/>
      </w:r>
      <w:r w:rsidRPr="002F2643">
        <w:rPr>
          <w:rFonts w:cs="Times New Roman"/>
          <w:i/>
          <w:iCs/>
          <w:sz w:val="24"/>
          <w:szCs w:val="20"/>
          <w:lang w:eastAsia="en-US"/>
        </w:rPr>
        <w:t>g</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w:t>
      </w:r>
      <w:r w:rsidRPr="002F2643">
        <w:rPr>
          <w:rFonts w:cs="Times New Roman"/>
          <w:i/>
          <w:iCs/>
          <w:szCs w:val="22"/>
          <w:lang w:eastAsia="en-US"/>
        </w:rPr>
        <w:t>x </w:t>
      </w:r>
      <w:r w:rsidRPr="002F2643">
        <w:rPr>
          <w:rFonts w:cs="Times New Roman"/>
          <w:szCs w:val="22"/>
          <w:lang w:eastAsia="en-US"/>
        </w:rPr>
        <w:t>– </w:t>
      </w:r>
      <w:r w:rsidRPr="002F2643">
        <w:rPr>
          <w:rFonts w:cs="Times New Roman"/>
          <w:szCs w:val="22"/>
          <w:lang w:val="fr-FR" w:eastAsia="en-US"/>
        </w:rPr>
        <w:sym w:font="Symbol" w:char="F06C"/>
      </w:r>
      <w:r w:rsidRPr="002F2643">
        <w:rPr>
          <w:rFonts w:cs="Times New Roman"/>
          <w:szCs w:val="22"/>
          <w:vertAlign w:val="superscript"/>
          <w:lang w:eastAsia="en-US"/>
        </w:rPr>
        <w:t>0</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2</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3</w:t>
      </w:r>
      <w:r w:rsidRPr="002F2643">
        <w:rPr>
          <w:rFonts w:cs="Times New Roman"/>
          <w:szCs w:val="22"/>
          <w:lang w:eastAsia="en-US"/>
        </w:rPr>
        <w:t>) ··· (</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15</w:t>
      </w:r>
      <w:r w:rsidRPr="002F2643">
        <w:rPr>
          <w:rFonts w:cs="Times New Roman"/>
          <w:szCs w:val="22"/>
          <w:lang w:eastAsia="en-US"/>
        </w:rPr>
        <w:t>)</w:t>
      </w:r>
    </w:p>
    <w:p w14:paraId="4CF29BF9" w14:textId="77777777" w:rsidR="00A2307F" w:rsidRPr="002F2643" w:rsidRDefault="00A2307F" w:rsidP="00A2307F">
      <w:pPr>
        <w:spacing w:line="168" w:lineRule="auto"/>
        <w:ind w:left="720"/>
        <w:rPr>
          <w:rtl/>
        </w:rPr>
      </w:pPr>
      <w:r w:rsidRPr="002F2643">
        <w:rPr>
          <w:rFonts w:hint="cs"/>
          <w:rtl/>
          <w:lang w:bidi="ar-EG"/>
        </w:rPr>
        <w:t xml:space="preserve">حيث </w:t>
      </w:r>
      <w:r w:rsidRPr="002F2643">
        <w:rPr>
          <w:rFonts w:cs="Times New Roman"/>
          <w:szCs w:val="22"/>
          <w:lang w:val="fr-FR" w:eastAsia="en-US"/>
        </w:rPr>
        <w:sym w:font="Symbol" w:char="F06C"/>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02</w:t>
      </w:r>
      <w:r w:rsidRPr="002F2643">
        <w:rPr>
          <w:rFonts w:cs="Times New Roman"/>
          <w:i/>
          <w:iCs/>
          <w:szCs w:val="22"/>
          <w:vertAlign w:val="subscript"/>
          <w:lang w:eastAsia="en-US"/>
        </w:rPr>
        <w:t>h</w:t>
      </w:r>
    </w:p>
    <w:p w14:paraId="125690E7" w14:textId="77777777" w:rsidR="00A2307F" w:rsidRPr="002F2643" w:rsidRDefault="00A2307F" w:rsidP="003841CD">
      <w:pPr>
        <w:spacing w:line="168" w:lineRule="auto"/>
        <w:rPr>
          <w:rtl/>
          <w:lang w:bidi="ar-EG"/>
        </w:rPr>
      </w:pPr>
      <w:r w:rsidRPr="002F2643">
        <w:rPr>
          <w:rFonts w:hint="cs"/>
          <w:rtl/>
          <w:lang w:bidi="ar-EG"/>
        </w:rPr>
        <w:t xml:space="preserve">ومن الجدير بالذكر أن الرزم </w:t>
      </w:r>
      <w:r w:rsidRPr="002F2643">
        <w:rPr>
          <w:lang w:bidi="ar-EG"/>
        </w:rPr>
        <w:t>TSP</w:t>
      </w:r>
      <w:r w:rsidRPr="002F2643">
        <w:rPr>
          <w:rFonts w:hint="cs"/>
          <w:rtl/>
          <w:lang w:bidi="ar-EG"/>
        </w:rPr>
        <w:t xml:space="preserve"> المعدومة الآتية من معدد الإرسال مشفرة أيضاً في رزم </w:t>
      </w:r>
      <w:r w:rsidRPr="002F2643">
        <w:rPr>
          <w:lang w:bidi="ar-EG"/>
        </w:rPr>
        <w:t>RS</w:t>
      </w:r>
      <w:r w:rsidRPr="002F2643">
        <w:rPr>
          <w:rFonts w:hint="cs"/>
          <w:rtl/>
          <w:lang w:bidi="ar-EG"/>
        </w:rPr>
        <w:t xml:space="preserve"> </w:t>
      </w:r>
      <w:r w:rsidRPr="00044582">
        <w:rPr>
          <w:rFonts w:cs="Times New Roman" w:hint="cs"/>
          <w:szCs w:val="22"/>
          <w:rtl/>
          <w:lang w:bidi="ar-EG"/>
        </w:rPr>
        <w:t>(</w:t>
      </w:r>
      <w:r w:rsidR="003841CD" w:rsidRPr="002F2643">
        <w:rPr>
          <w:spacing w:val="-8"/>
          <w:lang w:bidi="ar-EG"/>
        </w:rPr>
        <w:t>204</w:t>
      </w:r>
      <w:r w:rsidR="003841CD">
        <w:rPr>
          <w:spacing w:val="-8"/>
          <w:lang w:bidi="ar-EG"/>
        </w:rPr>
        <w:t>,188</w:t>
      </w:r>
      <w:r w:rsidRPr="00044582">
        <w:rPr>
          <w:rFonts w:cs="Times New Roman" w:hint="cs"/>
          <w:szCs w:val="22"/>
          <w:rtl/>
          <w:lang w:bidi="ar-EG"/>
        </w:rPr>
        <w:t>)</w:t>
      </w:r>
      <w:r w:rsidRPr="002F2643">
        <w:rPr>
          <w:rFonts w:hint="cs"/>
          <w:rtl/>
          <w:lang w:bidi="ar-EG"/>
        </w:rPr>
        <w:t>.</w:t>
      </w:r>
    </w:p>
    <w:p w14:paraId="1E01A18C" w14:textId="77777777" w:rsidR="00A2307F" w:rsidRPr="008630E4" w:rsidRDefault="00A2307F" w:rsidP="00E14D5B">
      <w:pPr>
        <w:spacing w:line="168" w:lineRule="auto"/>
        <w:rPr>
          <w:spacing w:val="-2"/>
          <w:rtl/>
          <w:lang w:bidi="ar-EG"/>
        </w:rPr>
      </w:pPr>
      <w:r w:rsidRPr="008630E4">
        <w:rPr>
          <w:rFonts w:hint="cs"/>
          <w:spacing w:val="-2"/>
          <w:rtl/>
          <w:lang w:bidi="ar-EG"/>
        </w:rPr>
        <w:t xml:space="preserve">وتظهر الرزم </w:t>
      </w:r>
      <w:r w:rsidRPr="008630E4">
        <w:rPr>
          <w:spacing w:val="-2"/>
          <w:lang w:bidi="ar-EG"/>
        </w:rPr>
        <w:t>MPEG-2 TSP</w:t>
      </w:r>
      <w:r w:rsidRPr="008630E4">
        <w:rPr>
          <w:rFonts w:hint="cs"/>
          <w:spacing w:val="-2"/>
          <w:rtl/>
          <w:lang w:bidi="ar-EG"/>
        </w:rPr>
        <w:t xml:space="preserve"> و</w:t>
      </w:r>
      <w:r w:rsidRPr="008630E4">
        <w:rPr>
          <w:spacing w:val="-2"/>
          <w:lang w:bidi="ar-EG"/>
        </w:rPr>
        <w:t>RS-TSP</w:t>
      </w:r>
      <w:r w:rsidRPr="008630E4">
        <w:rPr>
          <w:rFonts w:hint="cs"/>
          <w:spacing w:val="-2"/>
          <w:rtl/>
          <w:lang w:bidi="ar-EG"/>
        </w:rPr>
        <w:t xml:space="preserve"> (الرزم </w:t>
      </w:r>
      <w:r w:rsidRPr="008630E4">
        <w:rPr>
          <w:spacing w:val="-2"/>
          <w:lang w:bidi="ar-EG"/>
        </w:rPr>
        <w:t>TSP</w:t>
      </w:r>
      <w:r w:rsidRPr="008630E4">
        <w:rPr>
          <w:rFonts w:hint="cs"/>
          <w:spacing w:val="-2"/>
          <w:rtl/>
          <w:lang w:bidi="ar-EG"/>
        </w:rPr>
        <w:t xml:space="preserve"> المحمية من أخطاء الشفرة </w:t>
      </w:r>
      <w:r w:rsidRPr="008630E4">
        <w:rPr>
          <w:spacing w:val="-2"/>
          <w:lang w:bidi="ar-EG"/>
        </w:rPr>
        <w:t>RS</w:t>
      </w:r>
      <w:r w:rsidRPr="008630E4">
        <w:rPr>
          <w:rFonts w:hint="cs"/>
          <w:spacing w:val="-2"/>
          <w:rtl/>
          <w:lang w:bidi="ar-EG"/>
        </w:rPr>
        <w:t>) في الشكل</w:t>
      </w:r>
      <w:r w:rsidRPr="008630E4">
        <w:rPr>
          <w:rFonts w:hint="eastAsia"/>
          <w:spacing w:val="-2"/>
          <w:rtl/>
        </w:rPr>
        <w:t> </w:t>
      </w:r>
      <w:r w:rsidR="00E14D5B" w:rsidRPr="008630E4">
        <w:rPr>
          <w:spacing w:val="-2"/>
          <w:lang w:bidi="ar-EG"/>
        </w:rPr>
        <w:t>11</w:t>
      </w:r>
      <w:r w:rsidRPr="008630E4">
        <w:rPr>
          <w:rFonts w:hint="cs"/>
          <w:spacing w:val="-2"/>
          <w:rtl/>
          <w:lang w:bidi="ar-EG"/>
        </w:rPr>
        <w:t>. وتعرف الرزم</w:t>
      </w:r>
      <w:r w:rsidRPr="008630E4">
        <w:rPr>
          <w:rFonts w:hint="eastAsia"/>
          <w:spacing w:val="-2"/>
          <w:rtl/>
        </w:rPr>
        <w:t> </w:t>
      </w:r>
      <w:r w:rsidRPr="008630E4">
        <w:rPr>
          <w:spacing w:val="-2"/>
          <w:lang w:bidi="ar-EG"/>
        </w:rPr>
        <w:t>TSP</w:t>
      </w:r>
      <w:r w:rsidRPr="008630E4">
        <w:rPr>
          <w:rFonts w:hint="cs"/>
          <w:spacing w:val="-2"/>
          <w:rtl/>
          <w:lang w:bidi="ar-EG"/>
        </w:rPr>
        <w:t xml:space="preserve"> المحمية من الأخطاء </w:t>
      </w:r>
      <w:r w:rsidRPr="008630E4">
        <w:rPr>
          <w:spacing w:val="-2"/>
          <w:lang w:bidi="ar-EG"/>
        </w:rPr>
        <w:t>RS</w:t>
      </w:r>
      <w:r w:rsidRPr="008630E4">
        <w:rPr>
          <w:rFonts w:hint="cs"/>
          <w:spacing w:val="-2"/>
          <w:rtl/>
          <w:lang w:bidi="ar-EG"/>
        </w:rPr>
        <w:t xml:space="preserve"> أيضاً باسم الرزم </w:t>
      </w:r>
      <w:r w:rsidRPr="008630E4">
        <w:rPr>
          <w:spacing w:val="-2"/>
          <w:lang w:bidi="ar-EG"/>
        </w:rPr>
        <w:t>TSP</w:t>
      </w:r>
      <w:r w:rsidRPr="008630E4">
        <w:rPr>
          <w:rFonts w:hint="eastAsia"/>
          <w:spacing w:val="-2"/>
          <w:rtl/>
        </w:rPr>
        <w:t> </w:t>
      </w:r>
      <w:r w:rsidRPr="008630E4">
        <w:rPr>
          <w:rFonts w:hint="cs"/>
          <w:spacing w:val="-2"/>
          <w:rtl/>
          <w:lang w:bidi="ar-EG"/>
        </w:rPr>
        <w:t>للإرسال.</w:t>
      </w:r>
    </w:p>
    <w:p w14:paraId="3F9F311B" w14:textId="77777777" w:rsidR="00A2307F" w:rsidRPr="002F2643" w:rsidRDefault="00A2307F" w:rsidP="00E14D5B">
      <w:pPr>
        <w:pStyle w:val="FigureNo"/>
        <w:rPr>
          <w:rFonts w:eastAsia="NSimSun"/>
          <w:rtl/>
          <w:lang w:eastAsia="en-US"/>
        </w:rPr>
      </w:pPr>
      <w:r w:rsidRPr="002F2643">
        <w:rPr>
          <w:rFonts w:eastAsia="NSimSun" w:hint="cs"/>
          <w:rtl/>
          <w:lang w:eastAsia="en-US"/>
        </w:rPr>
        <w:t xml:space="preserve">الشـكل </w:t>
      </w:r>
      <w:r w:rsidR="00E14D5B">
        <w:rPr>
          <w:rFonts w:eastAsia="NSimSun"/>
          <w:lang w:eastAsia="en-US"/>
        </w:rPr>
        <w:t>11</w:t>
      </w:r>
    </w:p>
    <w:p w14:paraId="592BA9F4" w14:textId="77777777" w:rsidR="00A2307F" w:rsidRPr="002F2643" w:rsidRDefault="00A2307F" w:rsidP="00A2307F">
      <w:pPr>
        <w:pStyle w:val="Figuretitle"/>
      </w:pPr>
      <w:r w:rsidRPr="002F2643">
        <w:rPr>
          <w:rFonts w:hint="cs"/>
          <w:rtl/>
          <w:lang w:val="en-GB"/>
        </w:rPr>
        <w:t xml:space="preserve">الرزم </w:t>
      </w:r>
      <w:r w:rsidRPr="002F2643">
        <w:t>MPEG-2 TSP</w:t>
      </w:r>
      <w:r w:rsidRPr="002F2643">
        <w:rPr>
          <w:rFonts w:hint="cs"/>
          <w:rtl/>
        </w:rPr>
        <w:t xml:space="preserve"> و</w:t>
      </w:r>
      <w:r w:rsidRPr="002F2643">
        <w:t>RS-TSP</w:t>
      </w:r>
      <w:r w:rsidRPr="002F2643">
        <w:rPr>
          <w:rFonts w:hint="cs"/>
          <w:rtl/>
        </w:rPr>
        <w:t xml:space="preserve"> (رزم </w:t>
      </w:r>
      <w:r w:rsidRPr="002F2643">
        <w:t>TSP</w:t>
      </w:r>
      <w:r w:rsidRPr="002F2643">
        <w:rPr>
          <w:rFonts w:hint="cs"/>
          <w:rtl/>
        </w:rPr>
        <w:t xml:space="preserve"> للإرسال)</w:t>
      </w:r>
    </w:p>
    <w:p w14:paraId="7B23EAFA" w14:textId="030D2243" w:rsidR="00A2307F" w:rsidRPr="002F2643" w:rsidRDefault="005F346E" w:rsidP="00D1028F">
      <w:pPr>
        <w:pStyle w:val="Figure"/>
      </w:pPr>
      <w:r w:rsidRPr="002F2643">
        <w:rPr>
          <w:noProof/>
        </w:rPr>
        <mc:AlternateContent>
          <mc:Choice Requires="wpg">
            <w:drawing>
              <wp:anchor distT="0" distB="0" distL="114300" distR="114300" simplePos="0" relativeHeight="251644416" behindDoc="0" locked="0" layoutInCell="1" allowOverlap="1" wp14:anchorId="2BDC0E7A" wp14:editId="0B04A688">
                <wp:simplePos x="0" y="0"/>
                <wp:positionH relativeFrom="margin">
                  <wp:align>center</wp:align>
                </wp:positionH>
                <wp:positionV relativeFrom="paragraph">
                  <wp:posOffset>295242</wp:posOffset>
                </wp:positionV>
                <wp:extent cx="3084195" cy="1471930"/>
                <wp:effectExtent l="0" t="0" r="1905" b="13970"/>
                <wp:wrapNone/>
                <wp:docPr id="555" name="Group 1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195" cy="1471930"/>
                          <a:chOff x="4201" y="11646"/>
                          <a:chExt cx="4857" cy="2318"/>
                        </a:xfrm>
                      </wpg:grpSpPr>
                      <wps:wsp>
                        <wps:cNvPr id="562" name="Text Box 11924"/>
                        <wps:cNvSpPr txBox="1">
                          <a:spLocks noChangeArrowheads="1"/>
                        </wps:cNvSpPr>
                        <wps:spPr bwMode="auto">
                          <a:xfrm>
                            <a:off x="5139" y="11646"/>
                            <a:ext cx="8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F595D" w14:textId="77777777" w:rsidR="0091731F" w:rsidRPr="00C222C1" w:rsidRDefault="0091731F" w:rsidP="003841CD">
                              <w:pPr>
                                <w:spacing w:before="40" w:after="40" w:line="240" w:lineRule="exact"/>
                                <w:jc w:val="center"/>
                                <w:rPr>
                                  <w:spacing w:val="-8"/>
                                  <w:sz w:val="16"/>
                                  <w:szCs w:val="22"/>
                                  <w:rtl/>
                                </w:rPr>
                              </w:pPr>
                              <w:r w:rsidRPr="003841CD">
                                <w:rPr>
                                  <w:rFonts w:hint="cs"/>
                                  <w:spacing w:val="-10"/>
                                  <w:sz w:val="16"/>
                                  <w:szCs w:val="22"/>
                                  <w:rtl/>
                                </w:rPr>
                                <w:t>أثمون واحد للتزامن</w:t>
                              </w:r>
                            </w:p>
                          </w:txbxContent>
                        </wps:txbx>
                        <wps:bodyPr rot="0" vert="horz" wrap="square" lIns="0" tIns="0" rIns="0" bIns="0" anchor="ctr" anchorCtr="0" upright="1">
                          <a:noAutofit/>
                        </wps:bodyPr>
                      </wps:wsp>
                      <wps:wsp>
                        <wps:cNvPr id="563" name="Text Box 11925"/>
                        <wps:cNvSpPr txBox="1">
                          <a:spLocks noChangeArrowheads="1"/>
                        </wps:cNvSpPr>
                        <wps:spPr bwMode="auto">
                          <a:xfrm>
                            <a:off x="5629" y="12269"/>
                            <a:ext cx="1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EDDB" w14:textId="77777777" w:rsidR="0091731F" w:rsidRPr="00511730" w:rsidRDefault="0091731F" w:rsidP="00A2307F">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wps:txbx>
                        <wps:bodyPr rot="0" vert="horz" wrap="square" lIns="0" tIns="0" rIns="0" bIns="0" anchor="t" anchorCtr="0" upright="1">
                          <a:noAutofit/>
                        </wps:bodyPr>
                      </wps:wsp>
                      <wps:wsp>
                        <wps:cNvPr id="564" name="Text Box 11926"/>
                        <wps:cNvSpPr txBox="1">
                          <a:spLocks noChangeArrowheads="1"/>
                        </wps:cNvSpPr>
                        <wps:spPr bwMode="auto">
                          <a:xfrm>
                            <a:off x="7935" y="12845"/>
                            <a:ext cx="112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D8B9" w14:textId="77777777" w:rsidR="0091731F" w:rsidRPr="00511730" w:rsidRDefault="0091731F" w:rsidP="00A2307F">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wps:txbx>
                        <wps:bodyPr rot="0" vert="horz" wrap="square" lIns="0" tIns="0" rIns="0" bIns="0" anchor="ctr" anchorCtr="0" upright="1">
                          <a:noAutofit/>
                        </wps:bodyPr>
                      </wps:wsp>
                      <wps:wsp>
                        <wps:cNvPr id="565" name="Text Box 11927"/>
                        <wps:cNvSpPr txBox="1">
                          <a:spLocks noChangeArrowheads="1"/>
                        </wps:cNvSpPr>
                        <wps:spPr bwMode="auto">
                          <a:xfrm>
                            <a:off x="5186" y="12783"/>
                            <a:ext cx="276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B1895"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ctr" anchorCtr="0" upright="1">
                          <a:noAutofit/>
                        </wps:bodyPr>
                      </wps:wsp>
                      <wps:wsp>
                        <wps:cNvPr id="566" name="Text Box 2598"/>
                        <wps:cNvSpPr txBox="1">
                          <a:spLocks noChangeArrowheads="1"/>
                        </wps:cNvSpPr>
                        <wps:spPr bwMode="auto">
                          <a:xfrm>
                            <a:off x="4201" y="12805"/>
                            <a:ext cx="101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5001" w14:textId="77777777" w:rsidR="0091731F" w:rsidRPr="003841CD" w:rsidRDefault="0091731F" w:rsidP="00A2307F">
                              <w:pPr>
                                <w:spacing w:before="40" w:after="40" w:line="240" w:lineRule="exact"/>
                                <w:jc w:val="center"/>
                                <w:rPr>
                                  <w:spacing w:val="-10"/>
                                  <w:sz w:val="16"/>
                                  <w:szCs w:val="22"/>
                                  <w:rtl/>
                                </w:rPr>
                              </w:pPr>
                              <w:r w:rsidRPr="003841CD">
                                <w:rPr>
                                  <w:rFonts w:hint="cs"/>
                                  <w:spacing w:val="-10"/>
                                  <w:sz w:val="16"/>
                                  <w:szCs w:val="22"/>
                                  <w:rtl/>
                                </w:rPr>
                                <w:t>أثمون واحد للتزامن</w:t>
                              </w:r>
                            </w:p>
                          </w:txbxContent>
                        </wps:txbx>
                        <wps:bodyPr rot="0" vert="horz" wrap="square" lIns="0" tIns="0" rIns="0" bIns="0" anchor="ctr" anchorCtr="0" upright="1">
                          <a:noAutofit/>
                        </wps:bodyPr>
                      </wps:wsp>
                      <wps:wsp>
                        <wps:cNvPr id="567" name="Text Box 2600"/>
                        <wps:cNvSpPr txBox="1">
                          <a:spLocks noChangeArrowheads="1"/>
                        </wps:cNvSpPr>
                        <wps:spPr bwMode="auto">
                          <a:xfrm>
                            <a:off x="4607" y="13398"/>
                            <a:ext cx="3291"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A461"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C0E7A" id="Group 11930" o:spid="_x0000_s1111" style="position:absolute;left:0;text-align:left;margin-left:0;margin-top:23.25pt;width:242.85pt;height:115.9pt;z-index:251644416;mso-position-horizontal:center;mso-position-horizontal-relative:margin" coordorigin="4201,11646" coordsize="4857,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">
                <v:shape id="Text Box 11924" o:spid="_x0000_s1112" type="#_x0000_t202" style="position:absolute;left:5139;top:11646;width:896;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" filled="f" stroked="f">
                  <v:textbox inset="0,0,0,0">
                    <w:txbxContent>
                      <w:p w14:paraId="448F595D" w14:textId="77777777" w:rsidR="0091731F" w:rsidRPr="00C222C1" w:rsidRDefault="0091731F" w:rsidP="003841CD">
                        <w:pPr>
                          <w:spacing w:before="40" w:after="40" w:line="240" w:lineRule="exact"/>
                          <w:jc w:val="center"/>
                          <w:rPr>
                            <w:spacing w:val="-8"/>
                            <w:sz w:val="16"/>
                            <w:szCs w:val="22"/>
                            <w:rtl/>
                          </w:rPr>
                        </w:pPr>
                        <w:r w:rsidRPr="003841CD">
                          <w:rPr>
                            <w:rFonts w:hint="cs"/>
                            <w:spacing w:val="-10"/>
                            <w:sz w:val="16"/>
                            <w:szCs w:val="22"/>
                            <w:rtl/>
                          </w:rPr>
                          <w:t>أثمون واحد للتزامن</w:t>
                        </w:r>
                      </w:p>
                    </w:txbxContent>
                  </v:textbox>
                </v:shape>
                <v:shape id="Text Box 11925" o:spid="_x0000_s1113" type="#_x0000_t202" style="position:absolute;left:5629;top:12269;width:19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7B87EDDB" w14:textId="77777777" w:rsidR="0091731F" w:rsidRPr="00511730" w:rsidRDefault="0091731F" w:rsidP="00A2307F">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v:textbox>
                </v:shape>
                <v:shape id="Text Box 11926" o:spid="_x0000_s1114" type="#_x0000_t202" style="position:absolute;left:7935;top:12845;width:1123;height: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NwwAAANwAAAAPAAAAZHJzL2Rvd25yZXYueG1sRI/NqsIw&#10;FIT3F3yHcAQ3F02Vq0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JqYYDcMAAADcAAAADwAA&#10;AAAAAAAAAAAAAAAHAgAAZHJzL2Rvd25yZXYueG1sUEsFBgAAAAADAAMAtwAAAPcCAAAAAA==&#10;" filled="f" stroked="f">
                  <v:textbox inset="0,0,0,0">
                    <w:txbxContent>
                      <w:p w14:paraId="743ED8B9" w14:textId="77777777" w:rsidR="0091731F" w:rsidRPr="00511730" w:rsidRDefault="0091731F" w:rsidP="00A2307F">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v:textbox>
                </v:shape>
                <v:shape id="Text Box 11927" o:spid="_x0000_s1115" type="#_x0000_t202" style="position:absolute;left:5186;top:12783;width:2768;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" filled="f" stroked="f">
                  <v:textbox inset="0,0,0,0">
                    <w:txbxContent>
                      <w:p w14:paraId="549B1895"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v:shape id="Text Box 2598" o:spid="_x0000_s1116" type="#_x0000_t202" style="position:absolute;left:4201;top:12805;width:1014;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hwgAAANwAAAAPAAAAZHJzL2Rvd25yZXYueG1sRI/NqsIw&#10;FIT3F3yHcAQ3F00VLF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C5OCPhwgAAANwAAAAPAAAA&#10;AAAAAAAAAAAAAAcCAABkcnMvZG93bnJldi54bWxQSwUGAAAAAAMAAwC3AAAA9gIAAAAA&#10;" filled="f" stroked="f">
                  <v:textbox inset="0,0,0,0">
                    <w:txbxContent>
                      <w:p w14:paraId="05DD5001" w14:textId="77777777" w:rsidR="0091731F" w:rsidRPr="003841CD" w:rsidRDefault="0091731F" w:rsidP="00A2307F">
                        <w:pPr>
                          <w:spacing w:before="40" w:after="40" w:line="240" w:lineRule="exact"/>
                          <w:jc w:val="center"/>
                          <w:rPr>
                            <w:spacing w:val="-10"/>
                            <w:sz w:val="16"/>
                            <w:szCs w:val="22"/>
                            <w:rtl/>
                          </w:rPr>
                        </w:pPr>
                        <w:r w:rsidRPr="003841CD">
                          <w:rPr>
                            <w:rFonts w:hint="cs"/>
                            <w:spacing w:val="-10"/>
                            <w:sz w:val="16"/>
                            <w:szCs w:val="22"/>
                            <w:rtl/>
                          </w:rPr>
                          <w:t>أثمون واحد للتزامن</w:t>
                        </w:r>
                      </w:p>
                    </w:txbxContent>
                  </v:textbox>
                </v:shape>
                <v:shape id="Text Box 2600" o:spid="_x0000_s1117" type="#_x0000_t202" style="position:absolute;left:4607;top:13398;width:3291;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0401A461"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v:textbox>
                </v:shape>
                <w10:wrap anchorx="margin"/>
              </v:group>
            </w:pict>
          </mc:Fallback>
        </mc:AlternateContent>
      </w:r>
      <w:r w:rsidR="001B39A0" w:rsidRPr="002F2643">
        <w:rPr>
          <w:noProof/>
        </w:rPr>
        <mc:AlternateContent>
          <mc:Choice Requires="wps">
            <w:drawing>
              <wp:anchor distT="0" distB="0" distL="114300" distR="114300" simplePos="0" relativeHeight="251643392" behindDoc="0" locked="0" layoutInCell="1" allowOverlap="1" wp14:anchorId="4A9BC65A" wp14:editId="4C7569A0">
                <wp:simplePos x="0" y="0"/>
                <wp:positionH relativeFrom="column">
                  <wp:posOffset>2693670</wp:posOffset>
                </wp:positionH>
                <wp:positionV relativeFrom="paragraph">
                  <wp:posOffset>293147</wp:posOffset>
                </wp:positionV>
                <wp:extent cx="1382825" cy="342900"/>
                <wp:effectExtent l="0" t="0" r="8255" b="0"/>
                <wp:wrapNone/>
                <wp:docPr id="715" name="Text Box 1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A073"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A9BC65A" id="Text Box 11923" o:spid="_x0000_s1118" type="#_x0000_t202" style="position:absolute;left:0;text-align:left;margin-left:212.1pt;margin-top:23.1pt;width:108.9pt;height:27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" filled="f" stroked="f">
                <v:textbox inset="0,0,0,0">
                  <w:txbxContent>
                    <w:p w14:paraId="1263A073"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w:pict>
          </mc:Fallback>
        </mc:AlternateContent>
      </w:r>
      <w:r w:rsidR="0000635C">
        <w:rPr>
          <w:noProof/>
        </w:rPr>
        <w:drawing>
          <wp:inline distT="0" distB="0" distL="0" distR="0" wp14:anchorId="6BAB18A7" wp14:editId="4F61FE22">
            <wp:extent cx="3279600" cy="152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9600" cy="1526400"/>
                    </a:xfrm>
                    <a:prstGeom prst="rect">
                      <a:avLst/>
                    </a:prstGeom>
                  </pic:spPr>
                </pic:pic>
              </a:graphicData>
            </a:graphic>
          </wp:inline>
        </w:drawing>
      </w:r>
    </w:p>
    <w:p w14:paraId="2BFA63E5" w14:textId="77777777" w:rsidR="00A2307F" w:rsidRPr="002F2643" w:rsidRDefault="00A2307F" w:rsidP="00A2307F">
      <w:pPr>
        <w:pStyle w:val="Heading2"/>
        <w:spacing w:before="360" w:line="182" w:lineRule="auto"/>
        <w:rPr>
          <w:rtl/>
        </w:rPr>
      </w:pPr>
      <w:bookmarkStart w:id="60" w:name="_Toc460420051"/>
      <w:r w:rsidRPr="002F2643">
        <w:rPr>
          <w:lang w:bidi="ar-EG"/>
        </w:rPr>
        <w:t>3.6</w:t>
      </w:r>
      <w:r w:rsidRPr="002F2643">
        <w:rPr>
          <w:rFonts w:hint="cs"/>
          <w:rtl/>
          <w:lang w:bidi="ar-EG"/>
        </w:rPr>
        <w:tab/>
        <w:t>تشتت الطاقة</w:t>
      </w:r>
      <w:bookmarkEnd w:id="60"/>
    </w:p>
    <w:p w14:paraId="3FD71166" w14:textId="77777777" w:rsidR="00A2307F" w:rsidRPr="002F2643" w:rsidRDefault="00A2307F" w:rsidP="00894400">
      <w:pPr>
        <w:rPr>
          <w:rtl/>
          <w:lang w:bidi="ar-EG"/>
        </w:rPr>
      </w:pPr>
      <w:r w:rsidRPr="002F2643">
        <w:rPr>
          <w:rFonts w:hint="cs"/>
          <w:rtl/>
          <w:lang w:bidi="ar-EG"/>
        </w:rPr>
        <w:t xml:space="preserve">حرصاً على ضمان انتقالات </w:t>
      </w:r>
      <w:r>
        <w:rPr>
          <w:rFonts w:hint="cs"/>
          <w:rtl/>
          <w:lang w:bidi="ar-EG"/>
        </w:rPr>
        <w:t>ا</w:t>
      </w:r>
      <w:r w:rsidRPr="002F2643">
        <w:rPr>
          <w:rFonts w:hint="cs"/>
          <w:rtl/>
          <w:lang w:bidi="ar-EG"/>
        </w:rPr>
        <w:t>ثنينية ملائمة يُعمل على جعل البيانات الواردة من الفالق عشوائية باستعمال تتابع بتات شبه عشوائي</w:t>
      </w:r>
      <w:r w:rsidRPr="002F2643">
        <w:rPr>
          <w:rFonts w:hint="eastAsia"/>
          <w:rtl/>
        </w:rPr>
        <w:t> </w:t>
      </w:r>
      <w:r w:rsidRPr="002F2643">
        <w:rPr>
          <w:lang w:bidi="ar-EG"/>
        </w:rPr>
        <w:t>(PRBS)</w:t>
      </w:r>
      <w:r w:rsidRPr="002F2643">
        <w:rPr>
          <w:rFonts w:hint="cs"/>
          <w:rtl/>
          <w:lang w:bidi="ar-EG"/>
        </w:rPr>
        <w:t>.</w:t>
      </w:r>
    </w:p>
    <w:p w14:paraId="38C33B4A" w14:textId="77777777" w:rsidR="00A2307F" w:rsidRPr="002F2643" w:rsidRDefault="00A2307F" w:rsidP="00894400">
      <w:pPr>
        <w:rPr>
          <w:rtl/>
          <w:lang w:bidi="ar-EG"/>
        </w:rPr>
      </w:pPr>
      <w:r w:rsidRPr="002F2643">
        <w:rPr>
          <w:rFonts w:hint="cs"/>
          <w:rtl/>
          <w:lang w:bidi="ar-EG"/>
        </w:rPr>
        <w:t xml:space="preserve">ويكون متعدد الحدود الخاص بتوليد التتابع </w:t>
      </w:r>
      <w:r w:rsidRPr="002F2643">
        <w:rPr>
          <w:lang w:bidi="ar-EG"/>
        </w:rPr>
        <w:t>(PRBS)</w:t>
      </w:r>
      <w:r w:rsidRPr="002F2643">
        <w:rPr>
          <w:rFonts w:hint="eastAsia"/>
          <w:rtl/>
        </w:rPr>
        <w:t> </w:t>
      </w:r>
      <w:r w:rsidRPr="002F2643">
        <w:rPr>
          <w:rFonts w:hint="cs"/>
          <w:rtl/>
          <w:lang w:bidi="ar-EG"/>
        </w:rPr>
        <w:t>كالتالي:</w:t>
      </w:r>
    </w:p>
    <w:p w14:paraId="34C6596E" w14:textId="77777777" w:rsidR="00A2307F" w:rsidRPr="002F2643" w:rsidRDefault="00A2307F" w:rsidP="00096D8A">
      <w:pPr>
        <w:pStyle w:val="Equation"/>
        <w:spacing w:before="100" w:beforeAutospacing="1" w:after="100" w:afterAutospacing="1"/>
      </w:pPr>
      <w:r w:rsidRPr="002F2643">
        <w:tab/>
      </w:r>
      <w:r w:rsidRPr="002F2643">
        <w:rPr>
          <w:i/>
          <w:iCs/>
        </w:rPr>
        <w:t>g</w:t>
      </w:r>
      <w:r w:rsidRPr="002F2643">
        <w:t>(</w:t>
      </w:r>
      <w:r w:rsidRPr="002F2643">
        <w:rPr>
          <w:i/>
          <w:iCs/>
        </w:rPr>
        <w:t>x</w:t>
      </w:r>
      <w:r w:rsidRPr="002F2643">
        <w:t xml:space="preserve">) </w:t>
      </w:r>
      <w:r w:rsidRPr="002F2643">
        <w:rPr>
          <w:rFonts w:ascii="Symbol" w:hAnsi="Symbol"/>
        </w:rPr>
        <w:t></w:t>
      </w:r>
      <w:r w:rsidRPr="002F2643">
        <w:t xml:space="preserve"> </w:t>
      </w:r>
      <w:r w:rsidRPr="002F2643">
        <w:rPr>
          <w:i/>
          <w:iCs/>
        </w:rPr>
        <w:t>x</w:t>
      </w:r>
      <w:r w:rsidRPr="002F2643">
        <w:rPr>
          <w:vertAlign w:val="superscript"/>
        </w:rPr>
        <w:t>15</w:t>
      </w:r>
      <w:r w:rsidRPr="002F2643">
        <w:t xml:space="preserve"> </w:t>
      </w:r>
      <w:r w:rsidRPr="002F2643">
        <w:rPr>
          <w:rFonts w:ascii="Symbol" w:hAnsi="Symbol"/>
        </w:rPr>
        <w:t></w:t>
      </w:r>
      <w:r w:rsidRPr="002F2643">
        <w:t xml:space="preserve"> </w:t>
      </w:r>
      <w:r w:rsidRPr="002F2643">
        <w:rPr>
          <w:i/>
          <w:iCs/>
        </w:rPr>
        <w:t>x</w:t>
      </w:r>
      <w:r w:rsidRPr="002F2643">
        <w:rPr>
          <w:vertAlign w:val="superscript"/>
        </w:rPr>
        <w:t>14</w:t>
      </w:r>
      <w:r w:rsidRPr="002F2643">
        <w:t xml:space="preserve"> </w:t>
      </w:r>
      <w:r w:rsidRPr="002F2643">
        <w:rPr>
          <w:rFonts w:ascii="Symbol" w:hAnsi="Symbol"/>
        </w:rPr>
        <w:t></w:t>
      </w:r>
      <w:r w:rsidRPr="002F2643">
        <w:t xml:space="preserve"> 1</w:t>
      </w:r>
    </w:p>
    <w:p w14:paraId="386198BE" w14:textId="77777777" w:rsidR="00A2307F" w:rsidRPr="002F2643" w:rsidRDefault="00A2307F" w:rsidP="00A2307F">
      <w:pPr>
        <w:pStyle w:val="Heading2"/>
        <w:spacing w:line="182" w:lineRule="auto"/>
        <w:rPr>
          <w:rtl/>
        </w:rPr>
      </w:pPr>
      <w:bookmarkStart w:id="61" w:name="_Toc460420052"/>
      <w:r w:rsidRPr="002F2643">
        <w:lastRenderedPageBreak/>
        <w:t>4.6</w:t>
      </w:r>
      <w:r w:rsidRPr="002F2643">
        <w:tab/>
      </w:r>
      <w:r w:rsidRPr="002F2643">
        <w:rPr>
          <w:rFonts w:hint="cs"/>
          <w:rtl/>
        </w:rPr>
        <w:t>ضبط التأخير</w:t>
      </w:r>
      <w:bookmarkEnd w:id="61"/>
    </w:p>
    <w:p w14:paraId="132D8B51" w14:textId="77777777" w:rsidR="00A2307F" w:rsidRPr="002F2643" w:rsidRDefault="00A2307F" w:rsidP="00894400">
      <w:pPr>
        <w:rPr>
          <w:rtl/>
          <w:lang w:bidi="ar-EG"/>
        </w:rPr>
      </w:pPr>
      <w:r w:rsidRPr="002F2643">
        <w:rPr>
          <w:rFonts w:hint="cs"/>
          <w:rtl/>
          <w:lang w:bidi="ar-EG"/>
        </w:rPr>
        <w:t>يختلف التأخير الناتج عن عملية تشذير الأثمونات من تدفّق إلى آخر في الطبقات المختلفة تبعاً لخصائص التدفّق (مثل التشكيل وتشفير القناة) ومن أجل التعويض عن فرق التأخير بما فيه إزالة التشذير في المستقبِل، يتم ضبط التأخير قبل تشذير الأثمونات في</w:t>
      </w:r>
      <w:r w:rsidR="00894400">
        <w:rPr>
          <w:rFonts w:hint="eastAsia"/>
          <w:rtl/>
          <w:lang w:bidi="ar-EG"/>
        </w:rPr>
        <w:t> </w:t>
      </w:r>
      <w:r w:rsidRPr="002F2643">
        <w:rPr>
          <w:rFonts w:hint="cs"/>
          <w:rtl/>
          <w:lang w:bidi="ar-EG"/>
        </w:rPr>
        <w:t>جهة</w:t>
      </w:r>
      <w:r w:rsidRPr="002F2643">
        <w:rPr>
          <w:rFonts w:hint="eastAsia"/>
          <w:rtl/>
        </w:rPr>
        <w:t> </w:t>
      </w:r>
      <w:r w:rsidRPr="002F2643">
        <w:rPr>
          <w:rFonts w:hint="cs"/>
          <w:rtl/>
          <w:lang w:bidi="ar-EG"/>
        </w:rPr>
        <w:t>الإرسال.</w:t>
      </w:r>
    </w:p>
    <w:p w14:paraId="5546512E" w14:textId="77777777" w:rsidR="00A2307F" w:rsidRPr="002F2643" w:rsidRDefault="00A2307F" w:rsidP="00A2307F">
      <w:pPr>
        <w:pStyle w:val="Heading2"/>
        <w:spacing w:line="182" w:lineRule="auto"/>
        <w:rPr>
          <w:rtl/>
          <w:lang w:bidi="ar-EG"/>
        </w:rPr>
      </w:pPr>
      <w:bookmarkStart w:id="62" w:name="_Toc460420053"/>
      <w:r w:rsidRPr="002F2643">
        <w:rPr>
          <w:lang w:bidi="ar-EG"/>
        </w:rPr>
        <w:t>5.6</w:t>
      </w:r>
      <w:r w:rsidRPr="002F2643">
        <w:rPr>
          <w:rFonts w:hint="cs"/>
          <w:rtl/>
          <w:lang w:bidi="ar-EG"/>
        </w:rPr>
        <w:tab/>
        <w:t>تشذير الأثمونات (التشذير بين الشفرات)</w:t>
      </w:r>
      <w:bookmarkEnd w:id="62"/>
    </w:p>
    <w:p w14:paraId="05A538BE" w14:textId="77777777" w:rsidR="00A2307F" w:rsidRPr="00034688" w:rsidRDefault="00A2307F" w:rsidP="00034688">
      <w:pPr>
        <w:rPr>
          <w:spacing w:val="2"/>
          <w:rtl/>
          <w:lang w:bidi="ar-EG"/>
        </w:rPr>
      </w:pPr>
      <w:r w:rsidRPr="00034688">
        <w:rPr>
          <w:rFonts w:hint="cs"/>
          <w:spacing w:val="2"/>
          <w:rtl/>
          <w:lang w:bidi="ar-EG"/>
        </w:rPr>
        <w:t xml:space="preserve">يطبق تشذير الأثمونات التلافيفي بالطول </w:t>
      </w:r>
      <w:r w:rsidRPr="00034688">
        <w:rPr>
          <w:i/>
          <w:iCs/>
          <w:spacing w:val="2"/>
          <w:lang w:bidi="ar-EG"/>
        </w:rPr>
        <w:t>I</w:t>
      </w:r>
      <w:r w:rsidRPr="00034688">
        <w:rPr>
          <w:rFonts w:hint="cs"/>
          <w:spacing w:val="2"/>
          <w:rtl/>
          <w:lang w:bidi="ar-EG"/>
        </w:rPr>
        <w:t xml:space="preserve"> = </w:t>
      </w:r>
      <w:r w:rsidRPr="00034688">
        <w:rPr>
          <w:spacing w:val="2"/>
          <w:lang w:bidi="ar-EG"/>
        </w:rPr>
        <w:t>12</w:t>
      </w:r>
      <w:r w:rsidRPr="00034688">
        <w:rPr>
          <w:rFonts w:hint="cs"/>
          <w:spacing w:val="2"/>
          <w:rtl/>
          <w:lang w:bidi="ar-EG"/>
        </w:rPr>
        <w:t xml:space="preserve"> على الرزم العشوائية والمحمية من الخطأ والمكونة من </w:t>
      </w:r>
      <w:r w:rsidRPr="00034688">
        <w:rPr>
          <w:spacing w:val="2"/>
          <w:lang w:bidi="ar-EG"/>
        </w:rPr>
        <w:t>204</w:t>
      </w:r>
      <w:r w:rsidRPr="00034688">
        <w:rPr>
          <w:rFonts w:hint="eastAsia"/>
          <w:spacing w:val="2"/>
          <w:rtl/>
        </w:rPr>
        <w:t> </w:t>
      </w:r>
      <w:r w:rsidRPr="00034688">
        <w:rPr>
          <w:rFonts w:hint="cs"/>
          <w:spacing w:val="2"/>
          <w:rtl/>
          <w:lang w:bidi="ar-EG"/>
        </w:rPr>
        <w:t>أثموناً. وقد يتألف التشذير من</w:t>
      </w:r>
      <w:r w:rsidRPr="00034688">
        <w:rPr>
          <w:rFonts w:hint="eastAsia"/>
          <w:spacing w:val="2"/>
          <w:rtl/>
          <w:lang w:bidi="ar-EG"/>
        </w:rPr>
        <w:t> </w:t>
      </w:r>
      <w:r w:rsidRPr="00034688">
        <w:rPr>
          <w:i/>
          <w:iCs/>
          <w:spacing w:val="2"/>
          <w:lang w:bidi="ar-EG"/>
        </w:rPr>
        <w:t>I</w:t>
      </w:r>
      <w:r w:rsidRPr="00034688">
        <w:rPr>
          <w:rFonts w:hint="eastAsia"/>
          <w:spacing w:val="2"/>
          <w:rtl/>
          <w:lang w:bidi="ar-EG"/>
        </w:rPr>
        <w:t> </w:t>
      </w:r>
      <w:r w:rsidRPr="00034688">
        <w:rPr>
          <w:rFonts w:hint="cs"/>
          <w:spacing w:val="2"/>
          <w:rtl/>
          <w:lang w:bidi="ar-EG"/>
        </w:rPr>
        <w:t>=</w:t>
      </w:r>
      <w:r w:rsidRPr="00034688">
        <w:rPr>
          <w:rFonts w:hint="eastAsia"/>
          <w:spacing w:val="2"/>
          <w:rtl/>
          <w:lang w:bidi="ar-EG"/>
        </w:rPr>
        <w:t> </w:t>
      </w:r>
      <w:r w:rsidRPr="00034688">
        <w:rPr>
          <w:spacing w:val="2"/>
          <w:lang w:bidi="ar-EG"/>
        </w:rPr>
        <w:t>12</w:t>
      </w:r>
      <w:r w:rsidRPr="00034688">
        <w:rPr>
          <w:rFonts w:hint="cs"/>
          <w:spacing w:val="2"/>
          <w:rtl/>
          <w:lang w:bidi="ar-EG"/>
        </w:rPr>
        <w:t xml:space="preserve"> فرعاً موصلة دورياً بتدفّق أثمونات داخلة من خلال بدَّالة الدخل. ويكون كل فرع في سجل </w:t>
      </w:r>
      <w:r w:rsidRPr="00034688">
        <w:rPr>
          <w:i/>
          <w:iCs/>
          <w:spacing w:val="2"/>
          <w:lang w:bidi="ar-EG"/>
        </w:rPr>
        <w:t>j</w:t>
      </w:r>
      <w:r w:rsidRPr="00034688">
        <w:rPr>
          <w:rFonts w:hint="cs"/>
          <w:spacing w:val="2"/>
          <w:rtl/>
          <w:lang w:bidi="ar-EG"/>
        </w:rPr>
        <w:t xml:space="preserve"> يخالف من نمط الخدمة حسب ترتيب الوصول </w:t>
      </w:r>
      <w:r w:rsidRPr="00034688">
        <w:rPr>
          <w:spacing w:val="2"/>
          <w:lang w:bidi="ar-EG"/>
        </w:rPr>
        <w:t>(FIFO)</w:t>
      </w:r>
      <w:r w:rsidRPr="00034688">
        <w:rPr>
          <w:rFonts w:hint="cs"/>
          <w:spacing w:val="2"/>
          <w:rtl/>
          <w:lang w:bidi="ar-EG"/>
        </w:rPr>
        <w:t xml:space="preserve"> مع الطول </w:t>
      </w:r>
      <w:r w:rsidRPr="00034688">
        <w:rPr>
          <w:i/>
          <w:iCs/>
          <w:spacing w:val="2"/>
          <w:lang w:bidi="ar-EG"/>
        </w:rPr>
        <w:t>j</w:t>
      </w:r>
      <w:r w:rsidRPr="00034688">
        <w:rPr>
          <w:rFonts w:hint="cs"/>
          <w:spacing w:val="2"/>
          <w:rtl/>
          <w:lang w:bidi="ar-EG"/>
        </w:rPr>
        <w:t xml:space="preserve"> × </w:t>
      </w:r>
      <w:r w:rsidRPr="00034688">
        <w:rPr>
          <w:spacing w:val="2"/>
          <w:lang w:bidi="ar-EG"/>
        </w:rPr>
        <w:t>17</w:t>
      </w:r>
      <w:r w:rsidRPr="00034688">
        <w:rPr>
          <w:rFonts w:hint="cs"/>
          <w:spacing w:val="2"/>
          <w:rtl/>
          <w:lang w:bidi="ar-EG"/>
        </w:rPr>
        <w:t xml:space="preserve"> أثموناً. وتضم خلايا النمط </w:t>
      </w:r>
      <w:r w:rsidRPr="00034688">
        <w:rPr>
          <w:spacing w:val="2"/>
          <w:lang w:bidi="ar-EG"/>
        </w:rPr>
        <w:t>FIFO</w:t>
      </w:r>
      <w:r w:rsidRPr="00034688">
        <w:rPr>
          <w:rFonts w:hint="cs"/>
          <w:spacing w:val="2"/>
          <w:rtl/>
          <w:lang w:bidi="ar-EG"/>
        </w:rPr>
        <w:t xml:space="preserve"> أثموناً واحداً ويكون تبديل الدخول والخروج متزامناً.</w:t>
      </w:r>
    </w:p>
    <w:p w14:paraId="2E7E7B22" w14:textId="77777777" w:rsidR="00A2307F" w:rsidRPr="002F2643" w:rsidRDefault="00A2307F" w:rsidP="00A2307F">
      <w:pPr>
        <w:spacing w:line="182" w:lineRule="auto"/>
        <w:rPr>
          <w:rtl/>
          <w:lang w:bidi="ar-EG"/>
        </w:rPr>
      </w:pPr>
      <w:r w:rsidRPr="002F2643">
        <w:rPr>
          <w:rFonts w:hint="cs"/>
          <w:spacing w:val="6"/>
          <w:rtl/>
          <w:lang w:bidi="ar-EG"/>
        </w:rPr>
        <w:t>وإزالة التشذير مماثلة مبدئياً للتشذير بفارق أن أدلة الفروع محجوزة. ويبلغ التأخير الكلي الناتج عن التشذير وإزالة التشذير</w:t>
      </w:r>
      <w:r w:rsidRPr="002F2643">
        <w:rPr>
          <w:rFonts w:hint="eastAsia"/>
          <w:rtl/>
          <w:lang w:bidi="ar-EG"/>
        </w:rPr>
        <w:t> </w:t>
      </w:r>
      <w:r w:rsidRPr="002F2643">
        <w:rPr>
          <w:lang w:bidi="ar-EG"/>
        </w:rPr>
        <w:t>17</w:t>
      </w:r>
      <w:r w:rsidRPr="002F2643">
        <w:rPr>
          <w:rFonts w:hint="eastAsia"/>
          <w:rtl/>
          <w:lang w:bidi="ar-EG"/>
        </w:rPr>
        <w:t> </w:t>
      </w:r>
      <w:r w:rsidRPr="002F2643">
        <w:rPr>
          <w:rFonts w:hint="cs"/>
          <w:rtl/>
          <w:lang w:bidi="ar-EG"/>
        </w:rPr>
        <w:t xml:space="preserve">× </w:t>
      </w:r>
      <w:r w:rsidRPr="002F2643">
        <w:rPr>
          <w:lang w:bidi="ar-EG"/>
        </w:rPr>
        <w:t>11</w:t>
      </w:r>
      <w:r w:rsidRPr="002F2643">
        <w:rPr>
          <w:rFonts w:hint="cs"/>
          <w:rtl/>
          <w:lang w:bidi="ar-EG"/>
        </w:rPr>
        <w:t xml:space="preserve"> × </w:t>
      </w:r>
      <w:r w:rsidRPr="002F2643">
        <w:rPr>
          <w:lang w:bidi="ar-EG"/>
        </w:rPr>
        <w:t>12</w:t>
      </w:r>
      <w:r w:rsidRPr="002F2643">
        <w:rPr>
          <w:rFonts w:hint="cs"/>
          <w:rtl/>
          <w:lang w:bidi="ar-EG"/>
        </w:rPr>
        <w:t xml:space="preserve"> أثموناً (يعادل </w:t>
      </w:r>
      <w:r w:rsidRPr="002F2643">
        <w:rPr>
          <w:lang w:bidi="ar-EG"/>
        </w:rPr>
        <w:t>11</w:t>
      </w:r>
      <w:r w:rsidRPr="002F2643">
        <w:rPr>
          <w:rFonts w:hint="cs"/>
          <w:rtl/>
          <w:lang w:bidi="ar-EG"/>
        </w:rPr>
        <w:t xml:space="preserve"> رزمة</w:t>
      </w:r>
      <w:r w:rsidRPr="002F2643">
        <w:rPr>
          <w:rFonts w:hint="eastAsia"/>
          <w:rtl/>
          <w:lang w:bidi="ar-EG"/>
        </w:rPr>
        <w:t> </w:t>
      </w:r>
      <w:r w:rsidRPr="002F2643">
        <w:rPr>
          <w:lang w:bidi="ar-EG"/>
        </w:rPr>
        <w:t>TSP</w:t>
      </w:r>
      <w:r w:rsidRPr="002F2643">
        <w:rPr>
          <w:rFonts w:hint="cs"/>
          <w:rtl/>
          <w:lang w:bidi="ar-EG"/>
        </w:rPr>
        <w:t>).</w:t>
      </w:r>
    </w:p>
    <w:p w14:paraId="4546A456" w14:textId="77777777" w:rsidR="00A2307F" w:rsidRPr="002F2643" w:rsidRDefault="00A2307F" w:rsidP="00A2307F">
      <w:pPr>
        <w:pStyle w:val="Heading2"/>
        <w:spacing w:line="182" w:lineRule="auto"/>
        <w:rPr>
          <w:rtl/>
        </w:rPr>
      </w:pPr>
      <w:bookmarkStart w:id="63" w:name="_Toc460420054"/>
      <w:r w:rsidRPr="002F2643">
        <w:t>6.6</w:t>
      </w:r>
      <w:r w:rsidRPr="002F2643">
        <w:rPr>
          <w:rFonts w:hint="cs"/>
          <w:rtl/>
        </w:rPr>
        <w:tab/>
        <w:t>تشفير داخلي (شفرات تلافيفية)</w:t>
      </w:r>
      <w:bookmarkEnd w:id="63"/>
    </w:p>
    <w:p w14:paraId="421B610B" w14:textId="77777777" w:rsidR="00A2307F" w:rsidRPr="002F2643" w:rsidRDefault="00A2307F" w:rsidP="009465B0">
      <w:pPr>
        <w:rPr>
          <w:lang w:bidi="ar-EG"/>
        </w:rPr>
      </w:pPr>
      <w:r w:rsidRPr="002F2643">
        <w:rPr>
          <w:rFonts w:hint="cs"/>
          <w:rtl/>
          <w:lang w:bidi="ar-EG"/>
        </w:rPr>
        <w:t>يسمح النظام</w:t>
      </w:r>
      <w:r w:rsidRPr="002F2643">
        <w:rPr>
          <w:rFonts w:hint="eastAsia"/>
          <w:rtl/>
          <w:lang w:bidi="ar-EG"/>
        </w:rPr>
        <w:t> </w:t>
      </w:r>
      <w:r w:rsidRPr="002F2643">
        <w:rPr>
          <w:lang w:bidi="ar-EG"/>
        </w:rPr>
        <w:t>F</w:t>
      </w:r>
      <w:r w:rsidRPr="002F2643">
        <w:rPr>
          <w:rFonts w:hint="cs"/>
          <w:rtl/>
          <w:lang w:bidi="ar-EG"/>
        </w:rPr>
        <w:t xml:space="preserve"> بمدى من الشفرات التلافيفية المتقطعة القائمة على شفرة تلافيفية أولية بمعدل</w:t>
      </w:r>
      <w:r w:rsidRPr="002F2643">
        <w:rPr>
          <w:rFonts w:hint="eastAsia"/>
          <w:rtl/>
          <w:lang w:bidi="ar-EG"/>
        </w:rPr>
        <w:t> </w:t>
      </w:r>
      <w:r w:rsidRPr="002F2643">
        <w:rPr>
          <w:lang w:bidi="ar-EG"/>
        </w:rPr>
        <w:t>1/2</w:t>
      </w:r>
      <w:r w:rsidRPr="002F2643">
        <w:rPr>
          <w:rFonts w:hint="cs"/>
          <w:rtl/>
          <w:lang w:bidi="ar-EG"/>
        </w:rPr>
        <w:t xml:space="preserve"> مع </w:t>
      </w:r>
      <w:r w:rsidRPr="002F2643">
        <w:rPr>
          <w:lang w:bidi="ar-EG"/>
        </w:rPr>
        <w:t>64</w:t>
      </w:r>
      <w:r w:rsidRPr="002F2643">
        <w:rPr>
          <w:rFonts w:hint="eastAsia"/>
          <w:rtl/>
          <w:lang w:bidi="ar-EG"/>
        </w:rPr>
        <w:t> </w:t>
      </w:r>
      <w:r w:rsidRPr="002F2643">
        <w:rPr>
          <w:rFonts w:hint="cs"/>
          <w:rtl/>
          <w:lang w:bidi="ar-EG"/>
        </w:rPr>
        <w:t>حالة. ومعدلات تشفير الشفرات هي</w:t>
      </w:r>
      <w:r w:rsidRPr="002F2643">
        <w:rPr>
          <w:rFonts w:hint="eastAsia"/>
          <w:rtl/>
          <w:lang w:bidi="ar-EG"/>
        </w:rPr>
        <w:t> </w:t>
      </w:r>
      <w:r w:rsidRPr="002F2643">
        <w:rPr>
          <w:lang w:bidi="ar-EG"/>
        </w:rPr>
        <w:t>1/2</w:t>
      </w:r>
      <w:r w:rsidRPr="002F2643">
        <w:rPr>
          <w:rFonts w:hint="cs"/>
          <w:rtl/>
          <w:lang w:bidi="ar-EG"/>
        </w:rPr>
        <w:t xml:space="preserve"> و</w:t>
      </w:r>
      <w:r w:rsidRPr="002F2643">
        <w:rPr>
          <w:lang w:bidi="ar-EG"/>
        </w:rPr>
        <w:t>2/3</w:t>
      </w:r>
      <w:r w:rsidRPr="002F2643">
        <w:rPr>
          <w:rFonts w:hint="cs"/>
          <w:rtl/>
          <w:lang w:bidi="ar-EG"/>
        </w:rPr>
        <w:t xml:space="preserve"> و</w:t>
      </w:r>
      <w:r w:rsidRPr="002F2643">
        <w:rPr>
          <w:lang w:bidi="ar-EG"/>
        </w:rPr>
        <w:t>3/4</w:t>
      </w:r>
      <w:r w:rsidRPr="002F2643">
        <w:rPr>
          <w:rFonts w:hint="cs"/>
          <w:rtl/>
          <w:lang w:bidi="ar-EG"/>
        </w:rPr>
        <w:t xml:space="preserve"> و</w:t>
      </w:r>
      <w:r w:rsidRPr="002F2643">
        <w:rPr>
          <w:lang w:bidi="ar-EG"/>
        </w:rPr>
        <w:t>5/6</w:t>
      </w:r>
      <w:r w:rsidRPr="002F2643">
        <w:rPr>
          <w:rFonts w:hint="cs"/>
          <w:rtl/>
          <w:lang w:bidi="ar-EG"/>
        </w:rPr>
        <w:t xml:space="preserve"> و</w:t>
      </w:r>
      <w:r w:rsidRPr="002F2643">
        <w:rPr>
          <w:lang w:bidi="ar-EG"/>
        </w:rPr>
        <w:t>7/8</w:t>
      </w:r>
      <w:r w:rsidRPr="002F2643">
        <w:rPr>
          <w:rFonts w:hint="cs"/>
          <w:rtl/>
          <w:lang w:bidi="ar-EG"/>
        </w:rPr>
        <w:t xml:space="preserve">. مما يتيح انتقاء الخواص الأكثر ملاءمة لتصحيح الخطأ في خدمة معينة أو معدل البيانات في خدمات الإرسال </w:t>
      </w:r>
      <w:r w:rsidRPr="002F2643">
        <w:t>ISDB</w:t>
      </w:r>
      <w:r>
        <w:t>-</w:t>
      </w:r>
      <w:r w:rsidRPr="002F2643">
        <w:t>T</w:t>
      </w:r>
      <w:r w:rsidRPr="002F2643">
        <w:rPr>
          <w:vertAlign w:val="subscript"/>
        </w:rPr>
        <w:t>SB</w:t>
      </w:r>
      <w:r w:rsidRPr="002F2643">
        <w:rPr>
          <w:rFonts w:hint="cs"/>
          <w:rtl/>
          <w:lang w:bidi="ar-EG"/>
        </w:rPr>
        <w:t xml:space="preserve"> ومنها الخدمات المتنقلة. ومتعددان الحدود المولدان للشفرة الأولية هما </w:t>
      </w:r>
      <w:r w:rsidRPr="002F2643">
        <w:rPr>
          <w:i/>
          <w:iCs/>
        </w:rPr>
        <w:t>G</w:t>
      </w:r>
      <w:r w:rsidRPr="002F2643">
        <w:rPr>
          <w:vertAlign w:val="subscript"/>
        </w:rPr>
        <w:t>1</w:t>
      </w:r>
      <w:r w:rsidR="009465B0" w:rsidRPr="009465B0">
        <w:rPr>
          <w:rFonts w:hint="cs"/>
          <w:rtl/>
          <w:lang w:bidi="ar-EG"/>
        </w:rPr>
        <w:t xml:space="preserve"> </w:t>
      </w:r>
      <w:r w:rsidRPr="002F2643">
        <w:rPr>
          <w:rFonts w:hint="cs"/>
          <w:lang w:bidi="ar-EG"/>
        </w:rPr>
        <w:sym w:font="Symbol" w:char="F03D"/>
      </w:r>
      <w:r w:rsidRPr="002F2643">
        <w:rPr>
          <w:rFonts w:hint="eastAsia"/>
          <w:rtl/>
          <w:lang w:bidi="ar-EG"/>
        </w:rPr>
        <w:t> </w:t>
      </w:r>
      <w:r w:rsidRPr="002F2643">
        <w:t>171</w:t>
      </w:r>
      <w:r w:rsidRPr="002F2643">
        <w:rPr>
          <w:rFonts w:hint="cs"/>
          <w:rtl/>
        </w:rPr>
        <w:t xml:space="preserve"> </w:t>
      </w:r>
      <w:r w:rsidRPr="002F2643">
        <w:rPr>
          <w:rFonts w:hint="cs"/>
          <w:rtl/>
          <w:lang w:bidi="ar-EG"/>
        </w:rPr>
        <w:t>أثموناً للخرج</w:t>
      </w:r>
      <w:r w:rsidRPr="002F2643">
        <w:rPr>
          <w:rFonts w:hint="eastAsia"/>
          <w:rtl/>
          <w:lang w:bidi="ar-EG"/>
        </w:rPr>
        <w:t> </w:t>
      </w:r>
      <w:r w:rsidRPr="002F2643">
        <w:rPr>
          <w:lang w:bidi="ar-EG"/>
        </w:rPr>
        <w:t>X</w:t>
      </w:r>
      <w:r w:rsidRPr="002F2643">
        <w:rPr>
          <w:rFonts w:hint="cs"/>
          <w:rtl/>
          <w:lang w:bidi="ar-EG"/>
        </w:rPr>
        <w:t xml:space="preserve"> و</w:t>
      </w:r>
      <w:r w:rsidRPr="002F2643">
        <w:rPr>
          <w:i/>
          <w:iCs/>
        </w:rPr>
        <w:t>G</w:t>
      </w:r>
      <w:r w:rsidRPr="002F2643">
        <w:rPr>
          <w:vertAlign w:val="subscript"/>
        </w:rPr>
        <w:t>2</w:t>
      </w:r>
      <w:r w:rsidRPr="002F2643">
        <w:rPr>
          <w:rFonts w:hint="cs"/>
          <w:rtl/>
          <w:lang w:bidi="ar-EG"/>
        </w:rPr>
        <w:t xml:space="preserve"> </w:t>
      </w:r>
      <w:r w:rsidRPr="002F2643">
        <w:rPr>
          <w:rFonts w:hint="cs"/>
          <w:lang w:bidi="ar-EG"/>
        </w:rPr>
        <w:sym w:font="Symbol" w:char="F03D"/>
      </w:r>
      <w:r w:rsidRPr="002F2643">
        <w:rPr>
          <w:rFonts w:hint="cs"/>
          <w:rtl/>
          <w:lang w:bidi="ar-EG"/>
        </w:rPr>
        <w:t xml:space="preserve"> </w:t>
      </w:r>
      <w:r w:rsidRPr="002F2643">
        <w:t>133</w:t>
      </w:r>
      <w:r w:rsidR="00096D8A" w:rsidRPr="00096D8A">
        <w:rPr>
          <w:vertAlign w:val="subscript"/>
        </w:rPr>
        <w:t>oct</w:t>
      </w:r>
      <w:r w:rsidRPr="002F2643">
        <w:rPr>
          <w:rFonts w:hint="cs"/>
          <w:rtl/>
          <w:lang w:bidi="ar-EG"/>
        </w:rPr>
        <w:t xml:space="preserve"> أثموناً للخرج</w:t>
      </w:r>
      <w:r w:rsidRPr="002F2643">
        <w:rPr>
          <w:rFonts w:hint="eastAsia"/>
          <w:rtl/>
          <w:lang w:bidi="ar-EG"/>
        </w:rPr>
        <w:t> </w:t>
      </w:r>
      <w:r w:rsidRPr="002F2643">
        <w:rPr>
          <w:lang w:bidi="ar-EG"/>
        </w:rPr>
        <w:t>Y</w:t>
      </w:r>
      <w:r w:rsidRPr="002F2643">
        <w:rPr>
          <w:rFonts w:hint="cs"/>
          <w:rtl/>
          <w:lang w:bidi="ar-EG"/>
        </w:rPr>
        <w:t>.</w:t>
      </w:r>
    </w:p>
    <w:p w14:paraId="2F66A8C1" w14:textId="77777777" w:rsidR="00A2307F" w:rsidRPr="002F2643" w:rsidRDefault="00A2307F" w:rsidP="00034688">
      <w:pPr>
        <w:pStyle w:val="Heading1"/>
        <w:spacing w:line="182" w:lineRule="auto"/>
        <w:rPr>
          <w:rtl/>
          <w:lang w:bidi="ar-EG"/>
        </w:rPr>
      </w:pPr>
      <w:bookmarkStart w:id="64" w:name="_Toc460420055"/>
      <w:r w:rsidRPr="002F2643">
        <w:rPr>
          <w:lang w:bidi="ar-EG"/>
        </w:rPr>
        <w:t>7</w:t>
      </w:r>
      <w:r w:rsidRPr="002F2643">
        <w:rPr>
          <w:rFonts w:hint="cs"/>
          <w:rtl/>
          <w:lang w:bidi="ar-EG"/>
        </w:rPr>
        <w:tab/>
        <w:t>التشكيل</w:t>
      </w:r>
      <w:bookmarkEnd w:id="64"/>
    </w:p>
    <w:p w14:paraId="1064D214" w14:textId="77777777" w:rsidR="00A2307F" w:rsidRPr="002F2643" w:rsidRDefault="00A2307F" w:rsidP="00894400">
      <w:pPr>
        <w:rPr>
          <w:rtl/>
          <w:lang w:bidi="ar-EG"/>
        </w:rPr>
      </w:pPr>
      <w:r w:rsidRPr="002F2643">
        <w:rPr>
          <w:rFonts w:hint="cs"/>
          <w:rtl/>
          <w:lang w:bidi="ar-EG"/>
        </w:rPr>
        <w:t>تظهر تشكيلة فدرة التشكيل في الشكلين</w:t>
      </w:r>
      <w:r w:rsidRPr="002F2643">
        <w:rPr>
          <w:rFonts w:hint="eastAsia"/>
          <w:spacing w:val="-2"/>
          <w:rtl/>
          <w:lang w:bidi="ar-EG"/>
        </w:rPr>
        <w:t> </w:t>
      </w:r>
      <w:r w:rsidR="00E14D5B">
        <w:rPr>
          <w:lang w:bidi="ar-EG"/>
        </w:rPr>
        <w:t>12</w:t>
      </w:r>
      <w:r w:rsidRPr="002F2643">
        <w:rPr>
          <w:rFonts w:hint="cs"/>
          <w:rtl/>
          <w:lang w:bidi="ar-EG"/>
        </w:rPr>
        <w:t xml:space="preserve"> </w:t>
      </w:r>
      <w:r w:rsidR="00E14D5B">
        <w:rPr>
          <w:rFonts w:hint="cs"/>
          <w:rtl/>
          <w:lang w:bidi="ar-EG"/>
        </w:rPr>
        <w:t>و</w:t>
      </w:r>
      <w:r w:rsidR="00E14D5B">
        <w:rPr>
          <w:lang w:bidi="ar-EG"/>
        </w:rPr>
        <w:t>13</w:t>
      </w:r>
      <w:r w:rsidRPr="002F2643">
        <w:rPr>
          <w:rFonts w:hint="cs"/>
          <w:rtl/>
          <w:lang w:bidi="ar-EG"/>
        </w:rPr>
        <w:t>. وبعد تشذير البتات تتم جدولة بيانات كل طبقة في المجال</w:t>
      </w:r>
      <w:r w:rsidRPr="002F2643">
        <w:rPr>
          <w:rFonts w:hint="eastAsia"/>
          <w:spacing w:val="-2"/>
          <w:rtl/>
          <w:lang w:bidi="ar-EG"/>
        </w:rPr>
        <w:t> </w:t>
      </w:r>
      <w:r w:rsidRPr="002F2643">
        <w:rPr>
          <w:rFonts w:hint="cs"/>
          <w:rtl/>
          <w:lang w:bidi="ar-EG"/>
        </w:rPr>
        <w:t>المركب.</w:t>
      </w:r>
    </w:p>
    <w:p w14:paraId="06DBF434" w14:textId="77777777" w:rsidR="00A2307F" w:rsidRPr="002F2643" w:rsidRDefault="00A2307F" w:rsidP="00A2307F">
      <w:pPr>
        <w:pStyle w:val="Heading2"/>
        <w:spacing w:line="182" w:lineRule="auto"/>
        <w:rPr>
          <w:rtl/>
        </w:rPr>
      </w:pPr>
      <w:bookmarkStart w:id="65" w:name="_Toc460420056"/>
      <w:r w:rsidRPr="002F2643">
        <w:t>1.7</w:t>
      </w:r>
      <w:r w:rsidRPr="002F2643">
        <w:rPr>
          <w:rFonts w:hint="cs"/>
          <w:rtl/>
        </w:rPr>
        <w:tab/>
        <w:t>ضبط التأخير في تشذير البتات</w:t>
      </w:r>
      <w:bookmarkEnd w:id="65"/>
    </w:p>
    <w:p w14:paraId="3F342570" w14:textId="77777777" w:rsidR="00A2307F" w:rsidRPr="002F2643" w:rsidRDefault="00A2307F" w:rsidP="00894400">
      <w:pPr>
        <w:rPr>
          <w:rtl/>
          <w:lang w:bidi="ar-EG"/>
        </w:rPr>
      </w:pPr>
      <w:r w:rsidRPr="002F2643">
        <w:rPr>
          <w:rFonts w:hint="cs"/>
          <w:rtl/>
          <w:lang w:bidi="ar-EG"/>
        </w:rPr>
        <w:t xml:space="preserve">يسفر تشذير البتات عن تأخير </w:t>
      </w:r>
      <w:r w:rsidRPr="002F2643">
        <w:rPr>
          <w:lang w:bidi="ar-EG"/>
        </w:rPr>
        <w:t>120</w:t>
      </w:r>
      <w:r w:rsidRPr="002F2643">
        <w:rPr>
          <w:rFonts w:hint="eastAsia"/>
          <w:spacing w:val="-2"/>
          <w:rtl/>
          <w:lang w:bidi="ar-EG"/>
        </w:rPr>
        <w:t> </w:t>
      </w:r>
      <w:r w:rsidRPr="002F2643">
        <w:rPr>
          <w:rFonts w:hint="cs"/>
          <w:rtl/>
          <w:lang w:bidi="ar-EG"/>
        </w:rPr>
        <w:t xml:space="preserve">وحدة بيانات مركبة </w:t>
      </w:r>
      <w:r w:rsidRPr="002F2643">
        <w:t>(</w:t>
      </w:r>
      <w:r w:rsidRPr="002F2643">
        <w:rPr>
          <w:i/>
          <w:iCs/>
        </w:rPr>
        <w:t>I</w:t>
      </w:r>
      <w:r w:rsidRPr="002F2643">
        <w:t> </w:t>
      </w:r>
      <w:r w:rsidRPr="002F2643">
        <w:rPr>
          <w:rFonts w:ascii="Symbol" w:hAnsi="Symbol"/>
        </w:rPr>
        <w:t></w:t>
      </w:r>
      <w:r w:rsidRPr="002F2643">
        <w:t> </w:t>
      </w:r>
      <w:r w:rsidRPr="002F2643">
        <w:rPr>
          <w:i/>
          <w:iCs/>
        </w:rPr>
        <w:t>jQ</w:t>
      </w:r>
      <w:r w:rsidRPr="002F2643">
        <w:t>)</w:t>
      </w:r>
      <w:r w:rsidRPr="002F2643">
        <w:rPr>
          <w:rFonts w:hint="cs"/>
          <w:rtl/>
          <w:lang w:bidi="ar-EG"/>
        </w:rPr>
        <w:t xml:space="preserve"> كما سيرد في الفقرة التالية. ويضبط التأخير الكلي في</w:t>
      </w:r>
      <w:r w:rsidRPr="002F2643">
        <w:rPr>
          <w:rFonts w:hint="eastAsia"/>
          <w:spacing w:val="-2"/>
          <w:rtl/>
          <w:lang w:bidi="ar-EG"/>
        </w:rPr>
        <w:t> </w:t>
      </w:r>
      <w:r w:rsidRPr="002F2643">
        <w:rPr>
          <w:rFonts w:hint="cs"/>
          <w:rtl/>
          <w:lang w:bidi="ar-EG"/>
        </w:rPr>
        <w:t>المرسل والمستقبِل بمقدار يساوي رمزي تشكيل</w:t>
      </w:r>
      <w:r w:rsidRPr="002F2643">
        <w:rPr>
          <w:rFonts w:hint="eastAsia"/>
          <w:spacing w:val="-2"/>
          <w:rtl/>
          <w:lang w:bidi="ar-EG"/>
        </w:rPr>
        <w:t> </w:t>
      </w:r>
      <w:r w:rsidRPr="002F2643">
        <w:rPr>
          <w:lang w:bidi="ar-EG"/>
        </w:rPr>
        <w:t>OFDM</w:t>
      </w:r>
      <w:r w:rsidRPr="002F2643">
        <w:rPr>
          <w:rFonts w:hint="cs"/>
          <w:rtl/>
          <w:lang w:bidi="ar-EG"/>
        </w:rPr>
        <w:t xml:space="preserve"> وذلك بإضافة التأخير</w:t>
      </w:r>
      <w:r w:rsidRPr="002F2643">
        <w:rPr>
          <w:rFonts w:hint="eastAsia"/>
          <w:spacing w:val="-2"/>
          <w:rtl/>
          <w:lang w:bidi="ar-EG"/>
        </w:rPr>
        <w:t> </w:t>
      </w:r>
      <w:r w:rsidRPr="002F2643">
        <w:rPr>
          <w:rFonts w:hint="cs"/>
          <w:rtl/>
          <w:lang w:bidi="ar-EG"/>
        </w:rPr>
        <w:t>المناسب.</w:t>
      </w:r>
    </w:p>
    <w:p w14:paraId="4E8D1C84" w14:textId="77777777" w:rsidR="00A2307F" w:rsidRPr="002F2643" w:rsidRDefault="00A2307F" w:rsidP="00A2307F">
      <w:pPr>
        <w:pStyle w:val="Heading2"/>
        <w:spacing w:line="182" w:lineRule="auto"/>
        <w:rPr>
          <w:rtl/>
        </w:rPr>
      </w:pPr>
      <w:bookmarkStart w:id="66" w:name="_Toc460420057"/>
      <w:r w:rsidRPr="002F2643">
        <w:t>2.7</w:t>
      </w:r>
      <w:r w:rsidRPr="002F2643">
        <w:rPr>
          <w:rFonts w:hint="cs"/>
          <w:rtl/>
        </w:rPr>
        <w:tab/>
        <w:t>تشذير وجدولة البتات</w:t>
      </w:r>
      <w:bookmarkEnd w:id="66"/>
    </w:p>
    <w:p w14:paraId="168BE433" w14:textId="77777777" w:rsidR="00A2307F" w:rsidRPr="002F2643" w:rsidRDefault="00A2307F" w:rsidP="00894400">
      <w:pPr>
        <w:rPr>
          <w:rtl/>
          <w:lang w:bidi="ar-EG"/>
        </w:rPr>
      </w:pPr>
      <w:r w:rsidRPr="002F2643">
        <w:rPr>
          <w:rFonts w:hint="cs"/>
          <w:rtl/>
          <w:lang w:bidi="ar-EG"/>
        </w:rPr>
        <w:t xml:space="preserve">يمكن لأغراض هذا النظام انتقاء أحد أنظمة تشكيل الموجة الحاملة بين الأنظمة </w:t>
      </w:r>
      <w:r w:rsidRPr="002F2643">
        <w:rPr>
          <w:lang w:bidi="ar-EG"/>
        </w:rPr>
        <w:t>DQPSK</w:t>
      </w:r>
      <w:r w:rsidRPr="002F2643">
        <w:rPr>
          <w:rFonts w:hint="cs"/>
          <w:rtl/>
          <w:lang w:bidi="ar-EG"/>
        </w:rPr>
        <w:t xml:space="preserve"> و</w:t>
      </w:r>
      <w:r w:rsidRPr="002F2643">
        <w:rPr>
          <w:lang w:bidi="ar-EG"/>
        </w:rPr>
        <w:t>QPSK</w:t>
      </w:r>
      <w:r w:rsidRPr="002F2643">
        <w:rPr>
          <w:rFonts w:hint="cs"/>
          <w:rtl/>
          <w:lang w:bidi="ar-EG"/>
        </w:rPr>
        <w:t xml:space="preserve"> و</w:t>
      </w:r>
      <w:r w:rsidRPr="002F2643">
        <w:rPr>
          <w:lang w:bidi="ar-EG"/>
        </w:rPr>
        <w:t>16</w:t>
      </w:r>
      <w:r>
        <w:rPr>
          <w:lang w:bidi="ar-EG"/>
        </w:rPr>
        <w:t>-</w:t>
      </w:r>
      <w:r w:rsidRPr="002F2643">
        <w:rPr>
          <w:lang w:bidi="ar-EG"/>
        </w:rPr>
        <w:t>QAM</w:t>
      </w:r>
      <w:r w:rsidRPr="002F2643">
        <w:rPr>
          <w:rFonts w:hint="cs"/>
          <w:rtl/>
          <w:lang w:bidi="ar-EG"/>
        </w:rPr>
        <w:t xml:space="preserve"> و</w:t>
      </w:r>
      <w:r w:rsidRPr="002F2643">
        <w:rPr>
          <w:lang w:bidi="ar-EG"/>
        </w:rPr>
        <w:t>64</w:t>
      </w:r>
      <w:r>
        <w:rPr>
          <w:lang w:bidi="ar-EG"/>
        </w:rPr>
        <w:t>-</w:t>
      </w:r>
      <w:r w:rsidRPr="002F2643">
        <w:rPr>
          <w:lang w:bidi="ar-EG"/>
        </w:rPr>
        <w:t>QAM</w:t>
      </w:r>
      <w:r w:rsidRPr="002F2643">
        <w:rPr>
          <w:rFonts w:hint="cs"/>
          <w:rtl/>
          <w:lang w:bidi="ar-EG"/>
        </w:rPr>
        <w:t xml:space="preserve">. ويتحول تتابع البتات التسلسلي عند خرج الشفرة الداخلية إلى تتابع متوازٍ ببتتين لكي تخضع لجدول التشكيل </w:t>
      </w:r>
      <w:r w:rsidRPr="002F2643">
        <w:rPr>
          <w:lang w:bidi="ar-EG"/>
        </w:rPr>
        <w:t>DQPSK</w:t>
      </w:r>
      <w:r w:rsidRPr="002F2643">
        <w:rPr>
          <w:rFonts w:hint="cs"/>
          <w:rtl/>
          <w:lang w:bidi="ar-EG"/>
        </w:rPr>
        <w:t xml:space="preserve"> بتخالف </w:t>
      </w:r>
      <w:r w:rsidRPr="002F2643">
        <w:sym w:font="Symbol" w:char="F070"/>
      </w:r>
      <w:r w:rsidRPr="002F2643">
        <w:t>/4</w:t>
      </w:r>
      <w:r w:rsidRPr="002F2643">
        <w:rPr>
          <w:rFonts w:hint="cs"/>
          <w:rtl/>
          <w:lang w:bidi="ar-EG"/>
        </w:rPr>
        <w:t xml:space="preserve"> أو جدولة التشكيل </w:t>
      </w:r>
      <w:r w:rsidRPr="002F2643">
        <w:rPr>
          <w:lang w:bidi="ar-EG"/>
        </w:rPr>
        <w:t>QPSK</w:t>
      </w:r>
      <w:r w:rsidRPr="002F2643">
        <w:rPr>
          <w:rFonts w:hint="cs"/>
          <w:rtl/>
          <w:lang w:bidi="ar-EG"/>
        </w:rPr>
        <w:t xml:space="preserve"> التي تعطي عدد </w:t>
      </w:r>
      <w:r w:rsidRPr="002F2643">
        <w:rPr>
          <w:i/>
          <w:iCs/>
          <w:lang w:bidi="ar-EG"/>
        </w:rPr>
        <w:t>n</w:t>
      </w:r>
      <w:r w:rsidRPr="002F2643">
        <w:rPr>
          <w:rFonts w:hint="cs"/>
          <w:i/>
          <w:iCs/>
          <w:rtl/>
          <w:lang w:bidi="ar-EG"/>
        </w:rPr>
        <w:t xml:space="preserve"> </w:t>
      </w:r>
      <w:r w:rsidRPr="002F2643">
        <w:rPr>
          <w:rFonts w:hint="cs"/>
          <w:rtl/>
          <w:lang w:bidi="ar-EG"/>
        </w:rPr>
        <w:t>من بتات بيانات المحور</w:t>
      </w:r>
      <w:r w:rsidRPr="002F2643">
        <w:rPr>
          <w:rFonts w:hint="eastAsia"/>
          <w:rtl/>
          <w:lang w:bidi="ar-EG"/>
        </w:rPr>
        <w:t> </w:t>
      </w:r>
      <w:r w:rsidRPr="002F2643">
        <w:rPr>
          <w:lang w:bidi="ar-EG"/>
        </w:rPr>
        <w:t>I</w:t>
      </w:r>
      <w:r w:rsidRPr="002F2643">
        <w:rPr>
          <w:rFonts w:hint="cs"/>
          <w:rtl/>
          <w:lang w:bidi="ar-EG"/>
        </w:rPr>
        <w:t xml:space="preserve"> والمحور</w:t>
      </w:r>
      <w:r w:rsidRPr="002F2643">
        <w:rPr>
          <w:rFonts w:hint="eastAsia"/>
          <w:rtl/>
          <w:lang w:bidi="ar-EG"/>
        </w:rPr>
        <w:t> </w:t>
      </w:r>
      <w:r w:rsidRPr="002F2643">
        <w:rPr>
          <w:lang w:bidi="ar-EG"/>
        </w:rPr>
        <w:t>Q</w:t>
      </w:r>
      <w:r w:rsidRPr="002F2643">
        <w:rPr>
          <w:rFonts w:hint="cs"/>
          <w:rtl/>
          <w:lang w:bidi="ar-EG"/>
        </w:rPr>
        <w:t>. وقد يتوقف العدد</w:t>
      </w:r>
      <w:r w:rsidRPr="002F2643">
        <w:rPr>
          <w:rFonts w:hint="eastAsia"/>
          <w:rtl/>
          <w:lang w:bidi="ar-EG"/>
        </w:rPr>
        <w:t> </w:t>
      </w:r>
      <w:r w:rsidRPr="002F2643">
        <w:rPr>
          <w:i/>
          <w:iCs/>
          <w:lang w:bidi="ar-EG"/>
        </w:rPr>
        <w:t>n</w:t>
      </w:r>
      <w:r w:rsidRPr="002F2643">
        <w:rPr>
          <w:rFonts w:hint="cs"/>
          <w:i/>
          <w:iCs/>
          <w:rtl/>
          <w:lang w:bidi="ar-EG"/>
        </w:rPr>
        <w:t xml:space="preserve"> </w:t>
      </w:r>
      <w:r w:rsidRPr="002F2643">
        <w:rPr>
          <w:rFonts w:hint="cs"/>
          <w:rtl/>
          <w:lang w:bidi="ar-EG"/>
        </w:rPr>
        <w:t>على التطبيق، ففي حالة التشكيل</w:t>
      </w:r>
      <w:r>
        <w:rPr>
          <w:rFonts w:hint="eastAsia"/>
          <w:rtl/>
          <w:lang w:bidi="ar-EG"/>
        </w:rPr>
        <w:t> </w:t>
      </w:r>
      <w:r w:rsidRPr="002F2643">
        <w:rPr>
          <w:lang w:bidi="ar-EG"/>
        </w:rPr>
        <w:t>16</w:t>
      </w:r>
      <w:r>
        <w:rPr>
          <w:lang w:bidi="ar-EG"/>
        </w:rPr>
        <w:noBreakHyphen/>
      </w:r>
      <w:r w:rsidRPr="002F2643">
        <w:rPr>
          <w:lang w:bidi="ar-EG"/>
        </w:rPr>
        <w:t>QAM</w:t>
      </w:r>
      <w:r w:rsidRPr="002F2643">
        <w:rPr>
          <w:rFonts w:hint="cs"/>
          <w:rtl/>
          <w:lang w:bidi="ar-EG"/>
        </w:rPr>
        <w:t xml:space="preserve"> يتحول التتابع إلى تتابع متواز بأربع بتات. وفي حالة التشكيل </w:t>
      </w:r>
      <w:r w:rsidRPr="002F2643">
        <w:rPr>
          <w:lang w:bidi="ar-EG"/>
        </w:rPr>
        <w:t>64</w:t>
      </w:r>
      <w:r>
        <w:rPr>
          <w:lang w:bidi="ar-EG"/>
        </w:rPr>
        <w:t>-</w:t>
      </w:r>
      <w:r w:rsidRPr="002F2643">
        <w:rPr>
          <w:lang w:bidi="ar-EG"/>
        </w:rPr>
        <w:t>QAM</w:t>
      </w:r>
      <w:r w:rsidRPr="002F2643">
        <w:rPr>
          <w:rFonts w:hint="cs"/>
          <w:rtl/>
          <w:lang w:bidi="ar-EG"/>
        </w:rPr>
        <w:t xml:space="preserve"> يتحول إلى تتابع متواز بست بتات. وبعد التحول من التسلسلي إلى المتوازي يتم تشذير البتات عن طريق إدراج تأخير قدره </w:t>
      </w:r>
      <w:r w:rsidRPr="002F2643">
        <w:rPr>
          <w:lang w:bidi="ar-EG"/>
        </w:rPr>
        <w:t>120</w:t>
      </w:r>
      <w:r w:rsidRPr="002F2643">
        <w:rPr>
          <w:rFonts w:hint="eastAsia"/>
          <w:rtl/>
          <w:lang w:bidi="ar-EG"/>
        </w:rPr>
        <w:t> </w:t>
      </w:r>
      <w:r w:rsidRPr="002F2643">
        <w:rPr>
          <w:rFonts w:hint="cs"/>
          <w:rtl/>
          <w:lang w:bidi="ar-EG"/>
        </w:rPr>
        <w:t>بتة كحد</w:t>
      </w:r>
      <w:r w:rsidRPr="002F2643">
        <w:rPr>
          <w:rFonts w:hint="eastAsia"/>
          <w:rtl/>
          <w:lang w:bidi="ar-EG"/>
        </w:rPr>
        <w:t> </w:t>
      </w:r>
      <w:r w:rsidRPr="002F2643">
        <w:rPr>
          <w:rFonts w:hint="cs"/>
          <w:rtl/>
          <w:lang w:bidi="ar-EG"/>
        </w:rPr>
        <w:t>أقصى.</w:t>
      </w:r>
    </w:p>
    <w:p w14:paraId="0FBE2FC1" w14:textId="77777777" w:rsidR="00A2307F" w:rsidRPr="002F2643" w:rsidRDefault="00A2307F" w:rsidP="00A2307F">
      <w:pPr>
        <w:pStyle w:val="Heading2"/>
        <w:spacing w:line="182" w:lineRule="auto"/>
        <w:rPr>
          <w:rtl/>
        </w:rPr>
      </w:pPr>
      <w:bookmarkStart w:id="67" w:name="_Toc460420058"/>
      <w:r w:rsidRPr="002F2643">
        <w:t>3.7</w:t>
      </w:r>
      <w:r w:rsidRPr="002F2643">
        <w:rPr>
          <w:rFonts w:hint="cs"/>
          <w:rtl/>
        </w:rPr>
        <w:tab/>
        <w:t>قطعة البيانات</w:t>
      </w:r>
      <w:bookmarkEnd w:id="67"/>
    </w:p>
    <w:p w14:paraId="0E3AAD92" w14:textId="77777777" w:rsidR="00A2307F" w:rsidRDefault="00A2307F" w:rsidP="00894400">
      <w:pPr>
        <w:rPr>
          <w:rtl/>
          <w:lang w:bidi="ar-EG"/>
        </w:rPr>
      </w:pPr>
      <w:r w:rsidRPr="002F2643">
        <w:rPr>
          <w:rFonts w:hint="cs"/>
          <w:rtl/>
          <w:lang w:bidi="ar-EG"/>
        </w:rPr>
        <w:t>تتحدد قطعة البيانات بأنها جدول عناوين للبيانات المركبة التي تنفذ عليها عمليات تحويل المعدل وتشذير الوقت وتشذير التردد. وتقابل قطعة البيانات جزء بيانات القطعة</w:t>
      </w:r>
      <w:r w:rsidRPr="002F2643">
        <w:rPr>
          <w:rFonts w:hint="eastAsia"/>
          <w:rtl/>
          <w:lang w:bidi="ar-EG"/>
        </w:rPr>
        <w:t> </w:t>
      </w:r>
      <w:r w:rsidRPr="002F2643">
        <w:rPr>
          <w:lang w:bidi="ar-EG"/>
        </w:rPr>
        <w:t>OFDM</w:t>
      </w:r>
      <w:r w:rsidR="004C23EE">
        <w:rPr>
          <w:rFonts w:hint="cs"/>
          <w:rtl/>
          <w:lang w:bidi="ar-EG"/>
        </w:rPr>
        <w:t>.</w:t>
      </w:r>
    </w:p>
    <w:p w14:paraId="7C218530" w14:textId="77777777" w:rsidR="00A2307F" w:rsidRPr="002F2643" w:rsidRDefault="00A2307F" w:rsidP="00E14D5B">
      <w:pPr>
        <w:pStyle w:val="FigureNo"/>
        <w:rPr>
          <w:rtl/>
        </w:rPr>
      </w:pPr>
      <w:r w:rsidRPr="002F2643">
        <w:rPr>
          <w:rFonts w:hint="cs"/>
          <w:rtl/>
        </w:rPr>
        <w:lastRenderedPageBreak/>
        <w:t>الش</w:t>
      </w:r>
      <w:r w:rsidRPr="002F2643">
        <w:rPr>
          <w:rFonts w:hint="cs"/>
          <w:rtl/>
          <w:lang w:bidi="ar-SA"/>
        </w:rPr>
        <w:t>ـ</w:t>
      </w:r>
      <w:r w:rsidRPr="002F2643">
        <w:rPr>
          <w:rFonts w:hint="cs"/>
          <w:rtl/>
        </w:rPr>
        <w:t xml:space="preserve">كل </w:t>
      </w:r>
      <w:r w:rsidR="00E14D5B">
        <w:t>12</w:t>
      </w:r>
    </w:p>
    <w:p w14:paraId="2CFF89C2" w14:textId="77777777" w:rsidR="00A2307F" w:rsidRPr="002F2643" w:rsidRDefault="00A2307F" w:rsidP="00A2307F">
      <w:pPr>
        <w:pStyle w:val="Figuretitle"/>
        <w:rPr>
          <w:rtl/>
        </w:rPr>
      </w:pPr>
      <w:r w:rsidRPr="002F2643">
        <w:rPr>
          <w:rFonts w:hint="cs"/>
          <w:rtl/>
        </w:rPr>
        <w:t>مخطط فدرات للتشكيل</w:t>
      </w:r>
    </w:p>
    <w:p w14:paraId="6254B31D" w14:textId="77777777" w:rsidR="0000635C" w:rsidRPr="0000635C" w:rsidRDefault="00362EA1" w:rsidP="00272BA8">
      <w:pPr>
        <w:pStyle w:val="Figure"/>
        <w:rPr>
          <w:rtl/>
        </w:rPr>
      </w:pPr>
      <w:r w:rsidRPr="002F2643">
        <w:rPr>
          <w:noProof/>
        </w:rPr>
        <mc:AlternateContent>
          <mc:Choice Requires="wpg">
            <w:drawing>
              <wp:anchor distT="0" distB="0" distL="114300" distR="114300" simplePos="0" relativeHeight="251728384" behindDoc="0" locked="0" layoutInCell="1" allowOverlap="1" wp14:anchorId="5B4CECA9" wp14:editId="7D5F447A">
                <wp:simplePos x="0" y="0"/>
                <wp:positionH relativeFrom="margin">
                  <wp:posOffset>1584529</wp:posOffset>
                </wp:positionH>
                <wp:positionV relativeFrom="paragraph">
                  <wp:posOffset>248512</wp:posOffset>
                </wp:positionV>
                <wp:extent cx="2945679" cy="6543040"/>
                <wp:effectExtent l="0" t="0" r="7620" b="10160"/>
                <wp:wrapNone/>
                <wp:docPr id="26" name="Group 1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679" cy="6543040"/>
                          <a:chOff x="3768" y="3530"/>
                          <a:chExt cx="4118" cy="10304"/>
                        </a:xfrm>
                      </wpg:grpSpPr>
                      <wps:wsp>
                        <wps:cNvPr id="27" name="Text Box 2"/>
                        <wps:cNvSpPr txBox="1">
                          <a:spLocks noChangeArrowheads="1"/>
                        </wps:cNvSpPr>
                        <wps:spPr bwMode="auto">
                          <a:xfrm>
                            <a:off x="3826" y="13061"/>
                            <a:ext cx="1967"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72F0" w14:textId="77777777" w:rsidR="0091731F" w:rsidRPr="00FE5C7E" w:rsidRDefault="0091731F" w:rsidP="00362EA1">
                              <w:pPr>
                                <w:jc w:val="center"/>
                                <w:rPr>
                                  <w:szCs w:val="22"/>
                                  <w:rtl/>
                                </w:rPr>
                              </w:pPr>
                              <w:r w:rsidRPr="00FE5C7E">
                                <w:rPr>
                                  <w:rFonts w:hint="cs"/>
                                  <w:szCs w:val="22"/>
                                  <w:rtl/>
                                </w:rPr>
                                <w:t>تشفير</w:t>
                              </w:r>
                              <w:r>
                                <w:rPr>
                                  <w:szCs w:val="22"/>
                                  <w:rtl/>
                                </w:rPr>
                                <w:br/>
                              </w:r>
                              <w:r w:rsidRPr="00FE5C7E">
                                <w:rPr>
                                  <w:rFonts w:hint="cs"/>
                                  <w:szCs w:val="22"/>
                                  <w:rtl/>
                                </w:rPr>
                                <w:t>القناة</w:t>
                              </w:r>
                            </w:p>
                          </w:txbxContent>
                        </wps:txbx>
                        <wps:bodyPr rot="0" vert="vert270" wrap="square" lIns="0" tIns="0" rIns="0" bIns="0" anchor="ctr" anchorCtr="0" upright="1">
                          <a:noAutofit/>
                        </wps:bodyPr>
                      </wps:wsp>
                      <wps:wsp>
                        <wps:cNvPr id="28" name="Text Box 2"/>
                        <wps:cNvSpPr txBox="1">
                          <a:spLocks noChangeArrowheads="1"/>
                        </wps:cNvSpPr>
                        <wps:spPr bwMode="auto">
                          <a:xfrm>
                            <a:off x="3768" y="10062"/>
                            <a:ext cx="297" cy="2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AFAC" w14:textId="77777777" w:rsidR="0091731F" w:rsidRPr="00FE5C7E" w:rsidRDefault="0091731F" w:rsidP="00362EA1">
                              <w:pPr>
                                <w:jc w:val="center"/>
                                <w:rPr>
                                  <w:szCs w:val="22"/>
                                  <w:rtl/>
                                </w:rPr>
                              </w:pPr>
                              <w:r>
                                <w:rPr>
                                  <w:rFonts w:hint="cs"/>
                                  <w:szCs w:val="22"/>
                                  <w:rtl/>
                                </w:rPr>
                                <w:t>تشكيل الموجة الحاملة</w:t>
                              </w:r>
                            </w:p>
                          </w:txbxContent>
                        </wps:txbx>
                        <wps:bodyPr rot="0" vert="vert270" wrap="square" lIns="0" tIns="0" rIns="0" bIns="0" anchor="t" anchorCtr="0" upright="1">
                          <a:noAutofit/>
                        </wps:bodyPr>
                      </wps:wsp>
                      <wps:wsp>
                        <wps:cNvPr id="29" name="Text Box 2"/>
                        <wps:cNvSpPr txBox="1">
                          <a:spLocks noChangeArrowheads="1"/>
                        </wps:cNvSpPr>
                        <wps:spPr bwMode="auto">
                          <a:xfrm>
                            <a:off x="4081" y="11395"/>
                            <a:ext cx="432"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CE6E3" w14:textId="77777777" w:rsidR="0091731F" w:rsidRPr="00FE5C7E" w:rsidRDefault="0091731F" w:rsidP="008F6332">
                              <w:pPr>
                                <w:spacing w:before="0" w:line="240" w:lineRule="exact"/>
                                <w:jc w:val="center"/>
                                <w:rPr>
                                  <w:szCs w:val="22"/>
                                  <w:rtl/>
                                </w:rPr>
                              </w:pPr>
                              <w:r>
                                <w:rPr>
                                  <w:rFonts w:hint="cs"/>
                                  <w:szCs w:val="22"/>
                                  <w:rtl/>
                                </w:rPr>
                                <w:t>تشذير البتات</w:t>
                              </w:r>
                            </w:p>
                          </w:txbxContent>
                        </wps:txbx>
                        <wps:bodyPr rot="0" vert="vert270" wrap="square" lIns="0" tIns="0" rIns="0" bIns="0" anchor="ctr" anchorCtr="0" upright="1">
                          <a:noAutofit/>
                        </wps:bodyPr>
                      </wps:wsp>
                      <wps:wsp>
                        <wps:cNvPr id="30" name="Text Box 2"/>
                        <wps:cNvSpPr txBox="1">
                          <a:spLocks noChangeArrowheads="1"/>
                        </wps:cNvSpPr>
                        <wps:spPr bwMode="auto">
                          <a:xfrm>
                            <a:off x="4452" y="3530"/>
                            <a:ext cx="789"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CC743" w14:textId="77777777" w:rsidR="0091731F" w:rsidRPr="00747FEF" w:rsidRDefault="0091731F" w:rsidP="00362EA1">
                              <w:pPr>
                                <w:spacing w:before="0" w:line="220" w:lineRule="exact"/>
                                <w:jc w:val="center"/>
                                <w:rPr>
                                  <w:spacing w:val="-6"/>
                                  <w:sz w:val="18"/>
                                  <w:szCs w:val="18"/>
                                  <w:rtl/>
                                </w:rPr>
                              </w:pPr>
                              <w:r w:rsidRPr="00747FEF">
                                <w:rPr>
                                  <w:rFonts w:hint="cs"/>
                                  <w:spacing w:val="-6"/>
                                  <w:sz w:val="18"/>
                                  <w:szCs w:val="18"/>
                                  <w:rtl/>
                                </w:rPr>
                                <w:t>إدراج</w:t>
                              </w:r>
                              <w:r>
                                <w:rPr>
                                  <w:spacing w:val="-6"/>
                                  <w:sz w:val="18"/>
                                  <w:szCs w:val="18"/>
                                  <w:rtl/>
                                </w:rPr>
                                <w:br/>
                              </w:r>
                              <w:r w:rsidRPr="00747FEF">
                                <w:rPr>
                                  <w:rFonts w:hint="cs"/>
                                  <w:spacing w:val="-6"/>
                                  <w:sz w:val="18"/>
                                  <w:szCs w:val="18"/>
                                  <w:rtl/>
                                </w:rPr>
                                <w:t xml:space="preserve"> فاصل الحراسة</w:t>
                              </w:r>
                            </w:p>
                          </w:txbxContent>
                        </wps:txbx>
                        <wps:bodyPr rot="0" vert="vert270" wrap="square" lIns="0" tIns="0" rIns="0" bIns="0" anchor="ctr" anchorCtr="0" upright="1">
                          <a:noAutofit/>
                        </wps:bodyPr>
                      </wps:wsp>
                      <wps:wsp>
                        <wps:cNvPr id="31" name="Text Box 2"/>
                        <wps:cNvSpPr txBox="1">
                          <a:spLocks noChangeArrowheads="1"/>
                        </wps:cNvSpPr>
                        <wps:spPr bwMode="auto">
                          <a:xfrm>
                            <a:off x="4597" y="4662"/>
                            <a:ext cx="54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5871" w14:textId="77777777" w:rsidR="0091731F" w:rsidRPr="00747FEF" w:rsidRDefault="0091731F" w:rsidP="00362EA1">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wps:txbx>
                        <wps:bodyPr rot="0" vert="vert270" wrap="square" lIns="0" tIns="0" rIns="0" bIns="0" anchor="ctr" anchorCtr="0" upright="1">
                          <a:noAutofit/>
                        </wps:bodyPr>
                      </wps:wsp>
                      <wps:wsp>
                        <wps:cNvPr id="970" name="Text Box 2"/>
                        <wps:cNvSpPr txBox="1">
                          <a:spLocks noChangeArrowheads="1"/>
                        </wps:cNvSpPr>
                        <wps:spPr bwMode="auto">
                          <a:xfrm>
                            <a:off x="3841" y="5467"/>
                            <a:ext cx="1975"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A2211" w14:textId="77777777" w:rsidR="0091731F" w:rsidRPr="00747FEF" w:rsidRDefault="0091731F" w:rsidP="00362EA1">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wps:txbx>
                        <wps:bodyPr rot="0" vert="vert270" wrap="square" lIns="0" tIns="0" rIns="0" bIns="0" anchor="ctr" anchorCtr="0" upright="1">
                          <a:noAutofit/>
                        </wps:bodyPr>
                      </wps:wsp>
                      <wps:wsp>
                        <wps:cNvPr id="971" name="Text Box 2"/>
                        <wps:cNvSpPr txBox="1">
                          <a:spLocks noChangeArrowheads="1"/>
                        </wps:cNvSpPr>
                        <wps:spPr bwMode="auto">
                          <a:xfrm>
                            <a:off x="3849" y="6708"/>
                            <a:ext cx="1967"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6A756" w14:textId="77777777" w:rsidR="0091731F" w:rsidRPr="00747FEF" w:rsidRDefault="0091731F" w:rsidP="00362EA1">
                              <w:pPr>
                                <w:spacing w:before="0" w:line="220" w:lineRule="exact"/>
                                <w:jc w:val="center"/>
                                <w:rPr>
                                  <w:spacing w:val="-6"/>
                                  <w:sz w:val="18"/>
                                  <w:szCs w:val="18"/>
                                  <w:rtl/>
                                </w:rPr>
                              </w:pPr>
                              <w:r>
                                <w:rPr>
                                  <w:rFonts w:hint="cs"/>
                                  <w:spacing w:val="-6"/>
                                  <w:sz w:val="18"/>
                                  <w:szCs w:val="18"/>
                                  <w:rtl/>
                                </w:rPr>
                                <w:t>مشذر التردد</w:t>
                              </w:r>
                            </w:p>
                          </w:txbxContent>
                        </wps:txbx>
                        <wps:bodyPr rot="0" vert="vert270" wrap="square" lIns="0" tIns="0" rIns="0" bIns="0" anchor="ctr" anchorCtr="0" upright="1">
                          <a:noAutofit/>
                        </wps:bodyPr>
                      </wps:wsp>
                      <wps:wsp>
                        <wps:cNvPr id="974" name="Text Box 2"/>
                        <wps:cNvSpPr txBox="1">
                          <a:spLocks noChangeArrowheads="1"/>
                        </wps:cNvSpPr>
                        <wps:spPr bwMode="auto">
                          <a:xfrm>
                            <a:off x="3841" y="7838"/>
                            <a:ext cx="197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1BB1B" w14:textId="77777777" w:rsidR="0091731F" w:rsidRPr="00747FEF" w:rsidRDefault="0091731F" w:rsidP="00362EA1">
                              <w:pPr>
                                <w:spacing w:before="0" w:line="220" w:lineRule="exact"/>
                                <w:jc w:val="center"/>
                                <w:rPr>
                                  <w:spacing w:val="-6"/>
                                  <w:sz w:val="18"/>
                                  <w:szCs w:val="18"/>
                                  <w:rtl/>
                                </w:rPr>
                              </w:pPr>
                              <w:r>
                                <w:rPr>
                                  <w:rFonts w:hint="cs"/>
                                  <w:spacing w:val="-6"/>
                                  <w:sz w:val="18"/>
                                  <w:szCs w:val="18"/>
                                  <w:rtl/>
                                </w:rPr>
                                <w:t>مشذر الوقت</w:t>
                              </w:r>
                            </w:p>
                          </w:txbxContent>
                        </wps:txbx>
                        <wps:bodyPr rot="0" vert="vert270" wrap="square" lIns="0" tIns="0" rIns="0" bIns="0" anchor="ctr" anchorCtr="0" upright="1">
                          <a:noAutofit/>
                        </wps:bodyPr>
                      </wps:wsp>
                      <wps:wsp>
                        <wps:cNvPr id="975" name="Text Box 2"/>
                        <wps:cNvSpPr txBox="1">
                          <a:spLocks noChangeArrowheads="1"/>
                        </wps:cNvSpPr>
                        <wps:spPr bwMode="auto">
                          <a:xfrm>
                            <a:off x="3860" y="8926"/>
                            <a:ext cx="1942"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506B" w14:textId="77777777" w:rsidR="0091731F" w:rsidRPr="00747FEF" w:rsidRDefault="0091731F" w:rsidP="00362EA1">
                              <w:pPr>
                                <w:spacing w:before="0" w:line="220" w:lineRule="exact"/>
                                <w:jc w:val="center"/>
                                <w:rPr>
                                  <w:spacing w:val="-6"/>
                                  <w:sz w:val="18"/>
                                  <w:szCs w:val="18"/>
                                </w:rPr>
                              </w:pPr>
                              <w:r>
                                <w:rPr>
                                  <w:rFonts w:hint="cs"/>
                                  <w:spacing w:val="-6"/>
                                  <w:sz w:val="18"/>
                                  <w:szCs w:val="18"/>
                                  <w:rtl/>
                                </w:rPr>
                                <w:t>تركيب تدفقات الرشقات التراتبية</w:t>
                              </w:r>
                            </w:p>
                          </w:txbxContent>
                        </wps:txbx>
                        <wps:bodyPr rot="0" vert="vert270" wrap="square" lIns="0" tIns="0" rIns="0" bIns="0" anchor="ctr" anchorCtr="0" upright="1">
                          <a:noAutofit/>
                        </wps:bodyPr>
                      </wps:wsp>
                      <wps:wsp>
                        <wps:cNvPr id="979" name="Text Box 2"/>
                        <wps:cNvSpPr txBox="1">
                          <a:spLocks noChangeArrowheads="1"/>
                        </wps:cNvSpPr>
                        <wps:spPr bwMode="auto">
                          <a:xfrm>
                            <a:off x="4081" y="10298"/>
                            <a:ext cx="44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8B90" w14:textId="77777777" w:rsidR="0091731F" w:rsidRPr="001766C0" w:rsidRDefault="0091731F" w:rsidP="00362EA1">
                              <w:pPr>
                                <w:spacing w:before="0" w:line="220" w:lineRule="exact"/>
                                <w:jc w:val="center"/>
                                <w:rPr>
                                  <w:sz w:val="20"/>
                                  <w:szCs w:val="20"/>
                                </w:rPr>
                              </w:pPr>
                              <w:r w:rsidRPr="001766C0">
                                <w:rPr>
                                  <w:rFonts w:hint="cs"/>
                                  <w:sz w:val="20"/>
                                  <w:szCs w:val="20"/>
                                  <w:rtl/>
                                </w:rPr>
                                <w:t>جهاز جدولة</w:t>
                              </w:r>
                            </w:p>
                          </w:txbxContent>
                        </wps:txbx>
                        <wps:bodyPr rot="0" vert="vert270" wrap="square" lIns="0" tIns="0" rIns="0" bIns="0" anchor="ctr" anchorCtr="0" upright="1">
                          <a:noAutofit/>
                        </wps:bodyPr>
                      </wps:wsp>
                      <wps:wsp>
                        <wps:cNvPr id="981" name="Text Box 2"/>
                        <wps:cNvSpPr txBox="1">
                          <a:spLocks noChangeArrowheads="1"/>
                        </wps:cNvSpPr>
                        <wps:spPr bwMode="auto">
                          <a:xfrm>
                            <a:off x="5764" y="10263"/>
                            <a:ext cx="38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2F7A9" w14:textId="77777777" w:rsidR="0091731F" w:rsidRPr="00FE5C7E" w:rsidRDefault="0091731F" w:rsidP="00362EA1">
                              <w:pPr>
                                <w:jc w:val="center"/>
                                <w:rPr>
                                  <w:szCs w:val="22"/>
                                  <w:rtl/>
                                </w:rPr>
                              </w:pPr>
                              <w:r>
                                <w:rPr>
                                  <w:rFonts w:hint="cs"/>
                                  <w:szCs w:val="22"/>
                                  <w:rtl/>
                                </w:rPr>
                                <w:t>إرسال تراتب‍ي</w:t>
                              </w:r>
                            </w:p>
                          </w:txbxContent>
                        </wps:txbx>
                        <wps:bodyPr rot="0" vert="vert270" wrap="square" lIns="0" tIns="0" rIns="0" bIns="0" anchor="t" anchorCtr="0" upright="1">
                          <a:noAutofit/>
                        </wps:bodyPr>
                      </wps:wsp>
                      <wps:wsp>
                        <wps:cNvPr id="982" name="Text Box 2"/>
                        <wps:cNvSpPr txBox="1">
                          <a:spLocks noChangeArrowheads="1"/>
                        </wps:cNvSpPr>
                        <wps:spPr bwMode="auto">
                          <a:xfrm>
                            <a:off x="6209" y="6776"/>
                            <a:ext cx="520"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E4B7" w14:textId="77777777" w:rsidR="0091731F" w:rsidRPr="00747FEF" w:rsidRDefault="0091731F" w:rsidP="008F6332">
                              <w:pPr>
                                <w:spacing w:before="0"/>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wps:txbx>
                        <wps:bodyPr rot="0" vert="vert270" wrap="square" lIns="0" tIns="0" rIns="0" bIns="0" anchor="ctr" anchorCtr="0" upright="1">
                          <a:noAutofit/>
                        </wps:bodyPr>
                      </wps:wsp>
                      <wps:wsp>
                        <wps:cNvPr id="983" name="Text Box 2"/>
                        <wps:cNvSpPr txBox="1">
                          <a:spLocks noChangeArrowheads="1"/>
                        </wps:cNvSpPr>
                        <wps:spPr bwMode="auto">
                          <a:xfrm>
                            <a:off x="6755" y="6776"/>
                            <a:ext cx="542"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D1253" w14:textId="77777777" w:rsidR="0091731F" w:rsidRPr="00747FEF" w:rsidRDefault="0091731F" w:rsidP="008F6332">
                              <w:pPr>
                                <w:spacing w:before="0"/>
                                <w:jc w:val="center"/>
                                <w:rPr>
                                  <w:sz w:val="16"/>
                                  <w:szCs w:val="22"/>
                                  <w:rtl/>
                                </w:rPr>
                              </w:pPr>
                              <w:r>
                                <w:rPr>
                                  <w:rFonts w:hint="cs"/>
                                  <w:sz w:val="16"/>
                                  <w:szCs w:val="22"/>
                                  <w:rtl/>
                                </w:rPr>
                                <w:t>إشارة تحكم</w:t>
                              </w:r>
                              <w:r>
                                <w:rPr>
                                  <w:rFonts w:hint="cs"/>
                                  <w:sz w:val="16"/>
                                  <w:szCs w:val="22"/>
                                  <w:rtl/>
                                </w:rPr>
                                <w:br/>
                              </w:r>
                              <w:r>
                                <w:rPr>
                                  <w:sz w:val="16"/>
                                  <w:szCs w:val="22"/>
                                </w:rPr>
                                <w:t>(TMCC)</w:t>
                              </w:r>
                            </w:p>
                          </w:txbxContent>
                        </wps:txbx>
                        <wps:bodyPr rot="0" vert="vert270" wrap="square" lIns="0" tIns="0" rIns="0" bIns="0" anchor="ctr" anchorCtr="0" upright="1">
                          <a:noAutofit/>
                        </wps:bodyPr>
                      </wps:wsp>
                      <wps:wsp>
                        <wps:cNvPr id="984" name="Text Box 2"/>
                        <wps:cNvSpPr txBox="1">
                          <a:spLocks noChangeArrowheads="1"/>
                        </wps:cNvSpPr>
                        <wps:spPr bwMode="auto">
                          <a:xfrm>
                            <a:off x="7356" y="6775"/>
                            <a:ext cx="53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BDC4" w14:textId="77777777" w:rsidR="0091731F" w:rsidRPr="00747FEF" w:rsidRDefault="0091731F" w:rsidP="00CD641A">
                              <w:pPr>
                                <w:spacing w:before="0" w:line="240" w:lineRule="auto"/>
                                <w:jc w:val="center"/>
                                <w:rPr>
                                  <w:sz w:val="16"/>
                                  <w:szCs w:val="22"/>
                                  <w:rtl/>
                                </w:rPr>
                              </w:pPr>
                              <w:r>
                                <w:rPr>
                                  <w:rFonts w:hint="cs"/>
                                  <w:sz w:val="16"/>
                                  <w:szCs w:val="22"/>
                                  <w:rtl/>
                                </w:rPr>
                                <w:t>تيار متناوب</w:t>
                              </w:r>
                            </w:p>
                          </w:txbxContent>
                        </wps:txbx>
                        <wps:bodyPr rot="0" vert="vert270" wrap="square" lIns="0" tIns="0" rIns="0" bIns="0" anchor="ctr" anchorCtr="0" upright="1">
                          <a:noAutofit/>
                        </wps:bodyPr>
                      </wps:wsp>
                      <wps:wsp>
                        <wps:cNvPr id="986" name="Text Box 2"/>
                        <wps:cNvSpPr txBox="1">
                          <a:spLocks noChangeArrowheads="1"/>
                        </wps:cNvSpPr>
                        <wps:spPr bwMode="auto">
                          <a:xfrm>
                            <a:off x="4952" y="10179"/>
                            <a:ext cx="330" cy="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5EEB" w14:textId="77777777" w:rsidR="0091731F" w:rsidRPr="00FE5C7E" w:rsidRDefault="0091731F" w:rsidP="00362EA1">
                              <w:pPr>
                                <w:jc w:val="center"/>
                                <w:rPr>
                                  <w:szCs w:val="22"/>
                                  <w:rtl/>
                                </w:rPr>
                              </w:pPr>
                              <w:r>
                                <w:rPr>
                                  <w:rFonts w:hint="cs"/>
                                  <w:szCs w:val="22"/>
                                  <w:rtl/>
                                </w:rPr>
                                <w:t>تشكيل الموجة الحاملة</w:t>
                              </w:r>
                            </w:p>
                          </w:txbxContent>
                        </wps:txbx>
                        <wps:bodyPr rot="0" vert="vert270" wrap="square" lIns="0" tIns="0" rIns="0" bIns="0" anchor="t" anchorCtr="0" upright="1">
                          <a:noAutofit/>
                        </wps:bodyPr>
                      </wps:wsp>
                      <wps:wsp>
                        <wps:cNvPr id="467" name="Text Box 2"/>
                        <wps:cNvSpPr txBox="1">
                          <a:spLocks noChangeArrowheads="1"/>
                        </wps:cNvSpPr>
                        <wps:spPr bwMode="auto">
                          <a:xfrm>
                            <a:off x="5251" y="10267"/>
                            <a:ext cx="44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6AB37" w14:textId="77777777" w:rsidR="0091731F" w:rsidRPr="001766C0" w:rsidRDefault="0091731F" w:rsidP="00362EA1">
                              <w:pPr>
                                <w:spacing w:before="0" w:line="220" w:lineRule="exact"/>
                                <w:jc w:val="center"/>
                                <w:rPr>
                                  <w:sz w:val="20"/>
                                  <w:szCs w:val="20"/>
                                </w:rPr>
                              </w:pPr>
                              <w:r w:rsidRPr="001766C0">
                                <w:rPr>
                                  <w:rFonts w:hint="cs"/>
                                  <w:sz w:val="20"/>
                                  <w:szCs w:val="20"/>
                                  <w:rtl/>
                                </w:rPr>
                                <w:t>جهاز جدولة</w:t>
                              </w:r>
                            </w:p>
                          </w:txbxContent>
                        </wps:txbx>
                        <wps:bodyPr rot="0" vert="vert270" wrap="square" lIns="0" tIns="0" rIns="0" bIns="0" anchor="ctr" anchorCtr="0" upright="1">
                          <a:noAutofit/>
                        </wps:bodyPr>
                      </wps:wsp>
                      <wps:wsp>
                        <wps:cNvPr id="468" name="Text Box 2"/>
                        <wps:cNvSpPr txBox="1">
                          <a:spLocks noChangeArrowheads="1"/>
                        </wps:cNvSpPr>
                        <wps:spPr bwMode="auto">
                          <a:xfrm>
                            <a:off x="5264" y="11433"/>
                            <a:ext cx="432"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127E" w14:textId="77777777" w:rsidR="0091731F" w:rsidRPr="00FE5C7E" w:rsidRDefault="0091731F" w:rsidP="008F6332">
                              <w:pPr>
                                <w:spacing w:before="0" w:line="240" w:lineRule="exact"/>
                                <w:jc w:val="center"/>
                                <w:rPr>
                                  <w:szCs w:val="22"/>
                                  <w:rtl/>
                                </w:rPr>
                              </w:pPr>
                              <w:r>
                                <w:rPr>
                                  <w:rFonts w:hint="cs"/>
                                  <w:szCs w:val="22"/>
                                  <w:rtl/>
                                </w:rPr>
                                <w:t>تشذير البتات</w:t>
                              </w:r>
                            </w:p>
                          </w:txbxContent>
                        </wps:txbx>
                        <wps:bodyPr rot="0" vert="vert270"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CECA9" id="Group 11931" o:spid="_x0000_s1119" style="position:absolute;left:0;text-align:left;margin-left:124.75pt;margin-top:19.55pt;width:231.95pt;height:515.2pt;z-index:251728384;mso-position-horizontal-relative:margin" coordorigin="3768,3530" coordsize="4118,1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">
                <v:shape id="Text Box 2" o:spid="_x0000_s1120" type="#_x0000_t202" style="position:absolute;left:3826;top:13061;width:1967;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" filled="f" stroked="f">
                  <v:textbox style="layout-flow:vertical;mso-layout-flow-alt:bottom-to-top" inset="0,0,0,0">
                    <w:txbxContent>
                      <w:p w14:paraId="35E872F0" w14:textId="77777777" w:rsidR="0091731F" w:rsidRPr="00FE5C7E" w:rsidRDefault="0091731F" w:rsidP="00362EA1">
                        <w:pPr>
                          <w:jc w:val="center"/>
                          <w:rPr>
                            <w:szCs w:val="22"/>
                            <w:rtl/>
                          </w:rPr>
                        </w:pPr>
                        <w:r w:rsidRPr="00FE5C7E">
                          <w:rPr>
                            <w:rFonts w:hint="cs"/>
                            <w:szCs w:val="22"/>
                            <w:rtl/>
                          </w:rPr>
                          <w:t>تشفير</w:t>
                        </w:r>
                        <w:r>
                          <w:rPr>
                            <w:szCs w:val="22"/>
                            <w:rtl/>
                          </w:rPr>
                          <w:br/>
                        </w:r>
                        <w:r w:rsidRPr="00FE5C7E">
                          <w:rPr>
                            <w:rFonts w:hint="cs"/>
                            <w:szCs w:val="22"/>
                            <w:rtl/>
                          </w:rPr>
                          <w:t>القناة</w:t>
                        </w:r>
                      </w:p>
                    </w:txbxContent>
                  </v:textbox>
                </v:shape>
                <v:shape id="Text Box 2" o:spid="_x0000_s1121" type="#_x0000_t202" style="position:absolute;left:3768;top:10062;width:297;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" filled="f" stroked="f">
                  <v:textbox style="layout-flow:vertical;mso-layout-flow-alt:bottom-to-top" inset="0,0,0,0">
                    <w:txbxContent>
                      <w:p w14:paraId="3844AFAC" w14:textId="77777777" w:rsidR="0091731F" w:rsidRPr="00FE5C7E" w:rsidRDefault="0091731F" w:rsidP="00362EA1">
                        <w:pPr>
                          <w:jc w:val="center"/>
                          <w:rPr>
                            <w:szCs w:val="22"/>
                            <w:rtl/>
                          </w:rPr>
                        </w:pPr>
                        <w:r>
                          <w:rPr>
                            <w:rFonts w:hint="cs"/>
                            <w:szCs w:val="22"/>
                            <w:rtl/>
                          </w:rPr>
                          <w:t>تشكيل الموجة الحاملة</w:t>
                        </w:r>
                      </w:p>
                    </w:txbxContent>
                  </v:textbox>
                </v:shape>
                <v:shape id="Text Box 2" o:spid="_x0000_s1122" type="#_x0000_t202" style="position:absolute;left:4081;top:11395;width:432;height:1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" filled="f" stroked="f">
                  <v:textbox style="layout-flow:vertical;mso-layout-flow-alt:bottom-to-top" inset="0,0,0,0">
                    <w:txbxContent>
                      <w:p w14:paraId="282CE6E3" w14:textId="77777777" w:rsidR="0091731F" w:rsidRPr="00FE5C7E" w:rsidRDefault="0091731F" w:rsidP="008F6332">
                        <w:pPr>
                          <w:spacing w:before="0" w:line="240" w:lineRule="exact"/>
                          <w:jc w:val="center"/>
                          <w:rPr>
                            <w:szCs w:val="22"/>
                            <w:rtl/>
                          </w:rPr>
                        </w:pPr>
                        <w:r>
                          <w:rPr>
                            <w:rFonts w:hint="cs"/>
                            <w:szCs w:val="22"/>
                            <w:rtl/>
                          </w:rPr>
                          <w:t>تشذير البتات</w:t>
                        </w:r>
                      </w:p>
                    </w:txbxContent>
                  </v:textbox>
                </v:shape>
                <v:shape id="Text Box 2" o:spid="_x0000_s1123" type="#_x0000_t202" style="position:absolute;left:4452;top:3530;width:789;height: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" filled="f" stroked="f">
                  <v:textbox style="layout-flow:vertical;mso-layout-flow-alt:bottom-to-top" inset="0,0,0,0">
                    <w:txbxContent>
                      <w:p w14:paraId="378CC743" w14:textId="77777777" w:rsidR="0091731F" w:rsidRPr="00747FEF" w:rsidRDefault="0091731F" w:rsidP="00362EA1">
                        <w:pPr>
                          <w:spacing w:before="0" w:line="220" w:lineRule="exact"/>
                          <w:jc w:val="center"/>
                          <w:rPr>
                            <w:spacing w:val="-6"/>
                            <w:sz w:val="18"/>
                            <w:szCs w:val="18"/>
                            <w:rtl/>
                          </w:rPr>
                        </w:pPr>
                        <w:r w:rsidRPr="00747FEF">
                          <w:rPr>
                            <w:rFonts w:hint="cs"/>
                            <w:spacing w:val="-6"/>
                            <w:sz w:val="18"/>
                            <w:szCs w:val="18"/>
                            <w:rtl/>
                          </w:rPr>
                          <w:t>إدراج</w:t>
                        </w:r>
                        <w:r>
                          <w:rPr>
                            <w:spacing w:val="-6"/>
                            <w:sz w:val="18"/>
                            <w:szCs w:val="18"/>
                            <w:rtl/>
                          </w:rPr>
                          <w:br/>
                        </w:r>
                        <w:r w:rsidRPr="00747FEF">
                          <w:rPr>
                            <w:rFonts w:hint="cs"/>
                            <w:spacing w:val="-6"/>
                            <w:sz w:val="18"/>
                            <w:szCs w:val="18"/>
                            <w:rtl/>
                          </w:rPr>
                          <w:t xml:space="preserve"> فاصل الحراسة</w:t>
                        </w:r>
                      </w:p>
                    </w:txbxContent>
                  </v:textbox>
                </v:shape>
                <v:shape id="Text Box 2" o:spid="_x0000_s1124" type="#_x0000_t202" style="position:absolute;left:4597;top:4662;width:540;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" filled="f" stroked="f">
                  <v:textbox style="layout-flow:vertical;mso-layout-flow-alt:bottom-to-top" inset="0,0,0,0">
                    <w:txbxContent>
                      <w:p w14:paraId="5F285871" w14:textId="77777777" w:rsidR="0091731F" w:rsidRPr="00747FEF" w:rsidRDefault="0091731F" w:rsidP="00362EA1">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v:textbox>
                </v:shape>
                <v:shape id="Text Box 2" o:spid="_x0000_s1125" type="#_x0000_t202" style="position:absolute;left:3841;top:5467;width:1975;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" filled="f" stroked="f">
                  <v:textbox style="layout-flow:vertical;mso-layout-flow-alt:bottom-to-top" inset="0,0,0,0">
                    <w:txbxContent>
                      <w:p w14:paraId="07DA2211" w14:textId="77777777" w:rsidR="0091731F" w:rsidRPr="00747FEF" w:rsidRDefault="0091731F" w:rsidP="00362EA1">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v:textbox>
                </v:shape>
                <v:shape id="Text Box 2" o:spid="_x0000_s1126" type="#_x0000_t202" style="position:absolute;left:3849;top:6708;width:1967;height: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" filled="f" stroked="f">
                  <v:textbox style="layout-flow:vertical;mso-layout-flow-alt:bottom-to-top" inset="0,0,0,0">
                    <w:txbxContent>
                      <w:p w14:paraId="4426A756" w14:textId="77777777" w:rsidR="0091731F" w:rsidRPr="00747FEF" w:rsidRDefault="0091731F" w:rsidP="00362EA1">
                        <w:pPr>
                          <w:spacing w:before="0" w:line="220" w:lineRule="exact"/>
                          <w:jc w:val="center"/>
                          <w:rPr>
                            <w:spacing w:val="-6"/>
                            <w:sz w:val="18"/>
                            <w:szCs w:val="18"/>
                            <w:rtl/>
                          </w:rPr>
                        </w:pPr>
                        <w:r>
                          <w:rPr>
                            <w:rFonts w:hint="cs"/>
                            <w:spacing w:val="-6"/>
                            <w:sz w:val="18"/>
                            <w:szCs w:val="18"/>
                            <w:rtl/>
                          </w:rPr>
                          <w:t>مشذر التردد</w:t>
                        </w:r>
                      </w:p>
                    </w:txbxContent>
                  </v:textbox>
                </v:shape>
                <v:shape id="Text Box 2" o:spid="_x0000_s1127" type="#_x0000_t202" style="position:absolute;left:3841;top:7838;width:1975;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" filled="f" stroked="f">
                  <v:textbox style="layout-flow:vertical;mso-layout-flow-alt:bottom-to-top" inset="0,0,0,0">
                    <w:txbxContent>
                      <w:p w14:paraId="67B1BB1B" w14:textId="77777777" w:rsidR="0091731F" w:rsidRPr="00747FEF" w:rsidRDefault="0091731F" w:rsidP="00362EA1">
                        <w:pPr>
                          <w:spacing w:before="0" w:line="220" w:lineRule="exact"/>
                          <w:jc w:val="center"/>
                          <w:rPr>
                            <w:spacing w:val="-6"/>
                            <w:sz w:val="18"/>
                            <w:szCs w:val="18"/>
                            <w:rtl/>
                          </w:rPr>
                        </w:pPr>
                        <w:r>
                          <w:rPr>
                            <w:rFonts w:hint="cs"/>
                            <w:spacing w:val="-6"/>
                            <w:sz w:val="18"/>
                            <w:szCs w:val="18"/>
                            <w:rtl/>
                          </w:rPr>
                          <w:t>مشذر الوقت</w:t>
                        </w:r>
                      </w:p>
                    </w:txbxContent>
                  </v:textbox>
                </v:shape>
                <v:shape id="Text Box 2" o:spid="_x0000_s1128" type="#_x0000_t202" style="position:absolute;left:3860;top:8926;width:1942;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" filled="f" stroked="f">
                  <v:textbox style="layout-flow:vertical;mso-layout-flow-alt:bottom-to-top" inset="0,0,0,0">
                    <w:txbxContent>
                      <w:p w14:paraId="195D506B" w14:textId="77777777" w:rsidR="0091731F" w:rsidRPr="00747FEF" w:rsidRDefault="0091731F" w:rsidP="00362EA1">
                        <w:pPr>
                          <w:spacing w:before="0" w:line="220" w:lineRule="exact"/>
                          <w:jc w:val="center"/>
                          <w:rPr>
                            <w:spacing w:val="-6"/>
                            <w:sz w:val="18"/>
                            <w:szCs w:val="18"/>
                          </w:rPr>
                        </w:pPr>
                        <w:r>
                          <w:rPr>
                            <w:rFonts w:hint="cs"/>
                            <w:spacing w:val="-6"/>
                            <w:sz w:val="18"/>
                            <w:szCs w:val="18"/>
                            <w:rtl/>
                          </w:rPr>
                          <w:t>تركيب تدفقات الرشقات التراتبية</w:t>
                        </w:r>
                      </w:p>
                    </w:txbxContent>
                  </v:textbox>
                </v:shape>
                <v:shape id="Text Box 2" o:spid="_x0000_s1129" type="#_x0000_t202" style="position:absolute;left:4081;top:10298;width:444;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" filled="f" stroked="f">
                  <v:textbox style="layout-flow:vertical;mso-layout-flow-alt:bottom-to-top" inset="0,0,0,0">
                    <w:txbxContent>
                      <w:p w14:paraId="38E58B90" w14:textId="77777777" w:rsidR="0091731F" w:rsidRPr="001766C0" w:rsidRDefault="0091731F" w:rsidP="00362EA1">
                        <w:pPr>
                          <w:spacing w:before="0" w:line="220" w:lineRule="exact"/>
                          <w:jc w:val="center"/>
                          <w:rPr>
                            <w:sz w:val="20"/>
                            <w:szCs w:val="20"/>
                          </w:rPr>
                        </w:pPr>
                        <w:r w:rsidRPr="001766C0">
                          <w:rPr>
                            <w:rFonts w:hint="cs"/>
                            <w:sz w:val="20"/>
                            <w:szCs w:val="20"/>
                            <w:rtl/>
                          </w:rPr>
                          <w:t>جهاز جدولة</w:t>
                        </w:r>
                      </w:p>
                    </w:txbxContent>
                  </v:textbox>
                </v:shape>
                <v:shape id="Text Box 2" o:spid="_x0000_s1130" type="#_x0000_t202" style="position:absolute;left:5764;top:10263;width: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" filled="f" stroked="f">
                  <v:textbox style="layout-flow:vertical;mso-layout-flow-alt:bottom-to-top" inset="0,0,0,0">
                    <w:txbxContent>
                      <w:p w14:paraId="69F2F7A9" w14:textId="77777777" w:rsidR="0091731F" w:rsidRPr="00FE5C7E" w:rsidRDefault="0091731F" w:rsidP="00362EA1">
                        <w:pPr>
                          <w:jc w:val="center"/>
                          <w:rPr>
                            <w:szCs w:val="22"/>
                            <w:rtl/>
                          </w:rPr>
                        </w:pPr>
                        <w:r>
                          <w:rPr>
                            <w:rFonts w:hint="cs"/>
                            <w:szCs w:val="22"/>
                            <w:rtl/>
                          </w:rPr>
                          <w:t>إرسال تراتب‍ي</w:t>
                        </w:r>
                      </w:p>
                    </w:txbxContent>
                  </v:textbox>
                </v:shape>
                <v:shape id="Text Box 2" o:spid="_x0000_s1131" type="#_x0000_t202" style="position:absolute;left:6209;top:6776;width:5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" filled="f" stroked="f">
                  <v:textbox style="layout-flow:vertical;mso-layout-flow-alt:bottom-to-top" inset="0,0,0,0">
                    <w:txbxContent>
                      <w:p w14:paraId="7D61E4B7" w14:textId="77777777" w:rsidR="0091731F" w:rsidRPr="00747FEF" w:rsidRDefault="0091731F" w:rsidP="008F6332">
                        <w:pPr>
                          <w:spacing w:before="0"/>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v:textbox>
                </v:shape>
                <v:shape id="Text Box 2" o:spid="_x0000_s1132" type="#_x0000_t202" style="position:absolute;left:6755;top:6776;width:542;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" filled="f" stroked="f">
                  <v:textbox style="layout-flow:vertical;mso-layout-flow-alt:bottom-to-top" inset="0,0,0,0">
                    <w:txbxContent>
                      <w:p w14:paraId="48AD1253" w14:textId="77777777" w:rsidR="0091731F" w:rsidRPr="00747FEF" w:rsidRDefault="0091731F" w:rsidP="008F6332">
                        <w:pPr>
                          <w:spacing w:before="0"/>
                          <w:jc w:val="center"/>
                          <w:rPr>
                            <w:sz w:val="16"/>
                            <w:szCs w:val="22"/>
                            <w:rtl/>
                          </w:rPr>
                        </w:pPr>
                        <w:r>
                          <w:rPr>
                            <w:rFonts w:hint="cs"/>
                            <w:sz w:val="16"/>
                            <w:szCs w:val="22"/>
                            <w:rtl/>
                          </w:rPr>
                          <w:t>إشارة تحكم</w:t>
                        </w:r>
                        <w:r>
                          <w:rPr>
                            <w:rFonts w:hint="cs"/>
                            <w:sz w:val="16"/>
                            <w:szCs w:val="22"/>
                            <w:rtl/>
                          </w:rPr>
                          <w:br/>
                        </w:r>
                        <w:r>
                          <w:rPr>
                            <w:sz w:val="16"/>
                            <w:szCs w:val="22"/>
                          </w:rPr>
                          <w:t>(TMCC)</w:t>
                        </w:r>
                      </w:p>
                    </w:txbxContent>
                  </v:textbox>
                </v:shape>
                <v:shape id="Text Box 2" o:spid="_x0000_s1133" type="#_x0000_t202" style="position:absolute;left:7356;top:6775;width:530;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" filled="f" stroked="f">
                  <v:textbox style="layout-flow:vertical;mso-layout-flow-alt:bottom-to-top" inset="0,0,0,0">
                    <w:txbxContent>
                      <w:p w14:paraId="7696BDC4" w14:textId="77777777" w:rsidR="0091731F" w:rsidRPr="00747FEF" w:rsidRDefault="0091731F" w:rsidP="00CD641A">
                        <w:pPr>
                          <w:spacing w:before="0" w:line="240" w:lineRule="auto"/>
                          <w:jc w:val="center"/>
                          <w:rPr>
                            <w:sz w:val="16"/>
                            <w:szCs w:val="22"/>
                            <w:rtl/>
                          </w:rPr>
                        </w:pPr>
                        <w:r>
                          <w:rPr>
                            <w:rFonts w:hint="cs"/>
                            <w:sz w:val="16"/>
                            <w:szCs w:val="22"/>
                            <w:rtl/>
                          </w:rPr>
                          <w:t>تيار متناوب</w:t>
                        </w:r>
                      </w:p>
                    </w:txbxContent>
                  </v:textbox>
                </v:shape>
                <v:shape id="Text Box 2" o:spid="_x0000_s1134" type="#_x0000_t202" style="position:absolute;left:4952;top:10179;width:33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" filled="f" stroked="f">
                  <v:textbox style="layout-flow:vertical;mso-layout-flow-alt:bottom-to-top" inset="0,0,0,0">
                    <w:txbxContent>
                      <w:p w14:paraId="285F5EEB" w14:textId="77777777" w:rsidR="0091731F" w:rsidRPr="00FE5C7E" w:rsidRDefault="0091731F" w:rsidP="00362EA1">
                        <w:pPr>
                          <w:jc w:val="center"/>
                          <w:rPr>
                            <w:szCs w:val="22"/>
                            <w:rtl/>
                          </w:rPr>
                        </w:pPr>
                        <w:r>
                          <w:rPr>
                            <w:rFonts w:hint="cs"/>
                            <w:szCs w:val="22"/>
                            <w:rtl/>
                          </w:rPr>
                          <w:t>تشكيل الموجة الحاملة</w:t>
                        </w:r>
                      </w:p>
                    </w:txbxContent>
                  </v:textbox>
                </v:shape>
                <v:shape id="Text Box 2" o:spid="_x0000_s1135" type="#_x0000_t202" style="position:absolute;left:5251;top:10267;width:444;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" filled="f" stroked="f">
                  <v:textbox style="layout-flow:vertical;mso-layout-flow-alt:bottom-to-top" inset="0,0,0,0">
                    <w:txbxContent>
                      <w:p w14:paraId="57F6AB37" w14:textId="77777777" w:rsidR="0091731F" w:rsidRPr="001766C0" w:rsidRDefault="0091731F" w:rsidP="00362EA1">
                        <w:pPr>
                          <w:spacing w:before="0" w:line="220" w:lineRule="exact"/>
                          <w:jc w:val="center"/>
                          <w:rPr>
                            <w:sz w:val="20"/>
                            <w:szCs w:val="20"/>
                          </w:rPr>
                        </w:pPr>
                        <w:r w:rsidRPr="001766C0">
                          <w:rPr>
                            <w:rFonts w:hint="cs"/>
                            <w:sz w:val="20"/>
                            <w:szCs w:val="20"/>
                            <w:rtl/>
                          </w:rPr>
                          <w:t>جهاز جدولة</w:t>
                        </w:r>
                      </w:p>
                    </w:txbxContent>
                  </v:textbox>
                </v:shape>
                <v:shape id="Text Box 2" o:spid="_x0000_s1136" type="#_x0000_t202" style="position:absolute;left:5264;top:11433;width:432;height:1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" filled="f" stroked="f">
                  <v:textbox style="layout-flow:vertical;mso-layout-flow-alt:bottom-to-top" inset="0,0,0,0">
                    <w:txbxContent>
                      <w:p w14:paraId="5708127E" w14:textId="77777777" w:rsidR="0091731F" w:rsidRPr="00FE5C7E" w:rsidRDefault="0091731F" w:rsidP="008F6332">
                        <w:pPr>
                          <w:spacing w:before="0" w:line="240" w:lineRule="exact"/>
                          <w:jc w:val="center"/>
                          <w:rPr>
                            <w:szCs w:val="22"/>
                            <w:rtl/>
                          </w:rPr>
                        </w:pPr>
                        <w:r>
                          <w:rPr>
                            <w:rFonts w:hint="cs"/>
                            <w:szCs w:val="22"/>
                            <w:rtl/>
                          </w:rPr>
                          <w:t>تشذير البتات</w:t>
                        </w:r>
                      </w:p>
                    </w:txbxContent>
                  </v:textbox>
                </v:shape>
                <w10:wrap anchorx="margin"/>
              </v:group>
            </w:pict>
          </mc:Fallback>
        </mc:AlternateContent>
      </w:r>
      <w:r w:rsidR="00CE4E11">
        <w:object w:dxaOrig="4650" w:dyaOrig="10541" w14:anchorId="301E1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1pt;height:525.95pt" o:ole="">
            <v:imagedata r:id="rId34" o:title=""/>
          </v:shape>
          <o:OLEObject Type="Embed" ProgID="CorelDraw.Graphic.16" ShapeID="_x0000_i1025" DrawAspect="Content" ObjectID="_1644417851" r:id="rId35"/>
        </w:object>
      </w:r>
    </w:p>
    <w:p w14:paraId="66683EFE" w14:textId="77777777" w:rsidR="00A2307F" w:rsidRPr="002F2643" w:rsidRDefault="00A2307F" w:rsidP="00272BA8">
      <w:pPr>
        <w:pStyle w:val="FigureNo0"/>
      </w:pPr>
      <w:r w:rsidRPr="002F2643">
        <w:rPr>
          <w:rFonts w:hint="cs"/>
          <w:rtl/>
        </w:rPr>
        <w:lastRenderedPageBreak/>
        <w:t xml:space="preserve">الشـكل </w:t>
      </w:r>
      <w:r w:rsidR="00E14D5B">
        <w:t>13</w:t>
      </w:r>
    </w:p>
    <w:p w14:paraId="48457FD9" w14:textId="77777777" w:rsidR="00A2307F" w:rsidRPr="002F2643" w:rsidRDefault="00A2307F" w:rsidP="00A2307F">
      <w:pPr>
        <w:pStyle w:val="Figuretitle"/>
        <w:rPr>
          <w:rtl/>
        </w:rPr>
      </w:pPr>
      <w:r w:rsidRPr="002F2643">
        <w:rPr>
          <w:rFonts w:hint="cs"/>
          <w:rtl/>
        </w:rPr>
        <w:t>تشكيل فدرات الموجة الحاملة</w:t>
      </w:r>
    </w:p>
    <w:p w14:paraId="2D467F0D" w14:textId="77777777" w:rsidR="00A2307F" w:rsidRPr="002F2643" w:rsidRDefault="00CD641A" w:rsidP="00726BB3">
      <w:pPr>
        <w:pStyle w:val="Figure"/>
        <w:rPr>
          <w:rtl/>
          <w:lang w:eastAsia="en-US"/>
        </w:rPr>
      </w:pPr>
      <w:r w:rsidRPr="002F2643">
        <w:rPr>
          <w:noProof/>
        </w:rPr>
        <mc:AlternateContent>
          <mc:Choice Requires="wpg">
            <w:drawing>
              <wp:anchor distT="0" distB="0" distL="114300" distR="114300" simplePos="0" relativeHeight="251624960" behindDoc="0" locked="0" layoutInCell="1" allowOverlap="1" wp14:anchorId="0D449868" wp14:editId="4AD2EC43">
                <wp:simplePos x="0" y="0"/>
                <wp:positionH relativeFrom="column">
                  <wp:posOffset>256540</wp:posOffset>
                </wp:positionH>
                <wp:positionV relativeFrom="paragraph">
                  <wp:posOffset>192077</wp:posOffset>
                </wp:positionV>
                <wp:extent cx="4673641" cy="1668482"/>
                <wp:effectExtent l="0" t="0" r="12700" b="8255"/>
                <wp:wrapNone/>
                <wp:docPr id="568" name="Group 568"/>
                <wp:cNvGraphicFramePr/>
                <a:graphic xmlns:a="http://schemas.openxmlformats.org/drawingml/2006/main">
                  <a:graphicData uri="http://schemas.microsoft.com/office/word/2010/wordprocessingGroup">
                    <wpg:wgp>
                      <wpg:cNvGrpSpPr/>
                      <wpg:grpSpPr>
                        <a:xfrm>
                          <a:off x="0" y="0"/>
                          <a:ext cx="4673641" cy="1668482"/>
                          <a:chOff x="124691" y="41579"/>
                          <a:chExt cx="4673641" cy="1669139"/>
                        </a:xfrm>
                      </wpg:grpSpPr>
                      <wps:wsp>
                        <wps:cNvPr id="573" name="Text Box 2813"/>
                        <wps:cNvSpPr txBox="1">
                          <a:spLocks noChangeArrowheads="1"/>
                        </wps:cNvSpPr>
                        <wps:spPr bwMode="auto">
                          <a:xfrm>
                            <a:off x="3497283" y="237635"/>
                            <a:ext cx="1294175" cy="320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5F5C" w14:textId="77777777" w:rsidR="0091731F" w:rsidRPr="009D08D2" w:rsidRDefault="0091731F" w:rsidP="00726BB3">
                              <w:pPr>
                                <w:spacing w:before="0" w:line="22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wps:txbx>
                        <wps:bodyPr rot="0" vert="horz" wrap="square" lIns="0" tIns="0" rIns="0" bIns="0" anchor="ctr" anchorCtr="0" upright="1">
                          <a:noAutofit/>
                        </wps:bodyPr>
                      </wps:wsp>
                      <wps:wsp>
                        <wps:cNvPr id="574" name="Text Box 2814"/>
                        <wps:cNvSpPr txBox="1">
                          <a:spLocks noChangeArrowheads="1"/>
                        </wps:cNvSpPr>
                        <wps:spPr bwMode="auto">
                          <a:xfrm>
                            <a:off x="3484421" y="621658"/>
                            <a:ext cx="1313911" cy="32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0FA1"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wps:txbx>
                        <wps:bodyPr rot="0" vert="horz" wrap="square" lIns="0" tIns="0" rIns="0" bIns="0" anchor="ctr" anchorCtr="0" upright="1">
                          <a:noAutofit/>
                        </wps:bodyPr>
                      </wps:wsp>
                      <wps:wsp>
                        <wps:cNvPr id="575" name="Text Box 2815"/>
                        <wps:cNvSpPr txBox="1">
                          <a:spLocks noChangeArrowheads="1"/>
                        </wps:cNvSpPr>
                        <wps:spPr bwMode="auto">
                          <a:xfrm>
                            <a:off x="3484421" y="1012827"/>
                            <a:ext cx="1313911" cy="31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13C46" w14:textId="77777777" w:rsidR="0091731F" w:rsidRPr="009D08D2" w:rsidRDefault="0091731F"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wps:txbx>
                        <wps:bodyPr rot="0" vert="horz" wrap="square" lIns="0" tIns="0" rIns="0" bIns="0" anchor="ctr" anchorCtr="0" upright="1">
                          <a:noAutofit/>
                        </wps:bodyPr>
                      </wps:wsp>
                      <wps:wsp>
                        <wps:cNvPr id="864" name="Text Box 2816"/>
                        <wps:cNvSpPr txBox="1">
                          <a:spLocks noChangeArrowheads="1"/>
                        </wps:cNvSpPr>
                        <wps:spPr bwMode="auto">
                          <a:xfrm>
                            <a:off x="3484544" y="1396860"/>
                            <a:ext cx="1306914" cy="31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5E5F3" w14:textId="77777777" w:rsidR="0091731F" w:rsidRPr="009D08D2" w:rsidRDefault="0091731F"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wps:txbx>
                        <wps:bodyPr rot="0" vert="horz" wrap="square" lIns="0" tIns="0" rIns="0" bIns="0" anchor="ctr" anchorCtr="0" upright="1">
                          <a:noAutofit/>
                        </wps:bodyPr>
                      </wps:wsp>
                      <wps:wsp>
                        <wps:cNvPr id="865" name="Text Box 2817"/>
                        <wps:cNvSpPr txBox="1">
                          <a:spLocks noChangeArrowheads="1"/>
                        </wps:cNvSpPr>
                        <wps:spPr bwMode="auto">
                          <a:xfrm>
                            <a:off x="124691" y="41579"/>
                            <a:ext cx="633428" cy="231775"/>
                          </a:xfrm>
                          <a:prstGeom prst="rect">
                            <a:avLst/>
                          </a:prstGeom>
                          <a:solidFill>
                            <a:schemeClr val="bg1"/>
                          </a:solidFill>
                          <a:ln>
                            <a:noFill/>
                          </a:ln>
                        </wps:spPr>
                        <wps:txbx>
                          <w:txbxContent>
                            <w:p w14:paraId="54B5CA37" w14:textId="77777777" w:rsidR="0091731F" w:rsidRPr="009D08D2" w:rsidRDefault="0091731F" w:rsidP="00CE4E11">
                              <w:pPr>
                                <w:spacing w:before="0" w:line="220" w:lineRule="exact"/>
                                <w:jc w:val="center"/>
                                <w:rPr>
                                  <w:sz w:val="16"/>
                                  <w:szCs w:val="22"/>
                                  <w:rtl/>
                                  <w:lang w:bidi="ar-EG"/>
                                </w:rPr>
                              </w:pPr>
                              <w:r>
                                <w:rPr>
                                  <w:rFonts w:hint="cs"/>
                                  <w:sz w:val="16"/>
                                  <w:szCs w:val="22"/>
                                  <w:rtl/>
                                  <w:lang w:bidi="ar-EG"/>
                                </w:rPr>
                                <w:t>الموجة الحاملة</w:t>
                              </w:r>
                            </w:p>
                          </w:txbxContent>
                        </wps:txbx>
                        <wps:bodyPr rot="0" vert="horz" wrap="square" lIns="0" tIns="0" rIns="0" bIns="0" anchor="ctr" anchorCtr="0" upright="1">
                          <a:noAutofit/>
                        </wps:bodyPr>
                      </wps:wsp>
                      <wps:wsp>
                        <wps:cNvPr id="866" name="Text Box 2809"/>
                        <wps:cNvSpPr txBox="1">
                          <a:spLocks noChangeArrowheads="1"/>
                        </wps:cNvSpPr>
                        <wps:spPr bwMode="auto">
                          <a:xfrm>
                            <a:off x="1938956" y="243498"/>
                            <a:ext cx="1297070" cy="302980"/>
                          </a:xfrm>
                          <a:prstGeom prst="rect">
                            <a:avLst/>
                          </a:prstGeom>
                          <a:solidFill>
                            <a:schemeClr val="bg1">
                              <a:alpha val="0"/>
                            </a:schemeClr>
                          </a:solidFill>
                          <a:ln>
                            <a:noFill/>
                          </a:ln>
                        </wps:spPr>
                        <wps:txbx>
                          <w:txbxContent>
                            <w:p w14:paraId="0256BC61" w14:textId="77777777" w:rsidR="0091731F" w:rsidRPr="00CD641A" w:rsidRDefault="0091731F" w:rsidP="00A2307F">
                              <w:pPr>
                                <w:spacing w:before="0" w:line="220" w:lineRule="exact"/>
                                <w:jc w:val="center"/>
                                <w:rPr>
                                  <w:color w:val="000000" w:themeColor="text1"/>
                                  <w:sz w:val="16"/>
                                  <w:szCs w:val="22"/>
                                  <w:lang w:bidi="ar-EG"/>
                                </w:rPr>
                              </w:pPr>
                              <w:r w:rsidRPr="00CD641A">
                                <w:rPr>
                                  <w:rFonts w:hint="cs"/>
                                  <w:color w:val="000000" w:themeColor="text1"/>
                                  <w:sz w:val="16"/>
                                  <w:szCs w:val="22"/>
                                  <w:rtl/>
                                  <w:lang w:bidi="ar-EG"/>
                                </w:rPr>
                                <w:t>مشذر البتات</w:t>
                              </w:r>
                            </w:p>
                          </w:txbxContent>
                        </wps:txbx>
                        <wps:bodyPr rot="0" vert="horz" wrap="square" lIns="0" tIns="0" rIns="0" bIns="0" anchor="ctr" anchorCtr="0" upright="1">
                          <a:noAutofit/>
                        </wps:bodyPr>
                      </wps:wsp>
                      <wps:wsp>
                        <wps:cNvPr id="867" name="Text Box 2810"/>
                        <wps:cNvSpPr txBox="1">
                          <a:spLocks noChangeArrowheads="1"/>
                        </wps:cNvSpPr>
                        <wps:spPr bwMode="auto">
                          <a:xfrm>
                            <a:off x="1921143" y="633057"/>
                            <a:ext cx="1314883" cy="311220"/>
                          </a:xfrm>
                          <a:prstGeom prst="rect">
                            <a:avLst/>
                          </a:prstGeom>
                          <a:solidFill>
                            <a:schemeClr val="bg1">
                              <a:alpha val="0"/>
                            </a:schemeClr>
                          </a:solidFill>
                          <a:ln>
                            <a:noFill/>
                          </a:ln>
                        </wps:spPr>
                        <wps:txbx>
                          <w:txbxContent>
                            <w:p w14:paraId="20EEF0C3"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ctr" anchorCtr="0" upright="1">
                          <a:noAutofit/>
                        </wps:bodyPr>
                      </wps:wsp>
                      <wps:wsp>
                        <wps:cNvPr id="868" name="Text Box 2811"/>
                        <wps:cNvSpPr txBox="1">
                          <a:spLocks noChangeArrowheads="1"/>
                        </wps:cNvSpPr>
                        <wps:spPr bwMode="auto">
                          <a:xfrm>
                            <a:off x="1911042" y="1012399"/>
                            <a:ext cx="1324984" cy="311961"/>
                          </a:xfrm>
                          <a:prstGeom prst="rect">
                            <a:avLst/>
                          </a:prstGeom>
                          <a:solidFill>
                            <a:schemeClr val="bg1">
                              <a:alpha val="0"/>
                            </a:schemeClr>
                          </a:solidFill>
                          <a:ln>
                            <a:noFill/>
                          </a:ln>
                        </wps:spPr>
                        <wps:txbx>
                          <w:txbxContent>
                            <w:p w14:paraId="076DA6D9"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ctr" anchorCtr="0" upright="1">
                          <a:noAutofit/>
                        </wps:bodyPr>
                      </wps:wsp>
                      <wps:wsp>
                        <wps:cNvPr id="869" name="Text Box 2812"/>
                        <wps:cNvSpPr txBox="1">
                          <a:spLocks noChangeArrowheads="1"/>
                        </wps:cNvSpPr>
                        <wps:spPr bwMode="auto">
                          <a:xfrm>
                            <a:off x="1927081" y="1388553"/>
                            <a:ext cx="1320820" cy="321716"/>
                          </a:xfrm>
                          <a:prstGeom prst="rect">
                            <a:avLst/>
                          </a:prstGeom>
                          <a:solidFill>
                            <a:schemeClr val="bg1">
                              <a:alpha val="0"/>
                            </a:schemeClr>
                          </a:solidFill>
                          <a:ln>
                            <a:noFill/>
                          </a:ln>
                        </wps:spPr>
                        <wps:txbx>
                          <w:txbxContent>
                            <w:p w14:paraId="5486AA58"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ctr" anchorCtr="0" upright="1">
                          <a:noAutofit/>
                        </wps:bodyPr>
                      </wps:wsp>
                      <wps:wsp>
                        <wps:cNvPr id="870" name="Text Box 2808"/>
                        <wps:cNvSpPr txBox="1">
                          <a:spLocks noChangeArrowheads="1"/>
                        </wps:cNvSpPr>
                        <wps:spPr bwMode="auto">
                          <a:xfrm>
                            <a:off x="336654" y="880922"/>
                            <a:ext cx="682832" cy="330667"/>
                          </a:xfrm>
                          <a:prstGeom prst="rect">
                            <a:avLst/>
                          </a:prstGeom>
                          <a:solidFill>
                            <a:schemeClr val="bg1">
                              <a:alpha val="0"/>
                            </a:schemeClr>
                          </a:solidFill>
                          <a:ln>
                            <a:noFill/>
                          </a:ln>
                        </wps:spPr>
                        <wps:txbx>
                          <w:txbxContent>
                            <w:p w14:paraId="7031B5FF" w14:textId="77777777" w:rsidR="0091731F" w:rsidRPr="009D08D2" w:rsidRDefault="0091731F" w:rsidP="00A2307F">
                              <w:pPr>
                                <w:spacing w:before="0" w:line="260" w:lineRule="exact"/>
                                <w:jc w:val="center"/>
                                <w:rPr>
                                  <w:sz w:val="16"/>
                                  <w:szCs w:val="22"/>
                                  <w:lang w:bidi="ar-EG"/>
                                </w:rPr>
                              </w:pPr>
                              <w:r>
                                <w:rPr>
                                  <w:rFonts w:hint="cs"/>
                                  <w:sz w:val="16"/>
                                  <w:szCs w:val="22"/>
                                  <w:rtl/>
                                  <w:lang w:bidi="ar-EG"/>
                                </w:rPr>
                                <w:t>ضبط التأخير</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49868" id="Group 568" o:spid="_x0000_s1137" style="position:absolute;left:0;text-align:left;margin-left:20.2pt;margin-top:15.1pt;width:368pt;height:131.4pt;z-index:251624960;mso-width-relative:margin;mso-height-relative:margin" coordorigin="1246,415" coordsize="46736,1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">
                <v:shape id="Text Box 2813" o:spid="_x0000_s1138" type="#_x0000_t202" style="position:absolute;left:34972;top:2376;width:12942;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akxQAAANwAAAAPAAAAZHJzL2Rvd25yZXYueG1sRI9Ba8JA&#10;FITvQv/D8gq9SN3Yo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AslhakxQAAANwAAAAP&#10;AAAAAAAAAAAAAAAAAAcCAABkcnMvZG93bnJldi54bWxQSwUGAAAAAAMAAwC3AAAA+QIAAAAA&#10;" filled="f" stroked="f">
                  <v:textbox inset="0,0,0,0">
                    <w:txbxContent>
                      <w:p w14:paraId="64F35F5C" w14:textId="77777777" w:rsidR="0091731F" w:rsidRPr="009D08D2" w:rsidRDefault="0091731F" w:rsidP="00726BB3">
                        <w:pPr>
                          <w:spacing w:before="0" w:line="22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v:textbox>
                </v:shape>
                <v:shape id="Text Box 2814" o:spid="_x0000_s1139" type="#_x0000_t202" style="position:absolute;left:34844;top:6216;width:13139;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7QxQAAANwAAAAPAAAAZHJzL2Rvd25yZXYueG1sRI9Ba8JA&#10;FITvQv/D8gq9SN1Yq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Cjf47QxQAAANwAAAAP&#10;AAAAAAAAAAAAAAAAAAcCAABkcnMvZG93bnJldi54bWxQSwUGAAAAAAMAAwC3AAAA+QIAAAAA&#10;" filled="f" stroked="f">
                  <v:textbox inset="0,0,0,0">
                    <w:txbxContent>
                      <w:p w14:paraId="3B790FA1"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v:textbox>
                </v:shape>
                <v:shape id="Text Box 2815" o:spid="_x0000_s1140" type="#_x0000_t202" style="position:absolute;left:34844;top:10128;width:13139;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14:paraId="38313C46" w14:textId="77777777" w:rsidR="0091731F" w:rsidRPr="009D08D2" w:rsidRDefault="0091731F"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v:textbox>
                </v:shape>
                <v:shape id="Text Box 2816" o:spid="_x0000_s1141" type="#_x0000_t202" style="position:absolute;left:34845;top:13968;width:13069;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" filled="f" stroked="f">
                  <v:textbox inset="0,0,0,0">
                    <w:txbxContent>
                      <w:p w14:paraId="24E5E5F3" w14:textId="77777777" w:rsidR="0091731F" w:rsidRPr="009D08D2" w:rsidRDefault="0091731F"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v:textbox>
                </v:shape>
                <v:shape id="Text Box 2817" o:spid="_x0000_s1142" type="#_x0000_t202" style="position:absolute;left:1246;top:415;width:6335;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" fillcolor="white [3212]" stroked="f">
                  <v:textbox inset="0,0,0,0">
                    <w:txbxContent>
                      <w:p w14:paraId="54B5CA37" w14:textId="77777777" w:rsidR="0091731F" w:rsidRPr="009D08D2" w:rsidRDefault="0091731F" w:rsidP="00CE4E11">
                        <w:pPr>
                          <w:spacing w:before="0" w:line="220" w:lineRule="exact"/>
                          <w:jc w:val="center"/>
                          <w:rPr>
                            <w:sz w:val="16"/>
                            <w:szCs w:val="22"/>
                            <w:rtl/>
                            <w:lang w:bidi="ar-EG"/>
                          </w:rPr>
                        </w:pPr>
                        <w:r>
                          <w:rPr>
                            <w:rFonts w:hint="cs"/>
                            <w:sz w:val="16"/>
                            <w:szCs w:val="22"/>
                            <w:rtl/>
                            <w:lang w:bidi="ar-EG"/>
                          </w:rPr>
                          <w:t>الموجة الحاملة</w:t>
                        </w:r>
                      </w:p>
                    </w:txbxContent>
                  </v:textbox>
                </v:shape>
                <v:shape id="Text Box 2809" o:spid="_x0000_s1143" type="#_x0000_t202" style="position:absolute;left:19389;top:2434;width:12971;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" fillcolor="white [3212]" stroked="f">
                  <v:fill opacity="0"/>
                  <v:textbox inset="0,0,0,0">
                    <w:txbxContent>
                      <w:p w14:paraId="0256BC61" w14:textId="77777777" w:rsidR="0091731F" w:rsidRPr="00CD641A" w:rsidRDefault="0091731F" w:rsidP="00A2307F">
                        <w:pPr>
                          <w:spacing w:before="0" w:line="220" w:lineRule="exact"/>
                          <w:jc w:val="center"/>
                          <w:rPr>
                            <w:color w:val="000000" w:themeColor="text1"/>
                            <w:sz w:val="16"/>
                            <w:szCs w:val="22"/>
                            <w:lang w:bidi="ar-EG"/>
                          </w:rPr>
                        </w:pPr>
                        <w:r w:rsidRPr="00CD641A">
                          <w:rPr>
                            <w:rFonts w:hint="cs"/>
                            <w:color w:val="000000" w:themeColor="text1"/>
                            <w:sz w:val="16"/>
                            <w:szCs w:val="22"/>
                            <w:rtl/>
                            <w:lang w:bidi="ar-EG"/>
                          </w:rPr>
                          <w:t>مشذر البتات</w:t>
                        </w:r>
                      </w:p>
                    </w:txbxContent>
                  </v:textbox>
                </v:shape>
                <v:shape id="Text Box 2810" o:spid="_x0000_s1144" type="#_x0000_t202" style="position:absolute;left:19211;top:6330;width:13149;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" fillcolor="white [3212]" stroked="f">
                  <v:fill opacity="0"/>
                  <v:textbox inset="0,0,0,0">
                    <w:txbxContent>
                      <w:p w14:paraId="20EEF0C3"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v:textbox>
                </v:shape>
                <v:shape id="Text Box 2811" o:spid="_x0000_s1145" type="#_x0000_t202" style="position:absolute;left:19110;top:10123;width:13250;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" fillcolor="white [3212]" stroked="f">
                  <v:fill opacity="0"/>
                  <v:textbox inset="0,0,0,0">
                    <w:txbxContent>
                      <w:p w14:paraId="076DA6D9"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v:textbox>
                </v:shape>
                <v:shape id="Text Box 2812" o:spid="_x0000_s1146" type="#_x0000_t202" style="position:absolute;left:19270;top:13885;width:13209;height: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" fillcolor="white [3212]" stroked="f">
                  <v:fill opacity="0"/>
                  <v:textbox inset="0,0,0,0">
                    <w:txbxContent>
                      <w:p w14:paraId="5486AA58"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v:textbox>
                </v:shape>
                <v:shape id="Text Box 2808" o:spid="_x0000_s1147" type="#_x0000_t202" style="position:absolute;left:3366;top:8809;width:6828;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" fillcolor="white [3212]" stroked="f">
                  <v:fill opacity="0"/>
                  <v:textbox inset="0,0,0,0">
                    <w:txbxContent>
                      <w:p w14:paraId="7031B5FF" w14:textId="77777777" w:rsidR="0091731F" w:rsidRPr="009D08D2" w:rsidRDefault="0091731F" w:rsidP="00A2307F">
                        <w:pPr>
                          <w:spacing w:before="0" w:line="260" w:lineRule="exact"/>
                          <w:jc w:val="center"/>
                          <w:rPr>
                            <w:sz w:val="16"/>
                            <w:szCs w:val="22"/>
                            <w:lang w:bidi="ar-EG"/>
                          </w:rPr>
                        </w:pPr>
                        <w:r>
                          <w:rPr>
                            <w:rFonts w:hint="cs"/>
                            <w:sz w:val="16"/>
                            <w:szCs w:val="22"/>
                            <w:rtl/>
                            <w:lang w:bidi="ar-EG"/>
                          </w:rPr>
                          <w:t>ضبط التأخير</w:t>
                        </w:r>
                      </w:p>
                    </w:txbxContent>
                  </v:textbox>
                </v:shape>
              </v:group>
            </w:pict>
          </mc:Fallback>
        </mc:AlternateContent>
      </w:r>
      <w:r w:rsidR="00CE4E11">
        <w:object w:dxaOrig="8962" w:dyaOrig="3490" w14:anchorId="218DECE3">
          <v:shape id="_x0000_i1026" type="#_x0000_t75" style="width:446.5pt;height:173.45pt" o:ole="">
            <v:imagedata r:id="rId36" o:title=""/>
          </v:shape>
          <o:OLEObject Type="Embed" ProgID="CorelDraw.Graphic.16" ShapeID="_x0000_i1026" DrawAspect="Content" ObjectID="_1644417852" r:id="rId37"/>
        </w:object>
      </w:r>
    </w:p>
    <w:p w14:paraId="0484D9B0" w14:textId="77777777" w:rsidR="00A2307F" w:rsidRPr="002F2643" w:rsidRDefault="00A2307F" w:rsidP="00A2307F">
      <w:pPr>
        <w:pStyle w:val="Heading2"/>
        <w:spacing w:before="480"/>
        <w:rPr>
          <w:rtl/>
        </w:rPr>
      </w:pPr>
      <w:bookmarkStart w:id="68" w:name="_Toc460420059"/>
      <w:r w:rsidRPr="002F2643">
        <w:t>4.7</w:t>
      </w:r>
      <w:r w:rsidRPr="002F2643">
        <w:rPr>
          <w:rFonts w:hint="cs"/>
          <w:rtl/>
        </w:rPr>
        <w:tab/>
        <w:t>تركيب تدفّقات بيانات الطبقات</w:t>
      </w:r>
      <w:bookmarkEnd w:id="68"/>
    </w:p>
    <w:p w14:paraId="779FDEBF" w14:textId="77777777" w:rsidR="00A2307F" w:rsidRPr="002F2643" w:rsidRDefault="00A2307F" w:rsidP="00A2307F">
      <w:pPr>
        <w:rPr>
          <w:rtl/>
          <w:lang w:bidi="ar-EG"/>
        </w:rPr>
      </w:pPr>
      <w:r w:rsidRPr="002F2643">
        <w:rPr>
          <w:rFonts w:hint="cs"/>
          <w:rtl/>
          <w:lang w:bidi="ar-EG"/>
        </w:rPr>
        <w:t>تدرج البيانات المركبة لكل قناة بعد تشفيرها لأغراض القناة وجدولتها في قطع البيانات المعينة مسبقاً عند كل</w:t>
      </w:r>
      <w:r w:rsidRPr="002F2643">
        <w:rPr>
          <w:rFonts w:hint="eastAsia"/>
          <w:rtl/>
          <w:lang w:bidi="ar-EG"/>
        </w:rPr>
        <w:t> </w:t>
      </w:r>
      <w:r w:rsidRPr="002F2643">
        <w:rPr>
          <w:rFonts w:hint="cs"/>
          <w:rtl/>
          <w:lang w:bidi="ar-EG"/>
        </w:rPr>
        <w:t>رمز.</w:t>
      </w:r>
    </w:p>
    <w:p w14:paraId="4B312CDD" w14:textId="77777777" w:rsidR="00A2307F" w:rsidRPr="002F2643" w:rsidRDefault="00A2307F" w:rsidP="00A2307F">
      <w:pPr>
        <w:rPr>
          <w:rtl/>
          <w:lang w:bidi="ar-EG"/>
        </w:rPr>
      </w:pPr>
      <w:r w:rsidRPr="002F2643">
        <w:rPr>
          <w:rFonts w:hint="cs"/>
          <w:rtl/>
          <w:lang w:bidi="ar-EG"/>
        </w:rPr>
        <w:t>وتقرأ البيانات المخزنة في جميع قطع البيانات دورياً مع ميقات</w:t>
      </w:r>
      <w:r>
        <w:rPr>
          <w:rFonts w:hint="cs"/>
          <w:rtl/>
          <w:lang w:bidi="ar-EG"/>
        </w:rPr>
        <w:t>ي</w:t>
      </w:r>
      <w:r w:rsidRPr="002F2643">
        <w:rPr>
          <w:rFonts w:hint="cs"/>
          <w:rtl/>
          <w:lang w:bidi="ar-EG"/>
        </w:rPr>
        <w:t>ة اعتيان المتحولة</w:t>
      </w:r>
      <w:r w:rsidRPr="002F2643">
        <w:rPr>
          <w:rFonts w:hint="eastAsia"/>
          <w:rtl/>
          <w:lang w:bidi="ar-EG"/>
        </w:rPr>
        <w:t> </w:t>
      </w:r>
      <w:r w:rsidRPr="002F2643">
        <w:rPr>
          <w:lang w:bidi="ar-EG"/>
        </w:rPr>
        <w:t>IFFT</w:t>
      </w:r>
      <w:r w:rsidRPr="002F2643">
        <w:rPr>
          <w:rFonts w:hint="cs"/>
          <w:rtl/>
          <w:lang w:bidi="ar-EG"/>
        </w:rPr>
        <w:t>؛ ثم يتم تحول المعدل وتركيب تدفّقات بيانات</w:t>
      </w:r>
      <w:r w:rsidRPr="002F2643">
        <w:rPr>
          <w:rFonts w:hint="eastAsia"/>
          <w:rtl/>
          <w:lang w:bidi="ar-EG"/>
        </w:rPr>
        <w:t> </w:t>
      </w:r>
      <w:r w:rsidRPr="002F2643">
        <w:rPr>
          <w:rFonts w:hint="cs"/>
          <w:rtl/>
          <w:lang w:bidi="ar-EG"/>
        </w:rPr>
        <w:t>الطبقات.</w:t>
      </w:r>
    </w:p>
    <w:p w14:paraId="3892EE48" w14:textId="77777777" w:rsidR="00A2307F" w:rsidRPr="002F2643" w:rsidRDefault="00A2307F" w:rsidP="00A2307F">
      <w:pPr>
        <w:pStyle w:val="Heading2"/>
        <w:rPr>
          <w:rtl/>
        </w:rPr>
      </w:pPr>
      <w:bookmarkStart w:id="69" w:name="_Toc460420060"/>
      <w:r w:rsidRPr="002F2643">
        <w:t>5.7</w:t>
      </w:r>
      <w:r w:rsidRPr="002F2643">
        <w:rPr>
          <w:rFonts w:hint="cs"/>
          <w:rtl/>
        </w:rPr>
        <w:tab/>
        <w:t>تشذير الوقت</w:t>
      </w:r>
      <w:bookmarkEnd w:id="69"/>
    </w:p>
    <w:p w14:paraId="77CC0B62" w14:textId="77777777" w:rsidR="00A2307F" w:rsidRPr="002F2643" w:rsidRDefault="00A2307F" w:rsidP="00A2307F">
      <w:pPr>
        <w:rPr>
          <w:rtl/>
          <w:lang w:bidi="ar-EG"/>
        </w:rPr>
      </w:pPr>
      <w:r w:rsidRPr="002F2643">
        <w:rPr>
          <w:rFonts w:hint="cs"/>
          <w:rtl/>
          <w:lang w:bidi="ar-EG"/>
        </w:rPr>
        <w:t>يتم تشذير وقت الشفرات بعد عملية التركيب. ويتراوح طول تشذير الوقت بين</w:t>
      </w:r>
      <w:r w:rsidRPr="002F2643">
        <w:rPr>
          <w:rFonts w:hint="eastAsia"/>
          <w:rtl/>
          <w:lang w:bidi="ar-EG"/>
        </w:rPr>
        <w:t> </w:t>
      </w:r>
      <w:r w:rsidRPr="002F2643">
        <w:rPr>
          <w:lang w:bidi="ar-EG"/>
        </w:rPr>
        <w:t>0</w:t>
      </w:r>
      <w:r w:rsidRPr="002F2643">
        <w:rPr>
          <w:rFonts w:hint="cs"/>
          <w:rtl/>
          <w:lang w:bidi="ar-EG"/>
        </w:rPr>
        <w:t xml:space="preserve"> وثانية واحدة تقريباً ويكون محدداً لكل</w:t>
      </w:r>
      <w:r w:rsidRPr="002F2643">
        <w:rPr>
          <w:rFonts w:hint="eastAsia"/>
          <w:rtl/>
          <w:lang w:bidi="ar-EG"/>
        </w:rPr>
        <w:t> </w:t>
      </w:r>
      <w:r w:rsidRPr="002F2643">
        <w:rPr>
          <w:rFonts w:hint="cs"/>
          <w:rtl/>
          <w:lang w:bidi="ar-EG"/>
        </w:rPr>
        <w:t>طبقة.</w:t>
      </w:r>
    </w:p>
    <w:p w14:paraId="69DD9686" w14:textId="77777777" w:rsidR="00A2307F" w:rsidRPr="002F2643" w:rsidRDefault="00A2307F" w:rsidP="00A2307F">
      <w:pPr>
        <w:pStyle w:val="Heading2"/>
        <w:rPr>
          <w:rtl/>
        </w:rPr>
      </w:pPr>
      <w:bookmarkStart w:id="70" w:name="_Toc460420061"/>
      <w:r w:rsidRPr="002F2643">
        <w:t>6.7</w:t>
      </w:r>
      <w:r w:rsidRPr="002F2643">
        <w:rPr>
          <w:rFonts w:hint="cs"/>
          <w:rtl/>
        </w:rPr>
        <w:tab/>
        <w:t>تشذير التردد</w:t>
      </w:r>
      <w:bookmarkEnd w:id="70"/>
    </w:p>
    <w:p w14:paraId="74E4907B" w14:textId="77777777" w:rsidR="00A2307F" w:rsidRPr="002F2643" w:rsidRDefault="00A2307F" w:rsidP="00894400">
      <w:pPr>
        <w:rPr>
          <w:rtl/>
          <w:lang w:bidi="ar-EG"/>
        </w:rPr>
      </w:pPr>
      <w:r w:rsidRPr="002F2643">
        <w:rPr>
          <w:rFonts w:hint="cs"/>
          <w:rtl/>
          <w:lang w:bidi="ar-EG"/>
        </w:rPr>
        <w:t>يكمن تشذير التردد في تشذير التردد بين القطع ودوران الموجات الحاملة داخل القطع وعشوائية الموجات الحاملة داخل القطع. ويؤخذ تشذير التردد بين القطع من بين القطع ذات نظام التشكيل الواحد. ولا يمكن إجراء تشذير التردد بين القطع إلا في</w:t>
      </w:r>
      <w:r w:rsidRPr="002F2643">
        <w:rPr>
          <w:rFonts w:hint="eastAsia"/>
          <w:rtl/>
          <w:lang w:bidi="ar-EG"/>
        </w:rPr>
        <w:t> </w:t>
      </w:r>
      <w:r w:rsidRPr="002F2643">
        <w:rPr>
          <w:rFonts w:hint="cs"/>
          <w:rtl/>
          <w:lang w:bidi="ar-EG"/>
        </w:rPr>
        <w:t>الإرسال ثلاثي القطع. وبعد دوران الموجة الحاملة تتم عشوائية الموجات الحاملة حسب جدول</w:t>
      </w:r>
      <w:r w:rsidRPr="002F2643">
        <w:rPr>
          <w:rFonts w:hint="eastAsia"/>
          <w:rtl/>
          <w:lang w:bidi="ar-EG"/>
        </w:rPr>
        <w:t> </w:t>
      </w:r>
      <w:r w:rsidRPr="002F2643">
        <w:rPr>
          <w:rFonts w:hint="cs"/>
          <w:rtl/>
          <w:lang w:bidi="ar-EG"/>
        </w:rPr>
        <w:t>العشوائية.</w:t>
      </w:r>
    </w:p>
    <w:p w14:paraId="7F87BDE9" w14:textId="77777777" w:rsidR="00A2307F" w:rsidRPr="002F2643" w:rsidRDefault="00A2307F" w:rsidP="00A2307F">
      <w:pPr>
        <w:pStyle w:val="Heading2"/>
        <w:rPr>
          <w:rtl/>
        </w:rPr>
      </w:pPr>
      <w:bookmarkStart w:id="71" w:name="_Toc460420062"/>
      <w:r w:rsidRPr="002F2643">
        <w:t>7.7</w:t>
      </w:r>
      <w:r w:rsidRPr="002F2643">
        <w:rPr>
          <w:rFonts w:hint="cs"/>
          <w:rtl/>
        </w:rPr>
        <w:tab/>
        <w:t xml:space="preserve">بنية </w:t>
      </w:r>
      <w:r w:rsidR="00C80CD9">
        <w:rPr>
          <w:rFonts w:hint="cs"/>
          <w:rtl/>
        </w:rPr>
        <w:t>إطار</w:t>
      </w:r>
      <w:r w:rsidRPr="002F2643">
        <w:rPr>
          <w:rFonts w:hint="cs"/>
          <w:rtl/>
        </w:rPr>
        <w:t xml:space="preserve"> القطعة </w:t>
      </w:r>
      <w:r w:rsidRPr="002F2643">
        <w:t>OFDM</w:t>
      </w:r>
      <w:bookmarkEnd w:id="71"/>
    </w:p>
    <w:p w14:paraId="158D7DF8" w14:textId="77777777" w:rsidR="00A2307F" w:rsidRPr="002F2643" w:rsidRDefault="00A2307F" w:rsidP="00894400">
      <w:pPr>
        <w:rPr>
          <w:rtl/>
          <w:lang w:bidi="ar-EG"/>
        </w:rPr>
      </w:pPr>
      <w:r w:rsidRPr="002F2643">
        <w:rPr>
          <w:rFonts w:hint="cs"/>
          <w:rtl/>
          <w:lang w:bidi="ar-EG"/>
        </w:rPr>
        <w:t xml:space="preserve">تنتظم قطع البيانات داخل </w:t>
      </w:r>
      <w:r w:rsidR="00C80CD9">
        <w:rPr>
          <w:rFonts w:hint="cs"/>
          <w:rtl/>
          <w:lang w:bidi="ar-EG"/>
        </w:rPr>
        <w:t>إطار</w:t>
      </w:r>
      <w:r w:rsidRPr="002F2643">
        <w:rPr>
          <w:rFonts w:hint="cs"/>
          <w:rtl/>
          <w:lang w:bidi="ar-EG"/>
        </w:rPr>
        <w:t xml:space="preserve"> قطعة </w:t>
      </w:r>
      <w:r w:rsidRPr="002F2643">
        <w:rPr>
          <w:lang w:bidi="ar-EG"/>
        </w:rPr>
        <w:t>OFDM</w:t>
      </w:r>
      <w:r w:rsidRPr="002F2643">
        <w:rPr>
          <w:rFonts w:hint="cs"/>
          <w:rtl/>
          <w:lang w:bidi="ar-EG"/>
        </w:rPr>
        <w:t xml:space="preserve"> بعد كل </w:t>
      </w:r>
      <w:r w:rsidRPr="002F2643">
        <w:rPr>
          <w:lang w:bidi="ar-EG"/>
        </w:rPr>
        <w:t>204</w:t>
      </w:r>
      <w:r w:rsidRPr="002F2643">
        <w:rPr>
          <w:rFonts w:hint="eastAsia"/>
          <w:rtl/>
          <w:lang w:bidi="ar-EG"/>
        </w:rPr>
        <w:t> </w:t>
      </w:r>
      <w:r w:rsidRPr="002F2643">
        <w:rPr>
          <w:rFonts w:hint="cs"/>
          <w:rtl/>
          <w:lang w:bidi="ar-EG"/>
        </w:rPr>
        <w:t xml:space="preserve">رمزاً بإضافة إشارات دليلة مثل </w:t>
      </w:r>
      <w:r w:rsidRPr="002F2643">
        <w:rPr>
          <w:lang w:bidi="ar-EG"/>
        </w:rPr>
        <w:t>CP</w:t>
      </w:r>
      <w:r w:rsidRPr="002F2643">
        <w:rPr>
          <w:rFonts w:hint="cs"/>
          <w:rtl/>
          <w:lang w:bidi="ar-EG"/>
        </w:rPr>
        <w:t xml:space="preserve"> و</w:t>
      </w:r>
      <w:r w:rsidRPr="002F2643">
        <w:rPr>
          <w:lang w:bidi="ar-EG"/>
        </w:rPr>
        <w:t>SP</w:t>
      </w:r>
      <w:r w:rsidRPr="002F2643">
        <w:rPr>
          <w:rFonts w:hint="cs"/>
          <w:rtl/>
          <w:lang w:bidi="ar-EG"/>
        </w:rPr>
        <w:t xml:space="preserve"> و</w:t>
      </w:r>
      <w:r w:rsidRPr="002F2643">
        <w:rPr>
          <w:lang w:bidi="ar-EG"/>
        </w:rPr>
        <w:t>TMCC</w:t>
      </w:r>
      <w:r w:rsidRPr="002F2643">
        <w:rPr>
          <w:rFonts w:hint="cs"/>
          <w:rtl/>
          <w:lang w:bidi="ar-EG"/>
        </w:rPr>
        <w:t xml:space="preserve"> و</w:t>
      </w:r>
      <w:r w:rsidRPr="002F2643">
        <w:rPr>
          <w:lang w:bidi="ar-EG"/>
        </w:rPr>
        <w:t>AC</w:t>
      </w:r>
      <w:r w:rsidRPr="002F2643">
        <w:rPr>
          <w:rFonts w:hint="cs"/>
          <w:rtl/>
          <w:lang w:bidi="ar-EG"/>
        </w:rPr>
        <w:t xml:space="preserve">. ويتحدد تشكيل الإشارة </w:t>
      </w:r>
      <w:r w:rsidRPr="002F2643">
        <w:rPr>
          <w:lang w:bidi="ar-EG"/>
        </w:rPr>
        <w:t>CP</w:t>
      </w:r>
      <w:r w:rsidRPr="002F2643">
        <w:rPr>
          <w:rFonts w:hint="cs"/>
          <w:rtl/>
          <w:lang w:bidi="ar-EG"/>
        </w:rPr>
        <w:t xml:space="preserve"> عند كل رمز </w:t>
      </w:r>
      <w:r w:rsidRPr="002F2643">
        <w:rPr>
          <w:lang w:bidi="ar-EG"/>
        </w:rPr>
        <w:t>OFDM</w:t>
      </w:r>
      <w:r w:rsidRPr="002F2643">
        <w:rPr>
          <w:rFonts w:hint="cs"/>
          <w:rtl/>
          <w:lang w:bidi="ar-EG"/>
        </w:rPr>
        <w:t>. وتدرج الإشارة</w:t>
      </w:r>
      <w:r w:rsidRPr="002F2643">
        <w:rPr>
          <w:rFonts w:hint="eastAsia"/>
          <w:rtl/>
          <w:lang w:bidi="ar-EG"/>
        </w:rPr>
        <w:t> </w:t>
      </w:r>
      <w:r w:rsidRPr="002F2643">
        <w:rPr>
          <w:lang w:bidi="ar-EG"/>
        </w:rPr>
        <w:t>SP</w:t>
      </w:r>
      <w:r w:rsidRPr="002F2643">
        <w:rPr>
          <w:rFonts w:hint="cs"/>
          <w:rtl/>
          <w:lang w:bidi="ar-EG"/>
        </w:rPr>
        <w:t xml:space="preserve"> بعد كل </w:t>
      </w:r>
      <w:r w:rsidRPr="002F2643">
        <w:rPr>
          <w:lang w:bidi="ar-EG"/>
        </w:rPr>
        <w:t>12</w:t>
      </w:r>
      <w:r w:rsidRPr="002F2643">
        <w:rPr>
          <w:rFonts w:hint="eastAsia"/>
          <w:rtl/>
          <w:lang w:bidi="ar-EG"/>
        </w:rPr>
        <w:t> </w:t>
      </w:r>
      <w:r w:rsidRPr="002F2643">
        <w:rPr>
          <w:rFonts w:hint="cs"/>
          <w:rtl/>
          <w:lang w:bidi="ar-EG"/>
        </w:rPr>
        <w:t xml:space="preserve">موجة حاملة وبعد كل </w:t>
      </w:r>
      <w:r w:rsidRPr="002F2643">
        <w:rPr>
          <w:lang w:bidi="ar-EG"/>
        </w:rPr>
        <w:t>4</w:t>
      </w:r>
      <w:r w:rsidRPr="002F2643">
        <w:rPr>
          <w:rFonts w:hint="eastAsia"/>
          <w:rtl/>
          <w:lang w:bidi="ar-EG"/>
        </w:rPr>
        <w:t> </w:t>
      </w:r>
      <w:r w:rsidRPr="002F2643">
        <w:rPr>
          <w:rFonts w:hint="cs"/>
          <w:rtl/>
          <w:lang w:bidi="ar-EG"/>
        </w:rPr>
        <w:t xml:space="preserve">شفرات </w:t>
      </w:r>
      <w:r w:rsidRPr="002F2643">
        <w:rPr>
          <w:lang w:bidi="ar-EG"/>
        </w:rPr>
        <w:t>OFDM</w:t>
      </w:r>
      <w:r w:rsidRPr="002F2643">
        <w:rPr>
          <w:rFonts w:hint="cs"/>
          <w:rtl/>
          <w:lang w:bidi="ar-EG"/>
        </w:rPr>
        <w:t xml:space="preserve"> في حالة طريقة التشكيل المتسقة. وتحتوي الموجة الحاملة </w:t>
      </w:r>
      <w:r w:rsidRPr="002F2643">
        <w:rPr>
          <w:lang w:bidi="ar-EG"/>
        </w:rPr>
        <w:t>TMCC</w:t>
      </w:r>
      <w:r w:rsidRPr="002F2643">
        <w:rPr>
          <w:rFonts w:hint="cs"/>
          <w:rtl/>
          <w:lang w:bidi="ar-EG"/>
        </w:rPr>
        <w:t xml:space="preserve"> على معلمات إرسال مثل تشكيل الموجة الحاملة ومعدل التشفير وتشذير الوقت لأغراض التحكم في المستقبل. وتضم الموجة الحاملة</w:t>
      </w:r>
      <w:r w:rsidRPr="002F2643">
        <w:rPr>
          <w:rFonts w:hint="eastAsia"/>
          <w:rtl/>
          <w:lang w:bidi="ar-EG"/>
        </w:rPr>
        <w:t> </w:t>
      </w:r>
      <w:r w:rsidRPr="002F2643">
        <w:rPr>
          <w:lang w:bidi="ar-EG"/>
        </w:rPr>
        <w:t>AC</w:t>
      </w:r>
      <w:r w:rsidRPr="002F2643">
        <w:rPr>
          <w:rFonts w:hint="cs"/>
          <w:rtl/>
          <w:lang w:bidi="ar-EG"/>
        </w:rPr>
        <w:t xml:space="preserve"> المعلومات</w:t>
      </w:r>
      <w:r w:rsidRPr="002F2643">
        <w:rPr>
          <w:rFonts w:hint="eastAsia"/>
          <w:rtl/>
          <w:lang w:bidi="ar-EG"/>
        </w:rPr>
        <w:t> </w:t>
      </w:r>
      <w:r w:rsidRPr="002F2643">
        <w:rPr>
          <w:rFonts w:hint="cs"/>
          <w:rtl/>
          <w:lang w:bidi="ar-EG"/>
        </w:rPr>
        <w:t>المساعدة.</w:t>
      </w:r>
    </w:p>
    <w:p w14:paraId="70266357" w14:textId="77777777" w:rsidR="00A2307F" w:rsidRPr="002F2643" w:rsidRDefault="00A2307F" w:rsidP="005F346E">
      <w:pPr>
        <w:pStyle w:val="Heading1"/>
        <w:keepNext w:val="0"/>
        <w:keepLines w:val="0"/>
        <w:rPr>
          <w:rtl/>
          <w:lang w:bidi="ar-EG"/>
        </w:rPr>
      </w:pPr>
      <w:bookmarkStart w:id="72" w:name="_Toc460420063"/>
      <w:r w:rsidRPr="002F2643">
        <w:rPr>
          <w:lang w:bidi="ar-EG"/>
        </w:rPr>
        <w:t>8</w:t>
      </w:r>
      <w:r w:rsidRPr="002F2643">
        <w:rPr>
          <w:rFonts w:hint="cs"/>
          <w:rtl/>
          <w:lang w:bidi="ar-EG"/>
        </w:rPr>
        <w:tab/>
        <w:t>قناع الطيف</w:t>
      </w:r>
      <w:bookmarkEnd w:id="72"/>
    </w:p>
    <w:p w14:paraId="0BBDEF0E" w14:textId="77777777" w:rsidR="00A2307F" w:rsidRPr="002F2643" w:rsidRDefault="00A2307F" w:rsidP="005F346E">
      <w:pPr>
        <w:rPr>
          <w:rtl/>
          <w:lang w:bidi="ar-EG"/>
        </w:rPr>
      </w:pPr>
      <w:r w:rsidRPr="002F2643">
        <w:rPr>
          <w:rFonts w:hint="cs"/>
          <w:rtl/>
          <w:lang w:bidi="ar-EG"/>
        </w:rPr>
        <w:t xml:space="preserve">ينبغي أن تتقيد الإشارة المشعة للإرسال وحيد القطع في نظام القطع </w:t>
      </w:r>
      <w:r w:rsidRPr="002F2643">
        <w:rPr>
          <w:lang w:bidi="ar-EG"/>
        </w:rPr>
        <w:t>MHz 6/14</w:t>
      </w:r>
      <w:r w:rsidRPr="002F2643">
        <w:rPr>
          <w:rFonts w:hint="cs"/>
          <w:rtl/>
          <w:lang w:bidi="ar-EG"/>
        </w:rPr>
        <w:t xml:space="preserve"> بالقناع المحدد في الشكل</w:t>
      </w:r>
      <w:r w:rsidRPr="002F2643">
        <w:rPr>
          <w:rFonts w:hint="eastAsia"/>
          <w:rtl/>
        </w:rPr>
        <w:t> </w:t>
      </w:r>
      <w:r w:rsidR="00E14D5B">
        <w:rPr>
          <w:lang w:bidi="ar-EG"/>
        </w:rPr>
        <w:t>14</w:t>
      </w:r>
      <w:r w:rsidRPr="002F2643">
        <w:rPr>
          <w:rFonts w:hint="cs"/>
          <w:rtl/>
          <w:lang w:bidi="ar-EG"/>
        </w:rPr>
        <w:t xml:space="preserve"> والجدول</w:t>
      </w:r>
      <w:r w:rsidRPr="002F2643">
        <w:rPr>
          <w:rFonts w:hint="eastAsia"/>
          <w:rtl/>
          <w:lang w:bidi="ar-EG"/>
        </w:rPr>
        <w:t> </w:t>
      </w:r>
      <w:r w:rsidR="00E14D5B">
        <w:rPr>
          <w:lang w:bidi="ar-EG"/>
        </w:rPr>
        <w:t>6</w:t>
      </w:r>
      <w:r w:rsidRPr="002F2643">
        <w:rPr>
          <w:rFonts w:hint="cs"/>
          <w:rtl/>
          <w:lang w:bidi="ar-EG"/>
        </w:rPr>
        <w:t xml:space="preserve">. ويمكن خفض سوية الإشارة في الترددات خارج عرض النطاق </w:t>
      </w:r>
      <w:r w:rsidRPr="002F2643">
        <w:rPr>
          <w:lang w:bidi="ar-EG"/>
        </w:rPr>
        <w:t>kHz 429</w:t>
      </w:r>
      <w:r w:rsidRPr="002F2643">
        <w:rPr>
          <w:rFonts w:hint="cs"/>
          <w:rtl/>
          <w:lang w:bidi="ar-EG"/>
        </w:rPr>
        <w:t xml:space="preserve"> </w:t>
      </w:r>
      <w:r w:rsidRPr="002F2643">
        <w:rPr>
          <w:lang w:bidi="ar-EG"/>
        </w:rPr>
        <w:t>(MHz 6/14)</w:t>
      </w:r>
      <w:r w:rsidRPr="002F2643">
        <w:rPr>
          <w:rFonts w:hint="cs"/>
          <w:rtl/>
          <w:lang w:bidi="ar-EG"/>
        </w:rPr>
        <w:t xml:space="preserve"> من خلال الترشيح</w:t>
      </w:r>
      <w:r w:rsidRPr="002F2643">
        <w:rPr>
          <w:rFonts w:hint="eastAsia"/>
          <w:rtl/>
          <w:lang w:bidi="ar-EG"/>
        </w:rPr>
        <w:t> </w:t>
      </w:r>
      <w:r w:rsidRPr="002F2643">
        <w:rPr>
          <w:rFonts w:hint="cs"/>
          <w:rtl/>
          <w:lang w:bidi="ar-EG"/>
        </w:rPr>
        <w:t>المناسب.</w:t>
      </w:r>
    </w:p>
    <w:p w14:paraId="108895AD" w14:textId="77777777" w:rsidR="00A2307F" w:rsidRPr="002F2643" w:rsidRDefault="00A2307F" w:rsidP="00E14D5B">
      <w:pPr>
        <w:pStyle w:val="FigureNo"/>
        <w:rPr>
          <w:rtl/>
        </w:rPr>
      </w:pPr>
      <w:r w:rsidRPr="002F2643">
        <w:rPr>
          <w:rFonts w:hint="cs"/>
          <w:rtl/>
        </w:rPr>
        <w:lastRenderedPageBreak/>
        <w:t xml:space="preserve">الشـكل </w:t>
      </w:r>
      <w:r w:rsidR="00E14D5B">
        <w:t>14</w:t>
      </w:r>
    </w:p>
    <w:p w14:paraId="62E2BA0E" w14:textId="77777777" w:rsidR="00A2307F" w:rsidRPr="002F2643" w:rsidRDefault="00A2307F" w:rsidP="00A2307F">
      <w:pPr>
        <w:pStyle w:val="Figuretitle"/>
        <w:rPr>
          <w:rtl/>
        </w:rPr>
      </w:pPr>
      <w:r w:rsidRPr="002F2643">
        <w:rPr>
          <w:rFonts w:hint="cs"/>
          <w:rtl/>
        </w:rPr>
        <w:t xml:space="preserve">قناع الطيف لإشارة الإرسال </w:t>
      </w:r>
      <w:r w:rsidRPr="002F2643">
        <w:rPr>
          <w:spacing w:val="-2"/>
        </w:rPr>
        <w:t>ISDB-TSB</w:t>
      </w:r>
      <w:r w:rsidRPr="002F2643">
        <w:rPr>
          <w:rFonts w:hint="cs"/>
          <w:rtl/>
        </w:rPr>
        <w:t xml:space="preserve"> الوحيد القطعة</w:t>
      </w:r>
      <w:r w:rsidRPr="002F2643">
        <w:rPr>
          <w:rFonts w:hint="cs"/>
          <w:rtl/>
        </w:rPr>
        <w:br/>
        <w:t xml:space="preserve">(عرض نطاق القطعة = </w:t>
      </w:r>
      <w:r w:rsidRPr="002F2643">
        <w:t>MHz 6/14</w:t>
      </w:r>
      <w:r w:rsidRPr="002F2643">
        <w:rPr>
          <w:rFonts w:hint="cs"/>
          <w:rtl/>
        </w:rPr>
        <w:t>)</w:t>
      </w:r>
    </w:p>
    <w:p w14:paraId="2F088B5F" w14:textId="77777777" w:rsidR="00A2307F" w:rsidRPr="002F2643" w:rsidRDefault="00A2307F" w:rsidP="002410A4">
      <w:pPr>
        <w:pStyle w:val="Figure"/>
        <w:rPr>
          <w:rtl/>
          <w:lang w:eastAsia="en-US" w:bidi="ar-EG"/>
        </w:rPr>
      </w:pPr>
      <w:r w:rsidRPr="002F2643">
        <w:rPr>
          <w:noProof/>
        </w:rPr>
        <mc:AlternateContent>
          <mc:Choice Requires="wpg">
            <w:drawing>
              <wp:anchor distT="0" distB="0" distL="114300" distR="114300" simplePos="0" relativeHeight="251625984" behindDoc="0" locked="0" layoutInCell="1" allowOverlap="1" wp14:anchorId="5CC58BC4" wp14:editId="18BEAE91">
                <wp:simplePos x="0" y="0"/>
                <wp:positionH relativeFrom="column">
                  <wp:posOffset>1087120</wp:posOffset>
                </wp:positionH>
                <wp:positionV relativeFrom="paragraph">
                  <wp:posOffset>654357</wp:posOffset>
                </wp:positionV>
                <wp:extent cx="3118511" cy="1745962"/>
                <wp:effectExtent l="0" t="0" r="5715" b="6985"/>
                <wp:wrapNone/>
                <wp:docPr id="871" name="Group 871"/>
                <wp:cNvGraphicFramePr/>
                <a:graphic xmlns:a="http://schemas.openxmlformats.org/drawingml/2006/main">
                  <a:graphicData uri="http://schemas.microsoft.com/office/word/2010/wordprocessingGroup">
                    <wpg:wgp>
                      <wpg:cNvGrpSpPr/>
                      <wpg:grpSpPr>
                        <a:xfrm>
                          <a:off x="0" y="0"/>
                          <a:ext cx="3118511" cy="1745962"/>
                          <a:chOff x="308759" y="219693"/>
                          <a:chExt cx="3118511" cy="1745962"/>
                        </a:xfrm>
                      </wpg:grpSpPr>
                      <wps:wsp>
                        <wps:cNvPr id="872" name="Text Box 2887"/>
                        <wps:cNvSpPr txBox="1">
                          <a:spLocks noChangeArrowheads="1"/>
                        </wps:cNvSpPr>
                        <wps:spPr bwMode="auto">
                          <a:xfrm>
                            <a:off x="308759" y="219693"/>
                            <a:ext cx="170597" cy="1010902"/>
                          </a:xfrm>
                          <a:prstGeom prst="rect">
                            <a:avLst/>
                          </a:prstGeom>
                          <a:solidFill>
                            <a:schemeClr val="bg1"/>
                          </a:solidFill>
                          <a:ln>
                            <a:noFill/>
                          </a:ln>
                        </wps:spPr>
                        <wps:txbx>
                          <w:txbxContent>
                            <w:p w14:paraId="6C009E70" w14:textId="77777777" w:rsidR="0091731F" w:rsidRPr="00460A75" w:rsidRDefault="0091731F"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ctr" anchorCtr="0" upright="1">
                          <a:noAutofit/>
                        </wps:bodyPr>
                      </wps:wsp>
                      <wps:wsp>
                        <wps:cNvPr id="873" name="Text Box 2889"/>
                        <wps:cNvSpPr txBox="1">
                          <a:spLocks noChangeArrowheads="1"/>
                        </wps:cNvSpPr>
                        <wps:spPr bwMode="auto">
                          <a:xfrm>
                            <a:off x="1175776" y="1651756"/>
                            <a:ext cx="2251494" cy="313899"/>
                          </a:xfrm>
                          <a:prstGeom prst="rect">
                            <a:avLst/>
                          </a:prstGeom>
                          <a:solidFill>
                            <a:schemeClr val="bg1"/>
                          </a:solidFill>
                          <a:ln>
                            <a:noFill/>
                          </a:ln>
                        </wps:spPr>
                        <wps:txbx>
                          <w:txbxContent>
                            <w:p w14:paraId="023D64E4" w14:textId="77777777" w:rsidR="0091731F" w:rsidRPr="0020388A" w:rsidRDefault="0091731F" w:rsidP="0071739C">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sz w:val="16"/>
                                  <w:szCs w:val="22"/>
                                  <w:rtl/>
                                  <w:lang w:val="en-GB"/>
                                </w:rPr>
                                <w:br/>
                              </w:r>
                              <w:r w:rsidRPr="00EC1A69">
                                <w:rPr>
                                  <w:rFonts w:hint="cs"/>
                                  <w:sz w:val="16"/>
                                  <w:szCs w:val="22"/>
                                  <w:rtl/>
                                  <w:lang w:val="en-GB"/>
                                </w:rPr>
                                <w:t xml:space="preserve">الوحيد القطعة </w:t>
                              </w:r>
                              <w:r w:rsidRPr="00EC1A69">
                                <w:rPr>
                                  <w:sz w:val="16"/>
                                  <w:szCs w:val="22"/>
                                </w:rPr>
                                <w:t>(kHz)</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C58BC4" id="Group 871" o:spid="_x0000_s1148" style="position:absolute;left:0;text-align:left;margin-left:85.6pt;margin-top:51.5pt;width:245.55pt;height:137.5pt;z-index:251625984;mso-width-relative:margin;mso-height-relative:margin" coordorigin="3087,2196" coordsize="31185,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">
                <v:shape id="Text Box 2887" o:spid="_x0000_s1149" type="#_x0000_t202" style="position:absolute;left:3087;top:2196;width:1706;height:10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" fillcolor="white [3212]" stroked="f">
                  <v:textbox style="layout-flow:vertical;mso-layout-flow-alt:bottom-to-top" inset="0,0,0,0">
                    <w:txbxContent>
                      <w:p w14:paraId="6C009E70" w14:textId="77777777" w:rsidR="0091731F" w:rsidRPr="00460A75" w:rsidRDefault="0091731F"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889" o:spid="_x0000_s1150" type="#_x0000_t202" style="position:absolute;left:11757;top:16517;width:22515;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" fillcolor="white [3212]" stroked="f">
                  <v:textbox inset="0,0,0,0">
                    <w:txbxContent>
                      <w:p w14:paraId="023D64E4" w14:textId="77777777" w:rsidR="0091731F" w:rsidRPr="0020388A" w:rsidRDefault="0091731F" w:rsidP="0071739C">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sz w:val="16"/>
                            <w:szCs w:val="22"/>
                            <w:rtl/>
                            <w:lang w:val="en-GB"/>
                          </w:rPr>
                          <w:br/>
                        </w:r>
                        <w:r w:rsidRPr="00EC1A69">
                          <w:rPr>
                            <w:rFonts w:hint="cs"/>
                            <w:sz w:val="16"/>
                            <w:szCs w:val="22"/>
                            <w:rtl/>
                            <w:lang w:val="en-GB"/>
                          </w:rPr>
                          <w:t xml:space="preserve">الوحيد القطعة </w:t>
                        </w:r>
                        <w:r w:rsidRPr="00EC1A69">
                          <w:rPr>
                            <w:sz w:val="16"/>
                            <w:szCs w:val="22"/>
                          </w:rPr>
                          <w:t>(kHz)</w:t>
                        </w:r>
                      </w:p>
                    </w:txbxContent>
                  </v:textbox>
                </v:shape>
              </v:group>
            </w:pict>
          </mc:Fallback>
        </mc:AlternateContent>
      </w:r>
      <w:r w:rsidR="00406259">
        <w:object w:dxaOrig="5651" w:dyaOrig="3565" w14:anchorId="24BC0B54">
          <v:shape id="_x0000_i1027" type="#_x0000_t75" style="width:281pt;height:180.95pt" o:ole="">
            <v:imagedata r:id="rId38" o:title=""/>
          </v:shape>
          <o:OLEObject Type="Embed" ProgID="CorelDraw.Graphic.16" ShapeID="_x0000_i1027" DrawAspect="Content" ObjectID="_1644417853" r:id="rId39"/>
        </w:object>
      </w:r>
    </w:p>
    <w:p w14:paraId="75D77EA5" w14:textId="77777777" w:rsidR="00A2307F" w:rsidRPr="002F2643" w:rsidRDefault="00A2307F" w:rsidP="00E14D5B">
      <w:pPr>
        <w:pStyle w:val="TableNo"/>
        <w:rPr>
          <w:rtl/>
        </w:rPr>
      </w:pPr>
      <w:r w:rsidRPr="002F2643">
        <w:rPr>
          <w:rFonts w:hint="cs"/>
          <w:rtl/>
        </w:rPr>
        <w:t xml:space="preserve">الجـدول </w:t>
      </w:r>
      <w:r w:rsidR="00E14D5B">
        <w:t>6</w:t>
      </w:r>
    </w:p>
    <w:p w14:paraId="6722768D" w14:textId="77777777" w:rsidR="00A2307F" w:rsidRPr="002F2643" w:rsidRDefault="00A2307F" w:rsidP="00A2307F">
      <w:pPr>
        <w:pStyle w:val="Tabletitle0"/>
        <w:rPr>
          <w:rtl/>
        </w:rPr>
      </w:pPr>
      <w:r w:rsidRPr="002F2643">
        <w:rPr>
          <w:rFonts w:hint="cs"/>
          <w:rtl/>
          <w:lang w:bidi="ar-EG"/>
        </w:rPr>
        <w:t>القيم الحدية لقناع الطيف الخاص بالإرسال وحيد القطع</w:t>
      </w:r>
      <w:r w:rsidRPr="002F2643">
        <w:rPr>
          <w:rFonts w:hint="cs"/>
          <w:rtl/>
          <w:lang w:bidi="ar-EG"/>
        </w:rPr>
        <w:br/>
        <w:t>(عرض نطاق القطعة</w:t>
      </w:r>
      <w:r>
        <w:rPr>
          <w:rFonts w:hint="cs"/>
          <w:rtl/>
          <w:lang w:bidi="ar-EG"/>
        </w:rPr>
        <w:t xml:space="preserve"> =</w:t>
      </w:r>
      <w:r w:rsidRPr="002F2643">
        <w:rPr>
          <w:rFonts w:hint="cs"/>
          <w:rtl/>
          <w:lang w:bidi="ar-EG"/>
        </w:rPr>
        <w:t xml:space="preserve"> </w:t>
      </w:r>
      <w:r w:rsidRPr="002F2643">
        <w:rPr>
          <w:lang w:bidi="ar-EG"/>
        </w:rPr>
        <w:t>MHz 6/14</w:t>
      </w:r>
      <w:r w:rsidRPr="002F2643">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99"/>
        <w:gridCol w:w="3530"/>
      </w:tblGrid>
      <w:tr w:rsidR="00A2307F" w:rsidRPr="002F2643" w14:paraId="7093F442" w14:textId="77777777" w:rsidTr="001725B9">
        <w:trPr>
          <w:trHeight w:val="527"/>
          <w:jc w:val="center"/>
        </w:trPr>
        <w:tc>
          <w:tcPr>
            <w:tcW w:w="3167" w:type="pct"/>
            <w:tcBorders>
              <w:top w:val="single" w:sz="4" w:space="0" w:color="000000"/>
              <w:bottom w:val="single" w:sz="4" w:space="0" w:color="000000"/>
            </w:tcBorders>
            <w:vAlign w:val="center"/>
          </w:tcPr>
          <w:p w14:paraId="302AEDBE" w14:textId="77777777" w:rsidR="00A2307F" w:rsidRPr="002F2643" w:rsidRDefault="00A2307F" w:rsidP="00A2307F">
            <w:pPr>
              <w:pStyle w:val="Tablehead"/>
              <w:keepLines/>
              <w:rPr>
                <w:rFonts w:ascii="Times New Roman" w:hAnsi="Times New Roman"/>
              </w:rPr>
            </w:pPr>
            <w:r w:rsidRPr="002F2643">
              <w:rPr>
                <w:rFonts w:hint="cs"/>
                <w:rtl/>
              </w:rPr>
              <w:t>فرق التردد نسبةً إلى التردد</w:t>
            </w:r>
            <w:r w:rsidRPr="002F2643">
              <w:rPr>
                <w:rFonts w:ascii="Times New Roman" w:hAnsi="Times New Roman"/>
              </w:rPr>
              <w:br/>
            </w:r>
            <w:r w:rsidRPr="002F2643">
              <w:rPr>
                <w:rFonts w:hint="cs"/>
                <w:rtl/>
              </w:rPr>
              <w:t>المركزي للإشارة المرسلة</w:t>
            </w:r>
            <w:r w:rsidRPr="002F2643">
              <w:rPr>
                <w:rFonts w:ascii="Times New Roman" w:hAnsi="Times New Roman"/>
              </w:rPr>
              <w:br/>
              <w:t>(kHz)</w:t>
            </w:r>
          </w:p>
        </w:tc>
        <w:tc>
          <w:tcPr>
            <w:tcW w:w="1833" w:type="pct"/>
            <w:vAlign w:val="center"/>
          </w:tcPr>
          <w:p w14:paraId="79EF68CA" w14:textId="77777777" w:rsidR="00A2307F" w:rsidRPr="002F2643" w:rsidRDefault="00A2307F" w:rsidP="00A2307F">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A2307F" w:rsidRPr="002F2643" w14:paraId="01D814D6" w14:textId="77777777" w:rsidTr="001725B9">
        <w:trPr>
          <w:jc w:val="center"/>
        </w:trPr>
        <w:tc>
          <w:tcPr>
            <w:tcW w:w="3167" w:type="pct"/>
            <w:tcBorders>
              <w:top w:val="single" w:sz="4" w:space="0" w:color="000000"/>
              <w:bottom w:val="single" w:sz="4" w:space="0" w:color="000000"/>
            </w:tcBorders>
            <w:vAlign w:val="center"/>
          </w:tcPr>
          <w:p w14:paraId="770E70F3" w14:textId="77777777" w:rsidR="00A2307F" w:rsidRPr="002F2643" w:rsidRDefault="00A2307F" w:rsidP="00A2307F">
            <w:pPr>
              <w:pStyle w:val="Tabletext"/>
              <w:jc w:val="center"/>
              <w:rPr>
                <w:lang w:val="fr-FR"/>
              </w:rPr>
            </w:pPr>
            <w:r w:rsidRPr="002F2643">
              <w:rPr>
                <w:lang w:val="fr-FR"/>
              </w:rPr>
              <w:t>220</w:t>
            </w:r>
            <w:r w:rsidRPr="002F2643">
              <w:rPr>
                <w:lang w:val="fr-FR"/>
              </w:rPr>
              <w:sym w:font="Symbol" w:char="F0B1"/>
            </w:r>
          </w:p>
        </w:tc>
        <w:tc>
          <w:tcPr>
            <w:tcW w:w="1833" w:type="pct"/>
            <w:vAlign w:val="center"/>
          </w:tcPr>
          <w:p w14:paraId="0010068E" w14:textId="77777777" w:rsidR="00A2307F" w:rsidRPr="002F2643" w:rsidRDefault="00A2307F" w:rsidP="00A2307F">
            <w:pPr>
              <w:pStyle w:val="Tabletext"/>
              <w:jc w:val="center"/>
              <w:rPr>
                <w:lang w:val="fr-FR"/>
              </w:rPr>
            </w:pPr>
            <w:r w:rsidRPr="002F2643">
              <w:rPr>
                <w:lang w:val="fr-FR"/>
              </w:rPr>
              <w:t>0</w:t>
            </w:r>
          </w:p>
        </w:tc>
      </w:tr>
      <w:tr w:rsidR="00A2307F" w:rsidRPr="002F2643" w14:paraId="5F39D293" w14:textId="77777777" w:rsidTr="001725B9">
        <w:trPr>
          <w:jc w:val="center"/>
        </w:trPr>
        <w:tc>
          <w:tcPr>
            <w:tcW w:w="3167" w:type="pct"/>
            <w:tcBorders>
              <w:top w:val="single" w:sz="4" w:space="0" w:color="000000"/>
              <w:bottom w:val="single" w:sz="4" w:space="0" w:color="000000"/>
            </w:tcBorders>
            <w:vAlign w:val="center"/>
          </w:tcPr>
          <w:p w14:paraId="59A3FF67" w14:textId="77777777" w:rsidR="00A2307F" w:rsidRPr="002F2643" w:rsidRDefault="00A2307F" w:rsidP="00A2307F">
            <w:pPr>
              <w:pStyle w:val="Tabletext"/>
              <w:jc w:val="center"/>
              <w:rPr>
                <w:lang w:val="fr-FR"/>
              </w:rPr>
            </w:pPr>
            <w:r w:rsidRPr="002F2643">
              <w:rPr>
                <w:lang w:val="fr-FR"/>
              </w:rPr>
              <w:t>290</w:t>
            </w:r>
            <w:r w:rsidRPr="002F2643">
              <w:rPr>
                <w:lang w:val="fr-FR"/>
              </w:rPr>
              <w:sym w:font="Symbol" w:char="F0B1"/>
            </w:r>
          </w:p>
        </w:tc>
        <w:tc>
          <w:tcPr>
            <w:tcW w:w="1833" w:type="pct"/>
            <w:vAlign w:val="center"/>
          </w:tcPr>
          <w:p w14:paraId="0389F99E" w14:textId="77777777" w:rsidR="00A2307F" w:rsidRPr="002F2643" w:rsidRDefault="00A2307F" w:rsidP="00A2307F">
            <w:pPr>
              <w:pStyle w:val="Tabletext"/>
              <w:jc w:val="center"/>
              <w:rPr>
                <w:lang w:val="fr-FR"/>
              </w:rPr>
            </w:pPr>
            <w:r w:rsidRPr="002F2643">
              <w:rPr>
                <w:lang w:val="fr-FR"/>
              </w:rPr>
              <w:t>20</w:t>
            </w:r>
            <w:r w:rsidRPr="00B22B97">
              <w:sym w:font="Symbol" w:char="F02D"/>
            </w:r>
          </w:p>
        </w:tc>
      </w:tr>
      <w:tr w:rsidR="00A2307F" w:rsidRPr="002F2643" w14:paraId="17E7A00E" w14:textId="77777777" w:rsidTr="001725B9">
        <w:trPr>
          <w:jc w:val="center"/>
        </w:trPr>
        <w:tc>
          <w:tcPr>
            <w:tcW w:w="3167" w:type="pct"/>
            <w:tcBorders>
              <w:top w:val="single" w:sz="4" w:space="0" w:color="000000"/>
              <w:bottom w:val="single" w:sz="4" w:space="0" w:color="000000"/>
            </w:tcBorders>
            <w:vAlign w:val="center"/>
          </w:tcPr>
          <w:p w14:paraId="485049BD" w14:textId="77777777" w:rsidR="00A2307F" w:rsidRPr="002F2643" w:rsidRDefault="00A2307F" w:rsidP="00A2307F">
            <w:pPr>
              <w:pStyle w:val="Tabletext"/>
              <w:jc w:val="center"/>
              <w:rPr>
                <w:lang w:val="fr-FR"/>
              </w:rPr>
            </w:pPr>
            <w:r w:rsidRPr="002F2643">
              <w:rPr>
                <w:lang w:val="fr-FR"/>
              </w:rPr>
              <w:t>360</w:t>
            </w:r>
            <w:r w:rsidRPr="002F2643">
              <w:rPr>
                <w:lang w:val="fr-FR"/>
              </w:rPr>
              <w:sym w:font="Symbol" w:char="F0B1"/>
            </w:r>
          </w:p>
        </w:tc>
        <w:tc>
          <w:tcPr>
            <w:tcW w:w="1833" w:type="pct"/>
            <w:tcBorders>
              <w:bottom w:val="single" w:sz="4" w:space="0" w:color="auto"/>
            </w:tcBorders>
            <w:vAlign w:val="center"/>
          </w:tcPr>
          <w:p w14:paraId="4B29A68F" w14:textId="77777777" w:rsidR="00A2307F" w:rsidRPr="002F2643" w:rsidRDefault="00A2307F" w:rsidP="00A2307F">
            <w:pPr>
              <w:pStyle w:val="Tabletext"/>
              <w:jc w:val="center"/>
              <w:rPr>
                <w:lang w:val="fr-FR"/>
              </w:rPr>
            </w:pPr>
            <w:r w:rsidRPr="002F2643">
              <w:rPr>
                <w:lang w:val="fr-FR"/>
              </w:rPr>
              <w:t>30</w:t>
            </w:r>
            <w:r w:rsidRPr="00B22B97">
              <w:sym w:font="Symbol" w:char="F02D"/>
            </w:r>
          </w:p>
        </w:tc>
      </w:tr>
      <w:tr w:rsidR="00A2307F" w:rsidRPr="002F2643" w14:paraId="6C0DE452" w14:textId="77777777" w:rsidTr="001725B9">
        <w:trPr>
          <w:jc w:val="center"/>
        </w:trPr>
        <w:tc>
          <w:tcPr>
            <w:tcW w:w="3167" w:type="pct"/>
            <w:tcBorders>
              <w:top w:val="single" w:sz="4" w:space="0" w:color="000000"/>
              <w:bottom w:val="single" w:sz="4" w:space="0" w:color="auto"/>
            </w:tcBorders>
            <w:vAlign w:val="center"/>
          </w:tcPr>
          <w:p w14:paraId="2BF40657" w14:textId="77777777" w:rsidR="00A2307F" w:rsidRPr="002F2643" w:rsidRDefault="00A2307F" w:rsidP="00A2307F">
            <w:pPr>
              <w:pStyle w:val="Tabletext"/>
              <w:jc w:val="center"/>
              <w:rPr>
                <w:lang w:val="fr-FR"/>
              </w:rPr>
            </w:pPr>
            <w:r w:rsidRPr="002F2643">
              <w:rPr>
                <w:lang w:val="fr-FR"/>
              </w:rPr>
              <w:t>1 790</w:t>
            </w:r>
            <w:r w:rsidRPr="002F2643">
              <w:rPr>
                <w:lang w:val="fr-FR"/>
              </w:rPr>
              <w:sym w:font="Symbol" w:char="F0B1"/>
            </w:r>
          </w:p>
        </w:tc>
        <w:tc>
          <w:tcPr>
            <w:tcW w:w="1833" w:type="pct"/>
            <w:tcBorders>
              <w:bottom w:val="single" w:sz="4" w:space="0" w:color="auto"/>
            </w:tcBorders>
            <w:vAlign w:val="center"/>
          </w:tcPr>
          <w:p w14:paraId="4BA3F57F" w14:textId="77777777" w:rsidR="00A2307F" w:rsidRPr="002F2643" w:rsidRDefault="00A2307F" w:rsidP="00A2307F">
            <w:pPr>
              <w:pStyle w:val="Tabletext"/>
              <w:jc w:val="center"/>
              <w:rPr>
                <w:lang w:val="fr-FR" w:bidi="ar-EG"/>
              </w:rPr>
            </w:pPr>
            <w:r w:rsidRPr="002F2643">
              <w:rPr>
                <w:lang w:val="fr-FR"/>
              </w:rPr>
              <w:t>50</w:t>
            </w:r>
            <w:r w:rsidRPr="00B22B97">
              <w:sym w:font="Symbol" w:char="F02D"/>
            </w:r>
          </w:p>
        </w:tc>
      </w:tr>
      <w:tr w:rsidR="00A2307F" w:rsidRPr="002F2643" w14:paraId="68C7C731" w14:textId="77777777" w:rsidTr="00590AE1">
        <w:trPr>
          <w:jc w:val="center"/>
        </w:trPr>
        <w:tc>
          <w:tcPr>
            <w:tcW w:w="5000" w:type="pct"/>
            <w:gridSpan w:val="2"/>
            <w:tcBorders>
              <w:left w:val="nil"/>
              <w:bottom w:val="nil"/>
              <w:right w:val="nil"/>
            </w:tcBorders>
            <w:vAlign w:val="center"/>
          </w:tcPr>
          <w:p w14:paraId="6BFD2029" w14:textId="77777777" w:rsidR="00A2307F" w:rsidRPr="002F2643" w:rsidRDefault="00A2307F" w:rsidP="00E25A30">
            <w:pPr>
              <w:pStyle w:val="Tablelegend"/>
              <w:spacing w:before="80" w:after="0"/>
              <w:rPr>
                <w:rtl/>
                <w:lang w:bidi="ar-EG"/>
              </w:rPr>
            </w:pPr>
            <w:r w:rsidRPr="00EC1A69">
              <w:rPr>
                <w:rFonts w:hint="cs"/>
                <w:b/>
                <w:bCs/>
                <w:spacing w:val="6"/>
                <w:rtl/>
              </w:rPr>
              <w:t xml:space="preserve">الملاحظـة </w:t>
            </w:r>
            <w:r w:rsidRPr="00EC1A69">
              <w:rPr>
                <w:b/>
                <w:bCs/>
                <w:spacing w:val="6"/>
              </w:rPr>
              <w:t>1</w:t>
            </w:r>
            <w:r w:rsidRPr="002F2643">
              <w:rPr>
                <w:rFonts w:hint="cs"/>
                <w:spacing w:val="6"/>
                <w:rtl/>
                <w:lang w:bidi="ar-EG"/>
              </w:rPr>
              <w:t xml:space="preserve"> - يقاس طيف الإشارة المشعة بواسطة محلل الطيف. وينبغي ضبط عرض نطاق استبانة محلل الطيف على القيمة</w:t>
            </w:r>
            <w:r w:rsidRPr="002F2643">
              <w:rPr>
                <w:rFonts w:hint="cs"/>
                <w:rtl/>
                <w:lang w:bidi="ar-EG"/>
              </w:rPr>
              <w:t xml:space="preserve"> </w:t>
            </w:r>
            <w:r w:rsidRPr="002F2643">
              <w:rPr>
                <w:lang w:bidi="ar-EG"/>
              </w:rPr>
              <w:t>kHz 10</w:t>
            </w:r>
            <w:r w:rsidRPr="002F2643">
              <w:rPr>
                <w:rFonts w:hint="cs"/>
                <w:rtl/>
                <w:lang w:bidi="ar-EG"/>
              </w:rPr>
              <w:t xml:space="preserve"> أو </w:t>
            </w:r>
            <w:r w:rsidRPr="002F2643">
              <w:rPr>
                <w:lang w:bidi="ar-EG"/>
              </w:rPr>
              <w:t>kHz 3</w:t>
            </w:r>
            <w:r w:rsidRPr="002F2643">
              <w:rPr>
                <w:rFonts w:hint="cs"/>
                <w:rtl/>
                <w:lang w:bidi="ar-EG"/>
              </w:rPr>
              <w:t xml:space="preserve">. وفيما يتعلق بعرض النطاق الفيديوي فهو بين </w:t>
            </w:r>
            <w:r w:rsidRPr="002F2643">
              <w:rPr>
                <w:lang w:bidi="ar-EG"/>
              </w:rPr>
              <w:t>Hz 300</w:t>
            </w:r>
            <w:r w:rsidRPr="002F2643">
              <w:rPr>
                <w:rFonts w:hint="cs"/>
                <w:rtl/>
                <w:lang w:bidi="ar-EG"/>
              </w:rPr>
              <w:t xml:space="preserve"> و</w:t>
            </w:r>
            <w:r w:rsidRPr="002F2643">
              <w:rPr>
                <w:lang w:bidi="ar-EG"/>
              </w:rPr>
              <w:t>kHz 30</w:t>
            </w:r>
            <w:r w:rsidRPr="002F2643">
              <w:rPr>
                <w:rFonts w:hint="cs"/>
                <w:rtl/>
                <w:lang w:bidi="ar-EG"/>
              </w:rPr>
              <w:t xml:space="preserve"> ويستحسن تحديد متوسط فيديوي ويضبط انحراف التردد على القيمة الدنيا المطلوبة لقياس قناع طيف الإرسال.</w:t>
            </w:r>
          </w:p>
        </w:tc>
      </w:tr>
    </w:tbl>
    <w:p w14:paraId="53319E35" w14:textId="77777777" w:rsidR="00A2307F" w:rsidRPr="002F2643" w:rsidRDefault="00A2307F" w:rsidP="004C777A">
      <w:pPr>
        <w:spacing w:before="300"/>
        <w:rPr>
          <w:rtl/>
          <w:lang w:bidi="ar-EG"/>
        </w:rPr>
      </w:pPr>
      <w:r w:rsidRPr="002F2643">
        <w:rPr>
          <w:rFonts w:hint="cs"/>
          <w:rtl/>
          <w:lang w:bidi="ar-EG"/>
        </w:rPr>
        <w:t>ويحدد الشكل</w:t>
      </w:r>
      <w:r w:rsidRPr="002F2643">
        <w:rPr>
          <w:rFonts w:hint="eastAsia"/>
          <w:rtl/>
          <w:lang w:bidi="ar-EG"/>
        </w:rPr>
        <w:t> </w:t>
      </w:r>
      <w:r w:rsidR="00E14D5B">
        <w:rPr>
          <w:lang w:bidi="ar-EG"/>
        </w:rPr>
        <w:t>15</w:t>
      </w:r>
      <w:r w:rsidRPr="002F2643">
        <w:rPr>
          <w:rFonts w:hint="cs"/>
          <w:rtl/>
          <w:lang w:bidi="ar-EG"/>
        </w:rPr>
        <w:t xml:space="preserve"> والجدول</w:t>
      </w:r>
      <w:r w:rsidRPr="002F2643">
        <w:rPr>
          <w:rFonts w:hint="eastAsia"/>
          <w:rtl/>
          <w:lang w:bidi="ar-EG"/>
        </w:rPr>
        <w:t> </w:t>
      </w:r>
      <w:r w:rsidR="00E14D5B">
        <w:rPr>
          <w:lang w:bidi="ar-EG"/>
        </w:rPr>
        <w:t>7</w:t>
      </w:r>
      <w:r w:rsidRPr="002F2643">
        <w:rPr>
          <w:rFonts w:hint="cs"/>
          <w:rtl/>
          <w:lang w:bidi="ar-EG"/>
        </w:rPr>
        <w:t xml:space="preserve"> قناع الطيف للإرسال ثلاثي القطع في نظام قطع التردد </w:t>
      </w:r>
      <w:r w:rsidRPr="002F2643">
        <w:rPr>
          <w:lang w:bidi="ar-EG"/>
        </w:rPr>
        <w:t>MHz 6/14</w:t>
      </w:r>
      <w:r w:rsidRPr="002F2643">
        <w:rPr>
          <w:rFonts w:hint="cs"/>
          <w:rtl/>
          <w:lang w:bidi="ar-EG"/>
        </w:rPr>
        <w:t>.</w:t>
      </w:r>
    </w:p>
    <w:p w14:paraId="318F3750" w14:textId="77777777" w:rsidR="00A2307F" w:rsidRPr="002F2643" w:rsidRDefault="00A2307F" w:rsidP="00A2307F">
      <w:pPr>
        <w:pStyle w:val="Note"/>
        <w:rPr>
          <w:rtl/>
          <w:lang w:bidi="ar-EG"/>
        </w:rPr>
      </w:pPr>
      <w:r w:rsidRPr="00EC1A69">
        <w:rPr>
          <w:rFonts w:hint="cs"/>
          <w:b/>
          <w:bCs/>
          <w:rtl/>
          <w:lang w:bidi="ar-EG"/>
        </w:rPr>
        <w:t xml:space="preserve">الملاحظـة </w:t>
      </w:r>
      <w:r w:rsidRPr="00EC1A69">
        <w:rPr>
          <w:b/>
          <w:bCs/>
          <w:lang w:bidi="ar-EG"/>
        </w:rPr>
        <w:t>1</w:t>
      </w:r>
      <w:r w:rsidRPr="002F2643">
        <w:rPr>
          <w:rFonts w:hint="cs"/>
          <w:rtl/>
          <w:lang w:bidi="ar-EG"/>
        </w:rPr>
        <w:t xml:space="preserve"> - ينبغي تعديل قناع الطيف في نظامي قطع التردد </w:t>
      </w:r>
      <w:r w:rsidRPr="002F2643">
        <w:rPr>
          <w:lang w:bidi="ar-EG"/>
        </w:rPr>
        <w:t>MHz 7/14</w:t>
      </w:r>
      <w:r w:rsidRPr="002F2643">
        <w:rPr>
          <w:rFonts w:hint="cs"/>
          <w:rtl/>
          <w:lang w:bidi="ar-EG"/>
        </w:rPr>
        <w:t xml:space="preserve"> و</w:t>
      </w:r>
      <w:r w:rsidRPr="002F2643">
        <w:rPr>
          <w:lang w:bidi="ar-EG"/>
        </w:rPr>
        <w:t>MHz 8/14</w:t>
      </w:r>
      <w:r w:rsidRPr="002F2643">
        <w:rPr>
          <w:rFonts w:hint="cs"/>
          <w:rtl/>
          <w:lang w:bidi="ar-EG"/>
        </w:rPr>
        <w:t xml:space="preserve"> وفقاً لشكل الطيف في</w:t>
      </w:r>
      <w:r w:rsidRPr="002F2643">
        <w:rPr>
          <w:rFonts w:hint="eastAsia"/>
          <w:rtl/>
          <w:lang w:bidi="ar-EG"/>
        </w:rPr>
        <w:t> </w:t>
      </w:r>
      <w:r w:rsidRPr="002F2643">
        <w:rPr>
          <w:rFonts w:hint="cs"/>
          <w:rtl/>
          <w:lang w:bidi="ar-EG"/>
        </w:rPr>
        <w:t>النظام.</w:t>
      </w:r>
    </w:p>
    <w:p w14:paraId="5E49CCA8" w14:textId="77777777" w:rsidR="00A2307F" w:rsidRPr="002F2643" w:rsidRDefault="00A2307F" w:rsidP="00E14D5B">
      <w:pPr>
        <w:pStyle w:val="FigureNo"/>
        <w:rPr>
          <w:rFonts w:eastAsia="NSimSun"/>
          <w:rtl/>
          <w:lang w:eastAsia="en-US"/>
        </w:rPr>
      </w:pPr>
      <w:r w:rsidRPr="002F2643">
        <w:rPr>
          <w:rFonts w:eastAsia="NSimSun" w:hint="cs"/>
          <w:rtl/>
          <w:lang w:eastAsia="en-US"/>
        </w:rPr>
        <w:lastRenderedPageBreak/>
        <w:t xml:space="preserve">الشـكل </w:t>
      </w:r>
      <w:r w:rsidR="00E14D5B">
        <w:rPr>
          <w:rFonts w:eastAsia="NSimSun"/>
          <w:lang w:eastAsia="en-US"/>
        </w:rPr>
        <w:t>15</w:t>
      </w:r>
    </w:p>
    <w:p w14:paraId="503D25A4" w14:textId="77777777" w:rsidR="00A2307F" w:rsidRPr="002F2643" w:rsidRDefault="00A2307F" w:rsidP="00A2307F">
      <w:pPr>
        <w:pStyle w:val="Figuretitle"/>
        <w:rPr>
          <w:rtl/>
        </w:rPr>
      </w:pPr>
      <w:r w:rsidRPr="002F2643">
        <w:rPr>
          <w:rFonts w:hint="cs"/>
          <w:rtl/>
          <w:lang w:val="en-GB"/>
        </w:rPr>
        <w:t xml:space="preserve">قناع الطيف لإشارة الإرسال </w:t>
      </w:r>
      <w:r w:rsidRPr="002F2643">
        <w:rPr>
          <w:spacing w:val="-2"/>
        </w:rPr>
        <w:t>ISDB- TSB</w:t>
      </w:r>
      <w:r w:rsidRPr="002F2643">
        <w:rPr>
          <w:rFonts w:hint="cs"/>
          <w:rtl/>
        </w:rPr>
        <w:t xml:space="preserve"> ثلاثي القطع</w:t>
      </w:r>
      <w:r w:rsidRPr="002F2643">
        <w:rPr>
          <w:rFonts w:hint="cs"/>
          <w:rtl/>
        </w:rPr>
        <w:br/>
        <w:t xml:space="preserve">(عرض نطاق القطعة = </w:t>
      </w:r>
      <w:r w:rsidRPr="002F2643">
        <w:t>MHz 6/14</w:t>
      </w:r>
      <w:r w:rsidRPr="002F2643">
        <w:rPr>
          <w:rFonts w:hint="cs"/>
          <w:rtl/>
        </w:rPr>
        <w:t>)</w:t>
      </w:r>
    </w:p>
    <w:p w14:paraId="54D9F1E6" w14:textId="77777777" w:rsidR="00A2307F" w:rsidRPr="002F2643" w:rsidRDefault="00A2307F" w:rsidP="00561433">
      <w:pPr>
        <w:pStyle w:val="Figure"/>
        <w:rPr>
          <w:rtl/>
          <w:lang w:eastAsia="en-US"/>
        </w:rPr>
      </w:pPr>
      <w:r w:rsidRPr="002F2643">
        <w:rPr>
          <w:noProof/>
        </w:rPr>
        <mc:AlternateContent>
          <mc:Choice Requires="wpg">
            <w:drawing>
              <wp:anchor distT="0" distB="0" distL="114300" distR="114300" simplePos="0" relativeHeight="251634176" behindDoc="0" locked="0" layoutInCell="1" allowOverlap="1" wp14:anchorId="5D0B67C9" wp14:editId="663BBD8D">
                <wp:simplePos x="0" y="0"/>
                <wp:positionH relativeFrom="column">
                  <wp:posOffset>972232</wp:posOffset>
                </wp:positionH>
                <wp:positionV relativeFrom="paragraph">
                  <wp:posOffset>597999</wp:posOffset>
                </wp:positionV>
                <wp:extent cx="3541594" cy="1748790"/>
                <wp:effectExtent l="0" t="0" r="1905" b="3810"/>
                <wp:wrapNone/>
                <wp:docPr id="874" name="Group 874"/>
                <wp:cNvGraphicFramePr/>
                <a:graphic xmlns:a="http://schemas.openxmlformats.org/drawingml/2006/main">
                  <a:graphicData uri="http://schemas.microsoft.com/office/word/2010/wordprocessingGroup">
                    <wpg:wgp>
                      <wpg:cNvGrpSpPr/>
                      <wpg:grpSpPr>
                        <a:xfrm>
                          <a:off x="0" y="0"/>
                          <a:ext cx="3541594" cy="1748790"/>
                          <a:chOff x="165548" y="181902"/>
                          <a:chExt cx="3541594" cy="1748790"/>
                        </a:xfrm>
                      </wpg:grpSpPr>
                      <wps:wsp>
                        <wps:cNvPr id="875" name="Text Box 2960"/>
                        <wps:cNvSpPr txBox="1">
                          <a:spLocks noChangeArrowheads="1"/>
                        </wps:cNvSpPr>
                        <wps:spPr bwMode="auto">
                          <a:xfrm>
                            <a:off x="165548" y="181902"/>
                            <a:ext cx="232012" cy="98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CD1F" w14:textId="77777777" w:rsidR="0091731F" w:rsidRPr="00460A75" w:rsidRDefault="0091731F"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ctr" anchorCtr="0" upright="1">
                          <a:noAutofit/>
                        </wps:bodyPr>
                      </wps:wsp>
                      <wps:wsp>
                        <wps:cNvPr id="876" name="Text Box 2961"/>
                        <wps:cNvSpPr txBox="1">
                          <a:spLocks noChangeArrowheads="1"/>
                        </wps:cNvSpPr>
                        <wps:spPr bwMode="auto">
                          <a:xfrm>
                            <a:off x="656788" y="1653197"/>
                            <a:ext cx="3050354"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0F8A" w14:textId="77777777" w:rsidR="0091731F" w:rsidRPr="0020388A" w:rsidRDefault="0091731F" w:rsidP="00A2307F">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ثلاثي</w:t>
                              </w:r>
                              <w:r w:rsidRPr="0020388A">
                                <w:rPr>
                                  <w:rFonts w:hint="cs"/>
                                  <w:sz w:val="16"/>
                                  <w:szCs w:val="22"/>
                                  <w:rtl/>
                                  <w:lang w:val="en-GB"/>
                                </w:rPr>
                                <w:t xml:space="preserve"> القطع </w:t>
                              </w:r>
                              <w:r w:rsidRPr="0020388A">
                                <w:rPr>
                                  <w:sz w:val="16"/>
                                  <w:szCs w:val="22"/>
                                </w:rPr>
                                <w:t>(kHz)</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0B67C9" id="Group 874" o:spid="_x0000_s1151" style="position:absolute;left:0;text-align:left;margin-left:76.55pt;margin-top:47.1pt;width:278.85pt;height:137.7pt;z-index:251634176;mso-width-relative:margin;mso-height-relative:margin" coordorigin="1655,1819" coordsize="35415,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">
                <v:shape id="Text Box 2960" o:spid="_x0000_s1152" type="#_x0000_t202" style="position:absolute;left:1655;top:1819;width:2320;height:9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" filled="f" stroked="f">
                  <v:textbox style="layout-flow:vertical;mso-layout-flow-alt:bottom-to-top" inset="0,0,0,0">
                    <w:txbxContent>
                      <w:p w14:paraId="1E3ACD1F" w14:textId="77777777" w:rsidR="0091731F" w:rsidRPr="00460A75" w:rsidRDefault="0091731F"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961" o:spid="_x0000_s1153" type="#_x0000_t202" style="position:absolute;left:6567;top:16531;width:305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" filled="f" stroked="f">
                  <v:textbox inset="0,0,0,0">
                    <w:txbxContent>
                      <w:p w14:paraId="1C8B0F8A" w14:textId="77777777" w:rsidR="0091731F" w:rsidRPr="0020388A" w:rsidRDefault="0091731F" w:rsidP="00A2307F">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ثلاثي</w:t>
                        </w:r>
                        <w:r w:rsidRPr="0020388A">
                          <w:rPr>
                            <w:rFonts w:hint="cs"/>
                            <w:sz w:val="16"/>
                            <w:szCs w:val="22"/>
                            <w:rtl/>
                            <w:lang w:val="en-GB"/>
                          </w:rPr>
                          <w:t xml:space="preserve"> القطع </w:t>
                        </w:r>
                        <w:r w:rsidRPr="0020388A">
                          <w:rPr>
                            <w:sz w:val="16"/>
                            <w:szCs w:val="22"/>
                          </w:rPr>
                          <w:t>(kHz)</w:t>
                        </w:r>
                      </w:p>
                    </w:txbxContent>
                  </v:textbox>
                </v:shape>
              </v:group>
            </w:pict>
          </mc:Fallback>
        </mc:AlternateContent>
      </w:r>
      <w:r w:rsidR="00406259">
        <w:object w:dxaOrig="5647" w:dyaOrig="3655" w14:anchorId="2F22635E">
          <v:shape id="_x0000_i1028" type="#_x0000_t75" style="width:280.5pt;height:180.95pt" o:ole="">
            <v:imagedata r:id="rId40" o:title=""/>
          </v:shape>
          <o:OLEObject Type="Embed" ProgID="CorelDraw.Graphic.16" ShapeID="_x0000_i1028" DrawAspect="Content" ObjectID="_1644417854" r:id="rId41"/>
        </w:object>
      </w:r>
    </w:p>
    <w:p w14:paraId="4821DEEB" w14:textId="77777777" w:rsidR="00A2307F" w:rsidRPr="002F2643" w:rsidRDefault="00A2307F" w:rsidP="00E14D5B">
      <w:pPr>
        <w:pStyle w:val="TableNo"/>
        <w:rPr>
          <w:rtl/>
        </w:rPr>
      </w:pPr>
      <w:r w:rsidRPr="002F2643">
        <w:rPr>
          <w:rFonts w:hint="cs"/>
          <w:rtl/>
        </w:rPr>
        <w:t xml:space="preserve">الجـدول </w:t>
      </w:r>
      <w:r w:rsidR="00E14D5B">
        <w:t>7</w:t>
      </w:r>
    </w:p>
    <w:p w14:paraId="5671B975" w14:textId="77777777" w:rsidR="00A2307F" w:rsidRPr="002F2643" w:rsidRDefault="00A2307F" w:rsidP="00A2307F">
      <w:pPr>
        <w:pStyle w:val="Figuretitle"/>
        <w:rPr>
          <w:rtl/>
        </w:rPr>
      </w:pPr>
      <w:r w:rsidRPr="002F2643">
        <w:rPr>
          <w:rFonts w:hint="cs"/>
          <w:rtl/>
        </w:rPr>
        <w:t>القيم الحدية لقناع الطيف الخاص بالإرسال ثلاثي القطع</w:t>
      </w:r>
      <w:r w:rsidRPr="002F2643">
        <w:rPr>
          <w:rFonts w:hint="cs"/>
          <w:rtl/>
        </w:rPr>
        <w:br/>
        <w:t xml:space="preserve">(عرض نطاق القطعة </w:t>
      </w:r>
      <w:r w:rsidRPr="002F2643">
        <w:t xml:space="preserve">MHz 6/14 </w:t>
      </w:r>
      <w:r w:rsidRPr="002F2643">
        <w:sym w:font="Symbol" w:char="F03D"/>
      </w:r>
      <w:r w:rsidRPr="002F2643">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A2307F" w:rsidRPr="002F2643" w14:paraId="49FB65BD" w14:textId="77777777" w:rsidTr="00A54871">
        <w:trPr>
          <w:trHeight w:val="527"/>
          <w:jc w:val="center"/>
        </w:trPr>
        <w:tc>
          <w:tcPr>
            <w:tcW w:w="4394" w:type="dxa"/>
            <w:tcBorders>
              <w:top w:val="single" w:sz="4" w:space="0" w:color="000000"/>
              <w:bottom w:val="single" w:sz="4" w:space="0" w:color="000000"/>
            </w:tcBorders>
            <w:vAlign w:val="center"/>
          </w:tcPr>
          <w:p w14:paraId="63E4A068" w14:textId="77777777" w:rsidR="00A2307F" w:rsidRPr="002F2643" w:rsidRDefault="00A2307F" w:rsidP="00A2307F">
            <w:pPr>
              <w:pStyle w:val="Tablehead"/>
              <w:rPr>
                <w:rFonts w:ascii="Times New Roman" w:hAnsi="Times New Roman"/>
              </w:rPr>
            </w:pPr>
            <w:r w:rsidRPr="002F2643">
              <w:rPr>
                <w:rFonts w:hint="cs"/>
                <w:rtl/>
                <w:lang w:bidi="ar-EG"/>
              </w:rPr>
              <w:t>ال</w:t>
            </w:r>
            <w:r w:rsidRPr="002F2643">
              <w:rPr>
                <w:rFonts w:hint="cs"/>
                <w:rtl/>
              </w:rPr>
              <w:t>فرق نسبةً إلى التردد</w:t>
            </w:r>
            <w:r>
              <w:rPr>
                <w:rFonts w:hint="cs"/>
                <w:rtl/>
              </w:rPr>
              <w:t xml:space="preserve"> </w:t>
            </w:r>
            <w:r w:rsidRPr="002F2643">
              <w:rPr>
                <w:rFonts w:hint="cs"/>
                <w:rtl/>
              </w:rPr>
              <w:t>المركزي</w:t>
            </w:r>
            <w:r>
              <w:rPr>
                <w:rtl/>
              </w:rPr>
              <w:br/>
            </w:r>
            <w:r w:rsidRPr="002F2643">
              <w:rPr>
                <w:rFonts w:hint="cs"/>
                <w:rtl/>
              </w:rPr>
              <w:t>للإشارة الصوتية الرقمية للأرض</w:t>
            </w:r>
            <w:r w:rsidRPr="002F2643">
              <w:rPr>
                <w:rFonts w:ascii="Times New Roman" w:hAnsi="Times New Roman"/>
              </w:rPr>
              <w:br/>
              <w:t>(kHz)</w:t>
            </w:r>
          </w:p>
        </w:tc>
        <w:tc>
          <w:tcPr>
            <w:tcW w:w="2268" w:type="dxa"/>
            <w:vAlign w:val="center"/>
          </w:tcPr>
          <w:p w14:paraId="54EAACFE" w14:textId="77777777" w:rsidR="00A2307F" w:rsidRPr="002F2643" w:rsidRDefault="00A2307F" w:rsidP="00A2307F">
            <w:pPr>
              <w:pStyle w:val="Tablehead"/>
              <w:rPr>
                <w:rFonts w:ascii="Times New Roman" w:hAnsi="Times New Roman"/>
                <w:lang w:val="fr-FR"/>
              </w:rPr>
            </w:pPr>
            <w:r w:rsidRPr="002F2643">
              <w:rPr>
                <w:rFonts w:hint="cs"/>
                <w:rtl/>
                <w:lang w:val="fr-FR"/>
              </w:rPr>
              <w:t>السوية النسبية</w:t>
            </w:r>
            <w:r w:rsidRPr="002F2643">
              <w:rPr>
                <w:rFonts w:ascii="Times New Roman" w:hAnsi="Times New Roman"/>
                <w:lang w:val="fr-FR"/>
              </w:rPr>
              <w:br/>
              <w:t>(dB)</w:t>
            </w:r>
          </w:p>
        </w:tc>
      </w:tr>
      <w:tr w:rsidR="00A2307F" w:rsidRPr="002F2643" w14:paraId="25465128" w14:textId="77777777" w:rsidTr="00A54871">
        <w:trPr>
          <w:jc w:val="center"/>
        </w:trPr>
        <w:tc>
          <w:tcPr>
            <w:tcW w:w="4394" w:type="dxa"/>
            <w:tcBorders>
              <w:top w:val="single" w:sz="4" w:space="0" w:color="000000"/>
              <w:bottom w:val="single" w:sz="4" w:space="0" w:color="000000"/>
            </w:tcBorders>
            <w:vAlign w:val="center"/>
          </w:tcPr>
          <w:p w14:paraId="4C7AD8DA" w14:textId="77777777" w:rsidR="00A2307F" w:rsidRPr="002F2643" w:rsidRDefault="00A2307F" w:rsidP="00A2307F">
            <w:pPr>
              <w:pStyle w:val="Tabletext"/>
              <w:jc w:val="center"/>
              <w:rPr>
                <w:lang w:val="fr-FR"/>
              </w:rPr>
            </w:pPr>
            <w:r w:rsidRPr="002F2643">
              <w:rPr>
                <w:lang w:val="fr-FR"/>
              </w:rPr>
              <w:t>650</w:t>
            </w:r>
            <w:r w:rsidRPr="002F2643">
              <w:rPr>
                <w:lang w:val="fr-FR"/>
              </w:rPr>
              <w:sym w:font="Symbol" w:char="F0B1"/>
            </w:r>
          </w:p>
        </w:tc>
        <w:tc>
          <w:tcPr>
            <w:tcW w:w="2268" w:type="dxa"/>
            <w:vAlign w:val="center"/>
          </w:tcPr>
          <w:p w14:paraId="1FDE1131" w14:textId="77777777" w:rsidR="00A2307F" w:rsidRPr="002F2643" w:rsidRDefault="00A2307F" w:rsidP="00A2307F">
            <w:pPr>
              <w:pStyle w:val="Tabletext"/>
              <w:jc w:val="center"/>
              <w:rPr>
                <w:lang w:val="fr-FR"/>
              </w:rPr>
            </w:pPr>
            <w:r w:rsidRPr="002F2643">
              <w:rPr>
                <w:lang w:val="fr-FR"/>
              </w:rPr>
              <w:t>0</w:t>
            </w:r>
          </w:p>
        </w:tc>
      </w:tr>
      <w:tr w:rsidR="00A2307F" w:rsidRPr="002F2643" w14:paraId="6A00D04E" w14:textId="77777777" w:rsidTr="00A54871">
        <w:trPr>
          <w:jc w:val="center"/>
        </w:trPr>
        <w:tc>
          <w:tcPr>
            <w:tcW w:w="4394" w:type="dxa"/>
            <w:tcBorders>
              <w:top w:val="single" w:sz="4" w:space="0" w:color="000000"/>
              <w:bottom w:val="single" w:sz="4" w:space="0" w:color="000000"/>
            </w:tcBorders>
            <w:vAlign w:val="center"/>
          </w:tcPr>
          <w:p w14:paraId="15A42288" w14:textId="77777777" w:rsidR="00A2307F" w:rsidRPr="002F2643" w:rsidRDefault="00A2307F" w:rsidP="00A2307F">
            <w:pPr>
              <w:pStyle w:val="Tabletext"/>
              <w:jc w:val="center"/>
              <w:rPr>
                <w:lang w:val="fr-FR"/>
              </w:rPr>
            </w:pPr>
            <w:r w:rsidRPr="002F2643">
              <w:rPr>
                <w:lang w:val="fr-FR"/>
              </w:rPr>
              <w:t>720</w:t>
            </w:r>
            <w:r w:rsidRPr="002F2643">
              <w:rPr>
                <w:lang w:val="fr-FR"/>
              </w:rPr>
              <w:sym w:font="Symbol" w:char="F0B1"/>
            </w:r>
          </w:p>
        </w:tc>
        <w:tc>
          <w:tcPr>
            <w:tcW w:w="2268" w:type="dxa"/>
            <w:vAlign w:val="center"/>
          </w:tcPr>
          <w:p w14:paraId="54CD7B52" w14:textId="77777777" w:rsidR="00A2307F" w:rsidRPr="002F2643" w:rsidRDefault="00A2307F" w:rsidP="00A2307F">
            <w:pPr>
              <w:pStyle w:val="Tabletext"/>
              <w:jc w:val="center"/>
              <w:rPr>
                <w:lang w:val="fr-FR"/>
              </w:rPr>
            </w:pPr>
            <w:r w:rsidRPr="002F2643">
              <w:rPr>
                <w:lang w:val="fr-FR"/>
              </w:rPr>
              <w:t>20</w:t>
            </w:r>
            <w:r w:rsidRPr="00B22B97">
              <w:sym w:font="Symbol" w:char="F02D"/>
            </w:r>
          </w:p>
        </w:tc>
      </w:tr>
      <w:tr w:rsidR="00A2307F" w:rsidRPr="002F2643" w14:paraId="4D346A75" w14:textId="77777777" w:rsidTr="00A54871">
        <w:trPr>
          <w:jc w:val="center"/>
        </w:trPr>
        <w:tc>
          <w:tcPr>
            <w:tcW w:w="4394" w:type="dxa"/>
            <w:tcBorders>
              <w:top w:val="single" w:sz="4" w:space="0" w:color="000000"/>
              <w:bottom w:val="single" w:sz="4" w:space="0" w:color="000000"/>
            </w:tcBorders>
            <w:vAlign w:val="center"/>
          </w:tcPr>
          <w:p w14:paraId="3C44202B" w14:textId="77777777" w:rsidR="00A2307F" w:rsidRPr="002F2643" w:rsidRDefault="00A2307F" w:rsidP="00A2307F">
            <w:pPr>
              <w:pStyle w:val="Tabletext"/>
              <w:jc w:val="center"/>
              <w:rPr>
                <w:lang w:val="fr-FR"/>
              </w:rPr>
            </w:pPr>
            <w:r w:rsidRPr="002F2643">
              <w:rPr>
                <w:lang w:val="fr-FR"/>
              </w:rPr>
              <w:t>790</w:t>
            </w:r>
            <w:r w:rsidRPr="002F2643">
              <w:rPr>
                <w:lang w:val="fr-FR"/>
              </w:rPr>
              <w:sym w:font="Symbol" w:char="F0B1"/>
            </w:r>
          </w:p>
        </w:tc>
        <w:tc>
          <w:tcPr>
            <w:tcW w:w="2268" w:type="dxa"/>
            <w:vAlign w:val="center"/>
          </w:tcPr>
          <w:p w14:paraId="1C92F7AD" w14:textId="77777777" w:rsidR="00A2307F" w:rsidRPr="002F2643" w:rsidRDefault="00A2307F" w:rsidP="00A2307F">
            <w:pPr>
              <w:pStyle w:val="Tabletext"/>
              <w:jc w:val="center"/>
              <w:rPr>
                <w:lang w:val="fr-FR"/>
              </w:rPr>
            </w:pPr>
            <w:r w:rsidRPr="002F2643">
              <w:rPr>
                <w:lang w:val="fr-FR"/>
              </w:rPr>
              <w:t>30</w:t>
            </w:r>
            <w:r w:rsidRPr="00B22B97">
              <w:sym w:font="Symbol" w:char="F02D"/>
            </w:r>
          </w:p>
        </w:tc>
      </w:tr>
      <w:tr w:rsidR="00A2307F" w:rsidRPr="002F2643" w14:paraId="032C2542" w14:textId="77777777" w:rsidTr="00A54871">
        <w:trPr>
          <w:jc w:val="center"/>
        </w:trPr>
        <w:tc>
          <w:tcPr>
            <w:tcW w:w="4394" w:type="dxa"/>
            <w:tcBorders>
              <w:top w:val="single" w:sz="4" w:space="0" w:color="000000"/>
            </w:tcBorders>
            <w:vAlign w:val="center"/>
          </w:tcPr>
          <w:p w14:paraId="6EE4F6B3" w14:textId="77777777" w:rsidR="00A2307F" w:rsidRPr="002F2643" w:rsidRDefault="00A2307F" w:rsidP="00A2307F">
            <w:pPr>
              <w:pStyle w:val="Tabletext"/>
              <w:jc w:val="center"/>
              <w:rPr>
                <w:lang w:val="fr-FR"/>
              </w:rPr>
            </w:pPr>
            <w:r w:rsidRPr="002F2643">
              <w:rPr>
                <w:lang w:val="fr-FR"/>
              </w:rPr>
              <w:t>2 220</w:t>
            </w:r>
            <w:r w:rsidRPr="002F2643">
              <w:rPr>
                <w:lang w:val="fr-FR"/>
              </w:rPr>
              <w:sym w:font="Symbol" w:char="F0B1"/>
            </w:r>
          </w:p>
        </w:tc>
        <w:tc>
          <w:tcPr>
            <w:tcW w:w="2268" w:type="dxa"/>
            <w:vAlign w:val="center"/>
          </w:tcPr>
          <w:p w14:paraId="60D915F4" w14:textId="77777777" w:rsidR="00A2307F" w:rsidRPr="002F2643" w:rsidRDefault="00A2307F" w:rsidP="00A2307F">
            <w:pPr>
              <w:pStyle w:val="Tabletext"/>
              <w:jc w:val="center"/>
              <w:rPr>
                <w:lang w:val="fr-FR" w:bidi="ar-EG"/>
              </w:rPr>
            </w:pPr>
            <w:r w:rsidRPr="002F2643">
              <w:rPr>
                <w:lang w:val="fr-FR"/>
              </w:rPr>
              <w:t>50</w:t>
            </w:r>
            <w:r w:rsidRPr="00B22B97">
              <w:sym w:font="Symbol" w:char="F02D"/>
            </w:r>
          </w:p>
        </w:tc>
      </w:tr>
    </w:tbl>
    <w:p w14:paraId="4F9E12DE" w14:textId="77777777" w:rsidR="00A2307F" w:rsidRPr="002F2643" w:rsidRDefault="00A2307F" w:rsidP="00A2307F">
      <w:pPr>
        <w:pStyle w:val="Heading1"/>
        <w:rPr>
          <w:rtl/>
          <w:lang w:bidi="ar-EG"/>
        </w:rPr>
      </w:pPr>
      <w:bookmarkStart w:id="73" w:name="_Toc460420064"/>
      <w:r w:rsidRPr="002F2643">
        <w:rPr>
          <w:lang w:bidi="ar-EG"/>
        </w:rPr>
        <w:t>9</w:t>
      </w:r>
      <w:r w:rsidRPr="002F2643">
        <w:rPr>
          <w:rFonts w:hint="cs"/>
          <w:rtl/>
          <w:lang w:bidi="ar-EG"/>
        </w:rPr>
        <w:tab/>
        <w:t>خصائص أداء التردد الراديوي</w:t>
      </w:r>
      <w:bookmarkEnd w:id="73"/>
    </w:p>
    <w:p w14:paraId="7E46A9D6" w14:textId="77777777" w:rsidR="00A2307F" w:rsidRPr="002F2643" w:rsidRDefault="00A2307F" w:rsidP="00A2307F">
      <w:pPr>
        <w:rPr>
          <w:spacing w:val="-4"/>
          <w:rtl/>
        </w:rPr>
      </w:pPr>
      <w:r w:rsidRPr="002F2643">
        <w:rPr>
          <w:rFonts w:hint="cs"/>
          <w:spacing w:val="-4"/>
          <w:rtl/>
          <w:lang w:bidi="ar-EG"/>
        </w:rPr>
        <w:t xml:space="preserve">أجريت اختبارات تقييم التردد الراديوي على نظام الإرسال </w:t>
      </w:r>
      <w:r w:rsidRPr="002F2643">
        <w:rPr>
          <w:spacing w:val="-4"/>
        </w:rPr>
        <w:t>ISDB-T</w:t>
      </w:r>
      <w:r w:rsidRPr="002F2643">
        <w:rPr>
          <w:spacing w:val="-4"/>
          <w:vertAlign w:val="subscript"/>
        </w:rPr>
        <w:t>SB</w:t>
      </w:r>
      <w:r w:rsidRPr="002F2643">
        <w:rPr>
          <w:rFonts w:hint="cs"/>
          <w:spacing w:val="-4"/>
          <w:rtl/>
        </w:rPr>
        <w:t xml:space="preserve"> في شروط إرسال مختلفة. وفيما يلي نتائج</w:t>
      </w:r>
      <w:r w:rsidRPr="002F2643">
        <w:rPr>
          <w:rFonts w:hint="eastAsia"/>
          <w:spacing w:val="-4"/>
          <w:rtl/>
          <w:lang w:bidi="ar-EG"/>
        </w:rPr>
        <w:t> </w:t>
      </w:r>
      <w:r w:rsidRPr="002F2643">
        <w:rPr>
          <w:rFonts w:hint="cs"/>
          <w:spacing w:val="-4"/>
          <w:rtl/>
        </w:rPr>
        <w:t>الاختبارات.</w:t>
      </w:r>
    </w:p>
    <w:p w14:paraId="77EE69C1" w14:textId="77777777" w:rsidR="00A2307F" w:rsidRPr="002F2643" w:rsidRDefault="00A2307F" w:rsidP="00E14D5B">
      <w:pPr>
        <w:rPr>
          <w:rtl/>
          <w:lang w:bidi="ar-EG"/>
        </w:rPr>
      </w:pPr>
      <w:r w:rsidRPr="002F2643">
        <w:rPr>
          <w:rFonts w:hint="cs"/>
          <w:rtl/>
        </w:rPr>
        <w:t>أجريت تجارب إرسال مجدية من أجل استنتاج أداء معدل أخطاء البتا</w:t>
      </w:r>
      <w:r w:rsidRPr="002F2643">
        <w:rPr>
          <w:rFonts w:hint="cs"/>
          <w:rtl/>
          <w:lang w:bidi="ar-EG"/>
        </w:rPr>
        <w:t xml:space="preserve">ت </w:t>
      </w:r>
      <w:r w:rsidRPr="002F2643">
        <w:rPr>
          <w:lang w:bidi="ar-EG"/>
        </w:rPr>
        <w:t>(BER)</w:t>
      </w:r>
      <w:r w:rsidRPr="002F2643">
        <w:rPr>
          <w:rFonts w:hint="cs"/>
          <w:rtl/>
          <w:lang w:bidi="ar-EG"/>
        </w:rPr>
        <w:t xml:space="preserve"> مقابل الضوضاء العشوائية والخبو الناجم عن تعدد المسارات. وقد تمت قياسات المعدل </w:t>
      </w:r>
      <w:r w:rsidRPr="002F2643">
        <w:rPr>
          <w:lang w:bidi="ar-EG"/>
        </w:rPr>
        <w:t>(BER)</w:t>
      </w:r>
      <w:r w:rsidRPr="002F2643">
        <w:rPr>
          <w:rFonts w:hint="cs"/>
          <w:rtl/>
          <w:lang w:bidi="ar-EG"/>
        </w:rPr>
        <w:t xml:space="preserve"> مقابل نسبة الموجة الحاملة إلى الضوضاء</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في قناة الإرسال في الشروط التالية (انظر الجدول</w:t>
      </w:r>
      <w:r w:rsidRPr="002F2643">
        <w:rPr>
          <w:rFonts w:hint="eastAsia"/>
          <w:rtl/>
          <w:lang w:bidi="ar-EG"/>
        </w:rPr>
        <w:t> </w:t>
      </w:r>
      <w:r w:rsidR="00E14D5B">
        <w:rPr>
          <w:lang w:bidi="ar-EG"/>
        </w:rPr>
        <w:t>8</w:t>
      </w:r>
      <w:r w:rsidRPr="002F2643">
        <w:rPr>
          <w:rFonts w:hint="cs"/>
          <w:rtl/>
          <w:lang w:bidi="ar-EG"/>
        </w:rPr>
        <w:t>).</w:t>
      </w:r>
    </w:p>
    <w:p w14:paraId="105C0A6D" w14:textId="77777777" w:rsidR="00A2307F" w:rsidRPr="002F2643" w:rsidRDefault="00A2307F" w:rsidP="00A2307F">
      <w:pPr>
        <w:pStyle w:val="Heading2"/>
        <w:rPr>
          <w:rtl/>
        </w:rPr>
      </w:pPr>
      <w:bookmarkStart w:id="74" w:name="_Toc460420065"/>
      <w:r w:rsidRPr="008630E4">
        <w:t>1.9</w:t>
      </w:r>
      <w:r w:rsidRPr="008630E4">
        <w:rPr>
          <w:rFonts w:hint="cs"/>
          <w:rtl/>
        </w:rPr>
        <w:tab/>
        <w:t xml:space="preserve">المعدل </w:t>
      </w:r>
      <w:r w:rsidRPr="008630E4">
        <w:t>BER</w:t>
      </w:r>
      <w:r w:rsidRPr="008630E4">
        <w:rPr>
          <w:rFonts w:hint="cs"/>
          <w:rtl/>
        </w:rPr>
        <w:t xml:space="preserve"> مقابل النسبة </w:t>
      </w:r>
      <w:r w:rsidRPr="008630E4">
        <w:t>(</w:t>
      </w:r>
      <w:r w:rsidRPr="008630E4">
        <w:rPr>
          <w:i/>
          <w:iCs/>
        </w:rPr>
        <w:t>C/N</w:t>
      </w:r>
      <w:r w:rsidRPr="008630E4">
        <w:t>)</w:t>
      </w:r>
      <w:r w:rsidRPr="008630E4">
        <w:rPr>
          <w:rFonts w:hint="cs"/>
          <w:rtl/>
        </w:rPr>
        <w:t xml:space="preserve"> في قناة غوسية</w:t>
      </w:r>
      <w:bookmarkEnd w:id="74"/>
    </w:p>
    <w:p w14:paraId="3608AE12" w14:textId="77777777" w:rsidR="00A2307F" w:rsidRPr="002F2643" w:rsidRDefault="00A2307F" w:rsidP="00E14D5B">
      <w:pPr>
        <w:rPr>
          <w:rtl/>
          <w:lang w:bidi="ar-EG"/>
        </w:rPr>
      </w:pPr>
      <w:r w:rsidRPr="002F2643">
        <w:rPr>
          <w:rFonts w:hint="cs"/>
          <w:rtl/>
          <w:lang w:bidi="ar-EG"/>
        </w:rPr>
        <w:t>أضيفت ضوضاء غوسية بيضاء لكي تصبح النسبة</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عند دخل المستقبِل. وتظهر النتائج في الأشكال</w:t>
      </w:r>
      <w:r w:rsidRPr="002F2643">
        <w:rPr>
          <w:rFonts w:hint="eastAsia"/>
          <w:rtl/>
          <w:lang w:bidi="ar-EG"/>
        </w:rPr>
        <w:t> </w:t>
      </w:r>
      <w:r w:rsidR="00E14D5B">
        <w:rPr>
          <w:lang w:bidi="ar-EG"/>
        </w:rPr>
        <w:t>16</w:t>
      </w:r>
      <w:r w:rsidR="00E14D5B">
        <w:rPr>
          <w:rFonts w:hint="cs"/>
          <w:rtl/>
          <w:lang w:bidi="ar-EG"/>
        </w:rPr>
        <w:t xml:space="preserve"> و</w:t>
      </w:r>
      <w:r w:rsidR="00E14D5B">
        <w:rPr>
          <w:lang w:bidi="ar-EG"/>
        </w:rPr>
        <w:t>17</w:t>
      </w:r>
      <w:r w:rsidR="00E14D5B">
        <w:rPr>
          <w:rFonts w:hint="cs"/>
          <w:rtl/>
          <w:lang w:bidi="ar-EG"/>
        </w:rPr>
        <w:t xml:space="preserve"> و</w:t>
      </w:r>
      <w:r w:rsidR="00E14D5B">
        <w:rPr>
          <w:lang w:bidi="ar-EG"/>
        </w:rPr>
        <w:t>18</w:t>
      </w:r>
      <w:r w:rsidRPr="002F2643">
        <w:rPr>
          <w:rFonts w:hint="cs"/>
          <w:rtl/>
          <w:lang w:bidi="ar-EG"/>
        </w:rPr>
        <w:t>. ويمكن مقارنة هذه الأشكال مع الأشكال الناتجة عن محاكاة حاسوبية بهدف بيان الأداء الحقيقي للنظام. ويمكن ملاحظة أن خسارة هامش تنفيذ تقل عن</w:t>
      </w:r>
      <w:r w:rsidRPr="002F2643">
        <w:rPr>
          <w:rFonts w:hint="eastAsia"/>
          <w:rtl/>
          <w:lang w:bidi="ar-EG"/>
        </w:rPr>
        <w:t> </w:t>
      </w:r>
      <w:r w:rsidRPr="002F2643">
        <w:rPr>
          <w:lang w:bidi="ar-EG"/>
        </w:rPr>
        <w:t>dB 1</w:t>
      </w:r>
      <w:r w:rsidRPr="002F2643">
        <w:rPr>
          <w:rFonts w:hint="cs"/>
          <w:rtl/>
          <w:lang w:bidi="ar-EG"/>
        </w:rPr>
        <w:t xml:space="preserve"> نتجت عن معدل </w:t>
      </w:r>
      <w:r w:rsidRPr="002F2643">
        <w:rPr>
          <w:lang w:bidi="ar-EG"/>
        </w:rPr>
        <w:t>(BER)</w:t>
      </w:r>
      <w:r w:rsidRPr="002F2643">
        <w:rPr>
          <w:rFonts w:hint="cs"/>
          <w:rtl/>
          <w:lang w:bidi="ar-EG"/>
        </w:rPr>
        <w:t xml:space="preserve"> قدره</w:t>
      </w:r>
      <w:r w:rsidRPr="002F2643">
        <w:rPr>
          <w:rFonts w:hint="eastAsia"/>
          <w:rtl/>
          <w:lang w:bidi="ar-EG"/>
        </w:rPr>
        <w:t> </w:t>
      </w:r>
      <w:r w:rsidRPr="002F2643">
        <w:rPr>
          <w:vertAlign w:val="superscript"/>
          <w:lang w:bidi="ar-EG"/>
        </w:rPr>
        <w:t>4</w:t>
      </w:r>
      <w:r>
        <w:rPr>
          <w:vertAlign w:val="superscript"/>
          <w:lang w:bidi="ar-EG"/>
        </w:rPr>
        <w:t>-</w:t>
      </w:r>
      <w:r w:rsidRPr="002F2643">
        <w:rPr>
          <w:lang w:bidi="ar-EG"/>
        </w:rPr>
        <w:t xml:space="preserve">10 </w:t>
      </w:r>
      <w:r w:rsidRPr="002F2643">
        <w:rPr>
          <w:rFonts w:hint="cs"/>
          <w:lang w:bidi="ar-EG"/>
        </w:rPr>
        <w:t>×</w:t>
      </w:r>
      <w:r w:rsidRPr="002F2643">
        <w:rPr>
          <w:lang w:bidi="ar-EG"/>
        </w:rPr>
        <w:t xml:space="preserve"> 2</w:t>
      </w:r>
      <w:r w:rsidRPr="002F2643">
        <w:rPr>
          <w:rFonts w:hint="cs"/>
          <w:rtl/>
          <w:lang w:bidi="ar-EG"/>
        </w:rPr>
        <w:t xml:space="preserve"> قبل فك التشفير ريدسولومون</w:t>
      </w:r>
      <w:r w:rsidRPr="002F2643">
        <w:rPr>
          <w:rFonts w:hint="eastAsia"/>
          <w:rtl/>
          <w:lang w:bidi="ar-EG"/>
        </w:rPr>
        <w:t> </w:t>
      </w:r>
      <w:r w:rsidRPr="002F2643">
        <w:rPr>
          <w:lang w:bidi="ar-EG"/>
        </w:rPr>
        <w:t>(RS)</w:t>
      </w:r>
      <w:r w:rsidRPr="002F2643">
        <w:rPr>
          <w:rFonts w:hint="cs"/>
          <w:rtl/>
          <w:lang w:bidi="ar-EG"/>
        </w:rPr>
        <w:t>.</w:t>
      </w:r>
    </w:p>
    <w:p w14:paraId="060AC468" w14:textId="77777777" w:rsidR="00A2307F" w:rsidRPr="002F2643" w:rsidRDefault="00A2307F" w:rsidP="004C777A">
      <w:pPr>
        <w:pStyle w:val="TableNo"/>
        <w:pageBreakBefore/>
        <w:rPr>
          <w:rtl/>
        </w:rPr>
      </w:pPr>
      <w:r w:rsidRPr="002F2643">
        <w:rPr>
          <w:rFonts w:hint="cs"/>
          <w:rtl/>
        </w:rPr>
        <w:lastRenderedPageBreak/>
        <w:t xml:space="preserve">الجـدول </w:t>
      </w:r>
      <w:r w:rsidR="00E14D5B">
        <w:t>8</w:t>
      </w:r>
    </w:p>
    <w:p w14:paraId="661D716B" w14:textId="77777777" w:rsidR="00A2307F" w:rsidRPr="002F2643" w:rsidRDefault="00A2307F" w:rsidP="00A2307F">
      <w:pPr>
        <w:pStyle w:val="Tabletitle0"/>
        <w:rPr>
          <w:rtl/>
        </w:rPr>
      </w:pPr>
      <w:r w:rsidRPr="002F2643">
        <w:rPr>
          <w:rFonts w:hint="cs"/>
          <w:rtl/>
          <w:lang w:bidi="ar-EG"/>
        </w:rPr>
        <w:t>معلمات الإرسال الخاصة بالاختبارات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3119"/>
        <w:gridCol w:w="4196"/>
      </w:tblGrid>
      <w:tr w:rsidR="00A2307F" w:rsidRPr="002F2643" w14:paraId="2AE8BDDB" w14:textId="77777777" w:rsidTr="0088671E">
        <w:trPr>
          <w:jc w:val="center"/>
        </w:trPr>
        <w:tc>
          <w:tcPr>
            <w:tcW w:w="3119" w:type="dxa"/>
          </w:tcPr>
          <w:p w14:paraId="1294F316" w14:textId="77777777" w:rsidR="00A2307F" w:rsidRPr="002F2643" w:rsidRDefault="00A2307F" w:rsidP="00A2307F">
            <w:pPr>
              <w:pStyle w:val="Tabletext"/>
              <w:rPr>
                <w:rtl/>
                <w:lang w:val="fr-FR" w:bidi="ar-EG"/>
              </w:rPr>
            </w:pPr>
            <w:r w:rsidRPr="002F2643">
              <w:rPr>
                <w:rFonts w:hint="cs"/>
                <w:rtl/>
                <w:lang w:val="fr-FR" w:bidi="ar-EG"/>
              </w:rPr>
              <w:t>عدد القطع</w:t>
            </w:r>
          </w:p>
        </w:tc>
        <w:tc>
          <w:tcPr>
            <w:tcW w:w="4196" w:type="dxa"/>
          </w:tcPr>
          <w:p w14:paraId="773E44F7" w14:textId="77777777" w:rsidR="00A2307F" w:rsidRPr="002F2643" w:rsidRDefault="00A2307F" w:rsidP="00A2307F">
            <w:pPr>
              <w:pStyle w:val="Tabletext"/>
              <w:rPr>
                <w:rtl/>
                <w:lang w:bidi="ar-EG"/>
              </w:rPr>
            </w:pPr>
            <w:r w:rsidRPr="002F2643">
              <w:rPr>
                <w:lang w:val="fr-FR"/>
              </w:rPr>
              <w:t>1</w:t>
            </w:r>
            <w:r w:rsidRPr="002F2643">
              <w:rPr>
                <w:rFonts w:hint="cs"/>
                <w:rtl/>
                <w:lang w:val="fr-FR" w:bidi="ar-EG"/>
              </w:rPr>
              <w:t xml:space="preserve"> (عرض النطاق: </w:t>
            </w:r>
            <w:r w:rsidRPr="002F2643">
              <w:rPr>
                <w:lang w:bidi="ar-EG"/>
              </w:rPr>
              <w:t>kHz 429</w:t>
            </w:r>
            <w:r w:rsidRPr="002F2643">
              <w:rPr>
                <w:rFonts w:hint="cs"/>
                <w:rtl/>
                <w:lang w:bidi="ar-EG"/>
              </w:rPr>
              <w:t>)</w:t>
            </w:r>
          </w:p>
        </w:tc>
      </w:tr>
      <w:tr w:rsidR="00A2307F" w:rsidRPr="002F2643" w14:paraId="2B821F12" w14:textId="77777777" w:rsidTr="0088671E">
        <w:trPr>
          <w:jc w:val="center"/>
        </w:trPr>
        <w:tc>
          <w:tcPr>
            <w:tcW w:w="3119" w:type="dxa"/>
          </w:tcPr>
          <w:p w14:paraId="3DC8336E" w14:textId="77777777" w:rsidR="00A2307F" w:rsidRPr="002F2643" w:rsidRDefault="00A2307F" w:rsidP="00A2307F">
            <w:pPr>
              <w:pStyle w:val="Tabletext"/>
              <w:rPr>
                <w:lang w:val="fr-FR"/>
              </w:rPr>
            </w:pPr>
            <w:r w:rsidRPr="002F2643">
              <w:rPr>
                <w:rFonts w:hint="cs"/>
                <w:rtl/>
                <w:lang w:val="fr-FR"/>
              </w:rPr>
              <w:t>أسلوب الإرسال</w:t>
            </w:r>
          </w:p>
        </w:tc>
        <w:tc>
          <w:tcPr>
            <w:tcW w:w="4196" w:type="dxa"/>
          </w:tcPr>
          <w:p w14:paraId="4469D7A1" w14:textId="77777777" w:rsidR="00A2307F" w:rsidRPr="002F2643" w:rsidRDefault="00A2307F" w:rsidP="00A2307F">
            <w:pPr>
              <w:pStyle w:val="Tabletext"/>
              <w:rPr>
                <w:rtl/>
                <w:lang w:bidi="ar-EG"/>
              </w:rPr>
            </w:pPr>
            <w:r w:rsidRPr="002F2643">
              <w:rPr>
                <w:lang w:val="fr-FR"/>
              </w:rPr>
              <w:t>3</w:t>
            </w:r>
            <w:r w:rsidRPr="002F2643">
              <w:rPr>
                <w:rFonts w:hint="cs"/>
                <w:rtl/>
                <w:lang w:val="fr-FR" w:bidi="ar-EG"/>
              </w:rPr>
              <w:t xml:space="preserve"> (مدة الرمز المفيد: </w:t>
            </w:r>
            <w:r w:rsidRPr="002F2643">
              <w:rPr>
                <w:lang w:bidi="ar-EG"/>
              </w:rPr>
              <w:t>1,008</w:t>
            </w:r>
            <w:r w:rsidRPr="002F2643">
              <w:rPr>
                <w:rFonts w:hint="cs"/>
                <w:rtl/>
                <w:lang w:bidi="ar-EG"/>
              </w:rPr>
              <w:t xml:space="preserve"> </w:t>
            </w:r>
            <w:r w:rsidRPr="002F2643">
              <w:rPr>
                <w:lang w:bidi="ar-EG"/>
              </w:rPr>
              <w:t>ms</w:t>
            </w:r>
            <w:r w:rsidRPr="002F2643">
              <w:rPr>
                <w:rFonts w:hint="cs"/>
                <w:rtl/>
                <w:lang w:bidi="ar-EG"/>
              </w:rPr>
              <w:t>)</w:t>
            </w:r>
          </w:p>
        </w:tc>
      </w:tr>
      <w:tr w:rsidR="00A2307F" w:rsidRPr="002F2643" w14:paraId="015E009B" w14:textId="77777777" w:rsidTr="0088671E">
        <w:trPr>
          <w:jc w:val="center"/>
        </w:trPr>
        <w:tc>
          <w:tcPr>
            <w:tcW w:w="3119" w:type="dxa"/>
          </w:tcPr>
          <w:p w14:paraId="39EEB860" w14:textId="77777777" w:rsidR="00A2307F" w:rsidRPr="002F2643" w:rsidRDefault="00A2307F" w:rsidP="00A2307F">
            <w:pPr>
              <w:pStyle w:val="Tabletext"/>
              <w:rPr>
                <w:lang w:val="fr-FR"/>
              </w:rPr>
            </w:pPr>
            <w:r w:rsidRPr="002F2643">
              <w:rPr>
                <w:rFonts w:hint="cs"/>
                <w:rtl/>
                <w:lang w:val="fr-FR"/>
              </w:rPr>
              <w:t>عدد الموجات الحاملة</w:t>
            </w:r>
          </w:p>
        </w:tc>
        <w:tc>
          <w:tcPr>
            <w:tcW w:w="4196" w:type="dxa"/>
          </w:tcPr>
          <w:p w14:paraId="1624159E" w14:textId="77777777" w:rsidR="00A2307F" w:rsidRPr="002F2643" w:rsidRDefault="00A2307F" w:rsidP="00A2307F">
            <w:pPr>
              <w:pStyle w:val="Tabletext"/>
              <w:rPr>
                <w:lang w:val="fr-FR"/>
              </w:rPr>
            </w:pPr>
            <w:r w:rsidRPr="002F2643">
              <w:rPr>
                <w:lang w:val="fr-FR"/>
              </w:rPr>
              <w:t>433</w:t>
            </w:r>
          </w:p>
        </w:tc>
      </w:tr>
      <w:tr w:rsidR="00A2307F" w:rsidRPr="002F2643" w14:paraId="2208FD08" w14:textId="77777777" w:rsidTr="0088671E">
        <w:trPr>
          <w:jc w:val="center"/>
        </w:trPr>
        <w:tc>
          <w:tcPr>
            <w:tcW w:w="3119" w:type="dxa"/>
          </w:tcPr>
          <w:p w14:paraId="0E49E240" w14:textId="77777777" w:rsidR="00A2307F" w:rsidRPr="002F2643" w:rsidRDefault="00A2307F" w:rsidP="00A2307F">
            <w:pPr>
              <w:pStyle w:val="Tabletext"/>
              <w:rPr>
                <w:lang w:val="fr-FR"/>
              </w:rPr>
            </w:pPr>
            <w:r w:rsidRPr="002F2643">
              <w:rPr>
                <w:rFonts w:hint="cs"/>
                <w:rtl/>
                <w:lang w:val="fr-FR"/>
              </w:rPr>
              <w:t>أنواع تشكيل الموجات الحاملة</w:t>
            </w:r>
          </w:p>
        </w:tc>
        <w:tc>
          <w:tcPr>
            <w:tcW w:w="4196" w:type="dxa"/>
          </w:tcPr>
          <w:p w14:paraId="43795D9C" w14:textId="77777777" w:rsidR="00A2307F" w:rsidRPr="002F2643" w:rsidRDefault="00A2307F" w:rsidP="00A2307F">
            <w:pPr>
              <w:pStyle w:val="Tabletext"/>
              <w:rPr>
                <w:lang w:val="fr-FR"/>
              </w:rPr>
            </w:pPr>
            <w:r w:rsidRPr="002F2643">
              <w:rPr>
                <w:lang w:val="fr-FR"/>
              </w:rPr>
              <w:t>DQPSK</w:t>
            </w:r>
            <w:r w:rsidRPr="002F2643">
              <w:rPr>
                <w:rFonts w:hint="cs"/>
                <w:rtl/>
                <w:lang w:val="fr-FR"/>
              </w:rPr>
              <w:t xml:space="preserve"> و</w:t>
            </w:r>
            <w:r w:rsidRPr="002F2643">
              <w:rPr>
                <w:lang w:val="fr-FR"/>
              </w:rPr>
              <w:t>16-QAM</w:t>
            </w:r>
            <w:r w:rsidRPr="002F2643">
              <w:rPr>
                <w:rFonts w:hint="cs"/>
                <w:rtl/>
                <w:lang w:val="fr-FR"/>
              </w:rPr>
              <w:t xml:space="preserve"> و</w:t>
            </w:r>
            <w:r w:rsidRPr="002F2643">
              <w:rPr>
                <w:lang w:val="fr-FR"/>
              </w:rPr>
              <w:t>64-QAM</w:t>
            </w:r>
          </w:p>
        </w:tc>
      </w:tr>
      <w:tr w:rsidR="00A2307F" w:rsidRPr="002F2643" w14:paraId="6DEBC090" w14:textId="77777777" w:rsidTr="0088671E">
        <w:trPr>
          <w:jc w:val="center"/>
        </w:trPr>
        <w:tc>
          <w:tcPr>
            <w:tcW w:w="3119" w:type="dxa"/>
          </w:tcPr>
          <w:p w14:paraId="4DDFE57C" w14:textId="77777777" w:rsidR="00A2307F" w:rsidRPr="002F2643" w:rsidRDefault="00A2307F" w:rsidP="00A2307F">
            <w:pPr>
              <w:pStyle w:val="Tabletext"/>
              <w:rPr>
                <w:lang w:val="fr-FR"/>
              </w:rPr>
            </w:pPr>
            <w:r w:rsidRPr="002F2643">
              <w:rPr>
                <w:rFonts w:hint="cs"/>
                <w:rtl/>
                <w:lang w:val="fr-FR"/>
              </w:rPr>
              <w:t>فاصل الحراسة</w:t>
            </w:r>
          </w:p>
        </w:tc>
        <w:tc>
          <w:tcPr>
            <w:tcW w:w="4196" w:type="dxa"/>
          </w:tcPr>
          <w:p w14:paraId="2173AE20" w14:textId="77777777" w:rsidR="00A2307F" w:rsidRPr="002F2643" w:rsidRDefault="00A2307F" w:rsidP="00A2307F">
            <w:pPr>
              <w:pStyle w:val="Tabletext"/>
              <w:rPr>
                <w:rtl/>
                <w:lang w:val="fr-FR"/>
              </w:rPr>
            </w:pPr>
            <w:r w:rsidRPr="002F2643">
              <w:rPr>
                <w:lang w:val="fr-FR"/>
              </w:rPr>
              <w:t>63</w:t>
            </w:r>
            <w:r w:rsidRPr="002F2643">
              <w:rPr>
                <w:rFonts w:hint="cs"/>
                <w:rtl/>
                <w:lang w:val="fr-FR"/>
              </w:rPr>
              <w:t xml:space="preserve"> </w:t>
            </w:r>
            <w:r w:rsidRPr="002F2643">
              <w:rPr>
                <w:lang w:val="fr-FR"/>
              </w:rPr>
              <w:sym w:font="Symbol" w:char="F06D"/>
            </w:r>
            <w:r w:rsidRPr="002F2643">
              <w:rPr>
                <w:lang w:val="fr-FR"/>
              </w:rPr>
              <w:t>s</w:t>
            </w:r>
            <w:r w:rsidRPr="002F2643">
              <w:rPr>
                <w:rFonts w:hint="cs"/>
                <w:rtl/>
                <w:lang w:val="fr-FR"/>
              </w:rPr>
              <w:t xml:space="preserve"> </w:t>
            </w:r>
            <w:r w:rsidRPr="002F2643">
              <w:rPr>
                <w:lang w:val="fr-FR"/>
              </w:rPr>
              <w:t>)</w:t>
            </w:r>
            <w:r w:rsidRPr="002F2643">
              <w:rPr>
                <w:rFonts w:hint="cs"/>
                <w:rtl/>
                <w:lang w:val="fr-FR"/>
              </w:rPr>
              <w:t xml:space="preserve">نسبة فاصل الحراسة: </w:t>
            </w:r>
            <w:r w:rsidRPr="002F2643">
              <w:rPr>
                <w:lang w:val="fr-FR"/>
              </w:rPr>
              <w:t>(1/16</w:t>
            </w:r>
          </w:p>
        </w:tc>
      </w:tr>
      <w:tr w:rsidR="00A2307F" w:rsidRPr="002F2643" w14:paraId="1650E401" w14:textId="77777777" w:rsidTr="0088671E">
        <w:trPr>
          <w:jc w:val="center"/>
        </w:trPr>
        <w:tc>
          <w:tcPr>
            <w:tcW w:w="3119" w:type="dxa"/>
          </w:tcPr>
          <w:p w14:paraId="08474456" w14:textId="77777777" w:rsidR="00A2307F" w:rsidRPr="002F2643" w:rsidRDefault="00A2307F" w:rsidP="00A2307F">
            <w:pPr>
              <w:pStyle w:val="Tabletext"/>
            </w:pPr>
            <w:r w:rsidRPr="002F2643">
              <w:rPr>
                <w:rFonts w:hint="cs"/>
                <w:rtl/>
              </w:rPr>
              <w:t>معدلات تشفير الشفرة الداخلية</w:t>
            </w:r>
          </w:p>
        </w:tc>
        <w:tc>
          <w:tcPr>
            <w:tcW w:w="4196" w:type="dxa"/>
          </w:tcPr>
          <w:p w14:paraId="311539A3" w14:textId="77777777" w:rsidR="00A2307F" w:rsidRPr="002F2643" w:rsidRDefault="00A2307F" w:rsidP="00A2307F">
            <w:pPr>
              <w:pStyle w:val="Tabletext"/>
              <w:rPr>
                <w:lang w:val="fr-FR"/>
              </w:rPr>
            </w:pPr>
            <w:r w:rsidRPr="002F2643">
              <w:rPr>
                <w:lang w:val="fr-FR"/>
              </w:rPr>
              <w:t>1/2</w:t>
            </w:r>
            <w:r w:rsidRPr="002F2643">
              <w:rPr>
                <w:rFonts w:hint="cs"/>
                <w:rtl/>
                <w:lang w:val="fr-FR"/>
              </w:rPr>
              <w:t xml:space="preserve"> و</w:t>
            </w:r>
            <w:r w:rsidRPr="002F2643">
              <w:rPr>
                <w:lang w:val="fr-FR"/>
              </w:rPr>
              <w:t>2/3</w:t>
            </w:r>
            <w:r w:rsidRPr="002F2643">
              <w:rPr>
                <w:rFonts w:hint="cs"/>
                <w:rtl/>
                <w:lang w:val="fr-FR"/>
              </w:rPr>
              <w:t xml:space="preserve"> و</w:t>
            </w:r>
            <w:r w:rsidRPr="002F2643">
              <w:rPr>
                <w:lang w:val="fr-FR"/>
              </w:rPr>
              <w:t>3/4</w:t>
            </w:r>
            <w:r w:rsidRPr="002F2643">
              <w:rPr>
                <w:rFonts w:hint="cs"/>
                <w:rtl/>
                <w:lang w:val="fr-FR"/>
              </w:rPr>
              <w:t xml:space="preserve"> و</w:t>
            </w:r>
            <w:r w:rsidRPr="002F2643">
              <w:rPr>
                <w:lang w:val="fr-FR"/>
              </w:rPr>
              <w:t>7/8</w:t>
            </w:r>
          </w:p>
        </w:tc>
      </w:tr>
      <w:tr w:rsidR="00A2307F" w:rsidRPr="002F2643" w14:paraId="4F8686C9" w14:textId="77777777" w:rsidTr="0088671E">
        <w:trPr>
          <w:jc w:val="center"/>
        </w:trPr>
        <w:tc>
          <w:tcPr>
            <w:tcW w:w="3119" w:type="dxa"/>
          </w:tcPr>
          <w:p w14:paraId="3847C046" w14:textId="77777777" w:rsidR="00A2307F" w:rsidRPr="002F2643" w:rsidRDefault="00A2307F" w:rsidP="00A2307F">
            <w:pPr>
              <w:pStyle w:val="Tabletext"/>
              <w:rPr>
                <w:lang w:val="fr-FR"/>
              </w:rPr>
            </w:pPr>
            <w:r w:rsidRPr="002F2643">
              <w:rPr>
                <w:rFonts w:hint="cs"/>
                <w:rtl/>
                <w:lang w:val="fr-FR"/>
              </w:rPr>
              <w:t>تشذير الوقت</w:t>
            </w:r>
          </w:p>
        </w:tc>
        <w:tc>
          <w:tcPr>
            <w:tcW w:w="4196" w:type="dxa"/>
          </w:tcPr>
          <w:p w14:paraId="33A802F7" w14:textId="77777777" w:rsidR="00A2307F" w:rsidRPr="002F2643" w:rsidRDefault="00A2307F" w:rsidP="00A2307F">
            <w:pPr>
              <w:pStyle w:val="Tabletext"/>
              <w:rPr>
                <w:lang w:val="fr-FR"/>
              </w:rPr>
            </w:pPr>
            <w:r w:rsidRPr="002F2643">
              <w:rPr>
                <w:lang w:val="fr-FR"/>
              </w:rPr>
              <w:t>0</w:t>
            </w:r>
            <w:r w:rsidRPr="002F2643">
              <w:rPr>
                <w:rFonts w:hint="cs"/>
                <w:rtl/>
                <w:lang w:val="fr-FR"/>
              </w:rPr>
              <w:t xml:space="preserve"> و</w:t>
            </w:r>
            <w:r w:rsidRPr="002F2643">
              <w:rPr>
                <w:lang w:val="fr-FR"/>
              </w:rPr>
              <w:t>407</w:t>
            </w:r>
            <w:r w:rsidRPr="002F2643">
              <w:rPr>
                <w:rFonts w:hint="cs"/>
                <w:rtl/>
                <w:lang w:val="fr-FR"/>
              </w:rPr>
              <w:t xml:space="preserve"> </w:t>
            </w:r>
            <w:r w:rsidRPr="002F2643">
              <w:rPr>
                <w:lang w:val="fr-FR"/>
              </w:rPr>
              <w:t>ms</w:t>
            </w:r>
          </w:p>
        </w:tc>
      </w:tr>
    </w:tbl>
    <w:p w14:paraId="76EDAAAD" w14:textId="77777777" w:rsidR="00A2307F" w:rsidRPr="002F2643" w:rsidRDefault="00A2307F" w:rsidP="004C777A">
      <w:pPr>
        <w:pStyle w:val="FigureNo"/>
        <w:spacing w:before="360"/>
        <w:rPr>
          <w:rFonts w:eastAsia="NSimSun"/>
          <w:rtl/>
          <w:lang w:val="en-US" w:eastAsia="en-US"/>
        </w:rPr>
      </w:pPr>
      <w:r w:rsidRPr="002F2643">
        <w:rPr>
          <w:rFonts w:eastAsia="NSimSun" w:hint="cs"/>
          <w:rtl/>
          <w:lang w:eastAsia="en-US"/>
        </w:rPr>
        <w:t xml:space="preserve">الشـكل </w:t>
      </w:r>
      <w:r w:rsidR="00E14D5B">
        <w:rPr>
          <w:rFonts w:eastAsia="NSimSun"/>
          <w:lang w:eastAsia="en-US"/>
        </w:rPr>
        <w:t>16</w:t>
      </w:r>
    </w:p>
    <w:p w14:paraId="16B9B100" w14:textId="77777777" w:rsidR="00A2307F" w:rsidRPr="003841CD" w:rsidRDefault="00A2307F" w:rsidP="003F1142">
      <w:pPr>
        <w:pStyle w:val="Figuretitle"/>
        <w:rPr>
          <w:b w:val="0"/>
          <w:bCs w:val="0"/>
          <w:sz w:val="20"/>
          <w:szCs w:val="26"/>
          <w:rtl/>
          <w:lang w:eastAsia="en-US"/>
        </w:rPr>
      </w:pPr>
      <w:r w:rsidRPr="002F2643">
        <w:rPr>
          <w:rFonts w:hint="cs"/>
          <w:rtl/>
          <w:lang w:val="en-GB"/>
        </w:rPr>
        <w:t xml:space="preserve">معدل الخطأ في البتات </w:t>
      </w:r>
      <w:r w:rsidRPr="002F2643">
        <w:t>(BER)</w:t>
      </w:r>
      <w:r w:rsidRPr="002F2643">
        <w:rPr>
          <w:rFonts w:hint="cs"/>
          <w:rtl/>
        </w:rPr>
        <w:t xml:space="preserve"> قبل فك التشفير </w:t>
      </w:r>
      <w:r w:rsidRPr="002F2643">
        <w:t>RS</w:t>
      </w:r>
      <w:r w:rsidRPr="002F2643">
        <w:rPr>
          <w:rFonts w:hint="cs"/>
          <w:rtl/>
        </w:rPr>
        <w:t xml:space="preserve"> مقابل النسبة </w:t>
      </w:r>
      <w:r w:rsidRPr="002F2643">
        <w:rPr>
          <w:i/>
          <w:iCs/>
        </w:rPr>
        <w:t>C/N</w:t>
      </w:r>
      <w:r w:rsidR="003F1142">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DQPSK</w:t>
      </w:r>
      <w:r w:rsidRPr="003841CD">
        <w:rPr>
          <w:rFonts w:hint="cs"/>
          <w:sz w:val="20"/>
          <w:szCs w:val="26"/>
          <w:rtl/>
        </w:rPr>
        <w:t xml:space="preserve">،تشذير الوقت: </w:t>
      </w:r>
      <w:r w:rsidRPr="003841CD">
        <w:rPr>
          <w:sz w:val="20"/>
          <w:szCs w:val="26"/>
        </w:rPr>
        <w:t>ms 407</w:t>
      </w:r>
      <w:r w:rsidRPr="003841CD">
        <w:rPr>
          <w:rFonts w:hint="cs"/>
          <w:sz w:val="20"/>
          <w:szCs w:val="26"/>
          <w:rtl/>
        </w:rPr>
        <w:t>): قناة غوسية</w:t>
      </w:r>
    </w:p>
    <w:p w14:paraId="6CC8141B" w14:textId="77777777" w:rsidR="00A2307F" w:rsidRPr="002F2643" w:rsidRDefault="004271BA" w:rsidP="004271BA">
      <w:pPr>
        <w:pStyle w:val="Figure"/>
        <w:rPr>
          <w:rFonts w:ascii="Times New Roman Bold" w:hAnsi="Times New Roman Bold"/>
          <w:b/>
          <w:bCs/>
          <w:sz w:val="18"/>
          <w:szCs w:val="26"/>
          <w:rtl/>
          <w:lang w:eastAsia="en-US" w:bidi="ar-EG"/>
        </w:rPr>
      </w:pPr>
      <w:r w:rsidRPr="002F2643">
        <w:rPr>
          <w:noProof/>
        </w:rPr>
        <mc:AlternateContent>
          <mc:Choice Requires="wpg">
            <w:drawing>
              <wp:anchor distT="0" distB="0" distL="114300" distR="114300" simplePos="0" relativeHeight="251636224" behindDoc="0" locked="0" layoutInCell="1" allowOverlap="1" wp14:anchorId="554ADBE6" wp14:editId="1CE3B200">
                <wp:simplePos x="0" y="0"/>
                <wp:positionH relativeFrom="column">
                  <wp:posOffset>463251</wp:posOffset>
                </wp:positionH>
                <wp:positionV relativeFrom="paragraph">
                  <wp:posOffset>377811</wp:posOffset>
                </wp:positionV>
                <wp:extent cx="3422650" cy="2666760"/>
                <wp:effectExtent l="0" t="0" r="6350" b="635"/>
                <wp:wrapNone/>
                <wp:docPr id="877" name="Group 877"/>
                <wp:cNvGraphicFramePr/>
                <a:graphic xmlns:a="http://schemas.openxmlformats.org/drawingml/2006/main">
                  <a:graphicData uri="http://schemas.microsoft.com/office/word/2010/wordprocessingGroup">
                    <wpg:wgp>
                      <wpg:cNvGrpSpPr/>
                      <wpg:grpSpPr>
                        <a:xfrm>
                          <a:off x="0" y="0"/>
                          <a:ext cx="3422650" cy="2666760"/>
                          <a:chOff x="280652" y="-153153"/>
                          <a:chExt cx="3423908" cy="2668204"/>
                        </a:xfrm>
                      </wpg:grpSpPr>
                      <wps:wsp>
                        <wps:cNvPr id="879" name="Text Box 11933"/>
                        <wps:cNvSpPr txBox="1">
                          <a:spLocks noChangeArrowheads="1"/>
                        </wps:cNvSpPr>
                        <wps:spPr bwMode="auto">
                          <a:xfrm>
                            <a:off x="280652" y="-153153"/>
                            <a:ext cx="204716" cy="2129598"/>
                          </a:xfrm>
                          <a:prstGeom prst="rect">
                            <a:avLst/>
                          </a:prstGeom>
                          <a:noFill/>
                          <a:ln>
                            <a:noFill/>
                          </a:ln>
                        </wps:spPr>
                        <wps:txbx>
                          <w:txbxContent>
                            <w:p w14:paraId="32E2E8B1" w14:textId="77777777" w:rsidR="0091731F" w:rsidRPr="002F1A8E" w:rsidRDefault="0091731F"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0" name="Text Box 11934"/>
                        <wps:cNvSpPr txBox="1">
                          <a:spLocks noChangeArrowheads="1"/>
                        </wps:cNvSpPr>
                        <wps:spPr bwMode="auto">
                          <a:xfrm>
                            <a:off x="2578364" y="2303596"/>
                            <a:ext cx="1126196" cy="211455"/>
                          </a:xfrm>
                          <a:prstGeom prst="rect">
                            <a:avLst/>
                          </a:prstGeom>
                          <a:noFill/>
                          <a:ln>
                            <a:noFill/>
                          </a:ln>
                        </wps:spPr>
                        <wps:txbx>
                          <w:txbxContent>
                            <w:p w14:paraId="6274DA39"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4ADBE6" id="Group 877" o:spid="_x0000_s1154" style="position:absolute;left:0;text-align:left;margin-left:36.5pt;margin-top:29.75pt;width:269.5pt;height:210pt;z-index:251636224;mso-width-relative:margin;mso-height-relative:margin" coordorigin="2806,-1531" coordsize="34239,2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">
                <v:shape id="Text Box 11933" o:spid="_x0000_s1155" type="#_x0000_t202" style="position:absolute;left:2806;top:-1531;width:2047;height:2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" filled="f" stroked="f">
                  <v:textbox style="layout-flow:vertical;mso-layout-flow-alt:bottom-to-top" inset="0,0,0,0">
                    <w:txbxContent>
                      <w:p w14:paraId="32E2E8B1" w14:textId="77777777" w:rsidR="0091731F" w:rsidRPr="002F1A8E" w:rsidRDefault="0091731F"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4" o:spid="_x0000_s1156" type="#_x0000_t202" style="position:absolute;left:25783;top:23035;width:1126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6274DA39"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group>
            </w:pict>
          </mc:Fallback>
        </mc:AlternateContent>
      </w:r>
      <w:r w:rsidR="001B39A0">
        <w:rPr>
          <w:noProof/>
        </w:rPr>
        <mc:AlternateContent>
          <mc:Choice Requires="wps">
            <w:drawing>
              <wp:anchor distT="0" distB="0" distL="114300" distR="114300" simplePos="0" relativeHeight="251722240" behindDoc="0" locked="0" layoutInCell="1" allowOverlap="1" wp14:anchorId="213A7AB4" wp14:editId="6630736D">
                <wp:simplePos x="0" y="0"/>
                <wp:positionH relativeFrom="column">
                  <wp:posOffset>1526847</wp:posOffset>
                </wp:positionH>
                <wp:positionV relativeFrom="paragraph">
                  <wp:posOffset>3268345</wp:posOffset>
                </wp:positionV>
                <wp:extent cx="917864" cy="1086592"/>
                <wp:effectExtent l="0" t="0" r="15875" b="18415"/>
                <wp:wrapNone/>
                <wp:docPr id="972" name="Text Box 1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864" cy="1086592"/>
                        </a:xfrm>
                        <a:prstGeom prst="rect">
                          <a:avLst/>
                        </a:prstGeom>
                        <a:noFill/>
                        <a:ln>
                          <a:noFill/>
                        </a:ln>
                      </wps:spPr>
                      <wps:txbx>
                        <w:txbxContent>
                          <w:p w14:paraId="58C09B66" w14:textId="77777777" w:rsidR="0091731F"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70168200" w14:textId="77777777" w:rsidR="0091731F" w:rsidRPr="00426A24" w:rsidRDefault="0091731F" w:rsidP="00406259">
                            <w:pPr>
                              <w:spacing w:before="4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14:paraId="2A86340F" w14:textId="77777777" w:rsidR="0091731F" w:rsidRPr="00426A24" w:rsidRDefault="0091731F"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14:paraId="7987F93D" w14:textId="77777777" w:rsidR="0091731F" w:rsidRPr="00426A24" w:rsidRDefault="0091731F"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14:paraId="70719889" w14:textId="77777777" w:rsidR="0091731F" w:rsidRPr="00426A24" w:rsidRDefault="0091731F" w:rsidP="00406259">
                            <w:pPr>
                              <w:spacing w:before="8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14:paraId="50F5B7E1" w14:textId="77777777" w:rsidR="0091731F" w:rsidRPr="00426A24" w:rsidRDefault="0091731F" w:rsidP="00406259">
                            <w:pPr>
                              <w:spacing w:before="4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A7AB4" id="Text Box 11937" o:spid="_x0000_s1157" type="#_x0000_t202" style="position:absolute;left:0;text-align:left;margin-left:120.2pt;margin-top:257.35pt;width:72.25pt;height:85.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" filled="f" stroked="f">
                <v:textbox inset="0,0,0,0">
                  <w:txbxContent>
                    <w:p w14:paraId="58C09B66" w14:textId="77777777" w:rsidR="0091731F"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70168200" w14:textId="77777777" w:rsidR="0091731F" w:rsidRPr="00426A24" w:rsidRDefault="0091731F" w:rsidP="00406259">
                      <w:pPr>
                        <w:spacing w:before="4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14:paraId="2A86340F" w14:textId="77777777" w:rsidR="0091731F" w:rsidRPr="00426A24" w:rsidRDefault="0091731F"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14:paraId="7987F93D" w14:textId="77777777" w:rsidR="0091731F" w:rsidRPr="00426A24" w:rsidRDefault="0091731F"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14:paraId="70719889" w14:textId="77777777" w:rsidR="0091731F" w:rsidRPr="00426A24" w:rsidRDefault="0091731F" w:rsidP="00406259">
                      <w:pPr>
                        <w:spacing w:before="8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14:paraId="50F5B7E1" w14:textId="77777777" w:rsidR="0091731F" w:rsidRPr="00426A24" w:rsidRDefault="0091731F" w:rsidP="00406259">
                      <w:pPr>
                        <w:spacing w:before="4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v:textbox>
              </v:shape>
            </w:pict>
          </mc:Fallback>
        </mc:AlternateContent>
      </w:r>
      <w:r w:rsidR="00406259">
        <w:object w:dxaOrig="7521" w:dyaOrig="6710" w14:anchorId="268E2BA4">
          <v:shape id="_x0000_i1029" type="#_x0000_t75" style="width:374.5pt;height:337.55pt" o:ole="">
            <v:imagedata r:id="rId42" o:title=""/>
          </v:shape>
          <o:OLEObject Type="Embed" ProgID="CorelDraw.Graphic.16" ShapeID="_x0000_i1029" DrawAspect="Content" ObjectID="_1644417855" r:id="rId43"/>
        </w:object>
      </w:r>
    </w:p>
    <w:p w14:paraId="52B8381C" w14:textId="77777777" w:rsidR="00A2307F" w:rsidRPr="002F2643" w:rsidRDefault="00A2307F" w:rsidP="00E14D5B">
      <w:pPr>
        <w:pStyle w:val="FigureNo"/>
        <w:rPr>
          <w:rFonts w:eastAsia="NSimSun"/>
          <w:rtl/>
          <w:lang w:eastAsia="en-US"/>
        </w:rPr>
      </w:pPr>
      <w:r w:rsidRPr="002F2643">
        <w:rPr>
          <w:rFonts w:eastAsia="NSimSun" w:hint="cs"/>
          <w:rtl/>
          <w:lang w:eastAsia="en-US"/>
        </w:rPr>
        <w:lastRenderedPageBreak/>
        <w:t xml:space="preserve">الشـكل </w:t>
      </w:r>
      <w:r w:rsidR="00E14D5B">
        <w:rPr>
          <w:rFonts w:eastAsia="NSimSun"/>
          <w:lang w:eastAsia="en-US"/>
        </w:rPr>
        <w:t>17</w:t>
      </w:r>
    </w:p>
    <w:p w14:paraId="004D5E05" w14:textId="77777777" w:rsidR="00A2307F" w:rsidRPr="003841CD" w:rsidRDefault="00A2307F" w:rsidP="00A2307F">
      <w:pPr>
        <w:pStyle w:val="Figuretitle"/>
        <w:rPr>
          <w:sz w:val="20"/>
          <w:szCs w:val="26"/>
          <w:rtl/>
        </w:rPr>
      </w:pPr>
      <w:r w:rsidRPr="000E03CA">
        <w:rPr>
          <w:rFonts w:hint="cs"/>
          <w:rtl/>
        </w:rPr>
        <w:t xml:space="preserve">معدل الخطأ في البتات </w:t>
      </w:r>
      <w:r w:rsidRPr="000E03CA">
        <w:t>(BER)</w:t>
      </w:r>
      <w:r w:rsidRPr="000E03CA">
        <w:rPr>
          <w:rFonts w:hint="cs"/>
          <w:rtl/>
        </w:rPr>
        <w:t xml:space="preserve"> مقابل النسبة </w:t>
      </w:r>
      <w:r w:rsidRPr="00AC0D0D">
        <w:rPr>
          <w:i/>
          <w:iCs/>
        </w:rPr>
        <w:t>C/N</w:t>
      </w:r>
      <w:r w:rsidRPr="000E03CA">
        <w:rPr>
          <w:rFonts w:hint="cs"/>
          <w:rtl/>
        </w:rPr>
        <w:t xml:space="preserve"> قبل فك تشفير شفرة ريدسولومون </w:t>
      </w:r>
      <w:r w:rsidRPr="000E03CA">
        <w:t>(RS)</w:t>
      </w:r>
      <w:r w:rsidRPr="000E03CA">
        <w:rPr>
          <w:rtl/>
        </w:rPr>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16-QAM</w:t>
      </w:r>
      <w:r w:rsidRPr="003841CD">
        <w:rPr>
          <w:rFonts w:hint="cs"/>
          <w:sz w:val="20"/>
          <w:szCs w:val="26"/>
          <w:rtl/>
        </w:rPr>
        <w:t xml:space="preserve">، تشذير الوقت: </w:t>
      </w:r>
      <w:r w:rsidRPr="003841CD">
        <w:rPr>
          <w:sz w:val="20"/>
          <w:szCs w:val="26"/>
        </w:rPr>
        <w:t>ms 407</w:t>
      </w:r>
      <w:r w:rsidRPr="003841CD">
        <w:rPr>
          <w:rFonts w:hint="cs"/>
          <w:sz w:val="20"/>
          <w:szCs w:val="26"/>
          <w:rtl/>
        </w:rPr>
        <w:t>): قناة غوسية</w:t>
      </w:r>
    </w:p>
    <w:p w14:paraId="331CA31C" w14:textId="77777777" w:rsidR="00A2307F" w:rsidRPr="002F2643" w:rsidRDefault="00A2307F" w:rsidP="00273A95">
      <w:pPr>
        <w:pStyle w:val="Figure"/>
        <w:rPr>
          <w:rFonts w:hAnsi="Times New Roman Bold"/>
          <w:b/>
          <w:bCs/>
          <w:sz w:val="18"/>
          <w:szCs w:val="26"/>
          <w:rtl/>
          <w:lang w:eastAsia="en-US" w:bidi="ar-EG"/>
        </w:rPr>
      </w:pPr>
      <w:r w:rsidRPr="002F2643">
        <w:rPr>
          <w:noProof/>
        </w:rPr>
        <mc:AlternateContent>
          <mc:Choice Requires="wpg">
            <w:drawing>
              <wp:anchor distT="0" distB="0" distL="114300" distR="114300" simplePos="0" relativeHeight="251637248" behindDoc="0" locked="0" layoutInCell="1" allowOverlap="1" wp14:anchorId="372CEB13" wp14:editId="6BC91D19">
                <wp:simplePos x="0" y="0"/>
                <wp:positionH relativeFrom="column">
                  <wp:posOffset>442563</wp:posOffset>
                </wp:positionH>
                <wp:positionV relativeFrom="paragraph">
                  <wp:posOffset>733603</wp:posOffset>
                </wp:positionV>
                <wp:extent cx="3477863" cy="3566790"/>
                <wp:effectExtent l="0" t="0" r="8890" b="15240"/>
                <wp:wrapNone/>
                <wp:docPr id="881" name="Group 881"/>
                <wp:cNvGraphicFramePr/>
                <a:graphic xmlns:a="http://schemas.openxmlformats.org/drawingml/2006/main">
                  <a:graphicData uri="http://schemas.microsoft.com/office/word/2010/wordprocessingGroup">
                    <wpg:wgp>
                      <wpg:cNvGrpSpPr/>
                      <wpg:grpSpPr>
                        <a:xfrm>
                          <a:off x="0" y="0"/>
                          <a:ext cx="3477863" cy="3566790"/>
                          <a:chOff x="478502" y="18545"/>
                          <a:chExt cx="3477863" cy="3623904"/>
                        </a:xfrm>
                      </wpg:grpSpPr>
                      <wps:wsp>
                        <wps:cNvPr id="882" name="Text Box 11935"/>
                        <wps:cNvSpPr txBox="1">
                          <a:spLocks noChangeArrowheads="1"/>
                        </wps:cNvSpPr>
                        <wps:spPr bwMode="auto">
                          <a:xfrm>
                            <a:off x="478502" y="18545"/>
                            <a:ext cx="198407"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500E" w14:textId="77777777" w:rsidR="0091731F" w:rsidRPr="002F1A8E" w:rsidRDefault="0091731F"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3" name="Text Box 11936"/>
                        <wps:cNvSpPr txBox="1">
                          <a:spLocks noChangeArrowheads="1"/>
                        </wps:cNvSpPr>
                        <wps:spPr bwMode="auto">
                          <a:xfrm>
                            <a:off x="2813365" y="2155572"/>
                            <a:ext cx="1143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6C14"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s:wsp>
                        <wps:cNvPr id="884" name="Text Box 11937"/>
                        <wps:cNvSpPr txBox="1">
                          <a:spLocks noChangeArrowheads="1"/>
                        </wps:cNvSpPr>
                        <wps:spPr bwMode="auto">
                          <a:xfrm>
                            <a:off x="1299646" y="2575074"/>
                            <a:ext cx="1139087" cy="106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7EA31" w14:textId="77777777" w:rsidR="0091731F"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0F903F08" w14:textId="77777777" w:rsidR="0091731F" w:rsidRPr="00426A24" w:rsidRDefault="0091731F" w:rsidP="00406259">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14:paraId="2BCED898" w14:textId="77777777" w:rsidR="0091731F" w:rsidRPr="00426A24"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14:paraId="39580C05" w14:textId="77777777" w:rsidR="0091731F" w:rsidRPr="00426A24"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14:paraId="01D1FCA1" w14:textId="77777777" w:rsidR="0091731F" w:rsidRPr="00426A24" w:rsidRDefault="0091731F" w:rsidP="00585666">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14:paraId="6FD553AC" w14:textId="77777777" w:rsidR="0091731F" w:rsidRPr="00426A24" w:rsidRDefault="0091731F" w:rsidP="003F1142">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2CEB13" id="Group 881" o:spid="_x0000_s1158" style="position:absolute;left:0;text-align:left;margin-left:34.85pt;margin-top:57.75pt;width:273.85pt;height:280.85pt;z-index:251637248;mso-width-relative:margin;mso-height-relative:margin" coordorigin="4785,185" coordsize="34778,3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">
                <v:shape id="Text Box 11935" o:spid="_x0000_s1159" type="#_x0000_t202" style="position:absolute;left:4785;top:185;width:1984;height:1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" filled="f" stroked="f">
                  <v:textbox style="layout-flow:vertical;mso-layout-flow-alt:bottom-to-top" inset="0,0,0,0">
                    <w:txbxContent>
                      <w:p w14:paraId="6798500E" w14:textId="77777777" w:rsidR="0091731F" w:rsidRPr="002F1A8E" w:rsidRDefault="0091731F"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6" o:spid="_x0000_s1160" type="#_x0000_t202" style="position:absolute;left:28133;top:21555;width:1143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244A6C14"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shape id="_x0000_s1161" type="#_x0000_t202" style="position:absolute;left:12996;top:25750;width:11391;height:10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4A67EA31" w14:textId="77777777" w:rsidR="0091731F"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0F903F08" w14:textId="77777777" w:rsidR="0091731F" w:rsidRPr="00426A24" w:rsidRDefault="0091731F" w:rsidP="00406259">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14:paraId="2BCED898" w14:textId="77777777" w:rsidR="0091731F" w:rsidRPr="00426A24"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14:paraId="39580C05" w14:textId="77777777" w:rsidR="0091731F" w:rsidRPr="00426A24"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14:paraId="01D1FCA1" w14:textId="77777777" w:rsidR="0091731F" w:rsidRPr="00426A24" w:rsidRDefault="0091731F" w:rsidP="00585666">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14:paraId="6FD553AC" w14:textId="77777777" w:rsidR="0091731F" w:rsidRPr="00426A24" w:rsidRDefault="0091731F" w:rsidP="003F1142">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v:textbox>
                </v:shape>
              </v:group>
            </w:pict>
          </mc:Fallback>
        </mc:AlternateContent>
      </w:r>
      <w:r w:rsidR="00406259">
        <w:object w:dxaOrig="7521" w:dyaOrig="6607" w14:anchorId="14CD3A8B">
          <v:shape id="_x0000_i1030" type="#_x0000_t75" style="width:374.5pt;height:331.5pt" o:ole="">
            <v:imagedata r:id="rId44" o:title=""/>
          </v:shape>
          <o:OLEObject Type="Embed" ProgID="CorelDraw.Graphic.16" ShapeID="_x0000_i1030" DrawAspect="Content" ObjectID="_1644417856" r:id="rId45"/>
        </w:object>
      </w:r>
    </w:p>
    <w:p w14:paraId="6CAA32FA" w14:textId="77777777" w:rsidR="00A2307F" w:rsidRPr="002F2643" w:rsidRDefault="00A2307F" w:rsidP="00E14D5B">
      <w:pPr>
        <w:pStyle w:val="FigureNo"/>
        <w:spacing w:before="120"/>
        <w:rPr>
          <w:rFonts w:eastAsia="NSimSun"/>
          <w:rtl/>
          <w:lang w:eastAsia="en-US"/>
        </w:rPr>
      </w:pPr>
      <w:r w:rsidRPr="002F2643">
        <w:rPr>
          <w:rFonts w:eastAsia="NSimSun" w:hint="cs"/>
          <w:rtl/>
          <w:lang w:eastAsia="en-US"/>
        </w:rPr>
        <w:lastRenderedPageBreak/>
        <w:t xml:space="preserve">الشـكل </w:t>
      </w:r>
      <w:r w:rsidR="00E14D5B">
        <w:rPr>
          <w:rFonts w:eastAsia="NSimSun"/>
          <w:lang w:eastAsia="en-US"/>
        </w:rPr>
        <w:t>18</w:t>
      </w:r>
    </w:p>
    <w:p w14:paraId="587285D3" w14:textId="77777777" w:rsidR="00A2307F" w:rsidRPr="003841CD" w:rsidRDefault="00A2307F" w:rsidP="00A2307F">
      <w:pPr>
        <w:pStyle w:val="Figuretitle"/>
        <w:rPr>
          <w:sz w:val="20"/>
          <w:szCs w:val="26"/>
          <w:rtl/>
        </w:rPr>
      </w:pPr>
      <w:r w:rsidRPr="000E03CA">
        <w:rPr>
          <w:rFonts w:hint="cs"/>
          <w:rtl/>
        </w:rPr>
        <w:t xml:space="preserve">معدل الخطأ في البتات </w:t>
      </w:r>
      <w:r w:rsidRPr="000E03CA">
        <w:t>(BER)</w:t>
      </w:r>
      <w:r w:rsidRPr="000E03CA">
        <w:rPr>
          <w:rFonts w:hint="cs"/>
          <w:rtl/>
        </w:rPr>
        <w:t xml:space="preserve"> مقابل النسبة </w:t>
      </w:r>
      <w:r w:rsidRPr="00AC0D0D">
        <w:rPr>
          <w:i/>
          <w:iCs/>
        </w:rPr>
        <w:t>C/N</w:t>
      </w:r>
      <w:r w:rsidRPr="000E03CA">
        <w:rPr>
          <w:rFonts w:hint="cs"/>
          <w:rtl/>
        </w:rPr>
        <w:t xml:space="preserve"> قبل فك تشفير شفرة ريدسولومون </w:t>
      </w:r>
      <w:r w:rsidRPr="000E03CA">
        <w:t>(RS)</w:t>
      </w:r>
      <w:r w:rsidRPr="000E03CA">
        <w:rPr>
          <w:rtl/>
        </w:rPr>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64-QAM</w:t>
      </w:r>
      <w:r w:rsidRPr="003841CD">
        <w:rPr>
          <w:rFonts w:hint="cs"/>
          <w:sz w:val="20"/>
          <w:szCs w:val="26"/>
          <w:rtl/>
        </w:rPr>
        <w:t xml:space="preserve">، تشذير الوقت: </w:t>
      </w:r>
      <w:r w:rsidRPr="003841CD">
        <w:rPr>
          <w:sz w:val="20"/>
          <w:szCs w:val="26"/>
        </w:rPr>
        <w:t>ms 407</w:t>
      </w:r>
      <w:r w:rsidRPr="003841CD">
        <w:rPr>
          <w:rFonts w:hint="cs"/>
          <w:sz w:val="20"/>
          <w:szCs w:val="26"/>
          <w:rtl/>
        </w:rPr>
        <w:t>): قناة غوسية</w:t>
      </w:r>
    </w:p>
    <w:p w14:paraId="3C84C3CC" w14:textId="77777777" w:rsidR="00A2307F" w:rsidRPr="002F2643" w:rsidRDefault="009971F5" w:rsidP="005D0C87">
      <w:pPr>
        <w:pStyle w:val="Figure"/>
        <w:rPr>
          <w:rFonts w:ascii="Times New Roman Bold" w:hAnsi="Times New Roman Bold"/>
          <w:b/>
          <w:bCs/>
          <w:sz w:val="18"/>
          <w:szCs w:val="26"/>
          <w:rtl/>
          <w:lang w:eastAsia="en-US" w:bidi="ar-EG"/>
        </w:rPr>
      </w:pPr>
      <w:r>
        <w:rPr>
          <w:noProof/>
        </w:rPr>
        <mc:AlternateContent>
          <mc:Choice Requires="wps">
            <w:drawing>
              <wp:anchor distT="0" distB="0" distL="114300" distR="114300" simplePos="0" relativeHeight="251724288" behindDoc="0" locked="0" layoutInCell="1" allowOverlap="1" wp14:anchorId="204BA776" wp14:editId="1D6E35A1">
                <wp:simplePos x="0" y="0"/>
                <wp:positionH relativeFrom="column">
                  <wp:posOffset>1237615</wp:posOffset>
                </wp:positionH>
                <wp:positionV relativeFrom="paragraph">
                  <wp:posOffset>3305482</wp:posOffset>
                </wp:positionV>
                <wp:extent cx="1132205" cy="1044575"/>
                <wp:effectExtent l="0" t="0" r="10795" b="3175"/>
                <wp:wrapNone/>
                <wp:docPr id="973" name="Text Box 1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381D0" w14:textId="77777777" w:rsidR="0091731F" w:rsidRDefault="0091731F" w:rsidP="00585666">
                            <w:pPr>
                              <w:spacing w:before="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4B780A57" w14:textId="77777777" w:rsidR="0091731F" w:rsidRPr="00426A24" w:rsidRDefault="0091731F" w:rsidP="00E501E8">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(بالقياس)</w:t>
                            </w:r>
                          </w:p>
                          <w:p w14:paraId="57317628"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(بالقياس)</w:t>
                            </w:r>
                          </w:p>
                          <w:p w14:paraId="1F8ED278" w14:textId="77777777" w:rsidR="0091731F" w:rsidRPr="00426A24" w:rsidRDefault="0091731F" w:rsidP="00E501E8">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1/2</w:t>
                            </w:r>
                            <w:r w:rsidRPr="00426A24">
                              <w:rPr>
                                <w:rFonts w:hint="cs"/>
                                <w:sz w:val="12"/>
                                <w:szCs w:val="18"/>
                                <w:rtl/>
                                <w:lang w:bidi="ar-EG"/>
                              </w:rPr>
                              <w:t xml:space="preserve"> (بالمحاكاة)</w:t>
                            </w:r>
                          </w:p>
                          <w:p w14:paraId="452D1BB0"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(بالمحاكاة)</w:t>
                            </w:r>
                          </w:p>
                          <w:p w14:paraId="6E8BFD76"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(بالمحاكاة)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BA776" id="_x0000_s1162" type="#_x0000_t202" style="position:absolute;left:0;text-align:left;margin-left:97.45pt;margin-top:260.25pt;width:89.15pt;height:82.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" filled="f" stroked="f">
                <v:textbox inset="0,0,0,0">
                  <w:txbxContent>
                    <w:p w14:paraId="736381D0" w14:textId="77777777" w:rsidR="0091731F" w:rsidRDefault="0091731F" w:rsidP="00585666">
                      <w:pPr>
                        <w:spacing w:before="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4B780A57" w14:textId="77777777" w:rsidR="0091731F" w:rsidRPr="00426A24" w:rsidRDefault="0091731F" w:rsidP="00E501E8">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(بالقياس)</w:t>
                      </w:r>
                    </w:p>
                    <w:p w14:paraId="57317628"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(بالقياس)</w:t>
                      </w:r>
                    </w:p>
                    <w:p w14:paraId="1F8ED278" w14:textId="77777777" w:rsidR="0091731F" w:rsidRPr="00426A24" w:rsidRDefault="0091731F" w:rsidP="00E501E8">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1/2</w:t>
                      </w:r>
                      <w:r w:rsidRPr="00426A24">
                        <w:rPr>
                          <w:rFonts w:hint="cs"/>
                          <w:sz w:val="12"/>
                          <w:szCs w:val="18"/>
                          <w:rtl/>
                          <w:lang w:bidi="ar-EG"/>
                        </w:rPr>
                        <w:t xml:space="preserve"> (بالمحاكاة)</w:t>
                      </w:r>
                    </w:p>
                    <w:p w14:paraId="452D1BB0"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(بالمحاكاة)</w:t>
                      </w:r>
                    </w:p>
                    <w:p w14:paraId="6E8BFD76"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(بالمحاكاة)</w:t>
                      </w:r>
                    </w:p>
                  </w:txbxContent>
                </v:textbox>
              </v:shape>
            </w:pict>
          </mc:Fallback>
        </mc:AlternateContent>
      </w:r>
      <w:r w:rsidR="005D0C87" w:rsidRPr="002F2643">
        <w:rPr>
          <w:noProof/>
        </w:rPr>
        <mc:AlternateContent>
          <mc:Choice Requires="wpg">
            <w:drawing>
              <wp:anchor distT="0" distB="0" distL="114300" distR="114300" simplePos="0" relativeHeight="251627008" behindDoc="0" locked="0" layoutInCell="1" allowOverlap="1" wp14:anchorId="4926BAB2" wp14:editId="280C2A8C">
                <wp:simplePos x="0" y="0"/>
                <wp:positionH relativeFrom="column">
                  <wp:posOffset>342900</wp:posOffset>
                </wp:positionH>
                <wp:positionV relativeFrom="paragraph">
                  <wp:posOffset>818208</wp:posOffset>
                </wp:positionV>
                <wp:extent cx="3418205" cy="2249805"/>
                <wp:effectExtent l="0" t="0" r="10795" b="17145"/>
                <wp:wrapNone/>
                <wp:docPr id="673" name="Group 1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8205" cy="2249805"/>
                          <a:chOff x="2179" y="4966"/>
                          <a:chExt cx="5383" cy="3635"/>
                        </a:xfrm>
                      </wpg:grpSpPr>
                      <wps:wsp>
                        <wps:cNvPr id="674" name="Text Box 11939"/>
                        <wps:cNvSpPr txBox="1">
                          <a:spLocks noChangeArrowheads="1"/>
                        </wps:cNvSpPr>
                        <wps:spPr bwMode="auto">
                          <a:xfrm>
                            <a:off x="2179" y="4966"/>
                            <a:ext cx="394"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E6B4" w14:textId="77777777" w:rsidR="0091731F" w:rsidRPr="002F1A8E" w:rsidRDefault="0091731F"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75" name="Text Box 11940"/>
                        <wps:cNvSpPr txBox="1">
                          <a:spLocks noChangeArrowheads="1"/>
                        </wps:cNvSpPr>
                        <wps:spPr bwMode="auto">
                          <a:xfrm>
                            <a:off x="5762" y="8268"/>
                            <a:ext cx="18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EB55"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6BAB2" id="Group 11949" o:spid="_x0000_s1163" style="position:absolute;left:0;text-align:left;margin-left:27pt;margin-top:64.45pt;width:269.15pt;height:177.15pt;z-index:251627008" coordorigin="2179,4966" coordsize="5383,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">
                <v:shape id="Text Box 11939" o:spid="_x0000_s1164" type="#_x0000_t202" style="position:absolute;left:2179;top:4966;width:39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" filled="f" stroked="f">
                  <v:textbox style="layout-flow:vertical;mso-layout-flow-alt:bottom-to-top" inset="0,0,0,0">
                    <w:txbxContent>
                      <w:p w14:paraId="6832E6B4" w14:textId="77777777" w:rsidR="0091731F" w:rsidRPr="002F1A8E" w:rsidRDefault="0091731F"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0" o:spid="_x0000_s1165" type="#_x0000_t202" style="position:absolute;left:5762;top:8268;width:180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61F6EB55"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group>
            </w:pict>
          </mc:Fallback>
        </mc:AlternateContent>
      </w:r>
      <w:r w:rsidR="00585666">
        <w:object w:dxaOrig="7571" w:dyaOrig="6587" w14:anchorId="25B7A067">
          <v:shape id="_x0000_i1031" type="#_x0000_t75" style="width:381.05pt;height:331.5pt" o:ole="">
            <v:imagedata r:id="rId46" o:title=""/>
          </v:shape>
          <o:OLEObject Type="Embed" ProgID="CorelDraw.Graphic.16" ShapeID="_x0000_i1031" DrawAspect="Content" ObjectID="_1644417857" r:id="rId47"/>
        </w:object>
      </w:r>
    </w:p>
    <w:p w14:paraId="4C584246" w14:textId="77777777" w:rsidR="00A2307F" w:rsidRPr="002F2643" w:rsidRDefault="00A2307F" w:rsidP="00A2307F">
      <w:pPr>
        <w:pStyle w:val="Heading2"/>
        <w:keepLines w:val="0"/>
        <w:spacing w:before="720"/>
        <w:rPr>
          <w:rtl/>
        </w:rPr>
      </w:pPr>
      <w:bookmarkStart w:id="75" w:name="_Toc460420066"/>
      <w:r w:rsidRPr="002F2643">
        <w:t>2.9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متعددة المسارات</w:t>
      </w:r>
      <w:bookmarkEnd w:id="75"/>
    </w:p>
    <w:p w14:paraId="70F3571C" w14:textId="77777777" w:rsidR="00A2307F" w:rsidRDefault="00A2307F" w:rsidP="00E14D5B">
      <w:pPr>
        <w:rPr>
          <w:rtl/>
          <w:lang w:bidi="ar-EG"/>
        </w:rPr>
      </w:pPr>
      <w:r w:rsidRPr="002F2643">
        <w:rPr>
          <w:rFonts w:hint="cs"/>
          <w:rtl/>
          <w:lang w:bidi="ar-EG"/>
        </w:rPr>
        <w:t xml:space="preserve">أجريت القياسات للمعدل </w:t>
      </w:r>
      <w:r w:rsidRPr="002F2643">
        <w:rPr>
          <w:lang w:bidi="ar-EG"/>
        </w:rPr>
        <w:t>BER</w:t>
      </w:r>
      <w:r w:rsidRPr="002F2643">
        <w:rPr>
          <w:rFonts w:hint="cs"/>
          <w:rtl/>
          <w:lang w:bidi="ar-EG"/>
        </w:rPr>
        <w:t xml:space="preserve"> مقابل النسبة</w:t>
      </w:r>
      <w:r w:rsidRPr="002F2643">
        <w:rPr>
          <w:rFonts w:hint="eastAsia"/>
          <w:rtl/>
          <w:lang w:bidi="ar-EG"/>
        </w:rPr>
        <w:t> </w:t>
      </w:r>
      <w:r w:rsidRPr="002F2643">
        <w:rPr>
          <w:i/>
          <w:iCs/>
          <w:lang w:bidi="ar-EG"/>
        </w:rPr>
        <w:t>C/N</w:t>
      </w:r>
      <w:r w:rsidRPr="002F2643">
        <w:rPr>
          <w:rFonts w:hint="cs"/>
          <w:rtl/>
          <w:lang w:bidi="ar-EG"/>
        </w:rPr>
        <w:t xml:space="preserve"> باستخدام محاكي قناة متعددة المسارات. وقد حددت نسبة سوية الإشارة المرغوبة إلى الإشارة غير المرغوبة أو نسبة سوية الإشارة المسببة للتداخل</w:t>
      </w:r>
      <w:r w:rsidRPr="002F2643">
        <w:rPr>
          <w:rFonts w:hint="eastAsia"/>
          <w:rtl/>
          <w:lang w:bidi="ar-EG"/>
        </w:rPr>
        <w:t> </w:t>
      </w:r>
      <w:r w:rsidRPr="002F2643">
        <w:rPr>
          <w:i/>
          <w:iCs/>
          <w:lang w:bidi="ar-EG"/>
        </w:rPr>
        <w:t>D/U</w:t>
      </w:r>
      <w:r w:rsidRPr="002F2643">
        <w:rPr>
          <w:rFonts w:hint="cs"/>
          <w:rtl/>
          <w:lang w:bidi="ar-EG"/>
        </w:rPr>
        <w:t xml:space="preserve"> في الإشارة الرئيسية والإشارة المتأخرة ب</w:t>
      </w:r>
      <w:r w:rsidR="0071739C">
        <w:rPr>
          <w:rFonts w:hint="cs"/>
          <w:rtl/>
          <w:lang w:bidi="ar-EG"/>
        </w:rPr>
        <w:t xml:space="preserve">‍ـ </w:t>
      </w:r>
      <w:r w:rsidRPr="002F2643">
        <w:rPr>
          <w:lang w:bidi="ar-EG"/>
        </w:rPr>
        <w:t>3</w:t>
      </w:r>
      <w:r w:rsidRPr="002F2643">
        <w:rPr>
          <w:rFonts w:hint="cs"/>
          <w:rtl/>
          <w:lang w:bidi="ar-EG"/>
        </w:rPr>
        <w:t xml:space="preserve"> و</w:t>
      </w:r>
      <w:r w:rsidRPr="002F2643">
        <w:rPr>
          <w:lang w:bidi="ar-EG"/>
        </w:rPr>
        <w:t>dB 10</w:t>
      </w:r>
      <w:r w:rsidRPr="002F2643">
        <w:rPr>
          <w:rFonts w:hint="cs"/>
          <w:rtl/>
          <w:lang w:bidi="ar-EG"/>
        </w:rPr>
        <w:t xml:space="preserve">. وحددت مدة تأخير الإشارة المتأخرة نسبةً إلى الإشارة الرئيسية </w:t>
      </w:r>
      <w:r w:rsidR="0071739C">
        <w:rPr>
          <w:rFonts w:hint="cs"/>
          <w:rtl/>
          <w:lang w:bidi="ar-EG"/>
        </w:rPr>
        <w:t>ب‍ـ</w:t>
      </w:r>
      <w:r w:rsidR="0071739C">
        <w:rPr>
          <w:rFonts w:hint="eastAsia"/>
          <w:rtl/>
          <w:lang w:bidi="ar-EG"/>
        </w:rPr>
        <w:t> </w:t>
      </w:r>
      <w:r w:rsidRPr="002F2643">
        <w:sym w:font="Symbol" w:char="F06D"/>
      </w:r>
      <w:r w:rsidRPr="002F2643">
        <w:t>s 15</w:t>
      </w:r>
      <w:r w:rsidRPr="002F2643">
        <w:rPr>
          <w:rFonts w:hint="cs"/>
          <w:rtl/>
          <w:lang w:bidi="ar-EG"/>
        </w:rPr>
        <w:t xml:space="preserve"> ويبين الشكل</w:t>
      </w:r>
      <w:r w:rsidRPr="002F2643">
        <w:rPr>
          <w:rFonts w:hint="eastAsia"/>
          <w:rtl/>
          <w:lang w:bidi="ar-EG"/>
        </w:rPr>
        <w:t> </w:t>
      </w:r>
      <w:r w:rsidR="00E14D5B">
        <w:rPr>
          <w:lang w:bidi="ar-EG"/>
        </w:rPr>
        <w:t>19</w:t>
      </w:r>
      <w:r w:rsidRPr="002F2643">
        <w:rPr>
          <w:rFonts w:hint="eastAsia"/>
          <w:rtl/>
          <w:lang w:bidi="ar-EG"/>
        </w:rPr>
        <w:t> </w:t>
      </w:r>
      <w:r w:rsidRPr="002F2643">
        <w:rPr>
          <w:rFonts w:hint="cs"/>
          <w:rtl/>
          <w:lang w:bidi="ar-EG"/>
        </w:rPr>
        <w:t>النتائج.</w:t>
      </w:r>
    </w:p>
    <w:p w14:paraId="4261CBA7" w14:textId="77777777" w:rsidR="00E14D5B" w:rsidRPr="002F2643" w:rsidRDefault="00E14D5B" w:rsidP="00E14D5B">
      <w:pPr>
        <w:pStyle w:val="FigureNo"/>
        <w:rPr>
          <w:rFonts w:eastAsia="NSimSun"/>
          <w:rtl/>
          <w:lang w:eastAsia="en-US"/>
        </w:rPr>
      </w:pPr>
      <w:r w:rsidRPr="002F2643">
        <w:rPr>
          <w:rFonts w:eastAsia="NSimSun" w:hint="cs"/>
          <w:rtl/>
          <w:lang w:eastAsia="en-US"/>
        </w:rPr>
        <w:lastRenderedPageBreak/>
        <w:t xml:space="preserve">الشـكل </w:t>
      </w:r>
      <w:r>
        <w:rPr>
          <w:rFonts w:eastAsia="NSimSun"/>
          <w:lang w:eastAsia="en-US"/>
        </w:rPr>
        <w:t>19</w:t>
      </w:r>
    </w:p>
    <w:p w14:paraId="3CCE9086" w14:textId="77777777" w:rsidR="00426A24" w:rsidRPr="002F2643" w:rsidRDefault="00426A24" w:rsidP="003F1142">
      <w:pPr>
        <w:pStyle w:val="Figuretitle"/>
        <w:rPr>
          <w:b w:val="0"/>
          <w:bCs w:val="0"/>
          <w:sz w:val="18"/>
          <w:szCs w:val="26"/>
          <w:rtl/>
          <w:lang w:eastAsia="en-US"/>
        </w:rPr>
      </w:pPr>
      <w:bookmarkStart w:id="76" w:name="_Toc460420067"/>
      <w:r w:rsidRPr="002F2643">
        <w:rPr>
          <w:rFonts w:hint="cs"/>
          <w:rtl/>
          <w:lang w:val="en-GB"/>
        </w:rPr>
        <w:t xml:space="preserve">معدل الخطأ في البتات </w:t>
      </w:r>
      <w:r w:rsidRPr="002F2643">
        <w:t>(BER)</w:t>
      </w:r>
      <w:r w:rsidRPr="002F2643">
        <w:rPr>
          <w:rFonts w:hint="cs"/>
          <w:rtl/>
        </w:rPr>
        <w:t xml:space="preserve"> مقابل النسبة </w:t>
      </w:r>
      <w:r w:rsidRPr="002F2643">
        <w:rPr>
          <w:i/>
          <w:iCs/>
        </w:rPr>
        <w:t>C/N</w:t>
      </w:r>
      <w:r w:rsidRPr="002F2643">
        <w:rPr>
          <w:rFonts w:hint="cs"/>
          <w:i/>
          <w:iCs/>
          <w:rtl/>
        </w:rPr>
        <w:t xml:space="preserve"> </w:t>
      </w:r>
      <w:r w:rsidRPr="002F2643">
        <w:rPr>
          <w:rFonts w:hint="cs"/>
          <w:rtl/>
        </w:rPr>
        <w:t xml:space="preserve">قبل فك تشفير شفرة ريدسولومون </w:t>
      </w:r>
      <w:r w:rsidRPr="002F2643">
        <w:t>(RS)</w:t>
      </w:r>
      <w:r w:rsidR="003F1142">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معدل التشفير: </w:t>
      </w:r>
      <w:r w:rsidRPr="003841CD">
        <w:rPr>
          <w:sz w:val="20"/>
          <w:szCs w:val="26"/>
        </w:rPr>
        <w:t>1/2</w:t>
      </w:r>
      <w:r w:rsidRPr="003841CD">
        <w:rPr>
          <w:rFonts w:hint="cs"/>
          <w:sz w:val="20"/>
          <w:szCs w:val="26"/>
          <w:rtl/>
        </w:rPr>
        <w:t xml:space="preserve">، تشذير الوقت: </w:t>
      </w:r>
      <w:r w:rsidRPr="003841CD">
        <w:rPr>
          <w:sz w:val="20"/>
          <w:szCs w:val="26"/>
        </w:rPr>
        <w:t>ms 407</w:t>
      </w:r>
      <w:r w:rsidRPr="003841CD">
        <w:rPr>
          <w:rFonts w:hint="cs"/>
          <w:sz w:val="20"/>
          <w:szCs w:val="26"/>
          <w:rtl/>
        </w:rPr>
        <w:t>): قناة متعددة المسارات</w:t>
      </w:r>
    </w:p>
    <w:p w14:paraId="5B8B29C3" w14:textId="77777777" w:rsidR="00426A24" w:rsidRDefault="00426A24" w:rsidP="006062FA">
      <w:pPr>
        <w:pStyle w:val="Figure"/>
      </w:pPr>
      <w:r w:rsidRPr="002F2643">
        <w:rPr>
          <w:noProof/>
        </w:rPr>
        <mc:AlternateContent>
          <mc:Choice Requires="wpg">
            <w:drawing>
              <wp:anchor distT="0" distB="0" distL="114300" distR="114300" simplePos="0" relativeHeight="251726336" behindDoc="0" locked="0" layoutInCell="1" allowOverlap="1" wp14:anchorId="109167C3" wp14:editId="75C8F427">
                <wp:simplePos x="0" y="0"/>
                <wp:positionH relativeFrom="column">
                  <wp:posOffset>514985</wp:posOffset>
                </wp:positionH>
                <wp:positionV relativeFrom="paragraph">
                  <wp:posOffset>881073</wp:posOffset>
                </wp:positionV>
                <wp:extent cx="3475355" cy="2305685"/>
                <wp:effectExtent l="0" t="0" r="10795" b="18415"/>
                <wp:wrapNone/>
                <wp:docPr id="885" name="Group 1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355" cy="2305685"/>
                          <a:chOff x="2375" y="4759"/>
                          <a:chExt cx="5473" cy="3631"/>
                        </a:xfrm>
                      </wpg:grpSpPr>
                      <wps:wsp>
                        <wps:cNvPr id="886" name="Text Box 11946"/>
                        <wps:cNvSpPr txBox="1">
                          <a:spLocks noChangeArrowheads="1"/>
                        </wps:cNvSpPr>
                        <wps:spPr bwMode="auto">
                          <a:xfrm>
                            <a:off x="6048" y="7931"/>
                            <a:ext cx="1800"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813B9"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s:wsp>
                        <wps:cNvPr id="887" name="Text Box 11947"/>
                        <wps:cNvSpPr txBox="1">
                          <a:spLocks noChangeArrowheads="1"/>
                        </wps:cNvSpPr>
                        <wps:spPr bwMode="auto">
                          <a:xfrm>
                            <a:off x="2375" y="4759"/>
                            <a:ext cx="344" cy="23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C6642"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8" name="Text Box 11948"/>
                        <wps:cNvSpPr txBox="1">
                          <a:spLocks noChangeArrowheads="1"/>
                        </wps:cNvSpPr>
                        <wps:spPr bwMode="auto">
                          <a:xfrm>
                            <a:off x="3012" y="8057"/>
                            <a:ext cx="1268"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32F55" w14:textId="77777777" w:rsidR="0091731F" w:rsidRPr="008D67B0" w:rsidRDefault="0091731F" w:rsidP="00426A24">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167C3" id="Group 11953" o:spid="_x0000_s1166" style="position:absolute;left:0;text-align:left;margin-left:40.55pt;margin-top:69.4pt;width:273.65pt;height:181.55pt;z-index:251726336" coordorigin="2375,4759" coordsize="5473,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">
                <v:shape id="_x0000_s1167" type="#_x0000_t202" style="position:absolute;left:6048;top:7931;width:180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4F6813B9"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shape id="Text Box 11947" o:spid="_x0000_s1168" type="#_x0000_t202" style="position:absolute;left:2375;top:4759;width:34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" filled="f" stroked="f">
                  <v:textbox style="layout-flow:vertical;mso-layout-flow-alt:bottom-to-top" inset="0,0,0,0">
                    <w:txbxContent>
                      <w:p w14:paraId="5DFC6642"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8" o:spid="_x0000_s1169" type="#_x0000_t202" style="position:absolute;left:3012;top:8057;width:126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10A32F55" w14:textId="77777777" w:rsidR="0091731F" w:rsidRPr="008D67B0" w:rsidRDefault="0091731F" w:rsidP="00426A24">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v:textbox>
                </v:shape>
              </v:group>
            </w:pict>
          </mc:Fallback>
        </mc:AlternateContent>
      </w:r>
      <w:r w:rsidR="00590AE1">
        <w:object w:dxaOrig="7969" w:dyaOrig="6936" w14:anchorId="6773A5E1">
          <v:shape id="_x0000_i1032" type="#_x0000_t75" style="width:396.95pt;height:345.95pt" o:ole="">
            <v:imagedata r:id="rId48" o:title=""/>
          </v:shape>
          <o:OLEObject Type="Embed" ProgID="CorelDraw.Graphic.16" ShapeID="_x0000_i1032" DrawAspect="Content" ObjectID="_1644417858" r:id="rId49"/>
        </w:object>
      </w:r>
    </w:p>
    <w:p w14:paraId="04CE09D1" w14:textId="77777777" w:rsidR="00A2307F" w:rsidRPr="002F2643" w:rsidRDefault="00A2307F" w:rsidP="00426A24">
      <w:pPr>
        <w:pStyle w:val="Heading2"/>
        <w:rPr>
          <w:rtl/>
        </w:rPr>
      </w:pPr>
      <w:r w:rsidRPr="002F2643">
        <w:t>3.9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رايلي</w:t>
      </w:r>
      <w:bookmarkEnd w:id="76"/>
    </w:p>
    <w:p w14:paraId="6F5B4095" w14:textId="77777777" w:rsidR="00A2307F" w:rsidRPr="002F2643" w:rsidRDefault="00A2307F" w:rsidP="00E14D5B">
      <w:pPr>
        <w:rPr>
          <w:rtl/>
          <w:lang w:bidi="ar-EG"/>
        </w:rPr>
      </w:pPr>
      <w:r w:rsidRPr="002F2643">
        <w:rPr>
          <w:rFonts w:hint="cs"/>
          <w:spacing w:val="4"/>
          <w:rtl/>
          <w:lang w:bidi="ar-EG"/>
        </w:rPr>
        <w:t xml:space="preserve">أجريت قياسات المعدل </w:t>
      </w:r>
      <w:r w:rsidRPr="002F2643">
        <w:rPr>
          <w:spacing w:val="4"/>
          <w:lang w:bidi="ar-EG"/>
        </w:rPr>
        <w:t>BER</w:t>
      </w:r>
      <w:r w:rsidRPr="002F2643">
        <w:rPr>
          <w:rFonts w:hint="cs"/>
          <w:spacing w:val="4"/>
          <w:rtl/>
          <w:lang w:bidi="ar-EG"/>
        </w:rPr>
        <w:t xml:space="preserve"> مقابل النسبة </w:t>
      </w:r>
      <w:r w:rsidRPr="002F2643">
        <w:rPr>
          <w:i/>
          <w:iCs/>
          <w:spacing w:val="4"/>
          <w:lang w:bidi="ar-EG"/>
        </w:rPr>
        <w:t>C/N</w:t>
      </w:r>
      <w:r w:rsidRPr="002F2643">
        <w:rPr>
          <w:rFonts w:hint="cs"/>
          <w:spacing w:val="4"/>
          <w:rtl/>
          <w:lang w:bidi="ar-EG"/>
        </w:rPr>
        <w:t xml:space="preserve"> باستخدام محاكي قناة تعاني من الخبو. وتحددت القناة بمساري رايلي مع</w:t>
      </w:r>
      <w:r w:rsidRPr="002F2643">
        <w:rPr>
          <w:rFonts w:hint="cs"/>
          <w:rtl/>
          <w:lang w:bidi="ar-EG"/>
        </w:rPr>
        <w:t xml:space="preserve"> </w:t>
      </w:r>
      <w:r w:rsidRPr="002F2643">
        <w:rPr>
          <w:rFonts w:hint="cs"/>
          <w:spacing w:val="6"/>
          <w:rtl/>
          <w:lang w:bidi="ar-EG"/>
        </w:rPr>
        <w:t>خبو والنسبة</w:t>
      </w:r>
      <w:r w:rsidRPr="002F2643">
        <w:rPr>
          <w:rFonts w:hint="eastAsia"/>
          <w:spacing w:val="6"/>
          <w:rtl/>
          <w:lang w:bidi="ar-EG"/>
        </w:rPr>
        <w:t> </w:t>
      </w:r>
      <w:r w:rsidRPr="002F2643">
        <w:rPr>
          <w:i/>
          <w:iCs/>
          <w:spacing w:val="6"/>
          <w:lang w:bidi="ar-EG"/>
        </w:rPr>
        <w:t>D/U</w:t>
      </w:r>
      <w:r w:rsidRPr="002F2643">
        <w:rPr>
          <w:rFonts w:hint="cs"/>
          <w:spacing w:val="6"/>
          <w:rtl/>
          <w:lang w:bidi="ar-EG"/>
        </w:rPr>
        <w:t xml:space="preserve"> في المسارين بالقيمة </w:t>
      </w:r>
      <w:r w:rsidRPr="002F2643">
        <w:rPr>
          <w:spacing w:val="6"/>
          <w:lang w:bidi="ar-EG"/>
        </w:rPr>
        <w:t>dB 0</w:t>
      </w:r>
      <w:r w:rsidRPr="002F2643">
        <w:rPr>
          <w:rFonts w:hint="cs"/>
          <w:spacing w:val="6"/>
          <w:rtl/>
          <w:lang w:bidi="ar-EG"/>
        </w:rPr>
        <w:t xml:space="preserve">. وتحدد زمن الإشارة المتأخرة بالقيمة </w:t>
      </w:r>
      <w:r w:rsidRPr="002F2643">
        <w:rPr>
          <w:spacing w:val="6"/>
        </w:rPr>
        <w:sym w:font="Symbol" w:char="F06D"/>
      </w:r>
      <w:r w:rsidRPr="002F2643">
        <w:rPr>
          <w:spacing w:val="6"/>
        </w:rPr>
        <w:t>s 15</w:t>
      </w:r>
      <w:r w:rsidRPr="002F2643">
        <w:rPr>
          <w:rFonts w:hint="cs"/>
          <w:spacing w:val="6"/>
          <w:rtl/>
          <w:lang w:bidi="ar-EG"/>
        </w:rPr>
        <w:t>. وترددات دوبلر القصوى للإشارة</w:t>
      </w:r>
      <w:r w:rsidRPr="002F2643">
        <w:rPr>
          <w:rFonts w:hint="eastAsia"/>
          <w:rtl/>
          <w:lang w:bidi="ar-EG"/>
        </w:rPr>
        <w:t> </w:t>
      </w:r>
      <w:r w:rsidRPr="002F2643">
        <w:rPr>
          <w:rFonts w:hint="cs"/>
          <w:rtl/>
          <w:lang w:bidi="ar-EG"/>
        </w:rPr>
        <w:t>ب</w:t>
      </w:r>
      <w:r w:rsidR="0071739C">
        <w:rPr>
          <w:rFonts w:hint="cs"/>
          <w:rtl/>
          <w:lang w:bidi="ar-EG"/>
        </w:rPr>
        <w:t xml:space="preserve">‍ـ </w:t>
      </w:r>
      <w:r w:rsidRPr="002F2643">
        <w:rPr>
          <w:lang w:bidi="ar-EG"/>
        </w:rPr>
        <w:t>5</w:t>
      </w:r>
      <w:r w:rsidRPr="002F2643">
        <w:rPr>
          <w:rFonts w:hint="eastAsia"/>
          <w:rtl/>
          <w:lang w:bidi="ar-EG"/>
        </w:rPr>
        <w:t> </w:t>
      </w:r>
      <w:r w:rsidRPr="002F2643">
        <w:rPr>
          <w:rFonts w:hint="cs"/>
          <w:rtl/>
          <w:lang w:bidi="ar-EG"/>
        </w:rPr>
        <w:t>و</w:t>
      </w:r>
      <w:r w:rsidRPr="002F2643">
        <w:rPr>
          <w:lang w:bidi="ar-EG"/>
        </w:rPr>
        <w:t>Hz 20</w:t>
      </w:r>
      <w:r w:rsidRPr="002F2643">
        <w:rPr>
          <w:rFonts w:hint="cs"/>
          <w:rtl/>
          <w:lang w:bidi="ar-EG"/>
        </w:rPr>
        <w:t xml:space="preserve">. ويبين الشكل </w:t>
      </w:r>
      <w:r w:rsidR="00E14D5B">
        <w:rPr>
          <w:lang w:bidi="ar-EG"/>
        </w:rPr>
        <w:t>20</w:t>
      </w:r>
      <w:r w:rsidRPr="002F2643">
        <w:rPr>
          <w:rFonts w:hint="eastAsia"/>
          <w:rtl/>
          <w:lang w:bidi="ar-EG"/>
        </w:rPr>
        <w:t> </w:t>
      </w:r>
      <w:r w:rsidRPr="002F2643">
        <w:rPr>
          <w:rFonts w:hint="cs"/>
          <w:rtl/>
          <w:lang w:bidi="ar-EG"/>
        </w:rPr>
        <w:t>النتائج.</w:t>
      </w:r>
    </w:p>
    <w:p w14:paraId="1AC99409" w14:textId="77777777" w:rsidR="00A2307F" w:rsidRPr="002F2643" w:rsidRDefault="00A2307F" w:rsidP="00426A24">
      <w:pPr>
        <w:pStyle w:val="FigureNo"/>
        <w:rPr>
          <w:rFonts w:eastAsia="NSimSun"/>
          <w:rtl/>
          <w:lang w:eastAsia="en-US"/>
        </w:rPr>
      </w:pPr>
      <w:r w:rsidRPr="002F2643">
        <w:rPr>
          <w:rFonts w:eastAsia="NSimSun" w:hint="cs"/>
          <w:rtl/>
          <w:lang w:eastAsia="en-US"/>
        </w:rPr>
        <w:lastRenderedPageBreak/>
        <w:t xml:space="preserve">الشـكل </w:t>
      </w:r>
      <w:r w:rsidR="00426A24">
        <w:rPr>
          <w:rFonts w:eastAsia="NSimSun"/>
          <w:lang w:eastAsia="en-US"/>
        </w:rPr>
        <w:t>20</w:t>
      </w:r>
    </w:p>
    <w:p w14:paraId="4240D325" w14:textId="77777777" w:rsidR="00A2307F" w:rsidRPr="003841CD" w:rsidRDefault="00A2307F" w:rsidP="003F1142">
      <w:pPr>
        <w:pStyle w:val="Figuretitle"/>
        <w:rPr>
          <w:b w:val="0"/>
          <w:bCs w:val="0"/>
          <w:sz w:val="20"/>
          <w:szCs w:val="26"/>
          <w:rtl/>
          <w:lang w:eastAsia="en-US"/>
        </w:rPr>
      </w:pPr>
      <w:r w:rsidRPr="002F2643">
        <w:rPr>
          <w:rFonts w:hint="cs"/>
          <w:rtl/>
          <w:lang w:val="en-GB"/>
        </w:rPr>
        <w:t xml:space="preserve">معدل الخطأ في البتات </w:t>
      </w:r>
      <w:r w:rsidRPr="002F2643">
        <w:t>(BER)</w:t>
      </w:r>
      <w:r w:rsidRPr="002F2643">
        <w:rPr>
          <w:rFonts w:hint="cs"/>
          <w:rtl/>
        </w:rPr>
        <w:t xml:space="preserve"> مقابل النسبة </w:t>
      </w:r>
      <w:r w:rsidRPr="002F2643">
        <w:rPr>
          <w:i/>
          <w:iCs/>
        </w:rPr>
        <w:t>C/N</w:t>
      </w:r>
      <w:r w:rsidRPr="002F2643">
        <w:rPr>
          <w:rFonts w:hint="cs"/>
          <w:rtl/>
        </w:rPr>
        <w:t xml:space="preserve"> قبل فك تشفير شفرة ريدسولومون </w:t>
      </w:r>
      <w:r w:rsidRPr="002F2643">
        <w:t>(RS)</w:t>
      </w:r>
      <w:r w:rsidR="003F1142">
        <w:rPr>
          <w:rtl/>
        </w:rPr>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DQPSK</w:t>
      </w:r>
      <w:r w:rsidRPr="003841CD">
        <w:rPr>
          <w:rFonts w:hint="cs"/>
          <w:sz w:val="20"/>
          <w:szCs w:val="26"/>
          <w:rtl/>
        </w:rPr>
        <w:t xml:space="preserve">، معدل التشفير: </w:t>
      </w:r>
      <w:r w:rsidRPr="003841CD">
        <w:rPr>
          <w:sz w:val="20"/>
          <w:szCs w:val="26"/>
        </w:rPr>
        <w:t>1/2</w:t>
      </w:r>
      <w:r w:rsidRPr="003841CD">
        <w:rPr>
          <w:rFonts w:hint="cs"/>
          <w:sz w:val="20"/>
          <w:szCs w:val="26"/>
          <w:rtl/>
        </w:rPr>
        <w:t>) قناة رايلي بمسارين</w:t>
      </w:r>
    </w:p>
    <w:p w14:paraId="4BF0FCEB" w14:textId="77777777" w:rsidR="00A2307F" w:rsidRPr="002F2643" w:rsidRDefault="00426A24" w:rsidP="007760F8">
      <w:pPr>
        <w:pStyle w:val="Figure"/>
        <w:rPr>
          <w:rtl/>
        </w:rPr>
      </w:pPr>
      <w:r w:rsidRPr="002F2643">
        <w:rPr>
          <w:noProof/>
        </w:rPr>
        <mc:AlternateContent>
          <mc:Choice Requires="wpg">
            <w:drawing>
              <wp:anchor distT="0" distB="0" distL="114300" distR="114300" simplePos="0" relativeHeight="251629056" behindDoc="0" locked="0" layoutInCell="1" allowOverlap="1" wp14:anchorId="5AAF95D5" wp14:editId="394B7E52">
                <wp:simplePos x="0" y="0"/>
                <wp:positionH relativeFrom="column">
                  <wp:posOffset>391160</wp:posOffset>
                </wp:positionH>
                <wp:positionV relativeFrom="paragraph">
                  <wp:posOffset>949018</wp:posOffset>
                </wp:positionV>
                <wp:extent cx="3462020" cy="3474720"/>
                <wp:effectExtent l="0" t="0" r="5080" b="11430"/>
                <wp:wrapNone/>
                <wp:docPr id="665" name="Group 1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020" cy="3474720"/>
                          <a:chOff x="2131" y="4743"/>
                          <a:chExt cx="5452" cy="5472"/>
                        </a:xfrm>
                      </wpg:grpSpPr>
                      <wps:wsp>
                        <wps:cNvPr id="666" name="Text Box 11950"/>
                        <wps:cNvSpPr txBox="1">
                          <a:spLocks noChangeArrowheads="1"/>
                        </wps:cNvSpPr>
                        <wps:spPr bwMode="auto">
                          <a:xfrm>
                            <a:off x="2131" y="4743"/>
                            <a:ext cx="459" cy="17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12CE5" w14:textId="77777777" w:rsidR="0091731F" w:rsidRPr="002F1A8E" w:rsidRDefault="0091731F"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ctr" anchorCtr="0" upright="1">
                          <a:noAutofit/>
                        </wps:bodyPr>
                      </wps:wsp>
                      <wps:wsp>
                        <wps:cNvPr id="667" name="Text Box 11951"/>
                        <wps:cNvSpPr txBox="1">
                          <a:spLocks noChangeArrowheads="1"/>
                        </wps:cNvSpPr>
                        <wps:spPr bwMode="auto">
                          <a:xfrm>
                            <a:off x="5783" y="7755"/>
                            <a:ext cx="1800"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8128E"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s:wsp>
                        <wps:cNvPr id="668" name="Text Box 11952"/>
                        <wps:cNvSpPr txBox="1">
                          <a:spLocks noChangeArrowheads="1"/>
                        </wps:cNvSpPr>
                        <wps:spPr bwMode="auto">
                          <a:xfrm>
                            <a:off x="3460" y="8235"/>
                            <a:ext cx="1603" cy="19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D0A18" w14:textId="77777777" w:rsidR="0091731F" w:rsidRPr="00426A24" w:rsidRDefault="0091731F" w:rsidP="003F1142">
                              <w:pPr>
                                <w:spacing w:before="6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p w14:paraId="45090ABE" w14:textId="77777777" w:rsidR="0091731F" w:rsidRPr="00426A24" w:rsidRDefault="0091731F" w:rsidP="003F1142">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14:paraId="06EDF491" w14:textId="77777777" w:rsidR="0091731F" w:rsidRPr="00426A24" w:rsidRDefault="0091731F" w:rsidP="00590AE1">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14:paraId="71CC1479" w14:textId="77777777" w:rsidR="0091731F" w:rsidRPr="00426A24" w:rsidRDefault="0091731F" w:rsidP="00590AE1">
                              <w:pPr>
                                <w:spacing w:before="10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F95D5" id="Group 11965" o:spid="_x0000_s1170" style="position:absolute;left:0;text-align:left;margin-left:30.8pt;margin-top:74.75pt;width:272.6pt;height:273.6pt;z-index:251629056" coordorigin="2131,4743" coordsize="545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">
                <v:shape id="Text Box 11950" o:spid="_x0000_s1171" type="#_x0000_t202" style="position:absolute;left:2131;top:4743;width:459;height:1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" filled="f" stroked="f">
                  <v:textbox style="layout-flow:vertical;mso-layout-flow-alt:bottom-to-top" inset="0,0,0,0">
                    <w:txbxContent>
                      <w:p w14:paraId="54B12CE5" w14:textId="77777777" w:rsidR="0091731F" w:rsidRPr="002F1A8E" w:rsidRDefault="0091731F"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51" o:spid="_x0000_s1172" type="#_x0000_t202" style="position:absolute;left:5783;top:7755;width:180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1BE8128E"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shape id="Text Box 11952" o:spid="_x0000_s1173" type="#_x0000_t202" style="position:absolute;left:3460;top:8235;width:1603;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30CD0A18" w14:textId="77777777" w:rsidR="0091731F" w:rsidRPr="00426A24" w:rsidRDefault="0091731F" w:rsidP="003F1142">
                        <w:pPr>
                          <w:spacing w:before="6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p w14:paraId="45090ABE" w14:textId="77777777" w:rsidR="0091731F" w:rsidRPr="00426A24" w:rsidRDefault="0091731F" w:rsidP="003F1142">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14:paraId="06EDF491" w14:textId="77777777" w:rsidR="0091731F" w:rsidRPr="00426A24" w:rsidRDefault="0091731F" w:rsidP="00590AE1">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14:paraId="71CC1479" w14:textId="77777777" w:rsidR="0091731F" w:rsidRPr="00426A24" w:rsidRDefault="0091731F" w:rsidP="00590AE1">
                        <w:pPr>
                          <w:spacing w:before="10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txbxContent>
                  </v:textbox>
                </v:shape>
              </v:group>
            </w:pict>
          </mc:Fallback>
        </mc:AlternateContent>
      </w:r>
      <w:r w:rsidR="00590AE1">
        <w:object w:dxaOrig="7554" w:dyaOrig="7016" w14:anchorId="2225A4FB">
          <v:shape id="_x0000_i1033" type="#_x0000_t75" style="width:374.5pt;height:353.45pt" o:ole="">
            <v:imagedata r:id="rId50" o:title=""/>
          </v:shape>
          <o:OLEObject Type="Embed" ProgID="CorelDraw.Graphic.16" ShapeID="_x0000_i1033" DrawAspect="Content" ObjectID="_1644417859" r:id="rId51"/>
        </w:object>
      </w:r>
    </w:p>
    <w:p w14:paraId="7723B256" w14:textId="77777777" w:rsidR="00A2307F" w:rsidRDefault="00A2307F" w:rsidP="00426A24">
      <w:pPr>
        <w:rPr>
          <w:rtl/>
        </w:rPr>
      </w:pPr>
    </w:p>
    <w:p w14:paraId="3A43D6D6" w14:textId="77777777" w:rsidR="00A2307F" w:rsidRPr="002F2643" w:rsidRDefault="00A2307F" w:rsidP="003F086F">
      <w:pPr>
        <w:pStyle w:val="AnnexNoTitle0"/>
      </w:pPr>
      <w:bookmarkStart w:id="77" w:name="_Toc460420068"/>
      <w:r w:rsidRPr="002F2643">
        <w:rPr>
          <w:rFonts w:hint="cs"/>
          <w:rtl/>
        </w:rPr>
        <w:t xml:space="preserve">الملحق </w:t>
      </w:r>
      <w:r w:rsidRPr="002F2643">
        <w:t>4</w:t>
      </w:r>
      <w:r>
        <w:rPr>
          <w:rtl/>
        </w:rPr>
        <w:br/>
      </w:r>
      <w:r>
        <w:rPr>
          <w:rtl/>
        </w:rPr>
        <w:br/>
      </w:r>
      <w:r w:rsidRPr="002F2643">
        <w:rPr>
          <w:rFonts w:hint="cs"/>
          <w:rtl/>
        </w:rPr>
        <w:t xml:space="preserve">النظام الرقمي </w:t>
      </w:r>
      <w:r w:rsidRPr="002F2643">
        <w:t>C</w:t>
      </w:r>
      <w:bookmarkEnd w:id="77"/>
    </w:p>
    <w:p w14:paraId="57959FFD" w14:textId="77777777" w:rsidR="00A2307F" w:rsidRPr="002F2643" w:rsidRDefault="00A2307F" w:rsidP="00A2307F">
      <w:pPr>
        <w:pStyle w:val="Heading1"/>
        <w:rPr>
          <w:rtl/>
          <w:lang w:bidi="ar-EG"/>
        </w:rPr>
      </w:pPr>
      <w:bookmarkStart w:id="78" w:name="_Toc460420069"/>
      <w:r w:rsidRPr="002F2643">
        <w:rPr>
          <w:lang w:bidi="ar-EG"/>
        </w:rPr>
        <w:t>1</w:t>
      </w:r>
      <w:r w:rsidRPr="002F2643">
        <w:rPr>
          <w:rFonts w:hint="cs"/>
          <w:rtl/>
          <w:lang w:bidi="ar-EG"/>
        </w:rPr>
        <w:tab/>
        <w:t>لمحة عامة عن النظام</w:t>
      </w:r>
      <w:bookmarkEnd w:id="78"/>
    </w:p>
    <w:p w14:paraId="22279B5B" w14:textId="77777777" w:rsidR="00A2307F" w:rsidRPr="002F2643" w:rsidRDefault="00A2307F" w:rsidP="003D761A">
      <w:pPr>
        <w:rPr>
          <w:rtl/>
          <w:lang w:bidi="ar-EG"/>
        </w:rPr>
      </w:pPr>
      <w:r w:rsidRPr="002F2643">
        <w:rPr>
          <w:rFonts w:hint="cs"/>
          <w:rtl/>
          <w:lang w:bidi="ar-EG"/>
        </w:rPr>
        <w:t>يستخدم النظام الرقمي</w:t>
      </w:r>
      <w:r w:rsidRPr="002F2643">
        <w:rPr>
          <w:rFonts w:hint="eastAsia"/>
          <w:rtl/>
          <w:lang w:bidi="ar-EG"/>
        </w:rPr>
        <w:t> </w:t>
      </w:r>
      <w:r w:rsidRPr="002F2643">
        <w:rPr>
          <w:lang w:bidi="ar-EG"/>
        </w:rPr>
        <w:t>C</w:t>
      </w:r>
      <w:r w:rsidRPr="002F2643">
        <w:rPr>
          <w:rFonts w:hint="cs"/>
          <w:rtl/>
          <w:lang w:bidi="ar-EG"/>
        </w:rPr>
        <w:t xml:space="preserve"> التكنولوجيا</w:t>
      </w:r>
      <w:r w:rsidRPr="002F2643">
        <w:rPr>
          <w:rFonts w:hint="eastAsia"/>
          <w:rtl/>
          <w:lang w:bidi="ar-EG"/>
        </w:rPr>
        <w:t> </w:t>
      </w:r>
      <w:r w:rsidRPr="002F2643">
        <w:rPr>
          <w:lang w:bidi="ar-EG"/>
        </w:rPr>
        <w:t>IBOC</w:t>
      </w:r>
      <w:r w:rsidRPr="002F2643">
        <w:rPr>
          <w:rFonts w:hint="cs"/>
          <w:rtl/>
          <w:lang w:bidi="ar-EG"/>
        </w:rPr>
        <w:t xml:space="preserve"> من أجل تسهيل نشر الإذاعة الصوتية الرقمية</w:t>
      </w:r>
      <w:r w:rsidRPr="002F2643">
        <w:rPr>
          <w:rFonts w:hint="eastAsia"/>
          <w:rtl/>
          <w:lang w:bidi="ar-EG"/>
        </w:rPr>
        <w:t> </w:t>
      </w:r>
      <w:r w:rsidRPr="002F2643">
        <w:rPr>
          <w:lang w:bidi="ar-EG"/>
        </w:rPr>
        <w:t>(DSB)</w:t>
      </w:r>
      <w:r w:rsidRPr="002F2643">
        <w:rPr>
          <w:rFonts w:hint="cs"/>
          <w:rtl/>
          <w:lang w:bidi="ar-EG"/>
        </w:rPr>
        <w:t xml:space="preserve">. إنه يتيح للهيئات الإذاعية إمكانية تحسين خدمتها التماثلية بإضافة خدمات جديدة من الخدمات السمعية وخدمات البيانات، مهيِّئاً </w:t>
      </w:r>
      <w:r w:rsidR="00BA28CC">
        <w:rPr>
          <w:rFonts w:hint="cs"/>
          <w:rtl/>
          <w:lang w:bidi="ar-EG"/>
        </w:rPr>
        <w:t>جودة</w:t>
      </w:r>
      <w:r w:rsidRPr="002F2643">
        <w:rPr>
          <w:rFonts w:hint="cs"/>
          <w:rtl/>
          <w:lang w:bidi="ar-EG"/>
        </w:rPr>
        <w:t xml:space="preserve"> سمعية أوضح وداعماً تعزيز قوة الإشارة السمعية. وتسمح التكنولوجيا</w:t>
      </w:r>
      <w:r w:rsidRPr="002F2643">
        <w:rPr>
          <w:rFonts w:hint="eastAsia"/>
          <w:rtl/>
          <w:lang w:bidi="ar-EG"/>
        </w:rPr>
        <w:t> </w:t>
      </w:r>
      <w:r w:rsidRPr="002F2643">
        <w:rPr>
          <w:lang w:bidi="ar-EG"/>
        </w:rPr>
        <w:t>IBOC</w:t>
      </w:r>
      <w:r w:rsidRPr="002F2643">
        <w:rPr>
          <w:rFonts w:hint="cs"/>
          <w:rtl/>
          <w:lang w:bidi="ar-EG"/>
        </w:rPr>
        <w:t xml:space="preserve"> لهيئات الإذاعة بأن تُدخل هذه التحسينات دون الحاجة إلى توزيعات طيف جديدة للإشارات الرقمية. كما أن التكنولوجيا</w:t>
      </w:r>
      <w:r w:rsidRPr="002F2643">
        <w:rPr>
          <w:rFonts w:hint="eastAsia"/>
          <w:rtl/>
          <w:lang w:bidi="ar-EG"/>
        </w:rPr>
        <w:t> </w:t>
      </w:r>
      <w:r w:rsidRPr="002F2643">
        <w:rPr>
          <w:lang w:bidi="ar-EG"/>
        </w:rPr>
        <w:t>IBOC</w:t>
      </w:r>
      <w:r w:rsidRPr="002F2643">
        <w:rPr>
          <w:rFonts w:hint="cs"/>
          <w:rtl/>
          <w:lang w:bidi="ar-EG"/>
        </w:rPr>
        <w:t xml:space="preserve"> تتيح بث المحطات القائمة لنفس البرامج تماثلياً ورقمياً. ويهيئ ذلك وسائل فعَّالة من حيث استعمال الطيف للانتقال الرشيد من البيئة التماثلية القائمة إلى بيئة رقمية قادمة. </w:t>
      </w:r>
      <w:r w:rsidRPr="002F2643">
        <w:rPr>
          <w:rFonts w:hint="cs"/>
          <w:rtl/>
          <w:lang w:bidi="ar-JO"/>
        </w:rPr>
        <w:t>ويهيئ الشكل</w:t>
      </w:r>
      <w:r w:rsidR="003D761A">
        <w:rPr>
          <w:rFonts w:hint="eastAsia"/>
          <w:rtl/>
          <w:lang w:bidi="ar-JO"/>
        </w:rPr>
        <w:t> </w:t>
      </w:r>
      <w:r w:rsidR="00426A24">
        <w:rPr>
          <w:lang w:bidi="ar-EG"/>
        </w:rPr>
        <w:t>21</w:t>
      </w:r>
      <w:r w:rsidRPr="002F2643">
        <w:rPr>
          <w:rFonts w:hint="cs"/>
          <w:rtl/>
          <w:lang w:bidi="ar-JO"/>
        </w:rPr>
        <w:t xml:space="preserve"> لمحة عامة عن نظام الإذاعة </w:t>
      </w:r>
      <w:r w:rsidRPr="002F2643">
        <w:rPr>
          <w:lang w:bidi="ar-EG"/>
        </w:rPr>
        <w:t>IBOC</w:t>
      </w:r>
      <w:r w:rsidRPr="002F2643">
        <w:rPr>
          <w:rFonts w:hint="cs"/>
          <w:rtl/>
          <w:lang w:bidi="ar-EG"/>
        </w:rPr>
        <w:t>.</w:t>
      </w:r>
    </w:p>
    <w:p w14:paraId="647FC1DB" w14:textId="77777777" w:rsidR="00A2307F" w:rsidRPr="002F2643" w:rsidRDefault="00A2307F" w:rsidP="00426A24">
      <w:pPr>
        <w:pStyle w:val="FigureNo"/>
        <w:rPr>
          <w:rtl/>
          <w:lang w:val="en-US"/>
        </w:rPr>
      </w:pPr>
      <w:r w:rsidRPr="002F2643">
        <w:rPr>
          <w:rFonts w:hint="cs"/>
          <w:rtl/>
          <w:lang w:val="en-US" w:bidi="ar-SA"/>
        </w:rPr>
        <w:lastRenderedPageBreak/>
        <w:t xml:space="preserve">الشـكل </w:t>
      </w:r>
      <w:r w:rsidR="00426A24">
        <w:rPr>
          <w:lang w:val="en-US"/>
        </w:rPr>
        <w:t>21</w:t>
      </w:r>
    </w:p>
    <w:p w14:paraId="143CD98F" w14:textId="77777777" w:rsidR="00A2307F" w:rsidRPr="0071739C" w:rsidRDefault="00A2307F" w:rsidP="00A2307F">
      <w:pPr>
        <w:pStyle w:val="Figuretitle"/>
        <w:rPr>
          <w:rtl/>
          <w:lang w:val="en-US"/>
        </w:rPr>
      </w:pPr>
      <w:r w:rsidRPr="002F2643">
        <w:rPr>
          <w:rFonts w:hint="cs"/>
          <w:rtl/>
          <w:lang w:val="en-US" w:bidi="ar-JO"/>
        </w:rPr>
        <w:t xml:space="preserve">لمحة عامة عن نظام الإذاعة </w:t>
      </w:r>
      <w:r w:rsidRPr="002F2643">
        <w:rPr>
          <w:lang w:val="en-US"/>
        </w:rPr>
        <w:t>IBOC</w:t>
      </w:r>
    </w:p>
    <w:p w14:paraId="7D73051C" w14:textId="77777777" w:rsidR="00A2307F" w:rsidRPr="002F2643" w:rsidRDefault="00A2307F" w:rsidP="00A00CCE">
      <w:pPr>
        <w:pStyle w:val="Figure"/>
        <w:rPr>
          <w:rtl/>
          <w:lang w:bidi="ar-EG"/>
        </w:rPr>
      </w:pPr>
      <w:r>
        <w:rPr>
          <w:noProof/>
        </w:rPr>
        <mc:AlternateContent>
          <mc:Choice Requires="wpg">
            <w:drawing>
              <wp:anchor distT="0" distB="0" distL="114300" distR="114300" simplePos="0" relativeHeight="251653632" behindDoc="0" locked="0" layoutInCell="1" allowOverlap="1" wp14:anchorId="1936EC9B" wp14:editId="2039D6E6">
                <wp:simplePos x="0" y="0"/>
                <wp:positionH relativeFrom="column">
                  <wp:posOffset>-260350</wp:posOffset>
                </wp:positionH>
                <wp:positionV relativeFrom="paragraph">
                  <wp:posOffset>127635</wp:posOffset>
                </wp:positionV>
                <wp:extent cx="5181600" cy="3494064"/>
                <wp:effectExtent l="0" t="0" r="0" b="11430"/>
                <wp:wrapNone/>
                <wp:docPr id="6585" name="Group 6585"/>
                <wp:cNvGraphicFramePr/>
                <a:graphic xmlns:a="http://schemas.openxmlformats.org/drawingml/2006/main">
                  <a:graphicData uri="http://schemas.microsoft.com/office/word/2010/wordprocessingGroup">
                    <wpg:wgp>
                      <wpg:cNvGrpSpPr/>
                      <wpg:grpSpPr>
                        <a:xfrm>
                          <a:off x="0" y="0"/>
                          <a:ext cx="5181600" cy="3494064"/>
                          <a:chOff x="18535" y="71438"/>
                          <a:chExt cx="5181600" cy="3494064"/>
                        </a:xfrm>
                      </wpg:grpSpPr>
                      <wps:wsp>
                        <wps:cNvPr id="6566" name="Text Box 11946"/>
                        <wps:cNvSpPr txBox="1">
                          <a:spLocks noChangeArrowheads="1"/>
                        </wps:cNvSpPr>
                        <wps:spPr bwMode="auto">
                          <a:xfrm>
                            <a:off x="1382417" y="71438"/>
                            <a:ext cx="1866900" cy="205105"/>
                          </a:xfrm>
                          <a:prstGeom prst="rect">
                            <a:avLst/>
                          </a:prstGeom>
                          <a:noFill/>
                          <a:ln>
                            <a:noFill/>
                          </a:ln>
                        </wps:spPr>
                        <wps:txbx>
                          <w:txbxContent>
                            <w:p w14:paraId="01156B2F" w14:textId="77777777" w:rsidR="0091731F" w:rsidRPr="002F1A8E" w:rsidRDefault="0091731F" w:rsidP="00A2307F">
                              <w:pPr>
                                <w:spacing w:before="40" w:after="70" w:line="220" w:lineRule="exact"/>
                                <w:jc w:val="center"/>
                                <w:rPr>
                                  <w:sz w:val="16"/>
                                  <w:szCs w:val="22"/>
                                  <w:rtl/>
                                  <w:lang w:bidi="ar-EG"/>
                                </w:rPr>
                              </w:pPr>
                              <w:r w:rsidRPr="00352641">
                                <w:rPr>
                                  <w:rFonts w:hint="cs"/>
                                  <w:sz w:val="16"/>
                                  <w:szCs w:val="22"/>
                                  <w:rtl/>
                                  <w:lang w:bidi="ar-EG"/>
                                </w:rPr>
                                <w:t>البث</w:t>
                              </w:r>
                              <w:r w:rsidRPr="00352641">
                                <w:rPr>
                                  <w:sz w:val="16"/>
                                  <w:szCs w:val="22"/>
                                  <w:rtl/>
                                  <w:lang w:bidi="ar-EG"/>
                                </w:rPr>
                                <w:t xml:space="preserve"> </w:t>
                              </w:r>
                              <w:r w:rsidRPr="00352641">
                                <w:rPr>
                                  <w:rFonts w:hint="cs"/>
                                  <w:sz w:val="16"/>
                                  <w:szCs w:val="22"/>
                                  <w:rtl/>
                                  <w:lang w:bidi="ar-EG"/>
                                </w:rPr>
                                <w:t>الصوتي التماثلي</w:t>
                              </w:r>
                              <w:r w:rsidRPr="00352641">
                                <w:rPr>
                                  <w:sz w:val="16"/>
                                  <w:szCs w:val="22"/>
                                  <w:rtl/>
                                  <w:lang w:bidi="ar-EG"/>
                                </w:rPr>
                                <w:t xml:space="preserve"> (</w:t>
                              </w:r>
                              <w:r w:rsidRPr="00352641">
                                <w:rPr>
                                  <w:rFonts w:hint="cs"/>
                                  <w:sz w:val="16"/>
                                  <w:szCs w:val="22"/>
                                  <w:rtl/>
                                  <w:lang w:bidi="ar-EG"/>
                                </w:rPr>
                                <w:t>بالأساليب</w:t>
                              </w:r>
                              <w:r w:rsidRPr="00352641">
                                <w:rPr>
                                  <w:sz w:val="16"/>
                                  <w:szCs w:val="22"/>
                                  <w:rtl/>
                                  <w:lang w:bidi="ar-EG"/>
                                </w:rPr>
                                <w:t xml:space="preserve"> الهجين</w:t>
                              </w:r>
                              <w:r w:rsidRPr="00352641">
                                <w:rPr>
                                  <w:rFonts w:hint="cs"/>
                                  <w:sz w:val="16"/>
                                  <w:szCs w:val="22"/>
                                  <w:rtl/>
                                  <w:lang w:bidi="ar-EG"/>
                                </w:rPr>
                                <w:t>ة</w:t>
                              </w:r>
                              <w:r w:rsidRPr="00352641">
                                <w:rPr>
                                  <w:sz w:val="16"/>
                                  <w:szCs w:val="22"/>
                                  <w:rtl/>
                                  <w:lang w:bidi="ar-EG"/>
                                </w:rPr>
                                <w:t xml:space="preserve"> فقط</w:t>
                              </w:r>
                              <w:r w:rsidRPr="00352641">
                                <w:rPr>
                                  <w:rFonts w:hint="cs"/>
                                  <w:sz w:val="16"/>
                                  <w:szCs w:val="22"/>
                                  <w:rtl/>
                                  <w:lang w:bidi="ar-EG"/>
                                </w:rPr>
                                <w:t>)</w:t>
                              </w:r>
                            </w:p>
                          </w:txbxContent>
                        </wps:txbx>
                        <wps:bodyPr rot="0" vert="horz" wrap="square" lIns="0" tIns="0" rIns="0" bIns="0" anchor="t" anchorCtr="0" upright="1">
                          <a:noAutofit/>
                        </wps:bodyPr>
                      </wps:wsp>
                      <wps:wsp>
                        <wps:cNvPr id="6567" name="Text Box 11946"/>
                        <wps:cNvSpPr txBox="1">
                          <a:spLocks noChangeArrowheads="1"/>
                        </wps:cNvSpPr>
                        <wps:spPr bwMode="auto">
                          <a:xfrm>
                            <a:off x="2735263" y="628650"/>
                            <a:ext cx="1492250" cy="323850"/>
                          </a:xfrm>
                          <a:prstGeom prst="rect">
                            <a:avLst/>
                          </a:prstGeom>
                          <a:noFill/>
                          <a:ln>
                            <a:noFill/>
                          </a:ln>
                        </wps:spPr>
                        <wps:txbx>
                          <w:txbxContent>
                            <w:p w14:paraId="5F5D4FDE" w14:textId="77777777" w:rsidR="0091731F" w:rsidRPr="002F1A8E" w:rsidRDefault="0091731F" w:rsidP="00A2307F">
                              <w:pPr>
                                <w:spacing w:before="40" w:after="70" w:line="220" w:lineRule="exact"/>
                                <w:jc w:val="center"/>
                                <w:rPr>
                                  <w:sz w:val="16"/>
                                  <w:szCs w:val="22"/>
                                  <w:rtl/>
                                  <w:lang w:bidi="ar-EG"/>
                                </w:rPr>
                              </w:pPr>
                              <w:r w:rsidRPr="00352641">
                                <w:rPr>
                                  <w:sz w:val="16"/>
                                  <w:szCs w:val="22"/>
                                  <w:rtl/>
                                  <w:lang w:bidi="ar-EG"/>
                                </w:rPr>
                                <w:t xml:space="preserve">تغليف </w:t>
                              </w:r>
                              <w:r w:rsidRPr="00352641">
                                <w:rPr>
                                  <w:rFonts w:hint="cs"/>
                                  <w:sz w:val="16"/>
                                  <w:szCs w:val="22"/>
                                  <w:rtl/>
                                  <w:lang w:bidi="ar-EG"/>
                                </w:rPr>
                                <w:t>المنقولات</w:t>
                              </w:r>
                              <w:r w:rsidRPr="00352641">
                                <w:rPr>
                                  <w:sz w:val="16"/>
                                  <w:szCs w:val="22"/>
                                  <w:rtl/>
                                  <w:lang w:bidi="ar-EG"/>
                                </w:rPr>
                                <w:t xml:space="preserve"> و</w:t>
                              </w:r>
                              <w:r w:rsidRPr="00352641">
                                <w:rPr>
                                  <w:rFonts w:hint="cs"/>
                                  <w:sz w:val="16"/>
                                  <w:szCs w:val="22"/>
                                  <w:rtl/>
                                  <w:lang w:bidi="ar-EG"/>
                                </w:rPr>
                                <w:t>النظام الفرعي</w:t>
                              </w:r>
                              <w:r>
                                <w:rPr>
                                  <w:sz w:val="16"/>
                                  <w:szCs w:val="22"/>
                                  <w:rtl/>
                                  <w:lang w:bidi="ar-EG"/>
                                </w:rPr>
                                <w:br/>
                              </w:r>
                              <w:r w:rsidRPr="00352641">
                                <w:rPr>
                                  <w:rFonts w:hint="cs"/>
                                  <w:sz w:val="16"/>
                                  <w:szCs w:val="22"/>
                                  <w:rtl/>
                                  <w:lang w:bidi="ar-EG"/>
                                </w:rPr>
                                <w:t xml:space="preserve">لتعدد الإرسال في </w:t>
                              </w:r>
                              <w:r w:rsidRPr="00352641">
                                <w:rPr>
                                  <w:sz w:val="16"/>
                                  <w:szCs w:val="22"/>
                                  <w:rtl/>
                                  <w:lang w:bidi="ar-EG"/>
                                </w:rPr>
                                <w:t>الخدمات</w:t>
                              </w:r>
                            </w:p>
                          </w:txbxContent>
                        </wps:txbx>
                        <wps:bodyPr rot="0" vert="horz" wrap="square" lIns="0" tIns="0" rIns="0" bIns="0" anchor="t" anchorCtr="0" upright="1">
                          <a:noAutofit/>
                        </wps:bodyPr>
                      </wps:wsp>
                      <wps:wsp>
                        <wps:cNvPr id="6568" name="Text Box 11946"/>
                        <wps:cNvSpPr txBox="1">
                          <a:spLocks noChangeArrowheads="1"/>
                        </wps:cNvSpPr>
                        <wps:spPr bwMode="auto">
                          <a:xfrm>
                            <a:off x="4361935" y="936479"/>
                            <a:ext cx="838200" cy="323850"/>
                          </a:xfrm>
                          <a:prstGeom prst="rect">
                            <a:avLst/>
                          </a:prstGeom>
                          <a:noFill/>
                          <a:ln>
                            <a:noFill/>
                          </a:ln>
                        </wps:spPr>
                        <wps:txbx>
                          <w:txbxContent>
                            <w:p w14:paraId="09A0D653" w14:textId="77777777" w:rsidR="0091731F" w:rsidRPr="00352641" w:rsidRDefault="0091731F" w:rsidP="00A2307F">
                              <w:pPr>
                                <w:spacing w:before="40" w:after="70" w:line="220" w:lineRule="exact"/>
                                <w:jc w:val="center"/>
                                <w:rPr>
                                  <w:spacing w:val="-4"/>
                                  <w:sz w:val="16"/>
                                  <w:szCs w:val="22"/>
                                  <w:rtl/>
                                  <w:lang w:bidi="ar-EG"/>
                                </w:rPr>
                              </w:pPr>
                              <w:r w:rsidRPr="00352641">
                                <w:rPr>
                                  <w:rFonts w:hint="cs"/>
                                  <w:spacing w:val="-4"/>
                                  <w:sz w:val="16"/>
                                  <w:szCs w:val="22"/>
                                  <w:rtl/>
                                  <w:lang w:bidi="ar-EG"/>
                                </w:rPr>
                                <w:t>النظام الفرعي لل</w:t>
                              </w:r>
                              <w:r w:rsidRPr="00352641">
                                <w:rPr>
                                  <w:spacing w:val="-4"/>
                                  <w:sz w:val="16"/>
                                  <w:szCs w:val="22"/>
                                  <w:rtl/>
                                  <w:lang w:bidi="ar-EG"/>
                                </w:rPr>
                                <w:t>إرسال</w:t>
                              </w:r>
                              <w:r w:rsidRPr="00352641">
                                <w:rPr>
                                  <w:rFonts w:hint="cs"/>
                                  <w:spacing w:val="-4"/>
                                  <w:sz w:val="16"/>
                                  <w:szCs w:val="22"/>
                                  <w:rtl/>
                                  <w:lang w:bidi="ar-EG"/>
                                </w:rPr>
                                <w:t>/ ا</w:t>
                              </w:r>
                              <w:r w:rsidRPr="00352641">
                                <w:rPr>
                                  <w:spacing w:val="-4"/>
                                  <w:sz w:val="16"/>
                                  <w:szCs w:val="22"/>
                                  <w:rtl/>
                                  <w:lang w:bidi="ar-EG"/>
                                </w:rPr>
                                <w:t xml:space="preserve">لتردد الراديوي </w:t>
                              </w:r>
                              <w:r w:rsidRPr="00352641">
                                <w:rPr>
                                  <w:spacing w:val="-4"/>
                                  <w:sz w:val="16"/>
                                  <w:szCs w:val="22"/>
                                  <w:lang w:bidi="ar-EG"/>
                                </w:rPr>
                                <w:t>(RF)</w:t>
                              </w:r>
                            </w:p>
                          </w:txbxContent>
                        </wps:txbx>
                        <wps:bodyPr rot="0" vert="horz" wrap="square" lIns="0" tIns="0" rIns="0" bIns="0" anchor="t" anchorCtr="0" upright="1">
                          <a:noAutofit/>
                        </wps:bodyPr>
                      </wps:wsp>
                      <wps:wsp>
                        <wps:cNvPr id="6569" name="Text Box 11946"/>
                        <wps:cNvSpPr txBox="1">
                          <a:spLocks noChangeArrowheads="1"/>
                        </wps:cNvSpPr>
                        <wps:spPr bwMode="auto">
                          <a:xfrm>
                            <a:off x="3337998" y="952429"/>
                            <a:ext cx="799943" cy="2504982"/>
                          </a:xfrm>
                          <a:prstGeom prst="rect">
                            <a:avLst/>
                          </a:prstGeom>
                          <a:noFill/>
                          <a:ln>
                            <a:noFill/>
                          </a:ln>
                        </wps:spPr>
                        <wps:txbx>
                          <w:txbxContent>
                            <w:p w14:paraId="28B58D05" w14:textId="77777777" w:rsidR="0091731F" w:rsidRPr="002F1A8E" w:rsidRDefault="0091731F" w:rsidP="00A2307F">
                              <w:pPr>
                                <w:spacing w:before="40" w:after="70" w:line="220" w:lineRule="exact"/>
                                <w:jc w:val="center"/>
                                <w:rPr>
                                  <w:sz w:val="16"/>
                                  <w:szCs w:val="22"/>
                                  <w:rtl/>
                                  <w:lang w:bidi="ar-EG"/>
                                </w:rPr>
                              </w:pPr>
                              <w:r w:rsidRPr="00352641">
                                <w:rPr>
                                  <w:rFonts w:hint="cs"/>
                                  <w:sz w:val="16"/>
                                  <w:szCs w:val="22"/>
                                  <w:rtl/>
                                  <w:lang w:bidi="ar-EG"/>
                                </w:rPr>
                                <w:t xml:space="preserve">وحدة </w:t>
                              </w:r>
                              <w:r w:rsidRPr="00352641">
                                <w:rPr>
                                  <w:sz w:val="16"/>
                                  <w:szCs w:val="22"/>
                                  <w:rtl/>
                                  <w:lang w:bidi="ar-EG"/>
                                </w:rPr>
                                <w:t xml:space="preserve">تعدد </w:t>
                              </w:r>
                              <w:r w:rsidRPr="00352641">
                                <w:rPr>
                                  <w:rFonts w:hint="cs"/>
                                  <w:sz w:val="16"/>
                                  <w:szCs w:val="22"/>
                                  <w:rtl/>
                                  <w:lang w:bidi="ar-EG"/>
                                </w:rPr>
                                <w:t>ال</w:t>
                              </w:r>
                              <w:r w:rsidRPr="00352641">
                                <w:rPr>
                                  <w:sz w:val="16"/>
                                  <w:szCs w:val="22"/>
                                  <w:rtl/>
                                  <w:lang w:bidi="ar-EG"/>
                                </w:rPr>
                                <w:t xml:space="preserve">إرسال </w:t>
                              </w:r>
                              <w:r w:rsidRPr="00352641">
                                <w:rPr>
                                  <w:rFonts w:hint="cs"/>
                                  <w:sz w:val="16"/>
                                  <w:szCs w:val="22"/>
                                  <w:rtl/>
                                  <w:lang w:bidi="ar-EG"/>
                                </w:rPr>
                                <w:t>في ا</w:t>
                              </w:r>
                              <w:r w:rsidRPr="00352641">
                                <w:rPr>
                                  <w:sz w:val="16"/>
                                  <w:szCs w:val="22"/>
                                  <w:rtl/>
                                  <w:lang w:bidi="ar-EG"/>
                                </w:rPr>
                                <w:t>لخدمات</w:t>
                              </w:r>
                            </w:p>
                          </w:txbxContent>
                        </wps:txbx>
                        <wps:bodyPr rot="0" vert="horz" wrap="square" lIns="0" tIns="0" rIns="0" bIns="0" anchor="ctr" anchorCtr="0" upright="1">
                          <a:noAutofit/>
                        </wps:bodyPr>
                      </wps:wsp>
                      <wps:wsp>
                        <wps:cNvPr id="6570" name="Text Box 11946"/>
                        <wps:cNvSpPr txBox="1">
                          <a:spLocks noChangeArrowheads="1"/>
                        </wps:cNvSpPr>
                        <wps:spPr bwMode="auto">
                          <a:xfrm>
                            <a:off x="306179" y="838200"/>
                            <a:ext cx="819150" cy="603250"/>
                          </a:xfrm>
                          <a:prstGeom prst="rect">
                            <a:avLst/>
                          </a:prstGeom>
                          <a:noFill/>
                          <a:ln>
                            <a:noFill/>
                          </a:ln>
                        </wps:spPr>
                        <wps:txbx>
                          <w:txbxContent>
                            <w:p w14:paraId="2454E105" w14:textId="77777777" w:rsidR="0091731F" w:rsidRPr="002F1A8E" w:rsidRDefault="0091731F" w:rsidP="001B39A0">
                              <w:pPr>
                                <w:spacing w:before="40" w:after="70" w:line="220" w:lineRule="exact"/>
                                <w:jc w:val="left"/>
                                <w:rPr>
                                  <w:sz w:val="16"/>
                                  <w:szCs w:val="22"/>
                                  <w:rtl/>
                                  <w:lang w:bidi="ar-EG"/>
                                </w:rPr>
                              </w:pPr>
                              <w:r w:rsidRPr="00352641">
                                <w:rPr>
                                  <w:sz w:val="16"/>
                                  <w:szCs w:val="22"/>
                                  <w:rtl/>
                                  <w:lang w:bidi="ar-EG"/>
                                </w:rPr>
                                <w:t>خدمة البر</w:t>
                              </w:r>
                              <w:r w:rsidRPr="00352641">
                                <w:rPr>
                                  <w:rFonts w:hint="cs"/>
                                  <w:sz w:val="16"/>
                                  <w:szCs w:val="22"/>
                                  <w:rtl/>
                                  <w:lang w:bidi="ar-EG"/>
                                </w:rPr>
                                <w:t>ا</w:t>
                              </w:r>
                              <w:r w:rsidRPr="00352641">
                                <w:rPr>
                                  <w:sz w:val="16"/>
                                  <w:szCs w:val="22"/>
                                  <w:rtl/>
                                  <w:lang w:bidi="ar-EG"/>
                                </w:rPr>
                                <w:t xml:space="preserve">مج </w:t>
                              </w:r>
                              <w:r>
                                <w:rPr>
                                  <w:sz w:val="16"/>
                                  <w:szCs w:val="22"/>
                                  <w:lang w:bidi="ar-EG"/>
                                </w:rPr>
                                <w:br/>
                              </w:r>
                              <w:r w:rsidRPr="00352641">
                                <w:rPr>
                                  <w:sz w:val="16"/>
                                  <w:szCs w:val="22"/>
                                  <w:rtl/>
                                  <w:lang w:bidi="ar-EG"/>
                                </w:rPr>
                                <w:t>الرئيسية</w:t>
                              </w:r>
                              <w:r>
                                <w:rPr>
                                  <w:rFonts w:hint="cs"/>
                                  <w:sz w:val="16"/>
                                  <w:szCs w:val="22"/>
                                  <w:rtl/>
                                  <w:lang w:bidi="ar-EG"/>
                                </w:rPr>
                                <w:t xml:space="preserve"> </w:t>
                              </w:r>
                              <w:r w:rsidRPr="00352641">
                                <w:rPr>
                                  <w:sz w:val="16"/>
                                  <w:szCs w:val="22"/>
                                  <w:lang w:bidi="ar-EG"/>
                                </w:rPr>
                                <w:t xml:space="preserve"> (MPS)</w:t>
                              </w:r>
                              <w:r w:rsidRPr="00E501E8">
                                <w:rPr>
                                  <w:sz w:val="16"/>
                                  <w:szCs w:val="22"/>
                                  <w:rtl/>
                                  <w:lang w:bidi="ar-EG"/>
                                </w:rPr>
                                <w:t>–</w:t>
                              </w:r>
                              <w:r w:rsidRPr="00E501E8">
                                <w:rPr>
                                  <w:rFonts w:hint="cs"/>
                                  <w:sz w:val="16"/>
                                  <w:szCs w:val="22"/>
                                  <w:rtl/>
                                  <w:lang w:bidi="ar-EG"/>
                                </w:rPr>
                                <w:t xml:space="preserve"> البث السمعي</w:t>
                              </w:r>
                            </w:p>
                          </w:txbxContent>
                        </wps:txbx>
                        <wps:bodyPr rot="0" vert="horz" wrap="square" lIns="0" tIns="0" rIns="0" bIns="0" anchor="t" anchorCtr="0" upright="1">
                          <a:noAutofit/>
                        </wps:bodyPr>
                      </wps:wsp>
                      <wps:wsp>
                        <wps:cNvPr id="6572" name="Text Box 11946"/>
                        <wps:cNvSpPr txBox="1">
                          <a:spLocks noChangeArrowheads="1"/>
                        </wps:cNvSpPr>
                        <wps:spPr bwMode="auto">
                          <a:xfrm>
                            <a:off x="18535" y="1470471"/>
                            <a:ext cx="1424771" cy="2095031"/>
                          </a:xfrm>
                          <a:prstGeom prst="rect">
                            <a:avLst/>
                          </a:prstGeom>
                          <a:noFill/>
                          <a:ln>
                            <a:noFill/>
                          </a:ln>
                        </wps:spPr>
                        <wps:txbx>
                          <w:txbxContent>
                            <w:p w14:paraId="7EDCB2C2" w14:textId="77777777" w:rsidR="0091731F" w:rsidRDefault="0091731F" w:rsidP="000B52B3">
                              <w:pPr>
                                <w:spacing w:before="40" w:after="120" w:line="220" w:lineRule="exact"/>
                                <w:jc w:val="left"/>
                                <w:rPr>
                                  <w:sz w:val="16"/>
                                  <w:szCs w:val="22"/>
                                  <w:u w:val="single"/>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 xml:space="preserve">مج الرئيسية </w:t>
                              </w:r>
                              <w:r w:rsidRPr="00C67799">
                                <w:rPr>
                                  <w:sz w:val="16"/>
                                  <w:szCs w:val="22"/>
                                  <w:lang w:bidi="ar-EG"/>
                                </w:rPr>
                                <w:t>(MPS)</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14:paraId="73C2B87B" w14:textId="77777777" w:rsidR="0091731F" w:rsidRDefault="0091731F" w:rsidP="00A2307F">
                              <w:pPr>
                                <w:spacing w:before="40" w:after="120" w:line="220" w:lineRule="exact"/>
                                <w:jc w:val="left"/>
                                <w:rPr>
                                  <w:sz w:val="16"/>
                                  <w:szCs w:val="22"/>
                                  <w:u w:val="single"/>
                                  <w:lang w:bidi="ar-EG"/>
                                </w:rPr>
                              </w:pPr>
                            </w:p>
                            <w:p w14:paraId="102C3834" w14:textId="77777777" w:rsidR="0091731F" w:rsidRDefault="0091731F"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Pr>
                                  <w:rFonts w:hint="cs"/>
                                  <w:sz w:val="16"/>
                                  <w:szCs w:val="22"/>
                                  <w:rtl/>
                                  <w:lang w:bidi="ar-EG"/>
                                </w:rPr>
                                <w:t xml:space="preserve">ة </w:t>
                              </w:r>
                              <w:r w:rsidRPr="00C67799">
                                <w:rPr>
                                  <w:sz w:val="16"/>
                                  <w:szCs w:val="22"/>
                                  <w:lang w:bidi="ar-EG"/>
                                </w:rPr>
                                <w:t>(SPS)</w:t>
                              </w:r>
                              <w:r w:rsidRPr="00C67799">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البث السمعي</w:t>
                              </w:r>
                            </w:p>
                            <w:p w14:paraId="0B74DD90" w14:textId="77777777" w:rsidR="0091731F" w:rsidRDefault="0091731F"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sidRPr="00C67799">
                                <w:rPr>
                                  <w:sz w:val="16"/>
                                  <w:szCs w:val="22"/>
                                  <w:lang w:bidi="ar-EG"/>
                                </w:rPr>
                                <w:t xml:space="preserve">(SPS) </w:t>
                              </w:r>
                              <w:r w:rsidRPr="00C67799">
                                <w:rPr>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14:paraId="1D649968" w14:textId="77777777" w:rsidR="0091731F" w:rsidRDefault="0091731F" w:rsidP="00A138DC">
                              <w:pPr>
                                <w:spacing w:before="200" w:line="220" w:lineRule="exact"/>
                                <w:jc w:val="left"/>
                                <w:rPr>
                                  <w:sz w:val="16"/>
                                  <w:szCs w:val="22"/>
                                  <w:rtl/>
                                  <w:lang w:bidi="ar-EG"/>
                                </w:rPr>
                              </w:pPr>
                              <w:r w:rsidRPr="00C67799">
                                <w:rPr>
                                  <w:rFonts w:hint="cs"/>
                                  <w:sz w:val="16"/>
                                  <w:szCs w:val="22"/>
                                  <w:rtl/>
                                  <w:lang w:bidi="ar-EG"/>
                                </w:rPr>
                                <w:t xml:space="preserve">بيانات </w:t>
                              </w:r>
                              <w:r w:rsidRPr="00C67799">
                                <w:rPr>
                                  <w:sz w:val="16"/>
                                  <w:szCs w:val="22"/>
                                  <w:rtl/>
                                  <w:lang w:bidi="ar-EG"/>
                                </w:rPr>
                                <w:t>خدمة معلومات</w:t>
                              </w:r>
                              <w:r>
                                <w:rPr>
                                  <w:rFonts w:hint="cs"/>
                                  <w:sz w:val="16"/>
                                  <w:szCs w:val="22"/>
                                  <w:rtl/>
                                  <w:lang w:bidi="ar-EG"/>
                                </w:rPr>
                                <w:t xml:space="preserve"> </w:t>
                              </w:r>
                              <w:r w:rsidRPr="00C67799">
                                <w:rPr>
                                  <w:rFonts w:hint="cs"/>
                                  <w:sz w:val="16"/>
                                  <w:szCs w:val="22"/>
                                  <w:rtl/>
                                  <w:lang w:bidi="ar-EG"/>
                                </w:rPr>
                                <w:t>المحطا</w:t>
                              </w:r>
                              <w:r>
                                <w:rPr>
                                  <w:rFonts w:hint="cs"/>
                                  <w:sz w:val="16"/>
                                  <w:szCs w:val="22"/>
                                  <w:rtl/>
                                  <w:lang w:bidi="ar-EG"/>
                                </w:rPr>
                                <w:t>ت</w:t>
                              </w:r>
                              <w:r>
                                <w:rPr>
                                  <w:rFonts w:hint="eastAsia"/>
                                  <w:sz w:val="16"/>
                                  <w:szCs w:val="22"/>
                                  <w:rtl/>
                                  <w:lang w:bidi="ar-EG"/>
                                </w:rPr>
                                <w:t> </w:t>
                              </w:r>
                              <w:r w:rsidRPr="00C67799">
                                <w:rPr>
                                  <w:sz w:val="16"/>
                                  <w:szCs w:val="22"/>
                                  <w:lang w:bidi="ar-EG"/>
                                </w:rPr>
                                <w:t>(SIS)</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14:paraId="375DF82F" w14:textId="77777777" w:rsidR="0091731F" w:rsidRPr="002F1A8E" w:rsidRDefault="0091731F" w:rsidP="000B52B3">
                              <w:pPr>
                                <w:spacing w:before="80" w:after="120" w:line="220" w:lineRule="exact"/>
                                <w:jc w:val="left"/>
                                <w:rPr>
                                  <w:sz w:val="16"/>
                                  <w:szCs w:val="22"/>
                                  <w:rtl/>
                                  <w:lang w:bidi="ar-EG"/>
                                </w:rPr>
                              </w:pPr>
                              <w:r w:rsidRPr="00C67799">
                                <w:rPr>
                                  <w:sz w:val="16"/>
                                  <w:szCs w:val="22"/>
                                  <w:rtl/>
                                  <w:lang w:bidi="ar-EG"/>
                                </w:rPr>
                                <w:t>خدمة البيانات المتقدمة</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بث ال</w:t>
                              </w:r>
                              <w:r w:rsidRPr="00C67799">
                                <w:rPr>
                                  <w:sz w:val="16"/>
                                  <w:szCs w:val="22"/>
                                  <w:u w:val="single"/>
                                  <w:rtl/>
                                  <w:lang w:bidi="ar-EG"/>
                                </w:rPr>
                                <w:t>بيانات</w:t>
                              </w:r>
                            </w:p>
                          </w:txbxContent>
                        </wps:txbx>
                        <wps:bodyPr rot="0" vert="horz" wrap="square" lIns="0" tIns="0" rIns="0" bIns="0" anchor="t" anchorCtr="0" upright="1">
                          <a:noAutofit/>
                        </wps:bodyPr>
                      </wps:wsp>
                      <wps:wsp>
                        <wps:cNvPr id="6573" name="Text Box 11946"/>
                        <wps:cNvSpPr txBox="1">
                          <a:spLocks noChangeArrowheads="1"/>
                        </wps:cNvSpPr>
                        <wps:spPr bwMode="auto">
                          <a:xfrm>
                            <a:off x="1237044" y="383824"/>
                            <a:ext cx="356887" cy="228179"/>
                          </a:xfrm>
                          <a:prstGeom prst="rect">
                            <a:avLst/>
                          </a:prstGeom>
                          <a:noFill/>
                          <a:ln>
                            <a:noFill/>
                          </a:ln>
                        </wps:spPr>
                        <wps:txbx>
                          <w:txbxContent>
                            <w:p w14:paraId="4407E6DD" w14:textId="77777777" w:rsidR="0091731F" w:rsidRPr="002F1A8E" w:rsidRDefault="0091731F" w:rsidP="00A2307F">
                              <w:pPr>
                                <w:spacing w:before="40" w:after="70" w:line="220" w:lineRule="exact"/>
                                <w:jc w:val="center"/>
                                <w:rPr>
                                  <w:sz w:val="16"/>
                                  <w:szCs w:val="22"/>
                                  <w:rtl/>
                                  <w:lang w:bidi="ar-EG"/>
                                </w:rPr>
                              </w:pPr>
                              <w:r w:rsidRPr="00260C83">
                                <w:rPr>
                                  <w:sz w:val="16"/>
                                  <w:szCs w:val="22"/>
                                  <w:rtl/>
                                  <w:lang w:bidi="ar-EG"/>
                                </w:rPr>
                                <w:t>تأخير</w:t>
                              </w:r>
                            </w:p>
                          </w:txbxContent>
                        </wps:txbx>
                        <wps:bodyPr rot="0" vert="horz" wrap="square" lIns="0" tIns="0" rIns="0" bIns="0" anchor="ctr" anchorCtr="0" upright="1">
                          <a:noAutofit/>
                        </wps:bodyPr>
                      </wps:wsp>
                      <wps:wsp>
                        <wps:cNvPr id="6574" name="Text Box 11946"/>
                        <wps:cNvSpPr txBox="1">
                          <a:spLocks noChangeArrowheads="1"/>
                        </wps:cNvSpPr>
                        <wps:spPr bwMode="auto">
                          <a:xfrm>
                            <a:off x="1733552" y="1062216"/>
                            <a:ext cx="585464" cy="237807"/>
                          </a:xfrm>
                          <a:prstGeom prst="rect">
                            <a:avLst/>
                          </a:prstGeom>
                          <a:noFill/>
                          <a:ln>
                            <a:noFill/>
                          </a:ln>
                        </wps:spPr>
                        <wps:txbx>
                          <w:txbxContent>
                            <w:p w14:paraId="27066641" w14:textId="77777777" w:rsidR="0091731F" w:rsidRPr="00260C83" w:rsidRDefault="0091731F"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wps:txbx>
                        <wps:bodyPr rot="0" vert="horz" wrap="square" lIns="0" tIns="0" rIns="0" bIns="0" anchor="ctr" anchorCtr="0" upright="1">
                          <a:noAutofit/>
                        </wps:bodyPr>
                      </wps:wsp>
                      <wps:wsp>
                        <wps:cNvPr id="6575" name="Text Box 11946"/>
                        <wps:cNvSpPr txBox="1">
                          <a:spLocks noChangeArrowheads="1"/>
                        </wps:cNvSpPr>
                        <wps:spPr bwMode="auto">
                          <a:xfrm>
                            <a:off x="1868023" y="2067640"/>
                            <a:ext cx="537882" cy="236845"/>
                          </a:xfrm>
                          <a:prstGeom prst="rect">
                            <a:avLst/>
                          </a:prstGeom>
                          <a:noFill/>
                          <a:ln>
                            <a:noFill/>
                          </a:ln>
                        </wps:spPr>
                        <wps:txbx>
                          <w:txbxContent>
                            <w:p w14:paraId="42EBF201" w14:textId="77777777" w:rsidR="0091731F" w:rsidRPr="00260C83" w:rsidRDefault="0091731F"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wps:txbx>
                        <wps:bodyPr rot="0" vert="horz" wrap="square" lIns="0" tIns="0" rIns="0" bIns="0" anchor="ctr" anchorCtr="0" upright="1">
                          <a:noAutofit/>
                        </wps:bodyPr>
                      </wps:wsp>
                      <wps:wsp>
                        <wps:cNvPr id="6576" name="Text Box 11946"/>
                        <wps:cNvSpPr txBox="1">
                          <a:spLocks noChangeArrowheads="1"/>
                        </wps:cNvSpPr>
                        <wps:spPr bwMode="auto">
                          <a:xfrm>
                            <a:off x="2813068" y="1055845"/>
                            <a:ext cx="411903" cy="236090"/>
                          </a:xfrm>
                          <a:prstGeom prst="rect">
                            <a:avLst/>
                          </a:prstGeom>
                          <a:noFill/>
                          <a:ln>
                            <a:noFill/>
                          </a:ln>
                        </wps:spPr>
                        <wps:txbx>
                          <w:txbxContent>
                            <w:p w14:paraId="2768222F" w14:textId="77777777" w:rsidR="0091731F" w:rsidRPr="00260C83" w:rsidRDefault="0091731F"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wps:txbx>
                        <wps:bodyPr rot="0" vert="horz" wrap="square" lIns="0" tIns="0" rIns="0" bIns="0" anchor="t" anchorCtr="0" upright="1">
                          <a:noAutofit/>
                        </wps:bodyPr>
                      </wps:wsp>
                      <wps:wsp>
                        <wps:cNvPr id="6577" name="Text Box 11946"/>
                        <wps:cNvSpPr txBox="1">
                          <a:spLocks noChangeArrowheads="1"/>
                        </wps:cNvSpPr>
                        <wps:spPr bwMode="auto">
                          <a:xfrm>
                            <a:off x="2813068" y="2065573"/>
                            <a:ext cx="418279" cy="239624"/>
                          </a:xfrm>
                          <a:prstGeom prst="rect">
                            <a:avLst/>
                          </a:prstGeom>
                          <a:noFill/>
                          <a:ln>
                            <a:noFill/>
                          </a:ln>
                        </wps:spPr>
                        <wps:txbx>
                          <w:txbxContent>
                            <w:p w14:paraId="151E68AF" w14:textId="77777777" w:rsidR="0091731F" w:rsidRPr="00260C83" w:rsidRDefault="0091731F"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wps:txbx>
                        <wps:bodyPr rot="0" vert="horz" wrap="square" lIns="0" tIns="0" rIns="0" bIns="0" anchor="t" anchorCtr="0" upright="1">
                          <a:noAutofit/>
                        </wps:bodyPr>
                      </wps:wsp>
                      <wps:wsp>
                        <wps:cNvPr id="6578" name="Text Box 11946"/>
                        <wps:cNvSpPr txBox="1">
                          <a:spLocks noChangeArrowheads="1"/>
                        </wps:cNvSpPr>
                        <wps:spPr bwMode="auto">
                          <a:xfrm>
                            <a:off x="2818355" y="1532892"/>
                            <a:ext cx="399202" cy="232423"/>
                          </a:xfrm>
                          <a:prstGeom prst="rect">
                            <a:avLst/>
                          </a:prstGeom>
                          <a:noFill/>
                          <a:ln>
                            <a:noFill/>
                          </a:ln>
                        </wps:spPr>
                        <wps:txbx>
                          <w:txbxContent>
                            <w:p w14:paraId="5EF7462B" w14:textId="77777777" w:rsidR="0091731F" w:rsidRPr="0000008D" w:rsidRDefault="0091731F" w:rsidP="000E5D56">
                              <w:pPr>
                                <w:spacing w:before="0" w:line="180" w:lineRule="exact"/>
                                <w:jc w:val="center"/>
                                <w:rPr>
                                  <w:spacing w:val="-7"/>
                                  <w:sz w:val="12"/>
                                  <w:szCs w:val="18"/>
                                  <w:rtl/>
                                  <w:lang w:bidi="ar-EG"/>
                                </w:rPr>
                              </w:pPr>
                              <w:r w:rsidRPr="0000008D">
                                <w:rPr>
                                  <w:rFonts w:hint="cs"/>
                                  <w:spacing w:val="-7"/>
                                  <w:sz w:val="10"/>
                                  <w:szCs w:val="16"/>
                                  <w:rtl/>
                                  <w:lang w:bidi="ar-EG"/>
                                </w:rPr>
                                <w:t>نقل بيانات خدمة البرامج</w:t>
                              </w:r>
                              <w:r w:rsidRPr="0000008D">
                                <w:rPr>
                                  <w:rFonts w:hint="cs"/>
                                  <w:spacing w:val="-7"/>
                                  <w:sz w:val="12"/>
                                  <w:szCs w:val="18"/>
                                  <w:rtl/>
                                  <w:lang w:bidi="ar-EG"/>
                                </w:rPr>
                                <w:t xml:space="preserve"> </w:t>
                              </w:r>
                              <w:r w:rsidRPr="0000008D">
                                <w:rPr>
                                  <w:spacing w:val="-7"/>
                                  <w:sz w:val="12"/>
                                  <w:szCs w:val="18"/>
                                  <w:lang w:bidi="ar-EG"/>
                                </w:rPr>
                                <w:t>(PSD)</w:t>
                              </w:r>
                            </w:p>
                          </w:txbxContent>
                        </wps:txbx>
                        <wps:bodyPr rot="0" vert="horz" wrap="square" lIns="0" tIns="0" rIns="0" bIns="0" anchor="t" anchorCtr="0" upright="1">
                          <a:noAutofit/>
                        </wps:bodyPr>
                      </wps:wsp>
                      <wps:wsp>
                        <wps:cNvPr id="6580" name="Text Box 11946"/>
                        <wps:cNvSpPr txBox="1">
                          <a:spLocks noChangeArrowheads="1"/>
                        </wps:cNvSpPr>
                        <wps:spPr bwMode="auto">
                          <a:xfrm>
                            <a:off x="4533900" y="1285671"/>
                            <a:ext cx="488435" cy="258967"/>
                          </a:xfrm>
                          <a:prstGeom prst="rect">
                            <a:avLst/>
                          </a:prstGeom>
                          <a:noFill/>
                          <a:ln>
                            <a:noFill/>
                          </a:ln>
                        </wps:spPr>
                        <wps:txbx>
                          <w:txbxContent>
                            <w:p w14:paraId="2ABA0BA4" w14:textId="77777777" w:rsidR="0091731F" w:rsidRPr="00260C83" w:rsidRDefault="0091731F" w:rsidP="000E5D56">
                              <w:pPr>
                                <w:spacing w:before="0" w:line="180" w:lineRule="exact"/>
                                <w:jc w:val="center"/>
                                <w:rPr>
                                  <w:sz w:val="14"/>
                                  <w:szCs w:val="20"/>
                                  <w:rtl/>
                                  <w:lang w:bidi="ar-EG"/>
                                </w:rPr>
                              </w:pPr>
                              <w:r w:rsidRPr="002E07F4">
                                <w:rPr>
                                  <w:rFonts w:hint="cs"/>
                                  <w:sz w:val="14"/>
                                  <w:szCs w:val="20"/>
                                  <w:rtl/>
                                  <w:lang w:bidi="ar-EG"/>
                                </w:rPr>
                                <w:t>التجهيز</w:t>
                              </w:r>
                              <w:r>
                                <w:rPr>
                                  <w:sz w:val="14"/>
                                  <w:szCs w:val="20"/>
                                  <w:rtl/>
                                  <w:lang w:bidi="ar-EG"/>
                                </w:rPr>
                                <w:br/>
                              </w:r>
                              <w:r w:rsidRPr="002E07F4">
                                <w:rPr>
                                  <w:rFonts w:hint="cs"/>
                                  <w:sz w:val="14"/>
                                  <w:szCs w:val="20"/>
                                  <w:rtl/>
                                  <w:lang w:bidi="ar-EG"/>
                                </w:rPr>
                                <w:t>القنوي</w:t>
                              </w:r>
                            </w:p>
                          </w:txbxContent>
                        </wps:txbx>
                        <wps:bodyPr rot="0" vert="horz" wrap="square" lIns="0" tIns="0" rIns="0" bIns="0" anchor="t" anchorCtr="0" upright="1">
                          <a:noAutofit/>
                        </wps:bodyPr>
                      </wps:wsp>
                      <wps:wsp>
                        <wps:cNvPr id="6581" name="Text Box 11946"/>
                        <wps:cNvSpPr txBox="1">
                          <a:spLocks noChangeArrowheads="1"/>
                        </wps:cNvSpPr>
                        <wps:spPr bwMode="auto">
                          <a:xfrm>
                            <a:off x="4553536" y="1723032"/>
                            <a:ext cx="468799" cy="208919"/>
                          </a:xfrm>
                          <a:prstGeom prst="rect">
                            <a:avLst/>
                          </a:prstGeom>
                          <a:noFill/>
                          <a:ln>
                            <a:noFill/>
                          </a:ln>
                        </wps:spPr>
                        <wps:txbx>
                          <w:txbxContent>
                            <w:p w14:paraId="1C638C9B" w14:textId="77777777" w:rsidR="0091731F" w:rsidRPr="00260C83" w:rsidRDefault="0091731F" w:rsidP="000E5D56">
                              <w:pPr>
                                <w:spacing w:before="0" w:line="160" w:lineRule="exact"/>
                                <w:jc w:val="center"/>
                                <w:rPr>
                                  <w:sz w:val="14"/>
                                  <w:szCs w:val="20"/>
                                  <w:rtl/>
                                  <w:lang w:bidi="ar-EG"/>
                                </w:rPr>
                              </w:pPr>
                              <w:r w:rsidRPr="002E07F4">
                                <w:rPr>
                                  <w:rFonts w:hint="cs"/>
                                  <w:sz w:val="14"/>
                                  <w:szCs w:val="20"/>
                                  <w:rtl/>
                                  <w:lang w:bidi="ar-EG"/>
                                </w:rPr>
                                <w:t>التشكيل التضميني</w:t>
                              </w:r>
                            </w:p>
                          </w:txbxContent>
                        </wps:txbx>
                        <wps:bodyPr rot="0" vert="horz" wrap="square" lIns="0" tIns="0" rIns="0" bIns="0" anchor="t" anchorCtr="0" upright="1">
                          <a:noAutofit/>
                        </wps:bodyPr>
                      </wps:wsp>
                      <wps:wsp>
                        <wps:cNvPr id="6582" name="Text Box 11946"/>
                        <wps:cNvSpPr txBox="1">
                          <a:spLocks noChangeArrowheads="1"/>
                        </wps:cNvSpPr>
                        <wps:spPr bwMode="auto">
                          <a:xfrm>
                            <a:off x="2801150" y="2839572"/>
                            <a:ext cx="423821" cy="234697"/>
                          </a:xfrm>
                          <a:prstGeom prst="rect">
                            <a:avLst/>
                          </a:prstGeom>
                          <a:noFill/>
                          <a:ln>
                            <a:noFill/>
                          </a:ln>
                        </wps:spPr>
                        <wps:txbx>
                          <w:txbxContent>
                            <w:p w14:paraId="0849FCF0" w14:textId="77777777" w:rsidR="0091731F" w:rsidRPr="00247017" w:rsidRDefault="0091731F" w:rsidP="001C2084">
                              <w:pPr>
                                <w:spacing w:before="0" w:line="120" w:lineRule="exact"/>
                                <w:jc w:val="center"/>
                                <w:rPr>
                                  <w:spacing w:val="-6"/>
                                  <w:sz w:val="12"/>
                                  <w:szCs w:val="18"/>
                                  <w:rtl/>
                                  <w:lang w:bidi="ar-EG"/>
                                </w:rPr>
                              </w:pPr>
                              <w:r w:rsidRPr="00A138DC">
                                <w:rPr>
                                  <w:rFonts w:hint="cs"/>
                                  <w:spacing w:val="-6"/>
                                  <w:sz w:val="14"/>
                                  <w:szCs w:val="14"/>
                                  <w:rtl/>
                                  <w:lang w:bidi="ar-EG"/>
                                </w:rPr>
                                <w:t xml:space="preserve">نقل بيانات </w:t>
                              </w:r>
                              <w:r w:rsidRPr="00A138DC">
                                <w:rPr>
                                  <w:spacing w:val="-6"/>
                                  <w:sz w:val="14"/>
                                  <w:szCs w:val="14"/>
                                  <w:rtl/>
                                  <w:lang w:bidi="ar-EG"/>
                                </w:rPr>
                                <w:t xml:space="preserve">خدمة معلومات </w:t>
                              </w:r>
                              <w:r w:rsidRPr="00A138DC">
                                <w:rPr>
                                  <w:rFonts w:hint="cs"/>
                                  <w:spacing w:val="-6"/>
                                  <w:sz w:val="14"/>
                                  <w:szCs w:val="14"/>
                                  <w:rtl/>
                                  <w:lang w:bidi="ar-EG"/>
                                </w:rPr>
                                <w:t>المحطات</w:t>
                              </w:r>
                              <w:r w:rsidRPr="00A138DC">
                                <w:rPr>
                                  <w:spacing w:val="-6"/>
                                  <w:sz w:val="6"/>
                                  <w:szCs w:val="12"/>
                                  <w:lang w:bidi="ar-EG"/>
                                </w:rPr>
                                <w:t xml:space="preserve"> </w:t>
                              </w:r>
                              <w:r w:rsidRPr="00247017">
                                <w:rPr>
                                  <w:spacing w:val="-6"/>
                                  <w:sz w:val="12"/>
                                  <w:szCs w:val="18"/>
                                  <w:lang w:bidi="ar-EG"/>
                                </w:rPr>
                                <w:t>(SIS)</w:t>
                              </w:r>
                            </w:p>
                          </w:txbxContent>
                        </wps:txbx>
                        <wps:bodyPr rot="0" vert="horz" wrap="square" lIns="0" tIns="0" rIns="0" bIns="0" anchor="t" anchorCtr="0" upright="1">
                          <a:noAutofit/>
                        </wps:bodyPr>
                      </wps:wsp>
                      <wps:wsp>
                        <wps:cNvPr id="6584" name="Text Box 11946"/>
                        <wps:cNvSpPr txBox="1">
                          <a:spLocks noChangeArrowheads="1"/>
                        </wps:cNvSpPr>
                        <wps:spPr bwMode="auto">
                          <a:xfrm>
                            <a:off x="2807247" y="3136682"/>
                            <a:ext cx="419963" cy="232389"/>
                          </a:xfrm>
                          <a:prstGeom prst="rect">
                            <a:avLst/>
                          </a:prstGeom>
                          <a:noFill/>
                          <a:ln>
                            <a:noFill/>
                          </a:ln>
                        </wps:spPr>
                        <wps:txbx>
                          <w:txbxContent>
                            <w:p w14:paraId="5A38A92B" w14:textId="77777777" w:rsidR="0091731F" w:rsidRPr="00247017" w:rsidRDefault="0091731F" w:rsidP="001C2084">
                              <w:pPr>
                                <w:spacing w:before="0" w:line="120" w:lineRule="exact"/>
                                <w:jc w:val="center"/>
                                <w:rPr>
                                  <w:spacing w:val="-6"/>
                                  <w:sz w:val="12"/>
                                  <w:szCs w:val="18"/>
                                  <w:rtl/>
                                  <w:lang w:bidi="ar-EG"/>
                                </w:rPr>
                              </w:pPr>
                              <w:r w:rsidRPr="00A138DC">
                                <w:rPr>
                                  <w:rFonts w:hint="cs"/>
                                  <w:spacing w:val="-6"/>
                                  <w:sz w:val="8"/>
                                  <w:szCs w:val="14"/>
                                  <w:rtl/>
                                  <w:lang w:bidi="ar-EG"/>
                                </w:rPr>
                                <w:t xml:space="preserve">نقل بيانات </w:t>
                              </w:r>
                              <w:r w:rsidRPr="00A138DC">
                                <w:rPr>
                                  <w:spacing w:val="-6"/>
                                  <w:sz w:val="8"/>
                                  <w:szCs w:val="14"/>
                                  <w:rtl/>
                                  <w:lang w:bidi="ar-EG"/>
                                </w:rPr>
                                <w:t>خدم</w:t>
                              </w:r>
                              <w:r w:rsidRPr="00A138DC">
                                <w:rPr>
                                  <w:rFonts w:hint="cs"/>
                                  <w:spacing w:val="-6"/>
                                  <w:sz w:val="8"/>
                                  <w:szCs w:val="14"/>
                                  <w:rtl/>
                                  <w:lang w:bidi="ar-EG"/>
                                </w:rPr>
                                <w:t>ات</w:t>
                              </w:r>
                              <w:r w:rsidRPr="00A138DC">
                                <w:rPr>
                                  <w:spacing w:val="-6"/>
                                  <w:sz w:val="8"/>
                                  <w:szCs w:val="14"/>
                                  <w:rtl/>
                                  <w:lang w:bidi="ar-EG"/>
                                </w:rPr>
                                <w:t xml:space="preserve"> </w:t>
                              </w:r>
                              <w:r w:rsidRPr="00A138DC">
                                <w:rPr>
                                  <w:rFonts w:hint="cs"/>
                                  <w:spacing w:val="-6"/>
                                  <w:sz w:val="8"/>
                                  <w:szCs w:val="14"/>
                                  <w:rtl/>
                                  <w:lang w:bidi="ar-EG"/>
                                </w:rPr>
                                <w:t>التطبيقات المتقدم</w:t>
                              </w:r>
                              <w:r>
                                <w:rPr>
                                  <w:rFonts w:hint="cs"/>
                                  <w:spacing w:val="-6"/>
                                  <w:sz w:val="8"/>
                                  <w:szCs w:val="14"/>
                                  <w:rtl/>
                                  <w:lang w:bidi="ar-EG"/>
                                </w:rPr>
                                <w:t xml:space="preserve">ة </w:t>
                              </w:r>
                              <w:r w:rsidRPr="00A138DC">
                                <w:rPr>
                                  <w:spacing w:val="-6"/>
                                  <w:sz w:val="8"/>
                                  <w:szCs w:val="14"/>
                                  <w:lang w:bidi="ar-EG"/>
                                </w:rPr>
                                <w:t xml:space="preserve"> </w:t>
                              </w:r>
                              <w:r w:rsidRPr="00C22CE1">
                                <w:rPr>
                                  <w:spacing w:val="-6"/>
                                  <w:sz w:val="12"/>
                                  <w:szCs w:val="18"/>
                                  <w:lang w:bidi="ar-EG"/>
                                </w:rPr>
                                <w:t>(AAT)</w:t>
                              </w:r>
                            </w:p>
                          </w:txbxContent>
                        </wps:txbx>
                        <wps:bodyPr rot="0" vert="horz" wrap="square" lIns="0" tIns="0" rIns="0" bIns="0" anchor="t" anchorCtr="0" upright="1">
                          <a:noAutofit/>
                        </wps:bodyPr>
                      </wps:wsp>
                      <wps:wsp>
                        <wps:cNvPr id="438" name="Text Box 11946"/>
                        <wps:cNvSpPr txBox="1">
                          <a:spLocks noChangeArrowheads="1"/>
                        </wps:cNvSpPr>
                        <wps:spPr bwMode="auto">
                          <a:xfrm>
                            <a:off x="2815523" y="2417039"/>
                            <a:ext cx="403099" cy="236038"/>
                          </a:xfrm>
                          <a:prstGeom prst="rect">
                            <a:avLst/>
                          </a:prstGeom>
                          <a:noFill/>
                          <a:ln>
                            <a:noFill/>
                          </a:ln>
                        </wps:spPr>
                        <wps:txbx>
                          <w:txbxContent>
                            <w:p w14:paraId="14F6BD54" w14:textId="77777777" w:rsidR="0091731F" w:rsidRPr="00C22CE1" w:rsidRDefault="0091731F" w:rsidP="000E5D56">
                              <w:pPr>
                                <w:spacing w:before="0" w:line="180" w:lineRule="exact"/>
                                <w:jc w:val="center"/>
                                <w:rPr>
                                  <w:spacing w:val="-6"/>
                                  <w:sz w:val="12"/>
                                  <w:szCs w:val="18"/>
                                  <w:rtl/>
                                  <w:lang w:bidi="ar-EG"/>
                                </w:rPr>
                              </w:pPr>
                              <w:r w:rsidRPr="00C22CE1">
                                <w:rPr>
                                  <w:rFonts w:hint="cs"/>
                                  <w:spacing w:val="-6"/>
                                  <w:sz w:val="10"/>
                                  <w:szCs w:val="16"/>
                                  <w:rtl/>
                                  <w:lang w:bidi="ar-EG"/>
                                </w:rPr>
                                <w:t>نقل بيانات خدمة البرامج</w:t>
                              </w:r>
                              <w:r w:rsidRPr="00C22CE1">
                                <w:rPr>
                                  <w:rFonts w:hint="cs"/>
                                  <w:spacing w:val="-6"/>
                                  <w:sz w:val="12"/>
                                  <w:szCs w:val="18"/>
                                  <w:rtl/>
                                  <w:lang w:bidi="ar-EG"/>
                                </w:rPr>
                                <w:t xml:space="preserve"> </w:t>
                              </w:r>
                              <w:r w:rsidRPr="00C22CE1">
                                <w:rPr>
                                  <w:spacing w:val="-6"/>
                                  <w:sz w:val="12"/>
                                  <w:szCs w:val="18"/>
                                  <w:lang w:bidi="ar-EG"/>
                                </w:rPr>
                                <w:t>(PSD)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36EC9B" id="Group 6585" o:spid="_x0000_s1174" style="position:absolute;left:0;text-align:left;margin-left:-20.5pt;margin-top:10.05pt;width:408pt;height:275.1pt;z-index:251653632;mso-width-relative:margin;mso-height-relative:margin" coordorigin="185,714" coordsize="51816,3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">
                <v:shape id="_x0000_s1175" type="#_x0000_t202" style="position:absolute;left:13824;top:714;width:1866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" filled="f" stroked="f">
                  <v:textbox inset="0,0,0,0">
                    <w:txbxContent>
                      <w:p w14:paraId="01156B2F" w14:textId="77777777" w:rsidR="0091731F" w:rsidRPr="002F1A8E" w:rsidRDefault="0091731F" w:rsidP="00A2307F">
                        <w:pPr>
                          <w:spacing w:before="40" w:after="70" w:line="220" w:lineRule="exact"/>
                          <w:jc w:val="center"/>
                          <w:rPr>
                            <w:sz w:val="16"/>
                            <w:szCs w:val="22"/>
                            <w:rtl/>
                            <w:lang w:bidi="ar-EG"/>
                          </w:rPr>
                        </w:pPr>
                        <w:r w:rsidRPr="00352641">
                          <w:rPr>
                            <w:rFonts w:hint="cs"/>
                            <w:sz w:val="16"/>
                            <w:szCs w:val="22"/>
                            <w:rtl/>
                            <w:lang w:bidi="ar-EG"/>
                          </w:rPr>
                          <w:t>البث</w:t>
                        </w:r>
                        <w:r w:rsidRPr="00352641">
                          <w:rPr>
                            <w:sz w:val="16"/>
                            <w:szCs w:val="22"/>
                            <w:rtl/>
                            <w:lang w:bidi="ar-EG"/>
                          </w:rPr>
                          <w:t xml:space="preserve"> </w:t>
                        </w:r>
                        <w:r w:rsidRPr="00352641">
                          <w:rPr>
                            <w:rFonts w:hint="cs"/>
                            <w:sz w:val="16"/>
                            <w:szCs w:val="22"/>
                            <w:rtl/>
                            <w:lang w:bidi="ar-EG"/>
                          </w:rPr>
                          <w:t>الصوتي التماثلي</w:t>
                        </w:r>
                        <w:r w:rsidRPr="00352641">
                          <w:rPr>
                            <w:sz w:val="16"/>
                            <w:szCs w:val="22"/>
                            <w:rtl/>
                            <w:lang w:bidi="ar-EG"/>
                          </w:rPr>
                          <w:t xml:space="preserve"> (</w:t>
                        </w:r>
                        <w:r w:rsidRPr="00352641">
                          <w:rPr>
                            <w:rFonts w:hint="cs"/>
                            <w:sz w:val="16"/>
                            <w:szCs w:val="22"/>
                            <w:rtl/>
                            <w:lang w:bidi="ar-EG"/>
                          </w:rPr>
                          <w:t>بالأساليب</w:t>
                        </w:r>
                        <w:r w:rsidRPr="00352641">
                          <w:rPr>
                            <w:sz w:val="16"/>
                            <w:szCs w:val="22"/>
                            <w:rtl/>
                            <w:lang w:bidi="ar-EG"/>
                          </w:rPr>
                          <w:t xml:space="preserve"> الهجين</w:t>
                        </w:r>
                        <w:r w:rsidRPr="00352641">
                          <w:rPr>
                            <w:rFonts w:hint="cs"/>
                            <w:sz w:val="16"/>
                            <w:szCs w:val="22"/>
                            <w:rtl/>
                            <w:lang w:bidi="ar-EG"/>
                          </w:rPr>
                          <w:t>ة</w:t>
                        </w:r>
                        <w:r w:rsidRPr="00352641">
                          <w:rPr>
                            <w:sz w:val="16"/>
                            <w:szCs w:val="22"/>
                            <w:rtl/>
                            <w:lang w:bidi="ar-EG"/>
                          </w:rPr>
                          <w:t xml:space="preserve"> فقط</w:t>
                        </w:r>
                        <w:r w:rsidRPr="00352641">
                          <w:rPr>
                            <w:rFonts w:hint="cs"/>
                            <w:sz w:val="16"/>
                            <w:szCs w:val="22"/>
                            <w:rtl/>
                            <w:lang w:bidi="ar-EG"/>
                          </w:rPr>
                          <w:t>)</w:t>
                        </w:r>
                      </w:p>
                    </w:txbxContent>
                  </v:textbox>
                </v:shape>
                <v:shape id="_x0000_s1176" type="#_x0000_t202" style="position:absolute;left:27352;top:6286;width:1492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" filled="f" stroked="f">
                  <v:textbox inset="0,0,0,0">
                    <w:txbxContent>
                      <w:p w14:paraId="5F5D4FDE" w14:textId="77777777" w:rsidR="0091731F" w:rsidRPr="002F1A8E" w:rsidRDefault="0091731F" w:rsidP="00A2307F">
                        <w:pPr>
                          <w:spacing w:before="40" w:after="70" w:line="220" w:lineRule="exact"/>
                          <w:jc w:val="center"/>
                          <w:rPr>
                            <w:sz w:val="16"/>
                            <w:szCs w:val="22"/>
                            <w:rtl/>
                            <w:lang w:bidi="ar-EG"/>
                          </w:rPr>
                        </w:pPr>
                        <w:r w:rsidRPr="00352641">
                          <w:rPr>
                            <w:sz w:val="16"/>
                            <w:szCs w:val="22"/>
                            <w:rtl/>
                            <w:lang w:bidi="ar-EG"/>
                          </w:rPr>
                          <w:t xml:space="preserve">تغليف </w:t>
                        </w:r>
                        <w:r w:rsidRPr="00352641">
                          <w:rPr>
                            <w:rFonts w:hint="cs"/>
                            <w:sz w:val="16"/>
                            <w:szCs w:val="22"/>
                            <w:rtl/>
                            <w:lang w:bidi="ar-EG"/>
                          </w:rPr>
                          <w:t>المنقولات</w:t>
                        </w:r>
                        <w:r w:rsidRPr="00352641">
                          <w:rPr>
                            <w:sz w:val="16"/>
                            <w:szCs w:val="22"/>
                            <w:rtl/>
                            <w:lang w:bidi="ar-EG"/>
                          </w:rPr>
                          <w:t xml:space="preserve"> و</w:t>
                        </w:r>
                        <w:r w:rsidRPr="00352641">
                          <w:rPr>
                            <w:rFonts w:hint="cs"/>
                            <w:sz w:val="16"/>
                            <w:szCs w:val="22"/>
                            <w:rtl/>
                            <w:lang w:bidi="ar-EG"/>
                          </w:rPr>
                          <w:t>النظام الفرعي</w:t>
                        </w:r>
                        <w:r>
                          <w:rPr>
                            <w:sz w:val="16"/>
                            <w:szCs w:val="22"/>
                            <w:rtl/>
                            <w:lang w:bidi="ar-EG"/>
                          </w:rPr>
                          <w:br/>
                        </w:r>
                        <w:r w:rsidRPr="00352641">
                          <w:rPr>
                            <w:rFonts w:hint="cs"/>
                            <w:sz w:val="16"/>
                            <w:szCs w:val="22"/>
                            <w:rtl/>
                            <w:lang w:bidi="ar-EG"/>
                          </w:rPr>
                          <w:t xml:space="preserve">لتعدد الإرسال في </w:t>
                        </w:r>
                        <w:r w:rsidRPr="00352641">
                          <w:rPr>
                            <w:sz w:val="16"/>
                            <w:szCs w:val="22"/>
                            <w:rtl/>
                            <w:lang w:bidi="ar-EG"/>
                          </w:rPr>
                          <w:t>الخدمات</w:t>
                        </w:r>
                      </w:p>
                    </w:txbxContent>
                  </v:textbox>
                </v:shape>
                <v:shape id="_x0000_s1177" type="#_x0000_t202" style="position:absolute;left:43619;top:9364;width:838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" filled="f" stroked="f">
                  <v:textbox inset="0,0,0,0">
                    <w:txbxContent>
                      <w:p w14:paraId="09A0D653" w14:textId="77777777" w:rsidR="0091731F" w:rsidRPr="00352641" w:rsidRDefault="0091731F" w:rsidP="00A2307F">
                        <w:pPr>
                          <w:spacing w:before="40" w:after="70" w:line="220" w:lineRule="exact"/>
                          <w:jc w:val="center"/>
                          <w:rPr>
                            <w:spacing w:val="-4"/>
                            <w:sz w:val="16"/>
                            <w:szCs w:val="22"/>
                            <w:rtl/>
                            <w:lang w:bidi="ar-EG"/>
                          </w:rPr>
                        </w:pPr>
                        <w:r w:rsidRPr="00352641">
                          <w:rPr>
                            <w:rFonts w:hint="cs"/>
                            <w:spacing w:val="-4"/>
                            <w:sz w:val="16"/>
                            <w:szCs w:val="22"/>
                            <w:rtl/>
                            <w:lang w:bidi="ar-EG"/>
                          </w:rPr>
                          <w:t>النظام الفرعي لل</w:t>
                        </w:r>
                        <w:r w:rsidRPr="00352641">
                          <w:rPr>
                            <w:spacing w:val="-4"/>
                            <w:sz w:val="16"/>
                            <w:szCs w:val="22"/>
                            <w:rtl/>
                            <w:lang w:bidi="ar-EG"/>
                          </w:rPr>
                          <w:t>إرسال</w:t>
                        </w:r>
                        <w:r w:rsidRPr="00352641">
                          <w:rPr>
                            <w:rFonts w:hint="cs"/>
                            <w:spacing w:val="-4"/>
                            <w:sz w:val="16"/>
                            <w:szCs w:val="22"/>
                            <w:rtl/>
                            <w:lang w:bidi="ar-EG"/>
                          </w:rPr>
                          <w:t>/ ا</w:t>
                        </w:r>
                        <w:r w:rsidRPr="00352641">
                          <w:rPr>
                            <w:spacing w:val="-4"/>
                            <w:sz w:val="16"/>
                            <w:szCs w:val="22"/>
                            <w:rtl/>
                            <w:lang w:bidi="ar-EG"/>
                          </w:rPr>
                          <w:t xml:space="preserve">لتردد الراديوي </w:t>
                        </w:r>
                        <w:r w:rsidRPr="00352641">
                          <w:rPr>
                            <w:spacing w:val="-4"/>
                            <w:sz w:val="16"/>
                            <w:szCs w:val="22"/>
                            <w:lang w:bidi="ar-EG"/>
                          </w:rPr>
                          <w:t>(RF)</w:t>
                        </w:r>
                      </w:p>
                    </w:txbxContent>
                  </v:textbox>
                </v:shape>
                <v:shape id="_x0000_s1178" type="#_x0000_t202" style="position:absolute;left:33379;top:9524;width:8000;height:2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" filled="f" stroked="f">
                  <v:textbox inset="0,0,0,0">
                    <w:txbxContent>
                      <w:p w14:paraId="28B58D05" w14:textId="77777777" w:rsidR="0091731F" w:rsidRPr="002F1A8E" w:rsidRDefault="0091731F" w:rsidP="00A2307F">
                        <w:pPr>
                          <w:spacing w:before="40" w:after="70" w:line="220" w:lineRule="exact"/>
                          <w:jc w:val="center"/>
                          <w:rPr>
                            <w:sz w:val="16"/>
                            <w:szCs w:val="22"/>
                            <w:rtl/>
                            <w:lang w:bidi="ar-EG"/>
                          </w:rPr>
                        </w:pPr>
                        <w:r w:rsidRPr="00352641">
                          <w:rPr>
                            <w:rFonts w:hint="cs"/>
                            <w:sz w:val="16"/>
                            <w:szCs w:val="22"/>
                            <w:rtl/>
                            <w:lang w:bidi="ar-EG"/>
                          </w:rPr>
                          <w:t xml:space="preserve">وحدة </w:t>
                        </w:r>
                        <w:r w:rsidRPr="00352641">
                          <w:rPr>
                            <w:sz w:val="16"/>
                            <w:szCs w:val="22"/>
                            <w:rtl/>
                            <w:lang w:bidi="ar-EG"/>
                          </w:rPr>
                          <w:t xml:space="preserve">تعدد </w:t>
                        </w:r>
                        <w:r w:rsidRPr="00352641">
                          <w:rPr>
                            <w:rFonts w:hint="cs"/>
                            <w:sz w:val="16"/>
                            <w:szCs w:val="22"/>
                            <w:rtl/>
                            <w:lang w:bidi="ar-EG"/>
                          </w:rPr>
                          <w:t>ال</w:t>
                        </w:r>
                        <w:r w:rsidRPr="00352641">
                          <w:rPr>
                            <w:sz w:val="16"/>
                            <w:szCs w:val="22"/>
                            <w:rtl/>
                            <w:lang w:bidi="ar-EG"/>
                          </w:rPr>
                          <w:t xml:space="preserve">إرسال </w:t>
                        </w:r>
                        <w:r w:rsidRPr="00352641">
                          <w:rPr>
                            <w:rFonts w:hint="cs"/>
                            <w:sz w:val="16"/>
                            <w:szCs w:val="22"/>
                            <w:rtl/>
                            <w:lang w:bidi="ar-EG"/>
                          </w:rPr>
                          <w:t>في ا</w:t>
                        </w:r>
                        <w:r w:rsidRPr="00352641">
                          <w:rPr>
                            <w:sz w:val="16"/>
                            <w:szCs w:val="22"/>
                            <w:rtl/>
                            <w:lang w:bidi="ar-EG"/>
                          </w:rPr>
                          <w:t>لخدمات</w:t>
                        </w:r>
                      </w:p>
                    </w:txbxContent>
                  </v:textbox>
                </v:shape>
                <v:shape id="_x0000_s1179" type="#_x0000_t202" style="position:absolute;left:3061;top:8382;width:819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" filled="f" stroked="f">
                  <v:textbox inset="0,0,0,0">
                    <w:txbxContent>
                      <w:p w14:paraId="2454E105" w14:textId="77777777" w:rsidR="0091731F" w:rsidRPr="002F1A8E" w:rsidRDefault="0091731F" w:rsidP="001B39A0">
                        <w:pPr>
                          <w:spacing w:before="40" w:after="70" w:line="220" w:lineRule="exact"/>
                          <w:jc w:val="left"/>
                          <w:rPr>
                            <w:sz w:val="16"/>
                            <w:szCs w:val="22"/>
                            <w:rtl/>
                            <w:lang w:bidi="ar-EG"/>
                          </w:rPr>
                        </w:pPr>
                        <w:r w:rsidRPr="00352641">
                          <w:rPr>
                            <w:sz w:val="16"/>
                            <w:szCs w:val="22"/>
                            <w:rtl/>
                            <w:lang w:bidi="ar-EG"/>
                          </w:rPr>
                          <w:t>خدمة البر</w:t>
                        </w:r>
                        <w:r w:rsidRPr="00352641">
                          <w:rPr>
                            <w:rFonts w:hint="cs"/>
                            <w:sz w:val="16"/>
                            <w:szCs w:val="22"/>
                            <w:rtl/>
                            <w:lang w:bidi="ar-EG"/>
                          </w:rPr>
                          <w:t>ا</w:t>
                        </w:r>
                        <w:r w:rsidRPr="00352641">
                          <w:rPr>
                            <w:sz w:val="16"/>
                            <w:szCs w:val="22"/>
                            <w:rtl/>
                            <w:lang w:bidi="ar-EG"/>
                          </w:rPr>
                          <w:t xml:space="preserve">مج </w:t>
                        </w:r>
                        <w:r>
                          <w:rPr>
                            <w:sz w:val="16"/>
                            <w:szCs w:val="22"/>
                            <w:lang w:bidi="ar-EG"/>
                          </w:rPr>
                          <w:br/>
                        </w:r>
                        <w:r w:rsidRPr="00352641">
                          <w:rPr>
                            <w:sz w:val="16"/>
                            <w:szCs w:val="22"/>
                            <w:rtl/>
                            <w:lang w:bidi="ar-EG"/>
                          </w:rPr>
                          <w:t>الرئيسية</w:t>
                        </w:r>
                        <w:r>
                          <w:rPr>
                            <w:rFonts w:hint="cs"/>
                            <w:sz w:val="16"/>
                            <w:szCs w:val="22"/>
                            <w:rtl/>
                            <w:lang w:bidi="ar-EG"/>
                          </w:rPr>
                          <w:t xml:space="preserve"> </w:t>
                        </w:r>
                        <w:r w:rsidRPr="00352641">
                          <w:rPr>
                            <w:sz w:val="16"/>
                            <w:szCs w:val="22"/>
                            <w:lang w:bidi="ar-EG"/>
                          </w:rPr>
                          <w:t xml:space="preserve"> (MPS)</w:t>
                        </w:r>
                        <w:r w:rsidRPr="00E501E8">
                          <w:rPr>
                            <w:sz w:val="16"/>
                            <w:szCs w:val="22"/>
                            <w:rtl/>
                            <w:lang w:bidi="ar-EG"/>
                          </w:rPr>
                          <w:t>–</w:t>
                        </w:r>
                        <w:r w:rsidRPr="00E501E8">
                          <w:rPr>
                            <w:rFonts w:hint="cs"/>
                            <w:sz w:val="16"/>
                            <w:szCs w:val="22"/>
                            <w:rtl/>
                            <w:lang w:bidi="ar-EG"/>
                          </w:rPr>
                          <w:t xml:space="preserve"> البث السمعي</w:t>
                        </w:r>
                      </w:p>
                    </w:txbxContent>
                  </v:textbox>
                </v:shape>
                <v:shape id="_x0000_s1180" type="#_x0000_t202" style="position:absolute;left:185;top:14704;width:14248;height:20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" filled="f" stroked="f">
                  <v:textbox inset="0,0,0,0">
                    <w:txbxContent>
                      <w:p w14:paraId="7EDCB2C2" w14:textId="77777777" w:rsidR="0091731F" w:rsidRDefault="0091731F" w:rsidP="000B52B3">
                        <w:pPr>
                          <w:spacing w:before="40" w:after="120" w:line="220" w:lineRule="exact"/>
                          <w:jc w:val="left"/>
                          <w:rPr>
                            <w:sz w:val="16"/>
                            <w:szCs w:val="22"/>
                            <w:u w:val="single"/>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 xml:space="preserve">مج الرئيسية </w:t>
                        </w:r>
                        <w:r w:rsidRPr="00C67799">
                          <w:rPr>
                            <w:sz w:val="16"/>
                            <w:szCs w:val="22"/>
                            <w:lang w:bidi="ar-EG"/>
                          </w:rPr>
                          <w:t>(MPS)</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14:paraId="73C2B87B" w14:textId="77777777" w:rsidR="0091731F" w:rsidRDefault="0091731F" w:rsidP="00A2307F">
                        <w:pPr>
                          <w:spacing w:before="40" w:after="120" w:line="220" w:lineRule="exact"/>
                          <w:jc w:val="left"/>
                          <w:rPr>
                            <w:sz w:val="16"/>
                            <w:szCs w:val="22"/>
                            <w:u w:val="single"/>
                            <w:lang w:bidi="ar-EG"/>
                          </w:rPr>
                        </w:pPr>
                      </w:p>
                      <w:p w14:paraId="102C3834" w14:textId="77777777" w:rsidR="0091731F" w:rsidRDefault="0091731F"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Pr>
                            <w:rFonts w:hint="cs"/>
                            <w:sz w:val="16"/>
                            <w:szCs w:val="22"/>
                            <w:rtl/>
                            <w:lang w:bidi="ar-EG"/>
                          </w:rPr>
                          <w:t xml:space="preserve">ة </w:t>
                        </w:r>
                        <w:r w:rsidRPr="00C67799">
                          <w:rPr>
                            <w:sz w:val="16"/>
                            <w:szCs w:val="22"/>
                            <w:lang w:bidi="ar-EG"/>
                          </w:rPr>
                          <w:t>(SPS)</w:t>
                        </w:r>
                        <w:r w:rsidRPr="00C67799">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البث السمعي</w:t>
                        </w:r>
                      </w:p>
                      <w:p w14:paraId="0B74DD90" w14:textId="77777777" w:rsidR="0091731F" w:rsidRDefault="0091731F"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sidRPr="00C67799">
                          <w:rPr>
                            <w:sz w:val="16"/>
                            <w:szCs w:val="22"/>
                            <w:lang w:bidi="ar-EG"/>
                          </w:rPr>
                          <w:t xml:space="preserve">(SPS) </w:t>
                        </w:r>
                        <w:r w:rsidRPr="00C67799">
                          <w:rPr>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14:paraId="1D649968" w14:textId="77777777" w:rsidR="0091731F" w:rsidRDefault="0091731F" w:rsidP="00A138DC">
                        <w:pPr>
                          <w:spacing w:before="200" w:line="220" w:lineRule="exact"/>
                          <w:jc w:val="left"/>
                          <w:rPr>
                            <w:sz w:val="16"/>
                            <w:szCs w:val="22"/>
                            <w:rtl/>
                            <w:lang w:bidi="ar-EG"/>
                          </w:rPr>
                        </w:pPr>
                        <w:r w:rsidRPr="00C67799">
                          <w:rPr>
                            <w:rFonts w:hint="cs"/>
                            <w:sz w:val="16"/>
                            <w:szCs w:val="22"/>
                            <w:rtl/>
                            <w:lang w:bidi="ar-EG"/>
                          </w:rPr>
                          <w:t xml:space="preserve">بيانات </w:t>
                        </w:r>
                        <w:r w:rsidRPr="00C67799">
                          <w:rPr>
                            <w:sz w:val="16"/>
                            <w:szCs w:val="22"/>
                            <w:rtl/>
                            <w:lang w:bidi="ar-EG"/>
                          </w:rPr>
                          <w:t>خدمة معلومات</w:t>
                        </w:r>
                        <w:r>
                          <w:rPr>
                            <w:rFonts w:hint="cs"/>
                            <w:sz w:val="16"/>
                            <w:szCs w:val="22"/>
                            <w:rtl/>
                            <w:lang w:bidi="ar-EG"/>
                          </w:rPr>
                          <w:t xml:space="preserve"> </w:t>
                        </w:r>
                        <w:r w:rsidRPr="00C67799">
                          <w:rPr>
                            <w:rFonts w:hint="cs"/>
                            <w:sz w:val="16"/>
                            <w:szCs w:val="22"/>
                            <w:rtl/>
                            <w:lang w:bidi="ar-EG"/>
                          </w:rPr>
                          <w:t>المحطا</w:t>
                        </w:r>
                        <w:r>
                          <w:rPr>
                            <w:rFonts w:hint="cs"/>
                            <w:sz w:val="16"/>
                            <w:szCs w:val="22"/>
                            <w:rtl/>
                            <w:lang w:bidi="ar-EG"/>
                          </w:rPr>
                          <w:t>ت</w:t>
                        </w:r>
                        <w:r>
                          <w:rPr>
                            <w:rFonts w:hint="eastAsia"/>
                            <w:sz w:val="16"/>
                            <w:szCs w:val="22"/>
                            <w:rtl/>
                            <w:lang w:bidi="ar-EG"/>
                          </w:rPr>
                          <w:t> </w:t>
                        </w:r>
                        <w:r w:rsidRPr="00C67799">
                          <w:rPr>
                            <w:sz w:val="16"/>
                            <w:szCs w:val="22"/>
                            <w:lang w:bidi="ar-EG"/>
                          </w:rPr>
                          <w:t>(SIS)</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14:paraId="375DF82F" w14:textId="77777777" w:rsidR="0091731F" w:rsidRPr="002F1A8E" w:rsidRDefault="0091731F" w:rsidP="000B52B3">
                        <w:pPr>
                          <w:spacing w:before="80" w:after="120" w:line="220" w:lineRule="exact"/>
                          <w:jc w:val="left"/>
                          <w:rPr>
                            <w:sz w:val="16"/>
                            <w:szCs w:val="22"/>
                            <w:rtl/>
                            <w:lang w:bidi="ar-EG"/>
                          </w:rPr>
                        </w:pPr>
                        <w:r w:rsidRPr="00C67799">
                          <w:rPr>
                            <w:sz w:val="16"/>
                            <w:szCs w:val="22"/>
                            <w:rtl/>
                            <w:lang w:bidi="ar-EG"/>
                          </w:rPr>
                          <w:t>خدمة البيانات المتقدمة</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بث ال</w:t>
                        </w:r>
                        <w:r w:rsidRPr="00C67799">
                          <w:rPr>
                            <w:sz w:val="16"/>
                            <w:szCs w:val="22"/>
                            <w:u w:val="single"/>
                            <w:rtl/>
                            <w:lang w:bidi="ar-EG"/>
                          </w:rPr>
                          <w:t>بيانات</w:t>
                        </w:r>
                      </w:p>
                    </w:txbxContent>
                  </v:textbox>
                </v:shape>
                <v:shape id="_x0000_s1181" type="#_x0000_t202" style="position:absolute;left:12370;top:3838;width:3569;height: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" filled="f" stroked="f">
                  <v:textbox inset="0,0,0,0">
                    <w:txbxContent>
                      <w:p w14:paraId="4407E6DD" w14:textId="77777777" w:rsidR="0091731F" w:rsidRPr="002F1A8E" w:rsidRDefault="0091731F" w:rsidP="00A2307F">
                        <w:pPr>
                          <w:spacing w:before="40" w:after="70" w:line="220" w:lineRule="exact"/>
                          <w:jc w:val="center"/>
                          <w:rPr>
                            <w:sz w:val="16"/>
                            <w:szCs w:val="22"/>
                            <w:rtl/>
                            <w:lang w:bidi="ar-EG"/>
                          </w:rPr>
                        </w:pPr>
                        <w:r w:rsidRPr="00260C83">
                          <w:rPr>
                            <w:sz w:val="16"/>
                            <w:szCs w:val="22"/>
                            <w:rtl/>
                            <w:lang w:bidi="ar-EG"/>
                          </w:rPr>
                          <w:t>تأخير</w:t>
                        </w:r>
                      </w:p>
                    </w:txbxContent>
                  </v:textbox>
                </v:shape>
                <v:shape id="_x0000_s1182" type="#_x0000_t202" style="position:absolute;left:17335;top:10622;width:5855;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" filled="f" stroked="f">
                  <v:textbox inset="0,0,0,0">
                    <w:txbxContent>
                      <w:p w14:paraId="27066641" w14:textId="77777777" w:rsidR="0091731F" w:rsidRPr="00260C83" w:rsidRDefault="0091731F"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v:textbox>
                </v:shape>
                <v:shape id="_x0000_s1183" type="#_x0000_t202" style="position:absolute;left:18680;top:20676;width:5379;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" filled="f" stroked="f">
                  <v:textbox inset="0,0,0,0">
                    <w:txbxContent>
                      <w:p w14:paraId="42EBF201" w14:textId="77777777" w:rsidR="0091731F" w:rsidRPr="00260C83" w:rsidRDefault="0091731F"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v:textbox>
                </v:shape>
                <v:shape id="_x0000_s1184" type="#_x0000_t202" style="position:absolute;left:28130;top:10558;width:4119;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" filled="f" stroked="f">
                  <v:textbox inset="0,0,0,0">
                    <w:txbxContent>
                      <w:p w14:paraId="2768222F" w14:textId="77777777" w:rsidR="0091731F" w:rsidRPr="00260C83" w:rsidRDefault="0091731F"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v:textbox>
                </v:shape>
                <v:shape id="_x0000_s1185" type="#_x0000_t202" style="position:absolute;left:28130;top:20655;width:4183;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" filled="f" stroked="f">
                  <v:textbox inset="0,0,0,0">
                    <w:txbxContent>
                      <w:p w14:paraId="151E68AF" w14:textId="77777777" w:rsidR="0091731F" w:rsidRPr="00260C83" w:rsidRDefault="0091731F"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v:textbox>
                </v:shape>
                <v:shape id="_x0000_s1186" type="#_x0000_t202" style="position:absolute;left:28183;top:15328;width:399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" filled="f" stroked="f">
                  <v:textbox inset="0,0,0,0">
                    <w:txbxContent>
                      <w:p w14:paraId="5EF7462B" w14:textId="77777777" w:rsidR="0091731F" w:rsidRPr="0000008D" w:rsidRDefault="0091731F" w:rsidP="000E5D56">
                        <w:pPr>
                          <w:spacing w:before="0" w:line="180" w:lineRule="exact"/>
                          <w:jc w:val="center"/>
                          <w:rPr>
                            <w:spacing w:val="-7"/>
                            <w:sz w:val="12"/>
                            <w:szCs w:val="18"/>
                            <w:rtl/>
                            <w:lang w:bidi="ar-EG"/>
                          </w:rPr>
                        </w:pPr>
                        <w:r w:rsidRPr="0000008D">
                          <w:rPr>
                            <w:rFonts w:hint="cs"/>
                            <w:spacing w:val="-7"/>
                            <w:sz w:val="10"/>
                            <w:szCs w:val="16"/>
                            <w:rtl/>
                            <w:lang w:bidi="ar-EG"/>
                          </w:rPr>
                          <w:t>نقل بيانات خدمة البرامج</w:t>
                        </w:r>
                        <w:r w:rsidRPr="0000008D">
                          <w:rPr>
                            <w:rFonts w:hint="cs"/>
                            <w:spacing w:val="-7"/>
                            <w:sz w:val="12"/>
                            <w:szCs w:val="18"/>
                            <w:rtl/>
                            <w:lang w:bidi="ar-EG"/>
                          </w:rPr>
                          <w:t xml:space="preserve"> </w:t>
                        </w:r>
                        <w:r w:rsidRPr="0000008D">
                          <w:rPr>
                            <w:spacing w:val="-7"/>
                            <w:sz w:val="12"/>
                            <w:szCs w:val="18"/>
                            <w:lang w:bidi="ar-EG"/>
                          </w:rPr>
                          <w:t>(PSD)</w:t>
                        </w:r>
                      </w:p>
                    </w:txbxContent>
                  </v:textbox>
                </v:shape>
                <v:shape id="_x0000_s1187" type="#_x0000_t202" style="position:absolute;left:45339;top:12856;width:488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" filled="f" stroked="f">
                  <v:textbox inset="0,0,0,0">
                    <w:txbxContent>
                      <w:p w14:paraId="2ABA0BA4" w14:textId="77777777" w:rsidR="0091731F" w:rsidRPr="00260C83" w:rsidRDefault="0091731F" w:rsidP="000E5D56">
                        <w:pPr>
                          <w:spacing w:before="0" w:line="180" w:lineRule="exact"/>
                          <w:jc w:val="center"/>
                          <w:rPr>
                            <w:sz w:val="14"/>
                            <w:szCs w:val="20"/>
                            <w:rtl/>
                            <w:lang w:bidi="ar-EG"/>
                          </w:rPr>
                        </w:pPr>
                        <w:r w:rsidRPr="002E07F4">
                          <w:rPr>
                            <w:rFonts w:hint="cs"/>
                            <w:sz w:val="14"/>
                            <w:szCs w:val="20"/>
                            <w:rtl/>
                            <w:lang w:bidi="ar-EG"/>
                          </w:rPr>
                          <w:t>التجهيز</w:t>
                        </w:r>
                        <w:r>
                          <w:rPr>
                            <w:sz w:val="14"/>
                            <w:szCs w:val="20"/>
                            <w:rtl/>
                            <w:lang w:bidi="ar-EG"/>
                          </w:rPr>
                          <w:br/>
                        </w:r>
                        <w:r w:rsidRPr="002E07F4">
                          <w:rPr>
                            <w:rFonts w:hint="cs"/>
                            <w:sz w:val="14"/>
                            <w:szCs w:val="20"/>
                            <w:rtl/>
                            <w:lang w:bidi="ar-EG"/>
                          </w:rPr>
                          <w:t>القنوي</w:t>
                        </w:r>
                      </w:p>
                    </w:txbxContent>
                  </v:textbox>
                </v:shape>
                <v:shape id="_x0000_s1188" type="#_x0000_t202" style="position:absolute;left:45535;top:17230;width:46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" filled="f" stroked="f">
                  <v:textbox inset="0,0,0,0">
                    <w:txbxContent>
                      <w:p w14:paraId="1C638C9B" w14:textId="77777777" w:rsidR="0091731F" w:rsidRPr="00260C83" w:rsidRDefault="0091731F" w:rsidP="000E5D56">
                        <w:pPr>
                          <w:spacing w:before="0" w:line="160" w:lineRule="exact"/>
                          <w:jc w:val="center"/>
                          <w:rPr>
                            <w:sz w:val="14"/>
                            <w:szCs w:val="20"/>
                            <w:rtl/>
                            <w:lang w:bidi="ar-EG"/>
                          </w:rPr>
                        </w:pPr>
                        <w:r w:rsidRPr="002E07F4">
                          <w:rPr>
                            <w:rFonts w:hint="cs"/>
                            <w:sz w:val="14"/>
                            <w:szCs w:val="20"/>
                            <w:rtl/>
                            <w:lang w:bidi="ar-EG"/>
                          </w:rPr>
                          <w:t>التشكيل التضميني</w:t>
                        </w:r>
                      </w:p>
                    </w:txbxContent>
                  </v:textbox>
                </v:shape>
                <v:shape id="_x0000_s1189" type="#_x0000_t202" style="position:absolute;left:28011;top:28395;width:4238;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" filled="f" stroked="f">
                  <v:textbox inset="0,0,0,0">
                    <w:txbxContent>
                      <w:p w14:paraId="0849FCF0" w14:textId="77777777" w:rsidR="0091731F" w:rsidRPr="00247017" w:rsidRDefault="0091731F" w:rsidP="001C2084">
                        <w:pPr>
                          <w:spacing w:before="0" w:line="120" w:lineRule="exact"/>
                          <w:jc w:val="center"/>
                          <w:rPr>
                            <w:spacing w:val="-6"/>
                            <w:sz w:val="12"/>
                            <w:szCs w:val="18"/>
                            <w:rtl/>
                            <w:lang w:bidi="ar-EG"/>
                          </w:rPr>
                        </w:pPr>
                        <w:r w:rsidRPr="00A138DC">
                          <w:rPr>
                            <w:rFonts w:hint="cs"/>
                            <w:spacing w:val="-6"/>
                            <w:sz w:val="14"/>
                            <w:szCs w:val="14"/>
                            <w:rtl/>
                            <w:lang w:bidi="ar-EG"/>
                          </w:rPr>
                          <w:t xml:space="preserve">نقل بيانات </w:t>
                        </w:r>
                        <w:r w:rsidRPr="00A138DC">
                          <w:rPr>
                            <w:spacing w:val="-6"/>
                            <w:sz w:val="14"/>
                            <w:szCs w:val="14"/>
                            <w:rtl/>
                            <w:lang w:bidi="ar-EG"/>
                          </w:rPr>
                          <w:t xml:space="preserve">خدمة معلومات </w:t>
                        </w:r>
                        <w:r w:rsidRPr="00A138DC">
                          <w:rPr>
                            <w:rFonts w:hint="cs"/>
                            <w:spacing w:val="-6"/>
                            <w:sz w:val="14"/>
                            <w:szCs w:val="14"/>
                            <w:rtl/>
                            <w:lang w:bidi="ar-EG"/>
                          </w:rPr>
                          <w:t>المحطات</w:t>
                        </w:r>
                        <w:r w:rsidRPr="00A138DC">
                          <w:rPr>
                            <w:spacing w:val="-6"/>
                            <w:sz w:val="6"/>
                            <w:szCs w:val="12"/>
                            <w:lang w:bidi="ar-EG"/>
                          </w:rPr>
                          <w:t xml:space="preserve"> </w:t>
                        </w:r>
                        <w:r w:rsidRPr="00247017">
                          <w:rPr>
                            <w:spacing w:val="-6"/>
                            <w:sz w:val="12"/>
                            <w:szCs w:val="18"/>
                            <w:lang w:bidi="ar-EG"/>
                          </w:rPr>
                          <w:t>(SIS)</w:t>
                        </w:r>
                      </w:p>
                    </w:txbxContent>
                  </v:textbox>
                </v:shape>
                <v:shape id="_x0000_s1190" type="#_x0000_t202" style="position:absolute;left:28072;top:31366;width:420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b+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kI4nI/h9E5+AnD0AAAD//wMAUEsBAi0AFAAGAAgAAAAhANvh9svuAAAAhQEAABMAAAAAAAAA&#10;AAAAAAAAAAAAAFtDb250ZW50X1R5cGVzXS54bWxQSwECLQAUAAYACAAAACEAWvQsW78AAAAVAQAA&#10;CwAAAAAAAAAAAAAAAAAfAQAAX3JlbHMvLnJlbHNQSwECLQAUAAYACAAAACEAxhHG/sYAAADdAAAA&#10;DwAAAAAAAAAAAAAAAAAHAgAAZHJzL2Rvd25yZXYueG1sUEsFBgAAAAADAAMAtwAAAPoCAAAAAA==&#10;" filled="f" stroked="f">
                  <v:textbox inset="0,0,0,0">
                    <w:txbxContent>
                      <w:p w14:paraId="5A38A92B" w14:textId="77777777" w:rsidR="0091731F" w:rsidRPr="00247017" w:rsidRDefault="0091731F" w:rsidP="001C2084">
                        <w:pPr>
                          <w:spacing w:before="0" w:line="120" w:lineRule="exact"/>
                          <w:jc w:val="center"/>
                          <w:rPr>
                            <w:spacing w:val="-6"/>
                            <w:sz w:val="12"/>
                            <w:szCs w:val="18"/>
                            <w:rtl/>
                            <w:lang w:bidi="ar-EG"/>
                          </w:rPr>
                        </w:pPr>
                        <w:r w:rsidRPr="00A138DC">
                          <w:rPr>
                            <w:rFonts w:hint="cs"/>
                            <w:spacing w:val="-6"/>
                            <w:sz w:val="8"/>
                            <w:szCs w:val="14"/>
                            <w:rtl/>
                            <w:lang w:bidi="ar-EG"/>
                          </w:rPr>
                          <w:t xml:space="preserve">نقل بيانات </w:t>
                        </w:r>
                        <w:r w:rsidRPr="00A138DC">
                          <w:rPr>
                            <w:spacing w:val="-6"/>
                            <w:sz w:val="8"/>
                            <w:szCs w:val="14"/>
                            <w:rtl/>
                            <w:lang w:bidi="ar-EG"/>
                          </w:rPr>
                          <w:t>خدم</w:t>
                        </w:r>
                        <w:r w:rsidRPr="00A138DC">
                          <w:rPr>
                            <w:rFonts w:hint="cs"/>
                            <w:spacing w:val="-6"/>
                            <w:sz w:val="8"/>
                            <w:szCs w:val="14"/>
                            <w:rtl/>
                            <w:lang w:bidi="ar-EG"/>
                          </w:rPr>
                          <w:t>ات</w:t>
                        </w:r>
                        <w:r w:rsidRPr="00A138DC">
                          <w:rPr>
                            <w:spacing w:val="-6"/>
                            <w:sz w:val="8"/>
                            <w:szCs w:val="14"/>
                            <w:rtl/>
                            <w:lang w:bidi="ar-EG"/>
                          </w:rPr>
                          <w:t xml:space="preserve"> </w:t>
                        </w:r>
                        <w:r w:rsidRPr="00A138DC">
                          <w:rPr>
                            <w:rFonts w:hint="cs"/>
                            <w:spacing w:val="-6"/>
                            <w:sz w:val="8"/>
                            <w:szCs w:val="14"/>
                            <w:rtl/>
                            <w:lang w:bidi="ar-EG"/>
                          </w:rPr>
                          <w:t>التطبيقات المتقدم</w:t>
                        </w:r>
                        <w:r>
                          <w:rPr>
                            <w:rFonts w:hint="cs"/>
                            <w:spacing w:val="-6"/>
                            <w:sz w:val="8"/>
                            <w:szCs w:val="14"/>
                            <w:rtl/>
                            <w:lang w:bidi="ar-EG"/>
                          </w:rPr>
                          <w:t xml:space="preserve">ة </w:t>
                        </w:r>
                        <w:r w:rsidRPr="00A138DC">
                          <w:rPr>
                            <w:spacing w:val="-6"/>
                            <w:sz w:val="8"/>
                            <w:szCs w:val="14"/>
                            <w:lang w:bidi="ar-EG"/>
                          </w:rPr>
                          <w:t xml:space="preserve"> </w:t>
                        </w:r>
                        <w:r w:rsidRPr="00C22CE1">
                          <w:rPr>
                            <w:spacing w:val="-6"/>
                            <w:sz w:val="12"/>
                            <w:szCs w:val="18"/>
                            <w:lang w:bidi="ar-EG"/>
                          </w:rPr>
                          <w:t>(AAT)</w:t>
                        </w:r>
                      </w:p>
                    </w:txbxContent>
                  </v:textbox>
                </v:shape>
                <v:shape id="_x0000_s1191" type="#_x0000_t202" style="position:absolute;left:28155;top:24170;width:403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4F6BD54" w14:textId="77777777" w:rsidR="0091731F" w:rsidRPr="00C22CE1" w:rsidRDefault="0091731F" w:rsidP="000E5D56">
                        <w:pPr>
                          <w:spacing w:before="0" w:line="180" w:lineRule="exact"/>
                          <w:jc w:val="center"/>
                          <w:rPr>
                            <w:spacing w:val="-6"/>
                            <w:sz w:val="12"/>
                            <w:szCs w:val="18"/>
                            <w:rtl/>
                            <w:lang w:bidi="ar-EG"/>
                          </w:rPr>
                        </w:pPr>
                        <w:r w:rsidRPr="00C22CE1">
                          <w:rPr>
                            <w:rFonts w:hint="cs"/>
                            <w:spacing w:val="-6"/>
                            <w:sz w:val="10"/>
                            <w:szCs w:val="16"/>
                            <w:rtl/>
                            <w:lang w:bidi="ar-EG"/>
                          </w:rPr>
                          <w:t>نقل بيانات خدمة البرامج</w:t>
                        </w:r>
                        <w:r w:rsidRPr="00C22CE1">
                          <w:rPr>
                            <w:rFonts w:hint="cs"/>
                            <w:spacing w:val="-6"/>
                            <w:sz w:val="12"/>
                            <w:szCs w:val="18"/>
                            <w:rtl/>
                            <w:lang w:bidi="ar-EG"/>
                          </w:rPr>
                          <w:t xml:space="preserve"> </w:t>
                        </w:r>
                        <w:r w:rsidRPr="00C22CE1">
                          <w:rPr>
                            <w:spacing w:val="-6"/>
                            <w:sz w:val="12"/>
                            <w:szCs w:val="18"/>
                            <w:lang w:bidi="ar-EG"/>
                          </w:rPr>
                          <w:t>(PSD)</w:t>
                        </w:r>
                      </w:p>
                    </w:txbxContent>
                  </v:textbox>
                </v:shape>
              </v:group>
            </w:pict>
          </mc:Fallback>
        </mc:AlternateContent>
      </w:r>
      <w:r w:rsidR="00E501E8">
        <w:object w:dxaOrig="6775" w:dyaOrig="5978" w14:anchorId="38FDB2FA">
          <v:shape id="_x0000_i1034" type="#_x0000_t75" style="width:339.9pt;height:295.5pt" o:ole="">
            <v:imagedata r:id="rId52" o:title=""/>
          </v:shape>
          <o:OLEObject Type="Embed" ProgID="CorelDraw.Graphic.16" ShapeID="_x0000_i1034" DrawAspect="Content" ObjectID="_1644417860" r:id="rId53"/>
        </w:object>
      </w:r>
    </w:p>
    <w:p w14:paraId="4097EBEC" w14:textId="77777777" w:rsidR="00A2307F" w:rsidRPr="002F2643" w:rsidRDefault="00A2307F" w:rsidP="00A2307F">
      <w:pPr>
        <w:spacing w:before="240"/>
        <w:rPr>
          <w:rtl/>
          <w:lang w:bidi="ar-JO"/>
        </w:rPr>
      </w:pPr>
      <w:r w:rsidRPr="002F2643">
        <w:rPr>
          <w:rFonts w:hint="cs"/>
          <w:rtl/>
          <w:lang w:bidi="ar-JO"/>
        </w:rPr>
        <w:t xml:space="preserve">يصون تطبيق تكنولوجيا </w:t>
      </w:r>
      <w:r w:rsidRPr="002F2643">
        <w:rPr>
          <w:lang w:bidi="ar-EG"/>
        </w:rPr>
        <w:t>IBOC</w:t>
      </w:r>
      <w:r w:rsidRPr="002F2643">
        <w:rPr>
          <w:rFonts w:hint="cs"/>
          <w:rtl/>
          <w:lang w:bidi="ar-JO"/>
        </w:rPr>
        <w:t xml:space="preserve"> البث التماثلي بتردد يقع ضمن النطاق المخصَّص الرئيسي. إنه يحفظ قدرة الإشارة التماثلية ويضيف نطاقات إشارات رقمية متدنية المستوى تجاور الإشارة التماثلية مباشرة. ويمكن أن تكون هذه الإشارات الرقمية، المجاورة مباشرة للإشارة التماثلية، على أي من جانبي الإشارة التماثلية أو على كليهما. ويمكن أن تُضبط قدرة كل من هذه الإشارات الرقمية على حدة، ما يجعل من الممكن إجراء تسويات قابلة للتنظيم بين تغطية الإشارة الرقمية وتعايشها مع الإشارات المشكَّلة التردد</w:t>
      </w:r>
      <w:r>
        <w:rPr>
          <w:rFonts w:hint="eastAsia"/>
          <w:rtl/>
          <w:lang w:bidi="ar-JO"/>
        </w:rPr>
        <w:t> </w:t>
      </w:r>
      <w:r w:rsidRPr="002F2643">
        <w:rPr>
          <w:lang w:bidi="ar-EG"/>
        </w:rPr>
        <w:t>(FM)</w:t>
      </w:r>
      <w:r w:rsidRPr="002F2643">
        <w:rPr>
          <w:rFonts w:hint="cs"/>
          <w:rtl/>
          <w:lang w:bidi="ar-JO"/>
        </w:rPr>
        <w:t xml:space="preserve"> والسابقة الوجود بكثافة عالية إلى حدٍ ما.</w:t>
      </w:r>
    </w:p>
    <w:p w14:paraId="1F42942E" w14:textId="77777777" w:rsidR="00A2307F" w:rsidRPr="002F2643" w:rsidRDefault="00A2307F" w:rsidP="00A2307F">
      <w:pPr>
        <w:rPr>
          <w:rtl/>
          <w:lang w:bidi="ar-JO"/>
        </w:rPr>
      </w:pPr>
      <w:r w:rsidRPr="002F2643">
        <w:rPr>
          <w:rFonts w:hint="cs"/>
          <w:rtl/>
          <w:lang w:bidi="ar-JO"/>
        </w:rPr>
        <w:t>ويمكن أن يقترن تشغيل الإشارات الرقمية بأسلوبين: الأسلوب "الهجين" والأسلوب "الرقمي بالكامل".</w:t>
      </w:r>
    </w:p>
    <w:p w14:paraId="583B5B36" w14:textId="77777777" w:rsidR="00A2307F" w:rsidRPr="002F2643" w:rsidRDefault="00A2307F" w:rsidP="00A2307F">
      <w:pPr>
        <w:rPr>
          <w:rtl/>
          <w:lang w:bidi="ar-JO"/>
        </w:rPr>
      </w:pPr>
      <w:r w:rsidRPr="002F2643">
        <w:rPr>
          <w:rFonts w:hint="cs"/>
          <w:rtl/>
          <w:lang w:bidi="ar-JO"/>
        </w:rPr>
        <w:t xml:space="preserve">وعندما يتم إدخال وتشغيل النطاق الرقمي، أو النطاقات الرقمية المتعددة، بوجود الإشارة التماثلية السابقة الوجود والمبقى عليها تماماً، تُعتبر الإشارة الرقمية تشكيلاً هجيناً لتكنولوجيا </w:t>
      </w:r>
      <w:r w:rsidRPr="002F2643">
        <w:rPr>
          <w:lang w:bidi="ar-EG"/>
        </w:rPr>
        <w:t>IBOC</w:t>
      </w:r>
      <w:r w:rsidRPr="002F2643">
        <w:rPr>
          <w:rFonts w:hint="cs"/>
          <w:rtl/>
          <w:lang w:bidi="ar-JO"/>
        </w:rPr>
        <w:t>.</w:t>
      </w:r>
    </w:p>
    <w:p w14:paraId="782710CA" w14:textId="77777777" w:rsidR="00A2307F" w:rsidRPr="002F2643" w:rsidRDefault="00A2307F" w:rsidP="00A2307F">
      <w:pPr>
        <w:rPr>
          <w:rtl/>
          <w:lang w:bidi="ar-JO"/>
        </w:rPr>
      </w:pPr>
      <w:r w:rsidRPr="002F2643">
        <w:rPr>
          <w:rFonts w:hint="cs"/>
          <w:rtl/>
          <w:lang w:bidi="ar-JO"/>
        </w:rPr>
        <w:t xml:space="preserve">أما عندما يتم إدخال النطاق الرقمي، أو النطاقات الرقمية المتعددة، ويُنهى وجود الإشارة التماثلية القائمة فإن الإشارة الرقمية تُعتبر بمثابة تشكيلة رقمية بالكامل لنظام </w:t>
      </w:r>
      <w:r w:rsidRPr="002F2643">
        <w:rPr>
          <w:lang w:bidi="ar-EG"/>
        </w:rPr>
        <w:t>IBOC</w:t>
      </w:r>
      <w:r w:rsidRPr="002F2643">
        <w:rPr>
          <w:rFonts w:hint="cs"/>
          <w:rtl/>
          <w:lang w:bidi="ar-JO"/>
        </w:rPr>
        <w:t>. ولا يلزم أي تعديل في مكان النطاق الرقمي أو النطاقات الرقمية المتعددة.</w:t>
      </w:r>
    </w:p>
    <w:p w14:paraId="0DBBFDFC" w14:textId="77777777" w:rsidR="00A2307F" w:rsidRPr="002F2643" w:rsidRDefault="00A2307F" w:rsidP="00A138DC">
      <w:pPr>
        <w:rPr>
          <w:rtl/>
          <w:lang w:bidi="ar-EG"/>
        </w:rPr>
      </w:pPr>
      <w:r w:rsidRPr="002F2643">
        <w:rPr>
          <w:rFonts w:hint="cs"/>
          <w:rtl/>
          <w:lang w:bidi="ar-JO"/>
        </w:rPr>
        <w:t xml:space="preserve">ويمكن لهيئات الإذاعة أن تستخدم الأسلوب الهجين خلال نشر التكنولوجيا لإتاحة تشغيل المستقبلات العاملة بالأسلوب التماثلي فقط بينما تؤدي المستقبلات القائمة على استعمال تكنولوجيا </w:t>
      </w:r>
      <w:r w:rsidRPr="002F2643">
        <w:rPr>
          <w:lang w:bidi="ar-EG"/>
        </w:rPr>
        <w:t>IBOC</w:t>
      </w:r>
      <w:r w:rsidRPr="002F2643">
        <w:rPr>
          <w:rFonts w:hint="cs"/>
          <w:rtl/>
          <w:lang w:bidi="ar-JO"/>
        </w:rPr>
        <w:t xml:space="preserve"> الخدمات المعزَّزة الجديدة إلى جانب الاستقبال التماثلي القائم. وفي المستقبل، عندما يغدو السوق قادراً كل القدرة على استقبال الإشارات الرقمية، يكون بإمكان هيئات الإذاعة التبديل للانتقال إلى الأسلوب الرقمي</w:t>
      </w:r>
      <w:r w:rsidR="00A138DC">
        <w:rPr>
          <w:rFonts w:hint="eastAsia"/>
          <w:rtl/>
          <w:lang w:bidi="ar-JO"/>
        </w:rPr>
        <w:t> </w:t>
      </w:r>
      <w:r w:rsidRPr="002F2643">
        <w:rPr>
          <w:rFonts w:hint="cs"/>
          <w:rtl/>
          <w:lang w:bidi="ar-JO"/>
        </w:rPr>
        <w:t>بالكامل.</w:t>
      </w:r>
    </w:p>
    <w:p w14:paraId="000B75E8" w14:textId="77777777" w:rsidR="00A2307F" w:rsidRPr="002F2643" w:rsidRDefault="00A2307F" w:rsidP="003841CD">
      <w:pPr>
        <w:pStyle w:val="Heading1"/>
        <w:keepLines w:val="0"/>
        <w:spacing w:line="190" w:lineRule="auto"/>
        <w:rPr>
          <w:rtl/>
          <w:lang w:bidi="ar-EG"/>
        </w:rPr>
      </w:pPr>
      <w:bookmarkStart w:id="79" w:name="_Toc460420070"/>
      <w:r w:rsidRPr="002F2643">
        <w:rPr>
          <w:lang w:bidi="ar-EG"/>
        </w:rPr>
        <w:lastRenderedPageBreak/>
        <w:t>2</w:t>
      </w:r>
      <w:r w:rsidRPr="002F2643">
        <w:rPr>
          <w:rFonts w:hint="cs"/>
          <w:rtl/>
          <w:lang w:bidi="ar-EG"/>
        </w:rPr>
        <w:tab/>
        <w:t xml:space="preserve">طبقات </w:t>
      </w:r>
      <w:r w:rsidRPr="002F2643">
        <w:rPr>
          <w:lang w:bidi="ar-EG"/>
        </w:rPr>
        <w:t>IBOC</w:t>
      </w:r>
      <w:bookmarkEnd w:id="79"/>
    </w:p>
    <w:p w14:paraId="52B6F216" w14:textId="77777777" w:rsidR="00A2307F" w:rsidRPr="002F2643" w:rsidRDefault="00A2307F" w:rsidP="0000008D">
      <w:pPr>
        <w:spacing w:line="190" w:lineRule="auto"/>
        <w:rPr>
          <w:rtl/>
          <w:lang w:bidi="ar-EG"/>
        </w:rPr>
      </w:pPr>
      <w:r w:rsidRPr="002F2643">
        <w:rPr>
          <w:rFonts w:hint="cs"/>
          <w:rtl/>
          <w:lang w:bidi="ar-EG"/>
        </w:rPr>
        <w:t>مواصفات الأداء الدقيقة للتكنولوجيا</w:t>
      </w:r>
      <w:r w:rsidRPr="002F2643">
        <w:rPr>
          <w:rFonts w:hint="eastAsia"/>
          <w:rtl/>
          <w:lang w:bidi="ar-EG"/>
        </w:rPr>
        <w:t> </w:t>
      </w:r>
      <w:r w:rsidRPr="002F2643">
        <w:rPr>
          <w:lang w:bidi="ar-EG"/>
        </w:rPr>
        <w:t>IBOC</w:t>
      </w:r>
      <w:r w:rsidRPr="002F2643">
        <w:rPr>
          <w:rFonts w:hint="cs"/>
          <w:rtl/>
          <w:lang w:bidi="ar-EG"/>
        </w:rPr>
        <w:t xml:space="preserve"> منظمة استناداً إلى النموذج ذي الطبقات للتوصيل البيني للأنظمة المفتوحة الذي حددته </w:t>
      </w:r>
      <w:r w:rsidR="0000008D">
        <w:rPr>
          <w:rFonts w:hint="cs"/>
          <w:rtl/>
          <w:lang w:bidi="ar-EG"/>
        </w:rPr>
        <w:t>ال</w:t>
      </w:r>
      <w:r w:rsidRPr="002F2643">
        <w:rPr>
          <w:rFonts w:hint="cs"/>
          <w:rtl/>
          <w:lang w:bidi="ar-EG"/>
        </w:rPr>
        <w:t xml:space="preserve">منظمة </w:t>
      </w:r>
      <w:r w:rsidR="0000008D">
        <w:rPr>
          <w:rFonts w:hint="cs"/>
          <w:rtl/>
          <w:lang w:bidi="ar-EG"/>
        </w:rPr>
        <w:t>الدولية للتوحيد القياسي</w:t>
      </w:r>
      <w:r w:rsidRPr="002F2643">
        <w:rPr>
          <w:rFonts w:hint="cs"/>
          <w:rtl/>
          <w:lang w:bidi="ar-EG"/>
        </w:rPr>
        <w:t xml:space="preserve"> </w:t>
      </w:r>
      <w:r w:rsidRPr="002F2643">
        <w:rPr>
          <w:lang w:bidi="ar-EG"/>
        </w:rPr>
        <w:t>(ISO OSI)</w:t>
      </w:r>
      <w:r w:rsidRPr="002F2643">
        <w:rPr>
          <w:rFonts w:hint="cs"/>
          <w:rtl/>
          <w:lang w:bidi="ar-EG"/>
        </w:rPr>
        <w:t>. ولكل طبقة توصيل</w:t>
      </w:r>
      <w:r w:rsidRPr="002F2643">
        <w:rPr>
          <w:rFonts w:hint="eastAsia"/>
          <w:rtl/>
          <w:lang w:bidi="ar-EG"/>
        </w:rPr>
        <w:t> </w:t>
      </w:r>
      <w:r w:rsidRPr="002F2643">
        <w:rPr>
          <w:lang w:bidi="ar-EG"/>
        </w:rPr>
        <w:t>OSI</w:t>
      </w:r>
      <w:r w:rsidRPr="002F2643">
        <w:rPr>
          <w:rFonts w:hint="cs"/>
          <w:rtl/>
          <w:lang w:bidi="ar-EG"/>
        </w:rPr>
        <w:t xml:space="preserve"> في النظام الإذاعي طبقة مقابلة في نظام الاستقبال تدعى الطبقة النظيرة، كما يبيَّن في الشكل </w:t>
      </w:r>
      <w:r w:rsidR="00426A24">
        <w:rPr>
          <w:lang w:bidi="ar-EG"/>
        </w:rPr>
        <w:t>22</w:t>
      </w:r>
      <w:r w:rsidRPr="002F2643">
        <w:rPr>
          <w:rFonts w:hint="cs"/>
          <w:rtl/>
          <w:lang w:bidi="ar-EG"/>
        </w:rPr>
        <w:t>. وتعمل وظيفة هذه الطبقات على نحو تعطي فيه النتيجة النهائية للطبقات الدنيا اتصالاً افتراضياً بين طبقة معينة ونظيرتها في الجهة</w:t>
      </w:r>
      <w:r w:rsidRPr="002F2643">
        <w:rPr>
          <w:rFonts w:hint="eastAsia"/>
          <w:rtl/>
          <w:lang w:bidi="ar-EG"/>
        </w:rPr>
        <w:t> </w:t>
      </w:r>
      <w:r w:rsidRPr="002F2643">
        <w:rPr>
          <w:rFonts w:hint="cs"/>
          <w:rtl/>
          <w:lang w:bidi="ar-EG"/>
        </w:rPr>
        <w:t>المقابلة.</w:t>
      </w:r>
    </w:p>
    <w:p w14:paraId="4F7227A9" w14:textId="77777777" w:rsidR="00A2307F" w:rsidRPr="002F2643" w:rsidRDefault="00A2307F" w:rsidP="00A2307F">
      <w:pPr>
        <w:pStyle w:val="Heading2"/>
        <w:spacing w:line="190" w:lineRule="auto"/>
        <w:rPr>
          <w:rtl/>
        </w:rPr>
      </w:pPr>
      <w:bookmarkStart w:id="80" w:name="_Toc460420071"/>
      <w:r w:rsidRPr="002F2643">
        <w:t>1.2</w:t>
      </w:r>
      <w:r w:rsidRPr="002F2643">
        <w:rPr>
          <w:rFonts w:hint="cs"/>
          <w:rtl/>
        </w:rPr>
        <w:tab/>
        <w:t xml:space="preserve">الطبقة </w:t>
      </w:r>
      <w:r w:rsidRPr="002F2643">
        <w:t>1</w:t>
      </w:r>
      <w:bookmarkEnd w:id="80"/>
    </w:p>
    <w:p w14:paraId="6968548F" w14:textId="77777777" w:rsidR="00A2307F" w:rsidRPr="002F2643" w:rsidRDefault="00A2307F" w:rsidP="00A2307F">
      <w:pPr>
        <w:spacing w:line="190" w:lineRule="auto"/>
        <w:rPr>
          <w:rtl/>
          <w:lang w:bidi="ar-EG"/>
        </w:rPr>
      </w:pPr>
      <w:r w:rsidRPr="002F2643">
        <w:rPr>
          <w:rFonts w:hint="cs"/>
          <w:rtl/>
          <w:lang w:bidi="ar-EG"/>
        </w:rPr>
        <w:t>تحوِّل الطبقة</w:t>
      </w:r>
      <w:r w:rsidRPr="002F2643">
        <w:rPr>
          <w:rFonts w:hint="eastAsia"/>
          <w:rtl/>
          <w:lang w:bidi="ar-EG"/>
        </w:rPr>
        <w:t> </w:t>
      </w:r>
      <w:r w:rsidRPr="002F2643">
        <w:rPr>
          <w:lang w:bidi="ar-EG"/>
        </w:rPr>
        <w:t>(L1) 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المعلومات وأوامر النظام التي تصدر عن الطبقة</w:t>
      </w:r>
      <w:r w:rsidRPr="002F2643">
        <w:rPr>
          <w:rFonts w:hint="eastAsia"/>
          <w:rtl/>
          <w:lang w:bidi="ar-EG"/>
        </w:rPr>
        <w:t> </w:t>
      </w:r>
      <w:r w:rsidRPr="002F2643">
        <w:rPr>
          <w:lang w:bidi="ar-EG"/>
        </w:rPr>
        <w:t>(L2) 2</w:t>
      </w:r>
      <w:r w:rsidRPr="002F2643">
        <w:rPr>
          <w:rFonts w:hint="cs"/>
          <w:rtl/>
          <w:lang w:bidi="ar-EG"/>
        </w:rPr>
        <w:t xml:space="preserve"> إلى موجات</w:t>
      </w:r>
      <w:r w:rsidRPr="002F2643">
        <w:rPr>
          <w:rFonts w:hint="eastAsia"/>
          <w:rtl/>
          <w:lang w:bidi="ar-EG"/>
        </w:rPr>
        <w:t> </w:t>
      </w:r>
      <w:r w:rsidRPr="002F2643">
        <w:rPr>
          <w:lang w:bidi="ar-EG"/>
        </w:rPr>
        <w:t>IBOC</w:t>
      </w:r>
      <w:r w:rsidRPr="002F2643">
        <w:rPr>
          <w:rFonts w:hint="cs"/>
          <w:rtl/>
          <w:lang w:bidi="ar-EG"/>
        </w:rPr>
        <w:t xml:space="preserve"> من أجل إرسالها في نطاق الموجات المترية </w:t>
      </w:r>
      <w:r w:rsidRPr="002F2643">
        <w:rPr>
          <w:lang w:bidi="ar-EG"/>
        </w:rPr>
        <w:t>(VHF)</w:t>
      </w:r>
      <w:r w:rsidRPr="002F2643">
        <w:rPr>
          <w:rFonts w:hint="cs"/>
          <w:rtl/>
          <w:lang w:bidi="ar-EG"/>
        </w:rPr>
        <w:t xml:space="preserve">. وتنقل هذه المعلومات والأوامر في </w:t>
      </w:r>
      <w:r w:rsidR="00C80CD9">
        <w:rPr>
          <w:rFonts w:hint="cs"/>
          <w:rtl/>
          <w:lang w:bidi="ar-EG"/>
        </w:rPr>
        <w:t>أطر</w:t>
      </w:r>
      <w:r w:rsidRPr="002F2643">
        <w:rPr>
          <w:rFonts w:hint="cs"/>
          <w:rtl/>
          <w:lang w:bidi="ar-EG"/>
        </w:rPr>
        <w:t xml:space="preserve"> نقل منفصلة بقنوات منطقية متعددة عبر نقاط نفاذ خدمة الطبقة</w:t>
      </w:r>
      <w:r w:rsidRPr="002F2643">
        <w:rPr>
          <w:rFonts w:hint="eastAsia"/>
          <w:rtl/>
          <w:lang w:bidi="ar-EG"/>
        </w:rPr>
        <w:t> </w:t>
      </w:r>
      <w:r w:rsidRPr="002F2643">
        <w:rPr>
          <w:lang w:bidi="ar-EG"/>
        </w:rPr>
        <w:t>L1</w:t>
      </w:r>
      <w:r w:rsidRPr="002F2643">
        <w:rPr>
          <w:rFonts w:hint="cs"/>
          <w:rtl/>
          <w:lang w:bidi="ar-EG"/>
        </w:rPr>
        <w:t xml:space="preserve"> </w:t>
      </w:r>
      <w:r w:rsidRPr="002F2643">
        <w:rPr>
          <w:lang w:bidi="ar-EG"/>
        </w:rPr>
        <w:t>(SAP)</w:t>
      </w:r>
      <w:r w:rsidRPr="002F2643">
        <w:rPr>
          <w:rFonts w:hint="cs"/>
          <w:rtl/>
          <w:lang w:bidi="ar-EG"/>
        </w:rPr>
        <w:t xml:space="preserve">. وتسمى </w:t>
      </w:r>
      <w:r w:rsidR="00C80CD9">
        <w:rPr>
          <w:rFonts w:hint="cs"/>
          <w:rtl/>
          <w:lang w:bidi="ar-EG"/>
        </w:rPr>
        <w:t>أطر</w:t>
      </w:r>
      <w:r w:rsidRPr="002F2643">
        <w:rPr>
          <w:rFonts w:hint="cs"/>
          <w:rtl/>
          <w:lang w:bidi="ar-EG"/>
        </w:rPr>
        <w:t xml:space="preserve"> النقل هذه أيضاً وحدات بيانات الخدمة</w:t>
      </w:r>
      <w:r>
        <w:rPr>
          <w:rFonts w:hint="cs"/>
          <w:rtl/>
          <w:lang w:bidi="ar-EG"/>
        </w:rPr>
        <w:t xml:space="preserve"> </w:t>
      </w:r>
      <w:r w:rsidRPr="002F2643">
        <w:rPr>
          <w:lang w:bidi="ar-EG"/>
        </w:rPr>
        <w:t>(SDUs)</w:t>
      </w:r>
      <w:r w:rsidRPr="002F2643">
        <w:rPr>
          <w:rFonts w:hint="cs"/>
          <w:rtl/>
          <w:lang w:bidi="ar-EG"/>
        </w:rPr>
        <w:t xml:space="preserve"> ووحدات التحكم في</w:t>
      </w:r>
      <w:r w:rsidRPr="002F2643">
        <w:rPr>
          <w:rFonts w:hint="eastAsia"/>
          <w:rtl/>
          <w:lang w:bidi="ar-EG"/>
        </w:rPr>
        <w:t> </w:t>
      </w:r>
      <w:r w:rsidRPr="002F2643">
        <w:rPr>
          <w:rFonts w:hint="cs"/>
          <w:rtl/>
          <w:lang w:bidi="ar-EG"/>
        </w:rPr>
        <w:t>الخدمة</w:t>
      </w:r>
      <w:r>
        <w:rPr>
          <w:rFonts w:hint="eastAsia"/>
          <w:rtl/>
          <w:lang w:bidi="ar-EG"/>
        </w:rPr>
        <w:t> </w:t>
      </w:r>
      <w:r w:rsidRPr="002F2643">
        <w:rPr>
          <w:lang w:bidi="ar-EG"/>
        </w:rPr>
        <w:t>(SCUs)</w:t>
      </w:r>
      <w:r w:rsidRPr="002F2643">
        <w:rPr>
          <w:rFonts w:hint="cs"/>
          <w:rtl/>
          <w:lang w:bidi="ar-EG"/>
        </w:rPr>
        <w:t xml:space="preserve"> للطبقة </w:t>
      </w:r>
      <w:r w:rsidRPr="002F2643">
        <w:rPr>
          <w:lang w:bidi="ar-EG"/>
        </w:rPr>
        <w:t>L2</w:t>
      </w:r>
      <w:r>
        <w:rPr>
          <w:rFonts w:hint="cs"/>
          <w:rtl/>
          <w:lang w:bidi="ar-EG"/>
        </w:rPr>
        <w:t>،</w:t>
      </w:r>
      <w:r w:rsidRPr="002F2643">
        <w:rPr>
          <w:rFonts w:hint="cs"/>
          <w:rtl/>
          <w:lang w:bidi="ar-EG"/>
        </w:rPr>
        <w:t xml:space="preserve"> على</w:t>
      </w:r>
      <w:r w:rsidRPr="002F2643">
        <w:rPr>
          <w:rFonts w:hint="eastAsia"/>
          <w:rtl/>
          <w:lang w:bidi="ar-EG"/>
        </w:rPr>
        <w:t> </w:t>
      </w:r>
      <w:r w:rsidRPr="002F2643">
        <w:rPr>
          <w:rFonts w:hint="cs"/>
          <w:rtl/>
          <w:lang w:bidi="ar-EG"/>
        </w:rPr>
        <w:t>التوالي.</w:t>
      </w:r>
    </w:p>
    <w:p w14:paraId="6280EDCE" w14:textId="77777777" w:rsidR="00A2307F" w:rsidRPr="002F2643" w:rsidRDefault="00A2307F" w:rsidP="00A2307F">
      <w:pPr>
        <w:spacing w:line="190" w:lineRule="auto"/>
        <w:rPr>
          <w:lang w:bidi="ar-EG"/>
        </w:rPr>
      </w:pPr>
      <w:r w:rsidRPr="002F2643">
        <w:rPr>
          <w:rFonts w:hint="cs"/>
          <w:rtl/>
          <w:lang w:bidi="ar-EG"/>
        </w:rPr>
        <w:t xml:space="preserve">وتختلف الوحدات </w:t>
      </w:r>
      <w:r w:rsidRPr="002F2643">
        <w:rPr>
          <w:lang w:bidi="ar-EG"/>
        </w:rPr>
        <w:t>L2 SDUs</w:t>
      </w:r>
      <w:r w:rsidRPr="002F2643">
        <w:rPr>
          <w:rFonts w:hint="cs"/>
          <w:rtl/>
          <w:lang w:bidi="ar-EG"/>
        </w:rPr>
        <w:t xml:space="preserve"> بالحجم والنسق باختلاف أسلوب الخدمة. وتحدد أسلوب الخدمة، وهو عنصر رئيسي في</w:t>
      </w:r>
      <w:r w:rsidRPr="002F2643">
        <w:rPr>
          <w:rFonts w:hint="eastAsia"/>
          <w:rtl/>
          <w:lang w:bidi="ar-EG"/>
        </w:rPr>
        <w:t> </w:t>
      </w:r>
      <w:r w:rsidRPr="002F2643">
        <w:rPr>
          <w:rFonts w:hint="cs"/>
          <w:rtl/>
          <w:lang w:bidi="ar-EG"/>
        </w:rPr>
        <w:t>نظام التحكم خصائص إرسال كل قناة منطقية. وبعد تقدير متطلبات التطبيقات المرشحة تنتقي طبقات البروتوكول العليا أساليب الخدمة الأكثر ملاءمة للقنوات المنطقية. ويعكس تعدد القنوات المنطقية مرونة النظام الداخلية، مما يعطيه إمكانية إتاحة أصناف مختلفة من البيانات والإشارات السمعية</w:t>
      </w:r>
      <w:r w:rsidRPr="002F2643">
        <w:rPr>
          <w:rFonts w:hint="eastAsia"/>
          <w:rtl/>
          <w:lang w:bidi="ar-EG"/>
        </w:rPr>
        <w:t> </w:t>
      </w:r>
      <w:r w:rsidRPr="002F2643">
        <w:rPr>
          <w:rFonts w:hint="cs"/>
          <w:rtl/>
          <w:lang w:bidi="ar-EG"/>
        </w:rPr>
        <w:t>الرقمية.</w:t>
      </w:r>
    </w:p>
    <w:p w14:paraId="072FDB58" w14:textId="77777777" w:rsidR="00A2307F" w:rsidRPr="002F2643" w:rsidRDefault="00A2307F" w:rsidP="00A2307F">
      <w:pPr>
        <w:spacing w:line="190" w:lineRule="auto"/>
        <w:rPr>
          <w:rtl/>
          <w:lang w:bidi="ar-EG"/>
        </w:rPr>
      </w:pPr>
      <w:r w:rsidRPr="002F2643">
        <w:rPr>
          <w:rFonts w:hint="cs"/>
          <w:rtl/>
          <w:lang w:bidi="ar-EG"/>
        </w:rPr>
        <w:t>كما تستقبل الطبقة</w:t>
      </w:r>
      <w:r w:rsidRPr="002F2643">
        <w:rPr>
          <w:rFonts w:hint="eastAsia"/>
          <w:rtl/>
          <w:lang w:bidi="ar-EG"/>
        </w:rPr>
        <w:t> </w:t>
      </w:r>
      <w:r w:rsidRPr="002F2643">
        <w:rPr>
          <w:lang w:bidi="ar-EG"/>
        </w:rPr>
        <w:t>L1</w:t>
      </w:r>
      <w:r w:rsidRPr="002F2643">
        <w:rPr>
          <w:rFonts w:hint="cs"/>
          <w:rtl/>
          <w:lang w:bidi="ar-EG"/>
        </w:rPr>
        <w:t xml:space="preserve"> أوامر النظام على شكل وحدات تحكم/مراقبة</w:t>
      </w:r>
      <w:r w:rsidRPr="002F2643">
        <w:rPr>
          <w:rFonts w:hint="eastAsia"/>
          <w:rtl/>
          <w:lang w:bidi="ar-EG"/>
        </w:rPr>
        <w:t> </w:t>
      </w:r>
      <w:r w:rsidRPr="002F2643">
        <w:rPr>
          <w:lang w:bidi="ar-EG"/>
        </w:rPr>
        <w:t>(SCUs)</w:t>
      </w:r>
      <w:r w:rsidRPr="002F2643">
        <w:rPr>
          <w:rFonts w:hint="cs"/>
          <w:rtl/>
          <w:lang w:bidi="ar-EG"/>
        </w:rPr>
        <w:t xml:space="preserve"> تصدر عن الطبقة</w:t>
      </w:r>
      <w:r w:rsidRPr="002F2643">
        <w:rPr>
          <w:rFonts w:hint="eastAsia"/>
          <w:rtl/>
          <w:lang w:bidi="ar-EG"/>
        </w:rPr>
        <w:t> </w:t>
      </w:r>
      <w:r w:rsidRPr="002F2643">
        <w:rPr>
          <w:lang w:bidi="ar-EG"/>
        </w:rPr>
        <w:t>L2</w:t>
      </w:r>
      <w:r w:rsidRPr="002F2643">
        <w:rPr>
          <w:rFonts w:hint="cs"/>
          <w:rtl/>
          <w:lang w:bidi="ar-EG"/>
        </w:rPr>
        <w:t>. وتتم معالجة هذه الأوامر في</w:t>
      </w:r>
      <w:r w:rsidRPr="002F2643">
        <w:rPr>
          <w:rFonts w:hint="eastAsia"/>
          <w:rtl/>
          <w:lang w:bidi="ar-EG"/>
        </w:rPr>
        <w:t> </w:t>
      </w:r>
      <w:r w:rsidRPr="002F2643">
        <w:rPr>
          <w:rFonts w:hint="cs"/>
          <w:rtl/>
          <w:lang w:bidi="ar-EG"/>
        </w:rPr>
        <w:t>المعالج الخاص</w:t>
      </w:r>
      <w:r w:rsidRPr="002F2643">
        <w:rPr>
          <w:rFonts w:hint="eastAsia"/>
          <w:rtl/>
          <w:lang w:bidi="ar-EG"/>
        </w:rPr>
        <w:t> </w:t>
      </w:r>
      <w:r w:rsidRPr="002F2643">
        <w:rPr>
          <w:rFonts w:hint="cs"/>
          <w:rtl/>
          <w:lang w:bidi="ar-EG"/>
        </w:rPr>
        <w:t>بالنظام.</w:t>
      </w:r>
    </w:p>
    <w:p w14:paraId="51FE7AD6" w14:textId="77777777" w:rsidR="00A2307F" w:rsidRPr="002F2643" w:rsidRDefault="00A2307F" w:rsidP="00426A24">
      <w:pPr>
        <w:pStyle w:val="FigureNo"/>
        <w:rPr>
          <w:rtl/>
          <w:lang w:val="en-US"/>
        </w:rPr>
      </w:pPr>
      <w:r w:rsidRPr="002F2643">
        <w:rPr>
          <w:rFonts w:hint="cs"/>
          <w:rtl/>
          <w:lang w:val="en-US" w:bidi="ar-SA"/>
        </w:rPr>
        <w:lastRenderedPageBreak/>
        <w:t xml:space="preserve">الشـكل </w:t>
      </w:r>
      <w:r w:rsidR="00426A24">
        <w:rPr>
          <w:lang w:val="en-US"/>
        </w:rPr>
        <w:t>22</w:t>
      </w:r>
    </w:p>
    <w:p w14:paraId="2ABB429A" w14:textId="77777777" w:rsidR="00A2307F" w:rsidRDefault="00A2307F" w:rsidP="00A2307F">
      <w:pPr>
        <w:pStyle w:val="Tabletitle0"/>
      </w:pPr>
      <w:r w:rsidRPr="00247017">
        <w:rPr>
          <w:rFonts w:hint="cs"/>
          <w:rtl/>
        </w:rPr>
        <w:t xml:space="preserve">مخطط فدري طبقي لبروتوكول نظام </w:t>
      </w:r>
      <w:r w:rsidRPr="00247017">
        <w:t>IBOC</w:t>
      </w:r>
      <w:r w:rsidRPr="00247017">
        <w:rPr>
          <w:rFonts w:hint="cs"/>
          <w:rtl/>
        </w:rPr>
        <w:t xml:space="preserve"> العامل بتشكيل التردد </w:t>
      </w:r>
      <w:r>
        <w:t>(</w:t>
      </w:r>
      <w:r w:rsidRPr="00247017">
        <w:t>FM</w:t>
      </w:r>
      <w:r>
        <w:t>)</w:t>
      </w:r>
    </w:p>
    <w:p w14:paraId="6CF6E622" w14:textId="77777777" w:rsidR="00A2307F" w:rsidRDefault="00010008" w:rsidP="0000515F">
      <w:pPr>
        <w:pStyle w:val="Figure"/>
      </w:pPr>
      <w:r>
        <w:rPr>
          <w:noProof/>
        </w:rPr>
        <mc:AlternateContent>
          <mc:Choice Requires="wpg">
            <w:drawing>
              <wp:anchor distT="0" distB="0" distL="114300" distR="114300" simplePos="0" relativeHeight="251655680" behindDoc="0" locked="0" layoutInCell="1" allowOverlap="1" wp14:anchorId="77C7F077" wp14:editId="65F5F77D">
                <wp:simplePos x="0" y="0"/>
                <wp:positionH relativeFrom="column">
                  <wp:posOffset>336748</wp:posOffset>
                </wp:positionH>
                <wp:positionV relativeFrom="paragraph">
                  <wp:posOffset>123792</wp:posOffset>
                </wp:positionV>
                <wp:extent cx="5622951" cy="6234748"/>
                <wp:effectExtent l="2400300" t="0" r="53975" b="13970"/>
                <wp:wrapNone/>
                <wp:docPr id="6586" name="Group 6586"/>
                <wp:cNvGraphicFramePr/>
                <a:graphic xmlns:a="http://schemas.openxmlformats.org/drawingml/2006/main">
                  <a:graphicData uri="http://schemas.microsoft.com/office/word/2010/wordprocessingGroup">
                    <wpg:wgp>
                      <wpg:cNvGrpSpPr/>
                      <wpg:grpSpPr>
                        <a:xfrm>
                          <a:off x="0" y="0"/>
                          <a:ext cx="5622951" cy="6234748"/>
                          <a:chOff x="-109259" y="109555"/>
                          <a:chExt cx="5623420" cy="6235756"/>
                        </a:xfrm>
                      </wpg:grpSpPr>
                      <wps:wsp>
                        <wps:cNvPr id="195" name="Text Box 11946"/>
                        <wps:cNvSpPr txBox="1">
                          <a:spLocks noChangeArrowheads="1"/>
                        </wps:cNvSpPr>
                        <wps:spPr bwMode="auto">
                          <a:xfrm rot="16200000">
                            <a:off x="-2503414" y="3399034"/>
                            <a:ext cx="5062941" cy="274631"/>
                          </a:xfrm>
                          <a:prstGeom prst="rect">
                            <a:avLst/>
                          </a:prstGeom>
                          <a:noFill/>
                          <a:ln>
                            <a:noFill/>
                          </a:ln>
                        </wps:spPr>
                        <wps:txbx>
                          <w:txbxContent>
                            <w:p w14:paraId="5910EE33" w14:textId="77777777" w:rsidR="0091731F" w:rsidRPr="00260C83" w:rsidRDefault="0091731F" w:rsidP="00A2307F">
                              <w:pPr>
                                <w:spacing w:before="40" w:after="70" w:line="180" w:lineRule="exact"/>
                                <w:jc w:val="center"/>
                                <w:rPr>
                                  <w:sz w:val="14"/>
                                  <w:szCs w:val="20"/>
                                  <w:rtl/>
                                  <w:lang w:bidi="ar-EG"/>
                                </w:rPr>
                              </w:pPr>
                              <w:r w:rsidRPr="004B3B32">
                                <w:rPr>
                                  <w:rFonts w:hint="cs"/>
                                  <w:sz w:val="14"/>
                                  <w:szCs w:val="20"/>
                                  <w:rtl/>
                                  <w:lang w:bidi="ar-EG"/>
                                </w:rPr>
                                <w:t>مسيِّر</w:t>
                              </w:r>
                              <w:r w:rsidRPr="004B3B32">
                                <w:rPr>
                                  <w:sz w:val="14"/>
                                  <w:szCs w:val="20"/>
                                  <w:rtl/>
                                  <w:lang w:bidi="ar-EG"/>
                                </w:rPr>
                                <w:t xml:space="preserve"> </w:t>
                              </w:r>
                              <w:r w:rsidRPr="004B3B32">
                                <w:rPr>
                                  <w:rFonts w:hint="cs"/>
                                  <w:sz w:val="14"/>
                                  <w:szCs w:val="20"/>
                                  <w:rtl/>
                                  <w:lang w:bidi="ar-EG"/>
                                </w:rPr>
                                <w:t>التشكيلات</w:t>
                              </w:r>
                            </w:p>
                          </w:txbxContent>
                        </wps:txbx>
                        <wps:bodyPr rot="0" vert="vert270" wrap="square" lIns="0" tIns="0" rIns="0" bIns="0" anchor="ctr" anchorCtr="0" upright="1">
                          <a:noAutofit/>
                        </wps:bodyPr>
                      </wps:wsp>
                      <wps:wsp>
                        <wps:cNvPr id="196" name="Text Box 11946"/>
                        <wps:cNvSpPr txBox="1">
                          <a:spLocks noChangeArrowheads="1"/>
                        </wps:cNvSpPr>
                        <wps:spPr bwMode="auto">
                          <a:xfrm>
                            <a:off x="571540" y="4910164"/>
                            <a:ext cx="4476827" cy="328771"/>
                          </a:xfrm>
                          <a:prstGeom prst="rect">
                            <a:avLst/>
                          </a:prstGeom>
                          <a:noFill/>
                          <a:ln>
                            <a:noFill/>
                          </a:ln>
                        </wps:spPr>
                        <wps:txbx>
                          <w:txbxContent>
                            <w:p w14:paraId="7DDF7932" w14:textId="77777777" w:rsidR="0091731F" w:rsidRPr="00260C83" w:rsidRDefault="0091731F"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2</w:t>
                              </w:r>
                              <w:r w:rsidRPr="001B7B62">
                                <w:rPr>
                                  <w:rFonts w:hint="cs"/>
                                  <w:sz w:val="14"/>
                                  <w:szCs w:val="20"/>
                                  <w:rtl/>
                                  <w:lang w:bidi="ar-EG"/>
                                </w:rPr>
                                <w:t xml:space="preserve"> (تعدد الإرسال القنوي)</w:t>
                              </w:r>
                            </w:p>
                          </w:txbxContent>
                        </wps:txbx>
                        <wps:bodyPr rot="0" vert="horz" wrap="square" lIns="0" tIns="0" rIns="0" bIns="0" anchor="ctr" anchorCtr="0" upright="1">
                          <a:noAutofit/>
                        </wps:bodyPr>
                      </wps:wsp>
                      <wps:wsp>
                        <wps:cNvPr id="197" name="Text Box 11946"/>
                        <wps:cNvSpPr txBox="1">
                          <a:spLocks noChangeArrowheads="1"/>
                        </wps:cNvSpPr>
                        <wps:spPr bwMode="auto">
                          <a:xfrm>
                            <a:off x="462001" y="5701047"/>
                            <a:ext cx="4757813" cy="362132"/>
                          </a:xfrm>
                          <a:prstGeom prst="rect">
                            <a:avLst/>
                          </a:prstGeom>
                          <a:noFill/>
                          <a:ln>
                            <a:noFill/>
                          </a:ln>
                        </wps:spPr>
                        <wps:txbx>
                          <w:txbxContent>
                            <w:p w14:paraId="114E4E74" w14:textId="77777777" w:rsidR="0091731F" w:rsidRPr="00260C83" w:rsidRDefault="0091731F"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1</w:t>
                              </w:r>
                              <w:r w:rsidRPr="001B7B62">
                                <w:rPr>
                                  <w:rFonts w:hint="cs"/>
                                  <w:sz w:val="14"/>
                                  <w:szCs w:val="20"/>
                                  <w:rtl/>
                                  <w:lang w:bidi="ar-EG"/>
                                </w:rPr>
                                <w:t xml:space="preserve"> (نمط الموجات/البث) - وحدات بيانات بروتوكولها</w:t>
                              </w:r>
                            </w:p>
                          </w:txbxContent>
                        </wps:txbx>
                        <wps:bodyPr rot="0" vert="horz" wrap="square" lIns="0" tIns="0" rIns="0" bIns="0" anchor="ctr" anchorCtr="0" upright="1">
                          <a:noAutofit/>
                        </wps:bodyPr>
                      </wps:wsp>
                      <wps:wsp>
                        <wps:cNvPr id="198" name="Text Box 11946"/>
                        <wps:cNvSpPr txBox="1">
                          <a:spLocks noChangeArrowheads="1"/>
                        </wps:cNvSpPr>
                        <wps:spPr bwMode="auto">
                          <a:xfrm>
                            <a:off x="1792582" y="6161161"/>
                            <a:ext cx="2076450" cy="184150"/>
                          </a:xfrm>
                          <a:prstGeom prst="rect">
                            <a:avLst/>
                          </a:prstGeom>
                          <a:noFill/>
                          <a:ln>
                            <a:noFill/>
                          </a:ln>
                        </wps:spPr>
                        <wps:txbx>
                          <w:txbxContent>
                            <w:p w14:paraId="0671F05B" w14:textId="77777777" w:rsidR="0091731F" w:rsidRPr="00186DF8" w:rsidRDefault="0091731F" w:rsidP="00A2307F">
                              <w:pPr>
                                <w:spacing w:before="40" w:after="70" w:line="180" w:lineRule="exact"/>
                                <w:jc w:val="center"/>
                                <w:rPr>
                                  <w:sz w:val="10"/>
                                  <w:szCs w:val="16"/>
                                  <w:rtl/>
                                  <w:lang w:bidi="ar-EG"/>
                                </w:rPr>
                              </w:pPr>
                              <w:r w:rsidRPr="00186DF8">
                                <w:rPr>
                                  <w:rFonts w:hint="cs"/>
                                  <w:sz w:val="10"/>
                                  <w:szCs w:val="16"/>
                                  <w:rtl/>
                                  <w:lang w:bidi="ar-EG"/>
                                </w:rPr>
                                <w:t xml:space="preserve">نمط موجات نظام البث في نفس النطاق ونفس القناة </w:t>
                              </w:r>
                              <w:r w:rsidRPr="00186DF8">
                                <w:rPr>
                                  <w:sz w:val="10"/>
                                  <w:szCs w:val="16"/>
                                  <w:lang w:bidi="ar-EG"/>
                                </w:rPr>
                                <w:t>(IBOC)</w:t>
                              </w:r>
                            </w:p>
                          </w:txbxContent>
                        </wps:txbx>
                        <wps:bodyPr rot="0" vert="horz" wrap="square" lIns="0" tIns="0" rIns="0" bIns="0" anchor="t" anchorCtr="0" upright="1">
                          <a:noAutofit/>
                        </wps:bodyPr>
                      </wps:wsp>
                      <wps:wsp>
                        <wps:cNvPr id="199" name="Text Box 11946"/>
                        <wps:cNvSpPr txBox="1">
                          <a:spLocks noChangeArrowheads="1"/>
                        </wps:cNvSpPr>
                        <wps:spPr bwMode="auto">
                          <a:xfrm>
                            <a:off x="442948" y="215900"/>
                            <a:ext cx="552495" cy="325458"/>
                          </a:xfrm>
                          <a:prstGeom prst="rect">
                            <a:avLst/>
                          </a:prstGeom>
                          <a:noFill/>
                          <a:ln>
                            <a:noFill/>
                          </a:ln>
                        </wps:spPr>
                        <wps:txbx>
                          <w:txbxContent>
                            <w:p w14:paraId="1C8A5B72" w14:textId="77777777" w:rsidR="0091731F" w:rsidRPr="00186DF8" w:rsidRDefault="0091731F" w:rsidP="00A2307F">
                              <w:pPr>
                                <w:spacing w:before="40" w:after="70" w:line="160" w:lineRule="exact"/>
                                <w:jc w:val="center"/>
                                <w:rPr>
                                  <w:sz w:val="10"/>
                                  <w:szCs w:val="16"/>
                                  <w:rtl/>
                                  <w:lang w:bidi="ar-EG"/>
                                </w:rPr>
                              </w:pPr>
                              <w:r w:rsidRPr="00186DF8">
                                <w:rPr>
                                  <w:sz w:val="10"/>
                                  <w:szCs w:val="16"/>
                                  <w:rtl/>
                                  <w:lang w:bidi="ar-EG"/>
                                </w:rPr>
                                <w:t>خدمة معلومات المحطات</w:t>
                              </w:r>
                            </w:p>
                          </w:txbxContent>
                        </wps:txbx>
                        <wps:bodyPr rot="0" vert="horz" wrap="square" lIns="0" tIns="0" rIns="0" bIns="0" anchor="ctr" anchorCtr="0" upright="1">
                          <a:noAutofit/>
                        </wps:bodyPr>
                      </wps:wsp>
                      <wps:wsp>
                        <wps:cNvPr id="200" name="Text Box 11946"/>
                        <wps:cNvSpPr txBox="1">
                          <a:spLocks noChangeArrowheads="1"/>
                        </wps:cNvSpPr>
                        <wps:spPr bwMode="auto">
                          <a:xfrm>
                            <a:off x="2819634" y="339745"/>
                            <a:ext cx="509382" cy="317586"/>
                          </a:xfrm>
                          <a:prstGeom prst="rect">
                            <a:avLst/>
                          </a:prstGeom>
                          <a:noFill/>
                          <a:ln>
                            <a:noFill/>
                          </a:ln>
                        </wps:spPr>
                        <wps:txbx>
                          <w:txbxContent>
                            <w:p w14:paraId="54D7281C"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w:t>
                              </w:r>
                              <w:r>
                                <w:rPr>
                                  <w:sz w:val="10"/>
                                  <w:szCs w:val="16"/>
                                  <w:lang w:bidi="ar-EG"/>
                                </w:rPr>
                                <w:br/>
                              </w:r>
                              <w:r w:rsidRPr="00E4410B">
                                <w:rPr>
                                  <w:sz w:val="10"/>
                                  <w:szCs w:val="16"/>
                                  <w:rtl/>
                                  <w:lang w:bidi="ar-EG"/>
                                </w:rPr>
                                <w:t xml:space="preserve">البيانات </w:t>
                              </w:r>
                              <w:r w:rsidRPr="00E4410B">
                                <w:rPr>
                                  <w:sz w:val="10"/>
                                  <w:szCs w:val="16"/>
                                  <w:lang w:bidi="ar-EG"/>
                                </w:rPr>
                                <w:t>1</w:t>
                              </w:r>
                            </w:p>
                          </w:txbxContent>
                        </wps:txbx>
                        <wps:bodyPr rot="0" vert="horz" wrap="square" lIns="0" tIns="0" rIns="0" bIns="0" anchor="t" anchorCtr="0" upright="1">
                          <a:noAutofit/>
                        </wps:bodyPr>
                      </wps:wsp>
                      <wps:wsp>
                        <wps:cNvPr id="201" name="Text Box 11946"/>
                        <wps:cNvSpPr txBox="1">
                          <a:spLocks noChangeArrowheads="1"/>
                        </wps:cNvSpPr>
                        <wps:spPr bwMode="auto">
                          <a:xfrm>
                            <a:off x="3163917" y="134953"/>
                            <a:ext cx="498748" cy="312795"/>
                          </a:xfrm>
                          <a:prstGeom prst="rect">
                            <a:avLst/>
                          </a:prstGeom>
                          <a:noFill/>
                          <a:ln>
                            <a:noFill/>
                          </a:ln>
                        </wps:spPr>
                        <wps:txbx>
                          <w:txbxContent>
                            <w:p w14:paraId="46AAF22F"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 البيانات</w:t>
                              </w:r>
                              <w:r>
                                <w:rPr>
                                  <w:sz w:val="10"/>
                                  <w:szCs w:val="16"/>
                                  <w:lang w:bidi="ar-EG"/>
                                </w:rPr>
                                <w:br/>
                              </w:r>
                              <w:r w:rsidRPr="00E4410B">
                                <w:rPr>
                                  <w:sz w:val="10"/>
                                  <w:szCs w:val="16"/>
                                  <w:lang w:bidi="ar-EG"/>
                                </w:rPr>
                                <w:t xml:space="preserve"> M</w:t>
                              </w:r>
                            </w:p>
                          </w:txbxContent>
                        </wps:txbx>
                        <wps:bodyPr rot="0" vert="horz" wrap="square" lIns="0" tIns="0" rIns="0" bIns="0" anchor="t" anchorCtr="0" upright="1">
                          <a:noAutofit/>
                        </wps:bodyPr>
                      </wps:wsp>
                      <wps:wsp>
                        <wps:cNvPr id="202" name="Text Box 11946"/>
                        <wps:cNvSpPr txBox="1">
                          <a:spLocks noChangeArrowheads="1"/>
                        </wps:cNvSpPr>
                        <wps:spPr bwMode="auto">
                          <a:xfrm>
                            <a:off x="4243429" y="352433"/>
                            <a:ext cx="469900" cy="285844"/>
                          </a:xfrm>
                          <a:prstGeom prst="rect">
                            <a:avLst/>
                          </a:prstGeom>
                          <a:noFill/>
                          <a:ln>
                            <a:noFill/>
                          </a:ln>
                        </wps:spPr>
                        <wps:txbx>
                          <w:txbxContent>
                            <w:p w14:paraId="26DB5962" w14:textId="77777777" w:rsidR="0091731F" w:rsidRPr="00186DF8" w:rsidRDefault="0091731F"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1</w:t>
                              </w:r>
                            </w:p>
                          </w:txbxContent>
                        </wps:txbx>
                        <wps:bodyPr rot="0" vert="horz" wrap="square" lIns="0" tIns="0" rIns="0" bIns="0" anchor="t" anchorCtr="0" upright="1">
                          <a:noAutofit/>
                        </wps:bodyPr>
                      </wps:wsp>
                      <wps:wsp>
                        <wps:cNvPr id="203" name="Text Box 11946"/>
                        <wps:cNvSpPr txBox="1">
                          <a:spLocks noChangeArrowheads="1"/>
                        </wps:cNvSpPr>
                        <wps:spPr bwMode="auto">
                          <a:xfrm>
                            <a:off x="4530770" y="109555"/>
                            <a:ext cx="469900" cy="266700"/>
                          </a:xfrm>
                          <a:prstGeom prst="rect">
                            <a:avLst/>
                          </a:prstGeom>
                          <a:noFill/>
                          <a:ln>
                            <a:noFill/>
                          </a:ln>
                        </wps:spPr>
                        <wps:txbx>
                          <w:txbxContent>
                            <w:p w14:paraId="6456E73D" w14:textId="77777777" w:rsidR="0091731F" w:rsidRPr="00186DF8" w:rsidRDefault="0091731F"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N</w:t>
                              </w:r>
                            </w:p>
                          </w:txbxContent>
                        </wps:txbx>
                        <wps:bodyPr rot="0" vert="horz" wrap="square" lIns="0" tIns="0" rIns="0" bIns="0" anchor="t" anchorCtr="0" upright="1">
                          <a:noAutofit/>
                        </wps:bodyPr>
                      </wps:wsp>
                      <wps:wsp>
                        <wps:cNvPr id="204" name="Text Box 11946"/>
                        <wps:cNvSpPr txBox="1">
                          <a:spLocks noChangeArrowheads="1"/>
                        </wps:cNvSpPr>
                        <wps:spPr bwMode="auto">
                          <a:xfrm>
                            <a:off x="1538414" y="185768"/>
                            <a:ext cx="528682" cy="328665"/>
                          </a:xfrm>
                          <a:prstGeom prst="rect">
                            <a:avLst/>
                          </a:prstGeom>
                          <a:noFill/>
                          <a:ln>
                            <a:noFill/>
                          </a:ln>
                        </wps:spPr>
                        <wps:txbx>
                          <w:txbxContent>
                            <w:p w14:paraId="01EB9B00"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 البرامج الرئيسية</w:t>
                              </w:r>
                            </w:p>
                          </w:txbxContent>
                        </wps:txbx>
                        <wps:bodyPr rot="0" vert="horz" wrap="square" lIns="0" tIns="0" rIns="0" bIns="0" anchor="ctr" anchorCtr="0" upright="1">
                          <a:noAutofit/>
                        </wps:bodyPr>
                      </wps:wsp>
                      <wps:wsp>
                        <wps:cNvPr id="205" name="Text Box 11946"/>
                        <wps:cNvSpPr txBox="1">
                          <a:spLocks noChangeArrowheads="1"/>
                        </wps:cNvSpPr>
                        <wps:spPr bwMode="auto">
                          <a:xfrm>
                            <a:off x="1379545" y="1333524"/>
                            <a:ext cx="368300" cy="393700"/>
                          </a:xfrm>
                          <a:prstGeom prst="rect">
                            <a:avLst/>
                          </a:prstGeom>
                          <a:noFill/>
                          <a:ln>
                            <a:noFill/>
                          </a:ln>
                        </wps:spPr>
                        <wps:txbx>
                          <w:txbxContent>
                            <w:p w14:paraId="69B9D3FE"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خدمة البرامج الرئيسية - بث البيانات</w:t>
                              </w:r>
                            </w:p>
                          </w:txbxContent>
                        </wps:txbx>
                        <wps:bodyPr rot="0" vert="horz" wrap="square" lIns="0" tIns="0" rIns="0" bIns="0" anchor="t" anchorCtr="0" upright="1">
                          <a:noAutofit/>
                        </wps:bodyPr>
                      </wps:wsp>
                      <wps:wsp>
                        <wps:cNvPr id="206" name="Text Box 11946"/>
                        <wps:cNvSpPr txBox="1">
                          <a:spLocks noChangeArrowheads="1"/>
                        </wps:cNvSpPr>
                        <wps:spPr bwMode="auto">
                          <a:xfrm>
                            <a:off x="1876439" y="1314473"/>
                            <a:ext cx="368300" cy="406400"/>
                          </a:xfrm>
                          <a:prstGeom prst="rect">
                            <a:avLst/>
                          </a:prstGeom>
                          <a:noFill/>
                          <a:ln>
                            <a:noFill/>
                          </a:ln>
                        </wps:spPr>
                        <wps:txbx>
                          <w:txbxContent>
                            <w:p w14:paraId="2F5B1048"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14:paraId="538C66BB" w14:textId="77777777" w:rsidR="0091731F" w:rsidRPr="00186DF8" w:rsidRDefault="0091731F" w:rsidP="00A2307F">
                              <w:pPr>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207" name="Text Box 11946"/>
                        <wps:cNvSpPr txBox="1">
                          <a:spLocks noChangeArrowheads="1"/>
                        </wps:cNvSpPr>
                        <wps:spPr bwMode="auto">
                          <a:xfrm>
                            <a:off x="4926058" y="1350989"/>
                            <a:ext cx="368300" cy="347555"/>
                          </a:xfrm>
                          <a:prstGeom prst="rect">
                            <a:avLst/>
                          </a:prstGeom>
                          <a:noFill/>
                          <a:ln>
                            <a:noFill/>
                          </a:ln>
                        </wps:spPr>
                        <wps:txbx>
                          <w:txbxContent>
                            <w:p w14:paraId="6850AC70"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البث الصوتي</w:t>
                              </w:r>
                            </w:p>
                          </w:txbxContent>
                        </wps:txbx>
                        <wps:bodyPr rot="0" vert="horz" wrap="square" lIns="0" tIns="0" rIns="0" bIns="0" anchor="t" anchorCtr="0" upright="1">
                          <a:noAutofit/>
                        </wps:bodyPr>
                      </wps:wsp>
                      <wps:wsp>
                        <wps:cNvPr id="208" name="Text Box 11946"/>
                        <wps:cNvSpPr txBox="1">
                          <a:spLocks noChangeArrowheads="1"/>
                        </wps:cNvSpPr>
                        <wps:spPr bwMode="auto">
                          <a:xfrm>
                            <a:off x="4338699" y="1350988"/>
                            <a:ext cx="368300" cy="331004"/>
                          </a:xfrm>
                          <a:prstGeom prst="rect">
                            <a:avLst/>
                          </a:prstGeom>
                          <a:noFill/>
                          <a:ln>
                            <a:noFill/>
                          </a:ln>
                        </wps:spPr>
                        <wps:txbx>
                          <w:txbxContent>
                            <w:p w14:paraId="2AD5B292"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14:paraId="633059C9" w14:textId="77777777" w:rsidR="0091731F" w:rsidRPr="00186DF8" w:rsidRDefault="0091731F" w:rsidP="00A2307F">
                              <w:pPr>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209" name="Text Box 11946"/>
                        <wps:cNvSpPr txBox="1">
                          <a:spLocks noChangeArrowheads="1"/>
                        </wps:cNvSpPr>
                        <wps:spPr bwMode="auto">
                          <a:xfrm>
                            <a:off x="184150" y="816016"/>
                            <a:ext cx="241300" cy="431800"/>
                          </a:xfrm>
                          <a:prstGeom prst="rect">
                            <a:avLst/>
                          </a:prstGeom>
                          <a:noFill/>
                          <a:ln>
                            <a:noFill/>
                          </a:ln>
                        </wps:spPr>
                        <wps:txbx>
                          <w:txbxContent>
                            <w:p w14:paraId="5977A6B7" w14:textId="77777777" w:rsidR="0091731F" w:rsidRDefault="0091731F" w:rsidP="00A2307F">
                              <w:pPr>
                                <w:spacing w:before="40" w:after="70" w:line="16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5E439DFC" w14:textId="77777777" w:rsidR="0091731F" w:rsidRPr="00186DF8" w:rsidRDefault="0091731F" w:rsidP="00A2307F">
                              <w:pPr>
                                <w:spacing w:before="40"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210" name="Text Box 11946"/>
                        <wps:cNvSpPr txBox="1">
                          <a:spLocks noChangeArrowheads="1"/>
                        </wps:cNvSpPr>
                        <wps:spPr bwMode="auto">
                          <a:xfrm>
                            <a:off x="192883" y="5674218"/>
                            <a:ext cx="241300" cy="378012"/>
                          </a:xfrm>
                          <a:prstGeom prst="rect">
                            <a:avLst/>
                          </a:prstGeom>
                          <a:noFill/>
                          <a:ln>
                            <a:noFill/>
                          </a:ln>
                        </wps:spPr>
                        <wps:txbx>
                          <w:txbxContent>
                            <w:p w14:paraId="120DE728" w14:textId="77777777" w:rsidR="0091731F" w:rsidRDefault="0091731F"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3A699B5C" w14:textId="77777777" w:rsidR="0091731F" w:rsidRPr="00186DF8" w:rsidRDefault="0091731F" w:rsidP="00A2307F">
                              <w:pPr>
                                <w:spacing w:before="40"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214" name="Text Box 11946"/>
                        <wps:cNvSpPr txBox="1">
                          <a:spLocks noChangeArrowheads="1"/>
                        </wps:cNvSpPr>
                        <wps:spPr bwMode="auto">
                          <a:xfrm>
                            <a:off x="167277" y="3507984"/>
                            <a:ext cx="380558" cy="120752"/>
                          </a:xfrm>
                          <a:prstGeom prst="rect">
                            <a:avLst/>
                          </a:prstGeom>
                          <a:noFill/>
                          <a:ln>
                            <a:noFill/>
                          </a:ln>
                        </wps:spPr>
                        <wps:txbx>
                          <w:txbxContent>
                            <w:p w14:paraId="601C33D9" w14:textId="77777777" w:rsidR="0091731F" w:rsidRPr="00186DF8" w:rsidRDefault="0091731F" w:rsidP="003F1142">
                              <w:pPr>
                                <w:spacing w:before="0" w:line="150" w:lineRule="exact"/>
                                <w:rPr>
                                  <w:sz w:val="10"/>
                                  <w:szCs w:val="16"/>
                                  <w:rtl/>
                                  <w:lang w:bidi="ar-EG"/>
                                </w:rPr>
                              </w:pPr>
                              <w:r w:rsidRPr="00312F05">
                                <w:rPr>
                                  <w:sz w:val="10"/>
                                  <w:szCs w:val="16"/>
                                  <w:rtl/>
                                  <w:lang w:bidi="ar-EG"/>
                                </w:rPr>
                                <w:t>المراقبة/التحكم</w:t>
                              </w:r>
                            </w:p>
                          </w:txbxContent>
                        </wps:txbx>
                        <wps:bodyPr rot="0" vert="horz" wrap="square" lIns="0" tIns="0" rIns="0" bIns="0" anchor="t" anchorCtr="0" upright="1">
                          <a:noAutofit/>
                        </wps:bodyPr>
                      </wps:wsp>
                      <wps:wsp>
                        <wps:cNvPr id="34" name="Text Box 11946"/>
                        <wps:cNvSpPr txBox="1">
                          <a:spLocks noChangeArrowheads="1"/>
                        </wps:cNvSpPr>
                        <wps:spPr bwMode="auto">
                          <a:xfrm>
                            <a:off x="246066" y="1326846"/>
                            <a:ext cx="442776" cy="393068"/>
                          </a:xfrm>
                          <a:prstGeom prst="rect">
                            <a:avLst/>
                          </a:prstGeom>
                          <a:noFill/>
                          <a:ln>
                            <a:noFill/>
                          </a:ln>
                        </wps:spPr>
                        <wps:txbx>
                          <w:txbxContent>
                            <w:p w14:paraId="0E26D4AE" w14:textId="77777777" w:rsidR="0091731F" w:rsidRPr="00A25448" w:rsidRDefault="0091731F" w:rsidP="00A2307F">
                              <w:pPr>
                                <w:spacing w:before="0" w:line="160" w:lineRule="exact"/>
                                <w:jc w:val="left"/>
                                <w:rPr>
                                  <w:spacing w:val="-4"/>
                                  <w:sz w:val="10"/>
                                  <w:szCs w:val="16"/>
                                  <w:rtl/>
                                  <w:lang w:bidi="ar-EG"/>
                                </w:rPr>
                              </w:pPr>
                              <w:r w:rsidRPr="00A25448">
                                <w:rPr>
                                  <w:spacing w:val="-4"/>
                                  <w:sz w:val="10"/>
                                  <w:szCs w:val="16"/>
                                  <w:rtl/>
                                  <w:lang w:bidi="ar-EG"/>
                                </w:rPr>
                                <w:t>بيانات خدمة معلومات المحطات (دينامية</w:t>
                              </w:r>
                              <w:r w:rsidRPr="00A25448">
                                <w:rPr>
                                  <w:spacing w:val="-4"/>
                                  <w:sz w:val="10"/>
                                  <w:szCs w:val="16"/>
                                  <w:lang w:bidi="ar-EG"/>
                                </w:rPr>
                                <w:t>(</w:t>
                              </w:r>
                            </w:p>
                          </w:txbxContent>
                        </wps:txbx>
                        <wps:bodyPr rot="0" vert="horz" wrap="square" lIns="0" tIns="0" rIns="0" bIns="0" anchor="t" anchorCtr="0" upright="1">
                          <a:noAutofit/>
                        </wps:bodyPr>
                      </wps:wsp>
                      <wps:wsp>
                        <wps:cNvPr id="35" name="Text Box 11946"/>
                        <wps:cNvSpPr txBox="1">
                          <a:spLocks noChangeArrowheads="1"/>
                        </wps:cNvSpPr>
                        <wps:spPr bwMode="auto">
                          <a:xfrm>
                            <a:off x="1309701" y="546121"/>
                            <a:ext cx="368300" cy="356462"/>
                          </a:xfrm>
                          <a:prstGeom prst="rect">
                            <a:avLst/>
                          </a:prstGeom>
                          <a:noFill/>
                          <a:ln>
                            <a:noFill/>
                          </a:ln>
                        </wps:spPr>
                        <wps:txbx>
                          <w:txbxContent>
                            <w:p w14:paraId="2E0BC351" w14:textId="77777777" w:rsidR="0091731F" w:rsidRPr="00186DF8" w:rsidRDefault="0091731F" w:rsidP="00A2307F">
                              <w:pPr>
                                <w:shd w:val="clear" w:color="auto" w:fill="FFFFFF" w:themeFill="background1"/>
                                <w:spacing w:before="0" w:line="160" w:lineRule="exact"/>
                                <w:jc w:val="left"/>
                                <w:rPr>
                                  <w:sz w:val="10"/>
                                  <w:szCs w:val="16"/>
                                  <w:rtl/>
                                  <w:lang w:bidi="ar-EG"/>
                                </w:rPr>
                              </w:pPr>
                              <w:r w:rsidRPr="00413BC7">
                                <w:rPr>
                                  <w:sz w:val="10"/>
                                  <w:szCs w:val="16"/>
                                  <w:rtl/>
                                  <w:lang w:bidi="ar-EG"/>
                                </w:rPr>
                                <w:t>خدمة البرامج الرئيسية - بث البيانات</w:t>
                              </w:r>
                            </w:p>
                          </w:txbxContent>
                        </wps:txbx>
                        <wps:bodyPr rot="0" vert="horz" wrap="square" lIns="0" tIns="0" rIns="0" bIns="0" anchor="t" anchorCtr="0" upright="1">
                          <a:noAutofit/>
                        </wps:bodyPr>
                      </wps:wsp>
                      <wps:wsp>
                        <wps:cNvPr id="36" name="Text Box 11946"/>
                        <wps:cNvSpPr txBox="1">
                          <a:spLocks noChangeArrowheads="1"/>
                        </wps:cNvSpPr>
                        <wps:spPr bwMode="auto">
                          <a:xfrm>
                            <a:off x="1923917" y="541358"/>
                            <a:ext cx="368300" cy="333401"/>
                          </a:xfrm>
                          <a:prstGeom prst="rect">
                            <a:avLst/>
                          </a:prstGeom>
                          <a:noFill/>
                          <a:ln>
                            <a:noFill/>
                          </a:ln>
                        </wps:spPr>
                        <wps:txbx>
                          <w:txbxContent>
                            <w:p w14:paraId="78C74196" w14:textId="77777777" w:rsidR="0091731F" w:rsidRPr="00186DF8" w:rsidRDefault="0091731F" w:rsidP="000B52B3">
                              <w:pPr>
                                <w:shd w:val="clear" w:color="auto" w:fill="FFFFFF" w:themeFill="background1"/>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14:paraId="0F2C112E" w14:textId="77777777" w:rsidR="0091731F" w:rsidRPr="00186DF8" w:rsidRDefault="0091731F" w:rsidP="00A2307F">
                              <w:pPr>
                                <w:shd w:val="clear" w:color="auto" w:fill="FFFFFF" w:themeFill="background1"/>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37" name="Text Box 11946"/>
                        <wps:cNvSpPr txBox="1">
                          <a:spLocks noChangeArrowheads="1"/>
                        </wps:cNvSpPr>
                        <wps:spPr bwMode="auto">
                          <a:xfrm>
                            <a:off x="3079513" y="1350988"/>
                            <a:ext cx="446856" cy="406400"/>
                          </a:xfrm>
                          <a:prstGeom prst="rect">
                            <a:avLst/>
                          </a:prstGeom>
                          <a:noFill/>
                          <a:ln>
                            <a:noFill/>
                          </a:ln>
                        </wps:spPr>
                        <wps:txbx>
                          <w:txbxContent>
                            <w:p w14:paraId="7AD19524" w14:textId="77777777" w:rsidR="0091731F" w:rsidRPr="00186DF8" w:rsidRDefault="0091731F" w:rsidP="00A2307F">
                              <w:pPr>
                                <w:spacing w:before="0" w:line="160" w:lineRule="exact"/>
                                <w:jc w:val="right"/>
                                <w:rPr>
                                  <w:sz w:val="10"/>
                                  <w:szCs w:val="16"/>
                                  <w:rtl/>
                                  <w:lang w:bidi="ar-EG"/>
                                </w:rPr>
                              </w:pPr>
                              <w:r w:rsidRPr="00053D01">
                                <w:rPr>
                                  <w:sz w:val="10"/>
                                  <w:szCs w:val="16"/>
                                  <w:rtl/>
                                  <w:lang w:bidi="ar-EG"/>
                                </w:rPr>
                                <w:t>بيانات خدمات التطبيقات</w:t>
                              </w:r>
                              <w:r>
                                <w:rPr>
                                  <w:sz w:val="10"/>
                                  <w:szCs w:val="16"/>
                                  <w:lang w:bidi="ar-EG"/>
                                </w:rPr>
                                <w:br/>
                              </w:r>
                              <w:r w:rsidRPr="00053D01">
                                <w:rPr>
                                  <w:sz w:val="10"/>
                                  <w:szCs w:val="16"/>
                                  <w:rtl/>
                                  <w:lang w:bidi="ar-EG"/>
                                </w:rPr>
                                <w:t>المتقدمة (</w:t>
                              </w:r>
                              <w:r w:rsidRPr="00053D01">
                                <w:rPr>
                                  <w:sz w:val="10"/>
                                  <w:szCs w:val="16"/>
                                  <w:lang w:bidi="ar-EG"/>
                                </w:rPr>
                                <w:t>AAS</w:t>
                              </w:r>
                              <w:r w:rsidRPr="00053D01">
                                <w:rPr>
                                  <w:sz w:val="10"/>
                                  <w:szCs w:val="16"/>
                                  <w:rtl/>
                                  <w:lang w:bidi="ar-EG"/>
                                </w:rPr>
                                <w:t>)</w:t>
                              </w:r>
                            </w:p>
                          </w:txbxContent>
                        </wps:txbx>
                        <wps:bodyPr rot="0" vert="horz" wrap="square" lIns="0" tIns="0" rIns="0" bIns="0" anchor="t" anchorCtr="0" upright="1">
                          <a:noAutofit/>
                        </wps:bodyPr>
                      </wps:wsp>
                      <wps:wsp>
                        <wps:cNvPr id="38" name="Text Box 11946"/>
                        <wps:cNvSpPr txBox="1">
                          <a:spLocks noChangeArrowheads="1"/>
                        </wps:cNvSpPr>
                        <wps:spPr bwMode="auto">
                          <a:xfrm>
                            <a:off x="1163646" y="1948029"/>
                            <a:ext cx="368300" cy="248860"/>
                          </a:xfrm>
                          <a:prstGeom prst="rect">
                            <a:avLst/>
                          </a:prstGeom>
                          <a:noFill/>
                          <a:ln>
                            <a:noFill/>
                          </a:ln>
                        </wps:spPr>
                        <wps:txbx>
                          <w:txbxContent>
                            <w:p w14:paraId="7F7313FD" w14:textId="77777777" w:rsidR="0091731F" w:rsidRPr="00186DF8" w:rsidRDefault="0091731F" w:rsidP="00A2307F">
                              <w:pPr>
                                <w:spacing w:before="0" w:line="160" w:lineRule="exact"/>
                                <w:jc w:val="center"/>
                                <w:rPr>
                                  <w:sz w:val="10"/>
                                  <w:szCs w:val="16"/>
                                  <w:rtl/>
                                  <w:lang w:bidi="ar-EG"/>
                                </w:rPr>
                              </w:pPr>
                              <w:r w:rsidRPr="00EC4DAD">
                                <w:rPr>
                                  <w:sz w:val="10"/>
                                  <w:szCs w:val="16"/>
                                  <w:rtl/>
                                  <w:lang w:bidi="ar-EG"/>
                                </w:rPr>
                                <w:t>نقل بيانات خدمة البرامج</w:t>
                              </w:r>
                            </w:p>
                          </w:txbxContent>
                        </wps:txbx>
                        <wps:bodyPr rot="0" vert="horz" wrap="square" lIns="0" tIns="0" rIns="0" bIns="0" anchor="t" anchorCtr="0" upright="1">
                          <a:noAutofit/>
                        </wps:bodyPr>
                      </wps:wsp>
                      <wps:wsp>
                        <wps:cNvPr id="39" name="Text Box 11946"/>
                        <wps:cNvSpPr txBox="1">
                          <a:spLocks noChangeArrowheads="1"/>
                        </wps:cNvSpPr>
                        <wps:spPr bwMode="auto">
                          <a:xfrm>
                            <a:off x="1609736" y="1947701"/>
                            <a:ext cx="443071" cy="249020"/>
                          </a:xfrm>
                          <a:prstGeom prst="rect">
                            <a:avLst/>
                          </a:prstGeom>
                          <a:noFill/>
                          <a:ln>
                            <a:noFill/>
                          </a:ln>
                        </wps:spPr>
                        <wps:txbx>
                          <w:txbxContent>
                            <w:p w14:paraId="3C151515" w14:textId="77777777" w:rsidR="0091731F" w:rsidRPr="00186DF8" w:rsidRDefault="0091731F" w:rsidP="00A2307F">
                              <w:pPr>
                                <w:spacing w:before="0" w:line="160" w:lineRule="exact"/>
                                <w:jc w:val="center"/>
                                <w:rPr>
                                  <w:sz w:val="10"/>
                                  <w:szCs w:val="16"/>
                                  <w:rtl/>
                                  <w:lang w:bidi="ar-EG"/>
                                </w:rPr>
                              </w:pPr>
                              <w:r w:rsidRPr="00EC4DAD">
                                <w:rPr>
                                  <w:sz w:val="10"/>
                                  <w:szCs w:val="16"/>
                                  <w:rtl/>
                                  <w:lang w:bidi="ar-EG"/>
                                </w:rPr>
                                <w:t>وحدة تشفير البث الصوتي</w:t>
                              </w:r>
                            </w:p>
                          </w:txbxContent>
                        </wps:txbx>
                        <wps:bodyPr rot="0" vert="horz" wrap="square" lIns="0" tIns="0" rIns="0" bIns="0" anchor="t" anchorCtr="0" upright="1">
                          <a:noAutofit/>
                        </wps:bodyPr>
                      </wps:wsp>
                      <wps:wsp>
                        <wps:cNvPr id="40" name="Text Box 11946"/>
                        <wps:cNvSpPr txBox="1">
                          <a:spLocks noChangeArrowheads="1"/>
                        </wps:cNvSpPr>
                        <wps:spPr bwMode="auto">
                          <a:xfrm>
                            <a:off x="4067512" y="1933279"/>
                            <a:ext cx="489086" cy="291000"/>
                          </a:xfrm>
                          <a:prstGeom prst="rect">
                            <a:avLst/>
                          </a:prstGeom>
                          <a:noFill/>
                          <a:ln>
                            <a:noFill/>
                          </a:ln>
                        </wps:spPr>
                        <wps:txbx>
                          <w:txbxContent>
                            <w:p w14:paraId="36B77A33" w14:textId="77777777" w:rsidR="0091731F" w:rsidRPr="00186DF8" w:rsidRDefault="0091731F" w:rsidP="00A2307F">
                              <w:pPr>
                                <w:spacing w:before="0" w:line="150" w:lineRule="exact"/>
                                <w:jc w:val="center"/>
                                <w:rPr>
                                  <w:sz w:val="10"/>
                                  <w:szCs w:val="16"/>
                                  <w:rtl/>
                                  <w:lang w:bidi="ar-EG"/>
                                </w:rPr>
                              </w:pPr>
                              <w:r w:rsidRPr="00EC4DAD">
                                <w:rPr>
                                  <w:sz w:val="10"/>
                                  <w:szCs w:val="16"/>
                                  <w:rtl/>
                                  <w:lang w:bidi="ar-EG"/>
                                </w:rPr>
                                <w:t>نقل بيانات خدمة البرامج</w:t>
                              </w:r>
                            </w:p>
                          </w:txbxContent>
                        </wps:txbx>
                        <wps:bodyPr rot="0" vert="horz" wrap="square" lIns="0" tIns="0" rIns="0" bIns="0" anchor="ctr" anchorCtr="0" upright="1">
                          <a:noAutofit/>
                        </wps:bodyPr>
                      </wps:wsp>
                      <wps:wsp>
                        <wps:cNvPr id="41" name="Text Box 11946"/>
                        <wps:cNvSpPr txBox="1">
                          <a:spLocks noChangeArrowheads="1"/>
                        </wps:cNvSpPr>
                        <wps:spPr bwMode="auto">
                          <a:xfrm>
                            <a:off x="4730795" y="1924068"/>
                            <a:ext cx="455996" cy="283786"/>
                          </a:xfrm>
                          <a:prstGeom prst="rect">
                            <a:avLst/>
                          </a:prstGeom>
                          <a:noFill/>
                          <a:ln>
                            <a:noFill/>
                          </a:ln>
                        </wps:spPr>
                        <wps:txbx>
                          <w:txbxContent>
                            <w:p w14:paraId="6BD4C9AA" w14:textId="77777777" w:rsidR="0091731F" w:rsidRPr="00186DF8" w:rsidRDefault="0091731F" w:rsidP="00A2307F">
                              <w:pPr>
                                <w:spacing w:before="0" w:line="150" w:lineRule="exact"/>
                                <w:jc w:val="center"/>
                                <w:rPr>
                                  <w:sz w:val="10"/>
                                  <w:szCs w:val="16"/>
                                  <w:rtl/>
                                  <w:lang w:bidi="ar-EG"/>
                                </w:rPr>
                              </w:pPr>
                              <w:r w:rsidRPr="00EC4DAD">
                                <w:rPr>
                                  <w:sz w:val="10"/>
                                  <w:szCs w:val="16"/>
                                  <w:rtl/>
                                  <w:lang w:bidi="ar-EG"/>
                                </w:rPr>
                                <w:t>وحدة تشفير البث الصوتي</w:t>
                              </w:r>
                            </w:p>
                          </w:txbxContent>
                        </wps:txbx>
                        <wps:bodyPr rot="0" vert="horz" wrap="square" lIns="0" tIns="0" rIns="0" bIns="0" anchor="ctr" anchorCtr="0" upright="1">
                          <a:noAutofit/>
                        </wps:bodyPr>
                      </wps:wsp>
                      <wps:wsp>
                        <wps:cNvPr id="42" name="Text Box 11946"/>
                        <wps:cNvSpPr txBox="1">
                          <a:spLocks noChangeArrowheads="1"/>
                        </wps:cNvSpPr>
                        <wps:spPr bwMode="auto">
                          <a:xfrm>
                            <a:off x="187323" y="1873226"/>
                            <a:ext cx="401343" cy="148952"/>
                          </a:xfrm>
                          <a:prstGeom prst="rect">
                            <a:avLst/>
                          </a:prstGeom>
                          <a:noFill/>
                          <a:ln>
                            <a:noFill/>
                          </a:ln>
                        </wps:spPr>
                        <wps:txbx>
                          <w:txbxContent>
                            <w:p w14:paraId="66848187" w14:textId="77777777" w:rsidR="0091731F" w:rsidRPr="00186DF8" w:rsidRDefault="0091731F" w:rsidP="00A2307F">
                              <w:pPr>
                                <w:spacing w:before="40" w:after="70" w:line="160" w:lineRule="exact"/>
                                <w:jc w:val="right"/>
                                <w:rPr>
                                  <w:sz w:val="10"/>
                                  <w:szCs w:val="16"/>
                                  <w:rtl/>
                                  <w:lang w:bidi="ar-EG"/>
                                </w:rPr>
                              </w:pPr>
                              <w:r w:rsidRPr="00312F05">
                                <w:rPr>
                                  <w:sz w:val="10"/>
                                  <w:szCs w:val="16"/>
                                  <w:rtl/>
                                  <w:lang w:bidi="ar-EG"/>
                                </w:rPr>
                                <w:t>المراقبة/التحكم</w:t>
                              </w:r>
                            </w:p>
                          </w:txbxContent>
                        </wps:txbx>
                        <wps:bodyPr rot="0" vert="horz" wrap="square" lIns="0" tIns="0" rIns="0" bIns="0" anchor="t" anchorCtr="0" upright="1">
                          <a:noAutofit/>
                        </wps:bodyPr>
                      </wps:wsp>
                      <wps:wsp>
                        <wps:cNvPr id="43" name="Text Box 11946"/>
                        <wps:cNvSpPr txBox="1">
                          <a:spLocks noChangeArrowheads="1"/>
                        </wps:cNvSpPr>
                        <wps:spPr bwMode="auto">
                          <a:xfrm>
                            <a:off x="168267" y="2027919"/>
                            <a:ext cx="463283" cy="318195"/>
                          </a:xfrm>
                          <a:prstGeom prst="rect">
                            <a:avLst/>
                          </a:prstGeom>
                          <a:noFill/>
                          <a:ln>
                            <a:noFill/>
                          </a:ln>
                        </wps:spPr>
                        <wps:txbx>
                          <w:txbxContent>
                            <w:p w14:paraId="72373CD4" w14:textId="77777777" w:rsidR="0091731F" w:rsidRPr="00186DF8" w:rsidRDefault="0091731F" w:rsidP="00A2307F">
                              <w:pPr>
                                <w:spacing w:before="0" w:line="140" w:lineRule="exact"/>
                                <w:jc w:val="left"/>
                                <w:rPr>
                                  <w:sz w:val="10"/>
                                  <w:szCs w:val="16"/>
                                  <w:rtl/>
                                  <w:lang w:bidi="ar-EG"/>
                                </w:rPr>
                              </w:pPr>
                              <w:r w:rsidRPr="00A42C52">
                                <w:rPr>
                                  <w:sz w:val="10"/>
                                  <w:szCs w:val="16"/>
                                  <w:rtl/>
                                  <w:lang w:bidi="ar-EG"/>
                                </w:rPr>
                                <w:t>بيانات خدمة معلومات المحطات (ساكنة</w:t>
                              </w:r>
                              <w:r w:rsidRPr="00A42C52">
                                <w:rPr>
                                  <w:sz w:val="10"/>
                                  <w:szCs w:val="16"/>
                                  <w:lang w:bidi="ar-EG"/>
                                </w:rPr>
                                <w:t>(</w:t>
                              </w:r>
                            </w:p>
                          </w:txbxContent>
                        </wps:txbx>
                        <wps:bodyPr rot="0" vert="horz" wrap="square" lIns="0" tIns="0" rIns="0" bIns="0" anchor="ctr" anchorCtr="0" upright="1">
                          <a:noAutofit/>
                        </wps:bodyPr>
                      </wps:wsp>
                      <wps:wsp>
                        <wps:cNvPr id="44" name="Text Box 11946"/>
                        <wps:cNvSpPr txBox="1">
                          <a:spLocks noChangeArrowheads="1"/>
                        </wps:cNvSpPr>
                        <wps:spPr bwMode="auto">
                          <a:xfrm>
                            <a:off x="809102" y="2285630"/>
                            <a:ext cx="513057" cy="380655"/>
                          </a:xfrm>
                          <a:prstGeom prst="rect">
                            <a:avLst/>
                          </a:prstGeom>
                          <a:noFill/>
                          <a:ln>
                            <a:noFill/>
                          </a:ln>
                        </wps:spPr>
                        <wps:txbx>
                          <w:txbxContent>
                            <w:p w14:paraId="551EE719" w14:textId="77777777" w:rsidR="0091731F" w:rsidRPr="00186DF8" w:rsidRDefault="0091731F"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الرئيسية</w:t>
                              </w:r>
                              <w:r w:rsidRPr="00A42C52">
                                <w:rPr>
                                  <w:rFonts w:hint="cs"/>
                                  <w:sz w:val="10"/>
                                  <w:szCs w:val="16"/>
                                  <w:lang w:bidi="ar-EG"/>
                                </w:rPr>
                                <w:t xml:space="preserve"> </w:t>
                              </w:r>
                              <w:r w:rsidRPr="00A42C52">
                                <w:rPr>
                                  <w:sz w:val="10"/>
                                  <w:szCs w:val="16"/>
                                  <w:rtl/>
                                  <w:lang w:bidi="ar-EG"/>
                                </w:rPr>
                                <w:t xml:space="preserve"> - بث البيانات</w:t>
                              </w:r>
                            </w:p>
                          </w:txbxContent>
                        </wps:txbx>
                        <wps:bodyPr rot="0" vert="horz" wrap="square" lIns="0" tIns="0" rIns="0" bIns="0" anchor="t" anchorCtr="0" upright="1">
                          <a:noAutofit/>
                        </wps:bodyPr>
                      </wps:wsp>
                      <wps:wsp>
                        <wps:cNvPr id="45" name="Text Box 11946"/>
                        <wps:cNvSpPr txBox="1">
                          <a:spLocks noChangeArrowheads="1"/>
                        </wps:cNvSpPr>
                        <wps:spPr bwMode="auto">
                          <a:xfrm rot="16200000">
                            <a:off x="1482818" y="2416210"/>
                            <a:ext cx="318774" cy="125549"/>
                          </a:xfrm>
                          <a:prstGeom prst="rect">
                            <a:avLst/>
                          </a:prstGeom>
                          <a:noFill/>
                          <a:ln>
                            <a:noFill/>
                          </a:ln>
                        </wps:spPr>
                        <wps:txbx>
                          <w:txbxContent>
                            <w:p w14:paraId="6559691F"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sidRPr="00A42C52">
                                <w:rPr>
                                  <w:sz w:val="10"/>
                                  <w:szCs w:val="16"/>
                                  <w:lang w:bidi="ar-EG"/>
                                </w:rPr>
                                <w:t>0</w:t>
                              </w:r>
                            </w:p>
                          </w:txbxContent>
                        </wps:txbx>
                        <wps:bodyPr rot="0" vert="vert270" wrap="square" lIns="0" tIns="0" rIns="0" bIns="0" anchor="t" anchorCtr="0" upright="1">
                          <a:noAutofit/>
                        </wps:bodyPr>
                      </wps:wsp>
                      <wps:wsp>
                        <wps:cNvPr id="46" name="Text Box 11946"/>
                        <wps:cNvSpPr txBox="1">
                          <a:spLocks noChangeArrowheads="1"/>
                        </wps:cNvSpPr>
                        <wps:spPr bwMode="auto">
                          <a:xfrm rot="16200000">
                            <a:off x="1711556" y="2425736"/>
                            <a:ext cx="318774" cy="125549"/>
                          </a:xfrm>
                          <a:prstGeom prst="rect">
                            <a:avLst/>
                          </a:prstGeom>
                          <a:noFill/>
                          <a:ln>
                            <a:noFill/>
                          </a:ln>
                        </wps:spPr>
                        <wps:txbx>
                          <w:txbxContent>
                            <w:p w14:paraId="77659AF3"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wps:txbx>
                        <wps:bodyPr rot="0" vert="vert270" wrap="square" lIns="0" tIns="0" rIns="0" bIns="0" anchor="t" anchorCtr="0" upright="1">
                          <a:noAutofit/>
                        </wps:bodyPr>
                      </wps:wsp>
                      <wps:wsp>
                        <wps:cNvPr id="47" name="Text Box 11946"/>
                        <wps:cNvSpPr txBox="1">
                          <a:spLocks noChangeArrowheads="1"/>
                        </wps:cNvSpPr>
                        <wps:spPr bwMode="auto">
                          <a:xfrm>
                            <a:off x="2144727" y="2359762"/>
                            <a:ext cx="513057" cy="306179"/>
                          </a:xfrm>
                          <a:prstGeom prst="rect">
                            <a:avLst/>
                          </a:prstGeom>
                          <a:noFill/>
                          <a:ln>
                            <a:noFill/>
                          </a:ln>
                        </wps:spPr>
                        <wps:txbx>
                          <w:txbxContent>
                            <w:p w14:paraId="76BFE99A" w14:textId="77777777" w:rsidR="0091731F" w:rsidRPr="00010008" w:rsidRDefault="0091731F" w:rsidP="00A2307F">
                              <w:pPr>
                                <w:spacing w:before="0" w:line="160" w:lineRule="exact"/>
                                <w:jc w:val="center"/>
                                <w:rPr>
                                  <w:sz w:val="16"/>
                                  <w:szCs w:val="16"/>
                                  <w:rtl/>
                                  <w:lang w:bidi="ar-EG"/>
                                </w:rPr>
                              </w:pPr>
                              <w:r w:rsidRPr="00010008">
                                <w:rPr>
                                  <w:sz w:val="16"/>
                                  <w:szCs w:val="16"/>
                                  <w:rtl/>
                                  <w:lang w:bidi="ar-EG"/>
                                </w:rPr>
                                <w:t>الرزم المشفَّرة لخدمة البرامج الرئيسية</w:t>
                              </w:r>
                              <w:r w:rsidRPr="00010008">
                                <w:rPr>
                                  <w:rFonts w:hint="cs"/>
                                  <w:sz w:val="16"/>
                                  <w:szCs w:val="16"/>
                                  <w:lang w:bidi="ar-EG"/>
                                </w:rPr>
                                <w:t xml:space="preserve"> </w:t>
                              </w:r>
                              <w:r w:rsidRPr="00010008">
                                <w:rPr>
                                  <w:sz w:val="16"/>
                                  <w:szCs w:val="16"/>
                                  <w:rtl/>
                                  <w:lang w:bidi="ar-EG"/>
                                </w:rPr>
                                <w:t xml:space="preserve"> - البث الصوتي</w:t>
                              </w:r>
                            </w:p>
                          </w:txbxContent>
                        </wps:txbx>
                        <wps:bodyPr rot="0" vert="horz" wrap="square" lIns="0" tIns="0" rIns="0" bIns="0" anchor="t" anchorCtr="0" upright="1">
                          <a:noAutofit/>
                        </wps:bodyPr>
                      </wps:wsp>
                      <wps:wsp>
                        <wps:cNvPr id="48" name="Text Box 11946"/>
                        <wps:cNvSpPr txBox="1">
                          <a:spLocks noChangeArrowheads="1"/>
                        </wps:cNvSpPr>
                        <wps:spPr bwMode="auto">
                          <a:xfrm>
                            <a:off x="3767179" y="2314610"/>
                            <a:ext cx="513057" cy="380655"/>
                          </a:xfrm>
                          <a:prstGeom prst="rect">
                            <a:avLst/>
                          </a:prstGeom>
                          <a:noFill/>
                          <a:ln>
                            <a:noFill/>
                          </a:ln>
                        </wps:spPr>
                        <wps:txbx>
                          <w:txbxContent>
                            <w:p w14:paraId="12187850" w14:textId="77777777" w:rsidR="0091731F" w:rsidRPr="00186DF8" w:rsidRDefault="0091731F"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التكميلية</w:t>
                              </w:r>
                              <w:r w:rsidRPr="00A42C52">
                                <w:rPr>
                                  <w:rFonts w:hint="cs"/>
                                  <w:sz w:val="10"/>
                                  <w:szCs w:val="16"/>
                                  <w:lang w:bidi="ar-EG"/>
                                </w:rPr>
                                <w:t xml:space="preserve"> </w:t>
                              </w:r>
                              <w:r w:rsidRPr="00A42C52">
                                <w:rPr>
                                  <w:sz w:val="10"/>
                                  <w:szCs w:val="16"/>
                                  <w:rtl/>
                                  <w:lang w:bidi="ar-EG"/>
                                </w:rPr>
                                <w:t xml:space="preserve"> - بث البيانات </w:t>
                              </w:r>
                              <w:r w:rsidRPr="00A42C52">
                                <w:rPr>
                                  <w:sz w:val="10"/>
                                  <w:szCs w:val="16"/>
                                  <w:lang w:bidi="ar-EG"/>
                                </w:rPr>
                                <w:t>1</w:t>
                              </w:r>
                            </w:p>
                          </w:txbxContent>
                        </wps:txbx>
                        <wps:bodyPr rot="0" vert="horz" wrap="square" lIns="0" tIns="0" rIns="0" bIns="0" anchor="t" anchorCtr="0" upright="1">
                          <a:noAutofit/>
                        </wps:bodyPr>
                      </wps:wsp>
                      <wps:wsp>
                        <wps:cNvPr id="49" name="Text Box 11946"/>
                        <wps:cNvSpPr txBox="1">
                          <a:spLocks noChangeArrowheads="1"/>
                        </wps:cNvSpPr>
                        <wps:spPr bwMode="auto">
                          <a:xfrm rot="16200000">
                            <a:off x="4768895" y="2456353"/>
                            <a:ext cx="318774" cy="125549"/>
                          </a:xfrm>
                          <a:prstGeom prst="rect">
                            <a:avLst/>
                          </a:prstGeom>
                          <a:noFill/>
                          <a:ln>
                            <a:noFill/>
                          </a:ln>
                        </wps:spPr>
                        <wps:txbx>
                          <w:txbxContent>
                            <w:p w14:paraId="6EE19B71"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wps:txbx>
                        <wps:bodyPr rot="0" vert="vert270" wrap="square" lIns="0" tIns="0" rIns="0" bIns="0" anchor="t" anchorCtr="0" upright="1">
                          <a:noAutofit/>
                        </wps:bodyPr>
                      </wps:wsp>
                      <wps:wsp>
                        <wps:cNvPr id="51" name="Text Box 11946"/>
                        <wps:cNvSpPr txBox="1">
                          <a:spLocks noChangeArrowheads="1"/>
                        </wps:cNvSpPr>
                        <wps:spPr bwMode="auto">
                          <a:xfrm>
                            <a:off x="4318225" y="2325573"/>
                            <a:ext cx="264192" cy="306179"/>
                          </a:xfrm>
                          <a:prstGeom prst="rect">
                            <a:avLst/>
                          </a:prstGeom>
                          <a:noFill/>
                          <a:ln>
                            <a:noFill/>
                          </a:ln>
                        </wps:spPr>
                        <wps:txbx>
                          <w:txbxContent>
                            <w:p w14:paraId="2AD3EBD9" w14:textId="77777777" w:rsidR="0091731F" w:rsidRPr="00186DF8" w:rsidRDefault="0091731F" w:rsidP="00096D8A">
                              <w:pPr>
                                <w:spacing w:before="0" w:line="150" w:lineRule="exact"/>
                                <w:jc w:val="center"/>
                                <w:rPr>
                                  <w:sz w:val="10"/>
                                  <w:szCs w:val="16"/>
                                  <w:rtl/>
                                  <w:lang w:bidi="ar-EG"/>
                                </w:rPr>
                              </w:pPr>
                              <w:r>
                                <w:rPr>
                                  <w:sz w:val="10"/>
                                  <w:szCs w:val="16"/>
                                  <w:lang w:bidi="ar-EG"/>
                                </w:rPr>
                                <w:t>PDU</w:t>
                              </w:r>
                              <w:r w:rsidRPr="00983029">
                                <w:rPr>
                                  <w:sz w:val="10"/>
                                  <w:szCs w:val="16"/>
                                  <w:vertAlign w:val="subscript"/>
                                  <w:lang w:bidi="ar-EG"/>
                                </w:rPr>
                                <w:t>S</w:t>
                              </w:r>
                              <w:r w:rsidRPr="00A42C52">
                                <w:rPr>
                                  <w:rFonts w:hint="cs"/>
                                  <w:sz w:val="10"/>
                                  <w:szCs w:val="16"/>
                                  <w:lang w:bidi="ar-EG"/>
                                </w:rPr>
                                <w:t xml:space="preserve"> </w:t>
                              </w:r>
                              <w:r>
                                <w:rPr>
                                  <w:rFonts w:hint="cs"/>
                                  <w:sz w:val="10"/>
                                  <w:szCs w:val="16"/>
                                  <w:rtl/>
                                  <w:lang w:bidi="ar-EG"/>
                                </w:rPr>
                                <w:t xml:space="preserve"> </w:t>
                              </w:r>
                              <w:r w:rsidRPr="00A42C52">
                                <w:rPr>
                                  <w:sz w:val="10"/>
                                  <w:szCs w:val="16"/>
                                  <w:rtl/>
                                  <w:lang w:bidi="ar-EG"/>
                                </w:rPr>
                                <w:t>- بث</w:t>
                              </w:r>
                              <w:r>
                                <w:rPr>
                                  <w:sz w:val="10"/>
                                  <w:szCs w:val="16"/>
                                  <w:lang w:bidi="ar-EG"/>
                                </w:rPr>
                                <w:br/>
                              </w:r>
                              <w:r w:rsidRPr="00983029">
                                <w:rPr>
                                  <w:spacing w:val="-6"/>
                                  <w:sz w:val="10"/>
                                  <w:szCs w:val="16"/>
                                  <w:rtl/>
                                  <w:lang w:bidi="ar-EG"/>
                                </w:rPr>
                                <w:t>البيانات</w:t>
                              </w:r>
                            </w:p>
                          </w:txbxContent>
                        </wps:txbx>
                        <wps:bodyPr rot="0" vert="horz" wrap="square" lIns="0" tIns="0" rIns="0" bIns="0" anchor="t" anchorCtr="0" upright="1">
                          <a:noAutofit/>
                        </wps:bodyPr>
                      </wps:wsp>
                      <wps:wsp>
                        <wps:cNvPr id="52" name="Text Box 11946"/>
                        <wps:cNvSpPr txBox="1">
                          <a:spLocks noChangeArrowheads="1"/>
                        </wps:cNvSpPr>
                        <wps:spPr bwMode="auto">
                          <a:xfrm>
                            <a:off x="5040358" y="2285598"/>
                            <a:ext cx="438581" cy="417893"/>
                          </a:xfrm>
                          <a:prstGeom prst="rect">
                            <a:avLst/>
                          </a:prstGeom>
                          <a:noFill/>
                          <a:ln>
                            <a:noFill/>
                          </a:ln>
                        </wps:spPr>
                        <wps:txbx>
                          <w:txbxContent>
                            <w:p w14:paraId="1B9019AD" w14:textId="77777777" w:rsidR="0091731F" w:rsidRPr="00186DF8" w:rsidRDefault="0091731F" w:rsidP="00A2307F">
                              <w:pPr>
                                <w:spacing w:before="0" w:line="150" w:lineRule="exact"/>
                                <w:jc w:val="center"/>
                                <w:rPr>
                                  <w:sz w:val="10"/>
                                  <w:szCs w:val="16"/>
                                  <w:rtl/>
                                  <w:lang w:bidi="ar-EG"/>
                                </w:rPr>
                              </w:pPr>
                              <w:r w:rsidRPr="00C74433">
                                <w:rPr>
                                  <w:sz w:val="10"/>
                                  <w:szCs w:val="16"/>
                                  <w:rtl/>
                                  <w:lang w:bidi="ar-EG"/>
                                </w:rPr>
                                <w:t>الرزم المشفَّرة لخدمة البرامج التكميلية</w:t>
                              </w:r>
                              <w:r w:rsidRPr="00C74433">
                                <w:rPr>
                                  <w:rFonts w:hint="cs"/>
                                  <w:sz w:val="10"/>
                                  <w:szCs w:val="16"/>
                                  <w:lang w:bidi="ar-EG"/>
                                </w:rPr>
                                <w:t xml:space="preserve"> </w:t>
                              </w:r>
                              <w:r w:rsidRPr="00C74433">
                                <w:rPr>
                                  <w:sz w:val="10"/>
                                  <w:szCs w:val="16"/>
                                  <w:rtl/>
                                  <w:lang w:bidi="ar-EG"/>
                                </w:rPr>
                                <w:t xml:space="preserve"> - البث الصوتي</w:t>
                              </w:r>
                            </w:p>
                          </w:txbxContent>
                        </wps:txbx>
                        <wps:bodyPr rot="0" vert="horz" wrap="square" lIns="0" tIns="0" rIns="0" bIns="0" anchor="t" anchorCtr="0" upright="1">
                          <a:noAutofit/>
                        </wps:bodyPr>
                      </wps:wsp>
                      <wps:wsp>
                        <wps:cNvPr id="53" name="Text Box 11946"/>
                        <wps:cNvSpPr txBox="1">
                          <a:spLocks noChangeArrowheads="1"/>
                        </wps:cNvSpPr>
                        <wps:spPr bwMode="auto">
                          <a:xfrm>
                            <a:off x="377791" y="2894615"/>
                            <a:ext cx="579550" cy="514681"/>
                          </a:xfrm>
                          <a:prstGeom prst="rect">
                            <a:avLst/>
                          </a:prstGeom>
                          <a:noFill/>
                          <a:ln>
                            <a:noFill/>
                          </a:ln>
                        </wps:spPr>
                        <wps:txbx>
                          <w:txbxContent>
                            <w:p w14:paraId="61156759"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نقل بيانات</w:t>
                              </w:r>
                              <w:r>
                                <w:rPr>
                                  <w:sz w:val="10"/>
                                  <w:szCs w:val="16"/>
                                  <w:lang w:bidi="ar-EG"/>
                                </w:rPr>
                                <w:br/>
                              </w:r>
                              <w:r w:rsidRPr="00AA6AB2">
                                <w:rPr>
                                  <w:sz w:val="10"/>
                                  <w:szCs w:val="16"/>
                                  <w:rtl/>
                                  <w:lang w:bidi="ar-EG"/>
                                </w:rPr>
                                <w:t>خدمة معلومات المحطات</w:t>
                              </w:r>
                            </w:p>
                          </w:txbxContent>
                        </wps:txbx>
                        <wps:bodyPr rot="0" vert="horz" wrap="square" lIns="0" tIns="0" rIns="0" bIns="0" anchor="ctr" anchorCtr="0" upright="1">
                          <a:noAutofit/>
                        </wps:bodyPr>
                      </wps:wsp>
                      <wps:wsp>
                        <wps:cNvPr id="54" name="Text Box 11946"/>
                        <wps:cNvSpPr txBox="1">
                          <a:spLocks noChangeArrowheads="1"/>
                        </wps:cNvSpPr>
                        <wps:spPr bwMode="auto">
                          <a:xfrm>
                            <a:off x="1204917" y="2890253"/>
                            <a:ext cx="833601" cy="505699"/>
                          </a:xfrm>
                          <a:prstGeom prst="rect">
                            <a:avLst/>
                          </a:prstGeom>
                          <a:noFill/>
                          <a:ln>
                            <a:noFill/>
                          </a:ln>
                        </wps:spPr>
                        <wps:txbx>
                          <w:txbxContent>
                            <w:p w14:paraId="3ADCBE21"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نقل الإشارة</w:t>
                              </w:r>
                              <w:r>
                                <w:rPr>
                                  <w:sz w:val="10"/>
                                  <w:szCs w:val="16"/>
                                  <w:lang w:bidi="ar-EG"/>
                                </w:rPr>
                                <w:br/>
                              </w:r>
                              <w:r w:rsidRPr="00AA6AB2">
                                <w:rPr>
                                  <w:sz w:val="10"/>
                                  <w:szCs w:val="16"/>
                                  <w:rtl/>
                                  <w:lang w:bidi="ar-EG"/>
                                </w:rPr>
                                <w:t>الصوتية</w:t>
                              </w:r>
                            </w:p>
                          </w:txbxContent>
                        </wps:txbx>
                        <wps:bodyPr rot="0" vert="horz" wrap="square" lIns="0" tIns="0" rIns="0" bIns="0" anchor="ctr" anchorCtr="0" upright="1">
                          <a:noAutofit/>
                        </wps:bodyPr>
                      </wps:wsp>
                      <wps:wsp>
                        <wps:cNvPr id="55" name="Text Box 11946"/>
                        <wps:cNvSpPr txBox="1">
                          <a:spLocks noChangeArrowheads="1"/>
                        </wps:cNvSpPr>
                        <wps:spPr bwMode="auto">
                          <a:xfrm>
                            <a:off x="2624354" y="2900388"/>
                            <a:ext cx="876372" cy="500326"/>
                          </a:xfrm>
                          <a:prstGeom prst="rect">
                            <a:avLst/>
                          </a:prstGeom>
                          <a:noFill/>
                          <a:ln>
                            <a:noFill/>
                          </a:ln>
                        </wps:spPr>
                        <wps:txbx>
                          <w:txbxContent>
                            <w:p w14:paraId="041D9D8E"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 xml:space="preserve">نقل بيانات خدمات التطبيقات المتقدمة </w:t>
                              </w:r>
                              <w:r w:rsidRPr="00AA6AB2">
                                <w:rPr>
                                  <w:sz w:val="10"/>
                                  <w:szCs w:val="16"/>
                                  <w:lang w:bidi="ar-EG"/>
                                </w:rPr>
                                <w:t>(AAS)</w:t>
                              </w:r>
                            </w:p>
                          </w:txbxContent>
                        </wps:txbx>
                        <wps:bodyPr rot="0" vert="horz" wrap="square" lIns="0" tIns="0" rIns="0" bIns="0" anchor="ctr" anchorCtr="0" upright="1">
                          <a:noAutofit/>
                        </wps:bodyPr>
                      </wps:wsp>
                      <wps:wsp>
                        <wps:cNvPr id="56" name="Text Box 11946"/>
                        <wps:cNvSpPr txBox="1">
                          <a:spLocks noChangeArrowheads="1"/>
                        </wps:cNvSpPr>
                        <wps:spPr bwMode="auto">
                          <a:xfrm>
                            <a:off x="2059501" y="2870237"/>
                            <a:ext cx="485264" cy="223318"/>
                          </a:xfrm>
                          <a:prstGeom prst="rect">
                            <a:avLst/>
                          </a:prstGeom>
                          <a:noFill/>
                          <a:ln>
                            <a:noFill/>
                          </a:ln>
                        </wps:spPr>
                        <wps:txbx>
                          <w:txbxContent>
                            <w:p w14:paraId="3F8A4C30" w14:textId="77777777" w:rsidR="0091731F" w:rsidRPr="00186DF8" w:rsidRDefault="0091731F" w:rsidP="00A2307F">
                              <w:pPr>
                                <w:spacing w:before="0" w:line="160" w:lineRule="exact"/>
                                <w:jc w:val="center"/>
                                <w:rPr>
                                  <w:sz w:val="10"/>
                                  <w:szCs w:val="16"/>
                                  <w:rtl/>
                                  <w:lang w:bidi="ar-EG"/>
                                </w:rPr>
                              </w:pPr>
                              <w:r w:rsidRPr="00AA6AB2">
                                <w:rPr>
                                  <w:sz w:val="10"/>
                                  <w:szCs w:val="16"/>
                                  <w:rtl/>
                                  <w:lang w:bidi="ar-EG"/>
                                </w:rPr>
                                <w:t>حال عرض</w:t>
                              </w:r>
                              <w:r>
                                <w:rPr>
                                  <w:sz w:val="10"/>
                                  <w:szCs w:val="16"/>
                                  <w:lang w:bidi="ar-EG"/>
                                </w:rPr>
                                <w:br/>
                              </w:r>
                              <w:r w:rsidRPr="00AA6AB2">
                                <w:rPr>
                                  <w:sz w:val="10"/>
                                  <w:szCs w:val="16"/>
                                  <w:rtl/>
                                  <w:lang w:bidi="ar-EG"/>
                                </w:rPr>
                                <w:t>النطاق الانتهازي</w:t>
                              </w:r>
                            </w:p>
                          </w:txbxContent>
                        </wps:txbx>
                        <wps:bodyPr rot="0" vert="horz" wrap="square" lIns="0" tIns="0" rIns="0" bIns="0" anchor="t" anchorCtr="0" upright="1">
                          <a:noAutofit/>
                        </wps:bodyPr>
                      </wps:wsp>
                      <wps:wsp>
                        <wps:cNvPr id="57" name="Text Box 11946"/>
                        <wps:cNvSpPr txBox="1">
                          <a:spLocks noChangeArrowheads="1"/>
                        </wps:cNvSpPr>
                        <wps:spPr bwMode="auto">
                          <a:xfrm>
                            <a:off x="4110377" y="2886251"/>
                            <a:ext cx="947816" cy="523277"/>
                          </a:xfrm>
                          <a:prstGeom prst="rect">
                            <a:avLst/>
                          </a:prstGeom>
                          <a:noFill/>
                          <a:ln>
                            <a:noFill/>
                          </a:ln>
                        </wps:spPr>
                        <wps:txbx>
                          <w:txbxContent>
                            <w:p w14:paraId="1CA7A0FC" w14:textId="77777777" w:rsidR="0091731F" w:rsidRPr="00186DF8" w:rsidRDefault="0091731F" w:rsidP="00A2307F">
                              <w:pPr>
                                <w:spacing w:before="0" w:line="180" w:lineRule="exact"/>
                                <w:jc w:val="center"/>
                                <w:rPr>
                                  <w:sz w:val="10"/>
                                  <w:szCs w:val="16"/>
                                  <w:rtl/>
                                  <w:lang w:bidi="ar-EG"/>
                                </w:rPr>
                              </w:pPr>
                              <w:r>
                                <w:rPr>
                                  <w:rFonts w:hint="cs"/>
                                  <w:sz w:val="10"/>
                                  <w:szCs w:val="16"/>
                                  <w:rtl/>
                                  <w:lang w:bidi="ar-EG"/>
                                </w:rPr>
                                <w:t>نقل الإشارة الصوتية</w:t>
                              </w:r>
                            </w:p>
                          </w:txbxContent>
                        </wps:txbx>
                        <wps:bodyPr rot="0" vert="horz" wrap="square" lIns="0" tIns="0" rIns="0" bIns="0" anchor="ctr" anchorCtr="0" upright="1">
                          <a:noAutofit/>
                        </wps:bodyPr>
                      </wps:wsp>
                      <wps:wsp>
                        <wps:cNvPr id="58" name="Text Box 11946"/>
                        <wps:cNvSpPr txBox="1">
                          <a:spLocks noChangeArrowheads="1"/>
                        </wps:cNvSpPr>
                        <wps:spPr bwMode="auto">
                          <a:xfrm>
                            <a:off x="913885" y="3859263"/>
                            <a:ext cx="513057" cy="380655"/>
                          </a:xfrm>
                          <a:prstGeom prst="rect">
                            <a:avLst/>
                          </a:prstGeom>
                          <a:noFill/>
                          <a:ln>
                            <a:noFill/>
                          </a:ln>
                        </wps:spPr>
                        <wps:txbx>
                          <w:txbxContent>
                            <w:p w14:paraId="1D30B72E" w14:textId="77777777" w:rsidR="0091731F" w:rsidRPr="00186DF8" w:rsidRDefault="0091731F"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sidRPr="00414ADF">
                                <w:rPr>
                                  <w:sz w:val="10"/>
                                  <w:szCs w:val="16"/>
                                  <w:lang w:bidi="ar-EG"/>
                                </w:rPr>
                                <w:t>0</w:t>
                              </w:r>
                              <w:r w:rsidRPr="00414ADF">
                                <w:rPr>
                                  <w:sz w:val="10"/>
                                  <w:szCs w:val="16"/>
                                  <w:rtl/>
                                  <w:lang w:bidi="ar-EG"/>
                                </w:rPr>
                                <w:t>)</w:t>
                              </w:r>
                            </w:p>
                          </w:txbxContent>
                        </wps:txbx>
                        <wps:bodyPr rot="0" vert="horz" wrap="square" lIns="0" tIns="0" rIns="0" bIns="0" anchor="t" anchorCtr="0" upright="1">
                          <a:noAutofit/>
                        </wps:bodyPr>
                      </wps:wsp>
                      <wps:wsp>
                        <wps:cNvPr id="59" name="Text Box 11946"/>
                        <wps:cNvSpPr txBox="1">
                          <a:spLocks noChangeArrowheads="1"/>
                        </wps:cNvSpPr>
                        <wps:spPr bwMode="auto">
                          <a:xfrm>
                            <a:off x="1808173" y="3859217"/>
                            <a:ext cx="513057" cy="380655"/>
                          </a:xfrm>
                          <a:prstGeom prst="rect">
                            <a:avLst/>
                          </a:prstGeom>
                          <a:noFill/>
                          <a:ln>
                            <a:noFill/>
                          </a:ln>
                        </wps:spPr>
                        <wps:txbx>
                          <w:txbxContent>
                            <w:p w14:paraId="451CEA1C" w14:textId="77777777" w:rsidR="0091731F" w:rsidRPr="00186DF8" w:rsidRDefault="0091731F"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Pr>
                                  <w:sz w:val="10"/>
                                  <w:szCs w:val="16"/>
                                  <w:lang w:bidi="ar-EG"/>
                                </w:rPr>
                                <w:t>1</w:t>
                              </w:r>
                              <w:r w:rsidRPr="00414ADF">
                                <w:rPr>
                                  <w:sz w:val="10"/>
                                  <w:szCs w:val="16"/>
                                  <w:rtl/>
                                  <w:lang w:bidi="ar-EG"/>
                                </w:rPr>
                                <w:t>)</w:t>
                              </w:r>
                            </w:p>
                          </w:txbxContent>
                        </wps:txbx>
                        <wps:bodyPr rot="0" vert="horz" wrap="square" lIns="0" tIns="0" rIns="0" bIns="0" anchor="t" anchorCtr="0" upright="1">
                          <a:noAutofit/>
                        </wps:bodyPr>
                      </wps:wsp>
                      <wps:wsp>
                        <wps:cNvPr id="60" name="Text Box 11946"/>
                        <wps:cNvSpPr txBox="1">
                          <a:spLocks noChangeArrowheads="1"/>
                        </wps:cNvSpPr>
                        <wps:spPr bwMode="auto">
                          <a:xfrm>
                            <a:off x="3063898" y="3849737"/>
                            <a:ext cx="513057" cy="492369"/>
                          </a:xfrm>
                          <a:prstGeom prst="rect">
                            <a:avLst/>
                          </a:prstGeom>
                          <a:noFill/>
                          <a:ln>
                            <a:noFill/>
                          </a:ln>
                        </wps:spPr>
                        <wps:txbx>
                          <w:txbxContent>
                            <w:p w14:paraId="2A70DB48" w14:textId="77777777" w:rsidR="0091731F" w:rsidRPr="00186DF8" w:rsidRDefault="0091731F" w:rsidP="00A2307F">
                              <w:pPr>
                                <w:spacing w:before="0" w:line="150" w:lineRule="exact"/>
                                <w:jc w:val="center"/>
                                <w:rPr>
                                  <w:sz w:val="10"/>
                                  <w:szCs w:val="16"/>
                                  <w:rtl/>
                                  <w:lang w:bidi="ar-EG"/>
                                </w:rPr>
                              </w:pPr>
                              <w:r w:rsidRPr="00414ADF">
                                <w:rPr>
                                  <w:sz w:val="10"/>
                                  <w:szCs w:val="16"/>
                                  <w:rtl/>
                                  <w:lang w:bidi="ar-EG"/>
                                </w:rPr>
                                <w:t>وحدات بيانات بروتوكول بيانات خدمات التطبيقات المتقدمة (بيانات ثابتة، انتهازية)</w:t>
                              </w:r>
                            </w:p>
                          </w:txbxContent>
                        </wps:txbx>
                        <wps:bodyPr rot="0" vert="horz" wrap="square" lIns="0" tIns="0" rIns="0" bIns="0" anchor="t" anchorCtr="0" upright="1">
                          <a:noAutofit/>
                        </wps:bodyPr>
                      </wps:wsp>
                      <wps:wsp>
                        <wps:cNvPr id="61" name="Text Box 11946"/>
                        <wps:cNvSpPr txBox="1">
                          <a:spLocks noChangeArrowheads="1"/>
                        </wps:cNvSpPr>
                        <wps:spPr bwMode="auto">
                          <a:xfrm>
                            <a:off x="3854428" y="3757035"/>
                            <a:ext cx="513057" cy="380655"/>
                          </a:xfrm>
                          <a:prstGeom prst="rect">
                            <a:avLst/>
                          </a:prstGeom>
                          <a:noFill/>
                          <a:ln>
                            <a:noFill/>
                          </a:ln>
                        </wps:spPr>
                        <wps:txbx>
                          <w:txbxContent>
                            <w:p w14:paraId="7AEDA459" w14:textId="77777777" w:rsidR="0091731F" w:rsidRPr="00186DF8" w:rsidRDefault="0091731F"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wps:txbx>
                        <wps:bodyPr rot="0" vert="horz" wrap="square" lIns="0" tIns="0" rIns="0" bIns="0" anchor="t" anchorCtr="0" upright="1">
                          <a:noAutofit/>
                        </wps:bodyPr>
                      </wps:wsp>
                      <wps:wsp>
                        <wps:cNvPr id="62" name="Text Box 11946"/>
                        <wps:cNvSpPr txBox="1">
                          <a:spLocks noChangeArrowheads="1"/>
                        </wps:cNvSpPr>
                        <wps:spPr bwMode="auto">
                          <a:xfrm>
                            <a:off x="4853027" y="3887843"/>
                            <a:ext cx="513057" cy="380655"/>
                          </a:xfrm>
                          <a:prstGeom prst="rect">
                            <a:avLst/>
                          </a:prstGeom>
                          <a:noFill/>
                          <a:ln>
                            <a:noFill/>
                          </a:ln>
                        </wps:spPr>
                        <wps:txbx>
                          <w:txbxContent>
                            <w:p w14:paraId="2B912497" w14:textId="77777777" w:rsidR="0091731F" w:rsidRPr="00186DF8" w:rsidRDefault="0091731F"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wps:txbx>
                        <wps:bodyPr rot="0" vert="horz" wrap="square" lIns="0" tIns="0" rIns="0" bIns="0" anchor="t" anchorCtr="0" upright="1">
                          <a:noAutofit/>
                        </wps:bodyPr>
                      </wps:wsp>
                      <wps:wsp>
                        <wps:cNvPr id="63" name="Text Box 11946"/>
                        <wps:cNvSpPr txBox="1">
                          <a:spLocks noChangeArrowheads="1"/>
                        </wps:cNvSpPr>
                        <wps:spPr bwMode="auto">
                          <a:xfrm>
                            <a:off x="184150" y="5311843"/>
                            <a:ext cx="354784" cy="285491"/>
                          </a:xfrm>
                          <a:prstGeom prst="rect">
                            <a:avLst/>
                          </a:prstGeom>
                          <a:noFill/>
                          <a:ln>
                            <a:noFill/>
                          </a:ln>
                        </wps:spPr>
                        <wps:txbx>
                          <w:txbxContent>
                            <w:p w14:paraId="70435BC7" w14:textId="77777777" w:rsidR="0091731F" w:rsidRPr="006168EE" w:rsidRDefault="0091731F" w:rsidP="00A2307F">
                              <w:pPr>
                                <w:spacing w:before="0" w:line="150" w:lineRule="exact"/>
                                <w:jc w:val="left"/>
                                <w:rPr>
                                  <w:spacing w:val="-6"/>
                                  <w:sz w:val="10"/>
                                  <w:szCs w:val="16"/>
                                  <w:rtl/>
                                  <w:lang w:bidi="ar-EG"/>
                                </w:rPr>
                              </w:pPr>
                              <w:r w:rsidRPr="006168EE">
                                <w:rPr>
                                  <w:spacing w:val="-6"/>
                                  <w:sz w:val="10"/>
                                  <w:szCs w:val="16"/>
                                  <w:rtl/>
                                  <w:lang w:bidi="ar-EG"/>
                                </w:rPr>
                                <w:t>وحدات</w:t>
                              </w:r>
                              <w:r>
                                <w:rPr>
                                  <w:spacing w:val="-6"/>
                                  <w:sz w:val="10"/>
                                  <w:szCs w:val="16"/>
                                  <w:lang w:bidi="ar-EG"/>
                                </w:rPr>
                                <w:t xml:space="preserve"> </w:t>
                              </w:r>
                              <w:r w:rsidRPr="006168EE">
                                <w:rPr>
                                  <w:spacing w:val="-6"/>
                                  <w:sz w:val="10"/>
                                  <w:szCs w:val="16"/>
                                  <w:rtl/>
                                  <w:lang w:bidi="ar-EG"/>
                                </w:rPr>
                                <w:t>بيانات بروتوكول</w:t>
                              </w:r>
                              <w:r>
                                <w:rPr>
                                  <w:spacing w:val="-6"/>
                                  <w:sz w:val="10"/>
                                  <w:szCs w:val="16"/>
                                  <w:lang w:bidi="ar-EG"/>
                                </w:rPr>
                                <w:br/>
                              </w:r>
                              <w:r w:rsidRPr="006168EE">
                                <w:rPr>
                                  <w:spacing w:val="-6"/>
                                  <w:sz w:val="10"/>
                                  <w:szCs w:val="16"/>
                                  <w:rtl/>
                                  <w:lang w:bidi="ar-EG"/>
                                </w:rPr>
                                <w:t xml:space="preserve">الطبقة </w:t>
                              </w:r>
                              <w:r w:rsidRPr="006168EE">
                                <w:rPr>
                                  <w:spacing w:val="-6"/>
                                  <w:sz w:val="10"/>
                                  <w:szCs w:val="16"/>
                                  <w:lang w:bidi="ar-EG"/>
                                </w:rPr>
                                <w:t>2</w:t>
                              </w:r>
                            </w:p>
                          </w:txbxContent>
                        </wps:txbx>
                        <wps:bodyPr rot="0" vert="horz" wrap="square" lIns="0" tIns="0" rIns="0" bIns="0" anchor="t" anchorCtr="0" upright="1">
                          <a:noAutofit/>
                        </wps:bodyPr>
                      </wps:wsp>
                      <wps:wsp>
                        <wps:cNvPr id="6571" name="Text Box 11946"/>
                        <wps:cNvSpPr txBox="1">
                          <a:spLocks noChangeArrowheads="1"/>
                        </wps:cNvSpPr>
                        <wps:spPr bwMode="auto">
                          <a:xfrm>
                            <a:off x="239714" y="4770500"/>
                            <a:ext cx="241300" cy="378012"/>
                          </a:xfrm>
                          <a:prstGeom prst="rect">
                            <a:avLst/>
                          </a:prstGeom>
                          <a:noFill/>
                          <a:ln>
                            <a:noFill/>
                          </a:ln>
                        </wps:spPr>
                        <wps:txbx>
                          <w:txbxContent>
                            <w:p w14:paraId="1781672E" w14:textId="77777777" w:rsidR="0091731F" w:rsidRDefault="0091731F"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5A601E3C" w14:textId="77777777" w:rsidR="0091731F" w:rsidRPr="00186DF8" w:rsidRDefault="0091731F" w:rsidP="00A2307F">
                              <w:pPr>
                                <w:spacing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6583" name="Text Box 11946"/>
                        <wps:cNvSpPr txBox="1">
                          <a:spLocks noChangeArrowheads="1"/>
                        </wps:cNvSpPr>
                        <wps:spPr bwMode="auto">
                          <a:xfrm rot="16200000">
                            <a:off x="5111796" y="5254695"/>
                            <a:ext cx="443291" cy="361438"/>
                          </a:xfrm>
                          <a:prstGeom prst="rect">
                            <a:avLst/>
                          </a:prstGeom>
                          <a:noFill/>
                          <a:ln>
                            <a:noFill/>
                          </a:ln>
                        </wps:spPr>
                        <wps:txbx>
                          <w:txbxContent>
                            <w:p w14:paraId="7FACD016" w14:textId="77777777" w:rsidR="0091731F" w:rsidRPr="00EB50D6" w:rsidRDefault="0091731F" w:rsidP="00A2307F">
                              <w:pPr>
                                <w:spacing w:before="0" w:line="160" w:lineRule="exact"/>
                                <w:jc w:val="center"/>
                                <w:rPr>
                                  <w:color w:val="0000FF"/>
                                  <w:sz w:val="10"/>
                                  <w:szCs w:val="16"/>
                                  <w:lang w:bidi="ar-EG"/>
                                </w:rPr>
                              </w:pPr>
                              <w:r w:rsidRPr="00EB50D6">
                                <w:rPr>
                                  <w:color w:val="0000FF"/>
                                  <w:sz w:val="10"/>
                                  <w:szCs w:val="16"/>
                                  <w:rtl/>
                                  <w:lang w:bidi="ar-EG"/>
                                </w:rPr>
                                <w:t>البث الرقمي بالكامل فقط</w:t>
                              </w:r>
                            </w:p>
                            <w:p w14:paraId="23B7E4BD" w14:textId="77777777" w:rsidR="0091731F" w:rsidRPr="00EB50D6" w:rsidRDefault="0091731F" w:rsidP="00A2307F">
                              <w:pPr>
                                <w:spacing w:before="0" w:line="160" w:lineRule="exact"/>
                                <w:jc w:val="center"/>
                                <w:rPr>
                                  <w:color w:val="0000FF"/>
                                  <w:sz w:val="10"/>
                                  <w:szCs w:val="16"/>
                                  <w:rtl/>
                                  <w:lang w:bidi="ar-EG"/>
                                </w:rPr>
                              </w:pPr>
                              <w:r w:rsidRPr="00EB50D6">
                                <w:rPr>
                                  <w:color w:val="0000FF"/>
                                  <w:sz w:val="10"/>
                                  <w:szCs w:val="16"/>
                                  <w:rtl/>
                                  <w:lang w:bidi="ar-EG"/>
                                </w:rPr>
                                <w:t>(اختياري)</w:t>
                              </w:r>
                            </w:p>
                          </w:txbxContent>
                        </wps:txbx>
                        <wps:bodyPr rot="0" vert="vert270" wrap="square" lIns="0" tIns="0" rIns="0" bIns="0" anchor="t" anchorCtr="0" upright="1">
                          <a:noAutofit/>
                        </wps:bodyPr>
                      </wps:wsp>
                      <wps:wsp>
                        <wps:cNvPr id="476" name="Text Box 11946"/>
                        <wps:cNvSpPr txBox="1">
                          <a:spLocks noChangeArrowheads="1"/>
                        </wps:cNvSpPr>
                        <wps:spPr bwMode="auto">
                          <a:xfrm>
                            <a:off x="3701249" y="685831"/>
                            <a:ext cx="644154" cy="273912"/>
                          </a:xfrm>
                          <a:prstGeom prst="rect">
                            <a:avLst/>
                          </a:prstGeom>
                          <a:solidFill>
                            <a:schemeClr val="bg1"/>
                          </a:solidFill>
                          <a:ln>
                            <a:noFill/>
                          </a:ln>
                        </wps:spPr>
                        <wps:txbx>
                          <w:txbxContent>
                            <w:p w14:paraId="7D6D6189" w14:textId="77777777" w:rsidR="0091731F" w:rsidRPr="00186DF8" w:rsidRDefault="0091731F" w:rsidP="00A2307F">
                              <w:pPr>
                                <w:spacing w:before="0" w:line="160" w:lineRule="exact"/>
                                <w:jc w:val="lef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14:paraId="6843B995" w14:textId="77777777" w:rsidR="0091731F" w:rsidRPr="00186DF8" w:rsidRDefault="0091731F" w:rsidP="00A2307F">
                              <w:pPr>
                                <w:spacing w:before="40" w:after="7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C7F077" id="Group 6586" o:spid="_x0000_s1192" style="position:absolute;left:0;text-align:left;margin-left:26.5pt;margin-top:9.75pt;width:442.75pt;height:490.95pt;z-index:251655680;mso-width-relative:margin;mso-height-relative:margin" coordorigin="-1092,1095" coordsize="56234,6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">
                <v:shape id="_x0000_s1193" type="#_x0000_t202" style="position:absolute;left:-25034;top:33990;width:50630;height:27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" filled="f" stroked="f">
                  <v:textbox style="layout-flow:vertical;mso-layout-flow-alt:bottom-to-top" inset="0,0,0,0">
                    <w:txbxContent>
                      <w:p w14:paraId="5910EE33" w14:textId="77777777" w:rsidR="0091731F" w:rsidRPr="00260C83" w:rsidRDefault="0091731F" w:rsidP="00A2307F">
                        <w:pPr>
                          <w:spacing w:before="40" w:after="70" w:line="180" w:lineRule="exact"/>
                          <w:jc w:val="center"/>
                          <w:rPr>
                            <w:sz w:val="14"/>
                            <w:szCs w:val="20"/>
                            <w:rtl/>
                            <w:lang w:bidi="ar-EG"/>
                          </w:rPr>
                        </w:pPr>
                        <w:r w:rsidRPr="004B3B32">
                          <w:rPr>
                            <w:rFonts w:hint="cs"/>
                            <w:sz w:val="14"/>
                            <w:szCs w:val="20"/>
                            <w:rtl/>
                            <w:lang w:bidi="ar-EG"/>
                          </w:rPr>
                          <w:t>مسيِّر</w:t>
                        </w:r>
                        <w:r w:rsidRPr="004B3B32">
                          <w:rPr>
                            <w:sz w:val="14"/>
                            <w:szCs w:val="20"/>
                            <w:rtl/>
                            <w:lang w:bidi="ar-EG"/>
                          </w:rPr>
                          <w:t xml:space="preserve"> </w:t>
                        </w:r>
                        <w:r w:rsidRPr="004B3B32">
                          <w:rPr>
                            <w:rFonts w:hint="cs"/>
                            <w:sz w:val="14"/>
                            <w:szCs w:val="20"/>
                            <w:rtl/>
                            <w:lang w:bidi="ar-EG"/>
                          </w:rPr>
                          <w:t>التشكيلات</w:t>
                        </w:r>
                      </w:p>
                    </w:txbxContent>
                  </v:textbox>
                </v:shape>
                <v:shape id="_x0000_s1194" type="#_x0000_t202" style="position:absolute;left:5715;top:49101;width:44768;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" filled="f" stroked="f">
                  <v:textbox inset="0,0,0,0">
                    <w:txbxContent>
                      <w:p w14:paraId="7DDF7932" w14:textId="77777777" w:rsidR="0091731F" w:rsidRPr="00260C83" w:rsidRDefault="0091731F"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2</w:t>
                        </w:r>
                        <w:r w:rsidRPr="001B7B62">
                          <w:rPr>
                            <w:rFonts w:hint="cs"/>
                            <w:sz w:val="14"/>
                            <w:szCs w:val="20"/>
                            <w:rtl/>
                            <w:lang w:bidi="ar-EG"/>
                          </w:rPr>
                          <w:t xml:space="preserve"> (تعدد الإرسال القنوي)</w:t>
                        </w:r>
                      </w:p>
                    </w:txbxContent>
                  </v:textbox>
                </v:shape>
                <v:shape id="_x0000_s1195" type="#_x0000_t202" style="position:absolute;left:4620;top:57010;width:47578;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" filled="f" stroked="f">
                  <v:textbox inset="0,0,0,0">
                    <w:txbxContent>
                      <w:p w14:paraId="114E4E74" w14:textId="77777777" w:rsidR="0091731F" w:rsidRPr="00260C83" w:rsidRDefault="0091731F"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1</w:t>
                        </w:r>
                        <w:r w:rsidRPr="001B7B62">
                          <w:rPr>
                            <w:rFonts w:hint="cs"/>
                            <w:sz w:val="14"/>
                            <w:szCs w:val="20"/>
                            <w:rtl/>
                            <w:lang w:bidi="ar-EG"/>
                          </w:rPr>
                          <w:t xml:space="preserve"> (نمط الموجات/البث) - وحدات بيانات بروتوكولها</w:t>
                        </w:r>
                      </w:p>
                    </w:txbxContent>
                  </v:textbox>
                </v:shape>
                <v:shape id="_x0000_s1196" type="#_x0000_t202" style="position:absolute;left:17925;top:61611;width:2076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671F05B" w14:textId="77777777" w:rsidR="0091731F" w:rsidRPr="00186DF8" w:rsidRDefault="0091731F" w:rsidP="00A2307F">
                        <w:pPr>
                          <w:spacing w:before="40" w:after="70" w:line="180" w:lineRule="exact"/>
                          <w:jc w:val="center"/>
                          <w:rPr>
                            <w:sz w:val="10"/>
                            <w:szCs w:val="16"/>
                            <w:rtl/>
                            <w:lang w:bidi="ar-EG"/>
                          </w:rPr>
                        </w:pPr>
                        <w:r w:rsidRPr="00186DF8">
                          <w:rPr>
                            <w:rFonts w:hint="cs"/>
                            <w:sz w:val="10"/>
                            <w:szCs w:val="16"/>
                            <w:rtl/>
                            <w:lang w:bidi="ar-EG"/>
                          </w:rPr>
                          <w:t xml:space="preserve">نمط موجات نظام البث في نفس النطاق ونفس القناة </w:t>
                        </w:r>
                        <w:r w:rsidRPr="00186DF8">
                          <w:rPr>
                            <w:sz w:val="10"/>
                            <w:szCs w:val="16"/>
                            <w:lang w:bidi="ar-EG"/>
                          </w:rPr>
                          <w:t>(IBOC)</w:t>
                        </w:r>
                      </w:p>
                    </w:txbxContent>
                  </v:textbox>
                </v:shape>
                <v:shape id="_x0000_s1197" type="#_x0000_t202" style="position:absolute;left:4429;top:2159;width:5525;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" filled="f" stroked="f">
                  <v:textbox inset="0,0,0,0">
                    <w:txbxContent>
                      <w:p w14:paraId="1C8A5B72" w14:textId="77777777" w:rsidR="0091731F" w:rsidRPr="00186DF8" w:rsidRDefault="0091731F" w:rsidP="00A2307F">
                        <w:pPr>
                          <w:spacing w:before="40" w:after="70" w:line="160" w:lineRule="exact"/>
                          <w:jc w:val="center"/>
                          <w:rPr>
                            <w:sz w:val="10"/>
                            <w:szCs w:val="16"/>
                            <w:rtl/>
                            <w:lang w:bidi="ar-EG"/>
                          </w:rPr>
                        </w:pPr>
                        <w:r w:rsidRPr="00186DF8">
                          <w:rPr>
                            <w:sz w:val="10"/>
                            <w:szCs w:val="16"/>
                            <w:rtl/>
                            <w:lang w:bidi="ar-EG"/>
                          </w:rPr>
                          <w:t>خدمة معلومات المحطات</w:t>
                        </w:r>
                      </w:p>
                    </w:txbxContent>
                  </v:textbox>
                </v:shape>
                <v:shape id="_x0000_s1198" type="#_x0000_t202" style="position:absolute;left:28196;top:3397;width:5094;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4D7281C"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w:t>
                        </w:r>
                        <w:r>
                          <w:rPr>
                            <w:sz w:val="10"/>
                            <w:szCs w:val="16"/>
                            <w:lang w:bidi="ar-EG"/>
                          </w:rPr>
                          <w:br/>
                        </w:r>
                        <w:r w:rsidRPr="00E4410B">
                          <w:rPr>
                            <w:sz w:val="10"/>
                            <w:szCs w:val="16"/>
                            <w:rtl/>
                            <w:lang w:bidi="ar-EG"/>
                          </w:rPr>
                          <w:t xml:space="preserve">البيانات </w:t>
                        </w:r>
                        <w:r w:rsidRPr="00E4410B">
                          <w:rPr>
                            <w:sz w:val="10"/>
                            <w:szCs w:val="16"/>
                            <w:lang w:bidi="ar-EG"/>
                          </w:rPr>
                          <w:t>1</w:t>
                        </w:r>
                      </w:p>
                    </w:txbxContent>
                  </v:textbox>
                </v:shape>
                <v:shape id="_x0000_s1199" type="#_x0000_t202" style="position:absolute;left:31639;top:1349;width:4987;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6AAF22F"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 البيانات</w:t>
                        </w:r>
                        <w:r>
                          <w:rPr>
                            <w:sz w:val="10"/>
                            <w:szCs w:val="16"/>
                            <w:lang w:bidi="ar-EG"/>
                          </w:rPr>
                          <w:br/>
                        </w:r>
                        <w:r w:rsidRPr="00E4410B">
                          <w:rPr>
                            <w:sz w:val="10"/>
                            <w:szCs w:val="16"/>
                            <w:lang w:bidi="ar-EG"/>
                          </w:rPr>
                          <w:t xml:space="preserve"> M</w:t>
                        </w:r>
                      </w:p>
                    </w:txbxContent>
                  </v:textbox>
                </v:shape>
                <v:shape id="_x0000_s1200" type="#_x0000_t202" style="position:absolute;left:42434;top:3524;width:469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6DB5962" w14:textId="77777777" w:rsidR="0091731F" w:rsidRPr="00186DF8" w:rsidRDefault="0091731F"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1</w:t>
                        </w:r>
                      </w:p>
                    </w:txbxContent>
                  </v:textbox>
                </v:shape>
                <v:shape id="_x0000_s1201" type="#_x0000_t202" style="position:absolute;left:45307;top:1095;width:46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456E73D" w14:textId="77777777" w:rsidR="0091731F" w:rsidRPr="00186DF8" w:rsidRDefault="0091731F"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N</w:t>
                        </w:r>
                      </w:p>
                    </w:txbxContent>
                  </v:textbox>
                </v:shape>
                <v:shape id="_x0000_s1202" type="#_x0000_t202" style="position:absolute;left:15384;top:1857;width:5286;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" filled="f" stroked="f">
                  <v:textbox inset="0,0,0,0">
                    <w:txbxContent>
                      <w:p w14:paraId="01EB9B00"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 البرامج الرئيسية</w:t>
                        </w:r>
                      </w:p>
                    </w:txbxContent>
                  </v:textbox>
                </v:shape>
                <v:shape id="_x0000_s1203" type="#_x0000_t202" style="position:absolute;left:13795;top:13335;width:368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9B9D3FE"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خدمة البرامج الرئيسية - بث البيانات</w:t>
                        </w:r>
                      </w:p>
                    </w:txbxContent>
                  </v:textbox>
                </v:shape>
                <v:shape id="_x0000_s1204" type="#_x0000_t202" style="position:absolute;left:18764;top:13144;width:368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F5B1048"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14:paraId="538C66BB" w14:textId="77777777" w:rsidR="0091731F" w:rsidRPr="00186DF8" w:rsidRDefault="0091731F" w:rsidP="00A2307F">
                        <w:pPr>
                          <w:spacing w:before="40" w:after="70" w:line="180" w:lineRule="exact"/>
                          <w:jc w:val="right"/>
                          <w:rPr>
                            <w:sz w:val="10"/>
                            <w:szCs w:val="16"/>
                            <w:rtl/>
                            <w:lang w:bidi="ar-EG"/>
                          </w:rPr>
                        </w:pPr>
                      </w:p>
                    </w:txbxContent>
                  </v:textbox>
                </v:shape>
                <v:shape id="_x0000_s1205" type="#_x0000_t202" style="position:absolute;left:49260;top:13509;width:3683;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850AC70"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البث الصوتي</w:t>
                        </w:r>
                      </w:p>
                    </w:txbxContent>
                  </v:textbox>
                </v:shape>
                <v:shape id="_x0000_s1206" type="#_x0000_t202" style="position:absolute;left:43386;top:13509;width:3683;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AD5B292"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14:paraId="633059C9" w14:textId="77777777" w:rsidR="0091731F" w:rsidRPr="00186DF8" w:rsidRDefault="0091731F" w:rsidP="00A2307F">
                        <w:pPr>
                          <w:spacing w:before="40" w:after="70" w:line="180" w:lineRule="exact"/>
                          <w:jc w:val="right"/>
                          <w:rPr>
                            <w:sz w:val="10"/>
                            <w:szCs w:val="16"/>
                            <w:rtl/>
                            <w:lang w:bidi="ar-EG"/>
                          </w:rPr>
                        </w:pPr>
                      </w:p>
                    </w:txbxContent>
                  </v:textbox>
                </v:shape>
                <v:shape id="_x0000_s1207" type="#_x0000_t202" style="position:absolute;left:1841;top:8160;width:241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977A6B7" w14:textId="77777777" w:rsidR="0091731F" w:rsidRDefault="0091731F" w:rsidP="00A2307F">
                        <w:pPr>
                          <w:spacing w:before="40" w:after="70" w:line="16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5E439DFC" w14:textId="77777777" w:rsidR="0091731F" w:rsidRPr="00186DF8" w:rsidRDefault="0091731F" w:rsidP="00A2307F">
                        <w:pPr>
                          <w:spacing w:before="40" w:after="70" w:line="160" w:lineRule="exact"/>
                          <w:jc w:val="center"/>
                          <w:rPr>
                            <w:sz w:val="10"/>
                            <w:szCs w:val="16"/>
                            <w:rtl/>
                            <w:lang w:bidi="ar-EG"/>
                          </w:rPr>
                        </w:pPr>
                        <w:r w:rsidRPr="00312F05">
                          <w:rPr>
                            <w:sz w:val="10"/>
                            <w:szCs w:val="16"/>
                            <w:rtl/>
                            <w:lang w:bidi="ar-EG"/>
                          </w:rPr>
                          <w:t>الحال</w:t>
                        </w:r>
                      </w:p>
                    </w:txbxContent>
                  </v:textbox>
                </v:shape>
                <v:shape id="_x0000_s1208" type="#_x0000_t202" style="position:absolute;left:1928;top:56742;width:2413;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20DE728" w14:textId="77777777" w:rsidR="0091731F" w:rsidRDefault="0091731F"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3A699B5C" w14:textId="77777777" w:rsidR="0091731F" w:rsidRPr="00186DF8" w:rsidRDefault="0091731F" w:rsidP="00A2307F">
                        <w:pPr>
                          <w:spacing w:before="40" w:after="70" w:line="160" w:lineRule="exact"/>
                          <w:jc w:val="center"/>
                          <w:rPr>
                            <w:sz w:val="10"/>
                            <w:szCs w:val="16"/>
                            <w:rtl/>
                            <w:lang w:bidi="ar-EG"/>
                          </w:rPr>
                        </w:pPr>
                        <w:r w:rsidRPr="00312F05">
                          <w:rPr>
                            <w:sz w:val="10"/>
                            <w:szCs w:val="16"/>
                            <w:rtl/>
                            <w:lang w:bidi="ar-EG"/>
                          </w:rPr>
                          <w:t>الحال</w:t>
                        </w:r>
                      </w:p>
                    </w:txbxContent>
                  </v:textbox>
                </v:shape>
                <v:shape id="_x0000_s1209" type="#_x0000_t202" style="position:absolute;left:1672;top:35079;width:3806;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01C33D9" w14:textId="77777777" w:rsidR="0091731F" w:rsidRPr="00186DF8" w:rsidRDefault="0091731F" w:rsidP="003F1142">
                        <w:pPr>
                          <w:spacing w:before="0" w:line="150" w:lineRule="exact"/>
                          <w:rPr>
                            <w:sz w:val="10"/>
                            <w:szCs w:val="16"/>
                            <w:rtl/>
                            <w:lang w:bidi="ar-EG"/>
                          </w:rPr>
                        </w:pPr>
                        <w:r w:rsidRPr="00312F05">
                          <w:rPr>
                            <w:sz w:val="10"/>
                            <w:szCs w:val="16"/>
                            <w:rtl/>
                            <w:lang w:bidi="ar-EG"/>
                          </w:rPr>
                          <w:t>المراقبة/التحكم</w:t>
                        </w:r>
                      </w:p>
                    </w:txbxContent>
                  </v:textbox>
                </v:shape>
                <v:shape id="_x0000_s1210" type="#_x0000_t202" style="position:absolute;left:2460;top:13268;width:442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E26D4AE" w14:textId="77777777" w:rsidR="0091731F" w:rsidRPr="00A25448" w:rsidRDefault="0091731F" w:rsidP="00A2307F">
                        <w:pPr>
                          <w:spacing w:before="0" w:line="160" w:lineRule="exact"/>
                          <w:jc w:val="left"/>
                          <w:rPr>
                            <w:spacing w:val="-4"/>
                            <w:sz w:val="10"/>
                            <w:szCs w:val="16"/>
                            <w:rtl/>
                            <w:lang w:bidi="ar-EG"/>
                          </w:rPr>
                        </w:pPr>
                        <w:r w:rsidRPr="00A25448">
                          <w:rPr>
                            <w:spacing w:val="-4"/>
                            <w:sz w:val="10"/>
                            <w:szCs w:val="16"/>
                            <w:rtl/>
                            <w:lang w:bidi="ar-EG"/>
                          </w:rPr>
                          <w:t>بيانات خدمة معلومات المحطات (دينامية</w:t>
                        </w:r>
                        <w:r w:rsidRPr="00A25448">
                          <w:rPr>
                            <w:spacing w:val="-4"/>
                            <w:sz w:val="10"/>
                            <w:szCs w:val="16"/>
                            <w:lang w:bidi="ar-EG"/>
                          </w:rPr>
                          <w:t>(</w:t>
                        </w:r>
                      </w:p>
                    </w:txbxContent>
                  </v:textbox>
                </v:shape>
                <v:shape id="_x0000_s1211" type="#_x0000_t202" style="position:absolute;left:13097;top:5461;width:3683;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E0BC351" w14:textId="77777777" w:rsidR="0091731F" w:rsidRPr="00186DF8" w:rsidRDefault="0091731F" w:rsidP="00A2307F">
                        <w:pPr>
                          <w:shd w:val="clear" w:color="auto" w:fill="FFFFFF" w:themeFill="background1"/>
                          <w:spacing w:before="0" w:line="160" w:lineRule="exact"/>
                          <w:jc w:val="left"/>
                          <w:rPr>
                            <w:sz w:val="10"/>
                            <w:szCs w:val="16"/>
                            <w:rtl/>
                            <w:lang w:bidi="ar-EG"/>
                          </w:rPr>
                        </w:pPr>
                        <w:r w:rsidRPr="00413BC7">
                          <w:rPr>
                            <w:sz w:val="10"/>
                            <w:szCs w:val="16"/>
                            <w:rtl/>
                            <w:lang w:bidi="ar-EG"/>
                          </w:rPr>
                          <w:t>خدمة البرامج الرئيسية - بث البيانات</w:t>
                        </w:r>
                      </w:p>
                    </w:txbxContent>
                  </v:textbox>
                </v:shape>
                <v:shape id="_x0000_s1212" type="#_x0000_t202" style="position:absolute;left:19239;top:5413;width:368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8C74196" w14:textId="77777777" w:rsidR="0091731F" w:rsidRPr="00186DF8" w:rsidRDefault="0091731F" w:rsidP="000B52B3">
                        <w:pPr>
                          <w:shd w:val="clear" w:color="auto" w:fill="FFFFFF" w:themeFill="background1"/>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14:paraId="0F2C112E" w14:textId="77777777" w:rsidR="0091731F" w:rsidRPr="00186DF8" w:rsidRDefault="0091731F" w:rsidP="00A2307F">
                        <w:pPr>
                          <w:shd w:val="clear" w:color="auto" w:fill="FFFFFF" w:themeFill="background1"/>
                          <w:spacing w:before="40" w:after="70" w:line="180" w:lineRule="exact"/>
                          <w:jc w:val="right"/>
                          <w:rPr>
                            <w:sz w:val="10"/>
                            <w:szCs w:val="16"/>
                            <w:rtl/>
                            <w:lang w:bidi="ar-EG"/>
                          </w:rPr>
                        </w:pPr>
                      </w:p>
                    </w:txbxContent>
                  </v:textbox>
                </v:shape>
                <v:shape id="_x0000_s1213" type="#_x0000_t202" style="position:absolute;left:30795;top:13509;width:446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AD19524" w14:textId="77777777" w:rsidR="0091731F" w:rsidRPr="00186DF8" w:rsidRDefault="0091731F" w:rsidP="00A2307F">
                        <w:pPr>
                          <w:spacing w:before="0" w:line="160" w:lineRule="exact"/>
                          <w:jc w:val="right"/>
                          <w:rPr>
                            <w:sz w:val="10"/>
                            <w:szCs w:val="16"/>
                            <w:rtl/>
                            <w:lang w:bidi="ar-EG"/>
                          </w:rPr>
                        </w:pPr>
                        <w:r w:rsidRPr="00053D01">
                          <w:rPr>
                            <w:sz w:val="10"/>
                            <w:szCs w:val="16"/>
                            <w:rtl/>
                            <w:lang w:bidi="ar-EG"/>
                          </w:rPr>
                          <w:t>بيانات خدمات التطبيقات</w:t>
                        </w:r>
                        <w:r>
                          <w:rPr>
                            <w:sz w:val="10"/>
                            <w:szCs w:val="16"/>
                            <w:lang w:bidi="ar-EG"/>
                          </w:rPr>
                          <w:br/>
                        </w:r>
                        <w:r w:rsidRPr="00053D01">
                          <w:rPr>
                            <w:sz w:val="10"/>
                            <w:szCs w:val="16"/>
                            <w:rtl/>
                            <w:lang w:bidi="ar-EG"/>
                          </w:rPr>
                          <w:t>المتقدمة (</w:t>
                        </w:r>
                        <w:r w:rsidRPr="00053D01">
                          <w:rPr>
                            <w:sz w:val="10"/>
                            <w:szCs w:val="16"/>
                            <w:lang w:bidi="ar-EG"/>
                          </w:rPr>
                          <w:t>AAS</w:t>
                        </w:r>
                        <w:r w:rsidRPr="00053D01">
                          <w:rPr>
                            <w:sz w:val="10"/>
                            <w:szCs w:val="16"/>
                            <w:rtl/>
                            <w:lang w:bidi="ar-EG"/>
                          </w:rPr>
                          <w:t>)</w:t>
                        </w:r>
                      </w:p>
                    </w:txbxContent>
                  </v:textbox>
                </v:shape>
                <v:shape id="_x0000_s1214" type="#_x0000_t202" style="position:absolute;left:11636;top:19480;width:3683;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F7313FD" w14:textId="77777777" w:rsidR="0091731F" w:rsidRPr="00186DF8" w:rsidRDefault="0091731F" w:rsidP="00A2307F">
                        <w:pPr>
                          <w:spacing w:before="0" w:line="160" w:lineRule="exact"/>
                          <w:jc w:val="center"/>
                          <w:rPr>
                            <w:sz w:val="10"/>
                            <w:szCs w:val="16"/>
                            <w:rtl/>
                            <w:lang w:bidi="ar-EG"/>
                          </w:rPr>
                        </w:pPr>
                        <w:r w:rsidRPr="00EC4DAD">
                          <w:rPr>
                            <w:sz w:val="10"/>
                            <w:szCs w:val="16"/>
                            <w:rtl/>
                            <w:lang w:bidi="ar-EG"/>
                          </w:rPr>
                          <w:t>نقل بيانات خدمة البرامج</w:t>
                        </w:r>
                      </w:p>
                    </w:txbxContent>
                  </v:textbox>
                </v:shape>
                <v:shape id="_x0000_s1215" type="#_x0000_t202" style="position:absolute;left:16097;top:19477;width:443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C151515" w14:textId="77777777" w:rsidR="0091731F" w:rsidRPr="00186DF8" w:rsidRDefault="0091731F" w:rsidP="00A2307F">
                        <w:pPr>
                          <w:spacing w:before="0" w:line="160" w:lineRule="exact"/>
                          <w:jc w:val="center"/>
                          <w:rPr>
                            <w:sz w:val="10"/>
                            <w:szCs w:val="16"/>
                            <w:rtl/>
                            <w:lang w:bidi="ar-EG"/>
                          </w:rPr>
                        </w:pPr>
                        <w:r w:rsidRPr="00EC4DAD">
                          <w:rPr>
                            <w:sz w:val="10"/>
                            <w:szCs w:val="16"/>
                            <w:rtl/>
                            <w:lang w:bidi="ar-EG"/>
                          </w:rPr>
                          <w:t>وحدة تشفير البث الصوتي</w:t>
                        </w:r>
                      </w:p>
                    </w:txbxContent>
                  </v:textbox>
                </v:shape>
                <v:shape id="_x0000_s1216" type="#_x0000_t202" style="position:absolute;left:40675;top:19332;width:4890;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LEvQAAANsAAAAPAAAAZHJzL2Rvd25yZXYueG1sRE9LCsIw&#10;EN0L3iGM4EY0VUS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O2XSxL0AAADbAAAADwAAAAAAAAAA&#10;AAAAAAAHAgAAZHJzL2Rvd25yZXYueG1sUEsFBgAAAAADAAMAtwAAAPECAAAAAA==&#10;" filled="f" stroked="f">
                  <v:textbox inset="0,0,0,0">
                    <w:txbxContent>
                      <w:p w14:paraId="36B77A33" w14:textId="77777777" w:rsidR="0091731F" w:rsidRPr="00186DF8" w:rsidRDefault="0091731F" w:rsidP="00A2307F">
                        <w:pPr>
                          <w:spacing w:before="0" w:line="150" w:lineRule="exact"/>
                          <w:jc w:val="center"/>
                          <w:rPr>
                            <w:sz w:val="10"/>
                            <w:szCs w:val="16"/>
                            <w:rtl/>
                            <w:lang w:bidi="ar-EG"/>
                          </w:rPr>
                        </w:pPr>
                        <w:r w:rsidRPr="00EC4DAD">
                          <w:rPr>
                            <w:sz w:val="10"/>
                            <w:szCs w:val="16"/>
                            <w:rtl/>
                            <w:lang w:bidi="ar-EG"/>
                          </w:rPr>
                          <w:t>نقل بيانات خدمة البرامج</w:t>
                        </w:r>
                      </w:p>
                    </w:txbxContent>
                  </v:textbox>
                </v:shape>
                <v:shape id="_x0000_s1217" type="#_x0000_t202" style="position:absolute;left:47307;top:19240;width:4560;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6BD4C9AA" w14:textId="77777777" w:rsidR="0091731F" w:rsidRPr="00186DF8" w:rsidRDefault="0091731F" w:rsidP="00A2307F">
                        <w:pPr>
                          <w:spacing w:before="0" w:line="150" w:lineRule="exact"/>
                          <w:jc w:val="center"/>
                          <w:rPr>
                            <w:sz w:val="10"/>
                            <w:szCs w:val="16"/>
                            <w:rtl/>
                            <w:lang w:bidi="ar-EG"/>
                          </w:rPr>
                        </w:pPr>
                        <w:r w:rsidRPr="00EC4DAD">
                          <w:rPr>
                            <w:sz w:val="10"/>
                            <w:szCs w:val="16"/>
                            <w:rtl/>
                            <w:lang w:bidi="ar-EG"/>
                          </w:rPr>
                          <w:t>وحدة تشفير البث الصوتي</w:t>
                        </w:r>
                      </w:p>
                    </w:txbxContent>
                  </v:textbox>
                </v:shape>
                <v:shape id="_x0000_s1218" type="#_x0000_t202" style="position:absolute;left:1873;top:18732;width:4013;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6848187" w14:textId="77777777" w:rsidR="0091731F" w:rsidRPr="00186DF8" w:rsidRDefault="0091731F" w:rsidP="00A2307F">
                        <w:pPr>
                          <w:spacing w:before="40" w:after="70" w:line="160" w:lineRule="exact"/>
                          <w:jc w:val="right"/>
                          <w:rPr>
                            <w:sz w:val="10"/>
                            <w:szCs w:val="16"/>
                            <w:rtl/>
                            <w:lang w:bidi="ar-EG"/>
                          </w:rPr>
                        </w:pPr>
                        <w:r w:rsidRPr="00312F05">
                          <w:rPr>
                            <w:sz w:val="10"/>
                            <w:szCs w:val="16"/>
                            <w:rtl/>
                            <w:lang w:bidi="ar-EG"/>
                          </w:rPr>
                          <w:t>المراقبة/التحكم</w:t>
                        </w:r>
                      </w:p>
                    </w:txbxContent>
                  </v:textbox>
                </v:shape>
                <v:shape id="_x0000_s1219" type="#_x0000_t202" style="position:absolute;left:1682;top:20279;width:4633;height:3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textbox inset="0,0,0,0">
                    <w:txbxContent>
                      <w:p w14:paraId="72373CD4" w14:textId="77777777" w:rsidR="0091731F" w:rsidRPr="00186DF8" w:rsidRDefault="0091731F" w:rsidP="00A2307F">
                        <w:pPr>
                          <w:spacing w:before="0" w:line="140" w:lineRule="exact"/>
                          <w:jc w:val="left"/>
                          <w:rPr>
                            <w:sz w:val="10"/>
                            <w:szCs w:val="16"/>
                            <w:rtl/>
                            <w:lang w:bidi="ar-EG"/>
                          </w:rPr>
                        </w:pPr>
                        <w:r w:rsidRPr="00A42C52">
                          <w:rPr>
                            <w:sz w:val="10"/>
                            <w:szCs w:val="16"/>
                            <w:rtl/>
                            <w:lang w:bidi="ar-EG"/>
                          </w:rPr>
                          <w:t>بيانات خدمة معلومات المحطات (ساكنة</w:t>
                        </w:r>
                        <w:r w:rsidRPr="00A42C52">
                          <w:rPr>
                            <w:sz w:val="10"/>
                            <w:szCs w:val="16"/>
                            <w:lang w:bidi="ar-EG"/>
                          </w:rPr>
                          <w:t>(</w:t>
                        </w:r>
                      </w:p>
                    </w:txbxContent>
                  </v:textbox>
                </v:shape>
                <v:shape id="_x0000_s1220" type="#_x0000_t202" style="position:absolute;left:8091;top:22856;width:5130;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51EE719" w14:textId="77777777" w:rsidR="0091731F" w:rsidRPr="00186DF8" w:rsidRDefault="0091731F"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الرئيسية</w:t>
                        </w:r>
                        <w:r w:rsidRPr="00A42C52">
                          <w:rPr>
                            <w:rFonts w:hint="cs"/>
                            <w:sz w:val="10"/>
                            <w:szCs w:val="16"/>
                            <w:lang w:bidi="ar-EG"/>
                          </w:rPr>
                          <w:t xml:space="preserve"> </w:t>
                        </w:r>
                        <w:r w:rsidRPr="00A42C52">
                          <w:rPr>
                            <w:sz w:val="10"/>
                            <w:szCs w:val="16"/>
                            <w:rtl/>
                            <w:lang w:bidi="ar-EG"/>
                          </w:rPr>
                          <w:t xml:space="preserve"> - بث البيانات</w:t>
                        </w:r>
                      </w:p>
                    </w:txbxContent>
                  </v:textbox>
                </v:shape>
                <v:shape id="_x0000_s1221" type="#_x0000_t202" style="position:absolute;left:14828;top:24161;width:3188;height:12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" filled="f" stroked="f">
                  <v:textbox style="layout-flow:vertical;mso-layout-flow-alt:bottom-to-top" inset="0,0,0,0">
                    <w:txbxContent>
                      <w:p w14:paraId="6559691F"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sidRPr="00A42C52">
                          <w:rPr>
                            <w:sz w:val="10"/>
                            <w:szCs w:val="16"/>
                            <w:lang w:bidi="ar-EG"/>
                          </w:rPr>
                          <w:t>0</w:t>
                        </w:r>
                      </w:p>
                    </w:txbxContent>
                  </v:textbox>
                </v:shape>
                <v:shape id="_x0000_s1222" type="#_x0000_t202" style="position:absolute;left:17115;top:24257;width:3187;height:12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" filled="f" stroked="f">
                  <v:textbox style="layout-flow:vertical;mso-layout-flow-alt:bottom-to-top" inset="0,0,0,0">
                    <w:txbxContent>
                      <w:p w14:paraId="77659AF3"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v:textbox>
                </v:shape>
                <v:shape id="_x0000_s1223" type="#_x0000_t202" style="position:absolute;left:21447;top:23597;width:5130;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6BFE99A" w14:textId="77777777" w:rsidR="0091731F" w:rsidRPr="00010008" w:rsidRDefault="0091731F" w:rsidP="00A2307F">
                        <w:pPr>
                          <w:spacing w:before="0" w:line="160" w:lineRule="exact"/>
                          <w:jc w:val="center"/>
                          <w:rPr>
                            <w:sz w:val="16"/>
                            <w:szCs w:val="16"/>
                            <w:rtl/>
                            <w:lang w:bidi="ar-EG"/>
                          </w:rPr>
                        </w:pPr>
                        <w:r w:rsidRPr="00010008">
                          <w:rPr>
                            <w:sz w:val="16"/>
                            <w:szCs w:val="16"/>
                            <w:rtl/>
                            <w:lang w:bidi="ar-EG"/>
                          </w:rPr>
                          <w:t>الرزم المشفَّرة لخدمة البرامج الرئيسية</w:t>
                        </w:r>
                        <w:r w:rsidRPr="00010008">
                          <w:rPr>
                            <w:rFonts w:hint="cs"/>
                            <w:sz w:val="16"/>
                            <w:szCs w:val="16"/>
                            <w:lang w:bidi="ar-EG"/>
                          </w:rPr>
                          <w:t xml:space="preserve"> </w:t>
                        </w:r>
                        <w:r w:rsidRPr="00010008">
                          <w:rPr>
                            <w:sz w:val="16"/>
                            <w:szCs w:val="16"/>
                            <w:rtl/>
                            <w:lang w:bidi="ar-EG"/>
                          </w:rPr>
                          <w:t xml:space="preserve"> - البث الصوتي</w:t>
                        </w:r>
                      </w:p>
                    </w:txbxContent>
                  </v:textbox>
                </v:shape>
                <v:shape id="_x0000_s1224" type="#_x0000_t202" style="position:absolute;left:37671;top:23146;width:5131;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2187850" w14:textId="77777777" w:rsidR="0091731F" w:rsidRPr="00186DF8" w:rsidRDefault="0091731F"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التكميلية</w:t>
                        </w:r>
                        <w:r w:rsidRPr="00A42C52">
                          <w:rPr>
                            <w:rFonts w:hint="cs"/>
                            <w:sz w:val="10"/>
                            <w:szCs w:val="16"/>
                            <w:lang w:bidi="ar-EG"/>
                          </w:rPr>
                          <w:t xml:space="preserve"> </w:t>
                        </w:r>
                        <w:r w:rsidRPr="00A42C52">
                          <w:rPr>
                            <w:sz w:val="10"/>
                            <w:szCs w:val="16"/>
                            <w:rtl/>
                            <w:lang w:bidi="ar-EG"/>
                          </w:rPr>
                          <w:t xml:space="preserve"> - بث البيانات </w:t>
                        </w:r>
                        <w:r w:rsidRPr="00A42C52">
                          <w:rPr>
                            <w:sz w:val="10"/>
                            <w:szCs w:val="16"/>
                            <w:lang w:bidi="ar-EG"/>
                          </w:rPr>
                          <w:t>1</w:t>
                        </w:r>
                      </w:p>
                    </w:txbxContent>
                  </v:textbox>
                </v:shape>
                <v:shape id="_x0000_s1225" type="#_x0000_t202" style="position:absolute;left:47689;top:24563;width:3188;height:12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" filled="f" stroked="f">
                  <v:textbox style="layout-flow:vertical;mso-layout-flow-alt:bottom-to-top" inset="0,0,0,0">
                    <w:txbxContent>
                      <w:p w14:paraId="6EE19B71"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v:textbox>
                </v:shape>
                <v:shape id="_x0000_s1226" type="#_x0000_t202" style="position:absolute;left:43182;top:23255;width:2642;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AD3EBD9" w14:textId="77777777" w:rsidR="0091731F" w:rsidRPr="00186DF8" w:rsidRDefault="0091731F" w:rsidP="00096D8A">
                        <w:pPr>
                          <w:spacing w:before="0" w:line="150" w:lineRule="exact"/>
                          <w:jc w:val="center"/>
                          <w:rPr>
                            <w:sz w:val="10"/>
                            <w:szCs w:val="16"/>
                            <w:rtl/>
                            <w:lang w:bidi="ar-EG"/>
                          </w:rPr>
                        </w:pPr>
                        <w:r>
                          <w:rPr>
                            <w:sz w:val="10"/>
                            <w:szCs w:val="16"/>
                            <w:lang w:bidi="ar-EG"/>
                          </w:rPr>
                          <w:t>PDU</w:t>
                        </w:r>
                        <w:r w:rsidRPr="00983029">
                          <w:rPr>
                            <w:sz w:val="10"/>
                            <w:szCs w:val="16"/>
                            <w:vertAlign w:val="subscript"/>
                            <w:lang w:bidi="ar-EG"/>
                          </w:rPr>
                          <w:t>S</w:t>
                        </w:r>
                        <w:r w:rsidRPr="00A42C52">
                          <w:rPr>
                            <w:rFonts w:hint="cs"/>
                            <w:sz w:val="10"/>
                            <w:szCs w:val="16"/>
                            <w:lang w:bidi="ar-EG"/>
                          </w:rPr>
                          <w:t xml:space="preserve"> </w:t>
                        </w:r>
                        <w:r>
                          <w:rPr>
                            <w:rFonts w:hint="cs"/>
                            <w:sz w:val="10"/>
                            <w:szCs w:val="16"/>
                            <w:rtl/>
                            <w:lang w:bidi="ar-EG"/>
                          </w:rPr>
                          <w:t xml:space="preserve"> </w:t>
                        </w:r>
                        <w:r w:rsidRPr="00A42C52">
                          <w:rPr>
                            <w:sz w:val="10"/>
                            <w:szCs w:val="16"/>
                            <w:rtl/>
                            <w:lang w:bidi="ar-EG"/>
                          </w:rPr>
                          <w:t>- بث</w:t>
                        </w:r>
                        <w:r>
                          <w:rPr>
                            <w:sz w:val="10"/>
                            <w:szCs w:val="16"/>
                            <w:lang w:bidi="ar-EG"/>
                          </w:rPr>
                          <w:br/>
                        </w:r>
                        <w:r w:rsidRPr="00983029">
                          <w:rPr>
                            <w:spacing w:val="-6"/>
                            <w:sz w:val="10"/>
                            <w:szCs w:val="16"/>
                            <w:rtl/>
                            <w:lang w:bidi="ar-EG"/>
                          </w:rPr>
                          <w:t>البيانات</w:t>
                        </w:r>
                      </w:p>
                    </w:txbxContent>
                  </v:textbox>
                </v:shape>
                <v:shape id="_x0000_s1227" type="#_x0000_t202" style="position:absolute;left:50403;top:22855;width:4386;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B9019AD" w14:textId="77777777" w:rsidR="0091731F" w:rsidRPr="00186DF8" w:rsidRDefault="0091731F" w:rsidP="00A2307F">
                        <w:pPr>
                          <w:spacing w:before="0" w:line="150" w:lineRule="exact"/>
                          <w:jc w:val="center"/>
                          <w:rPr>
                            <w:sz w:val="10"/>
                            <w:szCs w:val="16"/>
                            <w:rtl/>
                            <w:lang w:bidi="ar-EG"/>
                          </w:rPr>
                        </w:pPr>
                        <w:r w:rsidRPr="00C74433">
                          <w:rPr>
                            <w:sz w:val="10"/>
                            <w:szCs w:val="16"/>
                            <w:rtl/>
                            <w:lang w:bidi="ar-EG"/>
                          </w:rPr>
                          <w:t>الرزم المشفَّرة لخدمة البرامج التكميلية</w:t>
                        </w:r>
                        <w:r w:rsidRPr="00C74433">
                          <w:rPr>
                            <w:rFonts w:hint="cs"/>
                            <w:sz w:val="10"/>
                            <w:szCs w:val="16"/>
                            <w:lang w:bidi="ar-EG"/>
                          </w:rPr>
                          <w:t xml:space="preserve"> </w:t>
                        </w:r>
                        <w:r w:rsidRPr="00C74433">
                          <w:rPr>
                            <w:sz w:val="10"/>
                            <w:szCs w:val="16"/>
                            <w:rtl/>
                            <w:lang w:bidi="ar-EG"/>
                          </w:rPr>
                          <w:t xml:space="preserve"> - البث الصوتي</w:t>
                        </w:r>
                      </w:p>
                    </w:txbxContent>
                  </v:textbox>
                </v:shape>
                <v:shape id="_x0000_s1228" type="#_x0000_t202" style="position:absolute;left:3777;top:28946;width:5796;height: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puxAAAANsAAAAPAAAAZHJzL2Rvd25yZXYueG1sRI/NasMw&#10;EITvgb6D2EIuoZHTk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E5u2m7EAAAA2wAAAA8A&#10;AAAAAAAAAAAAAAAABwIAAGRycy9kb3ducmV2LnhtbFBLBQYAAAAAAwADALcAAAD4AgAAAAA=&#10;" filled="f" stroked="f">
                  <v:textbox inset="0,0,0,0">
                    <w:txbxContent>
                      <w:p w14:paraId="61156759"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نقل بيانات</w:t>
                        </w:r>
                        <w:r>
                          <w:rPr>
                            <w:sz w:val="10"/>
                            <w:szCs w:val="16"/>
                            <w:lang w:bidi="ar-EG"/>
                          </w:rPr>
                          <w:br/>
                        </w:r>
                        <w:r w:rsidRPr="00AA6AB2">
                          <w:rPr>
                            <w:sz w:val="10"/>
                            <w:szCs w:val="16"/>
                            <w:rtl/>
                            <w:lang w:bidi="ar-EG"/>
                          </w:rPr>
                          <w:t>خدمة معلومات المحطات</w:t>
                        </w:r>
                      </w:p>
                    </w:txbxContent>
                  </v:textbox>
                </v:shape>
                <v:shape id="_x0000_s1229" type="#_x0000_t202" style="position:absolute;left:12049;top:28902;width:8336;height:5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IaxAAAANsAAAAPAAAAZHJzL2Rvd25yZXYueG1sRI/NasMw&#10;EITvgb6D2EIuoZFTkl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GHQhrEAAAA2wAAAA8A&#10;AAAAAAAAAAAAAAAABwIAAGRycy9kb3ducmV2LnhtbFBLBQYAAAAAAwADALcAAAD4AgAAAAA=&#10;" filled="f" stroked="f">
                  <v:textbox inset="0,0,0,0">
                    <w:txbxContent>
                      <w:p w14:paraId="3ADCBE21"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نقل الإشارة</w:t>
                        </w:r>
                        <w:r>
                          <w:rPr>
                            <w:sz w:val="10"/>
                            <w:szCs w:val="16"/>
                            <w:lang w:bidi="ar-EG"/>
                          </w:rPr>
                          <w:br/>
                        </w:r>
                        <w:r w:rsidRPr="00AA6AB2">
                          <w:rPr>
                            <w:sz w:val="10"/>
                            <w:szCs w:val="16"/>
                            <w:rtl/>
                            <w:lang w:bidi="ar-EG"/>
                          </w:rPr>
                          <w:t>الصوتية</w:t>
                        </w:r>
                      </w:p>
                    </w:txbxContent>
                  </v:textbox>
                </v:shape>
                <v:shape id="_x0000_s1230" type="#_x0000_t202" style="position:absolute;left:26243;top:29003;width:8764;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BxAAAANsAAAAPAAAAZHJzL2Rvd25yZXYueG1sRI/dasJA&#10;FITvC77DcoTeFN20k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K7L54HEAAAA2wAAAA8A&#10;AAAAAAAAAAAAAAAABwIAAGRycy9kb3ducmV2LnhtbFBLBQYAAAAAAwADALcAAAD4AgAAAAA=&#10;" filled="f" stroked="f">
                  <v:textbox inset="0,0,0,0">
                    <w:txbxContent>
                      <w:p w14:paraId="041D9D8E"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 xml:space="preserve">نقل بيانات خدمات التطبيقات المتقدمة </w:t>
                        </w:r>
                        <w:r w:rsidRPr="00AA6AB2">
                          <w:rPr>
                            <w:sz w:val="10"/>
                            <w:szCs w:val="16"/>
                            <w:lang w:bidi="ar-EG"/>
                          </w:rPr>
                          <w:t>(AAS)</w:t>
                        </w:r>
                      </w:p>
                    </w:txbxContent>
                  </v:textbox>
                </v:shape>
                <v:shape id="_x0000_s1231" type="#_x0000_t202" style="position:absolute;left:20595;top:28702;width:4852;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F8A4C30" w14:textId="77777777" w:rsidR="0091731F" w:rsidRPr="00186DF8" w:rsidRDefault="0091731F" w:rsidP="00A2307F">
                        <w:pPr>
                          <w:spacing w:before="0" w:line="160" w:lineRule="exact"/>
                          <w:jc w:val="center"/>
                          <w:rPr>
                            <w:sz w:val="10"/>
                            <w:szCs w:val="16"/>
                            <w:rtl/>
                            <w:lang w:bidi="ar-EG"/>
                          </w:rPr>
                        </w:pPr>
                        <w:r w:rsidRPr="00AA6AB2">
                          <w:rPr>
                            <w:sz w:val="10"/>
                            <w:szCs w:val="16"/>
                            <w:rtl/>
                            <w:lang w:bidi="ar-EG"/>
                          </w:rPr>
                          <w:t>حال عرض</w:t>
                        </w:r>
                        <w:r>
                          <w:rPr>
                            <w:sz w:val="10"/>
                            <w:szCs w:val="16"/>
                            <w:lang w:bidi="ar-EG"/>
                          </w:rPr>
                          <w:br/>
                        </w:r>
                        <w:r w:rsidRPr="00AA6AB2">
                          <w:rPr>
                            <w:sz w:val="10"/>
                            <w:szCs w:val="16"/>
                            <w:rtl/>
                            <w:lang w:bidi="ar-EG"/>
                          </w:rPr>
                          <w:t>النطاق الانتهازي</w:t>
                        </w:r>
                      </w:p>
                    </w:txbxContent>
                  </v:textbox>
                </v:shape>
                <v:shape id="_x0000_s1232" type="#_x0000_t202" style="position:absolute;left:41103;top:28862;width:9478;height:5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xtxAAAANsAAAAPAAAAZHJzL2Rvd25yZXYueG1sRI/NasMw&#10;EITvgb6D2EIuoZFTSF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DFV3G3EAAAA2wAAAA8A&#10;AAAAAAAAAAAAAAAABwIAAGRycy9kb3ducmV2LnhtbFBLBQYAAAAAAwADALcAAAD4AgAAAAA=&#10;" filled="f" stroked="f">
                  <v:textbox inset="0,0,0,0">
                    <w:txbxContent>
                      <w:p w14:paraId="1CA7A0FC" w14:textId="77777777" w:rsidR="0091731F" w:rsidRPr="00186DF8" w:rsidRDefault="0091731F" w:rsidP="00A2307F">
                        <w:pPr>
                          <w:spacing w:before="0" w:line="180" w:lineRule="exact"/>
                          <w:jc w:val="center"/>
                          <w:rPr>
                            <w:sz w:val="10"/>
                            <w:szCs w:val="16"/>
                            <w:rtl/>
                            <w:lang w:bidi="ar-EG"/>
                          </w:rPr>
                        </w:pPr>
                        <w:r>
                          <w:rPr>
                            <w:rFonts w:hint="cs"/>
                            <w:sz w:val="10"/>
                            <w:szCs w:val="16"/>
                            <w:rtl/>
                            <w:lang w:bidi="ar-EG"/>
                          </w:rPr>
                          <w:t>نقل الإشارة الصوتية</w:t>
                        </w:r>
                      </w:p>
                    </w:txbxContent>
                  </v:textbox>
                </v:shape>
                <v:shape id="_x0000_s1233" type="#_x0000_t202" style="position:absolute;left:9138;top:38592;width:5131;height:3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D30B72E" w14:textId="77777777" w:rsidR="0091731F" w:rsidRPr="00186DF8" w:rsidRDefault="0091731F"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sidRPr="00414ADF">
                          <w:rPr>
                            <w:sz w:val="10"/>
                            <w:szCs w:val="16"/>
                            <w:lang w:bidi="ar-EG"/>
                          </w:rPr>
                          <w:t>0</w:t>
                        </w:r>
                        <w:r w:rsidRPr="00414ADF">
                          <w:rPr>
                            <w:sz w:val="10"/>
                            <w:szCs w:val="16"/>
                            <w:rtl/>
                            <w:lang w:bidi="ar-EG"/>
                          </w:rPr>
                          <w:t>)</w:t>
                        </w:r>
                      </w:p>
                    </w:txbxContent>
                  </v:textbox>
                </v:shape>
                <v:shape id="_x0000_s1234" type="#_x0000_t202" style="position:absolute;left:18081;top:38592;width:5131;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51CEA1C" w14:textId="77777777" w:rsidR="0091731F" w:rsidRPr="00186DF8" w:rsidRDefault="0091731F"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Pr>
                            <w:sz w:val="10"/>
                            <w:szCs w:val="16"/>
                            <w:lang w:bidi="ar-EG"/>
                          </w:rPr>
                          <w:t>1</w:t>
                        </w:r>
                        <w:r w:rsidRPr="00414ADF">
                          <w:rPr>
                            <w:sz w:val="10"/>
                            <w:szCs w:val="16"/>
                            <w:rtl/>
                            <w:lang w:bidi="ar-EG"/>
                          </w:rPr>
                          <w:t>)</w:t>
                        </w:r>
                      </w:p>
                    </w:txbxContent>
                  </v:textbox>
                </v:shape>
                <v:shape id="_x0000_s1235" type="#_x0000_t202" style="position:absolute;left:30638;top:38497;width:5131;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A70DB48" w14:textId="77777777" w:rsidR="0091731F" w:rsidRPr="00186DF8" w:rsidRDefault="0091731F" w:rsidP="00A2307F">
                        <w:pPr>
                          <w:spacing w:before="0" w:line="150" w:lineRule="exact"/>
                          <w:jc w:val="center"/>
                          <w:rPr>
                            <w:sz w:val="10"/>
                            <w:szCs w:val="16"/>
                            <w:rtl/>
                            <w:lang w:bidi="ar-EG"/>
                          </w:rPr>
                        </w:pPr>
                        <w:r w:rsidRPr="00414ADF">
                          <w:rPr>
                            <w:sz w:val="10"/>
                            <w:szCs w:val="16"/>
                            <w:rtl/>
                            <w:lang w:bidi="ar-EG"/>
                          </w:rPr>
                          <w:t>وحدات بيانات بروتوكول بيانات خدمات التطبيقات المتقدمة (بيانات ثابتة، انتهازية)</w:t>
                        </w:r>
                      </w:p>
                    </w:txbxContent>
                  </v:textbox>
                </v:shape>
                <v:shape id="_x0000_s1236" type="#_x0000_t202" style="position:absolute;left:38544;top:37570;width:5130;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AEDA459" w14:textId="77777777" w:rsidR="0091731F" w:rsidRPr="00186DF8" w:rsidRDefault="0091731F"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v:textbox>
                </v:shape>
                <v:shape id="_x0000_s1237" type="#_x0000_t202" style="position:absolute;left:48530;top:38878;width:5130;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B912497" w14:textId="77777777" w:rsidR="0091731F" w:rsidRPr="00186DF8" w:rsidRDefault="0091731F"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v:textbox>
                </v:shape>
                <v:shape id="_x0000_s1238" type="#_x0000_t202" style="position:absolute;left:1841;top:53118;width:3548;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0435BC7" w14:textId="77777777" w:rsidR="0091731F" w:rsidRPr="006168EE" w:rsidRDefault="0091731F" w:rsidP="00A2307F">
                        <w:pPr>
                          <w:spacing w:before="0" w:line="150" w:lineRule="exact"/>
                          <w:jc w:val="left"/>
                          <w:rPr>
                            <w:spacing w:val="-6"/>
                            <w:sz w:val="10"/>
                            <w:szCs w:val="16"/>
                            <w:rtl/>
                            <w:lang w:bidi="ar-EG"/>
                          </w:rPr>
                        </w:pPr>
                        <w:r w:rsidRPr="006168EE">
                          <w:rPr>
                            <w:spacing w:val="-6"/>
                            <w:sz w:val="10"/>
                            <w:szCs w:val="16"/>
                            <w:rtl/>
                            <w:lang w:bidi="ar-EG"/>
                          </w:rPr>
                          <w:t>وحدات</w:t>
                        </w:r>
                        <w:r>
                          <w:rPr>
                            <w:spacing w:val="-6"/>
                            <w:sz w:val="10"/>
                            <w:szCs w:val="16"/>
                            <w:lang w:bidi="ar-EG"/>
                          </w:rPr>
                          <w:t xml:space="preserve"> </w:t>
                        </w:r>
                        <w:r w:rsidRPr="006168EE">
                          <w:rPr>
                            <w:spacing w:val="-6"/>
                            <w:sz w:val="10"/>
                            <w:szCs w:val="16"/>
                            <w:rtl/>
                            <w:lang w:bidi="ar-EG"/>
                          </w:rPr>
                          <w:t>بيانات بروتوكول</w:t>
                        </w:r>
                        <w:r>
                          <w:rPr>
                            <w:spacing w:val="-6"/>
                            <w:sz w:val="10"/>
                            <w:szCs w:val="16"/>
                            <w:lang w:bidi="ar-EG"/>
                          </w:rPr>
                          <w:br/>
                        </w:r>
                        <w:r w:rsidRPr="006168EE">
                          <w:rPr>
                            <w:spacing w:val="-6"/>
                            <w:sz w:val="10"/>
                            <w:szCs w:val="16"/>
                            <w:rtl/>
                            <w:lang w:bidi="ar-EG"/>
                          </w:rPr>
                          <w:t xml:space="preserve">الطبقة </w:t>
                        </w:r>
                        <w:r w:rsidRPr="006168EE">
                          <w:rPr>
                            <w:spacing w:val="-6"/>
                            <w:sz w:val="10"/>
                            <w:szCs w:val="16"/>
                            <w:lang w:bidi="ar-EG"/>
                          </w:rPr>
                          <w:t>2</w:t>
                        </w:r>
                      </w:p>
                    </w:txbxContent>
                  </v:textbox>
                </v:shape>
                <v:shape id="_x0000_s1239" type="#_x0000_t202" style="position:absolute;left:2397;top:47705;width:2413;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" filled="f" stroked="f">
                  <v:textbox inset="0,0,0,0">
                    <w:txbxContent>
                      <w:p w14:paraId="1781672E" w14:textId="77777777" w:rsidR="0091731F" w:rsidRDefault="0091731F"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5A601E3C" w14:textId="77777777" w:rsidR="0091731F" w:rsidRPr="00186DF8" w:rsidRDefault="0091731F" w:rsidP="00A2307F">
                        <w:pPr>
                          <w:spacing w:after="70" w:line="160" w:lineRule="exact"/>
                          <w:jc w:val="center"/>
                          <w:rPr>
                            <w:sz w:val="10"/>
                            <w:szCs w:val="16"/>
                            <w:rtl/>
                            <w:lang w:bidi="ar-EG"/>
                          </w:rPr>
                        </w:pPr>
                        <w:r w:rsidRPr="00312F05">
                          <w:rPr>
                            <w:sz w:val="10"/>
                            <w:szCs w:val="16"/>
                            <w:rtl/>
                            <w:lang w:bidi="ar-EG"/>
                          </w:rPr>
                          <w:t>الحال</w:t>
                        </w:r>
                      </w:p>
                    </w:txbxContent>
                  </v:textbox>
                </v:shape>
                <v:shape id="_x0000_s1240" type="#_x0000_t202" style="position:absolute;left:51117;top:52547;width:4433;height:36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" filled="f" stroked="f">
                  <v:textbox style="layout-flow:vertical;mso-layout-flow-alt:bottom-to-top" inset="0,0,0,0">
                    <w:txbxContent>
                      <w:p w14:paraId="7FACD016" w14:textId="77777777" w:rsidR="0091731F" w:rsidRPr="00EB50D6" w:rsidRDefault="0091731F" w:rsidP="00A2307F">
                        <w:pPr>
                          <w:spacing w:before="0" w:line="160" w:lineRule="exact"/>
                          <w:jc w:val="center"/>
                          <w:rPr>
                            <w:color w:val="0000FF"/>
                            <w:sz w:val="10"/>
                            <w:szCs w:val="16"/>
                            <w:lang w:bidi="ar-EG"/>
                          </w:rPr>
                        </w:pPr>
                        <w:r w:rsidRPr="00EB50D6">
                          <w:rPr>
                            <w:color w:val="0000FF"/>
                            <w:sz w:val="10"/>
                            <w:szCs w:val="16"/>
                            <w:rtl/>
                            <w:lang w:bidi="ar-EG"/>
                          </w:rPr>
                          <w:t>البث الرقمي بالكامل فقط</w:t>
                        </w:r>
                      </w:p>
                      <w:p w14:paraId="23B7E4BD" w14:textId="77777777" w:rsidR="0091731F" w:rsidRPr="00EB50D6" w:rsidRDefault="0091731F" w:rsidP="00A2307F">
                        <w:pPr>
                          <w:spacing w:before="0" w:line="160" w:lineRule="exact"/>
                          <w:jc w:val="center"/>
                          <w:rPr>
                            <w:color w:val="0000FF"/>
                            <w:sz w:val="10"/>
                            <w:szCs w:val="16"/>
                            <w:rtl/>
                            <w:lang w:bidi="ar-EG"/>
                          </w:rPr>
                        </w:pPr>
                        <w:r w:rsidRPr="00EB50D6">
                          <w:rPr>
                            <w:color w:val="0000FF"/>
                            <w:sz w:val="10"/>
                            <w:szCs w:val="16"/>
                            <w:rtl/>
                            <w:lang w:bidi="ar-EG"/>
                          </w:rPr>
                          <w:t>(اختياري)</w:t>
                        </w:r>
                      </w:p>
                    </w:txbxContent>
                  </v:textbox>
                </v:shape>
                <v:shape id="_x0000_s1241" type="#_x0000_t202" style="position:absolute;left:37012;top:6858;width:6442;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" fillcolor="white [3212]" stroked="f">
                  <v:textbox inset="0,0,0,0">
                    <w:txbxContent>
                      <w:p w14:paraId="7D6D6189" w14:textId="77777777" w:rsidR="0091731F" w:rsidRPr="00186DF8" w:rsidRDefault="0091731F" w:rsidP="00A2307F">
                        <w:pPr>
                          <w:spacing w:before="0" w:line="160" w:lineRule="exact"/>
                          <w:jc w:val="lef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14:paraId="6843B995" w14:textId="77777777" w:rsidR="0091731F" w:rsidRPr="00186DF8" w:rsidRDefault="0091731F" w:rsidP="00A2307F">
                        <w:pPr>
                          <w:spacing w:before="40" w:after="70" w:line="180" w:lineRule="exact"/>
                          <w:jc w:val="right"/>
                          <w:rPr>
                            <w:sz w:val="10"/>
                            <w:szCs w:val="16"/>
                            <w:rtl/>
                            <w:lang w:bidi="ar-EG"/>
                          </w:rPr>
                        </w:pPr>
                      </w:p>
                    </w:txbxContent>
                  </v:textbox>
                </v:shape>
              </v:group>
            </w:pict>
          </mc:Fallback>
        </mc:AlternateContent>
      </w:r>
      <w:r>
        <w:rPr>
          <w:noProof/>
        </w:rPr>
        <mc:AlternateContent>
          <mc:Choice Requires="wps">
            <w:drawing>
              <wp:anchor distT="0" distB="0" distL="114300" distR="114300" simplePos="0" relativeHeight="251654656" behindDoc="0" locked="0" layoutInCell="1" allowOverlap="1" wp14:anchorId="4195DF96" wp14:editId="2824709F">
                <wp:simplePos x="0" y="0"/>
                <wp:positionH relativeFrom="margin">
                  <wp:posOffset>1176338</wp:posOffset>
                </wp:positionH>
                <wp:positionV relativeFrom="paragraph">
                  <wp:posOffset>1033779</wp:posOffset>
                </wp:positionV>
                <wp:extent cx="4781550" cy="257175"/>
                <wp:effectExtent l="0" t="0" r="0" b="9525"/>
                <wp:wrapNone/>
                <wp:docPr id="194"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257175"/>
                        </a:xfrm>
                        <a:prstGeom prst="rect">
                          <a:avLst/>
                        </a:prstGeom>
                        <a:noFill/>
                        <a:ln>
                          <a:noFill/>
                        </a:ln>
                      </wps:spPr>
                      <wps:txbx>
                        <w:txbxContent>
                          <w:p w14:paraId="147109DF" w14:textId="77777777" w:rsidR="0091731F" w:rsidRPr="00260C83" w:rsidRDefault="0091731F" w:rsidP="00A2307F">
                            <w:pPr>
                              <w:spacing w:before="40" w:after="70" w:line="180" w:lineRule="exact"/>
                              <w:jc w:val="center"/>
                              <w:rPr>
                                <w:sz w:val="14"/>
                                <w:szCs w:val="20"/>
                                <w:rtl/>
                                <w:lang w:bidi="ar-EG"/>
                              </w:rPr>
                            </w:pPr>
                            <w:r w:rsidRPr="004B3B32">
                              <w:rPr>
                                <w:rFonts w:hint="cs"/>
                                <w:sz w:val="14"/>
                                <w:szCs w:val="20"/>
                                <w:rtl/>
                                <w:lang w:bidi="ar-EG"/>
                              </w:rPr>
                              <w:t>ال</w:t>
                            </w:r>
                            <w:r w:rsidRPr="004B3B32">
                              <w:rPr>
                                <w:sz w:val="14"/>
                                <w:szCs w:val="20"/>
                                <w:rtl/>
                                <w:lang w:bidi="ar-EG"/>
                              </w:rPr>
                              <w:t xml:space="preserve">واجهات </w:t>
                            </w:r>
                            <w:r w:rsidRPr="004B3B32">
                              <w:rPr>
                                <w:rFonts w:hint="cs"/>
                                <w:sz w:val="14"/>
                                <w:szCs w:val="20"/>
                                <w:rtl/>
                                <w:lang w:bidi="ar-EG"/>
                              </w:rPr>
                              <w:t>البينية لل</w:t>
                            </w:r>
                            <w:r w:rsidRPr="004B3B32">
                              <w:rPr>
                                <w:sz w:val="14"/>
                                <w:szCs w:val="20"/>
                                <w:rtl/>
                                <w:lang w:bidi="ar-EG"/>
                              </w:rPr>
                              <w:t>خدم</w:t>
                            </w:r>
                            <w:r w:rsidRPr="004B3B32">
                              <w:rPr>
                                <w:rFonts w:hint="cs"/>
                                <w:sz w:val="14"/>
                                <w:szCs w:val="20"/>
                                <w:rtl/>
                                <w:lang w:bidi="ar-EG"/>
                              </w:rPr>
                              <w:t>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5DF96" id="Text Box 11946" o:spid="_x0000_s1242" type="#_x0000_t202" style="position:absolute;left:0;text-align:left;margin-left:92.65pt;margin-top:81.4pt;width:376.5pt;height:20.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" filled="f" stroked="f">
                <v:textbox inset="0,0,0,0">
                  <w:txbxContent>
                    <w:p w14:paraId="147109DF" w14:textId="77777777" w:rsidR="0091731F" w:rsidRPr="00260C83" w:rsidRDefault="0091731F" w:rsidP="00A2307F">
                      <w:pPr>
                        <w:spacing w:before="40" w:after="70" w:line="180" w:lineRule="exact"/>
                        <w:jc w:val="center"/>
                        <w:rPr>
                          <w:sz w:val="14"/>
                          <w:szCs w:val="20"/>
                          <w:rtl/>
                          <w:lang w:bidi="ar-EG"/>
                        </w:rPr>
                      </w:pPr>
                      <w:r w:rsidRPr="004B3B32">
                        <w:rPr>
                          <w:rFonts w:hint="cs"/>
                          <w:sz w:val="14"/>
                          <w:szCs w:val="20"/>
                          <w:rtl/>
                          <w:lang w:bidi="ar-EG"/>
                        </w:rPr>
                        <w:t>ال</w:t>
                      </w:r>
                      <w:r w:rsidRPr="004B3B32">
                        <w:rPr>
                          <w:sz w:val="14"/>
                          <w:szCs w:val="20"/>
                          <w:rtl/>
                          <w:lang w:bidi="ar-EG"/>
                        </w:rPr>
                        <w:t xml:space="preserve">واجهات </w:t>
                      </w:r>
                      <w:r w:rsidRPr="004B3B32">
                        <w:rPr>
                          <w:rFonts w:hint="cs"/>
                          <w:sz w:val="14"/>
                          <w:szCs w:val="20"/>
                          <w:rtl/>
                          <w:lang w:bidi="ar-EG"/>
                        </w:rPr>
                        <w:t>البينية لل</w:t>
                      </w:r>
                      <w:r w:rsidRPr="004B3B32">
                        <w:rPr>
                          <w:sz w:val="14"/>
                          <w:szCs w:val="20"/>
                          <w:rtl/>
                          <w:lang w:bidi="ar-EG"/>
                        </w:rPr>
                        <w:t>خدم</w:t>
                      </w:r>
                      <w:r w:rsidRPr="004B3B32">
                        <w:rPr>
                          <w:rFonts w:hint="cs"/>
                          <w:sz w:val="14"/>
                          <w:szCs w:val="20"/>
                          <w:rtl/>
                          <w:lang w:bidi="ar-EG"/>
                        </w:rPr>
                        <w:t>ات</w:t>
                      </w:r>
                    </w:p>
                  </w:txbxContent>
                </v:textbox>
                <w10:wrap anchorx="margin"/>
              </v:shape>
            </w:pict>
          </mc:Fallback>
        </mc:AlternateContent>
      </w:r>
      <w:r w:rsidR="002D1DA6">
        <w:object w:dxaOrig="8559" w:dyaOrig="10332" w14:anchorId="392C5B45">
          <v:shape id="_x0000_i1035" type="#_x0000_t75" style="width:425.9pt;height:518.05pt" o:ole="">
            <v:imagedata r:id="rId54" o:title=""/>
          </v:shape>
          <o:OLEObject Type="Embed" ProgID="CorelDraw.Graphic.16" ShapeID="_x0000_i1035" DrawAspect="Content" ObjectID="_1644417861" r:id="rId55"/>
        </w:object>
      </w:r>
    </w:p>
    <w:p w14:paraId="56E79E89" w14:textId="77777777" w:rsidR="00A2307F" w:rsidRPr="002F2643" w:rsidRDefault="00A2307F" w:rsidP="00A2307F">
      <w:pPr>
        <w:pStyle w:val="Heading2"/>
        <w:spacing w:line="190" w:lineRule="auto"/>
        <w:rPr>
          <w:rtl/>
          <w:lang w:bidi="ar-EG"/>
        </w:rPr>
      </w:pPr>
      <w:bookmarkStart w:id="81" w:name="_Toc460420072"/>
      <w:r w:rsidRPr="002F2643">
        <w:t>2.2</w:t>
      </w:r>
      <w:r w:rsidRPr="002F2643">
        <w:tab/>
      </w:r>
      <w:r w:rsidRPr="002F2643">
        <w:rPr>
          <w:rFonts w:hint="cs"/>
          <w:rtl/>
        </w:rPr>
        <w:t>أنماط الموجات والطيف</w:t>
      </w:r>
      <w:bookmarkEnd w:id="81"/>
    </w:p>
    <w:p w14:paraId="0EB9D519" w14:textId="77777777" w:rsidR="00A2307F" w:rsidRPr="002F2643" w:rsidRDefault="00A2307F" w:rsidP="00A2307F">
      <w:pPr>
        <w:spacing w:line="190" w:lineRule="auto"/>
        <w:rPr>
          <w:rtl/>
          <w:lang w:bidi="ar-EG"/>
        </w:rPr>
      </w:pPr>
      <w:r w:rsidRPr="002F2643">
        <w:rPr>
          <w:rFonts w:hint="cs"/>
          <w:rtl/>
          <w:lang w:bidi="ar-EG"/>
        </w:rPr>
        <w:t>يتيح التصميم مرونة في الأخذ بنظام إذاعي رقمي من خلال توفيره نمطين جديدين لتشكيل الموجات هما النمط الهجين والنمط الرقمي بالكامل. كما يمكن تكييف التشكيل الهجين بتشكيلتين مختلفتين لعرض النطاق، تسميان التشكيلة الرئيسية والتشكيلة الموسَّعة. ويُبقي مختلف أنماط تشكيل الموجات الهجين على إشارة</w:t>
      </w:r>
      <w:r w:rsidRPr="002F2643">
        <w:rPr>
          <w:rFonts w:hint="eastAsia"/>
          <w:rtl/>
        </w:rPr>
        <w:t> </w:t>
      </w:r>
      <w:r w:rsidRPr="002F2643">
        <w:rPr>
          <w:lang w:bidi="ar-EG"/>
        </w:rPr>
        <w:t>FM</w:t>
      </w:r>
      <w:r w:rsidRPr="002F2643">
        <w:rPr>
          <w:rFonts w:hint="cs"/>
          <w:rtl/>
          <w:lang w:bidi="ar-EG"/>
        </w:rPr>
        <w:t xml:space="preserve"> التماثلية خلافاً لنمط تشكيلها الرقمي بالكامل الذي لا</w:t>
      </w:r>
      <w:r>
        <w:rPr>
          <w:rFonts w:hint="eastAsia"/>
          <w:rtl/>
          <w:lang w:bidi="ar-EG"/>
        </w:rPr>
        <w:t> </w:t>
      </w:r>
      <w:r w:rsidRPr="002F2643">
        <w:rPr>
          <w:rFonts w:hint="cs"/>
          <w:rtl/>
          <w:lang w:bidi="ar-EG"/>
        </w:rPr>
        <w:t>يُبقي على هذه الإشارة. ويعمل جميع أنماط تشكيل الموجات الرقمي باستعمال طيف أقل بكثير من قناع الطيف المخصص للبث، والذي تحدده عادة اللجنة الفيدرالية للاتصالات</w:t>
      </w:r>
      <w:r w:rsidRPr="002F2643">
        <w:rPr>
          <w:rFonts w:hint="eastAsia"/>
          <w:rtl/>
        </w:rPr>
        <w:t> </w:t>
      </w:r>
      <w:r w:rsidRPr="002F2643">
        <w:rPr>
          <w:lang w:bidi="ar-EG"/>
        </w:rPr>
        <w:t>(FCC)</w:t>
      </w:r>
      <w:r w:rsidRPr="002F2643">
        <w:rPr>
          <w:rFonts w:hint="cs"/>
          <w:rtl/>
          <w:lang w:bidi="ar-EG"/>
        </w:rPr>
        <w:t>.</w:t>
      </w:r>
    </w:p>
    <w:p w14:paraId="0A30E612" w14:textId="77777777" w:rsidR="00A2307F" w:rsidRPr="002F2643" w:rsidRDefault="00A2307F" w:rsidP="00A2307F">
      <w:pPr>
        <w:spacing w:line="190" w:lineRule="auto"/>
        <w:rPr>
          <w:rtl/>
          <w:lang w:bidi="ar-EG"/>
        </w:rPr>
      </w:pPr>
      <w:r w:rsidRPr="002F2643">
        <w:rPr>
          <w:rFonts w:hint="cs"/>
          <w:rtl/>
          <w:lang w:bidi="ar-EG"/>
        </w:rPr>
        <w:lastRenderedPageBreak/>
        <w:t>وتشكَّل الإشارة الرقمية تضمينياً باستخدام تعدد الإرسال بتقسيم تعامدي للتردد</w:t>
      </w:r>
      <w:r w:rsidRPr="002F2643">
        <w:rPr>
          <w:rFonts w:hint="eastAsia"/>
          <w:rtl/>
          <w:lang w:bidi="ar-EG"/>
        </w:rPr>
        <w:t> </w:t>
      </w:r>
      <w:r w:rsidRPr="00261FEE">
        <w:rPr>
          <w:rFonts w:cs="Times New Roman"/>
          <w:lang w:val="en-GB" w:bidi="ar-EG"/>
        </w:rPr>
        <w:t>(OFDM)</w:t>
      </w:r>
      <w:r w:rsidRPr="002F2643">
        <w:rPr>
          <w:rFonts w:hint="cs"/>
          <w:rtl/>
          <w:lang w:bidi="ar-EG"/>
        </w:rPr>
        <w:t>. والنظام</w:t>
      </w:r>
      <w:r w:rsidRPr="002F2643">
        <w:rPr>
          <w:rFonts w:hint="eastAsia"/>
          <w:rtl/>
          <w:lang w:bidi="ar-EG"/>
        </w:rPr>
        <w:t> </w:t>
      </w:r>
      <w:r w:rsidRPr="002F2643">
        <w:rPr>
          <w:lang w:bidi="ar-EG"/>
        </w:rPr>
        <w:t>OFDM</w:t>
      </w:r>
      <w:r w:rsidRPr="002F2643">
        <w:rPr>
          <w:rFonts w:hint="cs"/>
          <w:rtl/>
          <w:lang w:bidi="ar-EG"/>
        </w:rPr>
        <w:t xml:space="preserve"> نظام مرن بجوهره تسهُل به المقابلة بين القنوات المنطقية وشتى مجموعات الموجات الحاملة</w:t>
      </w:r>
      <w:r w:rsidRPr="002F2643">
        <w:rPr>
          <w:rFonts w:hint="eastAsia"/>
          <w:rtl/>
          <w:lang w:bidi="ar-EG"/>
        </w:rPr>
        <w:t> </w:t>
      </w:r>
      <w:r w:rsidRPr="002F2643">
        <w:rPr>
          <w:rFonts w:hint="cs"/>
          <w:rtl/>
          <w:lang w:bidi="ar-EG"/>
        </w:rPr>
        <w:t>الفرعية.</w:t>
      </w:r>
    </w:p>
    <w:p w14:paraId="10F6E6AE" w14:textId="77777777" w:rsidR="00A2307F" w:rsidRPr="002F2643" w:rsidRDefault="00A2307F" w:rsidP="00426A24">
      <w:pPr>
        <w:keepNext/>
        <w:spacing w:line="190" w:lineRule="auto"/>
        <w:rPr>
          <w:rtl/>
          <w:lang w:bidi="ar-EG"/>
        </w:rPr>
      </w:pPr>
      <w:r w:rsidRPr="002F2643">
        <w:rPr>
          <w:rFonts w:hint="cs"/>
          <w:rtl/>
          <w:lang w:bidi="ar-EG"/>
        </w:rPr>
        <w:t>وتحدَّد في الجدول</w:t>
      </w:r>
      <w:r w:rsidRPr="002F2643">
        <w:rPr>
          <w:rFonts w:hint="eastAsia"/>
          <w:rtl/>
          <w:lang w:bidi="ar-EG"/>
        </w:rPr>
        <w:t> </w:t>
      </w:r>
      <w:r w:rsidR="00426A24">
        <w:rPr>
          <w:lang w:bidi="ar-EG"/>
        </w:rPr>
        <w:t>9</w:t>
      </w:r>
      <w:r w:rsidRPr="002F2643">
        <w:rPr>
          <w:rFonts w:hint="cs"/>
          <w:rtl/>
          <w:lang w:bidi="ar-EG"/>
        </w:rPr>
        <w:t xml:space="preserve"> معلمات رموز </w:t>
      </w:r>
      <w:r w:rsidRPr="002F2643">
        <w:rPr>
          <w:lang w:bidi="ar-EG"/>
        </w:rPr>
        <w:t>OFDM</w:t>
      </w:r>
      <w:r w:rsidRPr="002F2643">
        <w:rPr>
          <w:rFonts w:hint="cs"/>
          <w:rtl/>
          <w:lang w:bidi="ar-EG"/>
        </w:rPr>
        <w:t xml:space="preserve"> والطبقة المادية لنظام </w:t>
      </w:r>
      <w:r w:rsidRPr="002F2643">
        <w:rPr>
          <w:lang w:bidi="ar-EG"/>
        </w:rPr>
        <w:t>IBOC</w:t>
      </w:r>
      <w:r w:rsidRPr="002F2643">
        <w:rPr>
          <w:rFonts w:hint="cs"/>
          <w:rtl/>
          <w:lang w:bidi="ar-EG"/>
        </w:rPr>
        <w:t xml:space="preserve"> الأساسي.</w:t>
      </w:r>
    </w:p>
    <w:p w14:paraId="6AFC6625" w14:textId="77777777" w:rsidR="00A2307F" w:rsidRPr="002F2643" w:rsidRDefault="00A2307F" w:rsidP="00426A24">
      <w:pPr>
        <w:pStyle w:val="TableNo"/>
        <w:rPr>
          <w:rtl/>
        </w:rPr>
      </w:pPr>
      <w:r w:rsidRPr="002F2643">
        <w:rPr>
          <w:rFonts w:hint="cs"/>
          <w:rtl/>
        </w:rPr>
        <w:t xml:space="preserve">الجـدول </w:t>
      </w:r>
      <w:r w:rsidR="00426A24">
        <w:t>9</w:t>
      </w:r>
    </w:p>
    <w:p w14:paraId="6FE77779" w14:textId="77777777" w:rsidR="00A2307F" w:rsidRPr="002F2643" w:rsidRDefault="00A2307F" w:rsidP="00A2307F">
      <w:pPr>
        <w:pStyle w:val="Tabletitle0"/>
        <w:rPr>
          <w:rtl/>
        </w:rPr>
      </w:pPr>
      <w:r w:rsidRPr="002F2643">
        <w:rPr>
          <w:rFonts w:hint="cs"/>
          <w:rtl/>
          <w:lang w:bidi="ar-EG"/>
        </w:rPr>
        <w:t xml:space="preserve">معلمات الطبقة المادية لنظام </w:t>
      </w:r>
      <w:r w:rsidRPr="002F2643">
        <w:rPr>
          <w:lang w:bidi="ar-EG"/>
        </w:rPr>
        <w:t>IBOC</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37"/>
        <w:gridCol w:w="1034"/>
        <w:gridCol w:w="1177"/>
        <w:gridCol w:w="2900"/>
        <w:gridCol w:w="1781"/>
      </w:tblGrid>
      <w:tr w:rsidR="00A2307F" w:rsidRPr="002F2643" w14:paraId="2710ED34" w14:textId="77777777" w:rsidTr="005E0790">
        <w:trPr>
          <w:jc w:val="center"/>
        </w:trPr>
        <w:tc>
          <w:tcPr>
            <w:tcW w:w="1421" w:type="pct"/>
            <w:tcMar>
              <w:left w:w="28" w:type="dxa"/>
              <w:right w:w="28" w:type="dxa"/>
            </w:tcMar>
            <w:vAlign w:val="center"/>
          </w:tcPr>
          <w:p w14:paraId="1DDF5BAA" w14:textId="77777777" w:rsidR="00A2307F" w:rsidRPr="002F2643" w:rsidRDefault="00A2307F" w:rsidP="00A2307F">
            <w:pPr>
              <w:pStyle w:val="Tablehead"/>
              <w:spacing w:after="40"/>
              <w:rPr>
                <w:rFonts w:ascii="Times New Roman" w:hAnsi="Times New Roman"/>
              </w:rPr>
            </w:pPr>
            <w:r w:rsidRPr="002F2643">
              <w:rPr>
                <w:rFonts w:hint="cs"/>
                <w:rtl/>
              </w:rPr>
              <w:t>اسم المعلمة</w:t>
            </w:r>
          </w:p>
        </w:tc>
        <w:tc>
          <w:tcPr>
            <w:tcW w:w="537" w:type="pct"/>
            <w:tcMar>
              <w:left w:w="28" w:type="dxa"/>
              <w:right w:w="28" w:type="dxa"/>
            </w:tcMar>
            <w:vAlign w:val="center"/>
          </w:tcPr>
          <w:p w14:paraId="1CCC423B" w14:textId="77777777" w:rsidR="00A2307F" w:rsidRPr="002F2643" w:rsidRDefault="00A2307F" w:rsidP="00A2307F">
            <w:pPr>
              <w:pStyle w:val="Tablehead"/>
              <w:spacing w:after="40"/>
              <w:rPr>
                <w:rFonts w:ascii="Times New Roman" w:hAnsi="Times New Roman"/>
              </w:rPr>
            </w:pPr>
            <w:r w:rsidRPr="002F2643">
              <w:rPr>
                <w:rFonts w:ascii="Times New Roman" w:hAnsi="Times New Roman" w:hint="cs"/>
                <w:rtl/>
              </w:rPr>
              <w:t>الرمز</w:t>
            </w:r>
          </w:p>
        </w:tc>
        <w:tc>
          <w:tcPr>
            <w:tcW w:w="611" w:type="pct"/>
            <w:tcMar>
              <w:left w:w="28" w:type="dxa"/>
              <w:right w:w="28" w:type="dxa"/>
            </w:tcMar>
            <w:vAlign w:val="center"/>
          </w:tcPr>
          <w:p w14:paraId="6315911F" w14:textId="77777777" w:rsidR="00A2307F" w:rsidRPr="002F2643" w:rsidRDefault="00A2307F" w:rsidP="00A2307F">
            <w:pPr>
              <w:pStyle w:val="Tablehead"/>
              <w:spacing w:after="40"/>
              <w:rPr>
                <w:rFonts w:ascii="Times New Roman" w:hAnsi="Times New Roman"/>
              </w:rPr>
            </w:pPr>
            <w:r w:rsidRPr="002F2643">
              <w:rPr>
                <w:rFonts w:ascii="Times New Roman" w:hAnsi="Times New Roman" w:hint="cs"/>
                <w:rtl/>
              </w:rPr>
              <w:t>الوحدات</w:t>
            </w:r>
          </w:p>
        </w:tc>
        <w:tc>
          <w:tcPr>
            <w:tcW w:w="1506" w:type="pct"/>
            <w:tcMar>
              <w:left w:w="28" w:type="dxa"/>
              <w:right w:w="28" w:type="dxa"/>
            </w:tcMar>
            <w:vAlign w:val="center"/>
          </w:tcPr>
          <w:p w14:paraId="4D6D3B3C" w14:textId="77777777" w:rsidR="00A2307F" w:rsidRPr="002F2643" w:rsidRDefault="00A2307F" w:rsidP="00A2307F">
            <w:pPr>
              <w:pStyle w:val="Tablehead"/>
              <w:spacing w:after="40"/>
              <w:rPr>
                <w:rFonts w:ascii="Times New Roman" w:hAnsi="Times New Roman"/>
              </w:rPr>
            </w:pPr>
            <w:r w:rsidRPr="002F2643">
              <w:rPr>
                <w:rFonts w:ascii="Times New Roman" w:hAnsi="Times New Roman" w:hint="cs"/>
                <w:rtl/>
              </w:rPr>
              <w:t>القيمة الصحيحة</w:t>
            </w:r>
          </w:p>
        </w:tc>
        <w:tc>
          <w:tcPr>
            <w:tcW w:w="925" w:type="pct"/>
            <w:tcMar>
              <w:left w:w="28" w:type="dxa"/>
              <w:right w:w="28" w:type="dxa"/>
            </w:tcMar>
            <w:vAlign w:val="center"/>
          </w:tcPr>
          <w:p w14:paraId="728658FE" w14:textId="77777777" w:rsidR="00A2307F" w:rsidRPr="002F2643" w:rsidRDefault="00A2307F" w:rsidP="00A2307F">
            <w:pPr>
              <w:pStyle w:val="Tablehead"/>
              <w:spacing w:after="40"/>
              <w:rPr>
                <w:rFonts w:ascii="Times New Roman" w:hAnsi="Times New Roman"/>
                <w:rtl/>
                <w:lang w:bidi="ar-EG"/>
              </w:rPr>
            </w:pPr>
            <w:r w:rsidRPr="002F2643">
              <w:rPr>
                <w:rFonts w:ascii="Times New Roman" w:hAnsi="Times New Roman" w:hint="cs"/>
                <w:rtl/>
              </w:rPr>
              <w:t>ال</w:t>
            </w:r>
            <w:r w:rsidRPr="002F2643">
              <w:rPr>
                <w:rFonts w:ascii="Times New Roman" w:hAnsi="Times New Roman" w:hint="cs"/>
                <w:rtl/>
                <w:lang w:bidi="ar-EG"/>
              </w:rPr>
              <w:t>ق</w:t>
            </w:r>
            <w:r w:rsidRPr="002F2643">
              <w:rPr>
                <w:rFonts w:ascii="Times New Roman" w:hAnsi="Times New Roman" w:hint="cs"/>
                <w:rtl/>
              </w:rPr>
              <w:t>يمة المحسوبة</w:t>
            </w:r>
            <w:r w:rsidRPr="002F2643">
              <w:rPr>
                <w:rFonts w:ascii="Times New Roman" w:hAnsi="Times New Roman" w:hint="cs"/>
                <w:rtl/>
              </w:rPr>
              <w:br/>
            </w:r>
            <w:r w:rsidRPr="002F2643">
              <w:rPr>
                <w:rFonts w:ascii="Times New Roman" w:hAnsi="Times New Roman" w:hint="cs"/>
                <w:rtl/>
                <w:lang w:bidi="ar-EG"/>
              </w:rPr>
              <w:t>(</w:t>
            </w:r>
            <w:r w:rsidRPr="002F2643">
              <w:rPr>
                <w:rFonts w:ascii="Times New Roman" w:hAnsi="Times New Roman"/>
                <w:lang w:bidi="ar-EG"/>
              </w:rPr>
              <w:t>4</w:t>
            </w:r>
            <w:r w:rsidRPr="002F2643">
              <w:rPr>
                <w:rFonts w:ascii="Times New Roman" w:hAnsi="Times New Roman" w:hint="cs"/>
                <w:rtl/>
                <w:lang w:bidi="ar-EG"/>
              </w:rPr>
              <w:t xml:space="preserve"> أرقام معنوية)</w:t>
            </w:r>
          </w:p>
        </w:tc>
      </w:tr>
      <w:tr w:rsidR="00A2307F" w:rsidRPr="002F2643" w14:paraId="27ED70BC" w14:textId="77777777" w:rsidTr="005E0790">
        <w:trPr>
          <w:jc w:val="center"/>
        </w:trPr>
        <w:tc>
          <w:tcPr>
            <w:tcW w:w="1421" w:type="pct"/>
            <w:tcMar>
              <w:left w:w="28" w:type="dxa"/>
              <w:right w:w="28" w:type="dxa"/>
            </w:tcMar>
            <w:vAlign w:val="center"/>
          </w:tcPr>
          <w:p w14:paraId="4F68B124" w14:textId="77777777" w:rsidR="00A2307F" w:rsidRPr="002F2643" w:rsidRDefault="00A2307F" w:rsidP="00A2307F">
            <w:pPr>
              <w:pStyle w:val="Tabletext"/>
              <w:ind w:left="50"/>
              <w:rPr>
                <w:rtl/>
                <w:lang w:bidi="ar-EG"/>
              </w:rPr>
            </w:pPr>
            <w:r w:rsidRPr="002F2643">
              <w:rPr>
                <w:rFonts w:hint="cs"/>
                <w:rtl/>
                <w:lang w:val="fr-FR"/>
              </w:rPr>
              <w:t>المباعدة بين الموجات الحاملة الفرعية</w:t>
            </w:r>
            <w:r w:rsidRPr="002F2643">
              <w:rPr>
                <w:rFonts w:hint="cs"/>
                <w:rtl/>
                <w:lang w:bidi="ar-EG"/>
              </w:rPr>
              <w:t xml:space="preserve"> </w:t>
            </w:r>
            <w:r w:rsidRPr="002F2643">
              <w:rPr>
                <w:lang w:bidi="ar-EG"/>
              </w:rPr>
              <w:t>OFDM</w:t>
            </w:r>
          </w:p>
        </w:tc>
        <w:tc>
          <w:tcPr>
            <w:tcW w:w="537" w:type="pct"/>
            <w:tcMar>
              <w:left w:w="28" w:type="dxa"/>
              <w:right w:w="28" w:type="dxa"/>
            </w:tcMar>
            <w:vAlign w:val="center"/>
          </w:tcPr>
          <w:p w14:paraId="7E609654" w14:textId="77777777" w:rsidR="00A2307F" w:rsidRPr="002F2643" w:rsidRDefault="00A2307F" w:rsidP="00A2307F">
            <w:pPr>
              <w:pStyle w:val="Tabletext"/>
              <w:jc w:val="center"/>
              <w:rPr>
                <w:lang w:val="fr-FR"/>
              </w:rPr>
            </w:pPr>
            <w:r w:rsidRPr="002F2643">
              <w:rPr>
                <w:lang w:val="fr-FR"/>
              </w:rPr>
              <w:sym w:font="Symbol" w:char="F044"/>
            </w:r>
            <w:r w:rsidRPr="002F2643">
              <w:rPr>
                <w:i/>
                <w:iCs/>
                <w:lang w:val="fr-FR"/>
              </w:rPr>
              <w:t>f</w:t>
            </w:r>
          </w:p>
        </w:tc>
        <w:tc>
          <w:tcPr>
            <w:tcW w:w="611" w:type="pct"/>
            <w:tcMar>
              <w:left w:w="28" w:type="dxa"/>
              <w:right w:w="28" w:type="dxa"/>
            </w:tcMar>
            <w:vAlign w:val="center"/>
          </w:tcPr>
          <w:p w14:paraId="5A741611"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327F6644" w14:textId="77777777" w:rsidR="00A2307F" w:rsidRPr="002F2643" w:rsidRDefault="00A2307F" w:rsidP="00A2307F">
            <w:pPr>
              <w:pStyle w:val="Tabletext"/>
              <w:rPr>
                <w:lang w:val="fr-FR"/>
              </w:rPr>
            </w:pPr>
            <w:r w:rsidRPr="002F2643">
              <w:rPr>
                <w:lang w:val="fr-FR"/>
              </w:rPr>
              <w:t>1 488 375/4 096</w:t>
            </w:r>
          </w:p>
        </w:tc>
        <w:tc>
          <w:tcPr>
            <w:tcW w:w="925" w:type="pct"/>
            <w:tcMar>
              <w:left w:w="28" w:type="dxa"/>
              <w:right w:w="28" w:type="dxa"/>
            </w:tcMar>
            <w:vAlign w:val="center"/>
          </w:tcPr>
          <w:p w14:paraId="5C82FB3E" w14:textId="77777777" w:rsidR="00A2307F" w:rsidRPr="002F2643" w:rsidRDefault="00A2307F" w:rsidP="00A2307F">
            <w:pPr>
              <w:pStyle w:val="Tabletext"/>
              <w:jc w:val="center"/>
              <w:rPr>
                <w:lang w:val="fr-FR"/>
              </w:rPr>
            </w:pPr>
            <w:r w:rsidRPr="002F2643">
              <w:rPr>
                <w:lang w:val="fr-FR"/>
              </w:rPr>
              <w:t>363,4</w:t>
            </w:r>
          </w:p>
        </w:tc>
      </w:tr>
      <w:tr w:rsidR="00A2307F" w:rsidRPr="002F2643" w14:paraId="48D2F8E0" w14:textId="77777777" w:rsidTr="005E0790">
        <w:trPr>
          <w:jc w:val="center"/>
        </w:trPr>
        <w:tc>
          <w:tcPr>
            <w:tcW w:w="1421" w:type="pct"/>
            <w:tcMar>
              <w:left w:w="28" w:type="dxa"/>
              <w:right w:w="28" w:type="dxa"/>
            </w:tcMar>
            <w:vAlign w:val="center"/>
          </w:tcPr>
          <w:p w14:paraId="5B0AB5C3" w14:textId="77777777" w:rsidR="00A2307F" w:rsidRPr="002F2643" w:rsidRDefault="00A2307F" w:rsidP="00A2307F">
            <w:pPr>
              <w:pStyle w:val="Tabletext"/>
              <w:ind w:left="50"/>
              <w:rPr>
                <w:lang w:val="fr-FR"/>
              </w:rPr>
            </w:pPr>
            <w:r w:rsidRPr="002F2643">
              <w:rPr>
                <w:rFonts w:hint="cs"/>
                <w:rtl/>
                <w:lang w:val="fr-FR"/>
              </w:rPr>
              <w:t>عرض السابقة الدورية</w:t>
            </w:r>
          </w:p>
        </w:tc>
        <w:tc>
          <w:tcPr>
            <w:tcW w:w="537" w:type="pct"/>
            <w:tcMar>
              <w:left w:w="28" w:type="dxa"/>
              <w:right w:w="28" w:type="dxa"/>
            </w:tcMar>
            <w:vAlign w:val="center"/>
          </w:tcPr>
          <w:p w14:paraId="44EBCF09" w14:textId="77777777" w:rsidR="00A2307F" w:rsidRPr="002F2643" w:rsidRDefault="00A2307F" w:rsidP="00A2307F">
            <w:pPr>
              <w:pStyle w:val="Tabletext"/>
              <w:jc w:val="center"/>
              <w:rPr>
                <w:lang w:val="fr-FR"/>
              </w:rPr>
            </w:pPr>
            <w:r w:rsidRPr="002F2643">
              <w:rPr>
                <w:lang w:val="fr-FR"/>
              </w:rPr>
              <w:sym w:font="Symbol" w:char="F061"/>
            </w:r>
          </w:p>
        </w:tc>
        <w:tc>
          <w:tcPr>
            <w:tcW w:w="611" w:type="pct"/>
            <w:tcMar>
              <w:left w:w="28" w:type="dxa"/>
              <w:right w:w="28" w:type="dxa"/>
            </w:tcMar>
            <w:vAlign w:val="center"/>
          </w:tcPr>
          <w:p w14:paraId="257253E7" w14:textId="77777777" w:rsidR="00A2307F" w:rsidRPr="002F2643" w:rsidRDefault="00A2307F" w:rsidP="00A2307F">
            <w:pPr>
              <w:pStyle w:val="Tabletext"/>
              <w:jc w:val="center"/>
              <w:rPr>
                <w:lang w:val="fr-FR"/>
              </w:rPr>
            </w:pPr>
            <w:r w:rsidRPr="002F2643">
              <w:rPr>
                <w:rFonts w:hint="cs"/>
                <w:rtl/>
                <w:lang w:val="fr-FR"/>
              </w:rPr>
              <w:t>لا يوجد</w:t>
            </w:r>
          </w:p>
        </w:tc>
        <w:tc>
          <w:tcPr>
            <w:tcW w:w="1506" w:type="pct"/>
            <w:tcMar>
              <w:left w:w="28" w:type="dxa"/>
              <w:right w:w="28" w:type="dxa"/>
            </w:tcMar>
            <w:vAlign w:val="center"/>
          </w:tcPr>
          <w:p w14:paraId="2E099145" w14:textId="77777777" w:rsidR="00A2307F" w:rsidRPr="002F2643" w:rsidRDefault="00A2307F" w:rsidP="00A2307F">
            <w:pPr>
              <w:pStyle w:val="Tabletext"/>
              <w:rPr>
                <w:lang w:val="fr-FR"/>
              </w:rPr>
            </w:pPr>
            <w:r w:rsidRPr="002F2643">
              <w:rPr>
                <w:lang w:val="fr-FR"/>
              </w:rPr>
              <w:t>7/128</w:t>
            </w:r>
          </w:p>
        </w:tc>
        <w:tc>
          <w:tcPr>
            <w:tcW w:w="925" w:type="pct"/>
            <w:tcMar>
              <w:left w:w="28" w:type="dxa"/>
              <w:right w:w="28" w:type="dxa"/>
            </w:tcMar>
            <w:vAlign w:val="center"/>
          </w:tcPr>
          <w:p w14:paraId="4016E16D" w14:textId="77777777" w:rsidR="00A2307F" w:rsidRPr="002F2643" w:rsidRDefault="00A2307F" w:rsidP="00A2307F">
            <w:pPr>
              <w:pStyle w:val="Tabletext"/>
              <w:jc w:val="center"/>
              <w:rPr>
                <w:lang w:val="fr-FR"/>
              </w:rPr>
            </w:pPr>
            <w:r w:rsidRPr="002F2643">
              <w:rPr>
                <w:lang w:val="fr-FR"/>
              </w:rPr>
              <w:t xml:space="preserve">5,469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2</w:t>
            </w:r>
          </w:p>
        </w:tc>
      </w:tr>
      <w:tr w:rsidR="00A2307F" w:rsidRPr="002F2643" w14:paraId="0E2BB8D4" w14:textId="77777777" w:rsidTr="005E0790">
        <w:trPr>
          <w:jc w:val="center"/>
        </w:trPr>
        <w:tc>
          <w:tcPr>
            <w:tcW w:w="1421" w:type="pct"/>
            <w:tcMar>
              <w:left w:w="28" w:type="dxa"/>
              <w:right w:w="28" w:type="dxa"/>
            </w:tcMar>
          </w:tcPr>
          <w:p w14:paraId="60A280E4" w14:textId="77777777" w:rsidR="00A2307F" w:rsidRPr="002F2643" w:rsidRDefault="00A2307F" w:rsidP="00A2307F">
            <w:pPr>
              <w:pStyle w:val="Tabletext"/>
              <w:ind w:left="50"/>
            </w:pPr>
            <w:r w:rsidRPr="002F2643">
              <w:rPr>
                <w:rFonts w:hint="cs"/>
                <w:rtl/>
                <w:lang w:val="fr-FR"/>
              </w:rPr>
              <w:t>مدة السابقة الدورية</w:t>
            </w:r>
          </w:p>
        </w:tc>
        <w:tc>
          <w:tcPr>
            <w:tcW w:w="537" w:type="pct"/>
            <w:tcMar>
              <w:left w:w="28" w:type="dxa"/>
              <w:right w:w="28" w:type="dxa"/>
            </w:tcMar>
          </w:tcPr>
          <w:p w14:paraId="55378AA9" w14:textId="77777777" w:rsidR="00A2307F" w:rsidRPr="002F2643" w:rsidRDefault="00A2307F" w:rsidP="00A2307F">
            <w:pPr>
              <w:pStyle w:val="Tabletext"/>
              <w:jc w:val="center"/>
              <w:rPr>
                <w:i/>
                <w:iCs/>
              </w:rPr>
            </w:pPr>
            <w:r w:rsidRPr="002F2643">
              <w:rPr>
                <w:i/>
                <w:iCs/>
              </w:rPr>
              <w:t>T</w:t>
            </w:r>
            <w:r w:rsidRPr="002F2643">
              <w:rPr>
                <w:vertAlign w:val="subscript"/>
              </w:rPr>
              <w:sym w:font="Symbol" w:char="F061"/>
            </w:r>
          </w:p>
        </w:tc>
        <w:tc>
          <w:tcPr>
            <w:tcW w:w="611" w:type="pct"/>
            <w:tcMar>
              <w:left w:w="28" w:type="dxa"/>
              <w:right w:w="28" w:type="dxa"/>
            </w:tcMar>
          </w:tcPr>
          <w:p w14:paraId="4ECF5B72" w14:textId="77777777" w:rsidR="00A2307F" w:rsidRPr="002F2643" w:rsidRDefault="00A2307F" w:rsidP="00A2307F">
            <w:pPr>
              <w:pStyle w:val="Tabletext"/>
              <w:jc w:val="center"/>
            </w:pPr>
            <w:r w:rsidRPr="002F2643">
              <w:t>s</w:t>
            </w:r>
          </w:p>
        </w:tc>
        <w:tc>
          <w:tcPr>
            <w:tcW w:w="1506" w:type="pct"/>
            <w:tcMar>
              <w:left w:w="28" w:type="dxa"/>
              <w:right w:w="28" w:type="dxa"/>
            </w:tcMar>
          </w:tcPr>
          <w:p w14:paraId="03F40D65" w14:textId="77777777" w:rsidR="00A2307F" w:rsidRPr="002F2643" w:rsidRDefault="00A2307F" w:rsidP="00A2307F">
            <w:pPr>
              <w:pStyle w:val="Tabletext"/>
            </w:pPr>
            <w:r w:rsidRPr="002F2643">
              <w:t>(7/128) ∙ (4</w:t>
            </w:r>
            <w:r w:rsidRPr="002F2643">
              <w:rPr>
                <w:rFonts w:ascii="Tms Rmn" w:hAnsi="Tms Rmn"/>
                <w:sz w:val="12"/>
              </w:rPr>
              <w:t> </w:t>
            </w:r>
            <w:r w:rsidRPr="002F2643">
              <w:t>096/1</w:t>
            </w:r>
            <w:r w:rsidRPr="002F2643">
              <w:rPr>
                <w:rFonts w:ascii="Tms Rmn" w:hAnsi="Tms Rmn"/>
                <w:sz w:val="12"/>
              </w:rPr>
              <w:t> </w:t>
            </w:r>
            <w:r w:rsidRPr="002F2643">
              <w:t>488</w:t>
            </w:r>
            <w:r w:rsidRPr="002F2643">
              <w:rPr>
                <w:rFonts w:ascii="Tms Rmn" w:hAnsi="Tms Rmn"/>
                <w:sz w:val="12"/>
              </w:rPr>
              <w:t> </w:t>
            </w:r>
            <w:r w:rsidRPr="002F2643">
              <w:t>375)</w:t>
            </w:r>
          </w:p>
        </w:tc>
        <w:tc>
          <w:tcPr>
            <w:tcW w:w="925" w:type="pct"/>
            <w:tcMar>
              <w:left w:w="28" w:type="dxa"/>
              <w:right w:w="28" w:type="dxa"/>
            </w:tcMar>
          </w:tcPr>
          <w:p w14:paraId="44B27B29" w14:textId="77777777" w:rsidR="00A2307F" w:rsidRPr="002F2643" w:rsidRDefault="00A2307F" w:rsidP="00A2307F">
            <w:pPr>
              <w:pStyle w:val="Tabletext"/>
              <w:jc w:val="center"/>
            </w:pPr>
            <w:r w:rsidRPr="002F2643">
              <w:t xml:space="preserve">1,586 </w:t>
            </w:r>
            <w:r w:rsidRPr="002F2643">
              <w:sym w:font="Symbol" w:char="F0B4"/>
            </w:r>
            <w:r w:rsidRPr="002F2643">
              <w:t xml:space="preserve"> 10</w:t>
            </w:r>
            <w:r>
              <w:rPr>
                <w:vertAlign w:val="superscript"/>
              </w:rPr>
              <w:t>-</w:t>
            </w:r>
            <w:r w:rsidRPr="002F2643">
              <w:rPr>
                <w:vertAlign w:val="superscript"/>
              </w:rPr>
              <w:t>4</w:t>
            </w:r>
          </w:p>
        </w:tc>
      </w:tr>
      <w:tr w:rsidR="00A2307F" w:rsidRPr="002F2643" w14:paraId="45EAD677" w14:textId="77777777" w:rsidTr="005E0790">
        <w:trPr>
          <w:jc w:val="center"/>
        </w:trPr>
        <w:tc>
          <w:tcPr>
            <w:tcW w:w="1421" w:type="pct"/>
            <w:tcMar>
              <w:left w:w="28" w:type="dxa"/>
              <w:right w:w="28" w:type="dxa"/>
            </w:tcMar>
            <w:vAlign w:val="center"/>
          </w:tcPr>
          <w:p w14:paraId="3E5E43D4" w14:textId="77777777" w:rsidR="00A2307F" w:rsidRPr="002F2643" w:rsidRDefault="00A2307F" w:rsidP="00A2307F">
            <w:pPr>
              <w:pStyle w:val="Tabletext"/>
              <w:ind w:left="50"/>
              <w:rPr>
                <w:rtl/>
                <w:lang w:bidi="ar-EG"/>
              </w:rPr>
            </w:pPr>
            <w:r w:rsidRPr="002F2643">
              <w:rPr>
                <w:rFonts w:hint="cs"/>
                <w:rtl/>
                <w:lang w:val="fr-FR"/>
              </w:rPr>
              <w:t xml:space="preserve">مدة الرمز </w:t>
            </w:r>
            <w:r w:rsidRPr="002F2643">
              <w:t>OFDM</w:t>
            </w:r>
          </w:p>
        </w:tc>
        <w:tc>
          <w:tcPr>
            <w:tcW w:w="537" w:type="pct"/>
            <w:tcMar>
              <w:left w:w="28" w:type="dxa"/>
              <w:right w:w="28" w:type="dxa"/>
            </w:tcMar>
            <w:vAlign w:val="center"/>
          </w:tcPr>
          <w:p w14:paraId="415CF94D" w14:textId="77777777"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s</w:t>
            </w:r>
          </w:p>
        </w:tc>
        <w:tc>
          <w:tcPr>
            <w:tcW w:w="611" w:type="pct"/>
            <w:tcMar>
              <w:left w:w="28" w:type="dxa"/>
              <w:right w:w="28" w:type="dxa"/>
            </w:tcMar>
            <w:vAlign w:val="center"/>
          </w:tcPr>
          <w:p w14:paraId="26D4DE49" w14:textId="77777777" w:rsidR="00A2307F" w:rsidRPr="002F2643" w:rsidRDefault="00A2307F" w:rsidP="00A2307F">
            <w:pPr>
              <w:pStyle w:val="Tabletext"/>
              <w:jc w:val="center"/>
              <w:rPr>
                <w:lang w:val="fr-FR"/>
              </w:rPr>
            </w:pPr>
            <w:r w:rsidRPr="002F2643">
              <w:rPr>
                <w:lang w:val="fr-FR"/>
              </w:rPr>
              <w:t>s</w:t>
            </w:r>
          </w:p>
        </w:tc>
        <w:tc>
          <w:tcPr>
            <w:tcW w:w="1506" w:type="pct"/>
            <w:tcMar>
              <w:left w:w="28" w:type="dxa"/>
              <w:right w:w="28" w:type="dxa"/>
            </w:tcMar>
            <w:vAlign w:val="center"/>
          </w:tcPr>
          <w:p w14:paraId="4F604BCB" w14:textId="77777777" w:rsidR="00A2307F" w:rsidRPr="002F2643" w:rsidRDefault="00A2307F" w:rsidP="00A2307F">
            <w:pPr>
              <w:pStyle w:val="Tabletext"/>
              <w:rPr>
                <w:lang w:val="fr-FR"/>
              </w:rPr>
            </w:pPr>
            <w:r w:rsidRPr="002F2643">
              <w:t>=</w:t>
            </w:r>
            <w:r w:rsidRPr="002F2643">
              <w:rPr>
                <w:lang w:val="fr-FR"/>
              </w:rPr>
              <w:t xml:space="preserve"> (1 + </w:t>
            </w:r>
            <w:r w:rsidRPr="002F2643">
              <w:rPr>
                <w:lang w:val="fr-FR"/>
              </w:rPr>
              <w:sym w:font="Symbol" w:char="F061"/>
            </w:r>
            <w:r w:rsidRPr="002F2643">
              <w:rPr>
                <w:lang w:val="fr-FR"/>
              </w:rPr>
              <w:t>) /</w:t>
            </w:r>
            <w:r w:rsidRPr="002F2643">
              <w:rPr>
                <w:lang w:val="fr-FR"/>
              </w:rPr>
              <w:sym w:font="Symbol" w:char="F044"/>
            </w:r>
            <w:r w:rsidRPr="002F2643">
              <w:rPr>
                <w:i/>
                <w:iCs/>
                <w:lang w:val="fr-FR"/>
              </w:rPr>
              <w:t xml:space="preserve">f </w:t>
            </w:r>
            <w:r w:rsidRPr="002F2643">
              <w:rPr>
                <w:lang w:val="fr-FR"/>
              </w:rPr>
              <w:br/>
              <w:t>(135/128) ∙ (4 096/1 488 375)</w:t>
            </w:r>
          </w:p>
        </w:tc>
        <w:tc>
          <w:tcPr>
            <w:tcW w:w="925" w:type="pct"/>
            <w:tcMar>
              <w:left w:w="28" w:type="dxa"/>
              <w:right w:w="28" w:type="dxa"/>
            </w:tcMar>
            <w:vAlign w:val="center"/>
          </w:tcPr>
          <w:p w14:paraId="3C488A35" w14:textId="77777777" w:rsidR="00A2307F" w:rsidRPr="002F2643" w:rsidRDefault="00A2307F" w:rsidP="00A2307F">
            <w:pPr>
              <w:pStyle w:val="Tabletext"/>
              <w:jc w:val="center"/>
              <w:rPr>
                <w:lang w:val="fr-FR"/>
              </w:rPr>
            </w:pPr>
            <w:r w:rsidRPr="002F2643">
              <w:rPr>
                <w:lang w:val="fr-FR"/>
              </w:rPr>
              <w:t xml:space="preserve">2,902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3</w:t>
            </w:r>
          </w:p>
        </w:tc>
      </w:tr>
      <w:tr w:rsidR="00A2307F" w:rsidRPr="002F2643" w14:paraId="57F1D4B9" w14:textId="77777777" w:rsidTr="005E0790">
        <w:trPr>
          <w:jc w:val="center"/>
        </w:trPr>
        <w:tc>
          <w:tcPr>
            <w:tcW w:w="1421" w:type="pct"/>
            <w:tcMar>
              <w:left w:w="28" w:type="dxa"/>
              <w:right w:w="28" w:type="dxa"/>
            </w:tcMar>
            <w:vAlign w:val="center"/>
          </w:tcPr>
          <w:p w14:paraId="5D326A72" w14:textId="77777777" w:rsidR="00A2307F" w:rsidRPr="002F2643" w:rsidRDefault="00A2307F" w:rsidP="00A2307F">
            <w:pPr>
              <w:pStyle w:val="Tabletext"/>
              <w:ind w:left="50"/>
              <w:rPr>
                <w:rtl/>
                <w:lang w:bidi="ar-EG"/>
              </w:rPr>
            </w:pPr>
            <w:r w:rsidRPr="002F2643">
              <w:rPr>
                <w:rFonts w:hint="cs"/>
                <w:rtl/>
                <w:lang w:val="fr-FR"/>
              </w:rPr>
              <w:t xml:space="preserve">معدل الرمز </w:t>
            </w:r>
            <w:r w:rsidRPr="002F2643">
              <w:t>OFDM</w:t>
            </w:r>
          </w:p>
        </w:tc>
        <w:tc>
          <w:tcPr>
            <w:tcW w:w="537" w:type="pct"/>
            <w:tcMar>
              <w:left w:w="28" w:type="dxa"/>
              <w:right w:w="28" w:type="dxa"/>
            </w:tcMar>
            <w:vAlign w:val="center"/>
          </w:tcPr>
          <w:p w14:paraId="722A81BC" w14:textId="77777777"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s</w:t>
            </w:r>
          </w:p>
        </w:tc>
        <w:tc>
          <w:tcPr>
            <w:tcW w:w="611" w:type="pct"/>
            <w:tcMar>
              <w:left w:w="28" w:type="dxa"/>
              <w:right w:w="28" w:type="dxa"/>
            </w:tcMar>
            <w:vAlign w:val="center"/>
          </w:tcPr>
          <w:p w14:paraId="63BFFFD5"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57C67601" w14:textId="77777777"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14:paraId="73A9E638" w14:textId="77777777" w:rsidR="00A2307F" w:rsidRPr="002F2643" w:rsidRDefault="00A2307F" w:rsidP="00A2307F">
            <w:pPr>
              <w:pStyle w:val="Tabletext"/>
              <w:jc w:val="center"/>
              <w:rPr>
                <w:lang w:val="fr-FR"/>
              </w:rPr>
            </w:pPr>
            <w:r w:rsidRPr="002F2643">
              <w:rPr>
                <w:lang w:val="fr-FR"/>
              </w:rPr>
              <w:t>344,5</w:t>
            </w:r>
          </w:p>
        </w:tc>
      </w:tr>
      <w:tr w:rsidR="00A2307F" w:rsidRPr="002F2643" w14:paraId="5864FD59" w14:textId="77777777" w:rsidTr="005E0790">
        <w:trPr>
          <w:jc w:val="center"/>
        </w:trPr>
        <w:tc>
          <w:tcPr>
            <w:tcW w:w="1421" w:type="pct"/>
            <w:tcMar>
              <w:left w:w="28" w:type="dxa"/>
              <w:right w:w="28" w:type="dxa"/>
            </w:tcMar>
            <w:vAlign w:val="center"/>
          </w:tcPr>
          <w:p w14:paraId="737AAA13" w14:textId="77777777" w:rsidR="00A2307F" w:rsidRPr="002F2643" w:rsidRDefault="00A2307F" w:rsidP="00A2307F">
            <w:pPr>
              <w:pStyle w:val="Tabletext"/>
              <w:ind w:left="50"/>
              <w:rPr>
                <w:rtl/>
                <w:lang w:bidi="ar-EG"/>
              </w:rPr>
            </w:pPr>
            <w:r w:rsidRPr="002F2643">
              <w:rPr>
                <w:rFonts w:hint="cs"/>
                <w:rtl/>
                <w:lang w:val="fr-FR"/>
              </w:rPr>
              <w:t xml:space="preserve">مدة </w:t>
            </w:r>
            <w:r w:rsidR="00C80CD9">
              <w:rPr>
                <w:rFonts w:hint="cs"/>
                <w:rtl/>
                <w:lang w:val="fr-FR"/>
              </w:rPr>
              <w:t>إطار</w:t>
            </w:r>
            <w:r w:rsidRPr="002F2643">
              <w:rPr>
                <w:rFonts w:hint="cs"/>
                <w:rtl/>
                <w:lang w:val="fr-FR"/>
              </w:rPr>
              <w:t xml:space="preserve"> </w:t>
            </w:r>
            <w:r w:rsidRPr="002F2643">
              <w:t>L1</w:t>
            </w:r>
          </w:p>
        </w:tc>
        <w:tc>
          <w:tcPr>
            <w:tcW w:w="537" w:type="pct"/>
            <w:tcMar>
              <w:left w:w="28" w:type="dxa"/>
              <w:right w:w="28" w:type="dxa"/>
            </w:tcMar>
            <w:vAlign w:val="center"/>
          </w:tcPr>
          <w:p w14:paraId="43DB982F" w14:textId="77777777"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f</w:t>
            </w:r>
          </w:p>
        </w:tc>
        <w:tc>
          <w:tcPr>
            <w:tcW w:w="611" w:type="pct"/>
            <w:tcMar>
              <w:left w:w="28" w:type="dxa"/>
              <w:right w:w="28" w:type="dxa"/>
            </w:tcMar>
            <w:vAlign w:val="center"/>
          </w:tcPr>
          <w:p w14:paraId="5A6A1186" w14:textId="77777777" w:rsidR="00A2307F" w:rsidRPr="002F2643" w:rsidRDefault="00A2307F" w:rsidP="00A2307F">
            <w:pPr>
              <w:pStyle w:val="Tabletext"/>
              <w:jc w:val="center"/>
              <w:rPr>
                <w:lang w:val="fr-FR"/>
              </w:rPr>
            </w:pPr>
            <w:r w:rsidRPr="002F2643">
              <w:rPr>
                <w:lang w:val="fr-FR"/>
              </w:rPr>
              <w:t>s</w:t>
            </w:r>
          </w:p>
        </w:tc>
        <w:tc>
          <w:tcPr>
            <w:tcW w:w="1506" w:type="pct"/>
            <w:tcMar>
              <w:left w:w="28" w:type="dxa"/>
              <w:right w:w="28" w:type="dxa"/>
            </w:tcMar>
            <w:vAlign w:val="center"/>
          </w:tcPr>
          <w:p w14:paraId="322F2257" w14:textId="77777777" w:rsidR="00A2307F" w:rsidRPr="002F2643" w:rsidRDefault="00A2307F" w:rsidP="00A2307F">
            <w:pPr>
              <w:pStyle w:val="Tabletext"/>
              <w:rPr>
                <w:lang w:val="fr-FR"/>
              </w:rPr>
            </w:pPr>
            <w:r w:rsidRPr="002F2643">
              <w:rPr>
                <w:lang w:val="fr-FR"/>
              </w:rPr>
              <w:t>65 536/44 100 = 512 ∙ </w:t>
            </w:r>
            <w:r w:rsidRPr="002F2643">
              <w:rPr>
                <w:i/>
                <w:iCs/>
                <w:lang w:val="fr-FR"/>
              </w:rPr>
              <w:t>T</w:t>
            </w:r>
            <w:r w:rsidRPr="002F2643">
              <w:rPr>
                <w:i/>
                <w:iCs/>
                <w:vertAlign w:val="subscript"/>
                <w:lang w:val="fr-FR"/>
              </w:rPr>
              <w:t xml:space="preserve">s </w:t>
            </w:r>
          </w:p>
        </w:tc>
        <w:tc>
          <w:tcPr>
            <w:tcW w:w="925" w:type="pct"/>
            <w:tcMar>
              <w:left w:w="28" w:type="dxa"/>
              <w:right w:w="28" w:type="dxa"/>
            </w:tcMar>
            <w:vAlign w:val="center"/>
          </w:tcPr>
          <w:p w14:paraId="55452338" w14:textId="77777777" w:rsidR="00A2307F" w:rsidRPr="002F2643" w:rsidRDefault="00A2307F" w:rsidP="00A2307F">
            <w:pPr>
              <w:pStyle w:val="Tabletext"/>
              <w:jc w:val="center"/>
              <w:rPr>
                <w:lang w:val="fr-FR"/>
              </w:rPr>
            </w:pPr>
            <w:r w:rsidRPr="002F2643">
              <w:rPr>
                <w:lang w:val="fr-FR"/>
              </w:rPr>
              <w:t>1,486</w:t>
            </w:r>
          </w:p>
        </w:tc>
      </w:tr>
      <w:tr w:rsidR="00A2307F" w:rsidRPr="002F2643" w14:paraId="1225FAAD" w14:textId="77777777" w:rsidTr="005E0790">
        <w:trPr>
          <w:jc w:val="center"/>
        </w:trPr>
        <w:tc>
          <w:tcPr>
            <w:tcW w:w="1421" w:type="pct"/>
            <w:tcMar>
              <w:left w:w="28" w:type="dxa"/>
              <w:right w:w="28" w:type="dxa"/>
            </w:tcMar>
            <w:vAlign w:val="center"/>
          </w:tcPr>
          <w:p w14:paraId="35582FA7" w14:textId="77777777" w:rsidR="00A2307F" w:rsidRPr="002F2643" w:rsidRDefault="00A2307F" w:rsidP="00A2307F">
            <w:pPr>
              <w:pStyle w:val="Tabletext"/>
              <w:ind w:left="50"/>
              <w:rPr>
                <w:rtl/>
                <w:lang w:bidi="ar-EG"/>
              </w:rPr>
            </w:pPr>
            <w:r w:rsidRPr="002F2643">
              <w:rPr>
                <w:rFonts w:hint="cs"/>
                <w:rtl/>
                <w:lang w:val="fr-FR"/>
              </w:rPr>
              <w:t xml:space="preserve">معدل </w:t>
            </w:r>
            <w:r w:rsidR="00C80CD9">
              <w:rPr>
                <w:rFonts w:hint="cs"/>
                <w:rtl/>
                <w:lang w:val="fr-FR"/>
              </w:rPr>
              <w:t>إطار</w:t>
            </w:r>
            <w:r w:rsidRPr="002F2643">
              <w:rPr>
                <w:rFonts w:hint="cs"/>
                <w:rtl/>
                <w:lang w:val="fr-FR"/>
              </w:rPr>
              <w:t xml:space="preserve"> </w:t>
            </w:r>
            <w:r w:rsidRPr="002F2643">
              <w:t>L1</w:t>
            </w:r>
            <w:r w:rsidRPr="002F2643">
              <w:rPr>
                <w:rFonts w:hint="cs"/>
                <w:rtl/>
                <w:lang w:bidi="ar-EG"/>
              </w:rPr>
              <w:t xml:space="preserve"> </w:t>
            </w:r>
          </w:p>
        </w:tc>
        <w:tc>
          <w:tcPr>
            <w:tcW w:w="537" w:type="pct"/>
            <w:tcMar>
              <w:left w:w="28" w:type="dxa"/>
              <w:right w:w="28" w:type="dxa"/>
            </w:tcMar>
            <w:vAlign w:val="center"/>
          </w:tcPr>
          <w:p w14:paraId="1328D7DD" w14:textId="77777777"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f</w:t>
            </w:r>
          </w:p>
        </w:tc>
        <w:tc>
          <w:tcPr>
            <w:tcW w:w="611" w:type="pct"/>
            <w:tcMar>
              <w:left w:w="28" w:type="dxa"/>
              <w:right w:w="28" w:type="dxa"/>
            </w:tcMar>
            <w:vAlign w:val="center"/>
          </w:tcPr>
          <w:p w14:paraId="20EDE39F"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6142164A" w14:textId="77777777"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f  </w:t>
            </w:r>
            <w:r w:rsidRPr="002F2643">
              <w:t>=</w:t>
            </w:r>
          </w:p>
        </w:tc>
        <w:tc>
          <w:tcPr>
            <w:tcW w:w="925" w:type="pct"/>
            <w:tcMar>
              <w:left w:w="28" w:type="dxa"/>
              <w:right w:w="28" w:type="dxa"/>
            </w:tcMar>
            <w:vAlign w:val="center"/>
          </w:tcPr>
          <w:p w14:paraId="3F5DF252" w14:textId="77777777" w:rsidR="00A2307F" w:rsidRPr="002F2643" w:rsidRDefault="00A2307F" w:rsidP="00A2307F">
            <w:pPr>
              <w:pStyle w:val="Tabletext"/>
              <w:jc w:val="center"/>
              <w:rPr>
                <w:lang w:val="fr-FR"/>
              </w:rPr>
            </w:pPr>
            <w:r w:rsidRPr="002F2643">
              <w:rPr>
                <w:lang w:val="fr-FR"/>
              </w:rPr>
              <w:t xml:space="preserve">6,729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1</w:t>
            </w:r>
          </w:p>
        </w:tc>
      </w:tr>
      <w:tr w:rsidR="00A2307F" w:rsidRPr="002F2643" w14:paraId="1D359E10" w14:textId="77777777" w:rsidTr="005E0790">
        <w:trPr>
          <w:jc w:val="center"/>
        </w:trPr>
        <w:tc>
          <w:tcPr>
            <w:tcW w:w="1421" w:type="pct"/>
            <w:tcMar>
              <w:left w:w="28" w:type="dxa"/>
              <w:right w:w="28" w:type="dxa"/>
            </w:tcMar>
            <w:vAlign w:val="center"/>
          </w:tcPr>
          <w:p w14:paraId="560E6BE1" w14:textId="77777777" w:rsidR="00A2307F" w:rsidRPr="002F2643" w:rsidRDefault="00A2307F" w:rsidP="00A2307F">
            <w:pPr>
              <w:pStyle w:val="Tabletext"/>
              <w:ind w:left="50"/>
              <w:rPr>
                <w:rtl/>
                <w:lang w:bidi="ar-EG"/>
              </w:rPr>
            </w:pPr>
            <w:r w:rsidRPr="002F2643">
              <w:rPr>
                <w:rFonts w:hint="cs"/>
                <w:rtl/>
                <w:lang w:val="fr-FR"/>
              </w:rPr>
              <w:t xml:space="preserve">مدة فدرة </w:t>
            </w:r>
            <w:r w:rsidRPr="002F2643">
              <w:t>L1</w:t>
            </w:r>
          </w:p>
        </w:tc>
        <w:tc>
          <w:tcPr>
            <w:tcW w:w="537" w:type="pct"/>
            <w:tcMar>
              <w:left w:w="28" w:type="dxa"/>
              <w:right w:w="28" w:type="dxa"/>
            </w:tcMar>
            <w:vAlign w:val="center"/>
          </w:tcPr>
          <w:p w14:paraId="024D76F3" w14:textId="77777777"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b</w:t>
            </w:r>
          </w:p>
        </w:tc>
        <w:tc>
          <w:tcPr>
            <w:tcW w:w="611" w:type="pct"/>
            <w:tcMar>
              <w:left w:w="28" w:type="dxa"/>
              <w:right w:w="28" w:type="dxa"/>
            </w:tcMar>
            <w:vAlign w:val="center"/>
          </w:tcPr>
          <w:p w14:paraId="70D90471" w14:textId="77777777" w:rsidR="00A2307F" w:rsidRPr="002F2643" w:rsidRDefault="00A2307F" w:rsidP="00A2307F">
            <w:pPr>
              <w:pStyle w:val="Tabletext"/>
              <w:jc w:val="center"/>
              <w:rPr>
                <w:lang w:val="fr-FR"/>
              </w:rPr>
            </w:pPr>
            <w:r w:rsidRPr="002F2643">
              <w:rPr>
                <w:lang w:val="fr-FR"/>
              </w:rPr>
              <w:t>s</w:t>
            </w:r>
          </w:p>
        </w:tc>
        <w:tc>
          <w:tcPr>
            <w:tcW w:w="1506" w:type="pct"/>
            <w:tcMar>
              <w:left w:w="28" w:type="dxa"/>
              <w:right w:w="28" w:type="dxa"/>
            </w:tcMar>
            <w:vAlign w:val="center"/>
          </w:tcPr>
          <w:p w14:paraId="508C5DC9" w14:textId="77777777" w:rsidR="00A2307F" w:rsidRPr="002F2643" w:rsidRDefault="00A2307F" w:rsidP="00A2307F">
            <w:pPr>
              <w:pStyle w:val="Tabletext"/>
              <w:rPr>
                <w:lang w:val="fr-FR"/>
              </w:rPr>
            </w:pPr>
            <w:r w:rsidRPr="002F2643">
              <w:rPr>
                <w:lang w:val="fr-FR"/>
              </w:rPr>
              <w:t>32 ∙ </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14:paraId="33F6C6CE" w14:textId="77777777" w:rsidR="00A2307F" w:rsidRPr="002F2643" w:rsidRDefault="00A2307F" w:rsidP="00A2307F">
            <w:pPr>
              <w:pStyle w:val="Tabletext"/>
              <w:jc w:val="center"/>
              <w:rPr>
                <w:lang w:val="fr-FR"/>
              </w:rPr>
            </w:pPr>
            <w:r w:rsidRPr="002F2643">
              <w:rPr>
                <w:lang w:val="fr-FR"/>
              </w:rPr>
              <w:t xml:space="preserve">9,288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2</w:t>
            </w:r>
          </w:p>
        </w:tc>
      </w:tr>
      <w:tr w:rsidR="00A2307F" w:rsidRPr="002F2643" w14:paraId="470B8D74" w14:textId="77777777" w:rsidTr="005E0790">
        <w:trPr>
          <w:jc w:val="center"/>
        </w:trPr>
        <w:tc>
          <w:tcPr>
            <w:tcW w:w="1421" w:type="pct"/>
            <w:tcMar>
              <w:left w:w="28" w:type="dxa"/>
              <w:right w:w="28" w:type="dxa"/>
            </w:tcMar>
            <w:vAlign w:val="center"/>
          </w:tcPr>
          <w:p w14:paraId="2CFD7B65" w14:textId="77777777" w:rsidR="00A2307F" w:rsidRPr="002F2643" w:rsidRDefault="00A2307F" w:rsidP="00A2307F">
            <w:pPr>
              <w:pStyle w:val="Tabletext"/>
              <w:ind w:left="50"/>
              <w:rPr>
                <w:rtl/>
                <w:lang w:bidi="ar-EG"/>
              </w:rPr>
            </w:pPr>
            <w:r w:rsidRPr="002F2643">
              <w:rPr>
                <w:rFonts w:hint="cs"/>
                <w:rtl/>
                <w:lang w:val="fr-FR"/>
              </w:rPr>
              <w:t xml:space="preserve">معدل فدرة </w:t>
            </w:r>
            <w:r w:rsidRPr="002F2643">
              <w:t>L1</w:t>
            </w:r>
          </w:p>
        </w:tc>
        <w:tc>
          <w:tcPr>
            <w:tcW w:w="537" w:type="pct"/>
            <w:tcMar>
              <w:left w:w="28" w:type="dxa"/>
              <w:right w:w="28" w:type="dxa"/>
            </w:tcMar>
            <w:vAlign w:val="center"/>
          </w:tcPr>
          <w:p w14:paraId="13739248" w14:textId="77777777"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b</w:t>
            </w:r>
          </w:p>
        </w:tc>
        <w:tc>
          <w:tcPr>
            <w:tcW w:w="611" w:type="pct"/>
            <w:tcMar>
              <w:left w:w="28" w:type="dxa"/>
              <w:right w:w="28" w:type="dxa"/>
            </w:tcMar>
            <w:vAlign w:val="center"/>
          </w:tcPr>
          <w:p w14:paraId="53BF9DA9"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79103D80" w14:textId="77777777"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b </w:t>
            </w:r>
            <w:r w:rsidRPr="002F2643">
              <w:t>=</w:t>
            </w:r>
          </w:p>
        </w:tc>
        <w:tc>
          <w:tcPr>
            <w:tcW w:w="925" w:type="pct"/>
            <w:tcMar>
              <w:left w:w="28" w:type="dxa"/>
              <w:right w:w="28" w:type="dxa"/>
            </w:tcMar>
            <w:vAlign w:val="center"/>
          </w:tcPr>
          <w:p w14:paraId="7F1440EC" w14:textId="77777777" w:rsidR="00A2307F" w:rsidRPr="002F2643" w:rsidRDefault="00A2307F" w:rsidP="00A2307F">
            <w:pPr>
              <w:pStyle w:val="Tabletext"/>
              <w:jc w:val="center"/>
              <w:rPr>
                <w:lang w:val="fr-FR"/>
              </w:rPr>
            </w:pPr>
            <w:r w:rsidRPr="002F2643">
              <w:rPr>
                <w:lang w:val="fr-FR"/>
              </w:rPr>
              <w:t>10,77</w:t>
            </w:r>
          </w:p>
        </w:tc>
      </w:tr>
      <w:tr w:rsidR="00A2307F" w:rsidRPr="002F2643" w14:paraId="4ACFFF80" w14:textId="77777777" w:rsidTr="005E0790">
        <w:trPr>
          <w:jc w:val="center"/>
        </w:trPr>
        <w:tc>
          <w:tcPr>
            <w:tcW w:w="1421" w:type="pct"/>
            <w:tcMar>
              <w:left w:w="28" w:type="dxa"/>
              <w:right w:w="28" w:type="dxa"/>
            </w:tcMar>
            <w:vAlign w:val="center"/>
          </w:tcPr>
          <w:p w14:paraId="213E6E63" w14:textId="77777777" w:rsidR="00A2307F" w:rsidRPr="002F2643" w:rsidRDefault="00A2307F" w:rsidP="00A2307F">
            <w:pPr>
              <w:pStyle w:val="Tabletext"/>
              <w:ind w:left="50"/>
              <w:rPr>
                <w:rtl/>
                <w:lang w:bidi="ar-EG"/>
              </w:rPr>
            </w:pPr>
            <w:r w:rsidRPr="002F2643">
              <w:rPr>
                <w:rFonts w:hint="cs"/>
                <w:rtl/>
                <w:lang w:val="fr-FR"/>
              </w:rPr>
              <w:t xml:space="preserve">مدة زوج فدرة </w:t>
            </w:r>
            <w:r w:rsidRPr="002F2643">
              <w:t>L1</w:t>
            </w:r>
          </w:p>
        </w:tc>
        <w:tc>
          <w:tcPr>
            <w:tcW w:w="537" w:type="pct"/>
            <w:tcMar>
              <w:left w:w="28" w:type="dxa"/>
              <w:right w:w="28" w:type="dxa"/>
            </w:tcMar>
            <w:vAlign w:val="center"/>
          </w:tcPr>
          <w:p w14:paraId="731D9E3C" w14:textId="77777777"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p</w:t>
            </w:r>
          </w:p>
        </w:tc>
        <w:tc>
          <w:tcPr>
            <w:tcW w:w="611" w:type="pct"/>
            <w:tcMar>
              <w:left w:w="28" w:type="dxa"/>
              <w:right w:w="28" w:type="dxa"/>
            </w:tcMar>
            <w:vAlign w:val="center"/>
          </w:tcPr>
          <w:p w14:paraId="524C4E92" w14:textId="77777777" w:rsidR="00A2307F" w:rsidRPr="002F2643" w:rsidRDefault="00A2307F" w:rsidP="00A2307F">
            <w:pPr>
              <w:pStyle w:val="Tabletext"/>
              <w:jc w:val="center"/>
              <w:rPr>
                <w:lang w:val="fr-FR"/>
              </w:rPr>
            </w:pPr>
            <w:r w:rsidRPr="002F2643">
              <w:rPr>
                <w:lang w:val="fr-FR"/>
              </w:rPr>
              <w:t>s</w:t>
            </w:r>
          </w:p>
        </w:tc>
        <w:tc>
          <w:tcPr>
            <w:tcW w:w="1506" w:type="pct"/>
            <w:tcMar>
              <w:left w:w="28" w:type="dxa"/>
              <w:right w:w="28" w:type="dxa"/>
            </w:tcMar>
            <w:vAlign w:val="center"/>
          </w:tcPr>
          <w:p w14:paraId="546F0ABC" w14:textId="77777777" w:rsidR="00A2307F" w:rsidRPr="002F2643" w:rsidRDefault="00A2307F" w:rsidP="00A2307F">
            <w:pPr>
              <w:pStyle w:val="Tabletext"/>
              <w:rPr>
                <w:lang w:val="fr-FR"/>
              </w:rPr>
            </w:pPr>
            <w:r w:rsidRPr="002F2643">
              <w:rPr>
                <w:lang w:val="fr-FR"/>
              </w:rPr>
              <w:t>64 ∙ </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14:paraId="42FBA404" w14:textId="77777777" w:rsidR="00A2307F" w:rsidRPr="002F2643" w:rsidRDefault="00A2307F" w:rsidP="00A2307F">
            <w:pPr>
              <w:pStyle w:val="Tabletext"/>
              <w:jc w:val="center"/>
              <w:rPr>
                <w:lang w:val="fr-FR"/>
              </w:rPr>
            </w:pPr>
            <w:r w:rsidRPr="002F2643">
              <w:rPr>
                <w:lang w:val="fr-FR"/>
              </w:rPr>
              <w:t xml:space="preserve">1,858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1</w:t>
            </w:r>
          </w:p>
        </w:tc>
      </w:tr>
      <w:tr w:rsidR="00A2307F" w:rsidRPr="002F2643" w14:paraId="0D99B583" w14:textId="77777777" w:rsidTr="005E0790">
        <w:trPr>
          <w:jc w:val="center"/>
        </w:trPr>
        <w:tc>
          <w:tcPr>
            <w:tcW w:w="1421" w:type="pct"/>
            <w:tcMar>
              <w:left w:w="28" w:type="dxa"/>
              <w:right w:w="28" w:type="dxa"/>
            </w:tcMar>
            <w:vAlign w:val="center"/>
          </w:tcPr>
          <w:p w14:paraId="2889A75F" w14:textId="77777777" w:rsidR="00A2307F" w:rsidRPr="002F2643" w:rsidRDefault="00A2307F" w:rsidP="00A2307F">
            <w:pPr>
              <w:pStyle w:val="Tabletext"/>
              <w:ind w:left="50"/>
              <w:rPr>
                <w:rtl/>
                <w:lang w:bidi="ar-EG"/>
              </w:rPr>
            </w:pPr>
            <w:r w:rsidRPr="002F2643">
              <w:rPr>
                <w:rFonts w:hint="cs"/>
                <w:rtl/>
                <w:lang w:val="fr-FR"/>
              </w:rPr>
              <w:t xml:space="preserve">معدل زوج فدرة </w:t>
            </w:r>
            <w:r w:rsidRPr="002F2643">
              <w:t>L1</w:t>
            </w:r>
          </w:p>
        </w:tc>
        <w:tc>
          <w:tcPr>
            <w:tcW w:w="537" w:type="pct"/>
            <w:tcMar>
              <w:left w:w="28" w:type="dxa"/>
              <w:right w:w="28" w:type="dxa"/>
            </w:tcMar>
            <w:vAlign w:val="center"/>
          </w:tcPr>
          <w:p w14:paraId="43E6A122" w14:textId="77777777"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p</w:t>
            </w:r>
          </w:p>
        </w:tc>
        <w:tc>
          <w:tcPr>
            <w:tcW w:w="611" w:type="pct"/>
            <w:tcMar>
              <w:left w:w="28" w:type="dxa"/>
              <w:right w:w="28" w:type="dxa"/>
            </w:tcMar>
            <w:vAlign w:val="center"/>
          </w:tcPr>
          <w:p w14:paraId="01C062FB"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4CA1F18D" w14:textId="77777777"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p </w:t>
            </w:r>
            <w:r w:rsidRPr="002F2643">
              <w:t>=</w:t>
            </w:r>
          </w:p>
        </w:tc>
        <w:tc>
          <w:tcPr>
            <w:tcW w:w="925" w:type="pct"/>
            <w:tcMar>
              <w:left w:w="28" w:type="dxa"/>
              <w:right w:w="28" w:type="dxa"/>
            </w:tcMar>
            <w:vAlign w:val="center"/>
          </w:tcPr>
          <w:p w14:paraId="7BBC9B2B" w14:textId="77777777" w:rsidR="00A2307F" w:rsidRPr="002F2643" w:rsidRDefault="00A2307F" w:rsidP="00A2307F">
            <w:pPr>
              <w:pStyle w:val="Tabletext"/>
              <w:jc w:val="center"/>
              <w:rPr>
                <w:lang w:val="fr-FR"/>
              </w:rPr>
            </w:pPr>
            <w:r w:rsidRPr="002F2643">
              <w:rPr>
                <w:lang w:val="fr-FR"/>
              </w:rPr>
              <w:t>5,383</w:t>
            </w:r>
          </w:p>
        </w:tc>
      </w:tr>
      <w:tr w:rsidR="00A2307F" w:rsidRPr="002F2643" w14:paraId="132A5F6C" w14:textId="77777777" w:rsidTr="005E0790">
        <w:trPr>
          <w:jc w:val="center"/>
        </w:trPr>
        <w:tc>
          <w:tcPr>
            <w:tcW w:w="1421" w:type="pct"/>
            <w:tcMar>
              <w:left w:w="28" w:type="dxa"/>
              <w:right w:w="28" w:type="dxa"/>
            </w:tcMar>
            <w:vAlign w:val="center"/>
          </w:tcPr>
          <w:p w14:paraId="5CD523DA" w14:textId="77777777" w:rsidR="00A2307F" w:rsidRPr="002F2643" w:rsidRDefault="00C80CD9" w:rsidP="00A2307F">
            <w:pPr>
              <w:pStyle w:val="Tabletext"/>
              <w:ind w:left="50"/>
              <w:rPr>
                <w:lang w:val="fr-FR"/>
              </w:rPr>
            </w:pPr>
            <w:r>
              <w:rPr>
                <w:rFonts w:hint="cs"/>
                <w:rtl/>
                <w:lang w:val="fr-FR"/>
              </w:rPr>
              <w:t>أطر</w:t>
            </w:r>
            <w:r w:rsidR="00A2307F" w:rsidRPr="002F2643">
              <w:rPr>
                <w:rFonts w:hint="cs"/>
                <w:rtl/>
                <w:lang w:val="fr-FR"/>
              </w:rPr>
              <w:t xml:space="preserve"> التأخير الناجمة عن التنوع</w:t>
            </w:r>
          </w:p>
        </w:tc>
        <w:tc>
          <w:tcPr>
            <w:tcW w:w="537" w:type="pct"/>
            <w:tcMar>
              <w:left w:w="28" w:type="dxa"/>
              <w:right w:w="28" w:type="dxa"/>
            </w:tcMar>
            <w:vAlign w:val="center"/>
          </w:tcPr>
          <w:p w14:paraId="77CD440C" w14:textId="77777777" w:rsidR="00A2307F" w:rsidRPr="002F2643" w:rsidRDefault="00A2307F" w:rsidP="00A2307F">
            <w:pPr>
              <w:pStyle w:val="Tabletext"/>
              <w:jc w:val="center"/>
              <w:rPr>
                <w:i/>
                <w:iCs/>
                <w:lang w:val="fr-FR"/>
              </w:rPr>
            </w:pPr>
            <w:r w:rsidRPr="002F2643">
              <w:rPr>
                <w:i/>
                <w:iCs/>
                <w:lang w:val="fr-FR"/>
              </w:rPr>
              <w:t>N</w:t>
            </w:r>
            <w:r w:rsidRPr="002F2643">
              <w:rPr>
                <w:i/>
                <w:iCs/>
                <w:vertAlign w:val="subscript"/>
                <w:lang w:val="fr-FR"/>
              </w:rPr>
              <w:t>dd</w:t>
            </w:r>
          </w:p>
        </w:tc>
        <w:tc>
          <w:tcPr>
            <w:tcW w:w="611" w:type="pct"/>
            <w:tcMar>
              <w:left w:w="28" w:type="dxa"/>
              <w:right w:w="28" w:type="dxa"/>
            </w:tcMar>
            <w:vAlign w:val="center"/>
          </w:tcPr>
          <w:p w14:paraId="18B8891B" w14:textId="77777777" w:rsidR="00A2307F" w:rsidRPr="002F2643" w:rsidRDefault="00A2307F" w:rsidP="00A2307F">
            <w:pPr>
              <w:pStyle w:val="Tabletext"/>
              <w:jc w:val="center"/>
              <w:rPr>
                <w:lang w:val="fr-FR"/>
              </w:rPr>
            </w:pPr>
            <w:r w:rsidRPr="002F2643">
              <w:rPr>
                <w:rFonts w:hint="cs"/>
                <w:rtl/>
                <w:lang w:val="fr-FR"/>
              </w:rPr>
              <w:t>لا يوجد</w:t>
            </w:r>
          </w:p>
        </w:tc>
        <w:tc>
          <w:tcPr>
            <w:tcW w:w="1506" w:type="pct"/>
            <w:tcMar>
              <w:left w:w="28" w:type="dxa"/>
              <w:right w:w="28" w:type="dxa"/>
            </w:tcMar>
            <w:vAlign w:val="center"/>
          </w:tcPr>
          <w:p w14:paraId="7A709750" w14:textId="77777777" w:rsidR="00A2307F" w:rsidRPr="002F2643" w:rsidRDefault="00A2307F" w:rsidP="00A2307F">
            <w:pPr>
              <w:pStyle w:val="Tabletext"/>
              <w:rPr>
                <w:rtl/>
                <w:lang w:bidi="ar-EG"/>
              </w:rPr>
            </w:pPr>
            <w:r w:rsidRPr="002F2643">
              <w:rPr>
                <w:rFonts w:hint="cs"/>
                <w:rtl/>
                <w:lang w:val="fr-FR"/>
              </w:rPr>
              <w:t>=</w:t>
            </w:r>
            <w:r w:rsidRPr="002F2643">
              <w:rPr>
                <w:rFonts w:hint="eastAsia"/>
                <w:rtl/>
                <w:lang w:val="fr-FR"/>
              </w:rPr>
              <w:t> </w:t>
            </w:r>
            <w:r w:rsidRPr="002F2643">
              <w:rPr>
                <w:rFonts w:hint="cs"/>
                <w:rtl/>
                <w:lang w:val="fr-FR"/>
              </w:rPr>
              <w:t xml:space="preserve">عدد </w:t>
            </w:r>
            <w:r w:rsidR="00C80CD9">
              <w:rPr>
                <w:rFonts w:hint="cs"/>
                <w:rtl/>
                <w:lang w:val="fr-FR"/>
              </w:rPr>
              <w:t>أطر</w:t>
            </w:r>
            <w:r w:rsidRPr="002F2643">
              <w:rPr>
                <w:rFonts w:hint="cs"/>
                <w:rtl/>
                <w:lang w:val="fr-FR"/>
              </w:rPr>
              <w:t xml:space="preserve"> التأخير الناجم عن التعدد في</w:t>
            </w:r>
            <w:r w:rsidRPr="002F2643">
              <w:rPr>
                <w:rFonts w:hint="eastAsia"/>
                <w:rtl/>
                <w:lang w:val="fr-FR"/>
              </w:rPr>
              <w:t> </w:t>
            </w:r>
            <w:r w:rsidRPr="002F2643">
              <w:rPr>
                <w:rFonts w:hint="cs"/>
                <w:rtl/>
                <w:lang w:val="fr-FR"/>
              </w:rPr>
              <w:t xml:space="preserve">الطبقة </w:t>
            </w:r>
            <w:r w:rsidRPr="002F2643">
              <w:t>L1</w:t>
            </w:r>
          </w:p>
        </w:tc>
        <w:tc>
          <w:tcPr>
            <w:tcW w:w="925" w:type="pct"/>
            <w:tcMar>
              <w:left w:w="28" w:type="dxa"/>
              <w:right w:w="28" w:type="dxa"/>
            </w:tcMar>
            <w:vAlign w:val="center"/>
          </w:tcPr>
          <w:p w14:paraId="4C69D558" w14:textId="77777777" w:rsidR="00A2307F" w:rsidRPr="002F2643" w:rsidRDefault="00A2307F" w:rsidP="00A2307F">
            <w:pPr>
              <w:pStyle w:val="Tabletext"/>
              <w:jc w:val="center"/>
              <w:rPr>
                <w:lang w:val="fr-FR"/>
              </w:rPr>
            </w:pPr>
            <w:r w:rsidRPr="002F2643">
              <w:rPr>
                <w:lang w:val="fr-FR"/>
              </w:rPr>
              <w:t>3</w:t>
            </w:r>
          </w:p>
        </w:tc>
      </w:tr>
      <w:tr w:rsidR="00A2307F" w:rsidRPr="002F2643" w14:paraId="00922527" w14:textId="77777777" w:rsidTr="005E0790">
        <w:trPr>
          <w:jc w:val="center"/>
        </w:trPr>
        <w:tc>
          <w:tcPr>
            <w:tcW w:w="1421" w:type="pct"/>
            <w:tcMar>
              <w:left w:w="28" w:type="dxa"/>
              <w:right w:w="28" w:type="dxa"/>
            </w:tcMar>
          </w:tcPr>
          <w:p w14:paraId="5B9B6C87" w14:textId="77777777" w:rsidR="00A2307F" w:rsidRPr="002F2643" w:rsidRDefault="00A2307F" w:rsidP="00A2307F">
            <w:pPr>
              <w:pStyle w:val="Tabletext"/>
              <w:ind w:left="50"/>
            </w:pPr>
            <w:r w:rsidRPr="002F2643">
              <w:rPr>
                <w:rFonts w:hint="cs"/>
                <w:rtl/>
              </w:rPr>
              <w:t>عدد المشتركين</w:t>
            </w:r>
          </w:p>
        </w:tc>
        <w:tc>
          <w:tcPr>
            <w:tcW w:w="537" w:type="pct"/>
            <w:tcMar>
              <w:left w:w="28" w:type="dxa"/>
              <w:right w:w="28" w:type="dxa"/>
            </w:tcMar>
          </w:tcPr>
          <w:p w14:paraId="749F5D04" w14:textId="77777777" w:rsidR="00A2307F" w:rsidRPr="002F2643" w:rsidRDefault="00A2307F" w:rsidP="00A2307F">
            <w:pPr>
              <w:pStyle w:val="Tabletext"/>
              <w:jc w:val="center"/>
              <w:rPr>
                <w:i/>
                <w:iCs/>
                <w:rtl/>
                <w:lang w:bidi="ar-EG"/>
              </w:rPr>
            </w:pPr>
            <w:r>
              <w:rPr>
                <w:rFonts w:hint="cs"/>
                <w:i/>
                <w:iCs/>
                <w:rtl/>
                <w:lang w:bidi="ar-EG"/>
              </w:rPr>
              <w:t>غير متاحة</w:t>
            </w:r>
          </w:p>
        </w:tc>
        <w:tc>
          <w:tcPr>
            <w:tcW w:w="611" w:type="pct"/>
            <w:tcMar>
              <w:left w:w="28" w:type="dxa"/>
              <w:right w:w="28" w:type="dxa"/>
            </w:tcMar>
          </w:tcPr>
          <w:p w14:paraId="20C06AD3" w14:textId="77777777" w:rsidR="00A2307F" w:rsidRPr="002F2643" w:rsidRDefault="00A2307F" w:rsidP="00A2307F">
            <w:pPr>
              <w:pStyle w:val="Tabletext"/>
              <w:jc w:val="center"/>
            </w:pPr>
            <w:r w:rsidRPr="002F2643">
              <w:rPr>
                <w:rFonts w:hint="cs"/>
                <w:rtl/>
                <w:lang w:val="fr-FR"/>
              </w:rPr>
              <w:t>لا يوجد</w:t>
            </w:r>
          </w:p>
        </w:tc>
        <w:tc>
          <w:tcPr>
            <w:tcW w:w="1506" w:type="pct"/>
            <w:tcMar>
              <w:left w:w="28" w:type="dxa"/>
              <w:right w:w="28" w:type="dxa"/>
            </w:tcMar>
          </w:tcPr>
          <w:p w14:paraId="10CEEA9C" w14:textId="77777777" w:rsidR="00A2307F" w:rsidRPr="002F2643" w:rsidRDefault="00A2307F" w:rsidP="00A2307F">
            <w:pPr>
              <w:pStyle w:val="Tabletext"/>
              <w:rPr>
                <w:szCs w:val="22"/>
              </w:rPr>
            </w:pPr>
            <w:r w:rsidRPr="002F2643">
              <w:rPr>
                <w:szCs w:val="22"/>
              </w:rPr>
              <w:t>70 kHz band: 191</w:t>
            </w:r>
          </w:p>
          <w:p w14:paraId="6D0B20DC" w14:textId="77777777" w:rsidR="00A2307F" w:rsidRPr="002F2643" w:rsidRDefault="00A2307F" w:rsidP="00A2307F">
            <w:pPr>
              <w:pStyle w:val="Tabletext"/>
              <w:rPr>
                <w:szCs w:val="22"/>
              </w:rPr>
            </w:pPr>
            <w:r w:rsidRPr="002F2643">
              <w:rPr>
                <w:szCs w:val="22"/>
              </w:rPr>
              <w:t>100 kHz band: 267</w:t>
            </w:r>
          </w:p>
        </w:tc>
        <w:tc>
          <w:tcPr>
            <w:tcW w:w="925" w:type="pct"/>
            <w:tcMar>
              <w:left w:w="28" w:type="dxa"/>
              <w:right w:w="28" w:type="dxa"/>
            </w:tcMar>
          </w:tcPr>
          <w:p w14:paraId="5EF88EFB" w14:textId="77777777" w:rsidR="00A2307F" w:rsidRPr="002F2643" w:rsidRDefault="00A2307F" w:rsidP="00A2307F">
            <w:pPr>
              <w:pStyle w:val="Tabletext"/>
              <w:jc w:val="center"/>
            </w:pPr>
          </w:p>
        </w:tc>
      </w:tr>
      <w:tr w:rsidR="00A2307F" w:rsidRPr="002F2643" w14:paraId="18631CE7" w14:textId="77777777" w:rsidTr="005E0790">
        <w:trPr>
          <w:jc w:val="center"/>
        </w:trPr>
        <w:tc>
          <w:tcPr>
            <w:tcW w:w="1421" w:type="pct"/>
            <w:tcMar>
              <w:left w:w="28" w:type="dxa"/>
              <w:right w:w="28" w:type="dxa"/>
            </w:tcMar>
          </w:tcPr>
          <w:p w14:paraId="01A80736" w14:textId="77777777" w:rsidR="00A2307F" w:rsidRPr="002F2643" w:rsidRDefault="00A2307F" w:rsidP="00A2307F">
            <w:pPr>
              <w:pStyle w:val="Tabletext"/>
              <w:ind w:left="50"/>
            </w:pPr>
            <w:r w:rsidRPr="002F2643">
              <w:rPr>
                <w:rFonts w:hint="cs"/>
                <w:rtl/>
              </w:rPr>
              <w:t>عرض النطاق المستخدم</w:t>
            </w:r>
          </w:p>
        </w:tc>
        <w:tc>
          <w:tcPr>
            <w:tcW w:w="537" w:type="pct"/>
            <w:tcMar>
              <w:left w:w="28" w:type="dxa"/>
              <w:right w:w="28" w:type="dxa"/>
            </w:tcMar>
          </w:tcPr>
          <w:p w14:paraId="26296562" w14:textId="77777777" w:rsidR="00A2307F" w:rsidRPr="002F2643" w:rsidRDefault="00A2307F" w:rsidP="00A2307F">
            <w:pPr>
              <w:pStyle w:val="Tabletext"/>
              <w:jc w:val="center"/>
              <w:rPr>
                <w:i/>
                <w:iCs/>
              </w:rPr>
            </w:pPr>
            <w:r w:rsidRPr="002F2643">
              <w:rPr>
                <w:i/>
                <w:iCs/>
              </w:rPr>
              <w:t>PL/PU</w:t>
            </w:r>
          </w:p>
        </w:tc>
        <w:tc>
          <w:tcPr>
            <w:tcW w:w="611" w:type="pct"/>
            <w:tcMar>
              <w:left w:w="28" w:type="dxa"/>
              <w:right w:w="28" w:type="dxa"/>
            </w:tcMar>
          </w:tcPr>
          <w:p w14:paraId="1D231982" w14:textId="77777777" w:rsidR="00A2307F" w:rsidRPr="002F2643" w:rsidRDefault="00A2307F" w:rsidP="00A2307F">
            <w:pPr>
              <w:pStyle w:val="Tabletext"/>
              <w:jc w:val="center"/>
            </w:pPr>
            <w:r w:rsidRPr="002F2643">
              <w:t>kHz</w:t>
            </w:r>
          </w:p>
        </w:tc>
        <w:tc>
          <w:tcPr>
            <w:tcW w:w="1506" w:type="pct"/>
            <w:tcMar>
              <w:left w:w="28" w:type="dxa"/>
              <w:right w:w="28" w:type="dxa"/>
            </w:tcMar>
          </w:tcPr>
          <w:p w14:paraId="6696648E" w14:textId="77777777" w:rsidR="00A2307F" w:rsidRPr="002F2643" w:rsidRDefault="00A2307F" w:rsidP="00A2307F">
            <w:pPr>
              <w:pStyle w:val="Tabletext"/>
              <w:rPr>
                <w:szCs w:val="22"/>
              </w:rPr>
            </w:pPr>
            <w:r w:rsidRPr="002F2643">
              <w:rPr>
                <w:szCs w:val="22"/>
              </w:rPr>
              <w:t>1488,375/4 096 · 191</w:t>
            </w:r>
          </w:p>
          <w:p w14:paraId="329C995B" w14:textId="77777777" w:rsidR="00A2307F" w:rsidRPr="002F2643" w:rsidRDefault="00A2307F" w:rsidP="00A2307F">
            <w:pPr>
              <w:pStyle w:val="Tabletext"/>
              <w:rPr>
                <w:szCs w:val="22"/>
              </w:rPr>
            </w:pPr>
            <w:r w:rsidRPr="002F2643">
              <w:rPr>
                <w:szCs w:val="22"/>
              </w:rPr>
              <w:t>1488,375/4 096 · 267</w:t>
            </w:r>
          </w:p>
        </w:tc>
        <w:tc>
          <w:tcPr>
            <w:tcW w:w="925" w:type="pct"/>
            <w:tcMar>
              <w:left w:w="28" w:type="dxa"/>
              <w:right w:w="28" w:type="dxa"/>
            </w:tcMar>
          </w:tcPr>
          <w:p w14:paraId="3CB3FA4C" w14:textId="77777777" w:rsidR="00A2307F" w:rsidRPr="002F2643" w:rsidRDefault="00A2307F" w:rsidP="00A2307F">
            <w:pPr>
              <w:pStyle w:val="Tabletext"/>
              <w:jc w:val="center"/>
              <w:rPr>
                <w:szCs w:val="22"/>
              </w:rPr>
            </w:pPr>
            <w:r w:rsidRPr="002F2643">
              <w:rPr>
                <w:szCs w:val="22"/>
              </w:rPr>
              <w:t>70 kHz band: 69</w:t>
            </w:r>
            <w:r>
              <w:rPr>
                <w:szCs w:val="22"/>
              </w:rPr>
              <w:t>,</w:t>
            </w:r>
            <w:r w:rsidRPr="002F2643">
              <w:rPr>
                <w:szCs w:val="22"/>
              </w:rPr>
              <w:t>4</w:t>
            </w:r>
          </w:p>
          <w:p w14:paraId="5F95FEF6" w14:textId="77777777" w:rsidR="00A2307F" w:rsidRPr="002F2643" w:rsidRDefault="00A2307F" w:rsidP="00A2307F">
            <w:pPr>
              <w:pStyle w:val="Tabletext"/>
              <w:jc w:val="center"/>
            </w:pPr>
            <w:r w:rsidRPr="002F2643">
              <w:rPr>
                <w:szCs w:val="22"/>
              </w:rPr>
              <w:t>100 kHz band: 97</w:t>
            </w:r>
            <w:r>
              <w:rPr>
                <w:szCs w:val="22"/>
              </w:rPr>
              <w:t>,</w:t>
            </w:r>
            <w:r w:rsidRPr="002F2643">
              <w:rPr>
                <w:szCs w:val="22"/>
              </w:rPr>
              <w:t>0</w:t>
            </w:r>
          </w:p>
        </w:tc>
      </w:tr>
    </w:tbl>
    <w:p w14:paraId="2D589539" w14:textId="77777777" w:rsidR="00A2307F" w:rsidRPr="002F2643" w:rsidRDefault="00A2307F" w:rsidP="00A2307F">
      <w:pPr>
        <w:pStyle w:val="Heading3"/>
        <w:spacing w:line="190" w:lineRule="auto"/>
        <w:rPr>
          <w:rtl/>
          <w:lang w:bidi="ar-EG"/>
        </w:rPr>
      </w:pPr>
      <w:bookmarkStart w:id="82" w:name="_Toc460420073"/>
      <w:r w:rsidRPr="002F2643">
        <w:rPr>
          <w:lang w:bidi="ar-EG"/>
        </w:rPr>
        <w:t>1.2.2</w:t>
      </w:r>
      <w:r w:rsidRPr="002F2643">
        <w:rPr>
          <w:rFonts w:hint="cs"/>
          <w:rtl/>
          <w:lang w:bidi="ar-EG"/>
        </w:rPr>
        <w:tab/>
        <w:t>الموجة الهجينة الرئيسية</w:t>
      </w:r>
      <w:bookmarkEnd w:id="82"/>
    </w:p>
    <w:p w14:paraId="3A61743D" w14:textId="77777777" w:rsidR="00A2307F" w:rsidRPr="002F2643" w:rsidRDefault="00A2307F" w:rsidP="00426A24">
      <w:pPr>
        <w:spacing w:line="190" w:lineRule="auto"/>
        <w:rPr>
          <w:rtl/>
          <w:lang w:bidi="ar-EG"/>
        </w:rPr>
      </w:pPr>
      <w:r w:rsidRPr="002F2643">
        <w:rPr>
          <w:rFonts w:hint="cs"/>
          <w:rtl/>
          <w:lang w:bidi="ar-EG"/>
        </w:rPr>
        <w:t xml:space="preserve">ترسل الإشارة الرقمية في نطاقات جانبية أولية رئيسية </w:t>
      </w:r>
      <w:r w:rsidRPr="002F2643">
        <w:rPr>
          <w:lang w:bidi="ar-EG"/>
        </w:rPr>
        <w:t>(PM)</w:t>
      </w:r>
      <w:r w:rsidRPr="002F2643">
        <w:rPr>
          <w:rFonts w:hint="cs"/>
          <w:rtl/>
          <w:lang w:bidi="ar-EG"/>
        </w:rPr>
        <w:t xml:space="preserve"> على كل من جانبي إشارة</w:t>
      </w:r>
      <w:r w:rsidRPr="002F2643">
        <w:rPr>
          <w:rFonts w:hint="eastAsia"/>
          <w:rtl/>
          <w:lang w:bidi="ar-EG"/>
        </w:rPr>
        <w:t> </w:t>
      </w:r>
      <w:r w:rsidRPr="002F2643">
        <w:rPr>
          <w:lang w:bidi="ar-EG"/>
        </w:rPr>
        <w:t>FM</w:t>
      </w:r>
      <w:r w:rsidRPr="002F2643">
        <w:rPr>
          <w:rFonts w:hint="cs"/>
          <w:rtl/>
          <w:lang w:bidi="ar-EG"/>
        </w:rPr>
        <w:t xml:space="preserve"> التماثلية القائمة، </w:t>
      </w:r>
      <w:r w:rsidRPr="002F2643">
        <w:rPr>
          <w:rtl/>
          <w:lang w:bidi="ar-EG"/>
        </w:rPr>
        <w:t>و</w:t>
      </w:r>
      <w:r w:rsidRPr="002F2643">
        <w:rPr>
          <w:rFonts w:hint="cs"/>
          <w:rtl/>
          <w:lang w:bidi="ar-EG"/>
        </w:rPr>
        <w:t>ت</w:t>
      </w:r>
      <w:r w:rsidRPr="002F2643">
        <w:rPr>
          <w:rtl/>
          <w:lang w:bidi="ar-EG"/>
        </w:rPr>
        <w:t xml:space="preserve">متد </w:t>
      </w:r>
      <w:r w:rsidRPr="002F2643">
        <w:rPr>
          <w:rFonts w:hint="cs"/>
          <w:rtl/>
          <w:lang w:bidi="ar-EG"/>
        </w:rPr>
        <w:t>على زهاء</w:t>
      </w:r>
      <w:r>
        <w:rPr>
          <w:rFonts w:hint="eastAsia"/>
          <w:rtl/>
          <w:lang w:bidi="ar-EG"/>
        </w:rPr>
        <w:t> </w:t>
      </w:r>
      <w:r w:rsidRPr="002F2643">
        <w:t>kHz</w:t>
      </w:r>
      <w:r>
        <w:t> 70</w:t>
      </w:r>
      <w:r w:rsidRPr="002F2643">
        <w:rPr>
          <w:rtl/>
          <w:lang w:bidi="ar-EG"/>
        </w:rPr>
        <w:t xml:space="preserve">. ويمكن أن تتألف من </w:t>
      </w:r>
      <w:r w:rsidRPr="002F2643">
        <w:rPr>
          <w:rFonts w:hint="cs"/>
          <w:rtl/>
          <w:lang w:bidi="ar-EG"/>
        </w:rPr>
        <w:t>ال</w:t>
      </w:r>
      <w:r w:rsidRPr="002F2643">
        <w:rPr>
          <w:rtl/>
          <w:lang w:bidi="ar-EG"/>
        </w:rPr>
        <w:t xml:space="preserve">إشارة الأولية </w:t>
      </w:r>
      <w:r w:rsidRPr="002F2643">
        <w:rPr>
          <w:rFonts w:hint="cs"/>
          <w:rtl/>
          <w:lang w:bidi="ar-EG"/>
        </w:rPr>
        <w:t xml:space="preserve">الدنيا </w:t>
      </w:r>
      <w:r w:rsidRPr="00044582">
        <w:rPr>
          <w:rFonts w:cs="Times New Roman"/>
          <w:lang w:val="en-GB" w:bidi="ar-EG"/>
        </w:rPr>
        <w:t>(PL)</w:t>
      </w:r>
      <w:r w:rsidRPr="002F2643">
        <w:rPr>
          <w:rtl/>
          <w:lang w:bidi="ar-EG"/>
        </w:rPr>
        <w:t xml:space="preserve"> </w:t>
      </w:r>
      <w:r w:rsidRPr="002F2643">
        <w:rPr>
          <w:rFonts w:hint="cs"/>
          <w:rtl/>
          <w:lang w:bidi="ar-EG"/>
        </w:rPr>
        <w:t xml:space="preserve">فقط </w:t>
      </w:r>
      <w:r w:rsidRPr="002F2643">
        <w:rPr>
          <w:rtl/>
          <w:lang w:bidi="ar-EG"/>
        </w:rPr>
        <w:t xml:space="preserve">أو </w:t>
      </w:r>
      <w:r w:rsidRPr="002F2643">
        <w:rPr>
          <w:rFonts w:hint="cs"/>
          <w:rtl/>
          <w:lang w:bidi="ar-EG"/>
        </w:rPr>
        <w:t>من ال</w:t>
      </w:r>
      <w:r w:rsidRPr="002F2643">
        <w:rPr>
          <w:rtl/>
          <w:lang w:bidi="ar-EG"/>
        </w:rPr>
        <w:t xml:space="preserve">إشارة الأولية العليا </w:t>
      </w:r>
      <w:r w:rsidRPr="00044582">
        <w:rPr>
          <w:rFonts w:cs="Times New Roman"/>
          <w:lang w:val="en-GB" w:bidi="ar-EG"/>
        </w:rPr>
        <w:t>(PU)</w:t>
      </w:r>
      <w:r w:rsidRPr="002F2643">
        <w:rPr>
          <w:rtl/>
          <w:lang w:bidi="ar-EG"/>
        </w:rPr>
        <w:t xml:space="preserve"> فقط أو </w:t>
      </w:r>
      <w:r w:rsidRPr="002F2643">
        <w:rPr>
          <w:rFonts w:hint="cs"/>
          <w:rtl/>
          <w:lang w:bidi="ar-EG"/>
        </w:rPr>
        <w:t xml:space="preserve">من </w:t>
      </w:r>
      <w:r w:rsidRPr="002F2643">
        <w:rPr>
          <w:rtl/>
          <w:lang w:bidi="ar-EG"/>
        </w:rPr>
        <w:t>كل</w:t>
      </w:r>
      <w:r w:rsidRPr="002F2643">
        <w:rPr>
          <w:rFonts w:hint="cs"/>
          <w:rtl/>
          <w:lang w:bidi="ar-EG"/>
        </w:rPr>
        <w:t>ت</w:t>
      </w:r>
      <w:r w:rsidRPr="002F2643">
        <w:rPr>
          <w:rtl/>
          <w:lang w:bidi="ar-EG"/>
        </w:rPr>
        <w:t>يهما، كما</w:t>
      </w:r>
      <w:r>
        <w:rPr>
          <w:rFonts w:hint="cs"/>
          <w:rtl/>
          <w:lang w:bidi="ar-EG"/>
        </w:rPr>
        <w:t> </w:t>
      </w:r>
      <w:r w:rsidRPr="002F2643">
        <w:rPr>
          <w:rFonts w:hint="cs"/>
          <w:rtl/>
          <w:lang w:bidi="ar-EG"/>
        </w:rPr>
        <w:t>ي</w:t>
      </w:r>
      <w:r w:rsidRPr="002F2643">
        <w:rPr>
          <w:rtl/>
          <w:lang w:bidi="ar-EG"/>
        </w:rPr>
        <w:t>بي</w:t>
      </w:r>
      <w:r w:rsidRPr="002F2643">
        <w:rPr>
          <w:rFonts w:hint="cs"/>
          <w:rtl/>
          <w:lang w:bidi="ar-EG"/>
        </w:rPr>
        <w:t>َّ</w:t>
      </w:r>
      <w:r w:rsidRPr="002F2643">
        <w:rPr>
          <w:rtl/>
          <w:lang w:bidi="ar-EG"/>
        </w:rPr>
        <w:t xml:space="preserve">ن في الشكل </w:t>
      </w:r>
      <w:r w:rsidR="00426A24">
        <w:rPr>
          <w:lang w:bidi="ar-EG"/>
        </w:rPr>
        <w:t>23</w:t>
      </w:r>
      <w:r w:rsidRPr="002F2643">
        <w:rPr>
          <w:rtl/>
          <w:lang w:bidi="ar-EG"/>
        </w:rPr>
        <w:t xml:space="preserve">. </w:t>
      </w:r>
      <w:r w:rsidRPr="002F2643">
        <w:rPr>
          <w:rFonts w:hint="cs"/>
          <w:rtl/>
          <w:lang w:bidi="ar-EG"/>
        </w:rPr>
        <w:t>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مختلف</w:t>
      </w:r>
      <w:r w:rsidRPr="002F2643">
        <w:rPr>
          <w:rFonts w:hint="cs"/>
          <w:rtl/>
          <w:lang w:bidi="ar-EG"/>
        </w:rPr>
        <w:t>َيها</w:t>
      </w:r>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Pr="002F2643">
        <w:rPr>
          <w:lang w:bidi="ar-EG"/>
        </w:rPr>
        <w:t>dB</w:t>
      </w:r>
      <w:r>
        <w:rPr>
          <w:lang w:bidi="ar-EG"/>
        </w:rPr>
        <w:t> </w:t>
      </w:r>
      <w:r w:rsidRPr="002F2643">
        <w:rPr>
          <w:lang w:bidi="ar-EG"/>
        </w:rPr>
        <w:t>10</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في</w:t>
      </w:r>
      <w:r>
        <w:rPr>
          <w:rFonts w:hint="cs"/>
          <w:rtl/>
          <w:lang w:bidi="ar-EG"/>
        </w:rPr>
        <w:t>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Pr="002F2643">
        <w:rPr>
          <w:lang w:bidi="ar-EG"/>
        </w:rPr>
        <w:t>dB</w:t>
      </w:r>
      <w:r>
        <w:rPr>
          <w:lang w:bidi="ar-EG"/>
        </w:rPr>
        <w:t> </w:t>
      </w:r>
      <w:r w:rsidRPr="002F2643">
        <w:rPr>
          <w:lang w:bidi="ar-EG"/>
        </w:rPr>
        <w:t>13</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 وقد تكون الإشارة التماثلية صوتاً مجسماً أو</w:t>
      </w:r>
      <w:r w:rsidRPr="002F2643">
        <w:rPr>
          <w:rFonts w:hint="eastAsia"/>
          <w:rtl/>
          <w:lang w:bidi="ar-EG"/>
        </w:rPr>
        <w:t> </w:t>
      </w:r>
      <w:r w:rsidRPr="002F2643">
        <w:rPr>
          <w:rFonts w:hint="cs"/>
          <w:rtl/>
          <w:lang w:bidi="ar-EG"/>
        </w:rPr>
        <w:t>غير مجسم وقد تضم قنوات اتصالات فرعية مرخصة</w:t>
      </w:r>
      <w:r w:rsidRPr="002F2643">
        <w:rPr>
          <w:rFonts w:hint="eastAsia"/>
          <w:rtl/>
          <w:lang w:bidi="ar-EG"/>
        </w:rPr>
        <w:t> </w:t>
      </w:r>
      <w:r w:rsidRPr="002F2643">
        <w:rPr>
          <w:lang w:bidi="ar-EG"/>
        </w:rPr>
        <w:t>(SCA)</w:t>
      </w:r>
      <w:r w:rsidRPr="002F2643">
        <w:rPr>
          <w:rFonts w:hint="cs"/>
          <w:rtl/>
          <w:lang w:bidi="ar-EG"/>
        </w:rPr>
        <w:t>.</w:t>
      </w:r>
    </w:p>
    <w:p w14:paraId="47B51B68" w14:textId="77777777" w:rsidR="00A2307F" w:rsidRPr="002F2643" w:rsidRDefault="00A2307F" w:rsidP="00426A24">
      <w:pPr>
        <w:pStyle w:val="FigureNo"/>
        <w:rPr>
          <w:lang w:val="en-US"/>
        </w:rPr>
      </w:pPr>
      <w:r w:rsidRPr="002F2643">
        <w:rPr>
          <w:rFonts w:hint="cs"/>
          <w:rtl/>
          <w:lang w:val="en-US" w:bidi="ar-SA"/>
        </w:rPr>
        <w:lastRenderedPageBreak/>
        <w:t xml:space="preserve">الشـكل </w:t>
      </w:r>
      <w:r w:rsidR="00426A24">
        <w:rPr>
          <w:lang w:val="en-US"/>
        </w:rPr>
        <w:t>23</w:t>
      </w:r>
    </w:p>
    <w:p w14:paraId="09E9370E" w14:textId="77777777" w:rsidR="00A2307F" w:rsidRPr="00C06E1D" w:rsidRDefault="00A2307F" w:rsidP="00A2307F">
      <w:pPr>
        <w:pStyle w:val="Figuretitle"/>
        <w:rPr>
          <w:rtl/>
        </w:rPr>
      </w:pPr>
      <w:r w:rsidRPr="00C06E1D">
        <w:rPr>
          <w:rFonts w:hint="cs"/>
          <w:rtl/>
        </w:rPr>
        <w:t xml:space="preserve">أمثلة على نمط الموجات الهجين الرئيسي في نظام </w:t>
      </w:r>
      <w:r w:rsidRPr="00C06E1D">
        <w:t>IBOC</w:t>
      </w:r>
      <w:r w:rsidRPr="00C06E1D">
        <w:rPr>
          <w:rFonts w:hint="cs"/>
          <w:rtl/>
        </w:rPr>
        <w:t xml:space="preserve"> العامل بتشكيل التردد </w:t>
      </w:r>
      <w:r>
        <w:t>(</w:t>
      </w:r>
      <w:r w:rsidRPr="00C06E1D">
        <w:t>FM</w:t>
      </w:r>
      <w:r>
        <w:t>)</w:t>
      </w:r>
    </w:p>
    <w:p w14:paraId="52F1D87F" w14:textId="77777777" w:rsidR="00A2307F" w:rsidRPr="002F2643" w:rsidRDefault="00A2307F" w:rsidP="005E0790">
      <w:pPr>
        <w:pStyle w:val="Figure"/>
        <w:rPr>
          <w:vertAlign w:val="subscript"/>
          <w:rtl/>
          <w:lang w:bidi="ar-EG"/>
        </w:rPr>
      </w:pPr>
      <w:r>
        <w:rPr>
          <w:noProof/>
        </w:rPr>
        <mc:AlternateContent>
          <mc:Choice Requires="wpg">
            <w:drawing>
              <wp:anchor distT="0" distB="0" distL="114300" distR="114300" simplePos="0" relativeHeight="251656704" behindDoc="0" locked="0" layoutInCell="1" allowOverlap="1" wp14:anchorId="75B63497" wp14:editId="1901410E">
                <wp:simplePos x="0" y="0"/>
                <wp:positionH relativeFrom="margin">
                  <wp:align>center</wp:align>
                </wp:positionH>
                <wp:positionV relativeFrom="paragraph">
                  <wp:posOffset>160024</wp:posOffset>
                </wp:positionV>
                <wp:extent cx="5729531" cy="3597118"/>
                <wp:effectExtent l="0" t="0" r="5080" b="3810"/>
                <wp:wrapNone/>
                <wp:docPr id="352" name="Group 352"/>
                <wp:cNvGraphicFramePr/>
                <a:graphic xmlns:a="http://schemas.openxmlformats.org/drawingml/2006/main">
                  <a:graphicData uri="http://schemas.microsoft.com/office/word/2010/wordprocessingGroup">
                    <wpg:wgp>
                      <wpg:cNvGrpSpPr/>
                      <wpg:grpSpPr>
                        <a:xfrm>
                          <a:off x="0" y="0"/>
                          <a:ext cx="5729531" cy="3597118"/>
                          <a:chOff x="-381837" y="128528"/>
                          <a:chExt cx="5729531" cy="3597118"/>
                        </a:xfrm>
                      </wpg:grpSpPr>
                      <wps:wsp>
                        <wps:cNvPr id="6587" name="Text Box 11946"/>
                        <wps:cNvSpPr txBox="1">
                          <a:spLocks noChangeArrowheads="1"/>
                        </wps:cNvSpPr>
                        <wps:spPr bwMode="auto">
                          <a:xfrm>
                            <a:off x="-381837" y="128532"/>
                            <a:ext cx="606582" cy="278130"/>
                          </a:xfrm>
                          <a:prstGeom prst="rect">
                            <a:avLst/>
                          </a:prstGeom>
                          <a:noFill/>
                          <a:ln>
                            <a:noFill/>
                          </a:ln>
                        </wps:spPr>
                        <wps:txbx>
                          <w:txbxContent>
                            <w:p w14:paraId="0B54BD1A"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wps:txbx>
                        <wps:bodyPr rot="0" vert="horz" wrap="square" lIns="0" tIns="0" rIns="0" bIns="0" anchor="t" anchorCtr="0" upright="1">
                          <a:noAutofit/>
                        </wps:bodyPr>
                      </wps:wsp>
                      <wps:wsp>
                        <wps:cNvPr id="6588" name="Text Box 11946"/>
                        <wps:cNvSpPr txBox="1">
                          <a:spLocks noChangeArrowheads="1"/>
                        </wps:cNvSpPr>
                        <wps:spPr bwMode="auto">
                          <a:xfrm>
                            <a:off x="4755874" y="128528"/>
                            <a:ext cx="591820" cy="278130"/>
                          </a:xfrm>
                          <a:prstGeom prst="rect">
                            <a:avLst/>
                          </a:prstGeom>
                          <a:noFill/>
                          <a:ln>
                            <a:noFill/>
                          </a:ln>
                        </wps:spPr>
                        <wps:txbx>
                          <w:txbxContent>
                            <w:p w14:paraId="5FECBFFD"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wps:txbx>
                        <wps:bodyPr rot="0" vert="horz" wrap="square" lIns="0" tIns="0" rIns="0" bIns="0" anchor="t" anchorCtr="0" upright="1">
                          <a:noAutofit/>
                        </wps:bodyPr>
                      </wps:wsp>
                      <wps:wsp>
                        <wps:cNvPr id="6589" name="Text Box 11946"/>
                        <wps:cNvSpPr txBox="1">
                          <a:spLocks noChangeArrowheads="1"/>
                        </wps:cNvSpPr>
                        <wps:spPr bwMode="auto">
                          <a:xfrm>
                            <a:off x="655290" y="128532"/>
                            <a:ext cx="606582" cy="248970"/>
                          </a:xfrm>
                          <a:prstGeom prst="rect">
                            <a:avLst/>
                          </a:prstGeom>
                          <a:noFill/>
                          <a:ln>
                            <a:noFill/>
                          </a:ln>
                        </wps:spPr>
                        <wps:txbx>
                          <w:txbxContent>
                            <w:p w14:paraId="2453F8AD"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6590" name="Text Box 11946"/>
                        <wps:cNvSpPr txBox="1">
                          <a:spLocks noChangeArrowheads="1"/>
                        </wps:cNvSpPr>
                        <wps:spPr bwMode="auto">
                          <a:xfrm>
                            <a:off x="3696920" y="128536"/>
                            <a:ext cx="606582" cy="248970"/>
                          </a:xfrm>
                          <a:prstGeom prst="rect">
                            <a:avLst/>
                          </a:prstGeom>
                          <a:noFill/>
                          <a:ln>
                            <a:noFill/>
                          </a:ln>
                        </wps:spPr>
                        <wps:txbx>
                          <w:txbxContent>
                            <w:p w14:paraId="449E6382"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6591" name="Text Box 11946"/>
                        <wps:cNvSpPr txBox="1">
                          <a:spLocks noChangeArrowheads="1"/>
                        </wps:cNvSpPr>
                        <wps:spPr bwMode="auto">
                          <a:xfrm>
                            <a:off x="1113028" y="1942381"/>
                            <a:ext cx="606582" cy="278130"/>
                          </a:xfrm>
                          <a:prstGeom prst="rect">
                            <a:avLst/>
                          </a:prstGeom>
                          <a:noFill/>
                          <a:ln>
                            <a:noFill/>
                          </a:ln>
                        </wps:spPr>
                        <wps:txbx>
                          <w:txbxContent>
                            <w:p w14:paraId="6E214261"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wps:txbx>
                        <wps:bodyPr rot="0" vert="horz" wrap="square" lIns="0" tIns="0" rIns="0" bIns="0" anchor="t" anchorCtr="0" upright="1">
                          <a:noAutofit/>
                        </wps:bodyPr>
                      </wps:wsp>
                      <wps:wsp>
                        <wps:cNvPr id="192" name="Text Box 11946"/>
                        <wps:cNvSpPr txBox="1">
                          <a:spLocks noChangeArrowheads="1"/>
                        </wps:cNvSpPr>
                        <wps:spPr bwMode="auto">
                          <a:xfrm>
                            <a:off x="3215143" y="1929840"/>
                            <a:ext cx="591820" cy="278130"/>
                          </a:xfrm>
                          <a:prstGeom prst="rect">
                            <a:avLst/>
                          </a:prstGeom>
                          <a:noFill/>
                          <a:ln>
                            <a:noFill/>
                          </a:ln>
                        </wps:spPr>
                        <wps:txbx>
                          <w:txbxContent>
                            <w:p w14:paraId="4EBE52A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wps:txbx>
                        <wps:bodyPr rot="0" vert="horz" wrap="square" lIns="0" tIns="0" rIns="0" bIns="0" anchor="t" anchorCtr="0" upright="1">
                          <a:noAutofit/>
                        </wps:bodyPr>
                      </wps:wsp>
                      <wps:wsp>
                        <wps:cNvPr id="193" name="Text Box 11946"/>
                        <wps:cNvSpPr txBox="1">
                          <a:spLocks noChangeArrowheads="1"/>
                        </wps:cNvSpPr>
                        <wps:spPr bwMode="auto">
                          <a:xfrm>
                            <a:off x="2178949" y="1954864"/>
                            <a:ext cx="606425" cy="248920"/>
                          </a:xfrm>
                          <a:prstGeom prst="rect">
                            <a:avLst/>
                          </a:prstGeom>
                          <a:noFill/>
                          <a:ln>
                            <a:noFill/>
                          </a:ln>
                        </wps:spPr>
                        <wps:txbx>
                          <w:txbxContent>
                            <w:p w14:paraId="722206CE"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212" name="Text Box 11946"/>
                        <wps:cNvSpPr txBox="1">
                          <a:spLocks noChangeArrowheads="1"/>
                        </wps:cNvSpPr>
                        <wps:spPr bwMode="auto">
                          <a:xfrm>
                            <a:off x="-84362" y="749325"/>
                            <a:ext cx="292740" cy="602055"/>
                          </a:xfrm>
                          <a:prstGeom prst="rect">
                            <a:avLst/>
                          </a:prstGeom>
                          <a:noFill/>
                          <a:ln>
                            <a:noFill/>
                          </a:ln>
                        </wps:spPr>
                        <wps:txbx>
                          <w:txbxContent>
                            <w:p w14:paraId="3214CC31" w14:textId="77777777" w:rsidR="0091731F" w:rsidRPr="007550D1" w:rsidRDefault="0091731F" w:rsidP="00A2307F">
                              <w:pPr>
                                <w:spacing w:before="0" w:line="160" w:lineRule="exact"/>
                                <w:jc w:val="center"/>
                                <w:rPr>
                                  <w:spacing w:val="-6"/>
                                  <w:sz w:val="10"/>
                                  <w:szCs w:val="15"/>
                                  <w:lang w:bidi="ar-EG"/>
                                </w:rPr>
                              </w:pPr>
                              <w:r w:rsidRPr="007550D1">
                                <w:rPr>
                                  <w:spacing w:val="-6"/>
                                  <w:sz w:val="10"/>
                                  <w:szCs w:val="15"/>
                                  <w:rtl/>
                                  <w:lang w:bidi="ar-EG"/>
                                </w:rPr>
                                <w:t>الإشارة</w:t>
                              </w:r>
                              <w:r>
                                <w:rPr>
                                  <w:spacing w:val="-6"/>
                                  <w:sz w:val="10"/>
                                  <w:szCs w:val="15"/>
                                  <w:lang w:bidi="ar-EG"/>
                                </w:rPr>
                                <w:br/>
                              </w:r>
                              <w:r w:rsidRPr="007550D1">
                                <w:rPr>
                                  <w:spacing w:val="-6"/>
                                  <w:sz w:val="10"/>
                                  <w:szCs w:val="15"/>
                                  <w:rtl/>
                                  <w:lang w:bidi="ar-EG"/>
                                </w:rPr>
                                <w:t>الأولية الدنيا</w:t>
                              </w:r>
                            </w:p>
                            <w:p w14:paraId="62EA4120"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4FD153D9" w14:textId="77777777" w:rsidR="0091731F" w:rsidRPr="00B529E3" w:rsidRDefault="0091731F" w:rsidP="00A2307F">
                              <w:pPr>
                                <w:spacing w:before="40" w:line="160" w:lineRule="exact"/>
                                <w:jc w:val="center"/>
                                <w:rPr>
                                  <w:color w:val="00B050"/>
                                  <w:spacing w:val="-6"/>
                                  <w:sz w:val="10"/>
                                  <w:szCs w:val="16"/>
                                  <w:rtl/>
                                  <w:lang w:bidi="ar-EG"/>
                                </w:rPr>
                              </w:pPr>
                              <w:r w:rsidRPr="00B529E3">
                                <w:rPr>
                                  <w:color w:val="00B050"/>
                                  <w:spacing w:val="-6"/>
                                  <w:sz w:val="10"/>
                                  <w:szCs w:val="16"/>
                                  <w:lang w:bidi="ar-EG"/>
                                </w:rPr>
                                <w:t>kHz 70</w:t>
                              </w:r>
                            </w:p>
                          </w:txbxContent>
                        </wps:txbx>
                        <wps:bodyPr rot="0" vert="horz" wrap="square" lIns="0" tIns="0" rIns="0" bIns="0" anchor="t" anchorCtr="0" upright="1">
                          <a:noAutofit/>
                        </wps:bodyPr>
                      </wps:wsp>
                      <wps:wsp>
                        <wps:cNvPr id="213" name="Text Box 11946"/>
                        <wps:cNvSpPr txBox="1">
                          <a:spLocks noChangeArrowheads="1"/>
                        </wps:cNvSpPr>
                        <wps:spPr bwMode="auto">
                          <a:xfrm>
                            <a:off x="-86377" y="1691523"/>
                            <a:ext cx="292740" cy="226955"/>
                          </a:xfrm>
                          <a:prstGeom prst="rect">
                            <a:avLst/>
                          </a:prstGeom>
                          <a:noFill/>
                          <a:ln>
                            <a:noFill/>
                          </a:ln>
                        </wps:spPr>
                        <wps:txbx>
                          <w:txbxContent>
                            <w:p w14:paraId="58CC8DF1"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15" name="Text Box 11946"/>
                        <wps:cNvSpPr txBox="1">
                          <a:spLocks noChangeArrowheads="1"/>
                        </wps:cNvSpPr>
                        <wps:spPr bwMode="auto">
                          <a:xfrm>
                            <a:off x="667349" y="1607881"/>
                            <a:ext cx="516406" cy="128280"/>
                          </a:xfrm>
                          <a:prstGeom prst="rect">
                            <a:avLst/>
                          </a:prstGeom>
                          <a:noFill/>
                          <a:ln>
                            <a:noFill/>
                          </a:ln>
                        </wps:spPr>
                        <wps:txbx>
                          <w:txbxContent>
                            <w:p w14:paraId="300CA075"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16" name="Text Box 11946"/>
                        <wps:cNvSpPr txBox="1">
                          <a:spLocks noChangeArrowheads="1"/>
                        </wps:cNvSpPr>
                        <wps:spPr bwMode="auto">
                          <a:xfrm>
                            <a:off x="4755648" y="1702618"/>
                            <a:ext cx="292740" cy="226955"/>
                          </a:xfrm>
                          <a:prstGeom prst="rect">
                            <a:avLst/>
                          </a:prstGeom>
                          <a:noFill/>
                          <a:ln>
                            <a:noFill/>
                          </a:ln>
                        </wps:spPr>
                        <wps:txbx>
                          <w:txbxContent>
                            <w:p w14:paraId="63E459B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17" name="Text Box 11946"/>
                        <wps:cNvSpPr txBox="1">
                          <a:spLocks noChangeArrowheads="1"/>
                        </wps:cNvSpPr>
                        <wps:spPr bwMode="auto">
                          <a:xfrm>
                            <a:off x="3585167" y="1628160"/>
                            <a:ext cx="516255" cy="128270"/>
                          </a:xfrm>
                          <a:prstGeom prst="rect">
                            <a:avLst/>
                          </a:prstGeom>
                          <a:noFill/>
                          <a:ln>
                            <a:noFill/>
                          </a:ln>
                        </wps:spPr>
                        <wps:txbx>
                          <w:txbxContent>
                            <w:p w14:paraId="494C1A3B"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18" name="Text Box 11946"/>
                        <wps:cNvSpPr txBox="1">
                          <a:spLocks noChangeArrowheads="1"/>
                        </wps:cNvSpPr>
                        <wps:spPr bwMode="auto">
                          <a:xfrm>
                            <a:off x="4718631" y="749320"/>
                            <a:ext cx="329838" cy="602055"/>
                          </a:xfrm>
                          <a:prstGeom prst="rect">
                            <a:avLst/>
                          </a:prstGeom>
                          <a:noFill/>
                          <a:ln>
                            <a:noFill/>
                          </a:ln>
                        </wps:spPr>
                        <wps:txbx>
                          <w:txbxContent>
                            <w:p w14:paraId="4D0B7C46"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4CAB5C86"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65096B60" w14:textId="77777777" w:rsidR="0091731F" w:rsidRPr="00B529E3" w:rsidRDefault="0091731F" w:rsidP="00A2307F">
                              <w:pPr>
                                <w:spacing w:before="0" w:line="160" w:lineRule="exact"/>
                                <w:jc w:val="center"/>
                                <w:rPr>
                                  <w:color w:val="00B050"/>
                                  <w:spacing w:val="-6"/>
                                  <w:sz w:val="10"/>
                                  <w:szCs w:val="16"/>
                                  <w:rtl/>
                                  <w:lang w:bidi="ar-EG"/>
                                </w:rPr>
                              </w:pPr>
                              <w:r w:rsidRPr="00B529E3">
                                <w:rPr>
                                  <w:color w:val="00B050"/>
                                  <w:spacing w:val="-6"/>
                                  <w:sz w:val="10"/>
                                  <w:szCs w:val="16"/>
                                  <w:lang w:bidi="ar-EG"/>
                                </w:rPr>
                                <w:t>kHz 70</w:t>
                              </w:r>
                            </w:p>
                          </w:txbxContent>
                        </wps:txbx>
                        <wps:bodyPr rot="0" vert="horz" wrap="square" lIns="0" tIns="0" rIns="0" bIns="0" anchor="t" anchorCtr="0" upright="1">
                          <a:noAutofit/>
                        </wps:bodyPr>
                      </wps:wsp>
                      <wps:wsp>
                        <wps:cNvPr id="219" name="Text Box 11946"/>
                        <wps:cNvSpPr txBox="1">
                          <a:spLocks noChangeArrowheads="1"/>
                        </wps:cNvSpPr>
                        <wps:spPr bwMode="auto">
                          <a:xfrm>
                            <a:off x="1426866" y="2573624"/>
                            <a:ext cx="292740" cy="602055"/>
                          </a:xfrm>
                          <a:prstGeom prst="rect">
                            <a:avLst/>
                          </a:prstGeom>
                          <a:noFill/>
                          <a:ln>
                            <a:noFill/>
                          </a:ln>
                        </wps:spPr>
                        <wps:txbx>
                          <w:txbxContent>
                            <w:p w14:paraId="201EE1B3" w14:textId="77777777" w:rsidR="0091731F" w:rsidRPr="00BD2DFC" w:rsidRDefault="0091731F"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الدنيا</w:t>
                              </w:r>
                            </w:p>
                            <w:p w14:paraId="5BC565D2"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3EE0024E" w14:textId="77777777" w:rsidR="0091731F" w:rsidRPr="000C6600" w:rsidRDefault="0091731F" w:rsidP="00A2307F">
                              <w:pPr>
                                <w:spacing w:before="40" w:line="160" w:lineRule="exact"/>
                                <w:jc w:val="center"/>
                                <w:rPr>
                                  <w:spacing w:val="-6"/>
                                  <w:sz w:val="10"/>
                                  <w:szCs w:val="16"/>
                                  <w:rtl/>
                                  <w:lang w:bidi="ar-EG"/>
                                </w:rPr>
                              </w:pPr>
                              <w:r w:rsidRPr="00BD2DFC">
                                <w:rPr>
                                  <w:color w:val="008000"/>
                                  <w:spacing w:val="-6"/>
                                  <w:sz w:val="10"/>
                                  <w:szCs w:val="16"/>
                                  <w:lang w:bidi="ar-EG"/>
                                </w:rPr>
                                <w:t>kHz 70</w:t>
                              </w:r>
                            </w:p>
                          </w:txbxContent>
                        </wps:txbx>
                        <wps:bodyPr rot="0" vert="horz" wrap="square" lIns="0" tIns="0" rIns="0" bIns="0" anchor="t" anchorCtr="0" upright="1">
                          <a:noAutofit/>
                        </wps:bodyPr>
                      </wps:wsp>
                      <wps:wsp>
                        <wps:cNvPr id="220" name="Text Box 11946"/>
                        <wps:cNvSpPr txBox="1">
                          <a:spLocks noChangeArrowheads="1"/>
                        </wps:cNvSpPr>
                        <wps:spPr bwMode="auto">
                          <a:xfrm>
                            <a:off x="3230365" y="2573630"/>
                            <a:ext cx="292740" cy="602055"/>
                          </a:xfrm>
                          <a:prstGeom prst="rect">
                            <a:avLst/>
                          </a:prstGeom>
                          <a:noFill/>
                          <a:ln>
                            <a:noFill/>
                          </a:ln>
                        </wps:spPr>
                        <wps:txbx>
                          <w:txbxContent>
                            <w:p w14:paraId="539ED1FC" w14:textId="77777777" w:rsidR="0091731F" w:rsidRPr="00BD2DFC" w:rsidRDefault="0091731F"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العليا</w:t>
                              </w:r>
                            </w:p>
                            <w:p w14:paraId="0EEAA104"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5A2FE294" w14:textId="77777777" w:rsidR="0091731F" w:rsidRPr="00BD2DFC" w:rsidRDefault="0091731F" w:rsidP="00A2307F">
                              <w:pPr>
                                <w:spacing w:before="40" w:line="160" w:lineRule="exact"/>
                                <w:jc w:val="center"/>
                                <w:rPr>
                                  <w:color w:val="008000"/>
                                  <w:spacing w:val="-6"/>
                                  <w:sz w:val="10"/>
                                  <w:szCs w:val="16"/>
                                  <w:rtl/>
                                  <w:lang w:bidi="ar-EG"/>
                                </w:rPr>
                              </w:pPr>
                              <w:r w:rsidRPr="00BD2DFC">
                                <w:rPr>
                                  <w:color w:val="008000"/>
                                  <w:spacing w:val="-6"/>
                                  <w:sz w:val="10"/>
                                  <w:szCs w:val="16"/>
                                  <w:lang w:bidi="ar-EG"/>
                                </w:rPr>
                                <w:t>kHz 70</w:t>
                              </w:r>
                            </w:p>
                          </w:txbxContent>
                        </wps:txbx>
                        <wps:bodyPr rot="0" vert="horz" wrap="square" lIns="0" tIns="0" rIns="0" bIns="0" anchor="t" anchorCtr="0" upright="1">
                          <a:noAutofit/>
                        </wps:bodyPr>
                      </wps:wsp>
                      <wps:wsp>
                        <wps:cNvPr id="221" name="Text Box 11946"/>
                        <wps:cNvSpPr txBox="1">
                          <a:spLocks noChangeArrowheads="1"/>
                        </wps:cNvSpPr>
                        <wps:spPr bwMode="auto">
                          <a:xfrm>
                            <a:off x="1416999" y="3498948"/>
                            <a:ext cx="292735" cy="226695"/>
                          </a:xfrm>
                          <a:prstGeom prst="rect">
                            <a:avLst/>
                          </a:prstGeom>
                          <a:noFill/>
                          <a:ln>
                            <a:noFill/>
                          </a:ln>
                        </wps:spPr>
                        <wps:txbx>
                          <w:txbxContent>
                            <w:p w14:paraId="747EE4C4"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22" name="Text Box 11946"/>
                        <wps:cNvSpPr txBox="1">
                          <a:spLocks noChangeArrowheads="1"/>
                        </wps:cNvSpPr>
                        <wps:spPr bwMode="auto">
                          <a:xfrm>
                            <a:off x="2269121" y="3436139"/>
                            <a:ext cx="516255" cy="128270"/>
                          </a:xfrm>
                          <a:prstGeom prst="rect">
                            <a:avLst/>
                          </a:prstGeom>
                          <a:noFill/>
                          <a:ln>
                            <a:noFill/>
                          </a:ln>
                        </wps:spPr>
                        <wps:txbx>
                          <w:txbxContent>
                            <w:p w14:paraId="05117439"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23" name="Text Box 11946"/>
                        <wps:cNvSpPr txBox="1">
                          <a:spLocks noChangeArrowheads="1"/>
                        </wps:cNvSpPr>
                        <wps:spPr bwMode="auto">
                          <a:xfrm>
                            <a:off x="3248727" y="3498951"/>
                            <a:ext cx="292735" cy="226695"/>
                          </a:xfrm>
                          <a:prstGeom prst="rect">
                            <a:avLst/>
                          </a:prstGeom>
                          <a:noFill/>
                          <a:ln>
                            <a:noFill/>
                          </a:ln>
                        </wps:spPr>
                        <wps:txbx>
                          <w:txbxContent>
                            <w:p w14:paraId="01BF1D9B"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B63497" id="Group 352" o:spid="_x0000_s1243" style="position:absolute;left:0;text-align:left;margin-left:0;margin-top:12.6pt;width:451.15pt;height:283.25pt;z-index:251656704;mso-position-horizontal:center;mso-position-horizontal-relative:margin;mso-width-relative:margin;mso-height-relative:margin" coordorigin="-3818,1285" coordsize="57295,3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">
                <v:shape id="_x0000_s1244" type="#_x0000_t202" style="position:absolute;left:-3818;top:1285;width:606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" filled="f" stroked="f">
                  <v:textbox inset="0,0,0,0">
                    <w:txbxContent>
                      <w:p w14:paraId="0B54BD1A"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v:textbox>
                </v:shape>
                <v:shape id="_x0000_s1245" type="#_x0000_t202" style="position:absolute;left:47558;top:1285;width:591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" filled="f" stroked="f">
                  <v:textbox inset="0,0,0,0">
                    <w:txbxContent>
                      <w:p w14:paraId="5FECBFFD"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v:textbox>
                </v:shape>
                <v:shape id="_x0000_s1246" type="#_x0000_t202" style="position:absolute;left:6552;top:1285;width:6066;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" filled="f" stroked="f">
                  <v:textbox inset="0,0,0,0">
                    <w:txbxContent>
                      <w:p w14:paraId="2453F8AD"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47" type="#_x0000_t202" style="position:absolute;left:36969;top:1285;width:6066;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" filled="f" stroked="f">
                  <v:textbox inset="0,0,0,0">
                    <w:txbxContent>
                      <w:p w14:paraId="449E6382"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48" type="#_x0000_t202" style="position:absolute;left:11130;top:19423;width:606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" filled="f" stroked="f">
                  <v:textbox inset="0,0,0,0">
                    <w:txbxContent>
                      <w:p w14:paraId="6E214261"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v:textbox>
                </v:shape>
                <v:shape id="_x0000_s1249" type="#_x0000_t202" style="position:absolute;left:32151;top:19298;width:591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EBE52A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v:textbox>
                </v:shape>
                <v:shape id="_x0000_s1250" type="#_x0000_t202" style="position:absolute;left:21789;top:19548;width:606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22206CE"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51" type="#_x0000_t202" style="position:absolute;left:-843;top:7493;width:2926;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214CC31" w14:textId="77777777" w:rsidR="0091731F" w:rsidRPr="007550D1" w:rsidRDefault="0091731F" w:rsidP="00A2307F">
                        <w:pPr>
                          <w:spacing w:before="0" w:line="160" w:lineRule="exact"/>
                          <w:jc w:val="center"/>
                          <w:rPr>
                            <w:spacing w:val="-6"/>
                            <w:sz w:val="10"/>
                            <w:szCs w:val="15"/>
                            <w:lang w:bidi="ar-EG"/>
                          </w:rPr>
                        </w:pPr>
                        <w:r w:rsidRPr="007550D1">
                          <w:rPr>
                            <w:spacing w:val="-6"/>
                            <w:sz w:val="10"/>
                            <w:szCs w:val="15"/>
                            <w:rtl/>
                            <w:lang w:bidi="ar-EG"/>
                          </w:rPr>
                          <w:t>الإشارة</w:t>
                        </w:r>
                        <w:r>
                          <w:rPr>
                            <w:spacing w:val="-6"/>
                            <w:sz w:val="10"/>
                            <w:szCs w:val="15"/>
                            <w:lang w:bidi="ar-EG"/>
                          </w:rPr>
                          <w:br/>
                        </w:r>
                        <w:r w:rsidRPr="007550D1">
                          <w:rPr>
                            <w:spacing w:val="-6"/>
                            <w:sz w:val="10"/>
                            <w:szCs w:val="15"/>
                            <w:rtl/>
                            <w:lang w:bidi="ar-EG"/>
                          </w:rPr>
                          <w:t>الأولية الدنيا</w:t>
                        </w:r>
                      </w:p>
                      <w:p w14:paraId="62EA4120"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4FD153D9" w14:textId="77777777" w:rsidR="0091731F" w:rsidRPr="00B529E3" w:rsidRDefault="0091731F" w:rsidP="00A2307F">
                        <w:pPr>
                          <w:spacing w:before="40" w:line="160" w:lineRule="exact"/>
                          <w:jc w:val="center"/>
                          <w:rPr>
                            <w:color w:val="00B050"/>
                            <w:spacing w:val="-6"/>
                            <w:sz w:val="10"/>
                            <w:szCs w:val="16"/>
                            <w:rtl/>
                            <w:lang w:bidi="ar-EG"/>
                          </w:rPr>
                        </w:pPr>
                        <w:r w:rsidRPr="00B529E3">
                          <w:rPr>
                            <w:color w:val="00B050"/>
                            <w:spacing w:val="-6"/>
                            <w:sz w:val="10"/>
                            <w:szCs w:val="16"/>
                            <w:lang w:bidi="ar-EG"/>
                          </w:rPr>
                          <w:t>kHz 70</w:t>
                        </w:r>
                      </w:p>
                    </w:txbxContent>
                  </v:textbox>
                </v:shape>
                <v:shape id="_x0000_s1252" type="#_x0000_t202" style="position:absolute;left:-863;top:16915;width:2926;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8CC8DF1"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53" type="#_x0000_t202" style="position:absolute;left:6673;top:16078;width:516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300CA075"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54" type="#_x0000_t202" style="position:absolute;left:47556;top:17026;width:2927;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3E459B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55" type="#_x0000_t202" style="position:absolute;left:35851;top:16281;width:516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94C1A3B"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56" type="#_x0000_t202" style="position:absolute;left:47186;top:7493;width:329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D0B7C46"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4CAB5C86"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65096B60" w14:textId="77777777" w:rsidR="0091731F" w:rsidRPr="00B529E3" w:rsidRDefault="0091731F" w:rsidP="00A2307F">
                        <w:pPr>
                          <w:spacing w:before="0" w:line="160" w:lineRule="exact"/>
                          <w:jc w:val="center"/>
                          <w:rPr>
                            <w:color w:val="00B050"/>
                            <w:spacing w:val="-6"/>
                            <w:sz w:val="10"/>
                            <w:szCs w:val="16"/>
                            <w:rtl/>
                            <w:lang w:bidi="ar-EG"/>
                          </w:rPr>
                        </w:pPr>
                        <w:r w:rsidRPr="00B529E3">
                          <w:rPr>
                            <w:color w:val="00B050"/>
                            <w:spacing w:val="-6"/>
                            <w:sz w:val="10"/>
                            <w:szCs w:val="16"/>
                            <w:lang w:bidi="ar-EG"/>
                          </w:rPr>
                          <w:t>kHz 70</w:t>
                        </w:r>
                      </w:p>
                    </w:txbxContent>
                  </v:textbox>
                </v:shape>
                <v:shape id="_x0000_s1257" type="#_x0000_t202" style="position:absolute;left:14268;top:25736;width:292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01EE1B3" w14:textId="77777777" w:rsidR="0091731F" w:rsidRPr="00BD2DFC" w:rsidRDefault="0091731F"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الدنيا</w:t>
                        </w:r>
                      </w:p>
                      <w:p w14:paraId="5BC565D2"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3EE0024E" w14:textId="77777777" w:rsidR="0091731F" w:rsidRPr="000C6600" w:rsidRDefault="0091731F" w:rsidP="00A2307F">
                        <w:pPr>
                          <w:spacing w:before="40" w:line="160" w:lineRule="exact"/>
                          <w:jc w:val="center"/>
                          <w:rPr>
                            <w:spacing w:val="-6"/>
                            <w:sz w:val="10"/>
                            <w:szCs w:val="16"/>
                            <w:rtl/>
                            <w:lang w:bidi="ar-EG"/>
                          </w:rPr>
                        </w:pPr>
                        <w:r w:rsidRPr="00BD2DFC">
                          <w:rPr>
                            <w:color w:val="008000"/>
                            <w:spacing w:val="-6"/>
                            <w:sz w:val="10"/>
                            <w:szCs w:val="16"/>
                            <w:lang w:bidi="ar-EG"/>
                          </w:rPr>
                          <w:t>kHz 70</w:t>
                        </w:r>
                      </w:p>
                    </w:txbxContent>
                  </v:textbox>
                </v:shape>
                <v:shape id="_x0000_s1258" type="#_x0000_t202" style="position:absolute;left:32303;top:25736;width:292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39ED1FC" w14:textId="77777777" w:rsidR="0091731F" w:rsidRPr="00BD2DFC" w:rsidRDefault="0091731F"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العليا</w:t>
                        </w:r>
                      </w:p>
                      <w:p w14:paraId="0EEAA104"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5A2FE294" w14:textId="77777777" w:rsidR="0091731F" w:rsidRPr="00BD2DFC" w:rsidRDefault="0091731F" w:rsidP="00A2307F">
                        <w:pPr>
                          <w:spacing w:before="40" w:line="160" w:lineRule="exact"/>
                          <w:jc w:val="center"/>
                          <w:rPr>
                            <w:color w:val="008000"/>
                            <w:spacing w:val="-6"/>
                            <w:sz w:val="10"/>
                            <w:szCs w:val="16"/>
                            <w:rtl/>
                            <w:lang w:bidi="ar-EG"/>
                          </w:rPr>
                        </w:pPr>
                        <w:r w:rsidRPr="00BD2DFC">
                          <w:rPr>
                            <w:color w:val="008000"/>
                            <w:spacing w:val="-6"/>
                            <w:sz w:val="10"/>
                            <w:szCs w:val="16"/>
                            <w:lang w:bidi="ar-EG"/>
                          </w:rPr>
                          <w:t>kHz 70</w:t>
                        </w:r>
                      </w:p>
                    </w:txbxContent>
                  </v:textbox>
                </v:shape>
                <v:shape id="_x0000_s1259" type="#_x0000_t202" style="position:absolute;left:14169;top:34989;width:292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47EE4C4"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60" type="#_x0000_t202" style="position:absolute;left:22691;top:34361;width:516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5117439"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61" type="#_x0000_t202" style="position:absolute;left:32487;top:34989;width:292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1BF1D9B"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w10:wrap anchorx="margin"/>
              </v:group>
            </w:pict>
          </mc:Fallback>
        </mc:AlternateContent>
      </w:r>
      <w:r w:rsidR="002D1DA6">
        <w:object w:dxaOrig="9461" w:dyaOrig="6377" w14:anchorId="79AA8C9D">
          <v:shape id="_x0000_i1036" type="#_x0000_t75" style="width:475.5pt;height:317pt" o:ole="">
            <v:imagedata r:id="rId56" o:title=""/>
          </v:shape>
          <o:OLEObject Type="Embed" ProgID="CorelDraw.Graphic.16" ShapeID="_x0000_i1036" DrawAspect="Content" ObjectID="_1644417862" r:id="rId57"/>
        </w:object>
      </w:r>
    </w:p>
    <w:p w14:paraId="230B53C2" w14:textId="77777777" w:rsidR="00A2307F" w:rsidRPr="002F2643" w:rsidRDefault="00A2307F" w:rsidP="00A2307F">
      <w:pPr>
        <w:pStyle w:val="Heading3"/>
        <w:spacing w:before="360"/>
        <w:rPr>
          <w:rtl/>
        </w:rPr>
      </w:pPr>
      <w:bookmarkStart w:id="83" w:name="_Toc460420074"/>
      <w:r w:rsidRPr="002F2643">
        <w:rPr>
          <w:lang w:bidi="ar-EG"/>
        </w:rPr>
        <w:t>2.2.2</w:t>
      </w:r>
      <w:r w:rsidRPr="002F2643">
        <w:rPr>
          <w:rtl/>
          <w:lang w:bidi="ar-EG"/>
        </w:rPr>
        <w:tab/>
      </w:r>
      <w:r w:rsidRPr="002F2643">
        <w:rPr>
          <w:rFonts w:hint="cs"/>
          <w:rtl/>
          <w:lang w:bidi="ar-EG"/>
        </w:rPr>
        <w:t>نمط الموجات الهجين الموسَّع</w:t>
      </w:r>
      <w:bookmarkEnd w:id="83"/>
    </w:p>
    <w:p w14:paraId="0499083B" w14:textId="77777777" w:rsidR="00A2307F" w:rsidRPr="002F2643" w:rsidRDefault="00A2307F" w:rsidP="00426A24">
      <w:pPr>
        <w:rPr>
          <w:rtl/>
          <w:lang w:bidi="ar-EG"/>
        </w:rPr>
      </w:pPr>
      <w:r w:rsidRPr="002F2643">
        <w:rPr>
          <w:rFonts w:hint="cs"/>
          <w:rtl/>
          <w:lang w:bidi="ar-EG"/>
        </w:rPr>
        <w:t>بنمط</w:t>
      </w:r>
      <w:r w:rsidRPr="002F2643">
        <w:rPr>
          <w:rtl/>
          <w:lang w:bidi="ar-EG"/>
        </w:rPr>
        <w:t xml:space="preserve"> الموج</w:t>
      </w:r>
      <w:r w:rsidRPr="002F2643">
        <w:rPr>
          <w:rFonts w:hint="cs"/>
          <w:rtl/>
          <w:lang w:bidi="ar-EG"/>
        </w:rPr>
        <w:t>ات</w:t>
      </w:r>
      <w:r w:rsidRPr="002F2643">
        <w:rPr>
          <w:rtl/>
          <w:lang w:bidi="ar-EG"/>
        </w:rPr>
        <w:t xml:space="preserve"> الهجين الموس</w:t>
      </w:r>
      <w:r w:rsidRPr="002F2643">
        <w:rPr>
          <w:rFonts w:hint="cs"/>
          <w:rtl/>
          <w:lang w:bidi="ar-EG"/>
        </w:rPr>
        <w:t>َّ</w:t>
      </w:r>
      <w:r w:rsidRPr="002F2643">
        <w:rPr>
          <w:rtl/>
          <w:lang w:bidi="ar-EG"/>
        </w:rPr>
        <w:t xml:space="preserve">ع، يمكن تمديد عرض نطاق إشارات </w:t>
      </w:r>
      <w:r w:rsidRPr="002F2643">
        <w:rPr>
          <w:rFonts w:hint="cs"/>
          <w:rtl/>
          <w:lang w:bidi="ar-EG"/>
        </w:rPr>
        <w:t>النطاقات الجانبية الهجينة ليشمل</w:t>
      </w:r>
      <w:r w:rsidRPr="002F2643">
        <w:rPr>
          <w:rtl/>
          <w:lang w:bidi="ar-EG"/>
        </w:rPr>
        <w:t xml:space="preserve"> </w:t>
      </w:r>
      <w:r w:rsidRPr="002F2643">
        <w:rPr>
          <w:rFonts w:hint="cs"/>
          <w:rtl/>
          <w:lang w:bidi="ar-EG"/>
        </w:rPr>
        <w:t>إشارة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tl/>
          <w:lang w:bidi="ar-EG"/>
        </w:rPr>
        <w:t xml:space="preserve">، التي تمتد </w:t>
      </w:r>
      <w:r w:rsidRPr="002F2643">
        <w:rPr>
          <w:rFonts w:hint="cs"/>
          <w:rtl/>
          <w:lang w:bidi="ar-EG"/>
        </w:rPr>
        <w:t>على مدى يصل</w:t>
      </w:r>
      <w:r w:rsidRPr="002F2643">
        <w:rPr>
          <w:rtl/>
          <w:lang w:bidi="ar-EG"/>
        </w:rPr>
        <w:t xml:space="preserve"> </w:t>
      </w:r>
      <w:r w:rsidRPr="002F2643">
        <w:rPr>
          <w:rFonts w:hint="cs"/>
          <w:rtl/>
          <w:lang w:bidi="ar-EG"/>
        </w:rPr>
        <w:t>حتى زهاء</w:t>
      </w:r>
      <w:r w:rsidRPr="002F2643">
        <w:rPr>
          <w:rtl/>
          <w:lang w:bidi="ar-EG"/>
        </w:rPr>
        <w:t xml:space="preserve"> </w:t>
      </w:r>
      <w:r w:rsidRPr="002F2643">
        <w:t>kHz</w:t>
      </w:r>
      <w:r>
        <w:rPr>
          <w:lang w:bidi="ar-EG"/>
        </w:rPr>
        <w:t> </w:t>
      </w:r>
      <w:r w:rsidRPr="002F2643">
        <w:rPr>
          <w:lang w:bidi="ar-EG"/>
        </w:rPr>
        <w:t>100</w:t>
      </w:r>
      <w:r w:rsidRPr="002F2643">
        <w:rPr>
          <w:rtl/>
          <w:lang w:bidi="ar-EG"/>
        </w:rPr>
        <w:t xml:space="preserve">، من أجل زيادة </w:t>
      </w:r>
      <w:r w:rsidRPr="002F2643">
        <w:rPr>
          <w:rFonts w:hint="cs"/>
          <w:rtl/>
          <w:lang w:bidi="ar-EG"/>
        </w:rPr>
        <w:t>السعة</w:t>
      </w:r>
      <w:r w:rsidRPr="002F2643">
        <w:rPr>
          <w:rtl/>
          <w:lang w:bidi="ar-EG"/>
        </w:rPr>
        <w:t xml:space="preserve"> الرقمية.</w:t>
      </w:r>
      <w:r w:rsidRPr="002F2643">
        <w:rPr>
          <w:rFonts w:hint="cs"/>
          <w:rtl/>
          <w:lang w:bidi="ar-EG"/>
        </w:rPr>
        <w:t xml:space="preserve"> إن </w:t>
      </w:r>
      <w:r w:rsidRPr="002F2643">
        <w:rPr>
          <w:rtl/>
          <w:lang w:bidi="ar-EG"/>
        </w:rPr>
        <w:t xml:space="preserve">هذا الطيف </w:t>
      </w:r>
      <w:r w:rsidRPr="002F2643">
        <w:rPr>
          <w:rFonts w:hint="cs"/>
          <w:rtl/>
          <w:lang w:bidi="ar-EG"/>
        </w:rPr>
        <w:t>ال</w:t>
      </w:r>
      <w:r w:rsidRPr="002F2643">
        <w:rPr>
          <w:rtl/>
          <w:lang w:bidi="ar-EG"/>
        </w:rPr>
        <w:t>إضاف</w:t>
      </w:r>
      <w:r w:rsidRPr="002F2643">
        <w:rPr>
          <w:rFonts w:hint="cs"/>
          <w:rtl/>
          <w:lang w:bidi="ar-EG"/>
        </w:rPr>
        <w:t>ي</w:t>
      </w:r>
      <w:r w:rsidRPr="002F2643">
        <w:rPr>
          <w:rtl/>
          <w:lang w:bidi="ar-EG"/>
        </w:rPr>
        <w:t xml:space="preserve">، </w:t>
      </w:r>
      <w:r w:rsidRPr="002F2643">
        <w:rPr>
          <w:rFonts w:hint="cs"/>
          <w:rtl/>
          <w:lang w:bidi="ar-EG"/>
        </w:rPr>
        <w:t>الموزَّع</w:t>
      </w:r>
      <w:r w:rsidRPr="002F2643">
        <w:rPr>
          <w:rtl/>
          <w:lang w:bidi="ar-EG"/>
        </w:rPr>
        <w:t xml:space="preserve"> للحافة الداخلية </w:t>
      </w:r>
      <w:r w:rsidRPr="002F2643">
        <w:rPr>
          <w:rFonts w:hint="cs"/>
          <w:rtl/>
          <w:lang w:bidi="ar-EG"/>
        </w:rPr>
        <w:t>ل</w:t>
      </w:r>
      <w:r w:rsidRPr="002F2643">
        <w:rPr>
          <w:rtl/>
          <w:lang w:bidi="ar-EG"/>
        </w:rPr>
        <w:t xml:space="preserve">كل </w:t>
      </w:r>
      <w:r w:rsidRPr="002F2643">
        <w:rPr>
          <w:rFonts w:hint="cs"/>
          <w:rtl/>
          <w:lang w:bidi="ar-EG"/>
        </w:rPr>
        <w:t xml:space="preserve">نطاق </w:t>
      </w:r>
      <w:r w:rsidRPr="002F2643">
        <w:rPr>
          <w:rtl/>
          <w:lang w:bidi="ar-EG"/>
        </w:rPr>
        <w:t xml:space="preserve">جانبي رئيسي </w:t>
      </w:r>
      <w:r w:rsidRPr="002F2643">
        <w:rPr>
          <w:rFonts w:hint="cs"/>
          <w:rtl/>
          <w:lang w:bidi="ar-EG"/>
        </w:rPr>
        <w:t>أولي</w:t>
      </w:r>
      <w:r w:rsidRPr="002F2643">
        <w:rPr>
          <w:rtl/>
          <w:lang w:bidi="ar-EG"/>
        </w:rPr>
        <w:t xml:space="preserve">، </w:t>
      </w:r>
      <w:r w:rsidRPr="002F2643">
        <w:rPr>
          <w:rFonts w:hint="cs"/>
          <w:rtl/>
          <w:lang w:bidi="ar-EG"/>
        </w:rPr>
        <w:t>يسمّى</w:t>
      </w:r>
      <w:r w:rsidRPr="002F2643">
        <w:rPr>
          <w:rtl/>
          <w:lang w:bidi="ar-EG"/>
        </w:rPr>
        <w:t xml:space="preserve"> </w:t>
      </w:r>
      <w:r w:rsidRPr="002F2643">
        <w:rPr>
          <w:rFonts w:hint="cs"/>
          <w:rtl/>
          <w:lang w:bidi="ar-EG"/>
        </w:rPr>
        <w:t>النطاق ال</w:t>
      </w:r>
      <w:r w:rsidRPr="002F2643">
        <w:rPr>
          <w:rtl/>
          <w:lang w:bidi="ar-EG"/>
        </w:rPr>
        <w:t>جانبي الرئيسي ا</w:t>
      </w:r>
      <w:r w:rsidRPr="002F2643">
        <w:rPr>
          <w:rFonts w:hint="cs"/>
          <w:rtl/>
          <w:lang w:bidi="ar-EG"/>
        </w:rPr>
        <w:t>لأولي ا</w:t>
      </w:r>
      <w:r w:rsidRPr="002F2643">
        <w:rPr>
          <w:rtl/>
          <w:lang w:bidi="ar-EG"/>
        </w:rPr>
        <w:t>لموس</w:t>
      </w:r>
      <w:r w:rsidRPr="002F2643">
        <w:rPr>
          <w:rFonts w:hint="cs"/>
          <w:rtl/>
          <w:lang w:bidi="ar-EG"/>
        </w:rPr>
        <w:t>َّ</w:t>
      </w:r>
      <w:r w:rsidRPr="002F2643">
        <w:rPr>
          <w:rtl/>
          <w:lang w:bidi="ar-EG"/>
        </w:rPr>
        <w:t xml:space="preserve">ع </w:t>
      </w:r>
      <w:r w:rsidRPr="003C2E76">
        <w:rPr>
          <w:rFonts w:cs="Times New Roman"/>
          <w:lang w:val="en-GB" w:bidi="ar-EG"/>
        </w:rPr>
        <w:t>(PX)</w:t>
      </w:r>
      <w:r w:rsidRPr="002F2643">
        <w:rPr>
          <w:rtl/>
          <w:lang w:bidi="ar-EG"/>
        </w:rPr>
        <w:t xml:space="preserve">. </w:t>
      </w:r>
      <w:r w:rsidRPr="002F2643">
        <w:rPr>
          <w:rFonts w:hint="cs"/>
          <w:rtl/>
          <w:lang w:bidi="ar-EG"/>
        </w:rPr>
        <w:t xml:space="preserve">وتبيَّن في </w:t>
      </w:r>
      <w:r w:rsidRPr="002F2643">
        <w:rPr>
          <w:rtl/>
          <w:lang w:bidi="ar-EG"/>
        </w:rPr>
        <w:t xml:space="preserve">الشكل </w:t>
      </w:r>
      <w:r w:rsidR="00426A24">
        <w:rPr>
          <w:lang w:bidi="ar-EG"/>
        </w:rPr>
        <w:t>24</w:t>
      </w:r>
      <w:r w:rsidRPr="002F2643">
        <w:rPr>
          <w:rFonts w:hint="cs"/>
          <w:rtl/>
          <w:lang w:bidi="ar-EG"/>
        </w:rPr>
        <w:t xml:space="preserve"> </w:t>
      </w:r>
      <w:r w:rsidRPr="002F2643">
        <w:rPr>
          <w:rtl/>
          <w:lang w:bidi="ar-EG"/>
        </w:rPr>
        <w:t xml:space="preserve">أمثلة </w:t>
      </w:r>
      <w:r w:rsidRPr="002F2643">
        <w:rPr>
          <w:rFonts w:hint="cs"/>
          <w:rtl/>
          <w:lang w:bidi="ar-EG"/>
        </w:rPr>
        <w:t>على ا</w:t>
      </w:r>
      <w:r w:rsidRPr="002F2643">
        <w:rPr>
          <w:rtl/>
          <w:lang w:bidi="ar-EG"/>
        </w:rPr>
        <w:t>لإشار</w:t>
      </w:r>
      <w:r w:rsidRPr="002F2643">
        <w:rPr>
          <w:rFonts w:hint="cs"/>
          <w:rtl/>
          <w:lang w:bidi="ar-EG"/>
        </w:rPr>
        <w:t>ات</w:t>
      </w:r>
      <w:r w:rsidRPr="002F2643">
        <w:rPr>
          <w:rtl/>
          <w:lang w:bidi="ar-EG"/>
        </w:rPr>
        <w:t xml:space="preserve"> الموس</w:t>
      </w:r>
      <w:r w:rsidRPr="002F2643">
        <w:rPr>
          <w:rFonts w:hint="cs"/>
          <w:rtl/>
          <w:lang w:bidi="ar-EG"/>
        </w:rPr>
        <w:t>َّ</w:t>
      </w:r>
      <w:r w:rsidRPr="002F2643">
        <w:rPr>
          <w:rtl/>
          <w:lang w:bidi="ar-EG"/>
        </w:rPr>
        <w:t>عة، بما</w:t>
      </w:r>
      <w:r>
        <w:rPr>
          <w:rFonts w:hint="cs"/>
          <w:rtl/>
          <w:lang w:bidi="ar-EG"/>
        </w:rPr>
        <w:t> </w:t>
      </w:r>
      <w:r w:rsidRPr="002F2643">
        <w:rPr>
          <w:rtl/>
          <w:lang w:bidi="ar-EG"/>
        </w:rPr>
        <w:t>في</w:t>
      </w:r>
      <w:r>
        <w:rPr>
          <w:rFonts w:hint="cs"/>
          <w:rtl/>
          <w:lang w:bidi="ar-EG"/>
        </w:rPr>
        <w:t> </w:t>
      </w:r>
      <w:r w:rsidRPr="002F2643">
        <w:rPr>
          <w:rtl/>
          <w:lang w:bidi="ar-EG"/>
        </w:rPr>
        <w:t>ذلك الطيف</w:t>
      </w:r>
      <w:r w:rsidRPr="002F2643">
        <w:rPr>
          <w:rFonts w:hint="cs"/>
          <w:rtl/>
          <w:lang w:bidi="ar-EG"/>
        </w:rPr>
        <w:t>ُ</w:t>
      </w:r>
      <w:r w:rsidRPr="002F2643">
        <w:rPr>
          <w:rtl/>
          <w:lang w:bidi="ar-EG"/>
        </w:rPr>
        <w:t xml:space="preserve"> الرئيسي </w:t>
      </w:r>
      <w:r w:rsidRPr="002F2643">
        <w:rPr>
          <w:rFonts w:hint="cs"/>
          <w:rtl/>
          <w:lang w:bidi="ar-EG"/>
        </w:rPr>
        <w:t>و</w:t>
      </w:r>
      <w:r w:rsidRPr="002F2643">
        <w:rPr>
          <w:rtl/>
          <w:lang w:bidi="ar-EG"/>
        </w:rPr>
        <w:t>الطيف</w:t>
      </w:r>
      <w:r w:rsidRPr="002F2643">
        <w:rPr>
          <w:rFonts w:hint="cs"/>
          <w:rtl/>
          <w:lang w:bidi="ar-EG"/>
        </w:rPr>
        <w:t>ُ</w:t>
      </w:r>
      <w:r w:rsidRPr="002F2643">
        <w:rPr>
          <w:rtl/>
          <w:lang w:bidi="ar-EG"/>
        </w:rPr>
        <w:t xml:space="preserve"> الموس</w:t>
      </w:r>
      <w:r w:rsidRPr="002F2643">
        <w:rPr>
          <w:rFonts w:hint="cs"/>
          <w:rtl/>
          <w:lang w:bidi="ar-EG"/>
        </w:rPr>
        <w:t>َّ</w:t>
      </w:r>
      <w:r w:rsidRPr="002F2643">
        <w:rPr>
          <w:rtl/>
          <w:lang w:bidi="ar-EG"/>
        </w:rPr>
        <w:t>ع</w:t>
      </w:r>
      <w:r w:rsidRPr="002F2643">
        <w:rPr>
          <w:rFonts w:hint="cs"/>
          <w:rtl/>
          <w:lang w:bidi="ar-EG"/>
        </w:rPr>
        <w:t xml:space="preserve"> 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مختلف</w:t>
      </w:r>
      <w:r w:rsidRPr="002F2643">
        <w:rPr>
          <w:rFonts w:hint="cs"/>
          <w:rtl/>
          <w:lang w:bidi="ar-EG"/>
        </w:rPr>
        <w:t>َيها</w:t>
      </w:r>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Pr="002F2643">
        <w:rPr>
          <w:lang w:bidi="ar-EG"/>
        </w:rPr>
        <w:t>8,5</w:t>
      </w:r>
      <w:r w:rsidRPr="002F2643">
        <w:rPr>
          <w:rtl/>
          <w:lang w:bidi="ar-EG"/>
        </w:rPr>
        <w:t xml:space="preserve"> </w:t>
      </w:r>
      <w:r w:rsidRPr="002F2643">
        <w:rPr>
          <w:lang w:bidi="ar-EG"/>
        </w:rPr>
        <w:t>dB</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w:t>
      </w:r>
      <w:r>
        <w:rPr>
          <w:rFonts w:hint="cs"/>
          <w:rtl/>
          <w:lang w:bidi="ar-EG"/>
        </w:rPr>
        <w:t>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 xml:space="preserve">في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Pr="002F2643">
        <w:rPr>
          <w:lang w:bidi="ar-EG"/>
        </w:rPr>
        <w:t>dB</w:t>
      </w:r>
      <w:r>
        <w:rPr>
          <w:lang w:bidi="ar-EG"/>
        </w:rPr>
        <w:t> </w:t>
      </w:r>
      <w:r w:rsidRPr="002F2643">
        <w:rPr>
          <w:lang w:bidi="ar-EG"/>
        </w:rPr>
        <w:t>11,5</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w:t>
      </w:r>
    </w:p>
    <w:p w14:paraId="7DDD6F3C" w14:textId="77777777" w:rsidR="00A2307F" w:rsidRPr="002F2643" w:rsidRDefault="00A2307F" w:rsidP="00426A24">
      <w:pPr>
        <w:pStyle w:val="FigureNo"/>
        <w:rPr>
          <w:lang w:val="en-US"/>
        </w:rPr>
      </w:pPr>
      <w:r w:rsidRPr="002F2643">
        <w:rPr>
          <w:rFonts w:hint="cs"/>
          <w:rtl/>
          <w:lang w:val="en-US" w:bidi="ar-SA"/>
        </w:rPr>
        <w:lastRenderedPageBreak/>
        <w:t xml:space="preserve">الشـكل </w:t>
      </w:r>
      <w:r w:rsidR="00426A24">
        <w:rPr>
          <w:lang w:val="en-US"/>
        </w:rPr>
        <w:t>24</w:t>
      </w:r>
    </w:p>
    <w:p w14:paraId="33014CA8" w14:textId="77777777" w:rsidR="00A2307F" w:rsidRPr="00091513" w:rsidRDefault="00A2307F" w:rsidP="00A2307F">
      <w:pPr>
        <w:pStyle w:val="Figuretitle"/>
        <w:rPr>
          <w:rtl/>
        </w:rPr>
      </w:pPr>
      <w:r w:rsidRPr="00091513">
        <w:rPr>
          <w:rFonts w:hint="cs"/>
          <w:rtl/>
        </w:rPr>
        <w:t xml:space="preserve">أمثلة على نمط الموجات الهجين الموسَّع في نظام </w:t>
      </w:r>
      <w:r w:rsidRPr="00091513">
        <w:t>IBOC</w:t>
      </w:r>
      <w:r w:rsidRPr="00091513">
        <w:rPr>
          <w:rFonts w:hint="cs"/>
          <w:rtl/>
        </w:rPr>
        <w:t xml:space="preserve"> العامل بتشكيل التردد </w:t>
      </w:r>
      <w:r>
        <w:t>(</w:t>
      </w:r>
      <w:r w:rsidRPr="00091513">
        <w:t>FM</w:t>
      </w:r>
      <w:r>
        <w:t>)</w:t>
      </w:r>
    </w:p>
    <w:p w14:paraId="53E6863F" w14:textId="77777777" w:rsidR="00A2307F" w:rsidRDefault="00034688" w:rsidP="000145F7">
      <w:pPr>
        <w:pStyle w:val="Figure"/>
        <w:rPr>
          <w:rtl/>
          <w:lang w:bidi="ar-EG"/>
        </w:rPr>
      </w:pPr>
      <w:r>
        <w:rPr>
          <w:noProof/>
        </w:rPr>
        <mc:AlternateContent>
          <mc:Choice Requires="wpg">
            <w:drawing>
              <wp:anchor distT="0" distB="0" distL="114300" distR="114300" simplePos="0" relativeHeight="251677184" behindDoc="0" locked="0" layoutInCell="1" allowOverlap="1" wp14:anchorId="1EE14C63" wp14:editId="60297FE3">
                <wp:simplePos x="0" y="0"/>
                <wp:positionH relativeFrom="margin">
                  <wp:align>center</wp:align>
                </wp:positionH>
                <wp:positionV relativeFrom="paragraph">
                  <wp:posOffset>161480</wp:posOffset>
                </wp:positionV>
                <wp:extent cx="5712991" cy="3720895"/>
                <wp:effectExtent l="0" t="0" r="2540" b="13335"/>
                <wp:wrapNone/>
                <wp:docPr id="233" name="Group 233"/>
                <wp:cNvGraphicFramePr/>
                <a:graphic xmlns:a="http://schemas.openxmlformats.org/drawingml/2006/main">
                  <a:graphicData uri="http://schemas.microsoft.com/office/word/2010/wordprocessingGroup">
                    <wpg:wgp>
                      <wpg:cNvGrpSpPr/>
                      <wpg:grpSpPr>
                        <a:xfrm>
                          <a:off x="0" y="0"/>
                          <a:ext cx="5712991" cy="3720895"/>
                          <a:chOff x="0" y="0"/>
                          <a:chExt cx="5712991" cy="3720895"/>
                        </a:xfrm>
                      </wpg:grpSpPr>
                      <wps:wsp>
                        <wps:cNvPr id="361" name="Text Box 11946"/>
                        <wps:cNvSpPr txBox="1">
                          <a:spLocks noChangeArrowheads="1"/>
                        </wps:cNvSpPr>
                        <wps:spPr bwMode="auto">
                          <a:xfrm>
                            <a:off x="302821" y="641268"/>
                            <a:ext cx="415925" cy="601980"/>
                          </a:xfrm>
                          <a:prstGeom prst="rect">
                            <a:avLst/>
                          </a:prstGeom>
                          <a:noFill/>
                          <a:ln>
                            <a:noFill/>
                          </a:ln>
                        </wps:spPr>
                        <wps:txbx>
                          <w:txbxContent>
                            <w:p w14:paraId="650843C6" w14:textId="77777777" w:rsidR="0091731F" w:rsidRPr="009250BB" w:rsidRDefault="0091731F"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14:paraId="091CE085" w14:textId="77777777" w:rsidR="0091731F" w:rsidRPr="007550D1" w:rsidRDefault="0091731F"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14:paraId="33DDFCC6"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66370315" w14:textId="77777777" w:rsidR="0091731F" w:rsidRPr="000C6600" w:rsidRDefault="0091731F"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s:wsp>
                        <wps:cNvPr id="363" name="Text Box 11946"/>
                        <wps:cNvSpPr txBox="1">
                          <a:spLocks noChangeArrowheads="1"/>
                        </wps:cNvSpPr>
                        <wps:spPr bwMode="auto">
                          <a:xfrm>
                            <a:off x="362197" y="1680359"/>
                            <a:ext cx="292100" cy="226695"/>
                          </a:xfrm>
                          <a:prstGeom prst="rect">
                            <a:avLst/>
                          </a:prstGeom>
                          <a:noFill/>
                          <a:ln>
                            <a:noFill/>
                          </a:ln>
                        </wps:spPr>
                        <wps:txbx>
                          <w:txbxContent>
                            <w:p w14:paraId="6C41DEFA"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67" name="Text Box 11946"/>
                        <wps:cNvSpPr txBox="1">
                          <a:spLocks noChangeArrowheads="1"/>
                        </wps:cNvSpPr>
                        <wps:spPr bwMode="auto">
                          <a:xfrm>
                            <a:off x="4975761" y="629393"/>
                            <a:ext cx="406400" cy="601980"/>
                          </a:xfrm>
                          <a:prstGeom prst="rect">
                            <a:avLst/>
                          </a:prstGeom>
                          <a:noFill/>
                          <a:ln>
                            <a:noFill/>
                          </a:ln>
                        </wps:spPr>
                        <wps:txbx>
                          <w:txbxContent>
                            <w:p w14:paraId="3B6B2F35"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19FEDAB9"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6119B635" w14:textId="77777777" w:rsidR="0091731F" w:rsidRPr="000C6600" w:rsidRDefault="0091731F"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s:wsp>
                        <wps:cNvPr id="354" name="Text Box 11946"/>
                        <wps:cNvSpPr txBox="1">
                          <a:spLocks noChangeArrowheads="1"/>
                        </wps:cNvSpPr>
                        <wps:spPr bwMode="auto">
                          <a:xfrm>
                            <a:off x="0" y="0"/>
                            <a:ext cx="606442" cy="278052"/>
                          </a:xfrm>
                          <a:prstGeom prst="rect">
                            <a:avLst/>
                          </a:prstGeom>
                          <a:noFill/>
                          <a:ln>
                            <a:noFill/>
                          </a:ln>
                        </wps:spPr>
                        <wps:txbx>
                          <w:txbxContent>
                            <w:p w14:paraId="0F0838F3"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wps:txbx>
                        <wps:bodyPr rot="0" vert="horz" wrap="square" lIns="0" tIns="0" rIns="0" bIns="0" anchor="t" anchorCtr="0" upright="1">
                          <a:noAutofit/>
                        </wps:bodyPr>
                      </wps:wsp>
                      <wps:wsp>
                        <wps:cNvPr id="355" name="Text Box 11946"/>
                        <wps:cNvSpPr txBox="1">
                          <a:spLocks noChangeArrowheads="1"/>
                        </wps:cNvSpPr>
                        <wps:spPr bwMode="auto">
                          <a:xfrm>
                            <a:off x="5082639" y="5938"/>
                            <a:ext cx="630352" cy="278052"/>
                          </a:xfrm>
                          <a:prstGeom prst="rect">
                            <a:avLst/>
                          </a:prstGeom>
                          <a:noFill/>
                          <a:ln>
                            <a:noFill/>
                          </a:ln>
                        </wps:spPr>
                        <wps:txbx>
                          <w:txbxContent>
                            <w:p w14:paraId="6BBF6E6E"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wps:txbx>
                        <wps:bodyPr rot="0" vert="horz" wrap="square" lIns="0" tIns="0" rIns="0" bIns="0" anchor="t" anchorCtr="0" upright="1">
                          <a:noAutofit/>
                        </wps:bodyPr>
                      </wps:wsp>
                      <wps:wsp>
                        <wps:cNvPr id="356" name="Text Box 11946"/>
                        <wps:cNvSpPr txBox="1">
                          <a:spLocks noChangeArrowheads="1"/>
                        </wps:cNvSpPr>
                        <wps:spPr bwMode="auto">
                          <a:xfrm>
                            <a:off x="1050966" y="0"/>
                            <a:ext cx="606442" cy="248900"/>
                          </a:xfrm>
                          <a:prstGeom prst="rect">
                            <a:avLst/>
                          </a:prstGeom>
                          <a:noFill/>
                          <a:ln>
                            <a:noFill/>
                          </a:ln>
                        </wps:spPr>
                        <wps:txbx>
                          <w:txbxContent>
                            <w:p w14:paraId="54A067D6"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57" name="Text Box 11946"/>
                        <wps:cNvSpPr txBox="1">
                          <a:spLocks noChangeArrowheads="1"/>
                        </wps:cNvSpPr>
                        <wps:spPr bwMode="auto">
                          <a:xfrm>
                            <a:off x="4067299" y="17813"/>
                            <a:ext cx="606442" cy="248900"/>
                          </a:xfrm>
                          <a:prstGeom prst="rect">
                            <a:avLst/>
                          </a:prstGeom>
                          <a:noFill/>
                          <a:ln>
                            <a:noFill/>
                          </a:ln>
                        </wps:spPr>
                        <wps:txbx>
                          <w:txbxContent>
                            <w:p w14:paraId="5AD41500"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64" name="Text Box 11946"/>
                        <wps:cNvSpPr txBox="1">
                          <a:spLocks noChangeArrowheads="1"/>
                        </wps:cNvSpPr>
                        <wps:spPr bwMode="auto">
                          <a:xfrm>
                            <a:off x="1151906" y="1555668"/>
                            <a:ext cx="516182" cy="128238"/>
                          </a:xfrm>
                          <a:prstGeom prst="rect">
                            <a:avLst/>
                          </a:prstGeom>
                          <a:noFill/>
                          <a:ln>
                            <a:noFill/>
                          </a:ln>
                        </wps:spPr>
                        <wps:txbx>
                          <w:txbxContent>
                            <w:p w14:paraId="67A8A98A"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65" name="Text Box 11946"/>
                        <wps:cNvSpPr txBox="1">
                          <a:spLocks noChangeArrowheads="1"/>
                        </wps:cNvSpPr>
                        <wps:spPr bwMode="auto">
                          <a:xfrm>
                            <a:off x="5041075" y="1656608"/>
                            <a:ext cx="292059" cy="226639"/>
                          </a:xfrm>
                          <a:prstGeom prst="rect">
                            <a:avLst/>
                          </a:prstGeom>
                          <a:noFill/>
                          <a:ln>
                            <a:noFill/>
                          </a:ln>
                        </wps:spPr>
                        <wps:txbx>
                          <w:txbxContent>
                            <w:p w14:paraId="7472C66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66" name="Text Box 11946"/>
                        <wps:cNvSpPr txBox="1">
                          <a:spLocks noChangeArrowheads="1"/>
                        </wps:cNvSpPr>
                        <wps:spPr bwMode="auto">
                          <a:xfrm>
                            <a:off x="4126675" y="1549730"/>
                            <a:ext cx="515547" cy="127604"/>
                          </a:xfrm>
                          <a:prstGeom prst="rect">
                            <a:avLst/>
                          </a:prstGeom>
                          <a:noFill/>
                          <a:ln>
                            <a:noFill/>
                          </a:ln>
                        </wps:spPr>
                        <wps:txbx>
                          <w:txbxContent>
                            <w:p w14:paraId="78766BDA"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70" name="Text Box 11946"/>
                        <wps:cNvSpPr txBox="1">
                          <a:spLocks noChangeArrowheads="1"/>
                        </wps:cNvSpPr>
                        <wps:spPr bwMode="auto">
                          <a:xfrm>
                            <a:off x="1876301" y="3488067"/>
                            <a:ext cx="292059" cy="226004"/>
                          </a:xfrm>
                          <a:prstGeom prst="rect">
                            <a:avLst/>
                          </a:prstGeom>
                          <a:noFill/>
                          <a:ln>
                            <a:noFill/>
                          </a:ln>
                        </wps:spPr>
                        <wps:txbx>
                          <w:txbxContent>
                            <w:p w14:paraId="1975B826"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71" name="Text Box 11946"/>
                        <wps:cNvSpPr txBox="1">
                          <a:spLocks noChangeArrowheads="1"/>
                        </wps:cNvSpPr>
                        <wps:spPr bwMode="auto">
                          <a:xfrm>
                            <a:off x="2624447" y="3420094"/>
                            <a:ext cx="515547" cy="127604"/>
                          </a:xfrm>
                          <a:prstGeom prst="rect">
                            <a:avLst/>
                          </a:prstGeom>
                          <a:noFill/>
                          <a:ln>
                            <a:noFill/>
                          </a:ln>
                        </wps:spPr>
                        <wps:txbx>
                          <w:txbxContent>
                            <w:p w14:paraId="5BCA30A7"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72" name="Text Box 11946"/>
                        <wps:cNvSpPr txBox="1">
                          <a:spLocks noChangeArrowheads="1"/>
                        </wps:cNvSpPr>
                        <wps:spPr bwMode="auto">
                          <a:xfrm>
                            <a:off x="3521034" y="3494891"/>
                            <a:ext cx="292059" cy="226004"/>
                          </a:xfrm>
                          <a:prstGeom prst="rect">
                            <a:avLst/>
                          </a:prstGeom>
                          <a:noFill/>
                          <a:ln>
                            <a:noFill/>
                          </a:ln>
                        </wps:spPr>
                        <wps:txbx>
                          <w:txbxContent>
                            <w:p w14:paraId="3FA58DA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74" name="Text Box 11946"/>
                        <wps:cNvSpPr txBox="1">
                          <a:spLocks noChangeArrowheads="1"/>
                        </wps:cNvSpPr>
                        <wps:spPr bwMode="auto">
                          <a:xfrm>
                            <a:off x="1520041" y="1896774"/>
                            <a:ext cx="606340" cy="277427"/>
                          </a:xfrm>
                          <a:prstGeom prst="rect">
                            <a:avLst/>
                          </a:prstGeom>
                          <a:noFill/>
                          <a:ln>
                            <a:noFill/>
                          </a:ln>
                        </wps:spPr>
                        <wps:txbx>
                          <w:txbxContent>
                            <w:p w14:paraId="6704561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wps:txbx>
                        <wps:bodyPr rot="0" vert="horz" wrap="square" lIns="0" tIns="0" rIns="0" bIns="0" anchor="t" anchorCtr="0" upright="1">
                          <a:noAutofit/>
                        </wps:bodyPr>
                      </wps:wsp>
                      <wps:wsp>
                        <wps:cNvPr id="375" name="Text Box 11946"/>
                        <wps:cNvSpPr txBox="1">
                          <a:spLocks noChangeArrowheads="1"/>
                        </wps:cNvSpPr>
                        <wps:spPr bwMode="auto">
                          <a:xfrm>
                            <a:off x="3592286" y="1884898"/>
                            <a:ext cx="629831" cy="277427"/>
                          </a:xfrm>
                          <a:prstGeom prst="rect">
                            <a:avLst/>
                          </a:prstGeom>
                          <a:noFill/>
                          <a:ln>
                            <a:noFill/>
                          </a:ln>
                        </wps:spPr>
                        <wps:txbx>
                          <w:txbxContent>
                            <w:p w14:paraId="7789CC5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wps:txbx>
                        <wps:bodyPr rot="0" vert="horz" wrap="square" lIns="0" tIns="0" rIns="0" bIns="0" anchor="t" anchorCtr="0" upright="1">
                          <a:noAutofit/>
                        </wps:bodyPr>
                      </wps:wsp>
                      <wps:wsp>
                        <wps:cNvPr id="376" name="Text Box 11946"/>
                        <wps:cNvSpPr txBox="1">
                          <a:spLocks noChangeArrowheads="1"/>
                        </wps:cNvSpPr>
                        <wps:spPr bwMode="auto">
                          <a:xfrm>
                            <a:off x="2565070" y="1876302"/>
                            <a:ext cx="606340" cy="248859"/>
                          </a:xfrm>
                          <a:prstGeom prst="rect">
                            <a:avLst/>
                          </a:prstGeom>
                          <a:noFill/>
                          <a:ln>
                            <a:noFill/>
                          </a:ln>
                        </wps:spPr>
                        <wps:txbx>
                          <w:txbxContent>
                            <w:p w14:paraId="73359B11"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77" name="Text Box 11946"/>
                        <wps:cNvSpPr txBox="1">
                          <a:spLocks noChangeArrowheads="1"/>
                        </wps:cNvSpPr>
                        <wps:spPr bwMode="auto">
                          <a:xfrm>
                            <a:off x="1816924" y="2523507"/>
                            <a:ext cx="415925" cy="601980"/>
                          </a:xfrm>
                          <a:prstGeom prst="rect">
                            <a:avLst/>
                          </a:prstGeom>
                          <a:noFill/>
                          <a:ln>
                            <a:noFill/>
                          </a:ln>
                        </wps:spPr>
                        <wps:txbx>
                          <w:txbxContent>
                            <w:p w14:paraId="6D175E16" w14:textId="77777777" w:rsidR="0091731F" w:rsidRPr="009250BB" w:rsidRDefault="0091731F"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14:paraId="348156D9" w14:textId="77777777" w:rsidR="0091731F" w:rsidRPr="007550D1" w:rsidRDefault="0091731F"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14:paraId="60ED8930"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13B4E5C9" w14:textId="77777777" w:rsidR="0091731F" w:rsidRPr="000C6600" w:rsidRDefault="0091731F"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s:wsp>
                        <wps:cNvPr id="378" name="Text Box 11946"/>
                        <wps:cNvSpPr txBox="1">
                          <a:spLocks noChangeArrowheads="1"/>
                        </wps:cNvSpPr>
                        <wps:spPr bwMode="auto">
                          <a:xfrm>
                            <a:off x="3467595" y="2529445"/>
                            <a:ext cx="406400" cy="601980"/>
                          </a:xfrm>
                          <a:prstGeom prst="rect">
                            <a:avLst/>
                          </a:prstGeom>
                          <a:noFill/>
                          <a:ln>
                            <a:noFill/>
                          </a:ln>
                        </wps:spPr>
                        <wps:txbx>
                          <w:txbxContent>
                            <w:p w14:paraId="357A363E"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2C7FAF2F"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39705C91" w14:textId="77777777" w:rsidR="0091731F" w:rsidRPr="000C6600" w:rsidRDefault="0091731F"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EE14C63" id="Group 233" o:spid="_x0000_s1262" style="position:absolute;left:0;text-align:left;margin-left:0;margin-top:12.7pt;width:449.85pt;height:293pt;z-index:251677184;mso-position-horizontal:center;mso-position-horizontal-relative:margin;mso-height-relative:margin" coordsize="57129,3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">
                <v:shape id="_x0000_s1263" type="#_x0000_t202" style="position:absolute;left:3028;top:6412;width:4159;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50843C6" w14:textId="77777777" w:rsidR="0091731F" w:rsidRPr="009250BB" w:rsidRDefault="0091731F"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14:paraId="091CE085" w14:textId="77777777" w:rsidR="0091731F" w:rsidRPr="007550D1" w:rsidRDefault="0091731F"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14:paraId="33DDFCC6"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66370315" w14:textId="77777777" w:rsidR="0091731F" w:rsidRPr="000C6600" w:rsidRDefault="0091731F"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v:shape id="_x0000_s1264" type="#_x0000_t202" style="position:absolute;left:3621;top:16803;width:2921;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C41DEFA"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65" type="#_x0000_t202" style="position:absolute;left:49757;top:6293;width:4064;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3B6B2F35"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19FEDAB9"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6119B635" w14:textId="77777777" w:rsidR="0091731F" w:rsidRPr="000C6600" w:rsidRDefault="0091731F"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v:shape id="_x0000_s1266" type="#_x0000_t202" style="position:absolute;width:606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F0838F3"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v:textbox>
                </v:shape>
                <v:shape id="_x0000_s1267" type="#_x0000_t202" style="position:absolute;left:50826;top:59;width:6303;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BBF6E6E"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v:textbox>
                </v:shape>
                <v:shape id="_x0000_s1268" type="#_x0000_t202" style="position:absolute;left:10509;width:606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54A067D6"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69" type="#_x0000_t202" style="position:absolute;left:40672;top:178;width:606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AD41500"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70" type="#_x0000_t202" style="position:absolute;left:11519;top:15556;width:516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67A8A98A"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71" type="#_x0000_t202" style="position:absolute;left:50410;top:16566;width:29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7472C66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72" type="#_x0000_t202" style="position:absolute;left:41266;top:15497;width:515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78766BDA"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73" type="#_x0000_t202" style="position:absolute;left:18763;top:34880;width:29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975B826"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74" type="#_x0000_t202" style="position:absolute;left:26244;top:34200;width:515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BCA30A7"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75" type="#_x0000_t202" style="position:absolute;left:35210;top:34948;width:29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FA58DA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76" type="#_x0000_t202" style="position:absolute;left:15200;top:18967;width:606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704561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v:textbox>
                </v:shape>
                <v:shape id="_x0000_s1277" type="#_x0000_t202" style="position:absolute;left:35922;top:18848;width:629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7789CC5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v:textbox>
                </v:shape>
                <v:shape id="_x0000_s1278" type="#_x0000_t202" style="position:absolute;left:25650;top:18763;width:6064;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73359B11"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79" type="#_x0000_t202" style="position:absolute;left:18169;top:25235;width:4159;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6D175E16" w14:textId="77777777" w:rsidR="0091731F" w:rsidRPr="009250BB" w:rsidRDefault="0091731F"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14:paraId="348156D9" w14:textId="77777777" w:rsidR="0091731F" w:rsidRPr="007550D1" w:rsidRDefault="0091731F"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14:paraId="60ED8930"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13B4E5C9" w14:textId="77777777" w:rsidR="0091731F" w:rsidRPr="000C6600" w:rsidRDefault="0091731F"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v:shape id="_x0000_s1280" type="#_x0000_t202" style="position:absolute;left:34675;top:25294;width:4064;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57A363E"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2C7FAF2F"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39705C91" w14:textId="77777777" w:rsidR="0091731F" w:rsidRPr="000C6600" w:rsidRDefault="0091731F"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w10:wrap anchorx="margin"/>
              </v:group>
            </w:pict>
          </mc:Fallback>
        </mc:AlternateContent>
      </w:r>
      <w:r w:rsidR="002D1DA6">
        <w:object w:dxaOrig="9461" w:dyaOrig="6162" w14:anchorId="54B417DB">
          <v:shape id="_x0000_i1037" type="#_x0000_t75" style="width:475.5pt;height:310.45pt" o:ole="">
            <v:imagedata r:id="rId58" o:title=""/>
          </v:shape>
          <o:OLEObject Type="Embed" ProgID="CorelDraw.Graphic.16" ShapeID="_x0000_i1037" DrawAspect="Content" ObjectID="_1644417863" r:id="rId59"/>
        </w:object>
      </w:r>
    </w:p>
    <w:p w14:paraId="4DB90816" w14:textId="77777777" w:rsidR="00A2307F" w:rsidRPr="002F2643" w:rsidRDefault="00A2307F" w:rsidP="00A2307F">
      <w:pPr>
        <w:pStyle w:val="Heading3"/>
        <w:rPr>
          <w:rtl/>
          <w:lang w:bidi="ar-EG"/>
        </w:rPr>
      </w:pPr>
      <w:bookmarkStart w:id="84" w:name="_Toc460420075"/>
      <w:r w:rsidRPr="002F2643">
        <w:rPr>
          <w:lang w:bidi="ar-EG"/>
        </w:rPr>
        <w:t>3.2.2</w:t>
      </w:r>
      <w:r w:rsidRPr="002F2643">
        <w:rPr>
          <w:rFonts w:hint="cs"/>
          <w:rtl/>
          <w:lang w:bidi="ar-EG"/>
        </w:rPr>
        <w:tab/>
        <w:t>نمط الموجات الرقمية بالكامل</w:t>
      </w:r>
      <w:bookmarkEnd w:id="84"/>
    </w:p>
    <w:p w14:paraId="4E780EBB" w14:textId="77777777" w:rsidR="00A2307F" w:rsidRPr="002F2643" w:rsidRDefault="00A2307F" w:rsidP="00426A24">
      <w:pPr>
        <w:rPr>
          <w:rtl/>
          <w:lang w:bidi="ar-EG"/>
        </w:rPr>
      </w:pPr>
      <w:r w:rsidRPr="002F2643">
        <w:rPr>
          <w:rFonts w:hint="cs"/>
          <w:rtl/>
          <w:lang w:bidi="ar-EG"/>
        </w:rPr>
        <w:t>يحقق النظام أعظم التحسينات لدى استعمال نمط الموجات الرقمية بالكامل الذي يلغي الإشارة التماثلية ويوسع عرض نطاق إشارات النطاقات الجانبية الأولية إلى أبعد حد كما عليه الحال في نمط الموجات الهجينة الموسَّع. وذلك يشبه الأمثلة المبيَّنة في</w:t>
      </w:r>
      <w:r>
        <w:rPr>
          <w:rFonts w:hint="eastAsia"/>
          <w:rtl/>
          <w:lang w:bidi="ar-EG"/>
        </w:rPr>
        <w:t> </w:t>
      </w:r>
      <w:r w:rsidRPr="002F2643">
        <w:rPr>
          <w:rtl/>
          <w:lang w:bidi="ar-EG"/>
        </w:rPr>
        <w:t>الشكل</w:t>
      </w:r>
      <w:r>
        <w:rPr>
          <w:rFonts w:hint="cs"/>
          <w:rtl/>
          <w:lang w:bidi="ar-EG"/>
        </w:rPr>
        <w:t> </w:t>
      </w:r>
      <w:r w:rsidR="00426A24">
        <w:rPr>
          <w:lang w:bidi="ar-EG"/>
        </w:rPr>
        <w:t>24</w:t>
      </w:r>
      <w:r w:rsidRPr="002F2643">
        <w:rPr>
          <w:rFonts w:hint="cs"/>
          <w:rtl/>
          <w:lang w:bidi="ar-EG"/>
        </w:rPr>
        <w:t>، لكن بدون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 xml:space="preserve">التماثلية الملغاة. كما أن </w:t>
      </w:r>
      <w:r w:rsidRPr="002F2643">
        <w:rPr>
          <w:rtl/>
          <w:lang w:bidi="ar-EG"/>
        </w:rPr>
        <w:t xml:space="preserve">نمط الموجات </w:t>
      </w:r>
      <w:r w:rsidRPr="002F2643">
        <w:rPr>
          <w:rFonts w:hint="cs"/>
          <w:rtl/>
          <w:lang w:bidi="ar-EG"/>
        </w:rPr>
        <w:t>هذا يتيح إرسال إشارات النطاقات الجانبية الثانوية الرقمية المنخفضة القدرة في الطيف الذي أخلته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التماثلية.</w:t>
      </w:r>
    </w:p>
    <w:p w14:paraId="6ED9F47F" w14:textId="77777777" w:rsidR="00A2307F" w:rsidRPr="002F2643" w:rsidRDefault="00A2307F" w:rsidP="00A2307F">
      <w:pPr>
        <w:pStyle w:val="Heading2"/>
        <w:rPr>
          <w:rtl/>
        </w:rPr>
      </w:pPr>
      <w:bookmarkStart w:id="85" w:name="_Toc460420076"/>
      <w:r w:rsidRPr="002F2643">
        <w:t>3.2</w:t>
      </w:r>
      <w:r w:rsidRPr="002F2643">
        <w:rPr>
          <w:rFonts w:hint="cs"/>
          <w:rtl/>
        </w:rPr>
        <w:tab/>
        <w:t>قناة التحكم في النظام</w:t>
      </w:r>
      <w:bookmarkEnd w:id="85"/>
    </w:p>
    <w:p w14:paraId="3A85A0CD" w14:textId="77777777" w:rsidR="00A2307F" w:rsidRPr="002F2643" w:rsidRDefault="00A2307F" w:rsidP="00A2307F">
      <w:pPr>
        <w:rPr>
          <w:rtl/>
          <w:lang w:bidi="ar-EG"/>
        </w:rPr>
      </w:pPr>
      <w:r w:rsidRPr="002F2643">
        <w:rPr>
          <w:rFonts w:hint="cs"/>
          <w:rtl/>
          <w:lang w:bidi="ar-EG"/>
        </w:rPr>
        <w:t xml:space="preserve">تنقل قناة التحكم في النظام </w:t>
      </w:r>
      <w:r w:rsidRPr="002F2643">
        <w:rPr>
          <w:lang w:bidi="ar-EG"/>
        </w:rPr>
        <w:t>(SCCH)</w:t>
      </w:r>
      <w:r w:rsidRPr="002F2643">
        <w:rPr>
          <w:rFonts w:hint="cs"/>
          <w:rtl/>
          <w:lang w:bidi="ar-EG"/>
        </w:rPr>
        <w:t xml:space="preserve"> الأوامر ومعلومات الحالة. وتُرسل أساليب الخدمة الأولية والثانوية، وكذلك التحكم في</w:t>
      </w:r>
      <w:r w:rsidRPr="002F2643">
        <w:rPr>
          <w:rFonts w:hint="eastAsia"/>
          <w:rtl/>
          <w:lang w:bidi="ar-EG"/>
        </w:rPr>
        <w:t> </w:t>
      </w:r>
      <w:r w:rsidRPr="002F2643">
        <w:rPr>
          <w:rFonts w:hint="cs"/>
          <w:rtl/>
          <w:lang w:bidi="ar-EG"/>
        </w:rPr>
        <w:t>التأخير والتنوع من الطبقة</w:t>
      </w:r>
      <w:r w:rsidRPr="002F2643">
        <w:rPr>
          <w:rFonts w:hint="eastAsia"/>
          <w:rtl/>
          <w:lang w:bidi="ar-EG"/>
        </w:rPr>
        <w:t> </w:t>
      </w:r>
      <w:r w:rsidRPr="002F2643">
        <w:rPr>
          <w:lang w:bidi="ar-EG"/>
        </w:rPr>
        <w:t>L2</w:t>
      </w:r>
      <w:r w:rsidRPr="002F2643">
        <w:rPr>
          <w:rFonts w:hint="cs"/>
          <w:rtl/>
          <w:lang w:bidi="ar-EG"/>
        </w:rPr>
        <w:t xml:space="preserve"> إلى الطبقة</w:t>
      </w:r>
      <w:r w:rsidRPr="002F2643">
        <w:rPr>
          <w:rFonts w:hint="eastAsia"/>
          <w:rtl/>
          <w:lang w:bidi="ar-EG"/>
        </w:rPr>
        <w:t> </w:t>
      </w:r>
      <w:r w:rsidRPr="002F2643">
        <w:rPr>
          <w:lang w:bidi="ar-EG"/>
        </w:rPr>
        <w:t>L1</w:t>
      </w:r>
      <w:r w:rsidRPr="002F2643">
        <w:rPr>
          <w:rFonts w:hint="cs"/>
          <w:rtl/>
          <w:lang w:bidi="ar-EG"/>
        </w:rPr>
        <w:t xml:space="preserve"> بينما ترسل معلومات التزامن من الطبقة</w:t>
      </w:r>
      <w:r w:rsidRPr="002F2643">
        <w:rPr>
          <w:rFonts w:hint="eastAsia"/>
          <w:rtl/>
          <w:lang w:bidi="ar-EG"/>
        </w:rPr>
        <w:t> </w:t>
      </w:r>
      <w:r w:rsidRPr="002F2643">
        <w:rPr>
          <w:lang w:bidi="ar-EG"/>
        </w:rPr>
        <w:t>L1</w:t>
      </w:r>
      <w:r w:rsidRPr="002F2643">
        <w:rPr>
          <w:rFonts w:hint="cs"/>
          <w:rtl/>
          <w:lang w:bidi="ar-EG"/>
        </w:rPr>
        <w:t xml:space="preserve"> إلى الطبقة</w:t>
      </w:r>
      <w:r w:rsidRPr="002F2643">
        <w:rPr>
          <w:rFonts w:hint="eastAsia"/>
          <w:rtl/>
          <w:lang w:bidi="ar-EG"/>
        </w:rPr>
        <w:t> </w:t>
      </w:r>
      <w:r w:rsidRPr="002F2643">
        <w:rPr>
          <w:lang w:bidi="ar-EG"/>
        </w:rPr>
        <w:t>L2</w:t>
      </w:r>
      <w:r w:rsidRPr="002F2643">
        <w:rPr>
          <w:rFonts w:hint="cs"/>
          <w:rtl/>
          <w:lang w:bidi="ar-EG"/>
        </w:rPr>
        <w:t>.</w:t>
      </w:r>
    </w:p>
    <w:p w14:paraId="3376AB45" w14:textId="77777777" w:rsidR="00A2307F" w:rsidRPr="002F2643" w:rsidRDefault="00A2307F" w:rsidP="00A2307F">
      <w:pPr>
        <w:rPr>
          <w:rtl/>
          <w:lang w:bidi="ar-EG"/>
        </w:rPr>
      </w:pPr>
      <w:r w:rsidRPr="002F2643">
        <w:rPr>
          <w:rFonts w:hint="cs"/>
          <w:rtl/>
          <w:lang w:bidi="ar-EG"/>
        </w:rPr>
        <w:t xml:space="preserve">وتُملي أساليب الخدمة جميع التشكيلات الجائزة للقنوات المنطقية. ويتيح النظام ما مجموعه أربعة وستون أسلوب خدمة. </w:t>
      </w:r>
    </w:p>
    <w:p w14:paraId="6A9544E4" w14:textId="77777777" w:rsidR="00A2307F" w:rsidRPr="002F2643" w:rsidRDefault="00A2307F" w:rsidP="00A2307F">
      <w:pPr>
        <w:pStyle w:val="Heading2"/>
        <w:rPr>
          <w:rtl/>
        </w:rPr>
      </w:pPr>
      <w:bookmarkStart w:id="86" w:name="_Toc460420077"/>
      <w:r w:rsidRPr="002F2643">
        <w:t>4.2</w:t>
      </w:r>
      <w:r w:rsidRPr="002F2643">
        <w:rPr>
          <w:rFonts w:hint="cs"/>
          <w:rtl/>
        </w:rPr>
        <w:tab/>
        <w:t>القنوات المنطقية</w:t>
      </w:r>
      <w:bookmarkEnd w:id="86"/>
    </w:p>
    <w:p w14:paraId="7B80BBF6" w14:textId="77777777" w:rsidR="00A2307F" w:rsidRPr="002F2643" w:rsidRDefault="00A2307F" w:rsidP="00A2307F">
      <w:pPr>
        <w:rPr>
          <w:rtl/>
          <w:lang w:bidi="ar-EG"/>
        </w:rPr>
      </w:pPr>
      <w:r w:rsidRPr="002F2643">
        <w:rPr>
          <w:rFonts w:hint="cs"/>
          <w:rtl/>
          <w:lang w:bidi="ar-EG"/>
        </w:rPr>
        <w:t xml:space="preserve">القناة المنطقية هي مسار إشارة يوصل الوحدات </w:t>
      </w:r>
      <w:r w:rsidRPr="002F2643">
        <w:rPr>
          <w:lang w:bidi="ar-EG"/>
        </w:rPr>
        <w:t>SDU</w:t>
      </w:r>
      <w:r w:rsidRPr="002F2643">
        <w:rPr>
          <w:rFonts w:hint="eastAsia"/>
          <w:rtl/>
          <w:lang w:bidi="ar-EG"/>
        </w:rPr>
        <w:t> </w:t>
      </w:r>
      <w:r w:rsidRPr="002F2643">
        <w:rPr>
          <w:rFonts w:hint="cs"/>
          <w:rtl/>
          <w:lang w:bidi="ar-EG"/>
        </w:rPr>
        <w:t xml:space="preserve">للطبقة </w:t>
      </w:r>
      <w:r w:rsidRPr="002F2643">
        <w:rPr>
          <w:lang w:bidi="ar-EG"/>
        </w:rPr>
        <w:t>L2</w:t>
      </w:r>
      <w:r w:rsidRPr="002F2643">
        <w:rPr>
          <w:rFonts w:hint="cs"/>
          <w:rtl/>
          <w:lang w:bidi="ar-EG"/>
        </w:rPr>
        <w:t xml:space="preserve"> في </w:t>
      </w:r>
      <w:r w:rsidR="00C80CD9">
        <w:rPr>
          <w:rFonts w:hint="cs"/>
          <w:rtl/>
          <w:lang w:bidi="ar-EG"/>
        </w:rPr>
        <w:t>أطر</w:t>
      </w:r>
      <w:r w:rsidRPr="002F2643">
        <w:rPr>
          <w:rFonts w:hint="cs"/>
          <w:rtl/>
          <w:lang w:bidi="ar-EG"/>
        </w:rPr>
        <w:t xml:space="preserve"> نقل إلى الطبقة</w:t>
      </w:r>
      <w:r w:rsidRPr="002F2643">
        <w:rPr>
          <w:rFonts w:hint="eastAsia"/>
          <w:rtl/>
          <w:lang w:bidi="ar-EG"/>
        </w:rPr>
        <w:t> </w:t>
      </w:r>
      <w:r w:rsidRPr="002F2643">
        <w:rPr>
          <w:lang w:bidi="ar-EG"/>
        </w:rPr>
        <w:t>L1</w:t>
      </w:r>
      <w:r w:rsidRPr="002F2643">
        <w:rPr>
          <w:rFonts w:hint="cs"/>
          <w:rtl/>
          <w:lang w:bidi="ar-EG"/>
        </w:rPr>
        <w:t xml:space="preserve"> بدرجة معيَّنة لجودة الخدمة، تتحدد بأسلوب الخدمة. وتوفِّر الطبقة</w:t>
      </w:r>
      <w:r w:rsidRPr="002F2643">
        <w:rPr>
          <w:rFonts w:hint="eastAsia"/>
          <w:rtl/>
          <w:lang w:bidi="ar-EG"/>
        </w:rPr>
        <w:t> </w:t>
      </w:r>
      <w:r w:rsidRPr="002F2643">
        <w:rPr>
          <w:lang w:bidi="ar-EG"/>
        </w:rPr>
        <w:t>L1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إحدى عشرة قناة منطقية لبروتوكولات الطبقة العليا. ولا تُستخدم جميع القنوات المنطقية في كل أسلوب من أساليب</w:t>
      </w:r>
      <w:r w:rsidRPr="002F2643">
        <w:rPr>
          <w:rFonts w:hint="eastAsia"/>
          <w:rtl/>
          <w:lang w:bidi="ar-EG"/>
        </w:rPr>
        <w:t> </w:t>
      </w:r>
      <w:r w:rsidRPr="002F2643">
        <w:rPr>
          <w:rFonts w:hint="cs"/>
          <w:rtl/>
          <w:lang w:bidi="ar-EG"/>
        </w:rPr>
        <w:t>الخدمة.</w:t>
      </w:r>
    </w:p>
    <w:p w14:paraId="14B7C41B" w14:textId="77777777" w:rsidR="00A2307F" w:rsidRPr="002F2643" w:rsidRDefault="00A2307F" w:rsidP="00A2307F">
      <w:pPr>
        <w:pStyle w:val="Heading3"/>
        <w:rPr>
          <w:rtl/>
          <w:lang w:bidi="ar-EG"/>
        </w:rPr>
      </w:pPr>
      <w:bookmarkStart w:id="87" w:name="_Toc460420078"/>
      <w:r w:rsidRPr="002F2643">
        <w:rPr>
          <w:lang w:bidi="ar-EG"/>
        </w:rPr>
        <w:lastRenderedPageBreak/>
        <w:t>1.4.2</w:t>
      </w:r>
      <w:r w:rsidRPr="002F2643">
        <w:rPr>
          <w:rFonts w:hint="cs"/>
          <w:rtl/>
          <w:lang w:bidi="ar-EG"/>
        </w:rPr>
        <w:tab/>
        <w:t>القنوات المنطقية الأولية</w:t>
      </w:r>
      <w:bookmarkEnd w:id="87"/>
    </w:p>
    <w:p w14:paraId="68EAFD79" w14:textId="77777777" w:rsidR="00A2307F" w:rsidRPr="002F2643" w:rsidRDefault="00A2307F" w:rsidP="00426A24">
      <w:pPr>
        <w:rPr>
          <w:spacing w:val="-4"/>
          <w:rtl/>
          <w:lang w:bidi="ar-EG"/>
        </w:rPr>
      </w:pPr>
      <w:r w:rsidRPr="002F2643">
        <w:rPr>
          <w:rFonts w:hint="cs"/>
          <w:spacing w:val="-4"/>
          <w:rtl/>
          <w:lang w:bidi="ar-EG"/>
        </w:rPr>
        <w:t>ثمة خمس قنوات منطقية أولية يمكن أن تُستخدم في نمط الموجات الهجينة ونمط الموجات الرقمية بالكامل. وتسمى</w:t>
      </w:r>
      <w:r w:rsidRPr="002F2643">
        <w:rPr>
          <w:rFonts w:hint="eastAsia"/>
          <w:spacing w:val="-4"/>
          <w:rtl/>
          <w:lang w:bidi="ar-EG"/>
        </w:rPr>
        <w:t> </w:t>
      </w:r>
      <w:r w:rsidRPr="002F2643">
        <w:rPr>
          <w:spacing w:val="-4"/>
          <w:lang w:bidi="ar-EG"/>
        </w:rPr>
        <w:t>P1</w:t>
      </w:r>
      <w:r w:rsidRPr="002F2643">
        <w:rPr>
          <w:rFonts w:hint="cs"/>
          <w:spacing w:val="-4"/>
          <w:rtl/>
          <w:lang w:bidi="ar-EG"/>
        </w:rPr>
        <w:t xml:space="preserve"> و</w:t>
      </w:r>
      <w:r w:rsidRPr="002F2643">
        <w:rPr>
          <w:spacing w:val="-4"/>
          <w:lang w:bidi="ar-EG"/>
        </w:rPr>
        <w:t>P2</w:t>
      </w:r>
      <w:r w:rsidRPr="002F2643">
        <w:rPr>
          <w:rFonts w:hint="cs"/>
          <w:spacing w:val="-4"/>
          <w:rtl/>
          <w:lang w:bidi="ar-EG"/>
        </w:rPr>
        <w:t xml:space="preserve"> و</w:t>
      </w:r>
      <w:r w:rsidRPr="002F2643">
        <w:rPr>
          <w:spacing w:val="-4"/>
          <w:lang w:bidi="ar-EG"/>
        </w:rPr>
        <w:t>P3</w:t>
      </w:r>
      <w:r w:rsidRPr="002F2643">
        <w:rPr>
          <w:rFonts w:hint="cs"/>
          <w:spacing w:val="-4"/>
          <w:rtl/>
          <w:lang w:bidi="ar-EG"/>
        </w:rPr>
        <w:t xml:space="preserve"> و</w:t>
      </w:r>
      <w:r w:rsidRPr="002F2643">
        <w:rPr>
          <w:spacing w:val="-4"/>
          <w:lang w:bidi="ar-EG"/>
        </w:rPr>
        <w:t>P4</w:t>
      </w:r>
      <w:r w:rsidRPr="002F2643">
        <w:rPr>
          <w:rFonts w:hint="cs"/>
          <w:spacing w:val="-4"/>
          <w:rtl/>
          <w:lang w:bidi="ar-EG"/>
        </w:rPr>
        <w:t xml:space="preserve"> وخدمة بيانات</w:t>
      </w:r>
      <w:r w:rsidRPr="002F2643">
        <w:rPr>
          <w:rFonts w:hint="eastAsia"/>
          <w:spacing w:val="-4"/>
          <w:rtl/>
          <w:lang w:bidi="ar-EG"/>
        </w:rPr>
        <w:t> </w:t>
      </w:r>
      <w:r w:rsidRPr="002F2643">
        <w:rPr>
          <w:rFonts w:hint="cs"/>
          <w:spacing w:val="-4"/>
          <w:rtl/>
          <w:lang w:bidi="ar-EG"/>
        </w:rPr>
        <w:t xml:space="preserve">نظام </w:t>
      </w:r>
      <w:r w:rsidRPr="002F2643">
        <w:rPr>
          <w:spacing w:val="-4"/>
          <w:lang w:bidi="ar-EG"/>
        </w:rPr>
        <w:t>IBOC</w:t>
      </w:r>
      <w:r w:rsidRPr="002F2643">
        <w:rPr>
          <w:rFonts w:hint="cs"/>
          <w:spacing w:val="-4"/>
          <w:rtl/>
          <w:lang w:bidi="ar-EG"/>
        </w:rPr>
        <w:t xml:space="preserve"> الأولية </w:t>
      </w:r>
      <w:r w:rsidRPr="002F2643">
        <w:rPr>
          <w:spacing w:val="-4"/>
          <w:lang w:bidi="ar-EG"/>
        </w:rPr>
        <w:t>(PIDS)</w:t>
      </w:r>
      <w:r w:rsidRPr="002F2643">
        <w:rPr>
          <w:rFonts w:hint="cs"/>
          <w:spacing w:val="-4"/>
          <w:rtl/>
          <w:lang w:bidi="ar-EG"/>
        </w:rPr>
        <w:t>. ويبين الجدول</w:t>
      </w:r>
      <w:r w:rsidRPr="002F2643">
        <w:rPr>
          <w:rFonts w:hint="eastAsia"/>
          <w:spacing w:val="-4"/>
          <w:rtl/>
          <w:lang w:bidi="ar-EG"/>
        </w:rPr>
        <w:t> </w:t>
      </w:r>
      <w:r w:rsidR="00426A24">
        <w:rPr>
          <w:spacing w:val="-4"/>
          <w:lang w:bidi="ar-EG"/>
        </w:rPr>
        <w:t>10</w:t>
      </w:r>
      <w:r w:rsidRPr="002F2643">
        <w:rPr>
          <w:rFonts w:hint="cs"/>
          <w:spacing w:val="-4"/>
          <w:rtl/>
          <w:lang w:bidi="ar-EG"/>
        </w:rPr>
        <w:t xml:space="preserve"> منسوب المعلومات النظري التقريبي الذي توفِّره كل قناة منطقية أولية تبعاً لأسلوب الخدمة</w:t>
      </w:r>
      <w:r w:rsidRPr="002F2643">
        <w:rPr>
          <w:rFonts w:hint="eastAsia"/>
          <w:spacing w:val="-4"/>
          <w:rtl/>
          <w:lang w:bidi="ar-EG"/>
        </w:rPr>
        <w:t> </w:t>
      </w:r>
      <w:r w:rsidRPr="002F2643">
        <w:rPr>
          <w:rFonts w:hint="cs"/>
          <w:spacing w:val="-4"/>
          <w:rtl/>
          <w:lang w:bidi="ar-EG"/>
        </w:rPr>
        <w:t>الأولية المتَّخذ مثالاً.</w:t>
      </w:r>
    </w:p>
    <w:p w14:paraId="1A0AF79B" w14:textId="77777777" w:rsidR="00A2307F" w:rsidRPr="002F2643" w:rsidRDefault="00A2307F" w:rsidP="00426A24">
      <w:pPr>
        <w:pStyle w:val="TableNo"/>
        <w:rPr>
          <w:rtl/>
        </w:rPr>
      </w:pPr>
      <w:r w:rsidRPr="002F2643">
        <w:rPr>
          <w:rFonts w:hint="cs"/>
          <w:rtl/>
        </w:rPr>
        <w:t xml:space="preserve">الجـدول </w:t>
      </w:r>
      <w:r w:rsidR="00426A24">
        <w:t>10</w:t>
      </w:r>
    </w:p>
    <w:p w14:paraId="31C9B752" w14:textId="77777777" w:rsidR="00A2307F" w:rsidRPr="002F2643" w:rsidRDefault="00A2307F" w:rsidP="00A2307F">
      <w:pPr>
        <w:pStyle w:val="Tabletitle0"/>
        <w:rPr>
          <w:rtl/>
        </w:rPr>
      </w:pPr>
      <w:r w:rsidRPr="002F2643">
        <w:rPr>
          <w:rFonts w:hint="cs"/>
          <w:rtl/>
          <w:lang w:bidi="ar-EG"/>
        </w:rPr>
        <w:t>أمثلة على معدَّل المعلومات النظري للقنوات المنطقية الأولية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32"/>
        <w:gridCol w:w="859"/>
        <w:gridCol w:w="859"/>
        <w:gridCol w:w="859"/>
        <w:gridCol w:w="859"/>
        <w:gridCol w:w="859"/>
        <w:gridCol w:w="4002"/>
      </w:tblGrid>
      <w:tr w:rsidR="00A2307F" w:rsidRPr="002F2643" w14:paraId="2C1D86F0" w14:textId="77777777" w:rsidTr="000145F7">
        <w:trPr>
          <w:jc w:val="center"/>
        </w:trPr>
        <w:tc>
          <w:tcPr>
            <w:tcW w:w="692" w:type="pct"/>
            <w:vMerge w:val="restart"/>
            <w:vAlign w:val="center"/>
          </w:tcPr>
          <w:p w14:paraId="228A9F9B" w14:textId="77777777" w:rsidR="00A2307F" w:rsidRPr="002F2643" w:rsidRDefault="00A2307F" w:rsidP="00A2307F">
            <w:pPr>
              <w:pStyle w:val="Tablehead"/>
              <w:rPr>
                <w:rFonts w:ascii="Times New Roman" w:hAnsi="Times New Roman"/>
              </w:rPr>
            </w:pPr>
            <w:r w:rsidRPr="002F2643">
              <w:rPr>
                <w:rFonts w:hint="cs"/>
                <w:rtl/>
              </w:rPr>
              <w:t>أسلوب الخدمة</w:t>
            </w:r>
          </w:p>
        </w:tc>
        <w:tc>
          <w:tcPr>
            <w:tcW w:w="446" w:type="pct"/>
          </w:tcPr>
          <w:p w14:paraId="3B19B67B" w14:textId="77777777" w:rsidR="00A2307F" w:rsidRPr="002F2643" w:rsidRDefault="00A2307F" w:rsidP="00A2307F">
            <w:pPr>
              <w:pStyle w:val="Tablehead"/>
              <w:rPr>
                <w:rtl/>
              </w:rPr>
            </w:pPr>
          </w:p>
        </w:tc>
        <w:tc>
          <w:tcPr>
            <w:tcW w:w="1783" w:type="pct"/>
            <w:gridSpan w:val="4"/>
            <w:vAlign w:val="bottom"/>
          </w:tcPr>
          <w:p w14:paraId="647A56DC" w14:textId="77777777" w:rsidR="00A2307F" w:rsidRPr="002F2643" w:rsidRDefault="00A2307F" w:rsidP="00A2307F">
            <w:pPr>
              <w:pStyle w:val="Tablehead"/>
              <w:rPr>
                <w:rFonts w:ascii="Times New Roman" w:hAnsi="Times New Roman"/>
              </w:rPr>
            </w:pPr>
            <w:r w:rsidRPr="002F2643">
              <w:rPr>
                <w:rFonts w:hint="cs"/>
                <w:rtl/>
              </w:rPr>
              <w:t>معدَّل المعلومات النظري</w:t>
            </w:r>
            <w:r w:rsidRPr="002F2643">
              <w:rPr>
                <w:rFonts w:ascii="Times New Roman" w:hAnsi="Times New Roman"/>
              </w:rPr>
              <w:br/>
              <w:t>(kbit/s)</w:t>
            </w:r>
          </w:p>
        </w:tc>
        <w:tc>
          <w:tcPr>
            <w:tcW w:w="2079" w:type="pct"/>
            <w:vMerge w:val="restart"/>
            <w:vAlign w:val="center"/>
          </w:tcPr>
          <w:p w14:paraId="44632F61" w14:textId="77777777" w:rsidR="00A2307F" w:rsidRPr="002F2643" w:rsidRDefault="00A2307F" w:rsidP="00A2307F">
            <w:pPr>
              <w:pStyle w:val="Tablehead"/>
              <w:rPr>
                <w:rFonts w:ascii="Times New Roman" w:hAnsi="Times New Roman"/>
              </w:rPr>
            </w:pPr>
            <w:r w:rsidRPr="002F2643">
              <w:rPr>
                <w:rFonts w:hint="cs"/>
                <w:rtl/>
              </w:rPr>
              <w:t>نمط الموجة</w:t>
            </w:r>
          </w:p>
        </w:tc>
      </w:tr>
      <w:tr w:rsidR="00A2307F" w:rsidRPr="002F2643" w14:paraId="59134967" w14:textId="77777777" w:rsidTr="000145F7">
        <w:trPr>
          <w:jc w:val="center"/>
        </w:trPr>
        <w:tc>
          <w:tcPr>
            <w:tcW w:w="692" w:type="pct"/>
            <w:vMerge/>
            <w:vAlign w:val="bottom"/>
          </w:tcPr>
          <w:p w14:paraId="03CE71D8" w14:textId="77777777" w:rsidR="00A2307F" w:rsidRPr="002F2643" w:rsidRDefault="00A2307F" w:rsidP="00A230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446" w:type="pct"/>
            <w:vAlign w:val="center"/>
          </w:tcPr>
          <w:p w14:paraId="21F217FA" w14:textId="77777777" w:rsidR="00A2307F" w:rsidRPr="002F2643" w:rsidRDefault="00A2307F" w:rsidP="00A2307F">
            <w:pPr>
              <w:pStyle w:val="Tablehead"/>
              <w:rPr>
                <w:lang w:val="fr-FR"/>
              </w:rPr>
            </w:pPr>
            <w:r w:rsidRPr="002F2643">
              <w:rPr>
                <w:lang w:val="fr-FR"/>
              </w:rPr>
              <w:t>P1</w:t>
            </w:r>
          </w:p>
        </w:tc>
        <w:tc>
          <w:tcPr>
            <w:tcW w:w="446" w:type="pct"/>
            <w:vAlign w:val="center"/>
          </w:tcPr>
          <w:p w14:paraId="5F8EA79D" w14:textId="77777777" w:rsidR="00A2307F" w:rsidRPr="002F2643" w:rsidRDefault="00A2307F" w:rsidP="00A2307F">
            <w:pPr>
              <w:pStyle w:val="Tablehead"/>
              <w:rPr>
                <w:lang w:val="fr-FR"/>
              </w:rPr>
            </w:pPr>
            <w:r w:rsidRPr="002F2643">
              <w:rPr>
                <w:lang w:val="fr-FR"/>
              </w:rPr>
              <w:t>P2</w:t>
            </w:r>
          </w:p>
        </w:tc>
        <w:tc>
          <w:tcPr>
            <w:tcW w:w="446" w:type="pct"/>
            <w:vAlign w:val="center"/>
          </w:tcPr>
          <w:p w14:paraId="7EC10B0C" w14:textId="77777777" w:rsidR="00A2307F" w:rsidRPr="002F2643" w:rsidRDefault="00A2307F" w:rsidP="00A2307F">
            <w:pPr>
              <w:pStyle w:val="Tablehead"/>
              <w:rPr>
                <w:lang w:val="fr-FR"/>
              </w:rPr>
            </w:pPr>
            <w:r w:rsidRPr="002F2643">
              <w:rPr>
                <w:lang w:val="fr-FR"/>
              </w:rPr>
              <w:t>P3</w:t>
            </w:r>
          </w:p>
        </w:tc>
        <w:tc>
          <w:tcPr>
            <w:tcW w:w="446" w:type="pct"/>
            <w:vAlign w:val="center"/>
          </w:tcPr>
          <w:p w14:paraId="4ED1C378" w14:textId="77777777" w:rsidR="00A2307F" w:rsidRPr="002F2643" w:rsidRDefault="00A2307F" w:rsidP="00A2307F">
            <w:pPr>
              <w:pStyle w:val="Tablehead"/>
              <w:rPr>
                <w:rtl/>
                <w:lang w:val="fr-FR" w:bidi="ar-EG"/>
              </w:rPr>
            </w:pPr>
            <w:r w:rsidRPr="002F2643">
              <w:rPr>
                <w:lang w:val="fr-FR"/>
              </w:rPr>
              <w:t>P4</w:t>
            </w:r>
          </w:p>
        </w:tc>
        <w:tc>
          <w:tcPr>
            <w:tcW w:w="446" w:type="pct"/>
            <w:vAlign w:val="center"/>
          </w:tcPr>
          <w:p w14:paraId="6044B306" w14:textId="77777777" w:rsidR="00A2307F" w:rsidRPr="002F2643" w:rsidRDefault="00A2307F" w:rsidP="00A2307F">
            <w:pPr>
              <w:pStyle w:val="Tablehead"/>
              <w:rPr>
                <w:lang w:val="fr-FR"/>
              </w:rPr>
            </w:pPr>
            <w:r w:rsidRPr="002F2643">
              <w:rPr>
                <w:lang w:val="fr-FR"/>
              </w:rPr>
              <w:t>PIDS</w:t>
            </w:r>
          </w:p>
        </w:tc>
        <w:tc>
          <w:tcPr>
            <w:tcW w:w="2079" w:type="pct"/>
            <w:vMerge/>
            <w:shd w:val="pct15" w:color="auto" w:fill="auto"/>
            <w:vAlign w:val="bottom"/>
          </w:tcPr>
          <w:p w14:paraId="4694E49E" w14:textId="77777777" w:rsidR="00A2307F" w:rsidRPr="002F2643" w:rsidRDefault="00A2307F" w:rsidP="00A230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r>
      <w:tr w:rsidR="00A2307F" w:rsidRPr="002F2643" w14:paraId="3D09F9E8" w14:textId="77777777" w:rsidTr="000145F7">
        <w:trPr>
          <w:jc w:val="center"/>
        </w:trPr>
        <w:tc>
          <w:tcPr>
            <w:tcW w:w="692" w:type="pct"/>
            <w:vAlign w:val="bottom"/>
          </w:tcPr>
          <w:p w14:paraId="53F3E39C" w14:textId="77777777" w:rsidR="00A2307F" w:rsidRPr="002F2643" w:rsidRDefault="00A2307F" w:rsidP="00A2307F">
            <w:pPr>
              <w:pStyle w:val="Tabletext"/>
              <w:jc w:val="center"/>
            </w:pPr>
            <w:r w:rsidRPr="002F2643">
              <w:t>MP1</w:t>
            </w:r>
          </w:p>
        </w:tc>
        <w:tc>
          <w:tcPr>
            <w:tcW w:w="446" w:type="pct"/>
            <w:vAlign w:val="bottom"/>
          </w:tcPr>
          <w:p w14:paraId="4E6FC6CA" w14:textId="77777777" w:rsidR="00A2307F" w:rsidRPr="002F2643" w:rsidRDefault="00A2307F" w:rsidP="00A2307F">
            <w:pPr>
              <w:pStyle w:val="Tabletext"/>
              <w:jc w:val="center"/>
            </w:pPr>
            <w:r w:rsidRPr="002F2643">
              <w:t>98</w:t>
            </w:r>
          </w:p>
        </w:tc>
        <w:tc>
          <w:tcPr>
            <w:tcW w:w="446" w:type="pct"/>
            <w:vAlign w:val="bottom"/>
          </w:tcPr>
          <w:p w14:paraId="312A1B89" w14:textId="77777777" w:rsidR="00A2307F" w:rsidRPr="002F2643" w:rsidRDefault="00A2307F" w:rsidP="00A2307F">
            <w:pPr>
              <w:pStyle w:val="Tabletext"/>
              <w:jc w:val="center"/>
            </w:pPr>
            <w:r w:rsidRPr="002F2643">
              <w:t>0</w:t>
            </w:r>
          </w:p>
        </w:tc>
        <w:tc>
          <w:tcPr>
            <w:tcW w:w="446" w:type="pct"/>
            <w:vAlign w:val="bottom"/>
          </w:tcPr>
          <w:p w14:paraId="376F1CAE" w14:textId="77777777" w:rsidR="00A2307F" w:rsidRPr="002F2643" w:rsidRDefault="00A2307F" w:rsidP="00A2307F">
            <w:pPr>
              <w:pStyle w:val="Tabletext"/>
              <w:jc w:val="center"/>
            </w:pPr>
            <w:r w:rsidRPr="002F2643">
              <w:t>0</w:t>
            </w:r>
          </w:p>
        </w:tc>
        <w:tc>
          <w:tcPr>
            <w:tcW w:w="446" w:type="pct"/>
          </w:tcPr>
          <w:p w14:paraId="3CAC04BF" w14:textId="77777777" w:rsidR="00A2307F" w:rsidRPr="002F2643" w:rsidRDefault="00A2307F" w:rsidP="00A2307F">
            <w:pPr>
              <w:pStyle w:val="Tabletext"/>
              <w:jc w:val="center"/>
            </w:pPr>
            <w:r w:rsidRPr="002F2643">
              <w:t>0</w:t>
            </w:r>
          </w:p>
        </w:tc>
        <w:tc>
          <w:tcPr>
            <w:tcW w:w="446" w:type="pct"/>
            <w:vAlign w:val="bottom"/>
          </w:tcPr>
          <w:p w14:paraId="2E3EDC71" w14:textId="77777777" w:rsidR="00A2307F" w:rsidRPr="002F2643" w:rsidRDefault="00A2307F" w:rsidP="00A2307F">
            <w:pPr>
              <w:pStyle w:val="Tabletext"/>
              <w:jc w:val="center"/>
            </w:pPr>
            <w:r w:rsidRPr="002F2643">
              <w:t>1</w:t>
            </w:r>
          </w:p>
        </w:tc>
        <w:tc>
          <w:tcPr>
            <w:tcW w:w="2079" w:type="pct"/>
            <w:vAlign w:val="bottom"/>
          </w:tcPr>
          <w:p w14:paraId="3C9BB8B6" w14:textId="77777777" w:rsidR="00A2307F" w:rsidRPr="002F2643" w:rsidRDefault="00A2307F" w:rsidP="00A2307F">
            <w:pPr>
              <w:pStyle w:val="Tabletext"/>
              <w:rPr>
                <w:lang w:val="fr-FR"/>
              </w:rPr>
            </w:pPr>
            <w:r w:rsidRPr="002F2643">
              <w:rPr>
                <w:rFonts w:hint="cs"/>
                <w:rtl/>
                <w:lang w:val="fr-FR"/>
              </w:rPr>
              <w:t>هجينة</w:t>
            </w:r>
          </w:p>
        </w:tc>
      </w:tr>
      <w:tr w:rsidR="00A2307F" w:rsidRPr="002F2643" w14:paraId="5193C0AF" w14:textId="77777777" w:rsidTr="000145F7">
        <w:trPr>
          <w:jc w:val="center"/>
        </w:trPr>
        <w:tc>
          <w:tcPr>
            <w:tcW w:w="692" w:type="pct"/>
            <w:vAlign w:val="bottom"/>
          </w:tcPr>
          <w:p w14:paraId="42C50050" w14:textId="77777777" w:rsidR="00A2307F" w:rsidRPr="002F2643" w:rsidRDefault="00A2307F" w:rsidP="00A2307F">
            <w:pPr>
              <w:pStyle w:val="Tabletext"/>
              <w:jc w:val="center"/>
            </w:pPr>
            <w:r w:rsidRPr="002F2643">
              <w:t>MP2</w:t>
            </w:r>
          </w:p>
        </w:tc>
        <w:tc>
          <w:tcPr>
            <w:tcW w:w="446" w:type="pct"/>
            <w:vAlign w:val="bottom"/>
          </w:tcPr>
          <w:p w14:paraId="1AA9DE66" w14:textId="77777777" w:rsidR="00A2307F" w:rsidRPr="002F2643" w:rsidRDefault="00A2307F" w:rsidP="00A2307F">
            <w:pPr>
              <w:pStyle w:val="Tabletext"/>
              <w:jc w:val="center"/>
            </w:pPr>
            <w:r w:rsidRPr="002F2643">
              <w:t>98</w:t>
            </w:r>
          </w:p>
        </w:tc>
        <w:tc>
          <w:tcPr>
            <w:tcW w:w="446" w:type="pct"/>
            <w:vAlign w:val="bottom"/>
          </w:tcPr>
          <w:p w14:paraId="01C5A0A9" w14:textId="77777777" w:rsidR="00A2307F" w:rsidRPr="002F2643" w:rsidRDefault="00A2307F" w:rsidP="00A2307F">
            <w:pPr>
              <w:pStyle w:val="Tabletext"/>
              <w:jc w:val="center"/>
            </w:pPr>
            <w:r w:rsidRPr="002F2643">
              <w:t>0</w:t>
            </w:r>
          </w:p>
        </w:tc>
        <w:tc>
          <w:tcPr>
            <w:tcW w:w="446" w:type="pct"/>
            <w:vAlign w:val="bottom"/>
          </w:tcPr>
          <w:p w14:paraId="15B13050" w14:textId="77777777" w:rsidR="00A2307F" w:rsidRPr="002F2643" w:rsidRDefault="00A2307F" w:rsidP="00A2307F">
            <w:pPr>
              <w:pStyle w:val="Tabletext"/>
              <w:jc w:val="center"/>
            </w:pPr>
            <w:r w:rsidRPr="002F2643">
              <w:t>12</w:t>
            </w:r>
          </w:p>
        </w:tc>
        <w:tc>
          <w:tcPr>
            <w:tcW w:w="446" w:type="pct"/>
          </w:tcPr>
          <w:p w14:paraId="49973A64" w14:textId="77777777" w:rsidR="00A2307F" w:rsidRPr="002F2643" w:rsidRDefault="00A2307F" w:rsidP="00A2307F">
            <w:pPr>
              <w:pStyle w:val="Tabletext"/>
              <w:jc w:val="center"/>
            </w:pPr>
            <w:r w:rsidRPr="002F2643">
              <w:t>0</w:t>
            </w:r>
          </w:p>
        </w:tc>
        <w:tc>
          <w:tcPr>
            <w:tcW w:w="446" w:type="pct"/>
            <w:vAlign w:val="bottom"/>
          </w:tcPr>
          <w:p w14:paraId="49A7EA31" w14:textId="77777777" w:rsidR="00A2307F" w:rsidRPr="002F2643" w:rsidRDefault="00A2307F" w:rsidP="00A2307F">
            <w:pPr>
              <w:pStyle w:val="Tabletext"/>
              <w:jc w:val="center"/>
            </w:pPr>
            <w:r w:rsidRPr="002F2643">
              <w:t>1</w:t>
            </w:r>
          </w:p>
        </w:tc>
        <w:tc>
          <w:tcPr>
            <w:tcW w:w="2079" w:type="pct"/>
            <w:vAlign w:val="bottom"/>
          </w:tcPr>
          <w:p w14:paraId="49D027CD" w14:textId="77777777" w:rsidR="00A2307F" w:rsidRPr="002F2643" w:rsidRDefault="00A2307F" w:rsidP="00A2307F">
            <w:pPr>
              <w:pStyle w:val="Tabletext"/>
              <w:rPr>
                <w:lang w:val="fr-FR"/>
              </w:rPr>
            </w:pPr>
            <w:r w:rsidRPr="002F2643">
              <w:rPr>
                <w:rFonts w:hint="cs"/>
                <w:rtl/>
                <w:lang w:val="fr-FR"/>
              </w:rPr>
              <w:t>هجينة موسعة</w:t>
            </w:r>
          </w:p>
        </w:tc>
      </w:tr>
      <w:tr w:rsidR="00A2307F" w:rsidRPr="002F2643" w14:paraId="2CD4B8A4" w14:textId="77777777" w:rsidTr="000145F7">
        <w:trPr>
          <w:jc w:val="center"/>
        </w:trPr>
        <w:tc>
          <w:tcPr>
            <w:tcW w:w="692" w:type="pct"/>
            <w:vAlign w:val="bottom"/>
          </w:tcPr>
          <w:p w14:paraId="2C53D1EB" w14:textId="77777777" w:rsidR="00A2307F" w:rsidRPr="002F2643" w:rsidRDefault="00A2307F" w:rsidP="00A2307F">
            <w:pPr>
              <w:pStyle w:val="Tabletext"/>
              <w:jc w:val="center"/>
            </w:pPr>
            <w:r w:rsidRPr="002F2643">
              <w:t>MP3</w:t>
            </w:r>
          </w:p>
        </w:tc>
        <w:tc>
          <w:tcPr>
            <w:tcW w:w="446" w:type="pct"/>
            <w:vAlign w:val="bottom"/>
          </w:tcPr>
          <w:p w14:paraId="26A8DDC5" w14:textId="77777777" w:rsidR="00A2307F" w:rsidRPr="002F2643" w:rsidRDefault="00A2307F" w:rsidP="00A2307F">
            <w:pPr>
              <w:pStyle w:val="Tabletext"/>
              <w:jc w:val="center"/>
            </w:pPr>
            <w:r w:rsidRPr="002F2643">
              <w:t>98</w:t>
            </w:r>
          </w:p>
        </w:tc>
        <w:tc>
          <w:tcPr>
            <w:tcW w:w="446" w:type="pct"/>
            <w:vAlign w:val="bottom"/>
          </w:tcPr>
          <w:p w14:paraId="3750874A" w14:textId="77777777" w:rsidR="00A2307F" w:rsidRPr="002F2643" w:rsidRDefault="00A2307F" w:rsidP="00A2307F">
            <w:pPr>
              <w:pStyle w:val="Tabletext"/>
              <w:jc w:val="center"/>
            </w:pPr>
            <w:r w:rsidRPr="002F2643">
              <w:t>0</w:t>
            </w:r>
          </w:p>
        </w:tc>
        <w:tc>
          <w:tcPr>
            <w:tcW w:w="446" w:type="pct"/>
            <w:vAlign w:val="bottom"/>
          </w:tcPr>
          <w:p w14:paraId="2762E89E" w14:textId="77777777" w:rsidR="00A2307F" w:rsidRPr="002F2643" w:rsidRDefault="00A2307F" w:rsidP="00A2307F">
            <w:pPr>
              <w:pStyle w:val="Tabletext"/>
              <w:jc w:val="center"/>
            </w:pPr>
            <w:r w:rsidRPr="002F2643">
              <w:t>25</w:t>
            </w:r>
          </w:p>
        </w:tc>
        <w:tc>
          <w:tcPr>
            <w:tcW w:w="446" w:type="pct"/>
          </w:tcPr>
          <w:p w14:paraId="1882BADC" w14:textId="77777777" w:rsidR="00A2307F" w:rsidRPr="002F2643" w:rsidRDefault="00A2307F" w:rsidP="00A2307F">
            <w:pPr>
              <w:pStyle w:val="Tabletext"/>
              <w:jc w:val="center"/>
            </w:pPr>
            <w:r w:rsidRPr="002F2643">
              <w:t>0</w:t>
            </w:r>
          </w:p>
        </w:tc>
        <w:tc>
          <w:tcPr>
            <w:tcW w:w="446" w:type="pct"/>
            <w:vAlign w:val="bottom"/>
          </w:tcPr>
          <w:p w14:paraId="6A474C02" w14:textId="77777777" w:rsidR="00A2307F" w:rsidRPr="002F2643" w:rsidRDefault="00A2307F" w:rsidP="00A2307F">
            <w:pPr>
              <w:pStyle w:val="Tabletext"/>
              <w:jc w:val="center"/>
            </w:pPr>
            <w:r w:rsidRPr="002F2643">
              <w:t>1</w:t>
            </w:r>
          </w:p>
        </w:tc>
        <w:tc>
          <w:tcPr>
            <w:tcW w:w="2079" w:type="pct"/>
            <w:vAlign w:val="bottom"/>
          </w:tcPr>
          <w:p w14:paraId="4C3BCA82" w14:textId="77777777" w:rsidR="00A2307F" w:rsidRPr="002F2643" w:rsidRDefault="00A2307F" w:rsidP="00A2307F">
            <w:pPr>
              <w:pStyle w:val="Tabletext"/>
              <w:rPr>
                <w:lang w:val="fr-FR"/>
              </w:rPr>
            </w:pPr>
            <w:r w:rsidRPr="002F2643">
              <w:rPr>
                <w:rFonts w:hint="cs"/>
                <w:rtl/>
                <w:lang w:val="fr-FR"/>
              </w:rPr>
              <w:t>هجينة موسعة</w:t>
            </w:r>
          </w:p>
        </w:tc>
      </w:tr>
      <w:tr w:rsidR="00A2307F" w:rsidRPr="002F2643" w14:paraId="5E9C9DAE" w14:textId="77777777" w:rsidTr="000145F7">
        <w:trPr>
          <w:jc w:val="center"/>
        </w:trPr>
        <w:tc>
          <w:tcPr>
            <w:tcW w:w="692" w:type="pct"/>
            <w:vAlign w:val="bottom"/>
          </w:tcPr>
          <w:p w14:paraId="77BC3621" w14:textId="77777777" w:rsidR="00A2307F" w:rsidRPr="002F2643" w:rsidRDefault="00A2307F" w:rsidP="00A2307F">
            <w:pPr>
              <w:pStyle w:val="Tabletext"/>
              <w:jc w:val="center"/>
            </w:pPr>
            <w:r w:rsidRPr="002F2643">
              <w:t>MP11</w:t>
            </w:r>
          </w:p>
        </w:tc>
        <w:tc>
          <w:tcPr>
            <w:tcW w:w="446" w:type="pct"/>
            <w:vAlign w:val="bottom"/>
          </w:tcPr>
          <w:p w14:paraId="0A7585EE" w14:textId="77777777" w:rsidR="00A2307F" w:rsidRPr="002F2643" w:rsidRDefault="00A2307F" w:rsidP="00A2307F">
            <w:pPr>
              <w:pStyle w:val="Tabletext"/>
              <w:jc w:val="center"/>
            </w:pPr>
            <w:r w:rsidRPr="002F2643">
              <w:t>98</w:t>
            </w:r>
          </w:p>
        </w:tc>
        <w:tc>
          <w:tcPr>
            <w:tcW w:w="446" w:type="pct"/>
            <w:vAlign w:val="bottom"/>
          </w:tcPr>
          <w:p w14:paraId="599FAB57" w14:textId="77777777" w:rsidR="00A2307F" w:rsidRPr="002F2643" w:rsidRDefault="00A2307F" w:rsidP="00A2307F">
            <w:pPr>
              <w:pStyle w:val="Tabletext"/>
              <w:jc w:val="center"/>
            </w:pPr>
            <w:r w:rsidRPr="002F2643">
              <w:t>0</w:t>
            </w:r>
          </w:p>
        </w:tc>
        <w:tc>
          <w:tcPr>
            <w:tcW w:w="446" w:type="pct"/>
            <w:vAlign w:val="bottom"/>
          </w:tcPr>
          <w:p w14:paraId="5D7D0511" w14:textId="77777777" w:rsidR="00A2307F" w:rsidRPr="002F2643" w:rsidRDefault="00A2307F" w:rsidP="00A2307F">
            <w:pPr>
              <w:pStyle w:val="Tabletext"/>
              <w:jc w:val="center"/>
            </w:pPr>
            <w:r w:rsidRPr="002F2643">
              <w:t>25</w:t>
            </w:r>
          </w:p>
        </w:tc>
        <w:tc>
          <w:tcPr>
            <w:tcW w:w="446" w:type="pct"/>
          </w:tcPr>
          <w:p w14:paraId="20383C90" w14:textId="77777777" w:rsidR="00A2307F" w:rsidRPr="002F2643" w:rsidRDefault="00A2307F" w:rsidP="00A2307F">
            <w:pPr>
              <w:pStyle w:val="Tabletext"/>
              <w:jc w:val="center"/>
            </w:pPr>
            <w:r w:rsidRPr="002F2643">
              <w:t>25</w:t>
            </w:r>
          </w:p>
        </w:tc>
        <w:tc>
          <w:tcPr>
            <w:tcW w:w="446" w:type="pct"/>
            <w:vAlign w:val="bottom"/>
          </w:tcPr>
          <w:p w14:paraId="28781C8E" w14:textId="77777777" w:rsidR="00A2307F" w:rsidRPr="002F2643" w:rsidRDefault="00A2307F" w:rsidP="00A2307F">
            <w:pPr>
              <w:pStyle w:val="Tabletext"/>
              <w:jc w:val="center"/>
            </w:pPr>
            <w:r w:rsidRPr="002F2643">
              <w:t>1</w:t>
            </w:r>
          </w:p>
        </w:tc>
        <w:tc>
          <w:tcPr>
            <w:tcW w:w="2079" w:type="pct"/>
            <w:vAlign w:val="bottom"/>
          </w:tcPr>
          <w:p w14:paraId="22EC4EED" w14:textId="77777777" w:rsidR="00A2307F" w:rsidRPr="002F2643" w:rsidRDefault="00A2307F" w:rsidP="00A2307F">
            <w:pPr>
              <w:pStyle w:val="Tabletext"/>
              <w:rPr>
                <w:lang w:val="fr-FR"/>
              </w:rPr>
            </w:pPr>
            <w:r w:rsidRPr="002F2643">
              <w:rPr>
                <w:rFonts w:hint="cs"/>
                <w:rtl/>
                <w:lang w:val="fr-FR"/>
              </w:rPr>
              <w:t>هجينة موسعة</w:t>
            </w:r>
          </w:p>
        </w:tc>
      </w:tr>
      <w:tr w:rsidR="00A2307F" w:rsidRPr="002F2643" w14:paraId="0113D469" w14:textId="77777777" w:rsidTr="000145F7">
        <w:trPr>
          <w:jc w:val="center"/>
        </w:trPr>
        <w:tc>
          <w:tcPr>
            <w:tcW w:w="692" w:type="pct"/>
            <w:vAlign w:val="bottom"/>
          </w:tcPr>
          <w:p w14:paraId="395A1645" w14:textId="77777777" w:rsidR="00A2307F" w:rsidRPr="002F2643" w:rsidRDefault="00A2307F" w:rsidP="00A2307F">
            <w:pPr>
              <w:pStyle w:val="Tabletext"/>
              <w:jc w:val="center"/>
            </w:pPr>
            <w:r w:rsidRPr="002F2643">
              <w:t>MP12</w:t>
            </w:r>
          </w:p>
        </w:tc>
        <w:tc>
          <w:tcPr>
            <w:tcW w:w="446" w:type="pct"/>
            <w:vAlign w:val="bottom"/>
          </w:tcPr>
          <w:p w14:paraId="50152AC9" w14:textId="77777777" w:rsidR="00A2307F" w:rsidRPr="002F2643" w:rsidDel="009E2933" w:rsidRDefault="00A2307F" w:rsidP="00A2307F">
            <w:pPr>
              <w:pStyle w:val="Tabletext"/>
              <w:jc w:val="center"/>
            </w:pPr>
            <w:r w:rsidRPr="002F2643">
              <w:t>98</w:t>
            </w:r>
          </w:p>
        </w:tc>
        <w:tc>
          <w:tcPr>
            <w:tcW w:w="446" w:type="pct"/>
            <w:vAlign w:val="bottom"/>
          </w:tcPr>
          <w:p w14:paraId="57173311" w14:textId="77777777" w:rsidR="00A2307F" w:rsidRPr="002F2643" w:rsidRDefault="00A2307F" w:rsidP="00A2307F">
            <w:pPr>
              <w:pStyle w:val="Tabletext"/>
              <w:jc w:val="center"/>
            </w:pPr>
            <w:r w:rsidRPr="002F2643">
              <w:t>0</w:t>
            </w:r>
          </w:p>
        </w:tc>
        <w:tc>
          <w:tcPr>
            <w:tcW w:w="446" w:type="pct"/>
            <w:vAlign w:val="bottom"/>
          </w:tcPr>
          <w:p w14:paraId="300EE90B" w14:textId="77777777" w:rsidR="00A2307F" w:rsidRPr="002F2643" w:rsidRDefault="00A2307F" w:rsidP="00A2307F">
            <w:pPr>
              <w:pStyle w:val="Tabletext"/>
              <w:jc w:val="center"/>
            </w:pPr>
            <w:r w:rsidRPr="002F2643">
              <w:t>0</w:t>
            </w:r>
          </w:p>
        </w:tc>
        <w:tc>
          <w:tcPr>
            <w:tcW w:w="446" w:type="pct"/>
          </w:tcPr>
          <w:p w14:paraId="470F2AFB" w14:textId="77777777" w:rsidR="00A2307F" w:rsidRPr="002F2643" w:rsidRDefault="00A2307F" w:rsidP="00A2307F">
            <w:pPr>
              <w:pStyle w:val="Tabletext"/>
              <w:jc w:val="center"/>
            </w:pPr>
            <w:r w:rsidRPr="002F2643">
              <w:t>0</w:t>
            </w:r>
          </w:p>
        </w:tc>
        <w:tc>
          <w:tcPr>
            <w:tcW w:w="446" w:type="pct"/>
            <w:vAlign w:val="bottom"/>
          </w:tcPr>
          <w:p w14:paraId="2BF0ACD0" w14:textId="77777777" w:rsidR="00A2307F" w:rsidRPr="002F2643" w:rsidRDefault="00A2307F" w:rsidP="00A2307F">
            <w:pPr>
              <w:pStyle w:val="Tabletext"/>
              <w:jc w:val="center"/>
            </w:pPr>
            <w:r w:rsidRPr="002F2643">
              <w:t>1</w:t>
            </w:r>
          </w:p>
        </w:tc>
        <w:tc>
          <w:tcPr>
            <w:tcW w:w="2079" w:type="pct"/>
            <w:vAlign w:val="bottom"/>
          </w:tcPr>
          <w:p w14:paraId="4B2261EE" w14:textId="77777777" w:rsidR="00A2307F" w:rsidRPr="002F2643" w:rsidRDefault="00A2307F" w:rsidP="00A2307F">
            <w:pPr>
              <w:pStyle w:val="Tabletext"/>
              <w:rPr>
                <w:lang w:val="fr-FR"/>
              </w:rPr>
            </w:pPr>
            <w:r w:rsidRPr="002F2643">
              <w:rPr>
                <w:rFonts w:hint="cs"/>
                <w:rtl/>
                <w:lang w:val="fr-FR"/>
              </w:rPr>
              <w:t>هجينة موسعة، رقمية بالكامل</w:t>
            </w:r>
          </w:p>
        </w:tc>
      </w:tr>
      <w:tr w:rsidR="00A2307F" w:rsidRPr="002F2643" w14:paraId="5DD37052" w14:textId="77777777" w:rsidTr="000145F7">
        <w:trPr>
          <w:jc w:val="center"/>
        </w:trPr>
        <w:tc>
          <w:tcPr>
            <w:tcW w:w="692" w:type="pct"/>
            <w:vAlign w:val="bottom"/>
          </w:tcPr>
          <w:p w14:paraId="70C877AA" w14:textId="77777777" w:rsidR="00A2307F" w:rsidRPr="002F2643" w:rsidRDefault="00A2307F" w:rsidP="00A2307F">
            <w:pPr>
              <w:pStyle w:val="Tabletext"/>
              <w:jc w:val="center"/>
            </w:pPr>
            <w:r w:rsidRPr="002F2643">
              <w:t>MP5</w:t>
            </w:r>
          </w:p>
        </w:tc>
        <w:tc>
          <w:tcPr>
            <w:tcW w:w="446" w:type="pct"/>
            <w:vAlign w:val="bottom"/>
          </w:tcPr>
          <w:p w14:paraId="55A3A573" w14:textId="77777777" w:rsidR="00A2307F" w:rsidRPr="002F2643" w:rsidRDefault="00A2307F" w:rsidP="00A2307F">
            <w:pPr>
              <w:pStyle w:val="Tabletext"/>
              <w:jc w:val="center"/>
            </w:pPr>
            <w:r w:rsidRPr="002F2643">
              <w:t>25</w:t>
            </w:r>
          </w:p>
        </w:tc>
        <w:tc>
          <w:tcPr>
            <w:tcW w:w="446" w:type="pct"/>
            <w:vAlign w:val="bottom"/>
          </w:tcPr>
          <w:p w14:paraId="020F195A" w14:textId="77777777" w:rsidR="00A2307F" w:rsidRPr="002F2643" w:rsidRDefault="00A2307F" w:rsidP="00A2307F">
            <w:pPr>
              <w:pStyle w:val="Tabletext"/>
              <w:jc w:val="center"/>
            </w:pPr>
            <w:r w:rsidRPr="002F2643">
              <w:t>74</w:t>
            </w:r>
          </w:p>
        </w:tc>
        <w:tc>
          <w:tcPr>
            <w:tcW w:w="446" w:type="pct"/>
            <w:vAlign w:val="bottom"/>
          </w:tcPr>
          <w:p w14:paraId="184C4CBE" w14:textId="77777777" w:rsidR="00A2307F" w:rsidRPr="002F2643" w:rsidRDefault="00A2307F" w:rsidP="00A2307F">
            <w:pPr>
              <w:pStyle w:val="Tabletext"/>
              <w:jc w:val="center"/>
            </w:pPr>
            <w:r w:rsidRPr="002F2643">
              <w:t>25</w:t>
            </w:r>
          </w:p>
        </w:tc>
        <w:tc>
          <w:tcPr>
            <w:tcW w:w="446" w:type="pct"/>
          </w:tcPr>
          <w:p w14:paraId="4228CD99" w14:textId="77777777" w:rsidR="00A2307F" w:rsidRPr="002F2643" w:rsidRDefault="00A2307F" w:rsidP="00A2307F">
            <w:pPr>
              <w:pStyle w:val="Tabletext"/>
              <w:jc w:val="center"/>
            </w:pPr>
          </w:p>
        </w:tc>
        <w:tc>
          <w:tcPr>
            <w:tcW w:w="446" w:type="pct"/>
            <w:vAlign w:val="bottom"/>
          </w:tcPr>
          <w:p w14:paraId="32643662" w14:textId="77777777" w:rsidR="00A2307F" w:rsidRPr="002F2643" w:rsidRDefault="00A2307F" w:rsidP="00A2307F">
            <w:pPr>
              <w:pStyle w:val="Tabletext"/>
              <w:jc w:val="center"/>
            </w:pPr>
            <w:r w:rsidRPr="002F2643">
              <w:t>1</w:t>
            </w:r>
          </w:p>
        </w:tc>
        <w:tc>
          <w:tcPr>
            <w:tcW w:w="2079" w:type="pct"/>
            <w:vAlign w:val="bottom"/>
          </w:tcPr>
          <w:p w14:paraId="4987123C" w14:textId="77777777" w:rsidR="00A2307F" w:rsidRPr="002F2643" w:rsidRDefault="00A2307F" w:rsidP="00A2307F">
            <w:pPr>
              <w:pStyle w:val="Tabletext"/>
              <w:rPr>
                <w:lang w:val="fr-FR"/>
              </w:rPr>
            </w:pPr>
            <w:r w:rsidRPr="002F2643">
              <w:rPr>
                <w:rFonts w:hint="cs"/>
                <w:rtl/>
                <w:lang w:val="fr-FR"/>
              </w:rPr>
              <w:t>هجينة موسعة، رقمية بالكامل</w:t>
            </w:r>
          </w:p>
        </w:tc>
      </w:tr>
      <w:tr w:rsidR="00A2307F" w:rsidRPr="002F2643" w14:paraId="2373F497" w14:textId="77777777" w:rsidTr="000145F7">
        <w:trPr>
          <w:jc w:val="center"/>
        </w:trPr>
        <w:tc>
          <w:tcPr>
            <w:tcW w:w="692" w:type="pct"/>
            <w:vAlign w:val="bottom"/>
          </w:tcPr>
          <w:p w14:paraId="1388E28B" w14:textId="77777777" w:rsidR="00A2307F" w:rsidRPr="002F2643" w:rsidRDefault="00A2307F" w:rsidP="00A2307F">
            <w:pPr>
              <w:pStyle w:val="Tabletext"/>
              <w:jc w:val="center"/>
            </w:pPr>
            <w:r w:rsidRPr="002F2643">
              <w:t>MP6</w:t>
            </w:r>
          </w:p>
        </w:tc>
        <w:tc>
          <w:tcPr>
            <w:tcW w:w="446" w:type="pct"/>
            <w:vAlign w:val="bottom"/>
          </w:tcPr>
          <w:p w14:paraId="05679F6E" w14:textId="77777777" w:rsidR="00A2307F" w:rsidRPr="002F2643" w:rsidRDefault="00A2307F" w:rsidP="00A2307F">
            <w:pPr>
              <w:pStyle w:val="Tabletext"/>
              <w:jc w:val="center"/>
            </w:pPr>
            <w:r w:rsidRPr="002F2643">
              <w:t>49</w:t>
            </w:r>
          </w:p>
        </w:tc>
        <w:tc>
          <w:tcPr>
            <w:tcW w:w="446" w:type="pct"/>
            <w:vAlign w:val="bottom"/>
          </w:tcPr>
          <w:p w14:paraId="735BE386" w14:textId="77777777" w:rsidR="00A2307F" w:rsidRPr="002F2643" w:rsidRDefault="00A2307F" w:rsidP="00A2307F">
            <w:pPr>
              <w:pStyle w:val="Tabletext"/>
              <w:jc w:val="center"/>
            </w:pPr>
            <w:r w:rsidRPr="002F2643">
              <w:t>49</w:t>
            </w:r>
          </w:p>
        </w:tc>
        <w:tc>
          <w:tcPr>
            <w:tcW w:w="446" w:type="pct"/>
            <w:vAlign w:val="bottom"/>
          </w:tcPr>
          <w:p w14:paraId="27347E19" w14:textId="77777777" w:rsidR="00A2307F" w:rsidRPr="002F2643" w:rsidRDefault="00A2307F" w:rsidP="00A2307F">
            <w:pPr>
              <w:pStyle w:val="Tabletext"/>
              <w:jc w:val="center"/>
            </w:pPr>
            <w:r w:rsidRPr="002F2643">
              <w:t>0</w:t>
            </w:r>
          </w:p>
        </w:tc>
        <w:tc>
          <w:tcPr>
            <w:tcW w:w="446" w:type="pct"/>
          </w:tcPr>
          <w:p w14:paraId="23D646A5" w14:textId="77777777" w:rsidR="00A2307F" w:rsidRPr="002F2643" w:rsidRDefault="00A2307F" w:rsidP="00A2307F">
            <w:pPr>
              <w:pStyle w:val="Tabletext"/>
              <w:jc w:val="center"/>
            </w:pPr>
          </w:p>
        </w:tc>
        <w:tc>
          <w:tcPr>
            <w:tcW w:w="446" w:type="pct"/>
            <w:vAlign w:val="bottom"/>
          </w:tcPr>
          <w:p w14:paraId="6E60FF4E" w14:textId="77777777" w:rsidR="00A2307F" w:rsidRPr="002F2643" w:rsidRDefault="00A2307F" w:rsidP="00A2307F">
            <w:pPr>
              <w:pStyle w:val="Tabletext"/>
              <w:jc w:val="center"/>
            </w:pPr>
            <w:r w:rsidRPr="002F2643">
              <w:t>1</w:t>
            </w:r>
          </w:p>
        </w:tc>
        <w:tc>
          <w:tcPr>
            <w:tcW w:w="2079" w:type="pct"/>
            <w:vAlign w:val="bottom"/>
          </w:tcPr>
          <w:p w14:paraId="1A2F4B99" w14:textId="77777777" w:rsidR="00A2307F" w:rsidRPr="002F2643" w:rsidRDefault="00A2307F" w:rsidP="00A2307F">
            <w:pPr>
              <w:pStyle w:val="Tabletext"/>
              <w:rPr>
                <w:lang w:val="fr-FR"/>
              </w:rPr>
            </w:pPr>
            <w:r w:rsidRPr="002F2643">
              <w:rPr>
                <w:rFonts w:hint="cs"/>
                <w:rtl/>
                <w:lang w:val="fr-FR"/>
              </w:rPr>
              <w:t>هجينة موسعة، رقمية بالكامل</w:t>
            </w:r>
          </w:p>
        </w:tc>
      </w:tr>
    </w:tbl>
    <w:p w14:paraId="327B0DB0" w14:textId="77777777" w:rsidR="00A2307F" w:rsidRPr="002D1DA6" w:rsidRDefault="00A2307F" w:rsidP="002D1DA6">
      <w:pPr>
        <w:pStyle w:val="Heading3"/>
        <w:spacing w:before="360"/>
        <w:rPr>
          <w:rtl/>
        </w:rPr>
      </w:pPr>
      <w:bookmarkStart w:id="88" w:name="_Toc460420079"/>
      <w:r w:rsidRPr="002D1DA6">
        <w:t>2.4.2</w:t>
      </w:r>
      <w:r w:rsidRPr="002D1DA6">
        <w:rPr>
          <w:rFonts w:hint="cs"/>
          <w:rtl/>
        </w:rPr>
        <w:tab/>
        <w:t>القنوات المنطقية الثانوية</w:t>
      </w:r>
      <w:bookmarkEnd w:id="88"/>
    </w:p>
    <w:p w14:paraId="35C8E1B2" w14:textId="77777777" w:rsidR="00A2307F" w:rsidRPr="002F2643" w:rsidRDefault="00A2307F" w:rsidP="00426A24">
      <w:pPr>
        <w:rPr>
          <w:rtl/>
          <w:lang w:bidi="ar-EG"/>
        </w:rPr>
      </w:pPr>
      <w:r w:rsidRPr="002F2643">
        <w:rPr>
          <w:rFonts w:hint="cs"/>
          <w:rtl/>
          <w:lang w:bidi="ar-EG"/>
        </w:rPr>
        <w:t>ثمة ست قنوات منطقية ثانوية لا تُستخدم إلا في نمط الموجات الرقمية بالكامل. وتسمى</w:t>
      </w:r>
      <w:r w:rsidRPr="002F2643">
        <w:rPr>
          <w:rFonts w:hint="eastAsia"/>
          <w:rtl/>
          <w:lang w:bidi="ar-EG"/>
        </w:rPr>
        <w:t> </w:t>
      </w:r>
      <w:r w:rsidRPr="002F2643">
        <w:rPr>
          <w:lang w:bidi="ar-EG"/>
        </w:rPr>
        <w:t>S1</w:t>
      </w:r>
      <w:r w:rsidRPr="002F2643">
        <w:rPr>
          <w:rFonts w:hint="cs"/>
          <w:rtl/>
          <w:lang w:bidi="ar-EG"/>
        </w:rPr>
        <w:t xml:space="preserve"> و</w:t>
      </w:r>
      <w:r w:rsidRPr="002F2643">
        <w:rPr>
          <w:lang w:bidi="ar-EG"/>
        </w:rPr>
        <w:t>S2</w:t>
      </w:r>
      <w:r w:rsidRPr="002F2643">
        <w:rPr>
          <w:rFonts w:hint="cs"/>
          <w:rtl/>
          <w:lang w:bidi="ar-EG"/>
        </w:rPr>
        <w:t xml:space="preserve"> و</w:t>
      </w:r>
      <w:r w:rsidRPr="002F2643">
        <w:rPr>
          <w:lang w:bidi="ar-EG"/>
        </w:rPr>
        <w:t>S3</w:t>
      </w:r>
      <w:r w:rsidRPr="002F2643">
        <w:rPr>
          <w:rFonts w:hint="cs"/>
          <w:rtl/>
          <w:lang w:bidi="ar-EG"/>
        </w:rPr>
        <w:t xml:space="preserve"> و</w:t>
      </w:r>
      <w:r w:rsidRPr="002F2643">
        <w:rPr>
          <w:lang w:bidi="ar-EG"/>
        </w:rPr>
        <w:t>S4</w:t>
      </w:r>
      <w:r w:rsidRPr="002F2643">
        <w:rPr>
          <w:rFonts w:hint="cs"/>
          <w:rtl/>
          <w:lang w:bidi="ar-EG"/>
        </w:rPr>
        <w:t xml:space="preserve"> و</w:t>
      </w:r>
      <w:r w:rsidRPr="002F2643">
        <w:rPr>
          <w:lang w:bidi="ar-EG"/>
        </w:rPr>
        <w:t>S5</w:t>
      </w:r>
      <w:r w:rsidRPr="002F2643">
        <w:rPr>
          <w:rFonts w:hint="cs"/>
          <w:rtl/>
          <w:lang w:bidi="ar-EG"/>
        </w:rPr>
        <w:t xml:space="preserve"> وخدمة بيانات</w:t>
      </w:r>
      <w:r w:rsidRPr="002F2643">
        <w:rPr>
          <w:rFonts w:hint="eastAsia"/>
          <w:rtl/>
          <w:lang w:bidi="ar-EG"/>
        </w:rPr>
        <w:t> </w:t>
      </w:r>
      <w:r w:rsidRPr="002F2643">
        <w:rPr>
          <w:lang w:bidi="ar-EG"/>
        </w:rPr>
        <w:t>IBOC</w:t>
      </w:r>
      <w:r w:rsidRPr="002F2643">
        <w:rPr>
          <w:rFonts w:hint="cs"/>
          <w:rtl/>
          <w:lang w:bidi="ar-EG"/>
        </w:rPr>
        <w:t xml:space="preserve"> ثانوية </w:t>
      </w:r>
      <w:r w:rsidRPr="002F2643">
        <w:rPr>
          <w:lang w:bidi="ar-EG"/>
        </w:rPr>
        <w:t>(SIDS)</w:t>
      </w:r>
      <w:r w:rsidRPr="002F2643">
        <w:rPr>
          <w:rFonts w:hint="cs"/>
          <w:rtl/>
          <w:lang w:bidi="ar-EG"/>
        </w:rPr>
        <w:t xml:space="preserve">. ويبين الجدول </w:t>
      </w:r>
      <w:r w:rsidR="00426A24">
        <w:rPr>
          <w:lang w:bidi="ar-EG"/>
        </w:rPr>
        <w:t>11</w:t>
      </w:r>
      <w:r w:rsidRPr="002F2643">
        <w:rPr>
          <w:rFonts w:hint="cs"/>
          <w:rtl/>
          <w:lang w:bidi="ar-EG"/>
        </w:rPr>
        <w:t xml:space="preserve"> معدل المعلومات النظري الذي توفره كل قناة منطقية ثانوية تبعاً لأسلوب الخدمة</w:t>
      </w:r>
      <w:r w:rsidRPr="002F2643">
        <w:rPr>
          <w:rFonts w:hint="eastAsia"/>
          <w:rtl/>
          <w:lang w:bidi="ar-EG"/>
        </w:rPr>
        <w:t> </w:t>
      </w:r>
      <w:r w:rsidRPr="002F2643">
        <w:rPr>
          <w:rFonts w:hint="cs"/>
          <w:rtl/>
          <w:lang w:bidi="ar-EG"/>
        </w:rPr>
        <w:t>الثانوية.</w:t>
      </w:r>
    </w:p>
    <w:p w14:paraId="76872B73" w14:textId="77777777" w:rsidR="00A2307F" w:rsidRPr="002F2643" w:rsidRDefault="00A2307F" w:rsidP="00426A24">
      <w:pPr>
        <w:pStyle w:val="TableNo"/>
        <w:rPr>
          <w:rtl/>
        </w:rPr>
      </w:pPr>
      <w:r w:rsidRPr="002F2643">
        <w:rPr>
          <w:rFonts w:hint="cs"/>
          <w:rtl/>
        </w:rPr>
        <w:t xml:space="preserve">الجـدول </w:t>
      </w:r>
      <w:r w:rsidR="00426A24">
        <w:t>11</w:t>
      </w:r>
    </w:p>
    <w:p w14:paraId="3A9AC70D" w14:textId="77777777" w:rsidR="00A2307F" w:rsidRPr="002F2643" w:rsidRDefault="00A2307F" w:rsidP="00A2307F">
      <w:pPr>
        <w:pStyle w:val="Tabletitle0"/>
        <w:rPr>
          <w:rtl/>
        </w:rPr>
      </w:pPr>
      <w:r w:rsidRPr="002F2643">
        <w:rPr>
          <w:rFonts w:hint="cs"/>
          <w:rtl/>
          <w:lang w:bidi="ar-EG"/>
        </w:rPr>
        <w:t>معدل المعلومات النظري التقريب‍ي للقنوات المنطقية الثانوية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4"/>
        <w:gridCol w:w="963"/>
        <w:gridCol w:w="944"/>
        <w:gridCol w:w="944"/>
        <w:gridCol w:w="944"/>
        <w:gridCol w:w="944"/>
        <w:gridCol w:w="976"/>
        <w:gridCol w:w="2640"/>
      </w:tblGrid>
      <w:tr w:rsidR="00A2307F" w:rsidRPr="002F2643" w14:paraId="4BE89AAA" w14:textId="77777777" w:rsidTr="000145F7">
        <w:trPr>
          <w:jc w:val="center"/>
        </w:trPr>
        <w:tc>
          <w:tcPr>
            <w:tcW w:w="662" w:type="pct"/>
            <w:vMerge w:val="restart"/>
            <w:vAlign w:val="center"/>
          </w:tcPr>
          <w:p w14:paraId="5ED30354" w14:textId="77777777" w:rsidR="00A2307F" w:rsidRPr="002F2643" w:rsidRDefault="00A2307F" w:rsidP="00A2307F">
            <w:pPr>
              <w:pStyle w:val="Tablehead"/>
            </w:pPr>
            <w:r w:rsidRPr="002F2643">
              <w:rPr>
                <w:rFonts w:hint="cs"/>
                <w:rtl/>
              </w:rPr>
              <w:t>أسلوب الخدمة</w:t>
            </w:r>
          </w:p>
        </w:tc>
        <w:tc>
          <w:tcPr>
            <w:tcW w:w="2966" w:type="pct"/>
            <w:gridSpan w:val="6"/>
            <w:vAlign w:val="bottom"/>
          </w:tcPr>
          <w:p w14:paraId="6033A3E7" w14:textId="77777777" w:rsidR="00A2307F" w:rsidRPr="002F2643" w:rsidRDefault="00A2307F" w:rsidP="00A2307F">
            <w:pPr>
              <w:pStyle w:val="Tablehead"/>
            </w:pPr>
            <w:r w:rsidRPr="002F2643">
              <w:rPr>
                <w:rFonts w:hint="cs"/>
                <w:rtl/>
              </w:rPr>
              <w:t>معدَّل المعلومات التقريبي</w:t>
            </w:r>
            <w:r w:rsidRPr="002F2643">
              <w:br/>
              <w:t>(kbit/s)</w:t>
            </w:r>
          </w:p>
        </w:tc>
        <w:tc>
          <w:tcPr>
            <w:tcW w:w="1373" w:type="pct"/>
            <w:vMerge w:val="restart"/>
            <w:vAlign w:val="center"/>
          </w:tcPr>
          <w:p w14:paraId="3823AE75" w14:textId="77777777" w:rsidR="00A2307F" w:rsidRPr="002F2643" w:rsidRDefault="00A2307F" w:rsidP="00A2307F">
            <w:pPr>
              <w:pStyle w:val="Tablehead"/>
            </w:pPr>
            <w:r w:rsidRPr="002F2643">
              <w:rPr>
                <w:rFonts w:hint="cs"/>
                <w:rtl/>
              </w:rPr>
              <w:t>نمط الموجة</w:t>
            </w:r>
          </w:p>
        </w:tc>
      </w:tr>
      <w:tr w:rsidR="00A2307F" w:rsidRPr="002F2643" w14:paraId="19D70A96" w14:textId="77777777" w:rsidTr="000145F7">
        <w:trPr>
          <w:jc w:val="center"/>
        </w:trPr>
        <w:tc>
          <w:tcPr>
            <w:tcW w:w="662" w:type="pct"/>
            <w:vMerge/>
            <w:vAlign w:val="bottom"/>
          </w:tcPr>
          <w:p w14:paraId="358255A2" w14:textId="77777777" w:rsidR="00A2307F" w:rsidRPr="002F2643" w:rsidRDefault="00A2307F" w:rsidP="00A230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c>
          <w:tcPr>
            <w:tcW w:w="500" w:type="pct"/>
            <w:vAlign w:val="bottom"/>
          </w:tcPr>
          <w:p w14:paraId="641BF494" w14:textId="77777777" w:rsidR="00A2307F" w:rsidRPr="002F2643" w:rsidRDefault="00A2307F" w:rsidP="00A2307F">
            <w:pPr>
              <w:pStyle w:val="Tablehead"/>
              <w:rPr>
                <w:lang w:val="fr-FR"/>
              </w:rPr>
            </w:pPr>
            <w:r w:rsidRPr="002F2643">
              <w:rPr>
                <w:lang w:val="fr-FR"/>
              </w:rPr>
              <w:t>S1</w:t>
            </w:r>
          </w:p>
        </w:tc>
        <w:tc>
          <w:tcPr>
            <w:tcW w:w="490" w:type="pct"/>
            <w:vAlign w:val="bottom"/>
          </w:tcPr>
          <w:p w14:paraId="1F82AB9B" w14:textId="77777777" w:rsidR="00A2307F" w:rsidRPr="002F2643" w:rsidRDefault="00A2307F" w:rsidP="00A2307F">
            <w:pPr>
              <w:pStyle w:val="Tablehead"/>
              <w:rPr>
                <w:lang w:val="fr-FR"/>
              </w:rPr>
            </w:pPr>
            <w:r w:rsidRPr="002F2643">
              <w:rPr>
                <w:lang w:val="fr-FR"/>
              </w:rPr>
              <w:t>S2</w:t>
            </w:r>
          </w:p>
        </w:tc>
        <w:tc>
          <w:tcPr>
            <w:tcW w:w="490" w:type="pct"/>
            <w:vAlign w:val="bottom"/>
          </w:tcPr>
          <w:p w14:paraId="72FE2AFA" w14:textId="77777777" w:rsidR="00A2307F" w:rsidRPr="002F2643" w:rsidRDefault="00A2307F" w:rsidP="00A2307F">
            <w:pPr>
              <w:pStyle w:val="Tablehead"/>
              <w:rPr>
                <w:lang w:val="fr-FR"/>
              </w:rPr>
            </w:pPr>
            <w:r w:rsidRPr="002F2643">
              <w:rPr>
                <w:lang w:val="fr-FR"/>
              </w:rPr>
              <w:t>S3</w:t>
            </w:r>
          </w:p>
        </w:tc>
        <w:tc>
          <w:tcPr>
            <w:tcW w:w="490" w:type="pct"/>
            <w:vAlign w:val="bottom"/>
          </w:tcPr>
          <w:p w14:paraId="1BC3B893" w14:textId="77777777" w:rsidR="00A2307F" w:rsidRPr="002F2643" w:rsidRDefault="00A2307F" w:rsidP="00A2307F">
            <w:pPr>
              <w:pStyle w:val="Tablehead"/>
              <w:rPr>
                <w:lang w:val="fr-FR"/>
              </w:rPr>
            </w:pPr>
            <w:r w:rsidRPr="002F2643">
              <w:rPr>
                <w:lang w:val="fr-FR"/>
              </w:rPr>
              <w:t>S4</w:t>
            </w:r>
          </w:p>
        </w:tc>
        <w:tc>
          <w:tcPr>
            <w:tcW w:w="490" w:type="pct"/>
            <w:vAlign w:val="bottom"/>
          </w:tcPr>
          <w:p w14:paraId="3E8CADB4" w14:textId="77777777" w:rsidR="00A2307F" w:rsidRPr="002F2643" w:rsidRDefault="00A2307F" w:rsidP="00A2307F">
            <w:pPr>
              <w:pStyle w:val="Tablehead"/>
              <w:rPr>
                <w:lang w:val="fr-FR"/>
              </w:rPr>
            </w:pPr>
            <w:r w:rsidRPr="002F2643">
              <w:rPr>
                <w:lang w:val="fr-FR"/>
              </w:rPr>
              <w:t>S5</w:t>
            </w:r>
          </w:p>
        </w:tc>
        <w:tc>
          <w:tcPr>
            <w:tcW w:w="507" w:type="pct"/>
            <w:vAlign w:val="bottom"/>
          </w:tcPr>
          <w:p w14:paraId="35F0A51D" w14:textId="77777777" w:rsidR="00A2307F" w:rsidRPr="002F2643" w:rsidRDefault="00A2307F" w:rsidP="00A2307F">
            <w:pPr>
              <w:pStyle w:val="Tablehead"/>
              <w:rPr>
                <w:lang w:val="fr-FR"/>
              </w:rPr>
            </w:pPr>
            <w:r w:rsidRPr="002F2643">
              <w:rPr>
                <w:lang w:val="fr-FR"/>
              </w:rPr>
              <w:t>SIDS</w:t>
            </w:r>
          </w:p>
        </w:tc>
        <w:tc>
          <w:tcPr>
            <w:tcW w:w="1373" w:type="pct"/>
            <w:vMerge/>
            <w:vAlign w:val="bottom"/>
          </w:tcPr>
          <w:p w14:paraId="6BFB1164" w14:textId="77777777" w:rsidR="00A2307F" w:rsidRPr="002F2643" w:rsidRDefault="00A2307F" w:rsidP="00A230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r>
      <w:tr w:rsidR="00A2307F" w:rsidRPr="002F2643" w14:paraId="1AD22735" w14:textId="77777777" w:rsidTr="000145F7">
        <w:trPr>
          <w:jc w:val="center"/>
        </w:trPr>
        <w:tc>
          <w:tcPr>
            <w:tcW w:w="662" w:type="pct"/>
            <w:vAlign w:val="bottom"/>
          </w:tcPr>
          <w:p w14:paraId="69BDEDA3" w14:textId="77777777" w:rsidR="00A2307F" w:rsidRPr="002F2643" w:rsidRDefault="00A2307F" w:rsidP="00A2307F">
            <w:pPr>
              <w:pStyle w:val="Tabletext"/>
              <w:jc w:val="center"/>
            </w:pPr>
            <w:r w:rsidRPr="002F2643">
              <w:rPr>
                <w:lang w:val="fr-FR"/>
              </w:rPr>
              <w:t>MS1</w:t>
            </w:r>
          </w:p>
        </w:tc>
        <w:tc>
          <w:tcPr>
            <w:tcW w:w="500" w:type="pct"/>
            <w:vAlign w:val="bottom"/>
          </w:tcPr>
          <w:p w14:paraId="36527B8E"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155ABB4C"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54D01BBD"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4EC5064A" w14:textId="77777777" w:rsidR="00A2307F" w:rsidRPr="002F2643" w:rsidRDefault="00A2307F" w:rsidP="00A2307F">
            <w:pPr>
              <w:pStyle w:val="Tabletext"/>
              <w:jc w:val="center"/>
              <w:rPr>
                <w:lang w:val="fr-FR"/>
              </w:rPr>
            </w:pPr>
            <w:r w:rsidRPr="002F2643">
              <w:rPr>
                <w:lang w:val="fr-FR"/>
              </w:rPr>
              <w:t>98</w:t>
            </w:r>
          </w:p>
        </w:tc>
        <w:tc>
          <w:tcPr>
            <w:tcW w:w="490" w:type="pct"/>
            <w:vAlign w:val="bottom"/>
          </w:tcPr>
          <w:p w14:paraId="778F1C8C" w14:textId="77777777" w:rsidR="00A2307F" w:rsidRPr="002F2643" w:rsidRDefault="00A2307F" w:rsidP="00A2307F">
            <w:pPr>
              <w:pStyle w:val="Tabletext"/>
              <w:jc w:val="center"/>
              <w:rPr>
                <w:lang w:val="fr-FR"/>
              </w:rPr>
            </w:pPr>
            <w:r w:rsidRPr="002F2643">
              <w:rPr>
                <w:lang w:val="fr-FR"/>
              </w:rPr>
              <w:t>6</w:t>
            </w:r>
          </w:p>
        </w:tc>
        <w:tc>
          <w:tcPr>
            <w:tcW w:w="507" w:type="pct"/>
            <w:vAlign w:val="bottom"/>
          </w:tcPr>
          <w:p w14:paraId="484714A1" w14:textId="77777777" w:rsidR="00A2307F" w:rsidRPr="002F2643" w:rsidRDefault="00A2307F" w:rsidP="00A2307F">
            <w:pPr>
              <w:pStyle w:val="Tabletext"/>
              <w:jc w:val="center"/>
              <w:rPr>
                <w:lang w:val="fr-FR"/>
              </w:rPr>
            </w:pPr>
            <w:r w:rsidRPr="002F2643">
              <w:rPr>
                <w:lang w:val="fr-FR"/>
              </w:rPr>
              <w:t>1</w:t>
            </w:r>
          </w:p>
        </w:tc>
        <w:tc>
          <w:tcPr>
            <w:tcW w:w="1373" w:type="pct"/>
            <w:vAlign w:val="bottom"/>
          </w:tcPr>
          <w:p w14:paraId="69EF425F" w14:textId="77777777" w:rsidR="00A2307F" w:rsidRPr="002F2643" w:rsidRDefault="00A2307F" w:rsidP="00A2307F">
            <w:pPr>
              <w:pStyle w:val="Tabletext"/>
              <w:rPr>
                <w:lang w:val="fr-FR"/>
              </w:rPr>
            </w:pPr>
            <w:r w:rsidRPr="002F2643">
              <w:rPr>
                <w:rFonts w:hint="cs"/>
                <w:rtl/>
                <w:lang w:val="fr-FR"/>
              </w:rPr>
              <w:t>رقمية بالكامل</w:t>
            </w:r>
          </w:p>
        </w:tc>
      </w:tr>
      <w:tr w:rsidR="00A2307F" w:rsidRPr="002F2643" w14:paraId="3AA25D9F" w14:textId="77777777" w:rsidTr="000145F7">
        <w:trPr>
          <w:jc w:val="center"/>
        </w:trPr>
        <w:tc>
          <w:tcPr>
            <w:tcW w:w="662" w:type="pct"/>
            <w:vAlign w:val="bottom"/>
          </w:tcPr>
          <w:p w14:paraId="0B36D6ED" w14:textId="77777777" w:rsidR="00A2307F" w:rsidRPr="002F2643" w:rsidRDefault="00A2307F" w:rsidP="00A2307F">
            <w:pPr>
              <w:pStyle w:val="Tabletext"/>
              <w:jc w:val="center"/>
              <w:rPr>
                <w:lang w:val="fr-FR"/>
              </w:rPr>
            </w:pPr>
            <w:r w:rsidRPr="002F2643">
              <w:rPr>
                <w:lang w:val="fr-FR"/>
              </w:rPr>
              <w:t>MS2</w:t>
            </w:r>
          </w:p>
        </w:tc>
        <w:tc>
          <w:tcPr>
            <w:tcW w:w="500" w:type="pct"/>
            <w:vAlign w:val="bottom"/>
          </w:tcPr>
          <w:p w14:paraId="51DFFE30" w14:textId="77777777" w:rsidR="00A2307F" w:rsidRPr="002F2643" w:rsidRDefault="00A2307F" w:rsidP="00A2307F">
            <w:pPr>
              <w:pStyle w:val="Tabletext"/>
              <w:jc w:val="center"/>
              <w:rPr>
                <w:lang w:val="fr-FR"/>
              </w:rPr>
            </w:pPr>
            <w:r w:rsidRPr="002F2643">
              <w:rPr>
                <w:lang w:val="fr-FR"/>
              </w:rPr>
              <w:t>25</w:t>
            </w:r>
          </w:p>
        </w:tc>
        <w:tc>
          <w:tcPr>
            <w:tcW w:w="490" w:type="pct"/>
            <w:vAlign w:val="bottom"/>
          </w:tcPr>
          <w:p w14:paraId="19276B34" w14:textId="77777777" w:rsidR="00A2307F" w:rsidRPr="002F2643" w:rsidRDefault="00A2307F" w:rsidP="00A2307F">
            <w:pPr>
              <w:pStyle w:val="Tabletext"/>
              <w:jc w:val="center"/>
              <w:rPr>
                <w:lang w:val="fr-FR"/>
              </w:rPr>
            </w:pPr>
            <w:r w:rsidRPr="002F2643">
              <w:rPr>
                <w:lang w:val="fr-FR"/>
              </w:rPr>
              <w:t>74</w:t>
            </w:r>
          </w:p>
        </w:tc>
        <w:tc>
          <w:tcPr>
            <w:tcW w:w="490" w:type="pct"/>
            <w:vAlign w:val="bottom"/>
          </w:tcPr>
          <w:p w14:paraId="184875B9" w14:textId="77777777" w:rsidR="00A2307F" w:rsidRPr="002F2643" w:rsidRDefault="00A2307F" w:rsidP="00A2307F">
            <w:pPr>
              <w:pStyle w:val="Tabletext"/>
              <w:jc w:val="center"/>
              <w:rPr>
                <w:lang w:val="fr-FR"/>
              </w:rPr>
            </w:pPr>
            <w:r w:rsidRPr="002F2643">
              <w:rPr>
                <w:lang w:val="fr-FR"/>
              </w:rPr>
              <w:t>25</w:t>
            </w:r>
          </w:p>
        </w:tc>
        <w:tc>
          <w:tcPr>
            <w:tcW w:w="490" w:type="pct"/>
            <w:vAlign w:val="bottom"/>
          </w:tcPr>
          <w:p w14:paraId="2ED8E6CA"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521AB025" w14:textId="77777777" w:rsidR="00A2307F" w:rsidRPr="002F2643" w:rsidRDefault="00A2307F" w:rsidP="00A2307F">
            <w:pPr>
              <w:pStyle w:val="Tabletext"/>
              <w:jc w:val="center"/>
              <w:rPr>
                <w:lang w:val="fr-FR"/>
              </w:rPr>
            </w:pPr>
            <w:r w:rsidRPr="002F2643">
              <w:rPr>
                <w:lang w:val="fr-FR"/>
              </w:rPr>
              <w:t>6</w:t>
            </w:r>
          </w:p>
        </w:tc>
        <w:tc>
          <w:tcPr>
            <w:tcW w:w="507" w:type="pct"/>
            <w:vAlign w:val="bottom"/>
          </w:tcPr>
          <w:p w14:paraId="64E45055" w14:textId="77777777" w:rsidR="00A2307F" w:rsidRPr="002F2643" w:rsidRDefault="00A2307F" w:rsidP="00A2307F">
            <w:pPr>
              <w:pStyle w:val="Tabletext"/>
              <w:jc w:val="center"/>
              <w:rPr>
                <w:lang w:val="fr-FR"/>
              </w:rPr>
            </w:pPr>
            <w:r w:rsidRPr="002F2643">
              <w:rPr>
                <w:lang w:val="fr-FR"/>
              </w:rPr>
              <w:t>1</w:t>
            </w:r>
          </w:p>
        </w:tc>
        <w:tc>
          <w:tcPr>
            <w:tcW w:w="1373" w:type="pct"/>
            <w:vAlign w:val="bottom"/>
          </w:tcPr>
          <w:p w14:paraId="25EAC55E" w14:textId="77777777" w:rsidR="00A2307F" w:rsidRPr="002F2643" w:rsidRDefault="00A2307F" w:rsidP="00A2307F">
            <w:pPr>
              <w:pStyle w:val="Tabletext"/>
              <w:rPr>
                <w:lang w:val="fr-FR"/>
              </w:rPr>
            </w:pPr>
            <w:r w:rsidRPr="002F2643">
              <w:rPr>
                <w:rFonts w:hint="cs"/>
                <w:rtl/>
                <w:lang w:val="fr-FR"/>
              </w:rPr>
              <w:t>رقمية بالكامل</w:t>
            </w:r>
          </w:p>
        </w:tc>
      </w:tr>
      <w:tr w:rsidR="00A2307F" w:rsidRPr="002F2643" w14:paraId="10A07E31" w14:textId="77777777" w:rsidTr="000145F7">
        <w:trPr>
          <w:jc w:val="center"/>
        </w:trPr>
        <w:tc>
          <w:tcPr>
            <w:tcW w:w="662" w:type="pct"/>
            <w:vAlign w:val="bottom"/>
          </w:tcPr>
          <w:p w14:paraId="01EE78A1" w14:textId="77777777" w:rsidR="00A2307F" w:rsidRPr="002F2643" w:rsidRDefault="00A2307F" w:rsidP="00A2307F">
            <w:pPr>
              <w:pStyle w:val="Tabletext"/>
              <w:jc w:val="center"/>
              <w:rPr>
                <w:lang w:val="fr-FR"/>
              </w:rPr>
            </w:pPr>
            <w:r w:rsidRPr="002F2643">
              <w:rPr>
                <w:lang w:val="fr-FR"/>
              </w:rPr>
              <w:t>MS3</w:t>
            </w:r>
          </w:p>
        </w:tc>
        <w:tc>
          <w:tcPr>
            <w:tcW w:w="500" w:type="pct"/>
            <w:vAlign w:val="bottom"/>
          </w:tcPr>
          <w:p w14:paraId="34966020" w14:textId="77777777" w:rsidR="00A2307F" w:rsidRPr="002F2643" w:rsidRDefault="00A2307F" w:rsidP="00A2307F">
            <w:pPr>
              <w:pStyle w:val="Tabletext"/>
              <w:jc w:val="center"/>
              <w:rPr>
                <w:lang w:val="fr-FR"/>
              </w:rPr>
            </w:pPr>
            <w:r w:rsidRPr="002F2643">
              <w:rPr>
                <w:lang w:val="fr-FR"/>
              </w:rPr>
              <w:t>49</w:t>
            </w:r>
          </w:p>
        </w:tc>
        <w:tc>
          <w:tcPr>
            <w:tcW w:w="490" w:type="pct"/>
            <w:vAlign w:val="bottom"/>
          </w:tcPr>
          <w:p w14:paraId="07F288D8" w14:textId="77777777" w:rsidR="00A2307F" w:rsidRPr="002F2643" w:rsidRDefault="00A2307F" w:rsidP="00A2307F">
            <w:pPr>
              <w:pStyle w:val="Tabletext"/>
              <w:jc w:val="center"/>
              <w:rPr>
                <w:lang w:val="fr-FR"/>
              </w:rPr>
            </w:pPr>
            <w:r w:rsidRPr="002F2643">
              <w:rPr>
                <w:lang w:val="fr-FR"/>
              </w:rPr>
              <w:t>49</w:t>
            </w:r>
          </w:p>
        </w:tc>
        <w:tc>
          <w:tcPr>
            <w:tcW w:w="490" w:type="pct"/>
            <w:vAlign w:val="bottom"/>
          </w:tcPr>
          <w:p w14:paraId="7E786915"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6C6447AF"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5E1EE48E" w14:textId="77777777" w:rsidR="00A2307F" w:rsidRPr="002F2643" w:rsidRDefault="00A2307F" w:rsidP="00A2307F">
            <w:pPr>
              <w:pStyle w:val="Tabletext"/>
              <w:jc w:val="center"/>
              <w:rPr>
                <w:lang w:val="fr-FR"/>
              </w:rPr>
            </w:pPr>
            <w:r w:rsidRPr="002F2643">
              <w:rPr>
                <w:lang w:val="fr-FR"/>
              </w:rPr>
              <w:t>6</w:t>
            </w:r>
          </w:p>
        </w:tc>
        <w:tc>
          <w:tcPr>
            <w:tcW w:w="507" w:type="pct"/>
            <w:vAlign w:val="bottom"/>
          </w:tcPr>
          <w:p w14:paraId="62330FA6" w14:textId="77777777" w:rsidR="00A2307F" w:rsidRPr="002F2643" w:rsidRDefault="00A2307F" w:rsidP="00A2307F">
            <w:pPr>
              <w:pStyle w:val="Tabletext"/>
              <w:jc w:val="center"/>
              <w:rPr>
                <w:lang w:val="fr-FR"/>
              </w:rPr>
            </w:pPr>
            <w:r w:rsidRPr="002F2643">
              <w:rPr>
                <w:lang w:val="fr-FR"/>
              </w:rPr>
              <w:t>1</w:t>
            </w:r>
          </w:p>
        </w:tc>
        <w:tc>
          <w:tcPr>
            <w:tcW w:w="1373" w:type="pct"/>
            <w:vAlign w:val="bottom"/>
          </w:tcPr>
          <w:p w14:paraId="5BEC3B01" w14:textId="77777777" w:rsidR="00A2307F" w:rsidRPr="002F2643" w:rsidRDefault="00A2307F" w:rsidP="00A2307F">
            <w:pPr>
              <w:pStyle w:val="Tabletext"/>
              <w:rPr>
                <w:lang w:val="fr-FR"/>
              </w:rPr>
            </w:pPr>
            <w:r w:rsidRPr="002F2643">
              <w:rPr>
                <w:rFonts w:hint="cs"/>
                <w:rtl/>
                <w:lang w:val="fr-FR"/>
              </w:rPr>
              <w:t>رقمية بالكامل</w:t>
            </w:r>
          </w:p>
        </w:tc>
      </w:tr>
      <w:tr w:rsidR="00A2307F" w:rsidRPr="002F2643" w14:paraId="17F002F4" w14:textId="77777777" w:rsidTr="000145F7">
        <w:trPr>
          <w:jc w:val="center"/>
        </w:trPr>
        <w:tc>
          <w:tcPr>
            <w:tcW w:w="662" w:type="pct"/>
            <w:vAlign w:val="bottom"/>
          </w:tcPr>
          <w:p w14:paraId="7815D5B2" w14:textId="77777777" w:rsidR="00A2307F" w:rsidRPr="002F2643" w:rsidRDefault="00A2307F" w:rsidP="00A2307F">
            <w:pPr>
              <w:pStyle w:val="Tabletext"/>
              <w:jc w:val="center"/>
              <w:rPr>
                <w:lang w:val="fr-FR"/>
              </w:rPr>
            </w:pPr>
            <w:r w:rsidRPr="002F2643">
              <w:rPr>
                <w:lang w:val="fr-FR"/>
              </w:rPr>
              <w:t>MS4</w:t>
            </w:r>
          </w:p>
        </w:tc>
        <w:tc>
          <w:tcPr>
            <w:tcW w:w="500" w:type="pct"/>
            <w:vAlign w:val="bottom"/>
          </w:tcPr>
          <w:p w14:paraId="78B3FAD5" w14:textId="77777777" w:rsidR="00A2307F" w:rsidRPr="002F2643" w:rsidRDefault="00A2307F" w:rsidP="00A2307F">
            <w:pPr>
              <w:pStyle w:val="Tabletext"/>
              <w:jc w:val="center"/>
              <w:rPr>
                <w:lang w:val="fr-FR"/>
              </w:rPr>
            </w:pPr>
            <w:r w:rsidRPr="002F2643">
              <w:rPr>
                <w:lang w:val="fr-FR"/>
              </w:rPr>
              <w:t>25</w:t>
            </w:r>
          </w:p>
        </w:tc>
        <w:tc>
          <w:tcPr>
            <w:tcW w:w="490" w:type="pct"/>
            <w:vAlign w:val="bottom"/>
          </w:tcPr>
          <w:p w14:paraId="2BAAB03F" w14:textId="77777777" w:rsidR="00A2307F" w:rsidRPr="002F2643" w:rsidRDefault="00A2307F" w:rsidP="00A2307F">
            <w:pPr>
              <w:pStyle w:val="Tabletext"/>
              <w:jc w:val="center"/>
              <w:rPr>
                <w:lang w:val="fr-FR"/>
              </w:rPr>
            </w:pPr>
            <w:r w:rsidRPr="002F2643">
              <w:rPr>
                <w:lang w:val="fr-FR"/>
              </w:rPr>
              <w:t>98</w:t>
            </w:r>
          </w:p>
        </w:tc>
        <w:tc>
          <w:tcPr>
            <w:tcW w:w="490" w:type="pct"/>
            <w:vAlign w:val="bottom"/>
          </w:tcPr>
          <w:p w14:paraId="4E3825E5" w14:textId="77777777" w:rsidR="00A2307F" w:rsidRPr="002F2643" w:rsidRDefault="00A2307F" w:rsidP="00A2307F">
            <w:pPr>
              <w:pStyle w:val="Tabletext"/>
              <w:jc w:val="center"/>
              <w:rPr>
                <w:lang w:val="fr-FR"/>
              </w:rPr>
            </w:pPr>
            <w:r w:rsidRPr="002F2643">
              <w:rPr>
                <w:lang w:val="fr-FR"/>
              </w:rPr>
              <w:t>25</w:t>
            </w:r>
          </w:p>
        </w:tc>
        <w:tc>
          <w:tcPr>
            <w:tcW w:w="490" w:type="pct"/>
            <w:vAlign w:val="bottom"/>
          </w:tcPr>
          <w:p w14:paraId="5B12A732"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75A4FD4E" w14:textId="77777777" w:rsidR="00A2307F" w:rsidRPr="002F2643" w:rsidRDefault="00A2307F" w:rsidP="00A2307F">
            <w:pPr>
              <w:pStyle w:val="Tabletext"/>
              <w:jc w:val="center"/>
              <w:rPr>
                <w:lang w:val="fr-FR"/>
              </w:rPr>
            </w:pPr>
            <w:r w:rsidRPr="002F2643">
              <w:rPr>
                <w:lang w:val="fr-FR"/>
              </w:rPr>
              <w:t>6</w:t>
            </w:r>
          </w:p>
        </w:tc>
        <w:tc>
          <w:tcPr>
            <w:tcW w:w="507" w:type="pct"/>
            <w:vAlign w:val="bottom"/>
          </w:tcPr>
          <w:p w14:paraId="559698DD" w14:textId="77777777" w:rsidR="00A2307F" w:rsidRPr="002F2643" w:rsidRDefault="00A2307F" w:rsidP="00A2307F">
            <w:pPr>
              <w:pStyle w:val="Tabletext"/>
              <w:jc w:val="center"/>
              <w:rPr>
                <w:lang w:val="fr-FR"/>
              </w:rPr>
            </w:pPr>
            <w:r w:rsidRPr="002F2643">
              <w:rPr>
                <w:lang w:val="fr-FR"/>
              </w:rPr>
              <w:t>1</w:t>
            </w:r>
          </w:p>
        </w:tc>
        <w:tc>
          <w:tcPr>
            <w:tcW w:w="1373" w:type="pct"/>
            <w:vAlign w:val="bottom"/>
          </w:tcPr>
          <w:p w14:paraId="0D73361F" w14:textId="77777777" w:rsidR="00A2307F" w:rsidRPr="002F2643" w:rsidRDefault="00A2307F" w:rsidP="00A2307F">
            <w:pPr>
              <w:pStyle w:val="Tabletext"/>
              <w:rPr>
                <w:lang w:val="fr-FR"/>
              </w:rPr>
            </w:pPr>
            <w:r w:rsidRPr="002F2643">
              <w:rPr>
                <w:rFonts w:hint="cs"/>
                <w:rtl/>
                <w:lang w:val="fr-FR"/>
              </w:rPr>
              <w:t>رقمية بالكامل</w:t>
            </w:r>
          </w:p>
        </w:tc>
      </w:tr>
    </w:tbl>
    <w:p w14:paraId="6DAE0D40" w14:textId="77777777" w:rsidR="00A2307F" w:rsidRPr="002F2643" w:rsidRDefault="00A2307F" w:rsidP="002D1DA6">
      <w:pPr>
        <w:pStyle w:val="Heading3"/>
        <w:spacing w:before="360"/>
        <w:rPr>
          <w:rtl/>
          <w:lang w:bidi="ar-EG"/>
        </w:rPr>
      </w:pPr>
      <w:bookmarkStart w:id="89" w:name="_Toc460420080"/>
      <w:r w:rsidRPr="002F2643">
        <w:rPr>
          <w:lang w:bidi="ar-EG"/>
        </w:rPr>
        <w:t>3.4.2</w:t>
      </w:r>
      <w:r w:rsidRPr="002F2643">
        <w:rPr>
          <w:rFonts w:hint="cs"/>
          <w:rtl/>
          <w:lang w:bidi="ar-EG"/>
        </w:rPr>
        <w:tab/>
        <w:t>وظائف القنوات المنطقية</w:t>
      </w:r>
      <w:bookmarkEnd w:id="89"/>
    </w:p>
    <w:p w14:paraId="493F3C72" w14:textId="77777777" w:rsidR="00A2307F" w:rsidRPr="002F2643" w:rsidRDefault="00A2307F" w:rsidP="00A2307F">
      <w:pPr>
        <w:spacing w:before="80" w:line="185" w:lineRule="auto"/>
        <w:rPr>
          <w:rtl/>
        </w:rPr>
      </w:pPr>
      <w:r w:rsidRPr="002F2643">
        <w:rPr>
          <w:rFonts w:hint="cs"/>
          <w:rtl/>
          <w:lang w:bidi="ar-EG"/>
        </w:rPr>
        <w:t>تصمم القنوات المنطقية</w:t>
      </w:r>
      <w:r w:rsidRPr="002F2643">
        <w:rPr>
          <w:rFonts w:hint="eastAsia"/>
          <w:rtl/>
          <w:lang w:bidi="ar-EG"/>
        </w:rPr>
        <w:t> </w:t>
      </w:r>
      <w:r w:rsidRPr="002F2643">
        <w:rPr>
          <w:lang w:bidi="ar-EG"/>
        </w:rPr>
        <w:t>P1</w:t>
      </w:r>
      <w:r w:rsidRPr="002F2643">
        <w:rPr>
          <w:rFonts w:hint="cs"/>
          <w:rtl/>
          <w:lang w:bidi="ar-EG"/>
        </w:rPr>
        <w:t xml:space="preserve"> حتى</w:t>
      </w:r>
      <w:r w:rsidRPr="002F2643">
        <w:rPr>
          <w:rFonts w:hint="eastAsia"/>
          <w:rtl/>
          <w:lang w:bidi="ar-EG"/>
        </w:rPr>
        <w:t> </w:t>
      </w:r>
      <w:r w:rsidRPr="002F2643">
        <w:rPr>
          <w:lang w:bidi="ar-EG"/>
        </w:rPr>
        <w:t>P4</w:t>
      </w:r>
      <w:r w:rsidRPr="002F2643">
        <w:rPr>
          <w:rFonts w:hint="cs"/>
          <w:rtl/>
          <w:lang w:bidi="ar-EG"/>
        </w:rPr>
        <w:t xml:space="preserve"> من أجل تسيير البيانات والإشارات السمعية. ويمكن استخدام القنوات الثانوية </w:t>
      </w:r>
      <w:r w:rsidRPr="002F2643">
        <w:rPr>
          <w:lang w:bidi="ar-EG"/>
        </w:rPr>
        <w:t>S1</w:t>
      </w:r>
      <w:r w:rsidRPr="002F2643">
        <w:rPr>
          <w:rFonts w:hint="cs"/>
          <w:rtl/>
          <w:lang w:bidi="ar-EG"/>
        </w:rPr>
        <w:t xml:space="preserve"> إلى</w:t>
      </w:r>
      <w:r w:rsidRPr="002F2643">
        <w:rPr>
          <w:rFonts w:hint="eastAsia"/>
          <w:rtl/>
          <w:lang w:bidi="ar-EG"/>
        </w:rPr>
        <w:t> </w:t>
      </w:r>
      <w:r w:rsidRPr="002F2643">
        <w:rPr>
          <w:lang w:bidi="ar-EG"/>
        </w:rPr>
        <w:t>S5</w:t>
      </w:r>
      <w:r w:rsidRPr="002F2643">
        <w:rPr>
          <w:rFonts w:hint="cs"/>
          <w:rtl/>
          <w:lang w:bidi="ar-EG"/>
        </w:rPr>
        <w:t xml:space="preserve"> في نقل البيانات أو الإشارات الصوتية. أما القناتان المنطقيتان </w:t>
      </w:r>
      <w:r w:rsidRPr="002F2643">
        <w:rPr>
          <w:lang w:bidi="ar-EG"/>
        </w:rPr>
        <w:t>PIDS</w:t>
      </w:r>
      <w:r w:rsidRPr="002F2643">
        <w:rPr>
          <w:rFonts w:hint="cs"/>
          <w:rtl/>
          <w:lang w:bidi="ar-EG"/>
        </w:rPr>
        <w:t xml:space="preserve"> و</w:t>
      </w:r>
      <w:r w:rsidRPr="002F2643">
        <w:rPr>
          <w:lang w:bidi="ar-EG"/>
        </w:rPr>
        <w:t>SIDS</w:t>
      </w:r>
      <w:r w:rsidRPr="002F2643">
        <w:rPr>
          <w:rFonts w:hint="cs"/>
          <w:rtl/>
          <w:lang w:bidi="ar-EG"/>
        </w:rPr>
        <w:t xml:space="preserve"> فمصممتان لنقل معلومات خدمة بيانات</w:t>
      </w:r>
      <w:r w:rsidRPr="002F2643">
        <w:rPr>
          <w:rFonts w:hint="eastAsia"/>
          <w:rtl/>
          <w:lang w:bidi="ar-EG"/>
        </w:rPr>
        <w:t> </w:t>
      </w:r>
      <w:r w:rsidRPr="002F2643">
        <w:rPr>
          <w:lang w:bidi="ar-EG"/>
        </w:rPr>
        <w:t>(IDS) IBOC</w:t>
      </w:r>
      <w:r w:rsidRPr="002F2643">
        <w:rPr>
          <w:rFonts w:hint="cs"/>
          <w:rtl/>
        </w:rPr>
        <w:t>.</w:t>
      </w:r>
    </w:p>
    <w:p w14:paraId="19FEC658" w14:textId="77777777" w:rsidR="00A2307F" w:rsidRPr="002F2643" w:rsidRDefault="00A2307F" w:rsidP="00894400">
      <w:pPr>
        <w:rPr>
          <w:rtl/>
          <w:lang w:bidi="ar-EG"/>
        </w:rPr>
      </w:pPr>
      <w:r w:rsidRPr="002F2643">
        <w:rPr>
          <w:rFonts w:hint="cs"/>
          <w:rtl/>
          <w:lang w:bidi="ar-EG"/>
        </w:rPr>
        <w:lastRenderedPageBreak/>
        <w:t>ويوصف أداء كل قناة منطقية كاملاً من خلال ثلاث معلمات تمس الخصائص هي: النقل والانتظار والقوة. ومكونات معلمات الخصائص هذه هي تشفير القناة والتقابل الطيفي وعمق التشذير والتأخير الناجم عن التنوع. ويظهر أسلوب الخدمة هذه المكونات بشكل فريد في كل قناة منطقية نشيطة مما يسمح بتعيين معلمات الخصائص</w:t>
      </w:r>
      <w:r w:rsidRPr="002F2643">
        <w:rPr>
          <w:rFonts w:hint="eastAsia"/>
          <w:rtl/>
          <w:lang w:bidi="ar-EG"/>
        </w:rPr>
        <w:t> </w:t>
      </w:r>
      <w:r w:rsidRPr="002F2643">
        <w:rPr>
          <w:rFonts w:hint="cs"/>
          <w:rtl/>
          <w:lang w:bidi="ar-EG"/>
        </w:rPr>
        <w:t>المناسبة.</w:t>
      </w:r>
    </w:p>
    <w:p w14:paraId="5E0BEB25" w14:textId="77777777" w:rsidR="00A2307F" w:rsidRPr="002F2643" w:rsidRDefault="00A2307F" w:rsidP="00894400">
      <w:pPr>
        <w:rPr>
          <w:rtl/>
          <w:lang w:bidi="ar-EG"/>
        </w:rPr>
      </w:pPr>
      <w:r>
        <w:rPr>
          <w:rFonts w:hint="cs"/>
          <w:rtl/>
          <w:lang w:bidi="ar-EG"/>
        </w:rPr>
        <w:t>و</w:t>
      </w:r>
      <w:r w:rsidRPr="002F2643">
        <w:rPr>
          <w:rFonts w:hint="cs"/>
          <w:rtl/>
          <w:lang w:bidi="ar-EG"/>
        </w:rPr>
        <w:t>علاوة</w:t>
      </w:r>
      <w:r>
        <w:rPr>
          <w:rFonts w:hint="cs"/>
          <w:rtl/>
          <w:lang w:bidi="ar-EG"/>
        </w:rPr>
        <w:t>ً</w:t>
      </w:r>
      <w:r w:rsidRPr="002F2643">
        <w:rPr>
          <w:rFonts w:hint="cs"/>
          <w:rtl/>
          <w:lang w:bidi="ar-EG"/>
        </w:rPr>
        <w:t xml:space="preserve"> على ذلك، يحدد أسلوب الخدمة تراصف ال</w:t>
      </w:r>
      <w:r w:rsidR="00C80CD9">
        <w:rPr>
          <w:rFonts w:hint="cs"/>
          <w:rtl/>
          <w:lang w:bidi="ar-EG"/>
        </w:rPr>
        <w:t>أطر</w:t>
      </w:r>
      <w:r w:rsidRPr="002F2643">
        <w:rPr>
          <w:rFonts w:hint="cs"/>
          <w:rtl/>
          <w:lang w:bidi="ar-EG"/>
        </w:rPr>
        <w:t xml:space="preserve"> وتزامنها في </w:t>
      </w:r>
      <w:r w:rsidR="00C80CD9">
        <w:rPr>
          <w:rFonts w:hint="cs"/>
          <w:rtl/>
          <w:lang w:bidi="ar-EG"/>
        </w:rPr>
        <w:t>أطر</w:t>
      </w:r>
      <w:r w:rsidRPr="002F2643">
        <w:rPr>
          <w:rFonts w:hint="cs"/>
          <w:rtl/>
          <w:lang w:bidi="ar-EG"/>
        </w:rPr>
        <w:t xml:space="preserve"> النقل في كل قناة منطقية</w:t>
      </w:r>
      <w:r w:rsidRPr="002F2643">
        <w:rPr>
          <w:rFonts w:hint="eastAsia"/>
          <w:rtl/>
          <w:lang w:bidi="ar-EG"/>
        </w:rPr>
        <w:t> </w:t>
      </w:r>
      <w:r w:rsidRPr="002F2643">
        <w:rPr>
          <w:rFonts w:hint="cs"/>
          <w:rtl/>
          <w:lang w:bidi="ar-EG"/>
        </w:rPr>
        <w:t>نشيطة.</w:t>
      </w:r>
    </w:p>
    <w:p w14:paraId="0A48C7BB" w14:textId="77777777" w:rsidR="00A2307F" w:rsidRPr="002F2643" w:rsidRDefault="00A2307F" w:rsidP="00A2307F">
      <w:pPr>
        <w:pStyle w:val="Heading2"/>
        <w:spacing w:before="80" w:line="185" w:lineRule="auto"/>
        <w:rPr>
          <w:rtl/>
        </w:rPr>
      </w:pPr>
      <w:bookmarkStart w:id="90" w:name="_Toc460420081"/>
      <w:r w:rsidRPr="002F2643">
        <w:t>5.2</w:t>
      </w:r>
      <w:r w:rsidRPr="002F2643">
        <w:rPr>
          <w:rFonts w:hint="cs"/>
          <w:rtl/>
        </w:rPr>
        <w:tab/>
        <w:t xml:space="preserve">المكوِّنات الوظيفية للطبقة </w:t>
      </w:r>
      <w:r w:rsidRPr="002F2643">
        <w:t>1</w:t>
      </w:r>
      <w:r w:rsidRPr="002F2643">
        <w:rPr>
          <w:rFonts w:hint="cs"/>
          <w:rtl/>
        </w:rPr>
        <w:t xml:space="preserve"> </w:t>
      </w:r>
      <w:r w:rsidRPr="002F2643">
        <w:t>(L1)</w:t>
      </w:r>
      <w:bookmarkEnd w:id="90"/>
    </w:p>
    <w:p w14:paraId="252309E2" w14:textId="77777777" w:rsidR="00A2307F" w:rsidRPr="002F2643" w:rsidRDefault="00A2307F" w:rsidP="000B52B3">
      <w:pPr>
        <w:rPr>
          <w:rtl/>
          <w:lang w:bidi="ar-EG"/>
        </w:rPr>
      </w:pPr>
      <w:r w:rsidRPr="002F2643">
        <w:rPr>
          <w:rFonts w:hint="cs"/>
          <w:rtl/>
          <w:lang w:bidi="ar-EG"/>
        </w:rPr>
        <w:t xml:space="preserve">ينطوي الشكل </w:t>
      </w:r>
      <w:r w:rsidR="00426A24">
        <w:rPr>
          <w:lang w:bidi="ar-EG"/>
        </w:rPr>
        <w:t>25</w:t>
      </w:r>
      <w:r w:rsidRPr="002F2643">
        <w:rPr>
          <w:rFonts w:hint="cs"/>
          <w:rtl/>
          <w:lang w:bidi="ar-EG"/>
        </w:rPr>
        <w:t xml:space="preserve"> على مخطَّط فدري وظيفي لسيرورة العمل في الطبقة</w:t>
      </w:r>
      <w:r w:rsidRPr="002F2643">
        <w:rPr>
          <w:rFonts w:hint="eastAsia"/>
          <w:rtl/>
          <w:lang w:bidi="ar-EG"/>
        </w:rPr>
        <w:t> </w:t>
      </w:r>
      <w:r w:rsidRPr="002F2643">
        <w:rPr>
          <w:lang w:bidi="ar-EG"/>
        </w:rPr>
        <w:t>L1</w:t>
      </w:r>
      <w:r w:rsidRPr="002F2643">
        <w:rPr>
          <w:rFonts w:hint="cs"/>
          <w:rtl/>
          <w:lang w:bidi="ar-EG"/>
        </w:rPr>
        <w:t xml:space="preserve">. وتمر البيانات والإشارات السمعية من الطبقات العليا </w:t>
      </w:r>
      <w:r w:rsidRPr="002F2643">
        <w:rPr>
          <w:rFonts w:hint="cs"/>
          <w:rtl/>
        </w:rPr>
        <w:t>ل</w:t>
      </w:r>
      <w:r w:rsidRPr="002F2643">
        <w:rPr>
          <w:rtl/>
        </w:rPr>
        <w:t>لتوصيل البيني للأنظمة المفتوحة</w:t>
      </w:r>
      <w:r w:rsidRPr="002F2643">
        <w:rPr>
          <w:lang w:bidi="ar-EG"/>
        </w:rPr>
        <w:t xml:space="preserve"> </w:t>
      </w:r>
      <w:r w:rsidRPr="002B77E1">
        <w:rPr>
          <w:rFonts w:cs="Times New Roman"/>
          <w:lang w:val="en-GB" w:bidi="ar-EG"/>
        </w:rPr>
        <w:t>(OSI)</w:t>
      </w:r>
      <w:r w:rsidRPr="002F2643">
        <w:rPr>
          <w:lang w:bidi="ar-EG"/>
        </w:rPr>
        <w:t xml:space="preserve"> </w:t>
      </w:r>
      <w:r w:rsidRPr="002F2643">
        <w:rPr>
          <w:rFonts w:hint="cs"/>
          <w:rtl/>
          <w:lang w:bidi="ar-EG"/>
        </w:rPr>
        <w:t xml:space="preserve">إلى الطبقة المادية، المودم، عبر نقاط النفاذ إلى الخدمة </w:t>
      </w:r>
      <w:r w:rsidRPr="002F2643">
        <w:rPr>
          <w:lang w:bidi="ar-EG"/>
        </w:rPr>
        <w:t>(SAPs)</w:t>
      </w:r>
      <w:r w:rsidRPr="002F2643">
        <w:rPr>
          <w:rFonts w:hint="cs"/>
          <w:rtl/>
          <w:lang w:bidi="ar-EG"/>
        </w:rPr>
        <w:t xml:space="preserve"> في الطبقة</w:t>
      </w:r>
      <w:r w:rsidRPr="002F2643">
        <w:rPr>
          <w:rFonts w:hint="eastAsia"/>
          <w:rtl/>
          <w:lang w:bidi="ar-EG"/>
        </w:rPr>
        <w:t> </w:t>
      </w:r>
      <w:r w:rsidRPr="002F2643">
        <w:rPr>
          <w:lang w:bidi="ar-EG"/>
        </w:rPr>
        <w:t>L1</w:t>
      </w:r>
      <w:r w:rsidRPr="002F2643">
        <w:rPr>
          <w:rFonts w:hint="cs"/>
          <w:rtl/>
          <w:lang w:bidi="ar-EG"/>
        </w:rPr>
        <w:t>. وتبعاً</w:t>
      </w:r>
      <w:r w:rsidRPr="002F2643">
        <w:rPr>
          <w:rtl/>
          <w:lang w:bidi="ar-EG"/>
        </w:rPr>
        <w:t xml:space="preserve"> لمخط</w:t>
      </w:r>
      <w:r w:rsidRPr="002F2643">
        <w:rPr>
          <w:rFonts w:hint="cs"/>
          <w:rtl/>
          <w:lang w:bidi="ar-EG"/>
        </w:rPr>
        <w:t>َّ</w:t>
      </w:r>
      <w:r w:rsidRPr="002F2643">
        <w:rPr>
          <w:rtl/>
          <w:lang w:bidi="ar-EG"/>
        </w:rPr>
        <w:t xml:space="preserve">ط </w:t>
      </w:r>
      <w:r w:rsidRPr="002F2643">
        <w:rPr>
          <w:rFonts w:hint="cs"/>
          <w:rtl/>
          <w:lang w:bidi="ar-EG"/>
        </w:rPr>
        <w:t xml:space="preserve">لسيرورة العمل في </w:t>
      </w:r>
      <w:r w:rsidRPr="002F2643">
        <w:rPr>
          <w:lang w:bidi="ar-EG"/>
        </w:rPr>
        <w:t>L1</w:t>
      </w:r>
      <w:r w:rsidRPr="002F2643">
        <w:rPr>
          <w:rtl/>
          <w:lang w:bidi="ar-EG"/>
        </w:rPr>
        <w:t xml:space="preserve">، </w:t>
      </w:r>
      <w:r w:rsidRPr="002F2643">
        <w:rPr>
          <w:rFonts w:hint="cs"/>
          <w:rtl/>
          <w:lang w:bidi="ar-EG"/>
        </w:rPr>
        <w:t>ي</w:t>
      </w:r>
      <w:r w:rsidRPr="002F2643">
        <w:rPr>
          <w:rtl/>
          <w:lang w:bidi="ar-EG"/>
        </w:rPr>
        <w:t>قد</w:t>
      </w:r>
      <w:r w:rsidRPr="002F2643">
        <w:rPr>
          <w:rFonts w:hint="cs"/>
          <w:rtl/>
          <w:lang w:bidi="ar-EG"/>
        </w:rPr>
        <w:t>َّ</w:t>
      </w:r>
      <w:r w:rsidRPr="002F2643">
        <w:rPr>
          <w:rtl/>
          <w:lang w:bidi="ar-EG"/>
        </w:rPr>
        <w:t xml:space="preserve">م وصف رفيع المستوى </w:t>
      </w:r>
      <w:r w:rsidRPr="002F2643">
        <w:rPr>
          <w:rFonts w:hint="cs"/>
          <w:rtl/>
          <w:lang w:bidi="ar-EG"/>
        </w:rPr>
        <w:t>ل</w:t>
      </w:r>
      <w:r w:rsidRPr="002F2643">
        <w:rPr>
          <w:rtl/>
          <w:lang w:bidi="ar-EG"/>
        </w:rPr>
        <w:t xml:space="preserve">كل </w:t>
      </w:r>
      <w:r w:rsidRPr="002F2643">
        <w:rPr>
          <w:rFonts w:hint="cs"/>
          <w:rtl/>
          <w:lang w:bidi="ar-EG"/>
        </w:rPr>
        <w:t>فدرة</w:t>
      </w:r>
      <w:r w:rsidRPr="002F2643">
        <w:rPr>
          <w:rtl/>
          <w:lang w:bidi="ar-EG"/>
        </w:rPr>
        <w:t xml:space="preserve"> وظيفية</w:t>
      </w:r>
      <w:r w:rsidRPr="002F2643">
        <w:rPr>
          <w:rFonts w:hint="cs"/>
          <w:rtl/>
          <w:lang w:bidi="ar-EG"/>
        </w:rPr>
        <w:t xml:space="preserve"> في الطبقة</w:t>
      </w:r>
      <w:r w:rsidRPr="002F2643">
        <w:rPr>
          <w:rtl/>
          <w:lang w:bidi="ar-EG"/>
        </w:rPr>
        <w:t xml:space="preserve"> </w:t>
      </w:r>
      <w:r w:rsidRPr="002F2643">
        <w:rPr>
          <w:lang w:bidi="ar-EG"/>
        </w:rPr>
        <w:t>L1</w:t>
      </w:r>
      <w:r w:rsidRPr="002F2643">
        <w:rPr>
          <w:rtl/>
          <w:lang w:bidi="ar-EG"/>
        </w:rPr>
        <w:t xml:space="preserve"> وتدفق </w:t>
      </w:r>
      <w:r w:rsidRPr="002F2643">
        <w:rPr>
          <w:rFonts w:hint="cs"/>
          <w:rtl/>
          <w:lang w:bidi="ar-EG"/>
        </w:rPr>
        <w:t>ال</w:t>
      </w:r>
      <w:r w:rsidRPr="002F2643">
        <w:rPr>
          <w:rtl/>
          <w:lang w:bidi="ar-EG"/>
        </w:rPr>
        <w:t>إشار</w:t>
      </w:r>
      <w:r w:rsidRPr="002F2643">
        <w:rPr>
          <w:rFonts w:hint="cs"/>
          <w:rtl/>
          <w:lang w:bidi="ar-EG"/>
        </w:rPr>
        <w:t>ات</w:t>
      </w:r>
      <w:r w:rsidRPr="002F2643">
        <w:rPr>
          <w:rtl/>
          <w:lang w:bidi="ar-EG"/>
        </w:rPr>
        <w:t xml:space="preserve"> المرتبط</w:t>
      </w:r>
      <w:r w:rsidRPr="002F2643">
        <w:rPr>
          <w:rFonts w:hint="cs"/>
          <w:rtl/>
          <w:lang w:bidi="ar-EG"/>
        </w:rPr>
        <w:t>ة بها.</w:t>
      </w:r>
    </w:p>
    <w:p w14:paraId="4C3ED860" w14:textId="77777777" w:rsidR="00A2307F" w:rsidRPr="002F2643" w:rsidRDefault="00A2307F" w:rsidP="00A2307F">
      <w:pPr>
        <w:pStyle w:val="Heading3"/>
        <w:spacing w:before="80"/>
        <w:rPr>
          <w:rtl/>
          <w:lang w:bidi="ar-EG"/>
        </w:rPr>
      </w:pPr>
      <w:bookmarkStart w:id="91" w:name="_Toc460420082"/>
      <w:r w:rsidRPr="002F2643">
        <w:rPr>
          <w:lang w:bidi="ar-EG"/>
        </w:rPr>
        <w:t>1.5.2</w:t>
      </w:r>
      <w:r w:rsidRPr="002F2643">
        <w:rPr>
          <w:rFonts w:hint="cs"/>
          <w:rtl/>
          <w:lang w:bidi="ar-EG"/>
        </w:rPr>
        <w:tab/>
        <w:t xml:space="preserve">نقاط النفاذ إلى الخدمة </w:t>
      </w:r>
      <w:r w:rsidRPr="002F2643">
        <w:rPr>
          <w:lang w:bidi="ar-EG"/>
        </w:rPr>
        <w:t>(SAP)</w:t>
      </w:r>
      <w:bookmarkEnd w:id="91"/>
    </w:p>
    <w:p w14:paraId="21FFBA56" w14:textId="77777777" w:rsidR="00A2307F" w:rsidRPr="002F2643" w:rsidRDefault="00A2307F" w:rsidP="00894400">
      <w:pPr>
        <w:rPr>
          <w:rtl/>
          <w:lang w:bidi="ar-EG"/>
        </w:rPr>
      </w:pPr>
      <w:r w:rsidRPr="002F2643">
        <w:rPr>
          <w:rFonts w:hint="cs"/>
          <w:rtl/>
          <w:lang w:bidi="ar-EG"/>
        </w:rPr>
        <w:t>تعرف النقاط</w:t>
      </w:r>
      <w:r w:rsidRPr="002F2643">
        <w:rPr>
          <w:rFonts w:hint="eastAsia"/>
          <w:rtl/>
          <w:lang w:bidi="ar-EG"/>
        </w:rPr>
        <w:t> </w:t>
      </w:r>
      <w:r w:rsidRPr="002F2643">
        <w:rPr>
          <w:lang w:bidi="ar-EG"/>
        </w:rPr>
        <w:t>L1 SAPs</w:t>
      </w:r>
      <w:r w:rsidRPr="002F2643">
        <w:rPr>
          <w:rFonts w:hint="cs"/>
          <w:rtl/>
          <w:lang w:bidi="ar-EG"/>
        </w:rPr>
        <w:t xml:space="preserve"> السطح البيني بين الطبقتين</w:t>
      </w:r>
      <w:r w:rsidRPr="002F2643">
        <w:rPr>
          <w:rFonts w:hint="eastAsia"/>
          <w:rtl/>
          <w:lang w:bidi="ar-EG"/>
        </w:rPr>
        <w:t> </w:t>
      </w:r>
      <w:r w:rsidRPr="002F2643">
        <w:rPr>
          <w:lang w:bidi="ar-EG"/>
        </w:rPr>
        <w:t>L2</w:t>
      </w:r>
      <w:r w:rsidRPr="002F2643">
        <w:rPr>
          <w:rFonts w:hint="cs"/>
          <w:rtl/>
          <w:lang w:bidi="ar-EG"/>
        </w:rPr>
        <w:t xml:space="preserve"> و</w:t>
      </w:r>
      <w:r w:rsidRPr="002F2643">
        <w:rPr>
          <w:lang w:bidi="ar-EG"/>
        </w:rPr>
        <w:t>L1</w:t>
      </w:r>
      <w:r w:rsidRPr="002F2643">
        <w:rPr>
          <w:rFonts w:hint="cs"/>
          <w:rtl/>
          <w:lang w:bidi="ar-EG"/>
        </w:rPr>
        <w:t xml:space="preserve"> في مجموعة بروتوكولات النظام. ولكل قناة منطقية وقناة تحكم</w:t>
      </w:r>
      <w:r w:rsidRPr="002F2643">
        <w:rPr>
          <w:rFonts w:hint="eastAsia"/>
          <w:rtl/>
          <w:lang w:bidi="ar-EG"/>
        </w:rPr>
        <w:t> </w:t>
      </w:r>
      <w:r w:rsidRPr="002F2643">
        <w:rPr>
          <w:lang w:bidi="ar-EG"/>
        </w:rPr>
        <w:t>SCCH</w:t>
      </w:r>
      <w:r w:rsidRPr="002F2643">
        <w:rPr>
          <w:rFonts w:hint="cs"/>
          <w:rtl/>
          <w:lang w:bidi="ar-EG"/>
        </w:rPr>
        <w:t xml:space="preserve"> نقاط نفاذها الخاصة بها. وتدخل كل قناة إلى الطبقة</w:t>
      </w:r>
      <w:r w:rsidRPr="002F2643">
        <w:rPr>
          <w:rFonts w:hint="eastAsia"/>
          <w:rtl/>
          <w:lang w:bidi="ar-EG"/>
        </w:rPr>
        <w:t> </w:t>
      </w:r>
      <w:r w:rsidRPr="002F2643">
        <w:rPr>
          <w:lang w:bidi="ar-EG"/>
        </w:rPr>
        <w:t>L1</w:t>
      </w:r>
      <w:r w:rsidRPr="002F2643">
        <w:rPr>
          <w:rFonts w:hint="cs"/>
          <w:rtl/>
          <w:lang w:bidi="ar-EG"/>
        </w:rPr>
        <w:t xml:space="preserve"> في </w:t>
      </w:r>
      <w:r w:rsidR="00C80CD9">
        <w:rPr>
          <w:rFonts w:hint="cs"/>
          <w:rtl/>
          <w:lang w:bidi="ar-EG"/>
        </w:rPr>
        <w:t>أطر</w:t>
      </w:r>
      <w:r w:rsidRPr="002F2643">
        <w:rPr>
          <w:rFonts w:hint="cs"/>
          <w:rtl/>
          <w:lang w:bidi="ar-EG"/>
        </w:rPr>
        <w:t xml:space="preserve"> نقل منفصلة بحجم خاص بها وبمعدل يحدده أسلوب الخدمة. وتسمى </w:t>
      </w:r>
      <w:r w:rsidR="00C80CD9">
        <w:rPr>
          <w:rFonts w:hint="cs"/>
          <w:rtl/>
          <w:lang w:bidi="ar-EG"/>
        </w:rPr>
        <w:t>أطر</w:t>
      </w:r>
      <w:r w:rsidRPr="002F2643">
        <w:rPr>
          <w:rFonts w:hint="cs"/>
          <w:rtl/>
          <w:lang w:bidi="ar-EG"/>
        </w:rPr>
        <w:t xml:space="preserve"> النقل في الطبقة</w:t>
      </w:r>
      <w:r w:rsidRPr="002F2643">
        <w:rPr>
          <w:rFonts w:hint="eastAsia"/>
          <w:rtl/>
          <w:lang w:bidi="ar-EG"/>
        </w:rPr>
        <w:t> </w:t>
      </w:r>
      <w:r w:rsidRPr="002F2643">
        <w:rPr>
          <w:lang w:bidi="ar-EG"/>
        </w:rPr>
        <w:t>L2</w:t>
      </w:r>
      <w:r w:rsidRPr="002F2643">
        <w:rPr>
          <w:rFonts w:hint="cs"/>
          <w:rtl/>
          <w:lang w:bidi="ar-EG"/>
        </w:rPr>
        <w:t xml:space="preserve"> بالوحدات</w:t>
      </w:r>
      <w:r w:rsidRPr="002F2643">
        <w:rPr>
          <w:rFonts w:hint="eastAsia"/>
          <w:rtl/>
          <w:lang w:bidi="ar-EG"/>
        </w:rPr>
        <w:t> </w:t>
      </w:r>
      <w:r w:rsidRPr="002F2643">
        <w:rPr>
          <w:lang w:bidi="ar-EG"/>
        </w:rPr>
        <w:t>L2 SDUs</w:t>
      </w:r>
      <w:r w:rsidRPr="002F2643">
        <w:rPr>
          <w:rFonts w:hint="cs"/>
          <w:rtl/>
          <w:lang w:bidi="ar-EG"/>
        </w:rPr>
        <w:t xml:space="preserve"> و</w:t>
      </w:r>
      <w:r w:rsidRPr="002F2643">
        <w:rPr>
          <w:lang w:bidi="ar-EG"/>
        </w:rPr>
        <w:t>L2 SCUs</w:t>
      </w:r>
      <w:r w:rsidRPr="002F2643">
        <w:rPr>
          <w:rFonts w:hint="cs"/>
          <w:rtl/>
          <w:lang w:bidi="ar-EG"/>
        </w:rPr>
        <w:t>.</w:t>
      </w:r>
    </w:p>
    <w:p w14:paraId="6A9C3873" w14:textId="77777777" w:rsidR="00A2307F" w:rsidRPr="002F2643" w:rsidRDefault="00A2307F" w:rsidP="00A2307F">
      <w:pPr>
        <w:pStyle w:val="Heading3"/>
        <w:spacing w:before="80"/>
        <w:rPr>
          <w:rtl/>
          <w:lang w:bidi="ar-EG"/>
        </w:rPr>
      </w:pPr>
      <w:bookmarkStart w:id="92" w:name="_Toc460420083"/>
      <w:r w:rsidRPr="002F2643">
        <w:rPr>
          <w:lang w:bidi="ar-EG"/>
        </w:rPr>
        <w:t>2.5.2</w:t>
      </w:r>
      <w:r w:rsidRPr="002F2643">
        <w:rPr>
          <w:rFonts w:hint="cs"/>
          <w:rtl/>
          <w:lang w:bidi="ar-EG"/>
        </w:rPr>
        <w:tab/>
        <w:t>التخليط</w:t>
      </w:r>
      <w:bookmarkEnd w:id="92"/>
    </w:p>
    <w:p w14:paraId="062E915C" w14:textId="77777777" w:rsidR="00A2307F" w:rsidRPr="002F2643" w:rsidRDefault="00A2307F" w:rsidP="00894400">
      <w:pPr>
        <w:rPr>
          <w:rtl/>
          <w:lang w:bidi="ar-EG"/>
        </w:rPr>
      </w:pPr>
      <w:r w:rsidRPr="002F2643">
        <w:rPr>
          <w:rFonts w:hint="cs"/>
          <w:rtl/>
          <w:lang w:bidi="ar-EG"/>
        </w:rPr>
        <w:t xml:space="preserve">تكمن هذه الوظيفة في تخليط البيانات الرقمية عشوائياً في كل قناة رقمية من أجل </w:t>
      </w:r>
      <w:r w:rsidRPr="002F2643">
        <w:rPr>
          <w:rFonts w:hint="cs"/>
          <w:rtl/>
        </w:rPr>
        <w:t>"</w:t>
      </w:r>
      <w:r w:rsidRPr="002F2643">
        <w:rPr>
          <w:rFonts w:hint="cs"/>
          <w:rtl/>
          <w:lang w:bidi="ar-EG"/>
        </w:rPr>
        <w:t>إخفاء" وتخفيف اختلاف مدد الإشارات عند إزالة تشكيل الموجات في مزيل تشكيل تقليدي للإشارات</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التماثلية.</w:t>
      </w:r>
    </w:p>
    <w:p w14:paraId="438B3A62" w14:textId="77777777" w:rsidR="00A2307F" w:rsidRPr="002F2643" w:rsidRDefault="00A2307F" w:rsidP="00A2307F">
      <w:pPr>
        <w:pStyle w:val="Heading3"/>
        <w:spacing w:before="80"/>
        <w:rPr>
          <w:rtl/>
          <w:lang w:bidi="ar-EG"/>
        </w:rPr>
      </w:pPr>
      <w:bookmarkStart w:id="93" w:name="_Toc460420084"/>
      <w:r w:rsidRPr="002F2643">
        <w:rPr>
          <w:lang w:bidi="ar-EG"/>
        </w:rPr>
        <w:t>3.5.2</w:t>
      </w:r>
      <w:r w:rsidRPr="002F2643">
        <w:rPr>
          <w:rFonts w:hint="cs"/>
          <w:rtl/>
          <w:lang w:bidi="ar-EG"/>
        </w:rPr>
        <w:tab/>
        <w:t>تشفير القناة</w:t>
      </w:r>
      <w:bookmarkEnd w:id="93"/>
    </w:p>
    <w:p w14:paraId="4F4B91C6" w14:textId="77777777" w:rsidR="00A2307F" w:rsidRPr="002F2643" w:rsidRDefault="00A2307F" w:rsidP="00894400">
      <w:pPr>
        <w:rPr>
          <w:rtl/>
          <w:lang w:bidi="ar-EG"/>
        </w:rPr>
      </w:pPr>
      <w:r w:rsidRPr="002F2643">
        <w:rPr>
          <w:rFonts w:hint="cs"/>
          <w:rtl/>
          <w:lang w:bidi="ar-EG"/>
        </w:rPr>
        <w:t>يستخدم نظام</w:t>
      </w:r>
      <w:r w:rsidRPr="002F2643">
        <w:rPr>
          <w:rFonts w:hint="eastAsia"/>
          <w:rtl/>
          <w:lang w:bidi="ar-EG"/>
        </w:rPr>
        <w:t> </w:t>
      </w:r>
      <w:r w:rsidRPr="002F2643">
        <w:rPr>
          <w:lang w:bidi="ar-EG"/>
        </w:rPr>
        <w:t>IBOC</w:t>
      </w:r>
      <w:r w:rsidRPr="002F2643">
        <w:rPr>
          <w:rFonts w:hint="cs"/>
          <w:rtl/>
        </w:rPr>
        <w:t xml:space="preserve"> الرقمي </w:t>
      </w:r>
      <w:r w:rsidRPr="002F2643">
        <w:rPr>
          <w:rFonts w:hint="cs"/>
          <w:rtl/>
          <w:lang w:bidi="ar-EG"/>
        </w:rPr>
        <w:t>شفرات تلافيفية بمنسوب تشفير فعلي يرتفع حتى</w:t>
      </w:r>
      <w:r w:rsidRPr="002F2643">
        <w:rPr>
          <w:rFonts w:hint="eastAsia"/>
          <w:rtl/>
          <w:lang w:bidi="ar-EG"/>
        </w:rPr>
        <w:t> </w:t>
      </w:r>
      <w:r w:rsidRPr="002F2643">
        <w:rPr>
          <w:lang w:bidi="ar-EG"/>
        </w:rPr>
        <w:t>5</w:t>
      </w:r>
      <w:r w:rsidRPr="003C2E76">
        <w:rPr>
          <w:rFonts w:cs="Times New Roman"/>
          <w:lang w:val="en-GB" w:bidi="ar-EG"/>
        </w:rPr>
        <w:t>/</w:t>
      </w:r>
      <w:r w:rsidRPr="002F2643">
        <w:rPr>
          <w:lang w:bidi="ar-EG"/>
        </w:rPr>
        <w:t>4</w:t>
      </w:r>
      <w:r w:rsidRPr="002F2643">
        <w:rPr>
          <w:rFonts w:hint="cs"/>
          <w:rtl/>
          <w:lang w:bidi="ar-EG"/>
        </w:rPr>
        <w:t xml:space="preserve"> وينخفض حتى </w:t>
      </w:r>
      <w:r w:rsidRPr="002F2643">
        <w:rPr>
          <w:lang w:bidi="ar-EG"/>
        </w:rPr>
        <w:t>9</w:t>
      </w:r>
      <w:r w:rsidRPr="003C2E76">
        <w:rPr>
          <w:rFonts w:cs="Times New Roman"/>
          <w:lang w:val="en-GB" w:bidi="ar-EG"/>
        </w:rPr>
        <w:t>/</w:t>
      </w:r>
      <w:r w:rsidRPr="002F2643">
        <w:rPr>
          <w:lang w:bidi="ar-EG"/>
        </w:rPr>
        <w:t>2</w:t>
      </w:r>
      <w:r w:rsidRPr="002F2643">
        <w:rPr>
          <w:rFonts w:hint="cs"/>
          <w:rtl/>
          <w:lang w:bidi="ar-EG"/>
        </w:rPr>
        <w:t>. ويضيف هذا التشفير التلافيفي بعض الإطناب إلى البيانات الرقمية في كل قناة منطقية من أجل تحسين اعتماديتها في حال وجود خلل في القناة. ويتناسب حجم متجهات القناة المنطقية تناسباً عكسياً مع معدل التشفير. ويظهر أسلوب الخدمة أنماط تقنيات التشفير. كما يفرض التأخير الناجم عن التنوع على القنوات المنطقية المنتقاة. وتحتفظ متجهات القناة المنطقية عند خرج مشفر القناة</w:t>
      </w:r>
      <w:r w:rsidRPr="002F2643">
        <w:rPr>
          <w:rFonts w:hint="eastAsia"/>
          <w:rtl/>
          <w:lang w:bidi="ar-EG"/>
        </w:rPr>
        <w:t> </w:t>
      </w:r>
      <w:r w:rsidRPr="002F2643">
        <w:rPr>
          <w:rFonts w:hint="cs"/>
          <w:rtl/>
          <w:lang w:bidi="ar-EG"/>
        </w:rPr>
        <w:t>بهويتها.</w:t>
      </w:r>
    </w:p>
    <w:p w14:paraId="21244068" w14:textId="77777777" w:rsidR="00A2307F" w:rsidRPr="002F2643" w:rsidRDefault="00A2307F" w:rsidP="00A2307F">
      <w:pPr>
        <w:pStyle w:val="Heading3"/>
        <w:spacing w:before="80"/>
        <w:rPr>
          <w:rtl/>
          <w:lang w:bidi="ar-EG"/>
        </w:rPr>
      </w:pPr>
      <w:bookmarkStart w:id="94" w:name="_Toc460420085"/>
      <w:r w:rsidRPr="002F2643">
        <w:rPr>
          <w:lang w:bidi="ar-EG"/>
        </w:rPr>
        <w:t>4.5.2</w:t>
      </w:r>
      <w:r w:rsidRPr="002F2643">
        <w:rPr>
          <w:rFonts w:hint="cs"/>
          <w:rtl/>
          <w:lang w:bidi="ar-EG"/>
        </w:rPr>
        <w:tab/>
        <w:t>التشذير</w:t>
      </w:r>
      <w:bookmarkEnd w:id="94"/>
    </w:p>
    <w:p w14:paraId="06C7A9B4" w14:textId="77777777" w:rsidR="00A2307F" w:rsidRPr="002F2643" w:rsidRDefault="00A2307F" w:rsidP="00894400">
      <w:pPr>
        <w:rPr>
          <w:rtl/>
          <w:lang w:bidi="ar-EG"/>
        </w:rPr>
      </w:pPr>
      <w:r w:rsidRPr="002F2643">
        <w:rPr>
          <w:rFonts w:hint="cs"/>
          <w:rtl/>
          <w:lang w:bidi="ar-EG"/>
        </w:rPr>
        <w:t>يستخدم تشذير الوقت وتشذير التردد بهدف تخفيف آثار أخطاء الرشقات. ويتم تكييف تقنيات التشذير مع بيئة خبو الموجات المترية ويُظهرها أسلوب الخدمة. وتشذر كل قناة منطقية على حدة. أما عمق المشذر فيتحدد استناداً إلى استعمال القناة. فعمق المشذر في القناتين السمعيتين الأوليتين (</w:t>
      </w:r>
      <w:r w:rsidRPr="002F2643">
        <w:rPr>
          <w:lang w:bidi="ar-EG"/>
        </w:rPr>
        <w:t>P1</w:t>
      </w:r>
      <w:r w:rsidRPr="002F2643">
        <w:rPr>
          <w:rFonts w:hint="eastAsia"/>
          <w:rtl/>
          <w:lang w:bidi="ar-EG"/>
        </w:rPr>
        <w:t> </w:t>
      </w:r>
      <w:r w:rsidRPr="002F2643">
        <w:rPr>
          <w:rFonts w:hint="cs"/>
          <w:rtl/>
          <w:lang w:bidi="ar-EG"/>
        </w:rPr>
        <w:t>و</w:t>
      </w:r>
      <w:r w:rsidRPr="002F2643">
        <w:rPr>
          <w:lang w:bidi="ar-EG"/>
        </w:rPr>
        <w:t>P2</w:t>
      </w:r>
      <w:r w:rsidRPr="002F2643">
        <w:rPr>
          <w:rFonts w:hint="cs"/>
          <w:rtl/>
          <w:lang w:bidi="ar-EG"/>
        </w:rPr>
        <w:t xml:space="preserve">) يساوي </w:t>
      </w:r>
      <w:r w:rsidR="00C80CD9">
        <w:rPr>
          <w:rFonts w:hint="cs"/>
          <w:rtl/>
          <w:lang w:bidi="ar-EG"/>
        </w:rPr>
        <w:t>إطار</w:t>
      </w:r>
      <w:r w:rsidRPr="002F2643">
        <w:rPr>
          <w:rFonts w:hint="cs"/>
          <w:rtl/>
          <w:lang w:bidi="ar-EG"/>
        </w:rPr>
        <w:t>اً واحداً</w:t>
      </w:r>
      <w:r w:rsidRPr="002F2643">
        <w:rPr>
          <w:rFonts w:hint="eastAsia"/>
          <w:rtl/>
          <w:lang w:bidi="ar-EG"/>
        </w:rPr>
        <w:t> </w:t>
      </w:r>
      <w:r w:rsidRPr="002F2643">
        <w:rPr>
          <w:lang w:bidi="ar-EG"/>
        </w:rPr>
        <w:t>L1</w:t>
      </w:r>
      <w:r w:rsidRPr="002F2643">
        <w:rPr>
          <w:rFonts w:hint="cs"/>
          <w:rtl/>
          <w:lang w:bidi="ar-EG"/>
        </w:rPr>
        <w:t xml:space="preserve">. وفي هذه العملية تفقد القنوات المنطقية هويتها. وخرج المشذر منظم في نسق مصفوفات تتألف كل مصفوفة من قناة منطقية واحدة أو أكثر وترفق بجزء خاص من الطيف المرسَل. ويبلغ التأخير الإجمالي الناجم عن التنوع بما فيه التشذير ثلاثة </w:t>
      </w:r>
      <w:r w:rsidR="00C80CD9">
        <w:rPr>
          <w:rFonts w:hint="cs"/>
          <w:rtl/>
          <w:lang w:bidi="ar-EG"/>
        </w:rPr>
        <w:t>أطر</w:t>
      </w:r>
      <w:r w:rsidRPr="002F2643">
        <w:rPr>
          <w:rFonts w:hint="eastAsia"/>
          <w:rtl/>
          <w:lang w:bidi="ar-EG"/>
        </w:rPr>
        <w:t> </w:t>
      </w:r>
      <w:r w:rsidRPr="002F2643">
        <w:rPr>
          <w:lang w:bidi="ar-EG"/>
        </w:rPr>
        <w:t>L1</w:t>
      </w:r>
      <w:r w:rsidRPr="002F2643">
        <w:rPr>
          <w:rFonts w:hint="eastAsia"/>
          <w:rtl/>
          <w:lang w:bidi="ar-EG"/>
        </w:rPr>
        <w:t> </w:t>
      </w:r>
      <w:r w:rsidRPr="002F2643">
        <w:rPr>
          <w:lang w:bidi="ar-EG"/>
        </w:rPr>
        <w:t>(s 1,486 </w:t>
      </w:r>
      <w:r w:rsidRPr="002F2643">
        <w:rPr>
          <w:rFonts w:hint="cs"/>
          <w:lang w:bidi="ar-EG"/>
        </w:rPr>
        <w:t>×</w:t>
      </w:r>
      <w:r w:rsidRPr="002F2643">
        <w:rPr>
          <w:lang w:bidi="ar-EG"/>
        </w:rPr>
        <w:t> 3)</w:t>
      </w:r>
      <w:r w:rsidRPr="002F2643">
        <w:rPr>
          <w:rFonts w:hint="cs"/>
          <w:rtl/>
          <w:lang w:bidi="ar-EG"/>
        </w:rPr>
        <w:t xml:space="preserve">. ويبلغ </w:t>
      </w:r>
      <w:r w:rsidRPr="002F2643">
        <w:rPr>
          <w:rtl/>
          <w:lang w:bidi="ar-EG"/>
        </w:rPr>
        <w:t xml:space="preserve">طول </w:t>
      </w:r>
      <w:r w:rsidRPr="002F2643">
        <w:rPr>
          <w:rtl/>
        </w:rPr>
        <w:t>المشذ</w:t>
      </w:r>
      <w:r w:rsidRPr="002F2643">
        <w:rPr>
          <w:rFonts w:hint="cs"/>
          <w:rtl/>
        </w:rPr>
        <w:t>ِّ</w:t>
      </w:r>
      <w:r w:rsidRPr="002F2643">
        <w:rPr>
          <w:rtl/>
        </w:rPr>
        <w:t>ر</w:t>
      </w:r>
      <w:r w:rsidRPr="002F2643">
        <w:rPr>
          <w:rtl/>
          <w:lang w:bidi="ar-EG"/>
        </w:rPr>
        <w:t xml:space="preserve"> في </w:t>
      </w:r>
      <w:r w:rsidRPr="002F2643">
        <w:rPr>
          <w:rFonts w:hint="cs"/>
          <w:rtl/>
          <w:lang w:bidi="ar-EG"/>
        </w:rPr>
        <w:t>ال</w:t>
      </w:r>
      <w:r w:rsidRPr="002F2643">
        <w:rPr>
          <w:rtl/>
          <w:lang w:bidi="ar-EG"/>
        </w:rPr>
        <w:t>قن</w:t>
      </w:r>
      <w:r w:rsidRPr="002F2643">
        <w:rPr>
          <w:rFonts w:hint="cs"/>
          <w:rtl/>
          <w:lang w:bidi="ar-EG"/>
        </w:rPr>
        <w:t>اتين</w:t>
      </w:r>
      <w:r w:rsidRPr="002F2643">
        <w:rPr>
          <w:rtl/>
          <w:lang w:bidi="ar-EG"/>
        </w:rPr>
        <w:t xml:space="preserve"> </w:t>
      </w:r>
      <w:r w:rsidRPr="002F2643">
        <w:rPr>
          <w:lang w:bidi="ar-EG"/>
        </w:rPr>
        <w:t>P3</w:t>
      </w:r>
      <w:r w:rsidRPr="002F2643">
        <w:rPr>
          <w:rtl/>
          <w:lang w:bidi="ar-EG"/>
        </w:rPr>
        <w:t xml:space="preserve"> و</w:t>
      </w:r>
      <w:r w:rsidRPr="002F2643">
        <w:rPr>
          <w:lang w:bidi="ar-EG"/>
        </w:rPr>
        <w:t>P4</w:t>
      </w:r>
      <w:r w:rsidRPr="002F2643">
        <w:rPr>
          <w:rtl/>
          <w:lang w:bidi="ar-EG"/>
        </w:rPr>
        <w:t xml:space="preserve"> ما</w:t>
      </w:r>
      <w:r>
        <w:rPr>
          <w:rFonts w:hint="cs"/>
          <w:rtl/>
          <w:lang w:bidi="ar-EG"/>
        </w:rPr>
        <w:t> </w:t>
      </w:r>
      <w:r w:rsidRPr="002F2643">
        <w:rPr>
          <w:rtl/>
          <w:lang w:bidi="ar-EG"/>
        </w:rPr>
        <w:t xml:space="preserve">يعادل </w:t>
      </w:r>
      <w:r w:rsidR="00C80CD9">
        <w:rPr>
          <w:rFonts w:hint="cs"/>
          <w:rtl/>
          <w:lang w:bidi="ar-EG"/>
        </w:rPr>
        <w:t>إطار</w:t>
      </w:r>
      <w:r w:rsidRPr="002F2643">
        <w:rPr>
          <w:rFonts w:hint="cs"/>
          <w:rtl/>
          <w:lang w:bidi="ar-EG"/>
        </w:rPr>
        <w:t xml:space="preserve">ين من </w:t>
      </w:r>
      <w:r w:rsidR="00C80CD9">
        <w:rPr>
          <w:rFonts w:hint="cs"/>
          <w:rtl/>
          <w:lang w:bidi="ar-EG"/>
        </w:rPr>
        <w:t>أطر</w:t>
      </w:r>
      <w:r w:rsidRPr="002F2643">
        <w:rPr>
          <w:rtl/>
          <w:lang w:bidi="ar-EG"/>
        </w:rPr>
        <w:t xml:space="preserve"> </w:t>
      </w:r>
      <w:r w:rsidRPr="002F2643">
        <w:rPr>
          <w:lang w:bidi="ar-EG"/>
        </w:rPr>
        <w:t>L1</w:t>
      </w:r>
      <w:r w:rsidRPr="002F2643">
        <w:rPr>
          <w:rtl/>
          <w:lang w:bidi="ar-EG"/>
        </w:rPr>
        <w:t xml:space="preserve">. </w:t>
      </w:r>
      <w:r w:rsidRPr="002F2643">
        <w:rPr>
          <w:rFonts w:hint="cs"/>
          <w:rtl/>
          <w:lang w:bidi="ar-EG"/>
        </w:rPr>
        <w:t>و</w:t>
      </w:r>
      <w:r w:rsidRPr="002F2643">
        <w:rPr>
          <w:rtl/>
          <w:lang w:bidi="ar-EG"/>
        </w:rPr>
        <w:t>هو منظ</w:t>
      </w:r>
      <w:r w:rsidRPr="002F2643">
        <w:rPr>
          <w:rFonts w:hint="cs"/>
          <w:rtl/>
          <w:lang w:bidi="ar-EG"/>
        </w:rPr>
        <w:t>َّ</w:t>
      </w:r>
      <w:r w:rsidRPr="002F2643">
        <w:rPr>
          <w:rtl/>
          <w:lang w:bidi="ar-EG"/>
        </w:rPr>
        <w:t xml:space="preserve">م كآلية </w:t>
      </w:r>
      <w:r w:rsidRPr="002F2643">
        <w:rPr>
          <w:rFonts w:hint="cs"/>
          <w:rtl/>
          <w:lang w:bidi="ar-EG"/>
        </w:rPr>
        <w:t>ملاصقة</w:t>
      </w:r>
      <w:r w:rsidRPr="002F2643">
        <w:rPr>
          <w:rtl/>
          <w:lang w:bidi="ar-EG"/>
        </w:rPr>
        <w:t xml:space="preserve"> مع عدم وجود حدود تقريبا</w:t>
      </w:r>
      <w:r w:rsidRPr="002F2643">
        <w:rPr>
          <w:rFonts w:hint="cs"/>
          <w:rtl/>
          <w:lang w:bidi="ar-EG"/>
        </w:rPr>
        <w:t>ً</w:t>
      </w:r>
      <w:r w:rsidRPr="002F2643">
        <w:rPr>
          <w:rtl/>
          <w:lang w:bidi="ar-EG"/>
        </w:rPr>
        <w:t>.</w:t>
      </w:r>
    </w:p>
    <w:p w14:paraId="34C622A7" w14:textId="77777777" w:rsidR="00A2307F" w:rsidRPr="00097F1C" w:rsidRDefault="00A2307F" w:rsidP="00A2307F">
      <w:pPr>
        <w:pStyle w:val="Heading3"/>
        <w:spacing w:before="80"/>
        <w:rPr>
          <w:rtl/>
          <w:lang w:bidi="ar-EG"/>
        </w:rPr>
      </w:pPr>
      <w:bookmarkStart w:id="95" w:name="_Toc460420086"/>
      <w:r w:rsidRPr="00097F1C">
        <w:rPr>
          <w:lang w:bidi="ar-EG"/>
        </w:rPr>
        <w:t>5.5.2</w:t>
      </w:r>
      <w:r w:rsidRPr="00097F1C">
        <w:rPr>
          <w:rFonts w:hint="cs"/>
          <w:rtl/>
          <w:lang w:bidi="ar-EG"/>
        </w:rPr>
        <w:tab/>
        <w:t>معالجة مراقبة النظام</w:t>
      </w:r>
      <w:bookmarkEnd w:id="95"/>
    </w:p>
    <w:p w14:paraId="302C265A" w14:textId="77777777" w:rsidR="00A2307F" w:rsidRPr="002F2643" w:rsidRDefault="00A2307F" w:rsidP="00894400">
      <w:pPr>
        <w:rPr>
          <w:rtl/>
          <w:lang w:bidi="ar-EG"/>
        </w:rPr>
      </w:pPr>
      <w:r w:rsidRPr="00097F1C">
        <w:rPr>
          <w:rFonts w:hint="cs"/>
          <w:rtl/>
          <w:lang w:bidi="ar-EG"/>
        </w:rPr>
        <w:t>تكمن هذه الوظيفة في توليد مصفوفة من متتاليات بيانات مراقبة النظام تضم تشكيلة التحكم (كأسلوب الخدمة) من أجل إذاعتها عبر الموجات الحاملة الفرعية</w:t>
      </w:r>
      <w:r w:rsidRPr="00097F1C">
        <w:rPr>
          <w:rFonts w:hint="eastAsia"/>
          <w:rtl/>
          <w:lang w:bidi="ar-EG"/>
        </w:rPr>
        <w:t> </w:t>
      </w:r>
      <w:r w:rsidRPr="00097F1C">
        <w:rPr>
          <w:rFonts w:hint="cs"/>
          <w:rtl/>
          <w:lang w:bidi="ar-EG"/>
        </w:rPr>
        <w:t>المرجعية. كما أنها تضم بيان الحال من أجل الاستخدام المحلي.</w:t>
      </w:r>
    </w:p>
    <w:p w14:paraId="28C821B0" w14:textId="77777777" w:rsidR="00A2307F" w:rsidRPr="002F2643" w:rsidRDefault="00A2307F" w:rsidP="00426A24">
      <w:pPr>
        <w:pStyle w:val="FigureNo"/>
        <w:rPr>
          <w:rFonts w:eastAsia="NSimSun"/>
          <w:rtl/>
          <w:lang w:eastAsia="en-US"/>
        </w:rPr>
      </w:pPr>
      <w:r w:rsidRPr="002F2643">
        <w:rPr>
          <w:rFonts w:eastAsia="NSimSun" w:hint="cs"/>
          <w:rtl/>
          <w:lang w:eastAsia="en-US"/>
        </w:rPr>
        <w:lastRenderedPageBreak/>
        <w:t xml:space="preserve">الشـكل </w:t>
      </w:r>
      <w:r w:rsidR="00426A24">
        <w:rPr>
          <w:rFonts w:eastAsia="NSimSun"/>
          <w:lang w:eastAsia="en-US"/>
        </w:rPr>
        <w:t>25</w:t>
      </w:r>
    </w:p>
    <w:p w14:paraId="20C1325C" w14:textId="77777777" w:rsidR="00A2307F" w:rsidRPr="00537710" w:rsidRDefault="00A2307F" w:rsidP="00A2307F">
      <w:pPr>
        <w:pStyle w:val="Figuretitle"/>
      </w:pPr>
      <w:r w:rsidRPr="00537710">
        <w:rPr>
          <w:rFonts w:hint="cs"/>
          <w:rtl/>
        </w:rPr>
        <w:t xml:space="preserve">مخطط إجمالي وظيفي للطبقة </w:t>
      </w:r>
      <w:r w:rsidRPr="00537710">
        <w:t>L1</w:t>
      </w:r>
      <w:r w:rsidRPr="00537710">
        <w:rPr>
          <w:rFonts w:hint="cs"/>
          <w:rtl/>
        </w:rPr>
        <w:t xml:space="preserve"> في السطح البيني الراديوي </w:t>
      </w:r>
      <w:r w:rsidRPr="00537710">
        <w:t>FM</w:t>
      </w:r>
    </w:p>
    <w:p w14:paraId="2EB5A999" w14:textId="77777777" w:rsidR="00A2307F" w:rsidRPr="006900AE" w:rsidRDefault="00A2307F" w:rsidP="00CB5269">
      <w:pPr>
        <w:pStyle w:val="Figure"/>
        <w:rPr>
          <w:rtl/>
          <w:lang w:val="fr-FR" w:bidi="ar-EG"/>
        </w:rPr>
      </w:pPr>
      <w:r w:rsidRPr="002F2643">
        <w:rPr>
          <w:noProof/>
        </w:rPr>
        <mc:AlternateContent>
          <mc:Choice Requires="wpg">
            <w:drawing>
              <wp:anchor distT="0" distB="0" distL="114300" distR="114300" simplePos="0" relativeHeight="251678208" behindDoc="0" locked="0" layoutInCell="1" allowOverlap="1" wp14:anchorId="1C0419BB" wp14:editId="331C2472">
                <wp:simplePos x="0" y="0"/>
                <wp:positionH relativeFrom="margin">
                  <wp:align>center</wp:align>
                </wp:positionH>
                <wp:positionV relativeFrom="paragraph">
                  <wp:posOffset>134620</wp:posOffset>
                </wp:positionV>
                <wp:extent cx="5504180" cy="6032500"/>
                <wp:effectExtent l="0" t="0" r="1270" b="6350"/>
                <wp:wrapNone/>
                <wp:docPr id="653" name="Group 1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6032500"/>
                          <a:chOff x="1847" y="3309"/>
                          <a:chExt cx="8668" cy="9500"/>
                        </a:xfrm>
                      </wpg:grpSpPr>
                      <wps:wsp>
                        <wps:cNvPr id="654" name="Text Box 11954"/>
                        <wps:cNvSpPr txBox="1">
                          <a:spLocks noChangeArrowheads="1"/>
                        </wps:cNvSpPr>
                        <wps:spPr bwMode="auto">
                          <a:xfrm>
                            <a:off x="1847" y="3309"/>
                            <a:ext cx="1571"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7B82" w14:textId="77777777" w:rsidR="0091731F" w:rsidRPr="00F27E95" w:rsidRDefault="0091731F" w:rsidP="00A2307F">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wps:txbx>
                        <wps:bodyPr rot="0" vert="horz" wrap="square" lIns="0" tIns="0" rIns="0" bIns="0" anchor="ctr" anchorCtr="0" upright="1">
                          <a:noAutofit/>
                        </wps:bodyPr>
                      </wps:wsp>
                      <wps:wsp>
                        <wps:cNvPr id="655" name="Text Box 11955"/>
                        <wps:cNvSpPr txBox="1">
                          <a:spLocks noChangeArrowheads="1"/>
                        </wps:cNvSpPr>
                        <wps:spPr bwMode="auto">
                          <a:xfrm>
                            <a:off x="3605" y="6078"/>
                            <a:ext cx="480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490E"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تخليط</w:t>
                              </w:r>
                            </w:p>
                          </w:txbxContent>
                        </wps:txbx>
                        <wps:bodyPr rot="0" vert="horz" wrap="square" lIns="0" tIns="0" rIns="0" bIns="0" anchor="ctr" anchorCtr="0" upright="1">
                          <a:noAutofit/>
                        </wps:bodyPr>
                      </wps:wsp>
                      <wps:wsp>
                        <wps:cNvPr id="656" name="Text Box 11956"/>
                        <wps:cNvSpPr txBox="1">
                          <a:spLocks noChangeArrowheads="1"/>
                        </wps:cNvSpPr>
                        <wps:spPr bwMode="auto">
                          <a:xfrm>
                            <a:off x="3596" y="7273"/>
                            <a:ext cx="482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A575"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تشفير القناة</w:t>
                              </w:r>
                            </w:p>
                          </w:txbxContent>
                        </wps:txbx>
                        <wps:bodyPr rot="0" vert="horz" wrap="square" lIns="0" tIns="0" rIns="0" bIns="0" anchor="ctr" anchorCtr="0" upright="1">
                          <a:noAutofit/>
                        </wps:bodyPr>
                      </wps:wsp>
                      <wps:wsp>
                        <wps:cNvPr id="657" name="Text Box 11957"/>
                        <wps:cNvSpPr txBox="1">
                          <a:spLocks noChangeArrowheads="1"/>
                        </wps:cNvSpPr>
                        <wps:spPr bwMode="auto">
                          <a:xfrm>
                            <a:off x="3605" y="8504"/>
                            <a:ext cx="4816"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29ADD"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تشذير</w:t>
                              </w:r>
                            </w:p>
                          </w:txbxContent>
                        </wps:txbx>
                        <wps:bodyPr rot="0" vert="horz" wrap="square" lIns="0" tIns="0" rIns="0" bIns="0" anchor="ctr" anchorCtr="0" upright="1">
                          <a:noAutofit/>
                        </wps:bodyPr>
                      </wps:wsp>
                      <wps:wsp>
                        <wps:cNvPr id="658" name="Text Box 11958"/>
                        <wps:cNvSpPr txBox="1">
                          <a:spLocks noChangeArrowheads="1"/>
                        </wps:cNvSpPr>
                        <wps:spPr bwMode="auto">
                          <a:xfrm>
                            <a:off x="3913" y="9726"/>
                            <a:ext cx="6602"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A046"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wps:txbx>
                        <wps:bodyPr rot="0" vert="horz" wrap="square" lIns="0" tIns="0" rIns="0" bIns="0" anchor="ctr" anchorCtr="0" upright="1">
                          <a:noAutofit/>
                        </wps:bodyPr>
                      </wps:wsp>
                      <wps:wsp>
                        <wps:cNvPr id="659" name="Text Box 11959"/>
                        <wps:cNvSpPr txBox="1">
                          <a:spLocks noChangeArrowheads="1"/>
                        </wps:cNvSpPr>
                        <wps:spPr bwMode="auto">
                          <a:xfrm>
                            <a:off x="8800" y="7299"/>
                            <a:ext cx="7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DEA84"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أوامر/حالة</w:t>
                              </w:r>
                            </w:p>
                          </w:txbxContent>
                        </wps:txbx>
                        <wps:bodyPr rot="0" vert="horz" wrap="square" lIns="0" tIns="0" rIns="0" bIns="0" anchor="t" anchorCtr="0" upright="1">
                          <a:noAutofit/>
                        </wps:bodyPr>
                      </wps:wsp>
                      <wps:wsp>
                        <wps:cNvPr id="660" name="Text Box 11960"/>
                        <wps:cNvSpPr txBox="1">
                          <a:spLocks noChangeArrowheads="1"/>
                        </wps:cNvSpPr>
                        <wps:spPr bwMode="auto">
                          <a:xfrm>
                            <a:off x="8938" y="8083"/>
                            <a:ext cx="1222"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8F7D"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معالجة أوامر النظام</w:t>
                              </w:r>
                            </w:p>
                          </w:txbxContent>
                        </wps:txbx>
                        <wps:bodyPr rot="0" vert="horz" wrap="square" lIns="0" tIns="0" rIns="0" bIns="0" anchor="ctr" anchorCtr="0" upright="1">
                          <a:noAutofit/>
                        </wps:bodyPr>
                      </wps:wsp>
                      <wps:wsp>
                        <wps:cNvPr id="661" name="Text Box 11961"/>
                        <wps:cNvSpPr txBox="1">
                          <a:spLocks noChangeArrowheads="1"/>
                        </wps:cNvSpPr>
                        <wps:spPr bwMode="auto">
                          <a:xfrm>
                            <a:off x="3605" y="10918"/>
                            <a:ext cx="480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02A3"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wps:txbx>
                        <wps:bodyPr rot="0" vert="horz" wrap="square" lIns="0" tIns="0" rIns="0" bIns="0" anchor="ctr" anchorCtr="0" upright="1">
                          <a:noAutofit/>
                        </wps:bodyPr>
                      </wps:wsp>
                      <wps:wsp>
                        <wps:cNvPr id="662" name="Text Box 11962"/>
                        <wps:cNvSpPr txBox="1">
                          <a:spLocks noChangeArrowheads="1"/>
                        </wps:cNvSpPr>
                        <wps:spPr bwMode="auto">
                          <a:xfrm>
                            <a:off x="3605" y="12164"/>
                            <a:ext cx="4806"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1F912"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نظام فرعي للإرسال</w:t>
                              </w:r>
                            </w:p>
                          </w:txbxContent>
                        </wps:txbx>
                        <wps:bodyPr rot="0" vert="horz" wrap="square" lIns="0" tIns="0" rIns="0" bIns="0" anchor="ctr" anchorCtr="0" upright="1">
                          <a:noAutofit/>
                        </wps:bodyPr>
                      </wps:wsp>
                      <wps:wsp>
                        <wps:cNvPr id="663" name="Text Box 11963"/>
                        <wps:cNvSpPr txBox="1">
                          <a:spLocks noChangeArrowheads="1"/>
                        </wps:cNvSpPr>
                        <wps:spPr bwMode="auto">
                          <a:xfrm>
                            <a:off x="2630" y="12136"/>
                            <a:ext cx="91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4A12"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نطاق أساسي</w:t>
                              </w:r>
                            </w:p>
                          </w:txbxContent>
                        </wps:txbx>
                        <wps:bodyPr rot="0" vert="horz" wrap="square" lIns="0" tIns="0" rIns="0" bIns="0" anchor="t" anchorCtr="0" upright="1">
                          <a:noAutofit/>
                        </wps:bodyPr>
                      </wps:wsp>
                      <wps:wsp>
                        <wps:cNvPr id="664" name="Text Box 11964"/>
                        <wps:cNvSpPr txBox="1">
                          <a:spLocks noChangeArrowheads="1"/>
                        </wps:cNvSpPr>
                        <wps:spPr bwMode="auto">
                          <a:xfrm>
                            <a:off x="8417" y="8680"/>
                            <a:ext cx="23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7022" w14:textId="77777777" w:rsidR="0091731F" w:rsidRPr="00F27E95" w:rsidRDefault="0091731F" w:rsidP="00A2307F">
                              <w:pPr>
                                <w:spacing w:before="0" w:line="220" w:lineRule="exact"/>
                                <w:jc w:val="center"/>
                                <w:rPr>
                                  <w:sz w:val="16"/>
                                  <w:szCs w:val="22"/>
                                  <w:rtl/>
                                </w:rPr>
                              </w:pPr>
                              <w:r>
                                <w:rPr>
                                  <w:rFonts w:hint="cs"/>
                                  <w:sz w:val="16"/>
                                  <w:szCs w:val="22"/>
                                  <w:rtl/>
                                  <w:lang w:bidi="ar-EG"/>
                                </w:rPr>
                                <w:t>أوامر/حالة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419BB" id="Group 11969" o:spid="_x0000_s1281" style="position:absolute;left:0;text-align:left;margin-left:0;margin-top:10.6pt;width:433.4pt;height:475pt;z-index:251678208;mso-position-horizontal:center;mso-position-horizontal-relative:margin" coordorigin="1847,3309" coordsize="8668,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">
                <v:shape id="Text Box 11954" o:spid="_x0000_s1282" type="#_x0000_t202" style="position:absolute;left:1847;top:3309;width:1571;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" filled="f" stroked="f">
                  <v:textbox inset="0,0,0,0">
                    <w:txbxContent>
                      <w:p w14:paraId="46DB7B82" w14:textId="77777777" w:rsidR="0091731F" w:rsidRPr="00F27E95" w:rsidRDefault="0091731F" w:rsidP="00A2307F">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v:textbox>
                </v:shape>
                <v:shape id="Text Box 11955" o:spid="_x0000_s1283" type="#_x0000_t202" style="position:absolute;left:3605;top:6078;width:4806;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" filled="f" stroked="f">
                  <v:textbox inset="0,0,0,0">
                    <w:txbxContent>
                      <w:p w14:paraId="3452490E"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تخليط</w:t>
                        </w:r>
                      </w:p>
                    </w:txbxContent>
                  </v:textbox>
                </v:shape>
                <v:shape id="Text Box 11956" o:spid="_x0000_s1284" type="#_x0000_t202" style="position:absolute;left:3596;top:7273;width:4825;height: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" filled="f" stroked="f">
                  <v:textbox inset="0,0,0,0">
                    <w:txbxContent>
                      <w:p w14:paraId="713EA575"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تشفير القناة</w:t>
                        </w:r>
                      </w:p>
                    </w:txbxContent>
                  </v:textbox>
                </v:shape>
                <v:shape id="Text Box 11957" o:spid="_x0000_s1285" type="#_x0000_t202" style="position:absolute;left:3605;top:8504;width:4816;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" filled="f" stroked="f">
                  <v:textbox inset="0,0,0,0">
                    <w:txbxContent>
                      <w:p w14:paraId="43729ADD"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تشذير</w:t>
                        </w:r>
                      </w:p>
                    </w:txbxContent>
                  </v:textbox>
                </v:shape>
                <v:shape id="Text Box 11958" o:spid="_x0000_s1286" type="#_x0000_t202" style="position:absolute;left:3913;top:9726;width:6602;height: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" filled="f" stroked="f">
                  <v:textbox inset="0,0,0,0">
                    <w:txbxContent>
                      <w:p w14:paraId="4164A046"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v:textbox>
                </v:shape>
                <v:shape id="Text Box 11959" o:spid="_x0000_s1287" type="#_x0000_t202" style="position:absolute;left:8800;top:7299;width:7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6DCDEA84"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أوامر/حالة</w:t>
                        </w:r>
                      </w:p>
                    </w:txbxContent>
                  </v:textbox>
                </v:shape>
                <v:shape id="Text Box 11960" o:spid="_x0000_s1288" type="#_x0000_t202" style="position:absolute;left:8938;top:8083;width:1222;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" filled="f" stroked="f">
                  <v:textbox inset="0,0,0,0">
                    <w:txbxContent>
                      <w:p w14:paraId="26568F7D"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معالجة أوامر النظام</w:t>
                        </w:r>
                      </w:p>
                    </w:txbxContent>
                  </v:textbox>
                </v:shape>
                <v:shape id="Text Box 11961" o:spid="_x0000_s1289" type="#_x0000_t202" style="position:absolute;left:3605;top:10918;width:4806;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" filled="f" stroked="f">
                  <v:textbox inset="0,0,0,0">
                    <w:txbxContent>
                      <w:p w14:paraId="56AD02A3"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v:textbox>
                </v:shape>
                <v:shape id="Text Box 11962" o:spid="_x0000_s1290" type="#_x0000_t202" style="position:absolute;left:3605;top:12164;width:4806;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" filled="f" stroked="f">
                  <v:textbox inset="0,0,0,0">
                    <w:txbxContent>
                      <w:p w14:paraId="4A81F912"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نظام فرعي للإرسال</w:t>
                        </w:r>
                      </w:p>
                    </w:txbxContent>
                  </v:textbox>
                </v:shape>
                <v:shape id="Text Box 11963" o:spid="_x0000_s1291" type="#_x0000_t202" style="position:absolute;left:2630;top:12136;width:91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7B9E4A12"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نطاق أساسي</w:t>
                        </w:r>
                      </w:p>
                    </w:txbxContent>
                  </v:textbox>
                </v:shape>
                <v:shape id="Text Box 11964" o:spid="_x0000_s1292" type="#_x0000_t202" style="position:absolute;left:8417;top:8680;width:23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" filled="f" stroked="f">
                  <v:textbox style="layout-flow:vertical;mso-layout-flow-alt:bottom-to-top" inset="0,0,0,0">
                    <w:txbxContent>
                      <w:p w14:paraId="634D7022" w14:textId="77777777" w:rsidR="0091731F" w:rsidRPr="00F27E95" w:rsidRDefault="0091731F" w:rsidP="00A2307F">
                        <w:pPr>
                          <w:spacing w:before="0" w:line="220" w:lineRule="exact"/>
                          <w:jc w:val="center"/>
                          <w:rPr>
                            <w:sz w:val="16"/>
                            <w:szCs w:val="22"/>
                            <w:rtl/>
                          </w:rPr>
                        </w:pPr>
                        <w:r>
                          <w:rPr>
                            <w:rFonts w:hint="cs"/>
                            <w:sz w:val="16"/>
                            <w:szCs w:val="22"/>
                            <w:rtl/>
                            <w:lang w:bidi="ar-EG"/>
                          </w:rPr>
                          <w:t>أوامر/حالة</w:t>
                        </w:r>
                      </w:p>
                    </w:txbxContent>
                  </v:textbox>
                </v:shape>
                <w10:wrap anchorx="margin"/>
              </v:group>
            </w:pict>
          </mc:Fallback>
        </mc:AlternateContent>
      </w:r>
      <w:r w:rsidR="00E9336F">
        <w:object w:dxaOrig="8701" w:dyaOrig="10150" w14:anchorId="34C798C0">
          <v:shape id="_x0000_i1038" type="#_x0000_t75" style="width:6in;height:7in" o:ole="">
            <v:imagedata r:id="rId60" o:title=""/>
          </v:shape>
          <o:OLEObject Type="Embed" ProgID="CorelDraw.Graphic.16" ShapeID="_x0000_i1038" DrawAspect="Content" ObjectID="_1644417864" r:id="rId61"/>
        </w:object>
      </w:r>
    </w:p>
    <w:p w14:paraId="0A381293" w14:textId="77777777" w:rsidR="00A2307F" w:rsidRPr="002F2643" w:rsidRDefault="00A2307F" w:rsidP="00A2307F">
      <w:pPr>
        <w:pStyle w:val="Heading3"/>
        <w:rPr>
          <w:rtl/>
          <w:lang w:bidi="ar-EG"/>
        </w:rPr>
      </w:pPr>
      <w:bookmarkStart w:id="96" w:name="_Toc460420087"/>
      <w:r w:rsidRPr="002F2643">
        <w:rPr>
          <w:lang w:bidi="ar-EG"/>
        </w:rPr>
        <w:t>6.5.2</w:t>
      </w:r>
      <w:r w:rsidRPr="002F2643">
        <w:rPr>
          <w:rtl/>
          <w:lang w:bidi="ar-EG"/>
        </w:rPr>
        <w:tab/>
      </w:r>
      <w:r w:rsidRPr="002F2643">
        <w:rPr>
          <w:rFonts w:hint="cs"/>
          <w:rtl/>
          <w:lang w:bidi="ar-EG"/>
        </w:rPr>
        <w:t xml:space="preserve">تقابل الموجات الحاملة الفرعية </w:t>
      </w:r>
      <w:r w:rsidRPr="002F2643">
        <w:rPr>
          <w:lang w:bidi="ar-EG"/>
        </w:rPr>
        <w:t>OFDM</w:t>
      </w:r>
      <w:bookmarkEnd w:id="96"/>
    </w:p>
    <w:p w14:paraId="242D4987" w14:textId="77777777" w:rsidR="00A2307F" w:rsidRPr="002F2643" w:rsidRDefault="00A2307F" w:rsidP="00894400">
      <w:pPr>
        <w:rPr>
          <w:rtl/>
          <w:lang w:bidi="ar-EG"/>
        </w:rPr>
      </w:pPr>
      <w:r w:rsidRPr="002F2643">
        <w:rPr>
          <w:rFonts w:hint="cs"/>
          <w:rtl/>
          <w:lang w:bidi="ar-EG"/>
        </w:rPr>
        <w:t>تكمن هذه الوظيفة في تخصيص مصفوفات التشذير ومصفوفة أوامر النظام للموجات الحاملة الفرعية</w:t>
      </w:r>
      <w:r w:rsidRPr="002F2643">
        <w:rPr>
          <w:rFonts w:hint="eastAsia"/>
          <w:rtl/>
          <w:lang w:bidi="ar-EG"/>
        </w:rPr>
        <w:t> </w:t>
      </w:r>
      <w:r w:rsidRPr="002F2643">
        <w:rPr>
          <w:lang w:bidi="ar-EG"/>
        </w:rPr>
        <w:t>OFDM</w:t>
      </w:r>
      <w:r w:rsidRPr="002F2643">
        <w:rPr>
          <w:rFonts w:hint="cs"/>
          <w:rtl/>
          <w:lang w:bidi="ar-EG"/>
        </w:rPr>
        <w:t>. ويعالج الصف الواحد لكل مصفوفة مشذرٍ نشيط في كل فترة يرمز إليها ب‍</w:t>
      </w:r>
      <w:r w:rsidR="003F1142">
        <w:rPr>
          <w:rFonts w:hint="cs"/>
          <w:rtl/>
          <w:lang w:bidi="ar-EG"/>
        </w:rPr>
        <w:t>ــ</w:t>
      </w:r>
      <w:r w:rsidRPr="002F2643">
        <w:rPr>
          <w:rFonts w:hint="eastAsia"/>
          <w:rtl/>
          <w:lang w:bidi="ar-EG"/>
        </w:rPr>
        <w:t> </w:t>
      </w:r>
      <w:r w:rsidRPr="002F2643">
        <w:rPr>
          <w:i/>
          <w:iCs/>
          <w:lang w:bidi="ar-EG"/>
        </w:rPr>
        <w:t>Ts</w:t>
      </w:r>
      <w:r w:rsidRPr="002F2643">
        <w:rPr>
          <w:rFonts w:hint="cs"/>
          <w:rtl/>
          <w:lang w:bidi="ar-EG"/>
        </w:rPr>
        <w:t xml:space="preserve"> من أجل إنتاج قيمة خرج واحد</w:t>
      </w:r>
      <w:r w:rsidRPr="002F2643">
        <w:rPr>
          <w:rFonts w:hint="eastAsia"/>
          <w:rtl/>
          <w:lang w:bidi="ar-EG"/>
        </w:rPr>
        <w:t> </w:t>
      </w:r>
      <w:r w:rsidRPr="002F2643">
        <w:rPr>
          <w:b/>
          <w:bCs/>
          <w:lang w:bidi="ar-EG"/>
        </w:rPr>
        <w:t>X</w:t>
      </w:r>
      <w:r w:rsidRPr="002F2643">
        <w:rPr>
          <w:rFonts w:hint="cs"/>
          <w:b/>
          <w:bCs/>
          <w:rtl/>
          <w:lang w:bidi="ar-EG"/>
        </w:rPr>
        <w:t>،</w:t>
      </w:r>
      <w:r w:rsidRPr="002F2643">
        <w:rPr>
          <w:rFonts w:hint="cs"/>
          <w:rtl/>
          <w:lang w:bidi="ar-EG"/>
        </w:rPr>
        <w:t xml:space="preserve"> يمثل مجال تردد الإشارة. ويتم تكييف التقابل خصوصاً لأغراض بيئة التداخل غير المنتظم وهو وظيف</w:t>
      </w:r>
      <w:r w:rsidRPr="002F2643">
        <w:rPr>
          <w:rtl/>
          <w:lang w:bidi="ar-EG"/>
        </w:rPr>
        <w:t>ة</w:t>
      </w:r>
      <w:r w:rsidRPr="002F2643">
        <w:rPr>
          <w:rFonts w:hint="cs"/>
          <w:rtl/>
          <w:lang w:bidi="ar-EG"/>
        </w:rPr>
        <w:t xml:space="preserve"> من وظائف أسلوب</w:t>
      </w:r>
      <w:r w:rsidRPr="002F2643">
        <w:rPr>
          <w:rFonts w:hint="eastAsia"/>
          <w:rtl/>
          <w:lang w:bidi="ar-EG"/>
        </w:rPr>
        <w:t> </w:t>
      </w:r>
      <w:r w:rsidRPr="002F2643">
        <w:rPr>
          <w:rFonts w:hint="cs"/>
          <w:rtl/>
          <w:lang w:bidi="ar-EG"/>
        </w:rPr>
        <w:t>الخدمة.</w:t>
      </w:r>
    </w:p>
    <w:p w14:paraId="786A7564" w14:textId="77777777" w:rsidR="00A2307F" w:rsidRPr="002F2643" w:rsidRDefault="00A2307F" w:rsidP="00A2307F">
      <w:pPr>
        <w:pStyle w:val="Heading3"/>
        <w:rPr>
          <w:rtl/>
          <w:lang w:bidi="ar-EG"/>
        </w:rPr>
      </w:pPr>
      <w:bookmarkStart w:id="97" w:name="_Toc460420088"/>
      <w:r w:rsidRPr="002F2643">
        <w:rPr>
          <w:lang w:bidi="ar-EG"/>
        </w:rPr>
        <w:lastRenderedPageBreak/>
        <w:t>7.5.2</w:t>
      </w:r>
      <w:r w:rsidRPr="002F2643">
        <w:rPr>
          <w:rFonts w:hint="cs"/>
          <w:rtl/>
          <w:lang w:bidi="ar-EG"/>
        </w:rPr>
        <w:tab/>
        <w:t xml:space="preserve">توليد إشارة </w:t>
      </w:r>
      <w:r w:rsidRPr="002F2643">
        <w:rPr>
          <w:lang w:bidi="ar-EG"/>
        </w:rPr>
        <w:t>OFDM</w:t>
      </w:r>
      <w:bookmarkEnd w:id="97"/>
    </w:p>
    <w:p w14:paraId="272663C2" w14:textId="77777777" w:rsidR="00A2307F" w:rsidRPr="002F2643" w:rsidRDefault="00A2307F" w:rsidP="00894400">
      <w:pPr>
        <w:rPr>
          <w:rtl/>
          <w:lang w:bidi="ar-EG"/>
        </w:rPr>
      </w:pPr>
      <w:r w:rsidRPr="002F2643">
        <w:rPr>
          <w:rFonts w:hint="cs"/>
          <w:rtl/>
          <w:lang w:bidi="ar-EG"/>
        </w:rPr>
        <w:t>تكمن هذه الوظيفة في توليد الجزء الرقمي من إشارة مجال الوقت. وتتحول المتجهات الداخلة إلى نبضة مشكلة بنطاق أساسي في</w:t>
      </w:r>
      <w:r>
        <w:rPr>
          <w:rFonts w:hint="eastAsia"/>
          <w:rtl/>
          <w:lang w:bidi="ar-EG"/>
        </w:rPr>
        <w:t> </w:t>
      </w:r>
      <w:r w:rsidRPr="002F2643">
        <w:rPr>
          <w:rFonts w:hint="cs"/>
          <w:rtl/>
          <w:lang w:bidi="ar-EG"/>
        </w:rPr>
        <w:t>المجال الزمني</w:t>
      </w:r>
      <w:r w:rsidRPr="002F2643">
        <w:rPr>
          <w:rFonts w:hint="eastAsia"/>
          <w:rtl/>
          <w:lang w:bidi="ar-EG"/>
        </w:rPr>
        <w:t> </w:t>
      </w:r>
      <w:r w:rsidRPr="002F2643">
        <w:rPr>
          <w:i/>
          <w:iCs/>
        </w:rPr>
        <w:t>y</w:t>
      </w:r>
      <w:r w:rsidRPr="002F2643">
        <w:rPr>
          <w:i/>
          <w:iCs/>
          <w:vertAlign w:val="subscript"/>
        </w:rPr>
        <w:t>n</w:t>
      </w:r>
      <w:r w:rsidRPr="002F2643">
        <w:t>(</w:t>
      </w:r>
      <w:r w:rsidRPr="002F2643">
        <w:rPr>
          <w:i/>
          <w:iCs/>
        </w:rPr>
        <w:t>t</w:t>
      </w:r>
      <w:r w:rsidRPr="002F2643">
        <w:t>)</w:t>
      </w:r>
      <w:r w:rsidRPr="002F2643">
        <w:rPr>
          <w:rFonts w:hint="cs"/>
          <w:rtl/>
          <w:lang w:bidi="ar-EG"/>
        </w:rPr>
        <w:t xml:space="preserve">، تحدد رمز تشكيل </w:t>
      </w:r>
      <w:r w:rsidRPr="002F2643">
        <w:rPr>
          <w:lang w:bidi="ar-EG"/>
        </w:rPr>
        <w:t>OFDM</w:t>
      </w:r>
      <w:r w:rsidRPr="002F2643">
        <w:rPr>
          <w:rFonts w:hint="eastAsia"/>
          <w:rtl/>
          <w:lang w:bidi="ar-EG"/>
        </w:rPr>
        <w:t> </w:t>
      </w:r>
      <w:r w:rsidRPr="002F2643">
        <w:rPr>
          <w:rFonts w:hint="cs"/>
          <w:rtl/>
          <w:lang w:bidi="ar-EG"/>
        </w:rPr>
        <w:t>واحداً.</w:t>
      </w:r>
    </w:p>
    <w:p w14:paraId="06CDC8A5" w14:textId="77777777" w:rsidR="00A2307F" w:rsidRPr="002F2643" w:rsidRDefault="00A2307F" w:rsidP="00A2307F">
      <w:pPr>
        <w:pStyle w:val="Heading3"/>
        <w:rPr>
          <w:rtl/>
          <w:lang w:bidi="ar-EG"/>
        </w:rPr>
      </w:pPr>
      <w:bookmarkStart w:id="98" w:name="_Toc460420089"/>
      <w:r w:rsidRPr="002F2643">
        <w:rPr>
          <w:lang w:bidi="ar-EG"/>
        </w:rPr>
        <w:t>8.5.2</w:t>
      </w:r>
      <w:r w:rsidRPr="002F2643">
        <w:rPr>
          <w:rFonts w:hint="cs"/>
          <w:rtl/>
          <w:lang w:bidi="ar-EG"/>
        </w:rPr>
        <w:tab/>
        <w:t>نظام فرعي للإرسال</w:t>
      </w:r>
      <w:bookmarkEnd w:id="98"/>
    </w:p>
    <w:p w14:paraId="1F971A24" w14:textId="77777777" w:rsidR="00A2307F" w:rsidRPr="002F2643" w:rsidRDefault="00A2307F" w:rsidP="00894400">
      <w:pPr>
        <w:rPr>
          <w:rtl/>
          <w:lang w:bidi="ar-EG"/>
        </w:rPr>
      </w:pPr>
      <w:r w:rsidRPr="002F2643">
        <w:rPr>
          <w:rFonts w:hint="cs"/>
          <w:rtl/>
          <w:lang w:bidi="ar-EG"/>
        </w:rPr>
        <w:t>تكمن هذه الوظيفة في إعطاء نسق موجة النطاق الأساسي لإرسالها في القناة العاملة بالموجات المترية. وتضم الوظائف الفرعية الرئيسية تسلسل الشفرات والتحويل إلى ترددات أعلى. وفضلاً عن ذلك، تقوم هذه الوظيف</w:t>
      </w:r>
      <w:r w:rsidRPr="002F2643">
        <w:rPr>
          <w:rtl/>
          <w:lang w:bidi="ar-EG"/>
        </w:rPr>
        <w:t>ة</w:t>
      </w:r>
      <w:r w:rsidRPr="002F2643">
        <w:rPr>
          <w:rFonts w:hint="cs"/>
          <w:rtl/>
          <w:lang w:bidi="ar-EG"/>
        </w:rPr>
        <w:t xml:space="preserve"> عند إرسال الموجات الهجينة بتشكيل المصدر، وتبقي على الإشارة التماثلية بأكملها وتضمها إلى الإشارة الرقمية من أجل تكوين إشارة هجينة مركَّبة</w:t>
      </w:r>
      <w:r w:rsidRPr="002F2643">
        <w:rPr>
          <w:rFonts w:hint="eastAsia"/>
          <w:rtl/>
          <w:lang w:bidi="ar-EG"/>
        </w:rPr>
        <w:t> </w:t>
      </w:r>
      <w:r w:rsidRPr="002F2643">
        <w:rPr>
          <w:i/>
          <w:iCs/>
        </w:rPr>
        <w:t>s</w:t>
      </w:r>
      <w:r w:rsidRPr="002F2643">
        <w:t>(</w:t>
      </w:r>
      <w:r w:rsidRPr="002F2643">
        <w:rPr>
          <w:i/>
          <w:iCs/>
        </w:rPr>
        <w:t>t</w:t>
      </w:r>
      <w:r w:rsidRPr="002F2643">
        <w:t>)</w:t>
      </w:r>
      <w:r w:rsidRPr="002F2643">
        <w:rPr>
          <w:rFonts w:hint="cs"/>
          <w:rtl/>
          <w:lang w:bidi="ar-EG"/>
        </w:rPr>
        <w:t xml:space="preserve"> جاهزة</w:t>
      </w:r>
      <w:r w:rsidRPr="002F2643">
        <w:rPr>
          <w:rFonts w:hint="eastAsia"/>
          <w:rtl/>
          <w:lang w:bidi="ar-EG"/>
        </w:rPr>
        <w:t> </w:t>
      </w:r>
      <w:r w:rsidRPr="002F2643">
        <w:rPr>
          <w:rFonts w:hint="cs"/>
          <w:rtl/>
          <w:lang w:bidi="ar-EG"/>
        </w:rPr>
        <w:t>للإرسال.</w:t>
      </w:r>
    </w:p>
    <w:p w14:paraId="02D29366" w14:textId="77777777" w:rsidR="00A2307F" w:rsidRPr="002F2643" w:rsidRDefault="00A2307F" w:rsidP="00A2307F">
      <w:pPr>
        <w:pStyle w:val="Heading1"/>
        <w:rPr>
          <w:rtl/>
          <w:lang w:bidi="ar-EG"/>
        </w:rPr>
      </w:pPr>
      <w:bookmarkStart w:id="99" w:name="_Toc460420090"/>
      <w:r w:rsidRPr="002F2643">
        <w:rPr>
          <w:lang w:bidi="ar-EG"/>
        </w:rPr>
        <w:t>3</w:t>
      </w:r>
      <w:r w:rsidRPr="002F2643">
        <w:rPr>
          <w:rFonts w:hint="cs"/>
          <w:rtl/>
          <w:lang w:bidi="ar-EG"/>
        </w:rPr>
        <w:tab/>
        <w:t>الوصف الوظيفي</w:t>
      </w:r>
      <w:bookmarkEnd w:id="99"/>
    </w:p>
    <w:p w14:paraId="636D6BFF" w14:textId="77777777" w:rsidR="00A2307F" w:rsidRPr="002F2643" w:rsidRDefault="00A2307F" w:rsidP="00A2307F">
      <w:pPr>
        <w:pStyle w:val="Heading2"/>
        <w:rPr>
          <w:rtl/>
        </w:rPr>
      </w:pPr>
      <w:bookmarkStart w:id="100" w:name="_Toc460420091"/>
      <w:r w:rsidRPr="002F2643">
        <w:t>1.3</w:t>
      </w:r>
      <w:r w:rsidRPr="002F2643">
        <w:rPr>
          <w:rFonts w:hint="cs"/>
          <w:rtl/>
        </w:rPr>
        <w:tab/>
        <w:t>مقدمة</w:t>
      </w:r>
      <w:bookmarkEnd w:id="100"/>
    </w:p>
    <w:p w14:paraId="77D4FB77" w14:textId="77777777" w:rsidR="00A2307F" w:rsidRPr="002F2643" w:rsidRDefault="00A2307F" w:rsidP="00894400">
      <w:pPr>
        <w:rPr>
          <w:rtl/>
          <w:lang w:bidi="ar-EG"/>
        </w:rPr>
      </w:pPr>
      <w:r w:rsidRPr="002F2643">
        <w:rPr>
          <w:rFonts w:hint="cs"/>
          <w:rtl/>
          <w:lang w:bidi="ar-EG"/>
        </w:rPr>
        <w:t>يستقبل توليد الإشارة</w:t>
      </w:r>
      <w:r w:rsidRPr="002F2643">
        <w:rPr>
          <w:rFonts w:hint="eastAsia"/>
          <w:rtl/>
          <w:lang w:bidi="ar-EG"/>
        </w:rPr>
        <w:t> </w:t>
      </w:r>
      <w:r w:rsidRPr="002F2643">
        <w:rPr>
          <w:lang w:bidi="ar-EG"/>
        </w:rPr>
        <w:t>OFDM</w:t>
      </w:r>
      <w:r w:rsidRPr="002F2643">
        <w:rPr>
          <w:rFonts w:hint="cs"/>
          <w:rtl/>
          <w:lang w:bidi="ar-EG"/>
        </w:rPr>
        <w:t xml:space="preserve"> شفرات تشكيل</w:t>
      </w:r>
      <w:r w:rsidRPr="002F2643">
        <w:rPr>
          <w:rFonts w:hint="eastAsia"/>
          <w:rtl/>
          <w:lang w:bidi="ar-EG"/>
        </w:rPr>
        <w:t> </w:t>
      </w:r>
      <w:r w:rsidRPr="002F2643">
        <w:rPr>
          <w:lang w:bidi="ar-EG"/>
        </w:rPr>
        <w:t>OFDM</w:t>
      </w:r>
      <w:r w:rsidRPr="002F2643">
        <w:rPr>
          <w:rFonts w:hint="cs"/>
          <w:rtl/>
          <w:lang w:bidi="ar-EG"/>
        </w:rPr>
        <w:t xml:space="preserve"> مركبة في مجال التردد من تقابل الموجات الحاملة الفرعية</w:t>
      </w:r>
      <w:r w:rsidRPr="002F2643">
        <w:rPr>
          <w:rFonts w:hint="eastAsia"/>
          <w:rtl/>
          <w:lang w:bidi="ar-EG"/>
        </w:rPr>
        <w:t> </w:t>
      </w:r>
      <w:r w:rsidRPr="002F2643">
        <w:rPr>
          <w:lang w:bidi="ar-EG"/>
        </w:rPr>
        <w:t>OFDM</w:t>
      </w:r>
      <w:r w:rsidRPr="002F2643">
        <w:rPr>
          <w:rFonts w:hint="cs"/>
          <w:rtl/>
          <w:lang w:bidi="ar-EG"/>
        </w:rPr>
        <w:t xml:space="preserve"> وينتج عند الخرج نبضات في مجال الوقت تمثل الجزء الرقمي من إشارة النظام الرقمي</w:t>
      </w:r>
      <w:r w:rsidRPr="002F2643">
        <w:rPr>
          <w:rFonts w:hint="eastAsia"/>
          <w:rtl/>
          <w:lang w:bidi="ar-EG"/>
        </w:rPr>
        <w:t> </w:t>
      </w:r>
      <w:r w:rsidRPr="002F2643">
        <w:rPr>
          <w:lang w:bidi="ar-EG"/>
        </w:rPr>
        <w:t>C</w:t>
      </w:r>
      <w:r w:rsidRPr="002F2643">
        <w:rPr>
          <w:rFonts w:hint="cs"/>
          <w:rtl/>
          <w:lang w:bidi="ar-EG"/>
        </w:rPr>
        <w:t>. ويبين الشكل</w:t>
      </w:r>
      <w:r w:rsidRPr="002F2643">
        <w:rPr>
          <w:rFonts w:hint="eastAsia"/>
          <w:rtl/>
          <w:lang w:bidi="ar-EG"/>
        </w:rPr>
        <w:t> </w:t>
      </w:r>
      <w:r w:rsidR="00864075">
        <w:rPr>
          <w:lang w:bidi="ar-EG"/>
        </w:rPr>
        <w:t>26</w:t>
      </w:r>
      <w:r w:rsidRPr="002F2643">
        <w:rPr>
          <w:rFonts w:hint="cs"/>
          <w:rtl/>
          <w:lang w:bidi="ar-EG"/>
        </w:rPr>
        <w:t xml:space="preserve"> مخططاً إجمالياً لمفاهيم توليد الإشارة</w:t>
      </w:r>
      <w:r w:rsidRPr="002F2643">
        <w:rPr>
          <w:rFonts w:hint="eastAsia"/>
          <w:rtl/>
          <w:lang w:bidi="ar-EG"/>
        </w:rPr>
        <w:t> </w:t>
      </w:r>
      <w:r w:rsidRPr="002F2643">
        <w:rPr>
          <w:lang w:bidi="ar-EG"/>
        </w:rPr>
        <w:t>OFDM</w:t>
      </w:r>
      <w:r w:rsidRPr="002F2643">
        <w:rPr>
          <w:rFonts w:hint="cs"/>
          <w:rtl/>
          <w:lang w:bidi="ar-EG"/>
        </w:rPr>
        <w:t>.</w:t>
      </w:r>
    </w:p>
    <w:p w14:paraId="40BFEF4E" w14:textId="77777777" w:rsidR="00A2307F" w:rsidRPr="002F2643" w:rsidRDefault="00A2307F" w:rsidP="00864075">
      <w:pPr>
        <w:pStyle w:val="FigureNo"/>
        <w:rPr>
          <w:rFonts w:eastAsia="NSimSun"/>
          <w:rtl/>
          <w:lang w:eastAsia="en-US"/>
        </w:rPr>
      </w:pPr>
      <w:r w:rsidRPr="002F2643">
        <w:rPr>
          <w:rFonts w:eastAsia="NSimSun" w:hint="cs"/>
          <w:rtl/>
          <w:lang w:eastAsia="en-US"/>
        </w:rPr>
        <w:t xml:space="preserve">الشـكل </w:t>
      </w:r>
      <w:r w:rsidR="00864075">
        <w:rPr>
          <w:rFonts w:eastAsia="NSimSun"/>
          <w:lang w:eastAsia="en-US"/>
        </w:rPr>
        <w:t>26</w:t>
      </w:r>
    </w:p>
    <w:p w14:paraId="1E4C4C8B" w14:textId="77777777" w:rsidR="00A2307F" w:rsidRDefault="00864075" w:rsidP="00A2307F">
      <w:pPr>
        <w:pStyle w:val="Figuretitle"/>
        <w:spacing w:after="0"/>
      </w:pPr>
      <w:r>
        <w:rPr>
          <w:noProof/>
          <w:rtl/>
          <w:lang w:val="en-US" w:eastAsia="zh-CN" w:bidi="ar-SA"/>
        </w:rPr>
        <mc:AlternateContent>
          <mc:Choice Requires="wpg">
            <w:drawing>
              <wp:anchor distT="0" distB="0" distL="114300" distR="114300" simplePos="0" relativeHeight="251641344" behindDoc="0" locked="0" layoutInCell="1" allowOverlap="1" wp14:anchorId="683BDFE7" wp14:editId="59AF025A">
                <wp:simplePos x="0" y="0"/>
                <wp:positionH relativeFrom="column">
                  <wp:posOffset>1313180</wp:posOffset>
                </wp:positionH>
                <wp:positionV relativeFrom="paragraph">
                  <wp:posOffset>207952</wp:posOffset>
                </wp:positionV>
                <wp:extent cx="3051324" cy="2273267"/>
                <wp:effectExtent l="0" t="0" r="0" b="0"/>
                <wp:wrapNone/>
                <wp:docPr id="379" name="Group 379"/>
                <wp:cNvGraphicFramePr/>
                <a:graphic xmlns:a="http://schemas.openxmlformats.org/drawingml/2006/main">
                  <a:graphicData uri="http://schemas.microsoft.com/office/word/2010/wordprocessingGroup">
                    <wpg:wgp>
                      <wpg:cNvGrpSpPr/>
                      <wpg:grpSpPr>
                        <a:xfrm>
                          <a:off x="0" y="0"/>
                          <a:ext cx="3051324" cy="2273267"/>
                          <a:chOff x="-61028" y="-46850"/>
                          <a:chExt cx="3051324" cy="2273939"/>
                        </a:xfrm>
                      </wpg:grpSpPr>
                      <wps:wsp>
                        <wps:cNvPr id="890" name="Text Box 11966"/>
                        <wps:cNvSpPr txBox="1">
                          <a:spLocks noChangeArrowheads="1"/>
                        </wps:cNvSpPr>
                        <wps:spPr bwMode="auto">
                          <a:xfrm>
                            <a:off x="247730" y="-46850"/>
                            <a:ext cx="2514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3FE4"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wps:txbx>
                        <wps:bodyPr rot="0" vert="horz" wrap="square" lIns="91440" tIns="45720" rIns="91440" bIns="45720" anchor="t" anchorCtr="0" upright="1">
                          <a:noAutofit/>
                        </wps:bodyPr>
                      </wps:wsp>
                      <wps:wsp>
                        <wps:cNvPr id="891" name="Text Box 11967"/>
                        <wps:cNvSpPr txBox="1">
                          <a:spLocks noChangeArrowheads="1"/>
                        </wps:cNvSpPr>
                        <wps:spPr bwMode="auto">
                          <a:xfrm>
                            <a:off x="-61028" y="1044515"/>
                            <a:ext cx="3051324" cy="41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396D9"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wps:txbx>
                        <wps:bodyPr rot="0" vert="horz" wrap="square" lIns="91440" tIns="45720" rIns="91440" bIns="45720" anchor="ctr" anchorCtr="0" upright="1">
                          <a:noAutofit/>
                        </wps:bodyPr>
                      </wps:wsp>
                      <wps:wsp>
                        <wps:cNvPr id="892" name="Text Box 11968"/>
                        <wps:cNvSpPr txBox="1">
                          <a:spLocks noChangeArrowheads="1"/>
                        </wps:cNvSpPr>
                        <wps:spPr bwMode="auto">
                          <a:xfrm>
                            <a:off x="861320" y="1964199"/>
                            <a:ext cx="13265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9C345"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إلى النظام الفرعي للإرسال</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3BDFE7" id="Group 379" o:spid="_x0000_s1293" style="position:absolute;left:0;text-align:left;margin-left:103.4pt;margin-top:16.35pt;width:240.25pt;height:179pt;z-index:251641344;mso-width-relative:margin;mso-height-relative:margin" coordorigin="-610,-468" coordsize="30513,2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">
                <v:shape id="Text Box 11966" o:spid="_x0000_s1294" type="#_x0000_t202" style="position:absolute;left:2477;top:-468;width:2514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53183FE4"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v:textbox>
                </v:shape>
                <v:shape id="Text Box 11967" o:spid="_x0000_s1295" type="#_x0000_t202" style="position:absolute;left:-610;top:10445;width:30512;height: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" filled="f" stroked="f">
                  <v:textbox>
                    <w:txbxContent>
                      <w:p w14:paraId="1BE396D9"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v:textbox>
                </v:shape>
                <v:shape id="Text Box 11968" o:spid="_x0000_s1296" type="#_x0000_t202" style="position:absolute;left:8613;top:19641;width:1326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14:paraId="0689C345"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إلى النظام الفرعي للإرسال</w:t>
                        </w:r>
                      </w:p>
                    </w:txbxContent>
                  </v:textbox>
                </v:shape>
              </v:group>
            </w:pict>
          </mc:Fallback>
        </mc:AlternateContent>
      </w:r>
      <w:r w:rsidR="00A2307F" w:rsidRPr="002F2643">
        <w:rPr>
          <w:rFonts w:hint="cs"/>
          <w:rtl/>
        </w:rPr>
        <w:t xml:space="preserve">مخطط إجمالي لمفاهيم توليد الإشارة </w:t>
      </w:r>
      <w:r w:rsidR="00A2307F" w:rsidRPr="002F2643">
        <w:t>OFDM</w:t>
      </w:r>
    </w:p>
    <w:p w14:paraId="702135BA" w14:textId="77777777" w:rsidR="00A2307F" w:rsidRPr="0010082C" w:rsidRDefault="00D90623" w:rsidP="00834D86">
      <w:pPr>
        <w:pStyle w:val="Figure"/>
        <w:rPr>
          <w:rtl/>
          <w:lang w:val="fr-FR" w:bidi="ar-EG"/>
        </w:rPr>
      </w:pPr>
      <w:r>
        <w:object w:dxaOrig="5306" w:dyaOrig="3381" w14:anchorId="782C374B">
          <v:shape id="_x0000_i1039" type="#_x0000_t75" style="width:266.5pt;height:173pt" o:ole="">
            <v:imagedata r:id="rId62" o:title=""/>
          </v:shape>
          <o:OLEObject Type="Embed" ProgID="CorelDraw.Graphic.16" ShapeID="_x0000_i1039" DrawAspect="Content" ObjectID="_1644417865" r:id="rId63"/>
        </w:object>
      </w:r>
    </w:p>
    <w:p w14:paraId="45171A7B" w14:textId="77777777" w:rsidR="00A2307F" w:rsidRPr="002F2643" w:rsidRDefault="00A2307F" w:rsidP="00361EEC">
      <w:pPr>
        <w:spacing w:before="360"/>
        <w:rPr>
          <w:rtl/>
          <w:lang w:bidi="ar-EG"/>
        </w:rPr>
      </w:pPr>
      <w:r w:rsidRPr="002F2643">
        <w:rPr>
          <w:rFonts w:hint="cs"/>
          <w:rtl/>
          <w:lang w:bidi="ar-EG"/>
        </w:rPr>
        <w:t>إن الدخل الذي تتلقاه وحدة توليد الإشارة</w:t>
      </w:r>
      <w:r w:rsidRPr="002F2643">
        <w:rPr>
          <w:rFonts w:hint="eastAsia"/>
          <w:rtl/>
          <w:lang w:bidi="ar-EG"/>
        </w:rPr>
        <w:t> </w:t>
      </w:r>
      <w:r w:rsidRPr="002F2643">
        <w:rPr>
          <w:lang w:bidi="ar-EG"/>
        </w:rPr>
        <w:t>OFDM</w:t>
      </w:r>
      <w:r w:rsidRPr="002F2643">
        <w:rPr>
          <w:rFonts w:hint="cs"/>
          <w:rtl/>
          <w:lang w:bidi="ar-EG"/>
        </w:rPr>
        <w:t xml:space="preserve"> هو متجه</w:t>
      </w:r>
      <w:r w:rsidRPr="002F2643">
        <w:rPr>
          <w:rFonts w:hint="eastAsia"/>
          <w:rtl/>
          <w:lang w:bidi="ar-EG"/>
        </w:rPr>
        <w:t> </w:t>
      </w:r>
      <w:r w:rsidRPr="002F2643">
        <w:rPr>
          <w:rFonts w:hint="cs"/>
          <w:rtl/>
          <w:lang w:bidi="ar-EG"/>
        </w:rPr>
        <w:t xml:space="preserve">مركَّب </w:t>
      </w:r>
      <w:r w:rsidRPr="002F2643">
        <w:rPr>
          <w:b/>
          <w:bCs/>
        </w:rPr>
        <w:t>X</w:t>
      </w:r>
      <w:r w:rsidRPr="002F2643">
        <w:rPr>
          <w:i/>
          <w:iCs/>
          <w:vertAlign w:val="subscript"/>
        </w:rPr>
        <w:t>n</w:t>
      </w:r>
      <w:r w:rsidRPr="002F2643">
        <w:rPr>
          <w:rFonts w:hint="cs"/>
          <w:rtl/>
          <w:lang w:bidi="ar-EG"/>
        </w:rPr>
        <w:t xml:space="preserve"> طوله</w:t>
      </w:r>
      <w:r w:rsidRPr="002F2643">
        <w:rPr>
          <w:rFonts w:hint="eastAsia"/>
          <w:rtl/>
          <w:lang w:bidi="ar-EG"/>
        </w:rPr>
        <w:t> </w:t>
      </w:r>
      <w:r w:rsidRPr="002F2643">
        <w:rPr>
          <w:i/>
          <w:iCs/>
          <w:lang w:bidi="ar-EG"/>
        </w:rPr>
        <w:t>L</w:t>
      </w:r>
      <w:r w:rsidRPr="002F2643">
        <w:rPr>
          <w:rFonts w:hint="cs"/>
          <w:rtl/>
          <w:lang w:bidi="ar-EG"/>
        </w:rPr>
        <w:t xml:space="preserve"> يمثل قيم المجموعة المركبة لكل موجة حاملة فرعية</w:t>
      </w:r>
      <w:r w:rsidRPr="002F2643">
        <w:rPr>
          <w:rFonts w:hint="eastAsia"/>
          <w:rtl/>
          <w:lang w:bidi="ar-EG"/>
        </w:rPr>
        <w:t> </w:t>
      </w:r>
      <w:r w:rsidRPr="002F2643">
        <w:rPr>
          <w:lang w:bidi="ar-EG"/>
        </w:rPr>
        <w:t>OFDM</w:t>
      </w:r>
      <w:r w:rsidRPr="002F2643">
        <w:rPr>
          <w:rFonts w:hint="cs"/>
          <w:rtl/>
          <w:lang w:bidi="ar-EG"/>
        </w:rPr>
        <w:t xml:space="preserve"> في الرمز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 أما خرج وحدة توليد الإشارة</w:t>
      </w:r>
      <w:r w:rsidRPr="002F2643">
        <w:rPr>
          <w:rFonts w:hint="eastAsia"/>
          <w:rtl/>
          <w:lang w:bidi="ar-EG"/>
        </w:rPr>
        <w:t> </w:t>
      </w:r>
      <w:r w:rsidRPr="002F2643">
        <w:rPr>
          <w:lang w:bidi="ar-EG"/>
        </w:rPr>
        <w:t>OFDM</w:t>
      </w:r>
      <w:r w:rsidRPr="002F2643">
        <w:rPr>
          <w:rFonts w:hint="cs"/>
          <w:rtl/>
          <w:lang w:bidi="ar-EG"/>
        </w:rPr>
        <w:t xml:space="preserve"> فهو نمط موجة مركبة في مجال الوقت بنطاق أساسي </w:t>
      </w:r>
      <w:r w:rsidRPr="002F2643">
        <w:rPr>
          <w:i/>
          <w:iCs/>
        </w:rPr>
        <w:t>y</w:t>
      </w:r>
      <w:r w:rsidRPr="002F2643">
        <w:rPr>
          <w:i/>
          <w:iCs/>
          <w:vertAlign w:val="subscript"/>
        </w:rPr>
        <w:t>n</w:t>
      </w:r>
      <w:r w:rsidRPr="002F2643">
        <w:t>(</w:t>
      </w:r>
      <w:r w:rsidRPr="002F2643">
        <w:rPr>
          <w:i/>
          <w:iCs/>
        </w:rPr>
        <w:t>t</w:t>
      </w:r>
      <w:r w:rsidRPr="002F2643">
        <w:t>)</w:t>
      </w:r>
      <w:r w:rsidRPr="002F2643">
        <w:rPr>
          <w:rFonts w:hint="cs"/>
          <w:rtl/>
          <w:lang w:bidi="ar-EG"/>
        </w:rPr>
        <w:t>،</w:t>
      </w:r>
      <w:r w:rsidRPr="002F2643">
        <w:rPr>
          <w:rFonts w:hint="eastAsia"/>
          <w:rtl/>
          <w:lang w:bidi="ar-EG"/>
        </w:rPr>
        <w:t> </w:t>
      </w:r>
      <w:r w:rsidRPr="002F2643">
        <w:rPr>
          <w:rFonts w:hint="cs"/>
          <w:rtl/>
          <w:lang w:bidi="ar-EG"/>
        </w:rPr>
        <w:t>تمثل الإشارة الرقمية للرمز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w:t>
      </w:r>
    </w:p>
    <w:p w14:paraId="225FA88B" w14:textId="77777777" w:rsidR="00A2307F" w:rsidRPr="002F2643" w:rsidRDefault="00A2307F" w:rsidP="00A2307F">
      <w:pPr>
        <w:pStyle w:val="Heading2"/>
        <w:rPr>
          <w:rtl/>
        </w:rPr>
      </w:pPr>
      <w:bookmarkStart w:id="101" w:name="_Toc460420092"/>
      <w:r w:rsidRPr="002F2643">
        <w:t>2.3</w:t>
      </w:r>
      <w:r w:rsidRPr="002F2643">
        <w:rPr>
          <w:rFonts w:hint="cs"/>
          <w:rtl/>
        </w:rPr>
        <w:tab/>
        <w:t>النظام الفرعي للإرسال</w:t>
      </w:r>
      <w:bookmarkEnd w:id="101"/>
    </w:p>
    <w:p w14:paraId="4AD19764" w14:textId="77777777" w:rsidR="00A2307F" w:rsidRPr="002F2643" w:rsidRDefault="00A2307F" w:rsidP="00A2307F">
      <w:pPr>
        <w:pStyle w:val="Heading3"/>
        <w:rPr>
          <w:rtl/>
          <w:lang w:bidi="ar-EG"/>
        </w:rPr>
      </w:pPr>
      <w:bookmarkStart w:id="102" w:name="_Toc460420093"/>
      <w:r w:rsidRPr="002F2643">
        <w:rPr>
          <w:lang w:bidi="ar-EG"/>
        </w:rPr>
        <w:t>1.2.3</w:t>
      </w:r>
      <w:r w:rsidRPr="002F2643">
        <w:rPr>
          <w:rFonts w:hint="cs"/>
          <w:rtl/>
          <w:lang w:bidi="ar-EG"/>
        </w:rPr>
        <w:tab/>
        <w:t>مقدمة</w:t>
      </w:r>
      <w:bookmarkEnd w:id="102"/>
    </w:p>
    <w:p w14:paraId="65A9A853" w14:textId="77777777" w:rsidR="00A2307F" w:rsidRPr="002F2643" w:rsidRDefault="00A2307F" w:rsidP="001B39A0">
      <w:pPr>
        <w:rPr>
          <w:rtl/>
          <w:lang w:bidi="ar-EG"/>
        </w:rPr>
      </w:pPr>
      <w:r w:rsidRPr="002F2643">
        <w:rPr>
          <w:rFonts w:hint="cs"/>
          <w:rtl/>
          <w:lang w:bidi="ar-EG"/>
        </w:rPr>
        <w:t>يحدد النظام الفرعي للإرسال نسق نمط الموجة</w:t>
      </w:r>
      <w:r w:rsidRPr="002F2643">
        <w:rPr>
          <w:rFonts w:hint="eastAsia"/>
          <w:rtl/>
          <w:lang w:bidi="ar-EG"/>
        </w:rPr>
        <w:t> </w:t>
      </w:r>
      <w:r w:rsidRPr="002F2643">
        <w:rPr>
          <w:lang w:bidi="ar-EG"/>
        </w:rPr>
        <w:t>IBOC</w:t>
      </w:r>
      <w:r w:rsidRPr="002F2643">
        <w:rPr>
          <w:rFonts w:hint="cs"/>
          <w:rtl/>
          <w:lang w:bidi="ar-EG"/>
        </w:rPr>
        <w:t xml:space="preserve"> في النطاق الأساسي من أجل الإرسال عبر القناة بالموجات المترية</w:t>
      </w:r>
      <w:r w:rsidRPr="002F2643">
        <w:rPr>
          <w:rFonts w:hint="eastAsia"/>
          <w:rtl/>
          <w:lang w:bidi="ar-EG"/>
        </w:rPr>
        <w:t> </w:t>
      </w:r>
      <w:r w:rsidRPr="002F2643">
        <w:rPr>
          <w:lang w:bidi="ar-EG"/>
        </w:rPr>
        <w:t>(VHF)</w:t>
      </w:r>
      <w:r w:rsidRPr="002F2643">
        <w:rPr>
          <w:rFonts w:hint="cs"/>
          <w:rtl/>
          <w:lang w:bidi="ar-EG"/>
        </w:rPr>
        <w:t>. وتضم الوظائف تسلسل الشفرات والتمويل إلى الترددات الأعلى. وإضافة إلى ذلك، تؤجل هذه الوظيفة وتشكّل الإشارة التماثلية في</w:t>
      </w:r>
      <w:r>
        <w:rPr>
          <w:rFonts w:hint="eastAsia"/>
          <w:rtl/>
          <w:lang w:bidi="ar-EG"/>
        </w:rPr>
        <w:t> </w:t>
      </w:r>
      <w:r w:rsidRPr="002F2643">
        <w:rPr>
          <w:rFonts w:hint="cs"/>
          <w:rtl/>
          <w:lang w:bidi="ar-EG"/>
        </w:rPr>
        <w:t>النطاق الأساسي قبل ضمها إلى الموجة الرقمية وذلك عند إرسال موجات هجينة أو</w:t>
      </w:r>
      <w:r w:rsidRPr="002F2643">
        <w:rPr>
          <w:rFonts w:hint="eastAsia"/>
          <w:rtl/>
          <w:lang w:bidi="ar-EG"/>
        </w:rPr>
        <w:t> </w:t>
      </w:r>
      <w:r w:rsidRPr="002F2643">
        <w:rPr>
          <w:rFonts w:hint="cs"/>
          <w:rtl/>
          <w:lang w:bidi="ar-EG"/>
        </w:rPr>
        <w:t>هجينة</w:t>
      </w:r>
      <w:r w:rsidRPr="002F2643">
        <w:rPr>
          <w:rFonts w:hint="eastAsia"/>
          <w:rtl/>
          <w:lang w:bidi="ar-EG"/>
        </w:rPr>
        <w:t> </w:t>
      </w:r>
      <w:r w:rsidRPr="002F2643">
        <w:rPr>
          <w:rFonts w:hint="cs"/>
          <w:rtl/>
          <w:lang w:bidi="ar-EG"/>
        </w:rPr>
        <w:t>موسعة.</w:t>
      </w:r>
    </w:p>
    <w:p w14:paraId="38AB5F8E" w14:textId="77777777" w:rsidR="00A2307F" w:rsidRPr="002F2643" w:rsidRDefault="00A2307F" w:rsidP="00B22F4F">
      <w:pPr>
        <w:rPr>
          <w:rtl/>
          <w:lang w:bidi="ar-EG"/>
        </w:rPr>
      </w:pPr>
      <w:r w:rsidRPr="00BF6047">
        <w:rPr>
          <w:rFonts w:hint="cs"/>
          <w:rtl/>
          <w:lang w:bidi="ar-EG"/>
        </w:rPr>
        <w:lastRenderedPageBreak/>
        <w:t>ودخل هذه الوحدة هو نمط موجة</w:t>
      </w:r>
      <w:r w:rsidRPr="00BF6047">
        <w:rPr>
          <w:rFonts w:hint="eastAsia"/>
          <w:rtl/>
          <w:lang w:bidi="ar-EG"/>
        </w:rPr>
        <w:t> </w:t>
      </w:r>
      <w:r w:rsidRPr="00BF6047">
        <w:rPr>
          <w:lang w:bidi="ar-EG"/>
        </w:rPr>
        <w:t>OFDM</w:t>
      </w:r>
      <w:r w:rsidRPr="00BF6047">
        <w:rPr>
          <w:rFonts w:hint="cs"/>
          <w:rtl/>
          <w:lang w:bidi="ar-EG"/>
        </w:rPr>
        <w:t xml:space="preserve"> مركبة في المجال الزمني بالنطاق الأساسي</w:t>
      </w:r>
      <w:r w:rsidRPr="00BF6047">
        <w:rPr>
          <w:rFonts w:hint="eastAsia"/>
          <w:rtl/>
          <w:lang w:bidi="ar-EG"/>
        </w:rPr>
        <w:t> </w:t>
      </w:r>
      <w:r w:rsidRPr="00BF6047">
        <w:rPr>
          <w:i/>
          <w:iCs/>
        </w:rPr>
        <w:t>y</w:t>
      </w:r>
      <w:r w:rsidRPr="00BF6047">
        <w:rPr>
          <w:i/>
          <w:iCs/>
          <w:vertAlign w:val="subscript"/>
        </w:rPr>
        <w:t>n</w:t>
      </w:r>
      <w:r w:rsidRPr="00BF6047">
        <w:t>(</w:t>
      </w:r>
      <w:r w:rsidRPr="00BF6047">
        <w:rPr>
          <w:i/>
          <w:iCs/>
        </w:rPr>
        <w:t>t</w:t>
      </w:r>
      <w:r w:rsidRPr="00BF6047">
        <w:t>)</w:t>
      </w:r>
      <w:r w:rsidRPr="00BF6047">
        <w:rPr>
          <w:rFonts w:hint="cs"/>
          <w:rtl/>
          <w:lang w:bidi="ar-EG"/>
        </w:rPr>
        <w:t xml:space="preserve"> تصدر عن وظيفة توليد الإشارة</w:t>
      </w:r>
      <w:r w:rsidRPr="00BF6047">
        <w:rPr>
          <w:rFonts w:hint="eastAsia"/>
          <w:rtl/>
          <w:lang w:bidi="ar-EG"/>
        </w:rPr>
        <w:t> </w:t>
      </w:r>
      <w:r w:rsidRPr="00BF6047">
        <w:rPr>
          <w:lang w:bidi="ar-EG"/>
        </w:rPr>
        <w:t>OFDM</w:t>
      </w:r>
      <w:r w:rsidRPr="00BF6047">
        <w:rPr>
          <w:rFonts w:hint="cs"/>
          <w:rtl/>
          <w:lang w:bidi="ar-EG"/>
        </w:rPr>
        <w:t>. وتدخل إشارات تماثلية بالنطاق الأساسي</w:t>
      </w:r>
      <w:r w:rsidRPr="00BF6047">
        <w:rPr>
          <w:rFonts w:hint="eastAsia"/>
          <w:rtl/>
          <w:lang w:bidi="ar-EG"/>
        </w:rPr>
        <w:t> </w:t>
      </w:r>
      <w:r w:rsidRPr="00BF6047">
        <w:rPr>
          <w:i/>
          <w:iCs/>
        </w:rPr>
        <w:t>m</w:t>
      </w:r>
      <w:r w:rsidRPr="00BF6047">
        <w:t>(</w:t>
      </w:r>
      <w:r w:rsidRPr="00BF6047">
        <w:rPr>
          <w:i/>
          <w:iCs/>
        </w:rPr>
        <w:t>t</w:t>
      </w:r>
      <w:r w:rsidRPr="00BF6047">
        <w:t>)</w:t>
      </w:r>
      <w:r w:rsidRPr="00BF6047">
        <w:rPr>
          <w:rFonts w:hint="cs"/>
          <w:rtl/>
          <w:lang w:bidi="ar-EG"/>
        </w:rPr>
        <w:t xml:space="preserve"> أيضاً واردةً من مصدر تماثلي مع إشارات</w:t>
      </w:r>
      <w:r w:rsidRPr="00BF6047">
        <w:rPr>
          <w:rFonts w:hint="eastAsia"/>
          <w:rtl/>
          <w:lang w:bidi="ar-EG"/>
        </w:rPr>
        <w:t> </w:t>
      </w:r>
      <w:r w:rsidRPr="00BF6047">
        <w:rPr>
          <w:lang w:bidi="ar-EG"/>
        </w:rPr>
        <w:t>SCA</w:t>
      </w:r>
      <w:r w:rsidRPr="00BF6047">
        <w:rPr>
          <w:rFonts w:hint="cs"/>
          <w:rtl/>
          <w:lang w:bidi="ar-EG"/>
        </w:rPr>
        <w:t xml:space="preserve"> خيارية وذلك عند إرسال م</w:t>
      </w:r>
      <w:r w:rsidR="00096D8A">
        <w:rPr>
          <w:rFonts w:hint="cs"/>
          <w:rtl/>
          <w:lang w:bidi="ar-EG"/>
        </w:rPr>
        <w:t>وجات هجينة أو هجينة موسعة. كما ت</w:t>
      </w:r>
      <w:r w:rsidRPr="00BF6047">
        <w:rPr>
          <w:rFonts w:hint="cs"/>
          <w:rtl/>
          <w:lang w:bidi="ar-EG"/>
        </w:rPr>
        <w:t>رد أيضاً أوامر تماثلية خاصة بالتأخير الناجم عن التنوع</w:t>
      </w:r>
      <w:r w:rsidRPr="00BF6047">
        <w:rPr>
          <w:rFonts w:hint="eastAsia"/>
          <w:rtl/>
          <w:lang w:bidi="ar-EG"/>
        </w:rPr>
        <w:t> </w:t>
      </w:r>
      <w:r w:rsidRPr="00BF6047">
        <w:rPr>
          <w:lang w:bidi="ar-EG"/>
        </w:rPr>
        <w:t>(DD)</w:t>
      </w:r>
      <w:r w:rsidRPr="00BF6047">
        <w:rPr>
          <w:rFonts w:hint="cs"/>
          <w:rtl/>
          <w:lang w:bidi="ar-EG"/>
        </w:rPr>
        <w:t xml:space="preserve"> من الطبقة</w:t>
      </w:r>
      <w:r w:rsidRPr="00BF6047">
        <w:rPr>
          <w:rFonts w:hint="eastAsia"/>
          <w:rtl/>
          <w:lang w:bidi="ar-EG"/>
        </w:rPr>
        <w:t> </w:t>
      </w:r>
      <w:r w:rsidRPr="00BF6047">
        <w:rPr>
          <w:lang w:bidi="ar-EG"/>
        </w:rPr>
        <w:t>L2</w:t>
      </w:r>
      <w:r w:rsidRPr="00BF6047">
        <w:rPr>
          <w:rFonts w:hint="cs"/>
          <w:rtl/>
          <w:lang w:bidi="ar-EG"/>
        </w:rPr>
        <w:t xml:space="preserve"> عبر قناة التحكم. أو</w:t>
      </w:r>
      <w:r w:rsidR="00B22F4F">
        <w:rPr>
          <w:rFonts w:hint="eastAsia"/>
          <w:rtl/>
          <w:lang w:bidi="ar-EG"/>
        </w:rPr>
        <w:t> </w:t>
      </w:r>
      <w:r w:rsidRPr="00BF6047">
        <w:rPr>
          <w:rFonts w:hint="cs"/>
          <w:rtl/>
          <w:lang w:bidi="ar-EG"/>
        </w:rPr>
        <w:t>خرج هذه الوحدة فهو نمط الموجات</w:t>
      </w:r>
      <w:r w:rsidRPr="00BF6047">
        <w:rPr>
          <w:rFonts w:hint="eastAsia"/>
          <w:rtl/>
          <w:lang w:bidi="ar-EG"/>
        </w:rPr>
        <w:t> </w:t>
      </w:r>
      <w:r w:rsidRPr="00BF6047">
        <w:rPr>
          <w:lang w:bidi="ar-EG"/>
        </w:rPr>
        <w:t>IBOC</w:t>
      </w:r>
      <w:r w:rsidRPr="00BF6047">
        <w:rPr>
          <w:rFonts w:hint="cs"/>
          <w:rtl/>
          <w:lang w:bidi="ar-EG"/>
        </w:rPr>
        <w:t>.</w:t>
      </w:r>
    </w:p>
    <w:p w14:paraId="217D978A" w14:textId="77777777"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27</w:t>
      </w:r>
    </w:p>
    <w:p w14:paraId="6A2B5183" w14:textId="77777777" w:rsidR="00A2307F" w:rsidRPr="002F2643" w:rsidRDefault="00A2307F" w:rsidP="00A2307F">
      <w:pPr>
        <w:pStyle w:val="Figuretitle"/>
        <w:rPr>
          <w:rtl/>
        </w:rPr>
      </w:pPr>
      <w:r w:rsidRPr="002F2643">
        <w:rPr>
          <w:rFonts w:hint="cs"/>
          <w:rtl/>
        </w:rPr>
        <w:t>مخطط وظيفي للنظام الفرعي لإرسال الموجات الهجينة/الهجينة الموسعة</w:t>
      </w:r>
    </w:p>
    <w:p w14:paraId="1AE2FA44" w14:textId="77777777" w:rsidR="00A2307F" w:rsidRDefault="00D86CD4" w:rsidP="00A2307F">
      <w:pPr>
        <w:keepNext/>
        <w:rPr>
          <w:lang w:val="fr-FR" w:bidi="ar-EG"/>
        </w:rPr>
      </w:pPr>
      <w:r w:rsidRPr="002F2643">
        <w:rPr>
          <w:noProof/>
          <w:rtl/>
          <w:lang w:eastAsia="zh-CN"/>
        </w:rPr>
        <mc:AlternateContent>
          <mc:Choice Requires="wpg">
            <w:drawing>
              <wp:anchor distT="0" distB="0" distL="114300" distR="114300" simplePos="0" relativeHeight="251642368" behindDoc="0" locked="0" layoutInCell="1" allowOverlap="1" wp14:anchorId="5352300E" wp14:editId="29FA27D7">
                <wp:simplePos x="0" y="0"/>
                <wp:positionH relativeFrom="column">
                  <wp:posOffset>576753</wp:posOffset>
                </wp:positionH>
                <wp:positionV relativeFrom="paragraph">
                  <wp:posOffset>58387</wp:posOffset>
                </wp:positionV>
                <wp:extent cx="4489148" cy="4211410"/>
                <wp:effectExtent l="0" t="0" r="6985" b="17780"/>
                <wp:wrapNone/>
                <wp:docPr id="893" name="Group 893"/>
                <wp:cNvGraphicFramePr/>
                <a:graphic xmlns:a="http://schemas.openxmlformats.org/drawingml/2006/main">
                  <a:graphicData uri="http://schemas.microsoft.com/office/word/2010/wordprocessingGroup">
                    <wpg:wgp>
                      <wpg:cNvGrpSpPr/>
                      <wpg:grpSpPr>
                        <a:xfrm>
                          <a:off x="0" y="0"/>
                          <a:ext cx="4489148" cy="4211410"/>
                          <a:chOff x="210416" y="103988"/>
                          <a:chExt cx="4489277" cy="4211608"/>
                        </a:xfrm>
                      </wpg:grpSpPr>
                      <wps:wsp>
                        <wps:cNvPr id="894" name="Text Box 11970"/>
                        <wps:cNvSpPr txBox="1">
                          <a:spLocks noChangeArrowheads="1"/>
                        </wps:cNvSpPr>
                        <wps:spPr bwMode="auto">
                          <a:xfrm>
                            <a:off x="3567197" y="103988"/>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90803"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wps:txbx>
                        <wps:bodyPr rot="0" vert="horz" wrap="square" lIns="0" tIns="0" rIns="0" bIns="0" anchor="t" anchorCtr="0" upright="1">
                          <a:noAutofit/>
                        </wps:bodyPr>
                      </wps:wsp>
                      <wps:wsp>
                        <wps:cNvPr id="895" name="Text Box 11971"/>
                        <wps:cNvSpPr txBox="1">
                          <a:spLocks noChangeArrowheads="1"/>
                        </wps:cNvSpPr>
                        <wps:spPr bwMode="auto">
                          <a:xfrm>
                            <a:off x="2693081" y="356982"/>
                            <a:ext cx="7797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05E5" w14:textId="77777777" w:rsidR="0091731F" w:rsidRPr="005B665E" w:rsidRDefault="0091731F" w:rsidP="00A2307F">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wps:txbx>
                        <wps:bodyPr rot="0" vert="horz" wrap="square" lIns="0" tIns="0" rIns="0" bIns="0" anchor="t" anchorCtr="0" upright="1">
                          <a:noAutofit/>
                        </wps:bodyPr>
                      </wps:wsp>
                      <wps:wsp>
                        <wps:cNvPr id="896" name="Text Box 11972"/>
                        <wps:cNvSpPr txBox="1">
                          <a:spLocks noChangeArrowheads="1"/>
                        </wps:cNvSpPr>
                        <wps:spPr bwMode="auto">
                          <a:xfrm>
                            <a:off x="1842842" y="232012"/>
                            <a:ext cx="850239" cy="240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B91E"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من مصدر تماثلي</w:t>
                              </w:r>
                            </w:p>
                          </w:txbxContent>
                        </wps:txbx>
                        <wps:bodyPr rot="0" vert="horz" wrap="square" lIns="0" tIns="0" rIns="0" bIns="0" anchor="t" anchorCtr="0" upright="1">
                          <a:noAutofit/>
                        </wps:bodyPr>
                      </wps:wsp>
                      <wps:wsp>
                        <wps:cNvPr id="897" name="Text Box 11973"/>
                        <wps:cNvSpPr txBox="1">
                          <a:spLocks noChangeArrowheads="1"/>
                        </wps:cNvSpPr>
                        <wps:spPr bwMode="auto">
                          <a:xfrm>
                            <a:off x="697495" y="245659"/>
                            <a:ext cx="706248"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2D68D"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wps:txbx>
                        <wps:bodyPr rot="0" vert="horz" wrap="square" lIns="0" tIns="0" rIns="0" bIns="0" anchor="t" anchorCtr="0" upright="1">
                          <a:noAutofit/>
                        </wps:bodyPr>
                      </wps:wsp>
                      <wps:wsp>
                        <wps:cNvPr id="898" name="Text Box 11974"/>
                        <wps:cNvSpPr txBox="1">
                          <a:spLocks noChangeArrowheads="1"/>
                        </wps:cNvSpPr>
                        <wps:spPr bwMode="auto">
                          <a:xfrm>
                            <a:off x="210416" y="356983"/>
                            <a:ext cx="946150" cy="357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90C1" w14:textId="77777777" w:rsidR="0091731F" w:rsidRPr="005B665E" w:rsidRDefault="0091731F" w:rsidP="00A2307F">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wps:txbx>
                        <wps:bodyPr rot="0" vert="horz" wrap="square" lIns="0" tIns="0" rIns="0" bIns="0" anchor="t" anchorCtr="0" upright="1">
                          <a:noAutofit/>
                        </wps:bodyPr>
                      </wps:wsp>
                      <wps:wsp>
                        <wps:cNvPr id="899" name="Text Box 11975"/>
                        <wps:cNvSpPr txBox="1">
                          <a:spLocks noChangeArrowheads="1"/>
                        </wps:cNvSpPr>
                        <wps:spPr bwMode="auto">
                          <a:xfrm>
                            <a:off x="3176328" y="1382838"/>
                            <a:ext cx="1523365" cy="39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023A"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تسلسل الشفرات</w:t>
                              </w:r>
                            </w:p>
                          </w:txbxContent>
                        </wps:txbx>
                        <wps:bodyPr rot="0" vert="horz" wrap="square" lIns="0" tIns="0" rIns="0" bIns="0" anchor="ctr" anchorCtr="0" upright="1">
                          <a:noAutofit/>
                        </wps:bodyPr>
                      </wps:wsp>
                      <wps:wsp>
                        <wps:cNvPr id="900" name="Text Box 11976"/>
                        <wps:cNvSpPr txBox="1">
                          <a:spLocks noChangeArrowheads="1"/>
                        </wps:cNvSpPr>
                        <wps:spPr bwMode="auto">
                          <a:xfrm>
                            <a:off x="3164878" y="2306939"/>
                            <a:ext cx="1534795" cy="40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68E7"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تحويل إلى ترددات أعلى</w:t>
                              </w:r>
                            </w:p>
                          </w:txbxContent>
                        </wps:txbx>
                        <wps:bodyPr rot="0" vert="horz" wrap="square" lIns="0" tIns="0" rIns="0" bIns="0" anchor="ctr" anchorCtr="0" upright="1">
                          <a:noAutofit/>
                        </wps:bodyPr>
                      </wps:wsp>
                      <wps:wsp>
                        <wps:cNvPr id="901" name="Text Box 11977"/>
                        <wps:cNvSpPr txBox="1">
                          <a:spLocks noChangeArrowheads="1"/>
                        </wps:cNvSpPr>
                        <wps:spPr bwMode="auto">
                          <a:xfrm>
                            <a:off x="916534" y="1391872"/>
                            <a:ext cx="1554480" cy="39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0142"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تأخير ناجم عن التنوع</w:t>
                              </w:r>
                            </w:p>
                          </w:txbxContent>
                        </wps:txbx>
                        <wps:bodyPr rot="0" vert="horz" wrap="square" lIns="0" tIns="0" rIns="0" bIns="0" anchor="ctr" anchorCtr="0" upright="1">
                          <a:noAutofit/>
                        </wps:bodyPr>
                      </wps:wsp>
                      <wps:wsp>
                        <wps:cNvPr id="902" name="Text Box 11978"/>
                        <wps:cNvSpPr txBox="1">
                          <a:spLocks noChangeArrowheads="1"/>
                        </wps:cNvSpPr>
                        <wps:spPr bwMode="auto">
                          <a:xfrm>
                            <a:off x="900174" y="2293279"/>
                            <a:ext cx="1540510" cy="41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D5CD"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 xml:space="preserve">تشكيل تماثلي للترددات </w:t>
                              </w:r>
                              <w:r>
                                <w:rPr>
                                  <w:sz w:val="16"/>
                                  <w:szCs w:val="22"/>
                                  <w:lang w:bidi="ar-EG"/>
                                </w:rPr>
                                <w:t>FM</w:t>
                              </w:r>
                            </w:p>
                          </w:txbxContent>
                        </wps:txbx>
                        <wps:bodyPr rot="0" vert="horz" wrap="square" lIns="0" tIns="0" rIns="0" bIns="0" anchor="ctr" anchorCtr="0" upright="1">
                          <a:noAutofit/>
                        </wps:bodyPr>
                      </wps:wsp>
                      <wps:wsp>
                        <wps:cNvPr id="903" name="Text Box 11979"/>
                        <wps:cNvSpPr txBox="1">
                          <a:spLocks noChangeArrowheads="1"/>
                        </wps:cNvSpPr>
                        <wps:spPr bwMode="auto">
                          <a:xfrm>
                            <a:off x="1291849" y="4104776"/>
                            <a:ext cx="685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E710"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wps:txbx>
                        <wps:bodyPr rot="0" vert="horz" wrap="square" lIns="0" tIns="0" rIns="0" bIns="0" anchor="t" anchorCtr="0" upright="1">
                          <a:noAutofit/>
                        </wps:bodyPr>
                      </wps:wsp>
                      <wps:wsp>
                        <wps:cNvPr id="904" name="Text Box 11980"/>
                        <wps:cNvSpPr txBox="1">
                          <a:spLocks noChangeArrowheads="1"/>
                        </wps:cNvSpPr>
                        <wps:spPr bwMode="auto">
                          <a:xfrm>
                            <a:off x="710086" y="3115038"/>
                            <a:ext cx="7435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80FE" w14:textId="77777777" w:rsidR="0091731F" w:rsidRPr="005B665E" w:rsidRDefault="0091731F" w:rsidP="00A2307F">
                              <w:pPr>
                                <w:spacing w:before="0" w:line="180" w:lineRule="exact"/>
                                <w:jc w:val="center"/>
                                <w:rPr>
                                  <w:sz w:val="16"/>
                                  <w:szCs w:val="22"/>
                                  <w:lang w:bidi="ar-EG"/>
                                </w:rPr>
                              </w:pPr>
                              <w:r>
                                <w:rPr>
                                  <w:rFonts w:hint="cs"/>
                                  <w:sz w:val="16"/>
                                  <w:szCs w:val="22"/>
                                  <w:rtl/>
                                  <w:lang w:bidi="ar-EG"/>
                                </w:rPr>
                                <w:t>موجات هجينة وهجينة موسعة فقط</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52300E" id="Group 893" o:spid="_x0000_s1297" style="position:absolute;left:0;text-align:left;margin-left:45.4pt;margin-top:4.6pt;width:353.5pt;height:331.6pt;z-index:251642368;mso-width-relative:margin;mso-height-relative:margin" coordorigin="2104,1039" coordsize="44892,4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">
                <v:shape id="Text Box 11970" o:spid="_x0000_s1298" type="#_x0000_t202" style="position:absolute;left:35671;top:1039;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34790803"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v:textbox>
                </v:shape>
                <v:shape id="Text Box 11971" o:spid="_x0000_s1299" type="#_x0000_t202" style="position:absolute;left:26930;top:3569;width:7798;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6AF505E5" w14:textId="77777777" w:rsidR="0091731F" w:rsidRPr="005B665E" w:rsidRDefault="0091731F" w:rsidP="00A2307F">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v:textbox>
                </v:shape>
                <v:shape id="Text Box 11972" o:spid="_x0000_s1300" type="#_x0000_t202" style="position:absolute;left:18428;top:2320;width:8502;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17AFB91E"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من مصدر تماثلي</w:t>
                        </w:r>
                      </w:p>
                    </w:txbxContent>
                  </v:textbox>
                </v:shape>
                <v:shape id="Text Box 11973" o:spid="_x0000_s1301" type="#_x0000_t202" style="position:absolute;left:6974;top:2456;width:7063;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5CE2D68D"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v:textbox>
                </v:shape>
                <v:shape id="Text Box 11974" o:spid="_x0000_s1302" type="#_x0000_t202" style="position:absolute;left:2104;top:3569;width:946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116290C1" w14:textId="77777777" w:rsidR="0091731F" w:rsidRPr="005B665E" w:rsidRDefault="0091731F" w:rsidP="00A2307F">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v:textbox>
                </v:shape>
                <v:shape id="Text Box 11975" o:spid="_x0000_s1303" type="#_x0000_t202" style="position:absolute;left:31763;top:13828;width:15233;height:3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" filled="f" stroked="f">
                  <v:textbox inset="0,0,0,0">
                    <w:txbxContent>
                      <w:p w14:paraId="04A0023A"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تسلسل الشفرات</w:t>
                        </w:r>
                      </w:p>
                    </w:txbxContent>
                  </v:textbox>
                </v:shape>
                <v:shape id="Text Box 11976" o:spid="_x0000_s1304" type="#_x0000_t202" style="position:absolute;left:31648;top:23069;width:15348;height:4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" filled="f" stroked="f">
                  <v:textbox inset="0,0,0,0">
                    <w:txbxContent>
                      <w:p w14:paraId="5DE968E7"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تحويل إلى ترددات أعلى</w:t>
                        </w:r>
                      </w:p>
                    </w:txbxContent>
                  </v:textbox>
                </v:shape>
                <v:shape id="Text Box 11977" o:spid="_x0000_s1305" type="#_x0000_t202" style="position:absolute;left:9165;top:13918;width:1554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" filled="f" stroked="f">
                  <v:textbox inset="0,0,0,0">
                    <w:txbxContent>
                      <w:p w14:paraId="30670142"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تأخير ناجم عن التنوع</w:t>
                        </w:r>
                      </w:p>
                    </w:txbxContent>
                  </v:textbox>
                </v:shape>
                <v:shape id="Text Box 11978" o:spid="_x0000_s1306" type="#_x0000_t202" style="position:absolute;left:9001;top:22932;width:15405;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" filled="f" stroked="f">
                  <v:textbox inset="0,0,0,0">
                    <w:txbxContent>
                      <w:p w14:paraId="1B4DD5CD"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 xml:space="preserve">تشكيل تماثلي للترددات </w:t>
                        </w:r>
                        <w:r>
                          <w:rPr>
                            <w:sz w:val="16"/>
                            <w:szCs w:val="22"/>
                            <w:lang w:bidi="ar-EG"/>
                          </w:rPr>
                          <w:t>FM</w:t>
                        </w:r>
                      </w:p>
                    </w:txbxContent>
                  </v:textbox>
                </v:shape>
                <v:shape id="Text Box 11979" o:spid="_x0000_s1307" type="#_x0000_t202" style="position:absolute;left:12918;top:41047;width:685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4174E710"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v:textbox>
                </v:shape>
                <v:shape id="Text Box 11980" o:spid="_x0000_s1308" type="#_x0000_t202" style="position:absolute;left:7100;top:31150;width:743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419180FE" w14:textId="77777777" w:rsidR="0091731F" w:rsidRPr="005B665E" w:rsidRDefault="0091731F" w:rsidP="00A2307F">
                        <w:pPr>
                          <w:spacing w:before="0" w:line="180" w:lineRule="exact"/>
                          <w:jc w:val="center"/>
                          <w:rPr>
                            <w:sz w:val="16"/>
                            <w:szCs w:val="22"/>
                            <w:lang w:bidi="ar-EG"/>
                          </w:rPr>
                        </w:pPr>
                        <w:r>
                          <w:rPr>
                            <w:rFonts w:hint="cs"/>
                            <w:sz w:val="16"/>
                            <w:szCs w:val="22"/>
                            <w:rtl/>
                            <w:lang w:bidi="ar-EG"/>
                          </w:rPr>
                          <w:t>موجات هجينة وهجينة موسعة فقط</w:t>
                        </w:r>
                      </w:p>
                    </w:txbxContent>
                  </v:textbox>
                </v:shape>
              </v:group>
            </w:pict>
          </mc:Fallback>
        </mc:AlternateContent>
      </w:r>
    </w:p>
    <w:p w14:paraId="10A7B6DB" w14:textId="77777777" w:rsidR="00A2307F" w:rsidRDefault="00D86CD4" w:rsidP="00B22F4F">
      <w:pPr>
        <w:pStyle w:val="Figure"/>
        <w:rPr>
          <w:lang w:val="fr-FR" w:bidi="ar-EG"/>
        </w:rPr>
      </w:pPr>
      <w:r>
        <w:object w:dxaOrig="7386" w:dyaOrig="6215" w14:anchorId="13115249">
          <v:shape id="_x0000_i1040" type="#_x0000_t75" style="width:365.6pt;height:309.05pt" o:ole="">
            <v:imagedata r:id="rId64" o:title=""/>
          </v:shape>
          <o:OLEObject Type="Embed" ProgID="CorelDraw.Graphic.16" ShapeID="_x0000_i1040" DrawAspect="Content" ObjectID="_1644417866" r:id="rId65"/>
        </w:object>
      </w:r>
    </w:p>
    <w:p w14:paraId="0D1EB339" w14:textId="77777777" w:rsidR="00A2307F" w:rsidRPr="002F2643" w:rsidRDefault="00A2307F" w:rsidP="00A2307F">
      <w:pPr>
        <w:pStyle w:val="Heading3"/>
        <w:rPr>
          <w:rtl/>
          <w:lang w:bidi="ar-EG"/>
        </w:rPr>
      </w:pPr>
      <w:bookmarkStart w:id="103" w:name="_Toc460420094"/>
      <w:r w:rsidRPr="002F2643">
        <w:rPr>
          <w:lang w:bidi="ar-EG"/>
        </w:rPr>
        <w:t>2.2.3</w:t>
      </w:r>
      <w:r w:rsidRPr="002F2643">
        <w:rPr>
          <w:rFonts w:hint="cs"/>
          <w:rtl/>
          <w:lang w:bidi="ar-EG"/>
        </w:rPr>
        <w:tab/>
        <w:t>التأخير الناجم عن التنوع</w:t>
      </w:r>
      <w:bookmarkEnd w:id="103"/>
    </w:p>
    <w:p w14:paraId="6DCE4601" w14:textId="77777777" w:rsidR="00A2307F" w:rsidRPr="00D86CD4" w:rsidRDefault="00A2307F" w:rsidP="001B39A0">
      <w:pPr>
        <w:rPr>
          <w:rtl/>
          <w:lang w:bidi="ar-EG"/>
        </w:rPr>
      </w:pPr>
      <w:r w:rsidRPr="00D86CD4">
        <w:rPr>
          <w:rFonts w:hint="cs"/>
          <w:rtl/>
          <w:lang w:bidi="ar-EG"/>
        </w:rPr>
        <w:t xml:space="preserve">عند إذاعة الموجات الهجينة والهجينة الموسعة، كما يبيَّن في الشكل </w:t>
      </w:r>
      <w:r w:rsidR="00361EEC" w:rsidRPr="00B6709A">
        <w:rPr>
          <w:lang w:bidi="ar-EG"/>
        </w:rPr>
        <w:t>27</w:t>
      </w:r>
      <w:r w:rsidRPr="00D86CD4">
        <w:rPr>
          <w:rFonts w:hint="cs"/>
          <w:rtl/>
          <w:lang w:bidi="ar-EG"/>
        </w:rPr>
        <w:t>، تنضم الإشارة</w:t>
      </w:r>
      <w:r w:rsidRPr="00D86CD4">
        <w:rPr>
          <w:rFonts w:hint="eastAsia"/>
          <w:rtl/>
          <w:lang w:bidi="ar-EG"/>
        </w:rPr>
        <w:t> </w:t>
      </w:r>
      <w:r w:rsidRPr="00096D8A">
        <w:rPr>
          <w:i/>
          <w:iCs/>
        </w:rPr>
        <w:t>z(t)</w:t>
      </w:r>
      <w:r w:rsidRPr="00D86CD4">
        <w:rPr>
          <w:rFonts w:hint="cs"/>
          <w:rtl/>
          <w:lang w:bidi="ar-EG"/>
        </w:rPr>
        <w:t xml:space="preserve"> إلى إشارة التردد</w:t>
      </w:r>
      <w:r w:rsidRPr="00D86CD4">
        <w:rPr>
          <w:rFonts w:hint="eastAsia"/>
          <w:rtl/>
          <w:lang w:bidi="ar-EG"/>
        </w:rPr>
        <w:t> </w:t>
      </w:r>
      <w:r w:rsidRPr="00D86CD4">
        <w:rPr>
          <w:lang w:bidi="ar-EG"/>
        </w:rPr>
        <w:t>FM</w:t>
      </w:r>
      <w:r w:rsidRPr="00D86CD4">
        <w:rPr>
          <w:rFonts w:hint="cs"/>
          <w:rtl/>
          <w:lang w:bidi="ar-EG"/>
        </w:rPr>
        <w:t xml:space="preserve"> التماثلية المبقى عليها بأكملها </w:t>
      </w:r>
      <w:r w:rsidRPr="00D86CD4">
        <w:rPr>
          <w:i/>
          <w:iCs/>
        </w:rPr>
        <w:t>a</w:t>
      </w:r>
      <w:r w:rsidRPr="00D86CD4">
        <w:t>(</w:t>
      </w:r>
      <w:r w:rsidRPr="00D86CD4">
        <w:rPr>
          <w:i/>
          <w:iCs/>
        </w:rPr>
        <w:t>t</w:t>
      </w:r>
      <w:r w:rsidRPr="00D86CD4">
        <w:t>)</w:t>
      </w:r>
      <w:r w:rsidRPr="00D86CD4">
        <w:rPr>
          <w:rFonts w:hint="cs"/>
          <w:rtl/>
          <w:lang w:bidi="ar-EG"/>
        </w:rPr>
        <w:t>. إ</w:t>
      </w:r>
      <w:r w:rsidRPr="00D86CD4">
        <w:rPr>
          <w:rtl/>
          <w:lang w:bidi="ar-EG"/>
        </w:rPr>
        <w:t>ن الإشار</w:t>
      </w:r>
      <w:r w:rsidRPr="00D86CD4">
        <w:rPr>
          <w:rFonts w:hint="cs"/>
          <w:rtl/>
          <w:lang w:bidi="ar-EG"/>
        </w:rPr>
        <w:t>ة</w:t>
      </w:r>
      <w:r w:rsidRPr="00D86CD4">
        <w:rPr>
          <w:rtl/>
          <w:lang w:bidi="ar-EG"/>
        </w:rPr>
        <w:t xml:space="preserve"> الرقمية </w:t>
      </w:r>
      <w:r w:rsidRPr="00D86CD4">
        <w:rPr>
          <w:i/>
          <w:iCs/>
        </w:rPr>
        <w:t>z</w:t>
      </w:r>
      <w:r w:rsidRPr="00D86CD4">
        <w:t>(</w:t>
      </w:r>
      <w:r w:rsidRPr="00D86CD4">
        <w:rPr>
          <w:i/>
          <w:iCs/>
        </w:rPr>
        <w:t>t</w:t>
      </w:r>
      <w:r w:rsidRPr="00D86CD4">
        <w:t>)</w:t>
      </w:r>
      <w:r w:rsidRPr="00D86CD4">
        <w:rPr>
          <w:rFonts w:hint="cs"/>
          <w:rtl/>
          <w:lang w:bidi="ar-EG"/>
        </w:rPr>
        <w:t xml:space="preserve"> ت</w:t>
      </w:r>
      <w:r w:rsidRPr="00D86CD4">
        <w:rPr>
          <w:rtl/>
          <w:lang w:bidi="ar-EG"/>
        </w:rPr>
        <w:t xml:space="preserve">تضمن بالفعل </w:t>
      </w:r>
      <w:r w:rsidRPr="00D86CD4">
        <w:rPr>
          <w:rFonts w:hint="cs"/>
          <w:rtl/>
          <w:lang w:bidi="ar-EG"/>
        </w:rPr>
        <w:t xml:space="preserve">إشارة </w:t>
      </w:r>
      <w:r w:rsidRPr="00D86CD4">
        <w:rPr>
          <w:rtl/>
          <w:lang w:bidi="ar-EG"/>
        </w:rPr>
        <w:t xml:space="preserve">مصدر الصوت التماثلية </w:t>
      </w:r>
      <w:r w:rsidRPr="00D86CD4">
        <w:rPr>
          <w:i/>
          <w:iCs/>
        </w:rPr>
        <w:t>m</w:t>
      </w:r>
      <w:r w:rsidRPr="00D86CD4">
        <w:t>(</w:t>
      </w:r>
      <w:r w:rsidRPr="00D86CD4">
        <w:rPr>
          <w:i/>
          <w:iCs/>
        </w:rPr>
        <w:t>t</w:t>
      </w:r>
      <w:r w:rsidRPr="00D86CD4">
        <w:t>)</w:t>
      </w:r>
      <w:r w:rsidRPr="00D86CD4">
        <w:rPr>
          <w:rFonts w:hint="cs"/>
          <w:rtl/>
          <w:lang w:bidi="ar-EG"/>
        </w:rPr>
        <w:t xml:space="preserve"> </w:t>
      </w:r>
      <w:r w:rsidRPr="00D86CD4">
        <w:rPr>
          <w:rtl/>
          <w:lang w:bidi="ar-EG"/>
        </w:rPr>
        <w:t>في واحدة من الخدمات الصوتية المقد</w:t>
      </w:r>
      <w:r w:rsidRPr="00D86CD4">
        <w:rPr>
          <w:rFonts w:hint="cs"/>
          <w:rtl/>
          <w:lang w:bidi="ar-EG"/>
        </w:rPr>
        <w:t>َّ</w:t>
      </w:r>
      <w:r w:rsidRPr="00D86CD4">
        <w:rPr>
          <w:rtl/>
          <w:lang w:bidi="ar-EG"/>
        </w:rPr>
        <w:t>مة.</w:t>
      </w:r>
      <w:r w:rsidRPr="00D86CD4">
        <w:rPr>
          <w:rFonts w:hint="cs"/>
          <w:rtl/>
          <w:lang w:bidi="ar-EG"/>
        </w:rPr>
        <w:t xml:space="preserve"> وأول مرحلة في</w:t>
      </w:r>
      <w:r w:rsidRPr="00D86CD4">
        <w:rPr>
          <w:rFonts w:hint="eastAsia"/>
          <w:rtl/>
          <w:lang w:bidi="ar-EG"/>
        </w:rPr>
        <w:t> </w:t>
      </w:r>
      <w:r w:rsidRPr="00D86CD4">
        <w:rPr>
          <w:rFonts w:hint="cs"/>
          <w:rtl/>
          <w:lang w:bidi="ar-EG"/>
        </w:rPr>
        <w:t>توليد الإشارة</w:t>
      </w:r>
      <w:r w:rsidRPr="00D86CD4">
        <w:rPr>
          <w:rFonts w:hint="eastAsia"/>
          <w:rtl/>
          <w:lang w:bidi="ar-EG"/>
        </w:rPr>
        <w:t> </w:t>
      </w:r>
      <w:r w:rsidRPr="00D86CD4">
        <w:rPr>
          <w:i/>
          <w:iCs/>
        </w:rPr>
        <w:t>a</w:t>
      </w:r>
      <w:r w:rsidRPr="00D86CD4">
        <w:t>(</w:t>
      </w:r>
      <w:r w:rsidRPr="00D86CD4">
        <w:rPr>
          <w:i/>
          <w:iCs/>
        </w:rPr>
        <w:t>t</w:t>
      </w:r>
      <w:r w:rsidRPr="00D86CD4">
        <w:t>)</w:t>
      </w:r>
      <w:r w:rsidRPr="00D86CD4">
        <w:rPr>
          <w:rFonts w:hint="cs"/>
          <w:rtl/>
          <w:lang w:bidi="ar-EG"/>
        </w:rPr>
        <w:t xml:space="preserve"> هي تطبيق التأخير الناجم عن التنوع</w:t>
      </w:r>
      <w:r w:rsidRPr="00D86CD4">
        <w:rPr>
          <w:rFonts w:hint="eastAsia"/>
          <w:rtl/>
          <w:lang w:bidi="ar-EG"/>
        </w:rPr>
        <w:t> </w:t>
      </w:r>
      <w:r w:rsidRPr="00D86CD4">
        <w:rPr>
          <w:lang w:bidi="ar-EG"/>
        </w:rPr>
        <w:t>(DD)</w:t>
      </w:r>
      <w:r w:rsidRPr="00D86CD4">
        <w:rPr>
          <w:rFonts w:hint="cs"/>
          <w:rtl/>
          <w:lang w:bidi="ar-EG"/>
        </w:rPr>
        <w:t xml:space="preserve"> على إشارة النطاق الأساسي التماثلية</w:t>
      </w:r>
      <w:r w:rsidRPr="00D86CD4">
        <w:rPr>
          <w:rFonts w:hint="eastAsia"/>
          <w:rtl/>
          <w:lang w:bidi="ar-EG"/>
        </w:rPr>
        <w:t> </w:t>
      </w:r>
      <w:r w:rsidRPr="00D86CD4">
        <w:rPr>
          <w:i/>
          <w:iCs/>
        </w:rPr>
        <w:t>m</w:t>
      </w:r>
      <w:r w:rsidRPr="00D86CD4">
        <w:t>(</w:t>
      </w:r>
      <w:r w:rsidRPr="00D86CD4">
        <w:rPr>
          <w:i/>
          <w:iCs/>
        </w:rPr>
        <w:t>t</w:t>
      </w:r>
      <w:r w:rsidRPr="00D86CD4">
        <w:t>)</w:t>
      </w:r>
      <w:r w:rsidRPr="00D86CD4">
        <w:rPr>
          <w:rFonts w:hint="cs"/>
          <w:rtl/>
          <w:lang w:bidi="ar-EG"/>
        </w:rPr>
        <w:t>. وتستخدم بتات الأمر التماثلي</w:t>
      </w:r>
      <w:r w:rsidRPr="00D86CD4">
        <w:rPr>
          <w:rFonts w:hint="eastAsia"/>
          <w:rtl/>
          <w:lang w:bidi="ar-EG"/>
        </w:rPr>
        <w:t> </w:t>
      </w:r>
      <w:r w:rsidRPr="00D86CD4">
        <w:rPr>
          <w:lang w:bidi="ar-EG"/>
        </w:rPr>
        <w:t>DD</w:t>
      </w:r>
      <w:r w:rsidRPr="00D86CD4">
        <w:rPr>
          <w:rFonts w:hint="cs"/>
          <w:rtl/>
          <w:lang w:bidi="ar-EG"/>
        </w:rPr>
        <w:t xml:space="preserve"> الواردة من الطبقة</w:t>
      </w:r>
      <w:r w:rsidRPr="00D86CD4">
        <w:rPr>
          <w:rFonts w:hint="eastAsia"/>
          <w:rtl/>
          <w:lang w:bidi="ar-EG"/>
        </w:rPr>
        <w:t> </w:t>
      </w:r>
      <w:r w:rsidRPr="00D86CD4">
        <w:rPr>
          <w:lang w:bidi="ar-EG"/>
        </w:rPr>
        <w:t>L2</w:t>
      </w:r>
      <w:r w:rsidRPr="00D86CD4">
        <w:rPr>
          <w:rFonts w:hint="cs"/>
          <w:rtl/>
          <w:lang w:bidi="ar-EG"/>
        </w:rPr>
        <w:t xml:space="preserve"> عبر القناة</w:t>
      </w:r>
      <w:r w:rsidRPr="00D86CD4">
        <w:rPr>
          <w:rFonts w:hint="eastAsia"/>
          <w:rtl/>
          <w:lang w:bidi="ar-EG"/>
        </w:rPr>
        <w:t> </w:t>
      </w:r>
      <w:r w:rsidRPr="00D86CD4">
        <w:rPr>
          <w:lang w:bidi="ar-EG"/>
        </w:rPr>
        <w:t>SCCH</w:t>
      </w:r>
      <w:r w:rsidRPr="00D86CD4">
        <w:rPr>
          <w:rFonts w:hint="cs"/>
          <w:rtl/>
          <w:lang w:bidi="ar-EG"/>
        </w:rPr>
        <w:t xml:space="preserve"> في طبقات البروتوكول العليا من أجل تفعيل الأمر</w:t>
      </w:r>
      <w:r w:rsidRPr="00D86CD4">
        <w:rPr>
          <w:rFonts w:hint="eastAsia"/>
          <w:rtl/>
          <w:lang w:bidi="ar-EG"/>
        </w:rPr>
        <w:t> </w:t>
      </w:r>
      <w:r w:rsidRPr="00D86CD4">
        <w:rPr>
          <w:lang w:bidi="ar-EG"/>
        </w:rPr>
        <w:t>DD</w:t>
      </w:r>
      <w:r w:rsidRPr="00D86CD4">
        <w:rPr>
          <w:rFonts w:hint="cs"/>
          <w:rtl/>
          <w:lang w:bidi="ar-EG"/>
        </w:rPr>
        <w:t xml:space="preserve"> أو إبطاله. وعندما يكون الأمر</w:t>
      </w:r>
      <w:r w:rsidRPr="00D86CD4">
        <w:rPr>
          <w:rFonts w:hint="eastAsia"/>
          <w:rtl/>
          <w:lang w:bidi="ar-EG"/>
        </w:rPr>
        <w:t> </w:t>
      </w:r>
      <w:r w:rsidRPr="00D86CD4">
        <w:rPr>
          <w:lang w:bidi="ar-EG"/>
        </w:rPr>
        <w:t>DD</w:t>
      </w:r>
      <w:r w:rsidRPr="00D86CD4">
        <w:rPr>
          <w:rFonts w:hint="cs"/>
          <w:rtl/>
          <w:lang w:bidi="ar-EG"/>
        </w:rPr>
        <w:t xml:space="preserve"> مفعَّلاً يمكن استعمال تأخير</w:t>
      </w:r>
      <w:r w:rsidRPr="00D86CD4">
        <w:rPr>
          <w:rFonts w:hint="eastAsia"/>
          <w:rtl/>
          <w:lang w:bidi="ar-EG"/>
        </w:rPr>
        <w:t> </w:t>
      </w:r>
      <w:r w:rsidRPr="00D86CD4">
        <w:rPr>
          <w:rFonts w:ascii="Symbol" w:hAnsi="Symbol"/>
        </w:rPr>
        <w:t></w:t>
      </w:r>
      <w:r w:rsidRPr="00D86CD4">
        <w:rPr>
          <w:rFonts w:hint="cs"/>
          <w:rtl/>
          <w:lang w:bidi="ar-EG"/>
        </w:rPr>
        <w:t xml:space="preserve"> قابل للتعديل في</w:t>
      </w:r>
      <w:r w:rsidRPr="00D86CD4">
        <w:rPr>
          <w:rFonts w:hint="eastAsia"/>
          <w:rtl/>
          <w:lang w:bidi="ar-EG"/>
        </w:rPr>
        <w:t> </w:t>
      </w:r>
      <w:r w:rsidRPr="00D86CD4">
        <w:rPr>
          <w:rFonts w:hint="cs"/>
          <w:rtl/>
          <w:lang w:bidi="ar-EG"/>
        </w:rPr>
        <w:t>إشارة النطاق الأساسي التماثلية</w:t>
      </w:r>
      <w:r w:rsidRPr="00D86CD4">
        <w:rPr>
          <w:rFonts w:hint="eastAsia"/>
          <w:rtl/>
          <w:lang w:bidi="ar-EG"/>
        </w:rPr>
        <w:t> </w:t>
      </w:r>
      <w:r w:rsidRPr="00D86CD4">
        <w:rPr>
          <w:i/>
          <w:iCs/>
        </w:rPr>
        <w:t>m</w:t>
      </w:r>
      <w:r w:rsidRPr="00D86CD4">
        <w:t>(</w:t>
      </w:r>
      <w:r w:rsidRPr="00D86CD4">
        <w:rPr>
          <w:i/>
          <w:iCs/>
        </w:rPr>
        <w:t>t</w:t>
      </w:r>
      <w:r w:rsidRPr="00D86CD4">
        <w:t>)</w:t>
      </w:r>
      <w:r w:rsidRPr="00D86CD4">
        <w:rPr>
          <w:rFonts w:hint="cs"/>
          <w:rtl/>
          <w:lang w:bidi="ar-EG"/>
        </w:rPr>
        <w:t>. ويتم ضبط التأخير بحيث يتم عند خرج المضمام التماثلي/الرقمي تأخير الإشارة</w:t>
      </w:r>
      <w:r w:rsidRPr="00D86CD4">
        <w:rPr>
          <w:rFonts w:hint="eastAsia"/>
          <w:rtl/>
          <w:lang w:bidi="ar-EG"/>
        </w:rPr>
        <w:t> </w:t>
      </w:r>
      <w:r w:rsidRPr="00D86CD4">
        <w:rPr>
          <w:i/>
          <w:iCs/>
        </w:rPr>
        <w:t>a</w:t>
      </w:r>
      <w:r w:rsidRPr="00D86CD4">
        <w:t>(</w:t>
      </w:r>
      <w:r w:rsidRPr="00D86CD4">
        <w:rPr>
          <w:i/>
          <w:iCs/>
        </w:rPr>
        <w:t>t</w:t>
      </w:r>
      <w:r w:rsidRPr="00D86CD4">
        <w:t>)</w:t>
      </w:r>
      <w:r w:rsidRPr="00D86CD4">
        <w:rPr>
          <w:rFonts w:hint="cs"/>
          <w:rtl/>
          <w:lang w:bidi="ar-EG"/>
        </w:rPr>
        <w:t xml:space="preserve"> عن الإشارة المناظرة</w:t>
      </w:r>
      <w:r w:rsidRPr="00D86CD4">
        <w:rPr>
          <w:rFonts w:hint="eastAsia"/>
          <w:rtl/>
          <w:lang w:bidi="ar-EG"/>
        </w:rPr>
        <w:t> </w:t>
      </w:r>
      <w:r w:rsidRPr="00D86CD4">
        <w:rPr>
          <w:i/>
          <w:iCs/>
        </w:rPr>
        <w:t>z</w:t>
      </w:r>
      <w:r w:rsidRPr="00D86CD4">
        <w:t>(</w:t>
      </w:r>
      <w:r w:rsidRPr="00D86CD4">
        <w:rPr>
          <w:i/>
          <w:iCs/>
        </w:rPr>
        <w:t>t</w:t>
      </w:r>
      <w:r w:rsidRPr="00D86CD4">
        <w:t>)</w:t>
      </w:r>
      <w:r w:rsidRPr="00D86CD4">
        <w:rPr>
          <w:rFonts w:hint="cs"/>
          <w:rtl/>
          <w:lang w:bidi="ar-EG"/>
        </w:rPr>
        <w:t xml:space="preserve"> بفترة قدرها</w:t>
      </w:r>
      <w:r w:rsidRPr="00D86CD4">
        <w:rPr>
          <w:rFonts w:hint="eastAsia"/>
          <w:rtl/>
          <w:lang w:bidi="ar-EG"/>
        </w:rPr>
        <w:t> </w:t>
      </w:r>
      <w:r w:rsidRPr="00D86CD4">
        <w:rPr>
          <w:i/>
          <w:iCs/>
        </w:rPr>
        <w:t>T</w:t>
      </w:r>
      <w:r w:rsidRPr="00D86CD4">
        <w:rPr>
          <w:i/>
          <w:iCs/>
          <w:vertAlign w:val="subscript"/>
        </w:rPr>
        <w:t>dd</w:t>
      </w:r>
      <w:r w:rsidRPr="00D86CD4">
        <w:rPr>
          <w:rFonts w:hint="cs"/>
          <w:rtl/>
          <w:lang w:bidi="ar-EG"/>
        </w:rPr>
        <w:t xml:space="preserve">. </w:t>
      </w:r>
      <w:r w:rsidRPr="00D86CD4">
        <w:rPr>
          <w:rtl/>
          <w:lang w:bidi="ar-EG"/>
        </w:rPr>
        <w:t xml:space="preserve">ولذلك تشمل </w:t>
      </w:r>
      <w:r w:rsidRPr="00D86CD4">
        <w:rPr>
          <w:rFonts w:hint="cs"/>
          <w:rtl/>
          <w:lang w:bidi="ar-EG"/>
        </w:rPr>
        <w:t>ال</w:t>
      </w:r>
      <w:r w:rsidRPr="00D86CD4">
        <w:rPr>
          <w:rtl/>
          <w:lang w:bidi="ar-EG"/>
        </w:rPr>
        <w:t>برامج الصوت</w:t>
      </w:r>
      <w:r w:rsidRPr="00D86CD4">
        <w:rPr>
          <w:rFonts w:hint="cs"/>
          <w:rtl/>
          <w:lang w:bidi="ar-EG"/>
        </w:rPr>
        <w:t>ية</w:t>
      </w:r>
      <w:r w:rsidRPr="00D86CD4">
        <w:rPr>
          <w:rtl/>
          <w:lang w:bidi="ar-EG"/>
        </w:rPr>
        <w:t xml:space="preserve"> </w:t>
      </w:r>
      <w:r w:rsidRPr="00D86CD4">
        <w:rPr>
          <w:rFonts w:hint="cs"/>
          <w:rtl/>
          <w:lang w:bidi="ar-EG"/>
        </w:rPr>
        <w:t>ل</w:t>
      </w:r>
      <w:r w:rsidRPr="00D86CD4">
        <w:rPr>
          <w:rtl/>
          <w:lang w:bidi="ar-EG"/>
        </w:rPr>
        <w:t xml:space="preserve">لنظام الرقمي نفس البرنامج </w:t>
      </w:r>
      <w:r w:rsidRPr="00D86CD4">
        <w:rPr>
          <w:rFonts w:hint="cs"/>
          <w:rtl/>
          <w:lang w:bidi="ar-EG"/>
        </w:rPr>
        <w:t>الذي تهيئه</w:t>
      </w:r>
      <w:r w:rsidRPr="00D86CD4">
        <w:rPr>
          <w:rtl/>
          <w:lang w:bidi="ar-EG"/>
        </w:rPr>
        <w:t xml:space="preserve"> (</w:t>
      </w:r>
      <w:r w:rsidRPr="00D86CD4">
        <w:rPr>
          <w:rFonts w:hint="cs"/>
          <w:rtl/>
          <w:lang w:bidi="ar-EG"/>
        </w:rPr>
        <w:t xml:space="preserve">مع </w:t>
      </w:r>
      <w:r w:rsidRPr="00D86CD4">
        <w:rPr>
          <w:rtl/>
          <w:lang w:bidi="ar-EG"/>
        </w:rPr>
        <w:t>تأخير)</w:t>
      </w:r>
      <w:r w:rsidRPr="00D86CD4">
        <w:rPr>
          <w:rFonts w:hint="cs"/>
          <w:rtl/>
          <w:lang w:bidi="ar-EG"/>
        </w:rPr>
        <w:t xml:space="preserve"> </w:t>
      </w:r>
      <w:r w:rsidRPr="00D86CD4">
        <w:rPr>
          <w:rtl/>
          <w:lang w:bidi="ar-EG"/>
        </w:rPr>
        <w:t xml:space="preserve">إشارة </w:t>
      </w:r>
      <w:r w:rsidRPr="00D86CD4">
        <w:rPr>
          <w:lang w:bidi="ar-EG"/>
        </w:rPr>
        <w:t>FM</w:t>
      </w:r>
      <w:r w:rsidRPr="00D86CD4">
        <w:rPr>
          <w:rFonts w:hint="cs"/>
          <w:rtl/>
          <w:lang w:bidi="ar-EG"/>
        </w:rPr>
        <w:t xml:space="preserve"> </w:t>
      </w:r>
      <w:r w:rsidRPr="00D86CD4">
        <w:rPr>
          <w:rtl/>
          <w:lang w:bidi="ar-EG"/>
        </w:rPr>
        <w:t xml:space="preserve">التماثلية، </w:t>
      </w:r>
      <w:r w:rsidRPr="00D86CD4">
        <w:rPr>
          <w:rFonts w:hint="cs"/>
          <w:rtl/>
          <w:lang w:bidi="ar-EG"/>
        </w:rPr>
        <w:t>ما</w:t>
      </w:r>
      <w:r w:rsidRPr="00D86CD4">
        <w:rPr>
          <w:rtl/>
          <w:lang w:bidi="ar-EG"/>
        </w:rPr>
        <w:t xml:space="preserve"> </w:t>
      </w:r>
      <w:r w:rsidRPr="00D86CD4">
        <w:rPr>
          <w:rFonts w:hint="cs"/>
          <w:rtl/>
          <w:lang w:bidi="ar-EG"/>
        </w:rPr>
        <w:t>يتيح</w:t>
      </w:r>
      <w:r w:rsidRPr="00D86CD4">
        <w:rPr>
          <w:rtl/>
          <w:lang w:bidi="ar-EG"/>
        </w:rPr>
        <w:t xml:space="preserve"> </w:t>
      </w:r>
      <w:r w:rsidRPr="00D86CD4">
        <w:rPr>
          <w:rFonts w:hint="cs"/>
          <w:rtl/>
          <w:lang w:bidi="ar-EG"/>
        </w:rPr>
        <w:t xml:space="preserve">في </w:t>
      </w:r>
      <w:r w:rsidRPr="00D86CD4">
        <w:rPr>
          <w:rtl/>
          <w:lang w:bidi="ar-EG"/>
        </w:rPr>
        <w:t xml:space="preserve">أجهزة </w:t>
      </w:r>
      <w:r w:rsidRPr="00D86CD4">
        <w:rPr>
          <w:rFonts w:hint="cs"/>
          <w:rtl/>
          <w:lang w:bidi="ar-EG"/>
        </w:rPr>
        <w:t>ال</w:t>
      </w:r>
      <w:r w:rsidRPr="00D86CD4">
        <w:rPr>
          <w:rtl/>
          <w:lang w:bidi="ar-EG"/>
        </w:rPr>
        <w:t xml:space="preserve">استقبال </w:t>
      </w:r>
      <w:r w:rsidRPr="00D86CD4">
        <w:rPr>
          <w:rFonts w:hint="cs"/>
          <w:rtl/>
          <w:lang w:bidi="ar-EG"/>
        </w:rPr>
        <w:t>ا</w:t>
      </w:r>
      <w:r w:rsidRPr="00D86CD4">
        <w:rPr>
          <w:rtl/>
          <w:lang w:bidi="ar-EG"/>
        </w:rPr>
        <w:t xml:space="preserve">لانتقال </w:t>
      </w:r>
      <w:r w:rsidRPr="00D86CD4">
        <w:rPr>
          <w:rFonts w:hint="cs"/>
          <w:rtl/>
          <w:lang w:bidi="ar-EG"/>
        </w:rPr>
        <w:t>السلس</w:t>
      </w:r>
      <w:r w:rsidRPr="00D86CD4">
        <w:rPr>
          <w:rtl/>
          <w:lang w:bidi="ar-EG"/>
        </w:rPr>
        <w:t xml:space="preserve"> </w:t>
      </w:r>
      <w:r w:rsidRPr="00D86CD4">
        <w:rPr>
          <w:rFonts w:hint="cs"/>
          <w:rtl/>
          <w:lang w:bidi="ar-EG"/>
        </w:rPr>
        <w:t>من/إلى</w:t>
      </w:r>
      <w:r w:rsidRPr="00D86CD4">
        <w:rPr>
          <w:rtl/>
          <w:lang w:bidi="ar-EG"/>
        </w:rPr>
        <w:t xml:space="preserve"> </w:t>
      </w:r>
      <w:r w:rsidRPr="00D86CD4">
        <w:rPr>
          <w:rFonts w:hint="cs"/>
          <w:rtl/>
          <w:lang w:bidi="ar-EG"/>
        </w:rPr>
        <w:t>ال</w:t>
      </w:r>
      <w:r w:rsidRPr="00D86CD4">
        <w:rPr>
          <w:rtl/>
          <w:lang w:bidi="ar-EG"/>
        </w:rPr>
        <w:t>إشارة الصوت</w:t>
      </w:r>
      <w:r w:rsidRPr="00D86CD4">
        <w:rPr>
          <w:rFonts w:hint="cs"/>
          <w:rtl/>
          <w:lang w:bidi="ar-EG"/>
        </w:rPr>
        <w:t>ية</w:t>
      </w:r>
      <w:r w:rsidRPr="00D86CD4">
        <w:rPr>
          <w:rtl/>
          <w:lang w:bidi="ar-EG"/>
        </w:rPr>
        <w:t xml:space="preserve"> التي </w:t>
      </w:r>
      <w:r w:rsidRPr="00D86CD4">
        <w:rPr>
          <w:rFonts w:hint="cs"/>
          <w:rtl/>
          <w:lang w:bidi="ar-EG"/>
        </w:rPr>
        <w:t>يهيئها</w:t>
      </w:r>
      <w:r w:rsidRPr="00D86CD4">
        <w:rPr>
          <w:rtl/>
          <w:lang w:bidi="ar-EG"/>
        </w:rPr>
        <w:t xml:space="preserve"> النظام الرقمي إلى/من نفس </w:t>
      </w:r>
      <w:r w:rsidRPr="00D86CD4">
        <w:rPr>
          <w:rFonts w:hint="cs"/>
          <w:rtl/>
          <w:lang w:bidi="ar-EG"/>
        </w:rPr>
        <w:t>ال</w:t>
      </w:r>
      <w:r w:rsidRPr="00D86CD4">
        <w:rPr>
          <w:rtl/>
          <w:lang w:bidi="ar-EG"/>
        </w:rPr>
        <w:t>إشارة الصوت</w:t>
      </w:r>
      <w:r w:rsidRPr="00D86CD4">
        <w:rPr>
          <w:rFonts w:hint="cs"/>
          <w:rtl/>
          <w:lang w:bidi="ar-EG"/>
        </w:rPr>
        <w:t>ية</w:t>
      </w:r>
      <w:r w:rsidRPr="00D86CD4">
        <w:rPr>
          <w:rtl/>
          <w:lang w:bidi="ar-EG"/>
        </w:rPr>
        <w:t xml:space="preserve"> </w:t>
      </w:r>
      <w:r w:rsidRPr="00D86CD4">
        <w:rPr>
          <w:rFonts w:hint="cs"/>
          <w:rtl/>
          <w:lang w:bidi="ar-EG"/>
        </w:rPr>
        <w:t>المتأتية عن</w:t>
      </w:r>
      <w:r w:rsidRPr="00D86CD4">
        <w:rPr>
          <w:rtl/>
          <w:lang w:bidi="ar-EG"/>
        </w:rPr>
        <w:t xml:space="preserve"> إشار</w:t>
      </w:r>
      <w:r w:rsidRPr="00D86CD4">
        <w:rPr>
          <w:rFonts w:hint="cs"/>
          <w:rtl/>
          <w:lang w:bidi="ar-EG"/>
        </w:rPr>
        <w:t>ة</w:t>
      </w:r>
      <w:r w:rsidRPr="00D86CD4">
        <w:rPr>
          <w:rtl/>
          <w:lang w:bidi="ar-EG"/>
        </w:rPr>
        <w:t xml:space="preserve"> </w:t>
      </w:r>
      <w:r w:rsidRPr="00D86CD4">
        <w:rPr>
          <w:lang w:bidi="ar-EG"/>
        </w:rPr>
        <w:t>FM</w:t>
      </w:r>
      <w:r w:rsidRPr="00D86CD4">
        <w:rPr>
          <w:rtl/>
          <w:lang w:bidi="ar-EG"/>
        </w:rPr>
        <w:t xml:space="preserve"> التماثلية</w:t>
      </w:r>
      <w:r w:rsidRPr="00D86CD4">
        <w:rPr>
          <w:rFonts w:hint="cs"/>
          <w:rtl/>
          <w:lang w:bidi="ar-EG"/>
        </w:rPr>
        <w:t xml:space="preserve">. ويمكن ضبط التأخير من أجل مراعاة مدد التأخير الناجمة عن المعالجة في سلاسل إشارات </w:t>
      </w:r>
      <w:r w:rsidRPr="00D86CD4">
        <w:rPr>
          <w:lang w:bidi="ar-EG"/>
        </w:rPr>
        <w:t>FM</w:t>
      </w:r>
      <w:r w:rsidRPr="00D86CD4">
        <w:rPr>
          <w:rtl/>
          <w:lang w:bidi="ar-EG"/>
        </w:rPr>
        <w:t xml:space="preserve"> التماثلية</w:t>
      </w:r>
      <w:r w:rsidRPr="00D86CD4">
        <w:rPr>
          <w:rFonts w:hint="eastAsia"/>
          <w:rtl/>
          <w:lang w:bidi="ar-EG"/>
        </w:rPr>
        <w:t> </w:t>
      </w:r>
      <w:r w:rsidRPr="00D86CD4">
        <w:rPr>
          <w:rFonts w:hint="cs"/>
          <w:rtl/>
          <w:lang w:bidi="ar-EG"/>
        </w:rPr>
        <w:t>والإشارات الرقمية.</w:t>
      </w:r>
    </w:p>
    <w:p w14:paraId="1D608C53" w14:textId="77777777" w:rsidR="00A2307F" w:rsidRPr="002F2643" w:rsidRDefault="00A2307F" w:rsidP="00A2307F">
      <w:pPr>
        <w:pStyle w:val="Heading3"/>
      </w:pPr>
      <w:bookmarkStart w:id="104" w:name="_Toc460420095"/>
      <w:r w:rsidRPr="002F2643">
        <w:rPr>
          <w:lang w:bidi="ar-EG"/>
        </w:rPr>
        <w:lastRenderedPageBreak/>
        <w:t>3.2.3</w:t>
      </w:r>
      <w:r w:rsidRPr="002F2643">
        <w:rPr>
          <w:rFonts w:hint="cs"/>
          <w:rtl/>
          <w:lang w:bidi="ar-EG"/>
        </w:rPr>
        <w:tab/>
        <w:t>مشكل الترددات التماثلي</w:t>
      </w:r>
      <w:r w:rsidRPr="002F2643">
        <w:rPr>
          <w:rFonts w:hint="cs"/>
          <w:rtl/>
        </w:rPr>
        <w:t xml:space="preserve"> </w:t>
      </w:r>
      <w:r w:rsidRPr="002F2643">
        <w:t>FM</w:t>
      </w:r>
      <w:bookmarkEnd w:id="104"/>
    </w:p>
    <w:p w14:paraId="1BF41EA7" w14:textId="77777777" w:rsidR="00A2307F" w:rsidRPr="002F2643" w:rsidRDefault="00A2307F" w:rsidP="001B39A0">
      <w:pPr>
        <w:rPr>
          <w:rtl/>
          <w:lang w:bidi="ar-EG"/>
        </w:rPr>
      </w:pPr>
      <w:r w:rsidRPr="002F2643">
        <w:rPr>
          <w:rFonts w:hint="cs"/>
          <w:rtl/>
          <w:lang w:bidi="ar-EG"/>
        </w:rPr>
        <w:t>فيما يتعلق بالموجات الهجينة والهجينة الموسعة تكون إشارة النطاق الأساسي التماثلية</w:t>
      </w:r>
      <w:r w:rsidRPr="002F2643">
        <w:rPr>
          <w:rFonts w:hint="eastAsia"/>
          <w:spacing w:val="-2"/>
          <w:rtl/>
          <w:lang w:bidi="ar-EG"/>
        </w:rPr>
        <w:t> </w:t>
      </w:r>
      <w:r w:rsidRPr="002F2643">
        <w:rPr>
          <w:i/>
          <w:iCs/>
        </w:rPr>
        <w:t>m</w:t>
      </w:r>
      <w:r w:rsidRPr="002F2643">
        <w:t>(</w:t>
      </w:r>
      <w:r w:rsidRPr="002F2643">
        <w:rPr>
          <w:i/>
          <w:iCs/>
        </w:rPr>
        <w:t>t</w:t>
      </w:r>
      <w:r>
        <w:t>-</w:t>
      </w:r>
      <w:r w:rsidRPr="002F2643">
        <w:rPr>
          <w:rFonts w:ascii="Symbol" w:hAnsi="Symbol"/>
        </w:rPr>
        <w:t></w:t>
      </w:r>
      <w:r w:rsidRPr="002F2643">
        <w:t>)</w:t>
      </w:r>
      <w:r w:rsidRPr="002F2643">
        <w:rPr>
          <w:rFonts w:hint="cs"/>
          <w:rtl/>
          <w:lang w:bidi="ar-EG"/>
        </w:rPr>
        <w:t xml:space="preserve"> ذات التأخير الملائم مشكَّلة التردد من أجل إنتاج موجة تردد</w:t>
      </w:r>
      <w:r w:rsidRPr="002F2643">
        <w:rPr>
          <w:rFonts w:hint="eastAsia"/>
          <w:rtl/>
        </w:rPr>
        <w:t> </w:t>
      </w:r>
      <w:r w:rsidRPr="002F2643">
        <w:t>FM</w:t>
      </w:r>
      <w:r w:rsidRPr="002F2643">
        <w:rPr>
          <w:rFonts w:hint="cs"/>
          <w:rtl/>
          <w:lang w:bidi="ar-EG"/>
        </w:rPr>
        <w:t xml:space="preserve"> راديوية تماثلية مماثلة للإشارات التماثلية</w:t>
      </w:r>
      <w:r w:rsidRPr="002F2643">
        <w:rPr>
          <w:rFonts w:hint="eastAsia"/>
          <w:rtl/>
          <w:lang w:bidi="ar-EG"/>
        </w:rPr>
        <w:t> </w:t>
      </w:r>
      <w:r w:rsidRPr="002F2643">
        <w:rPr>
          <w:rFonts w:hint="cs"/>
          <w:rtl/>
          <w:lang w:bidi="ar-EG"/>
        </w:rPr>
        <w:t>القائمة.</w:t>
      </w:r>
    </w:p>
    <w:p w14:paraId="7F489F9E" w14:textId="77777777" w:rsidR="00A2307F" w:rsidRPr="002F2643" w:rsidRDefault="00A2307F" w:rsidP="000B52B3">
      <w:pPr>
        <w:pStyle w:val="Heading3"/>
        <w:rPr>
          <w:lang w:bidi="ar-EG"/>
        </w:rPr>
      </w:pPr>
      <w:bookmarkStart w:id="105" w:name="_Toc460420096"/>
      <w:r w:rsidRPr="002F2643">
        <w:rPr>
          <w:lang w:bidi="ar-EG"/>
        </w:rPr>
        <w:t>4.2.3</w:t>
      </w:r>
      <w:r w:rsidRPr="002F2643">
        <w:rPr>
          <w:rFonts w:hint="cs"/>
          <w:rtl/>
          <w:lang w:bidi="ar-EG"/>
        </w:rPr>
        <w:tab/>
        <w:t>المضمام التماثلي/الرقمي</w:t>
      </w:r>
      <w:bookmarkEnd w:id="105"/>
    </w:p>
    <w:p w14:paraId="20205E05" w14:textId="77777777" w:rsidR="00A2307F" w:rsidRPr="002F2643" w:rsidRDefault="00A2307F" w:rsidP="001B39A0">
      <w:pPr>
        <w:rPr>
          <w:rtl/>
          <w:lang w:bidi="ar-EG"/>
        </w:rPr>
      </w:pPr>
      <w:r w:rsidRPr="002F2643">
        <w:rPr>
          <w:rFonts w:hint="cs"/>
          <w:rtl/>
          <w:lang w:bidi="ar-EG"/>
        </w:rPr>
        <w:t>تنضم إشارة التردد الراديوية المشكلة تماثلياً عند الإذاعة بالموجات الهجينة والهجينة الموسعة إلى الإشارة الراديوية</w:t>
      </w:r>
      <w:r w:rsidRPr="002F2643">
        <w:rPr>
          <w:rFonts w:hint="eastAsia"/>
          <w:rtl/>
          <w:lang w:bidi="ar-EG"/>
        </w:rPr>
        <w:t> </w:t>
      </w:r>
      <w:r w:rsidRPr="002F2643">
        <w:rPr>
          <w:lang w:bidi="ar-EG"/>
        </w:rPr>
        <w:t>IBOC</w:t>
      </w:r>
      <w:r w:rsidRPr="002F2643">
        <w:rPr>
          <w:rFonts w:hint="cs"/>
          <w:rtl/>
          <w:lang w:bidi="ar-EG"/>
        </w:rPr>
        <w:t xml:space="preserve"> المشكلة رقمياً من أجل إنتاج إشارة </w:t>
      </w:r>
      <w:r w:rsidRPr="002F2643">
        <w:rPr>
          <w:i/>
          <w:iCs/>
        </w:rPr>
        <w:t>s</w:t>
      </w:r>
      <w:r w:rsidRPr="002F2643">
        <w:t>(</w:t>
      </w:r>
      <w:r w:rsidRPr="002F2643">
        <w:rPr>
          <w:i/>
          <w:iCs/>
        </w:rPr>
        <w:t>t</w:t>
      </w:r>
      <w:r w:rsidRPr="002F2643">
        <w:t>)</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ويتمركز الجزءان التماثلي والرقمي من الموجة على نفس تردد الموجة الحاملة. وتسوَّى سويات كل نطاق جانب‍ي رقمي في طيف الخرج بالشكل المناسب من خلال وظيفة التقابل بين الموجات الحاملة الفرعية</w:t>
      </w:r>
      <w:r w:rsidRPr="002F2643">
        <w:rPr>
          <w:rFonts w:hint="eastAsia"/>
          <w:rtl/>
          <w:lang w:bidi="ar-EG"/>
        </w:rPr>
        <w:t> </w:t>
      </w:r>
      <w:r w:rsidRPr="002F2643">
        <w:rPr>
          <w:lang w:bidi="ar-EG"/>
        </w:rPr>
        <w:t>OFDM</w:t>
      </w:r>
      <w:r w:rsidRPr="002F2643">
        <w:rPr>
          <w:rFonts w:hint="cs"/>
          <w:rtl/>
          <w:lang w:bidi="ar-EG"/>
        </w:rPr>
        <w:t>.</w:t>
      </w:r>
    </w:p>
    <w:p w14:paraId="14C3B5C5" w14:textId="77777777" w:rsidR="00A2307F" w:rsidRPr="002F2643" w:rsidRDefault="00A2307F" w:rsidP="00A2307F">
      <w:pPr>
        <w:pStyle w:val="Heading3"/>
        <w:rPr>
          <w:rtl/>
          <w:lang w:bidi="ar-EG"/>
        </w:rPr>
      </w:pPr>
      <w:bookmarkStart w:id="106" w:name="_Toc460420097"/>
      <w:r w:rsidRPr="002F2643">
        <w:rPr>
          <w:lang w:bidi="ar-EG"/>
        </w:rPr>
        <w:t>5.2.3</w:t>
      </w:r>
      <w:r w:rsidRPr="002F2643">
        <w:rPr>
          <w:rFonts w:hint="cs"/>
          <w:rtl/>
          <w:lang w:bidi="ar-EG"/>
        </w:rPr>
        <w:tab/>
        <w:t>الإشارة الرقمية بالكامل</w:t>
      </w:r>
      <w:bookmarkEnd w:id="106"/>
    </w:p>
    <w:p w14:paraId="3320F2C6" w14:textId="77777777" w:rsidR="00A2307F" w:rsidRPr="003C2E76" w:rsidRDefault="00A2307F" w:rsidP="001B39A0">
      <w:pPr>
        <w:rPr>
          <w:rtl/>
          <w:lang w:bidi="ar-EG"/>
        </w:rPr>
      </w:pPr>
      <w:r w:rsidRPr="003C2E76">
        <w:rPr>
          <w:rtl/>
          <w:lang w:bidi="ar-EG"/>
        </w:rPr>
        <w:t>عند بث الموج</w:t>
      </w:r>
      <w:r w:rsidRPr="003C2E76">
        <w:rPr>
          <w:rFonts w:hint="cs"/>
          <w:rtl/>
          <w:lang w:bidi="ar-EG"/>
        </w:rPr>
        <w:t>ات</w:t>
      </w:r>
      <w:r w:rsidRPr="003C2E76">
        <w:rPr>
          <w:rtl/>
          <w:lang w:bidi="ar-EG"/>
        </w:rPr>
        <w:t xml:space="preserve"> الرقمية بالكامل، </w:t>
      </w:r>
      <w:r w:rsidRPr="003C2E76">
        <w:rPr>
          <w:rFonts w:hint="cs"/>
          <w:rtl/>
          <w:lang w:bidi="ar-EG"/>
        </w:rPr>
        <w:t>لا يكون هناك وجود ل</w:t>
      </w:r>
      <w:r w:rsidRPr="003C2E76">
        <w:rPr>
          <w:rtl/>
          <w:lang w:bidi="ar-EG"/>
        </w:rPr>
        <w:t xml:space="preserve">سلسلة </w:t>
      </w:r>
      <w:r w:rsidRPr="003C2E76">
        <w:rPr>
          <w:rFonts w:hint="cs"/>
          <w:rtl/>
          <w:lang w:bidi="ar-EG"/>
        </w:rPr>
        <w:t>المعالجة</w:t>
      </w:r>
      <w:r w:rsidRPr="003C2E76">
        <w:rPr>
          <w:rtl/>
          <w:lang w:bidi="ar-EG"/>
        </w:rPr>
        <w:t xml:space="preserve"> الت</w:t>
      </w:r>
      <w:r w:rsidRPr="003C2E76">
        <w:rPr>
          <w:rFonts w:hint="cs"/>
          <w:rtl/>
          <w:lang w:bidi="ar-EG"/>
        </w:rPr>
        <w:t>ماثل</w:t>
      </w:r>
      <w:r w:rsidRPr="003C2E76">
        <w:rPr>
          <w:rtl/>
          <w:lang w:bidi="ar-EG"/>
        </w:rPr>
        <w:t xml:space="preserve">ية، كما </w:t>
      </w:r>
      <w:r w:rsidRPr="003C2E76">
        <w:rPr>
          <w:rFonts w:hint="cs"/>
          <w:rtl/>
          <w:lang w:bidi="ar-EG"/>
        </w:rPr>
        <w:t>ي</w:t>
      </w:r>
      <w:r w:rsidRPr="003C2E76">
        <w:rPr>
          <w:rtl/>
          <w:lang w:bidi="ar-EG"/>
        </w:rPr>
        <w:t>بي</w:t>
      </w:r>
      <w:r w:rsidRPr="003C2E76">
        <w:rPr>
          <w:rFonts w:hint="cs"/>
          <w:rtl/>
          <w:lang w:bidi="ar-EG"/>
        </w:rPr>
        <w:t>َّ</w:t>
      </w:r>
      <w:r w:rsidRPr="003C2E76">
        <w:rPr>
          <w:rtl/>
          <w:lang w:bidi="ar-EG"/>
        </w:rPr>
        <w:t xml:space="preserve">ن في الشكل </w:t>
      </w:r>
      <w:r w:rsidR="00BF6047">
        <w:rPr>
          <w:lang w:bidi="ar-EG"/>
        </w:rPr>
        <w:t>27</w:t>
      </w:r>
      <w:r w:rsidRPr="003C2E76">
        <w:rPr>
          <w:rtl/>
          <w:lang w:bidi="ar-EG"/>
        </w:rPr>
        <w:t>، بما في</w:t>
      </w:r>
      <w:r w:rsidRPr="003C2E76">
        <w:rPr>
          <w:rFonts w:hint="cs"/>
          <w:rtl/>
          <w:lang w:bidi="ar-EG"/>
        </w:rPr>
        <w:t>ها</w:t>
      </w:r>
      <w:r w:rsidRPr="003C2E76">
        <w:rPr>
          <w:rtl/>
          <w:lang w:bidi="ar-EG"/>
        </w:rPr>
        <w:t xml:space="preserve"> إشار</w:t>
      </w:r>
      <w:r w:rsidRPr="003C2E76">
        <w:rPr>
          <w:rFonts w:hint="cs"/>
          <w:rtl/>
          <w:lang w:bidi="ar-EG"/>
        </w:rPr>
        <w:t>ة</w:t>
      </w:r>
      <w:r w:rsidR="001B39A0">
        <w:rPr>
          <w:rFonts w:hint="cs"/>
          <w:rtl/>
          <w:lang w:bidi="ar-EG"/>
        </w:rPr>
        <w:t> </w:t>
      </w:r>
      <w:r w:rsidRPr="003C2E76">
        <w:rPr>
          <w:lang w:bidi="ar-EG"/>
        </w:rPr>
        <w:t>FM</w:t>
      </w:r>
      <w:r w:rsidR="001B39A0">
        <w:rPr>
          <w:rFonts w:hint="cs"/>
          <w:rtl/>
          <w:lang w:bidi="ar-EG"/>
        </w:rPr>
        <w:t> </w:t>
      </w:r>
      <w:r w:rsidRPr="003C2E76">
        <w:rPr>
          <w:i/>
          <w:iCs/>
        </w:rPr>
        <w:t>a</w:t>
      </w:r>
      <w:r w:rsidRPr="003C2E76">
        <w:t>(</w:t>
      </w:r>
      <w:r w:rsidRPr="003C2E76">
        <w:rPr>
          <w:i/>
          <w:iCs/>
        </w:rPr>
        <w:t>t</w:t>
      </w:r>
      <w:r w:rsidRPr="003C2E76">
        <w:t>)</w:t>
      </w:r>
      <w:r w:rsidRPr="003C2E76">
        <w:rPr>
          <w:rtl/>
          <w:lang w:bidi="ar-EG"/>
        </w:rPr>
        <w:t xml:space="preserve">، </w:t>
      </w:r>
      <w:r w:rsidRPr="003C2E76">
        <w:rPr>
          <w:rFonts w:hint="cs"/>
          <w:rtl/>
          <w:lang w:bidi="ar-EG"/>
        </w:rPr>
        <w:t>ولا للمضمام التماثلي/الرقمي</w:t>
      </w:r>
      <w:r w:rsidRPr="003C2E76">
        <w:rPr>
          <w:rtl/>
          <w:lang w:bidi="ar-EG"/>
        </w:rPr>
        <w:t xml:space="preserve">. </w:t>
      </w:r>
      <w:r w:rsidRPr="003C2E76">
        <w:rPr>
          <w:rFonts w:hint="cs"/>
          <w:rtl/>
          <w:lang w:bidi="ar-EG"/>
        </w:rPr>
        <w:t>ومن ثم تغدو</w:t>
      </w:r>
      <w:r w:rsidRPr="003C2E76">
        <w:rPr>
          <w:rtl/>
          <w:lang w:bidi="ar-EG"/>
        </w:rPr>
        <w:t xml:space="preserve"> </w:t>
      </w:r>
      <w:r w:rsidRPr="003C2E76">
        <w:rPr>
          <w:rFonts w:hint="cs"/>
          <w:rtl/>
          <w:lang w:bidi="ar-EG"/>
        </w:rPr>
        <w:t>ال</w:t>
      </w:r>
      <w:r w:rsidRPr="003C2E76">
        <w:rPr>
          <w:rtl/>
          <w:lang w:bidi="ar-EG"/>
        </w:rPr>
        <w:t>إشار</w:t>
      </w:r>
      <w:r w:rsidRPr="003C2E76">
        <w:rPr>
          <w:rFonts w:hint="cs"/>
          <w:rtl/>
          <w:lang w:bidi="ar-EG"/>
        </w:rPr>
        <w:t>ةُ</w:t>
      </w:r>
      <w:r w:rsidRPr="003C2E76">
        <w:rPr>
          <w:rtl/>
          <w:lang w:bidi="ar-EG"/>
        </w:rPr>
        <w:t xml:space="preserve"> الرقمية</w:t>
      </w:r>
      <w:r w:rsidRPr="003C2E76">
        <w:rPr>
          <w:rFonts w:hint="eastAsia"/>
          <w:rtl/>
          <w:lang w:bidi="ar-EG"/>
        </w:rPr>
        <w:t> </w:t>
      </w:r>
      <w:r w:rsidRPr="003C2E76">
        <w:rPr>
          <w:i/>
          <w:iCs/>
        </w:rPr>
        <w:t>z</w:t>
      </w:r>
      <w:r w:rsidRPr="003C2E76">
        <w:t>(</w:t>
      </w:r>
      <w:r w:rsidRPr="003C2E76">
        <w:rPr>
          <w:i/>
          <w:iCs/>
        </w:rPr>
        <w:t>t</w:t>
      </w:r>
      <w:r w:rsidRPr="003C2E76">
        <w:t>)</w:t>
      </w:r>
      <w:r w:rsidRPr="003C2E76">
        <w:rPr>
          <w:rFonts w:hint="cs"/>
          <w:rtl/>
          <w:lang w:bidi="ar-EG"/>
        </w:rPr>
        <w:t xml:space="preserve"> إشارةَ الخرج</w:t>
      </w:r>
      <w:r w:rsidRPr="003C2E76">
        <w:rPr>
          <w:rtl/>
          <w:lang w:bidi="ar-EG"/>
        </w:rPr>
        <w:t xml:space="preserve"> </w:t>
      </w:r>
      <w:r w:rsidRPr="003C2E76">
        <w:rPr>
          <w:i/>
          <w:iCs/>
        </w:rPr>
        <w:t>s</w:t>
      </w:r>
      <w:r w:rsidRPr="003C2E76">
        <w:t>(</w:t>
      </w:r>
      <w:r w:rsidRPr="003C2E76">
        <w:rPr>
          <w:i/>
          <w:iCs/>
        </w:rPr>
        <w:t>t</w:t>
      </w:r>
      <w:r w:rsidRPr="003C2E76">
        <w:t>)</w:t>
      </w:r>
      <w:r w:rsidRPr="003C2E76">
        <w:rPr>
          <w:rtl/>
          <w:lang w:bidi="ar-EG"/>
        </w:rPr>
        <w:t>.</w:t>
      </w:r>
    </w:p>
    <w:p w14:paraId="120E7637" w14:textId="77777777" w:rsidR="00A2307F" w:rsidRPr="002F2643" w:rsidRDefault="00A2307F" w:rsidP="00A2307F">
      <w:pPr>
        <w:pStyle w:val="Heading2"/>
        <w:rPr>
          <w:rtl/>
        </w:rPr>
      </w:pPr>
      <w:bookmarkStart w:id="107" w:name="_Toc460420098"/>
      <w:r w:rsidRPr="002F2643">
        <w:t>3.3</w:t>
      </w:r>
      <w:r w:rsidRPr="002F2643">
        <w:rPr>
          <w:rFonts w:hint="cs"/>
          <w:rtl/>
        </w:rPr>
        <w:tab/>
        <w:t>استعمال المكررات في القناة</w:t>
      </w:r>
      <w:bookmarkEnd w:id="107"/>
    </w:p>
    <w:p w14:paraId="4FD9DF1E" w14:textId="77777777" w:rsidR="00A2307F" w:rsidRPr="002F2643" w:rsidRDefault="00A2307F" w:rsidP="001B39A0">
      <w:pPr>
        <w:rPr>
          <w:rtl/>
          <w:lang w:bidi="ar-EG"/>
        </w:rPr>
      </w:pPr>
      <w:r w:rsidRPr="002F2643">
        <w:rPr>
          <w:rFonts w:hint="cs"/>
          <w:rtl/>
          <w:lang w:bidi="ar-EG"/>
        </w:rPr>
        <w:t>يساعد استعمال التشكيل</w:t>
      </w:r>
      <w:r w:rsidRPr="002F2643">
        <w:rPr>
          <w:rFonts w:hint="eastAsia"/>
          <w:rtl/>
          <w:lang w:bidi="ar-EG"/>
        </w:rPr>
        <w:t> </w:t>
      </w:r>
      <w:r w:rsidRPr="002F2643">
        <w:rPr>
          <w:lang w:bidi="ar-EG"/>
        </w:rPr>
        <w:t>OFDM</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المكررات الرقمية في القناة أو الشبكة وحيدة التردد على توفير التغطية المرغوبة للمناطق حيث تكون الخسارات في الإشارة الناجمة عن التضاريس و/أو الحجب شديدة. ويمكن تطبيق هذا الاستخدام خاصة حيث تحد الجبال أو عوائق تضاريس أخرى في مناطق خدمة المحطة من جودة الأداء التماثلي أو</w:t>
      </w:r>
      <w:r w:rsidRPr="002F2643">
        <w:rPr>
          <w:rFonts w:hint="eastAsia"/>
          <w:rtl/>
          <w:lang w:bidi="ar-EG"/>
        </w:rPr>
        <w:t> </w:t>
      </w:r>
      <w:r w:rsidRPr="002F2643">
        <w:rPr>
          <w:rFonts w:hint="cs"/>
          <w:rtl/>
          <w:lang w:bidi="ar-EG"/>
        </w:rPr>
        <w:t>الرقمي.</w:t>
      </w:r>
    </w:p>
    <w:p w14:paraId="74515225" w14:textId="77777777" w:rsidR="00A2307F" w:rsidRPr="002F2643" w:rsidRDefault="00A2307F" w:rsidP="001B39A0">
      <w:pPr>
        <w:rPr>
          <w:rtl/>
          <w:lang w:bidi="ar-EG"/>
        </w:rPr>
      </w:pPr>
      <w:r w:rsidRPr="002F2643">
        <w:rPr>
          <w:rFonts w:hint="cs"/>
          <w:rtl/>
          <w:lang w:bidi="ar-EG"/>
        </w:rPr>
        <w:t>ويعمل النظام الرقمي</w:t>
      </w:r>
      <w:r w:rsidRPr="002F2643">
        <w:rPr>
          <w:rFonts w:hint="eastAsia"/>
          <w:rtl/>
          <w:lang w:bidi="ar-EG"/>
        </w:rPr>
        <w:t> </w:t>
      </w:r>
      <w:r w:rsidRPr="002F2643">
        <w:rPr>
          <w:lang w:bidi="ar-EG"/>
        </w:rPr>
        <w:t>C</w:t>
      </w:r>
      <w:r w:rsidRPr="002F2643">
        <w:rPr>
          <w:rFonts w:hint="cs"/>
          <w:rtl/>
          <w:lang w:bidi="ar-EG"/>
        </w:rPr>
        <w:t xml:space="preserve"> بفواصل حراسة فعّالة بين الشفرات</w:t>
      </w:r>
      <w:r w:rsidRPr="002F2643">
        <w:rPr>
          <w:rFonts w:hint="eastAsia"/>
          <w:rtl/>
          <w:lang w:bidi="ar-EG"/>
        </w:rPr>
        <w:t> </w:t>
      </w:r>
      <w:r w:rsidRPr="002F2643">
        <w:rPr>
          <w:lang w:bidi="ar-EG"/>
        </w:rPr>
        <w:t>OFDM</w:t>
      </w:r>
      <w:r w:rsidRPr="002F2643">
        <w:rPr>
          <w:rFonts w:hint="cs"/>
          <w:rtl/>
          <w:lang w:bidi="ar-EG"/>
        </w:rPr>
        <w:t xml:space="preserve"> تبلغ</w:t>
      </w:r>
      <w:r w:rsidRPr="002F2643">
        <w:rPr>
          <w:rFonts w:hint="eastAsia"/>
          <w:rtl/>
          <w:lang w:bidi="ar-EG"/>
        </w:rPr>
        <w:t> </w:t>
      </w:r>
      <w:r w:rsidRPr="002F2643">
        <w:rPr>
          <w:rStyle w:val="FootnoteReference"/>
        </w:rPr>
        <w:footnoteReference w:id="2"/>
      </w:r>
      <w:r w:rsidRPr="002F2643">
        <w:t>μs 150</w:t>
      </w:r>
      <w:r w:rsidRPr="002F2643">
        <w:rPr>
          <w:rFonts w:hint="cs"/>
          <w:rtl/>
          <w:lang w:bidi="ar-EG"/>
        </w:rPr>
        <w:t xml:space="preserve"> تقريباً. ومن أجل تفادي تداخل شديد بين الشفرات ينبغي الحد من التغطية الفعّالة في اتجاه نظام الإرسال الأولي إلى</w:t>
      </w:r>
      <w:r w:rsidRPr="002F2643">
        <w:rPr>
          <w:rFonts w:hint="eastAsia"/>
          <w:rtl/>
          <w:lang w:bidi="ar-EG"/>
        </w:rPr>
        <w:t> </w:t>
      </w:r>
      <w:r w:rsidRPr="002F2643">
        <w:rPr>
          <w:lang w:bidi="ar-EG"/>
        </w:rPr>
        <w:t>km 22</w:t>
      </w:r>
      <w:r w:rsidR="00096D8A">
        <w:rPr>
          <w:rFonts w:hint="cs"/>
          <w:rtl/>
          <w:lang w:bidi="ar-EG"/>
        </w:rPr>
        <w:t>.</w:t>
      </w:r>
      <w:r w:rsidRPr="002F2643">
        <w:rPr>
          <w:rFonts w:hint="cs"/>
          <w:rtl/>
          <w:lang w:bidi="ar-EG"/>
        </w:rPr>
        <w:t xml:space="preserve"> وينبغي خصوصاً أن تبلغ نسبة الإشارة الآتية من المرسل الأولي إلى إشارة جهاز التقوية</w:t>
      </w:r>
      <w:r w:rsidRPr="002F2643">
        <w:rPr>
          <w:rFonts w:hint="eastAsia"/>
          <w:rtl/>
          <w:lang w:bidi="ar-EG"/>
        </w:rPr>
        <w:t> </w:t>
      </w:r>
      <w:r w:rsidRPr="002F2643">
        <w:rPr>
          <w:lang w:bidi="ar-EG"/>
        </w:rPr>
        <w:t>dB 10</w:t>
      </w:r>
      <w:r w:rsidRPr="002F2643">
        <w:rPr>
          <w:rFonts w:hint="cs"/>
          <w:rtl/>
          <w:lang w:bidi="ar-EG"/>
        </w:rPr>
        <w:t xml:space="preserve"> كحد أدنى في المواقع التي تبعد أكثر من</w:t>
      </w:r>
      <w:r w:rsidRPr="002F2643">
        <w:rPr>
          <w:rFonts w:hint="eastAsia"/>
          <w:rtl/>
          <w:lang w:bidi="ar-EG"/>
        </w:rPr>
        <w:t> </w:t>
      </w:r>
      <w:r w:rsidRPr="002F2643">
        <w:rPr>
          <w:lang w:bidi="ar-EG"/>
        </w:rPr>
        <w:t>km 22</w:t>
      </w:r>
      <w:r w:rsidRPr="002F2643">
        <w:rPr>
          <w:rFonts w:hint="cs"/>
          <w:rtl/>
          <w:lang w:bidi="ar-EG"/>
        </w:rPr>
        <w:t xml:space="preserve"> عن المكرر في اتجاه الهوائي الأولي. ويمكن تحسين الأداء والمسافات بين أجهزة التقوية في القنوات باستعمال هوائيات اتجاهية من أجل حماية المحطة</w:t>
      </w:r>
      <w:r w:rsidRPr="002F2643">
        <w:rPr>
          <w:rFonts w:hint="eastAsia"/>
          <w:rtl/>
          <w:lang w:bidi="ar-EG"/>
        </w:rPr>
        <w:t> </w:t>
      </w:r>
      <w:r w:rsidRPr="002F2643">
        <w:rPr>
          <w:rFonts w:hint="cs"/>
          <w:rtl/>
          <w:lang w:bidi="ar-EG"/>
        </w:rPr>
        <w:t>الرئيسية.</w:t>
      </w:r>
    </w:p>
    <w:p w14:paraId="6EC943E2" w14:textId="77777777" w:rsidR="00A2307F" w:rsidRPr="002F2643" w:rsidRDefault="00A2307F" w:rsidP="00A2307F">
      <w:pPr>
        <w:pStyle w:val="Heading2"/>
        <w:rPr>
          <w:rtl/>
        </w:rPr>
      </w:pPr>
      <w:bookmarkStart w:id="108" w:name="_Toc460420099"/>
      <w:r w:rsidRPr="002F2643">
        <w:t>4.3</w:t>
      </w:r>
      <w:r w:rsidRPr="002F2643">
        <w:rPr>
          <w:rFonts w:hint="cs"/>
          <w:rtl/>
        </w:rPr>
        <w:tab/>
        <w:t xml:space="preserve">تزامن النظام العالمي لتحديد الموقع </w:t>
      </w:r>
      <w:r w:rsidRPr="002F2643">
        <w:t>(GPS)</w:t>
      </w:r>
      <w:bookmarkEnd w:id="108"/>
    </w:p>
    <w:p w14:paraId="3A3E2B6A" w14:textId="77777777" w:rsidR="00A2307F" w:rsidRPr="001B39A0" w:rsidRDefault="00A2307F" w:rsidP="001B39A0">
      <w:pPr>
        <w:rPr>
          <w:spacing w:val="-4"/>
          <w:rtl/>
          <w:lang w:bidi="ar-EG"/>
        </w:rPr>
      </w:pPr>
      <w:r w:rsidRPr="001B39A0">
        <w:rPr>
          <w:rFonts w:hint="cs"/>
          <w:spacing w:val="-4"/>
          <w:rtl/>
          <w:lang w:bidi="ar-EG"/>
        </w:rPr>
        <w:t>ضماناً للتزامن دقيق التوقيت من أجل الحيازة السريعة للمحطة وتزامن أجهزة التقوية يجري إحكام كل محطة بالنظام</w:t>
      </w:r>
      <w:r w:rsidRPr="001B39A0">
        <w:rPr>
          <w:rFonts w:hint="eastAsia"/>
          <w:spacing w:val="-4"/>
          <w:rtl/>
          <w:lang w:bidi="ar-EG"/>
        </w:rPr>
        <w:t> </w:t>
      </w:r>
      <w:r w:rsidRPr="001B39A0">
        <w:rPr>
          <w:spacing w:val="-4"/>
          <w:lang w:bidi="ar-EG"/>
        </w:rPr>
        <w:t>GPS</w:t>
      </w:r>
      <w:r w:rsidRPr="001B39A0">
        <w:rPr>
          <w:rFonts w:hint="cs"/>
          <w:spacing w:val="-4"/>
          <w:rtl/>
          <w:lang w:bidi="ar-EG"/>
        </w:rPr>
        <w:t>. ويتم ذلك عادة من خلال التزامن مع إشارة متزامنة في الوقت والتردد مع النظام</w:t>
      </w:r>
      <w:r w:rsidRPr="001B39A0">
        <w:rPr>
          <w:rFonts w:hint="eastAsia"/>
          <w:spacing w:val="-4"/>
          <w:rtl/>
          <w:lang w:bidi="ar-EG"/>
        </w:rPr>
        <w:t> </w:t>
      </w:r>
      <w:r w:rsidRPr="001B39A0">
        <w:rPr>
          <w:spacing w:val="-4"/>
          <w:lang w:bidi="ar-EG"/>
        </w:rPr>
        <w:t>GPS</w:t>
      </w:r>
      <w:r w:rsidRPr="001B39A0">
        <w:rPr>
          <w:rStyle w:val="FootnoteReference"/>
          <w:spacing w:val="-4"/>
          <w:rtl/>
        </w:rPr>
        <w:footnoteReference w:id="3"/>
      </w:r>
      <w:r w:rsidRPr="001B39A0">
        <w:rPr>
          <w:rFonts w:hint="cs"/>
          <w:spacing w:val="-4"/>
          <w:rtl/>
          <w:lang w:bidi="ar-EG"/>
        </w:rPr>
        <w:t>. أما محطات الإرسال دون إحكام النظام</w:t>
      </w:r>
      <w:r w:rsidRPr="001B39A0">
        <w:rPr>
          <w:rFonts w:hint="eastAsia"/>
          <w:spacing w:val="-4"/>
          <w:rtl/>
          <w:lang w:bidi="ar-EG"/>
        </w:rPr>
        <w:t> </w:t>
      </w:r>
      <w:r w:rsidRPr="001B39A0">
        <w:rPr>
          <w:spacing w:val="-4"/>
          <w:lang w:bidi="ar-EG"/>
        </w:rPr>
        <w:t>GPS</w:t>
      </w:r>
      <w:r w:rsidRPr="001B39A0">
        <w:rPr>
          <w:rFonts w:hint="cs"/>
          <w:spacing w:val="-4"/>
          <w:rtl/>
          <w:lang w:bidi="ar-EG"/>
        </w:rPr>
        <w:t xml:space="preserve"> فلن تكون قادرة على توفير توليف سريع في المستقبل في حالة الشبكة وحيدة التردد</w:t>
      </w:r>
      <w:r w:rsidRPr="001B39A0">
        <w:rPr>
          <w:rFonts w:hint="eastAsia"/>
          <w:spacing w:val="-4"/>
          <w:rtl/>
          <w:lang w:bidi="ar-EG"/>
        </w:rPr>
        <w:t> </w:t>
      </w:r>
      <w:r w:rsidRPr="001B39A0">
        <w:rPr>
          <w:spacing w:val="-4"/>
          <w:lang w:bidi="ar-EG"/>
        </w:rPr>
        <w:t>(SFN)</w:t>
      </w:r>
      <w:r w:rsidRPr="001B39A0">
        <w:rPr>
          <w:rFonts w:hint="cs"/>
          <w:spacing w:val="-4"/>
          <w:rtl/>
          <w:lang w:bidi="ar-EG"/>
        </w:rPr>
        <w:t xml:space="preserve"> إذ إنها لا تستطيع أن تتزامن مع محطات</w:t>
      </w:r>
      <w:r w:rsidRPr="001B39A0">
        <w:rPr>
          <w:rFonts w:hint="eastAsia"/>
          <w:spacing w:val="-4"/>
          <w:rtl/>
          <w:lang w:bidi="ar-EG"/>
        </w:rPr>
        <w:t> </w:t>
      </w:r>
      <w:r w:rsidRPr="001B39A0">
        <w:rPr>
          <w:rFonts w:hint="cs"/>
          <w:spacing w:val="-4"/>
          <w:rtl/>
          <w:lang w:bidi="ar-EG"/>
        </w:rPr>
        <w:t>أخرى</w:t>
      </w:r>
      <w:r w:rsidRPr="001B39A0">
        <w:rPr>
          <w:rStyle w:val="FootnoteReference"/>
          <w:spacing w:val="-4"/>
          <w:rtl/>
        </w:rPr>
        <w:footnoteReference w:id="4"/>
      </w:r>
      <w:r w:rsidRPr="001B39A0">
        <w:rPr>
          <w:rFonts w:hint="cs"/>
          <w:spacing w:val="-4"/>
          <w:rtl/>
          <w:lang w:bidi="ar-EG"/>
        </w:rPr>
        <w:t>.</w:t>
      </w:r>
    </w:p>
    <w:p w14:paraId="7E145426" w14:textId="77777777" w:rsidR="00A2307F" w:rsidRPr="002F2643" w:rsidRDefault="00A2307F" w:rsidP="001B39A0">
      <w:pPr>
        <w:pStyle w:val="Heading1"/>
        <w:rPr>
          <w:rtl/>
          <w:lang w:bidi="ar-EG"/>
        </w:rPr>
      </w:pPr>
      <w:bookmarkStart w:id="109" w:name="_Toc460420100"/>
      <w:r w:rsidRPr="002F2643">
        <w:rPr>
          <w:lang w:bidi="ar-EG"/>
        </w:rPr>
        <w:t>4</w:t>
      </w:r>
      <w:r w:rsidRPr="002F2643">
        <w:rPr>
          <w:rFonts w:hint="cs"/>
          <w:rtl/>
          <w:lang w:bidi="ar-EG"/>
        </w:rPr>
        <w:tab/>
        <w:t>سويات النطاق الجانب‍ي الرقمي</w:t>
      </w:r>
      <w:bookmarkEnd w:id="109"/>
    </w:p>
    <w:p w14:paraId="6CED436B" w14:textId="77777777" w:rsidR="00A2307F" w:rsidRPr="002F2643" w:rsidRDefault="00A2307F" w:rsidP="001B39A0">
      <w:pPr>
        <w:rPr>
          <w:rtl/>
          <w:lang w:bidi="ar-EG"/>
        </w:rPr>
      </w:pPr>
      <w:r w:rsidRPr="002F2643">
        <w:rPr>
          <w:rFonts w:hint="cs"/>
          <w:rtl/>
          <w:lang w:bidi="ar-EG"/>
        </w:rPr>
        <w:t>تساق في الجدول</w:t>
      </w:r>
      <w:r w:rsidRPr="002F2643">
        <w:rPr>
          <w:rFonts w:hint="eastAsia"/>
          <w:rtl/>
          <w:lang w:bidi="ar-EG"/>
        </w:rPr>
        <w:t> </w:t>
      </w:r>
      <w:r w:rsidR="00361EEC">
        <w:rPr>
          <w:lang w:bidi="ar-EG"/>
        </w:rPr>
        <w:t>12</w:t>
      </w:r>
      <w:r w:rsidRPr="002F2643">
        <w:rPr>
          <w:rFonts w:hint="cs"/>
          <w:rtl/>
          <w:lang w:bidi="ar-EG"/>
        </w:rPr>
        <w:t xml:space="preserve"> أمثلة على مقايسة اتساع كل موجة حاملة فرعية</w:t>
      </w:r>
      <w:r w:rsidRPr="002F2643">
        <w:rPr>
          <w:rFonts w:hint="eastAsia"/>
          <w:spacing w:val="-2"/>
          <w:rtl/>
          <w:lang w:bidi="ar-EG"/>
        </w:rPr>
        <w:t> </w:t>
      </w:r>
      <w:r w:rsidRPr="002F2643">
        <w:rPr>
          <w:lang w:bidi="ar-EG"/>
        </w:rPr>
        <w:t>OFDM</w:t>
      </w:r>
      <w:r w:rsidRPr="002F2643">
        <w:rPr>
          <w:rFonts w:hint="cs"/>
          <w:rtl/>
          <w:lang w:bidi="ar-EG"/>
        </w:rPr>
        <w:t xml:space="preserve"> ضمن كل نطاق جانب‍ي رقمي مقابل القيمة المنشودة للكثافة الطيفية لقدرة الموجات الهجينة </w:t>
      </w:r>
      <w:r w:rsidRPr="002F2643">
        <w:rPr>
          <w:rFonts w:hint="cs"/>
          <w:spacing w:val="4"/>
          <w:rtl/>
          <w:lang w:bidi="ar-EG"/>
        </w:rPr>
        <w:t xml:space="preserve">والهجينة الموسعة والرقمية بالكامل. وتتحدد قيم </w:t>
      </w:r>
      <w:r w:rsidRPr="002F2643">
        <w:rPr>
          <w:rFonts w:hint="cs"/>
          <w:rtl/>
          <w:lang w:bidi="ar-EG"/>
        </w:rPr>
        <w:t xml:space="preserve">الكثافة الطيفية لقدرة </w:t>
      </w:r>
      <w:r w:rsidRPr="002F2643">
        <w:rPr>
          <w:rFonts w:hint="cs"/>
          <w:spacing w:val="4"/>
          <w:rtl/>
          <w:lang w:bidi="ar-EG"/>
        </w:rPr>
        <w:t>أنماط الموجات الهجينة نسبةً إلى القدرة الكلية للموجة</w:t>
      </w:r>
      <w:r w:rsidRPr="002F2643">
        <w:rPr>
          <w:rFonts w:hint="eastAsia"/>
          <w:spacing w:val="4"/>
          <w:rtl/>
          <w:lang w:bidi="ar-EG"/>
        </w:rPr>
        <w:t> </w:t>
      </w:r>
      <w:r w:rsidRPr="002F2643">
        <w:rPr>
          <w:spacing w:val="4"/>
          <w:lang w:bidi="ar-EG"/>
        </w:rPr>
        <w:t>FM</w:t>
      </w:r>
      <w:r w:rsidRPr="002F2643">
        <w:rPr>
          <w:rFonts w:hint="cs"/>
          <w:spacing w:val="4"/>
          <w:rtl/>
          <w:lang w:bidi="ar-EG"/>
        </w:rPr>
        <w:t xml:space="preserve"> التماثلية غير المشكَّلة</w:t>
      </w:r>
      <w:r w:rsidRPr="002F2643">
        <w:rPr>
          <w:rFonts w:hint="cs"/>
          <w:rtl/>
          <w:lang w:bidi="ar-EG"/>
        </w:rPr>
        <w:t xml:space="preserve"> (المفترَض أن تساوي </w:t>
      </w:r>
      <w:r w:rsidRPr="002F2643">
        <w:rPr>
          <w:lang w:bidi="ar-EG"/>
        </w:rPr>
        <w:t>1</w:t>
      </w:r>
      <w:r w:rsidRPr="002F2643">
        <w:rPr>
          <w:rFonts w:hint="cs"/>
          <w:rtl/>
          <w:lang w:bidi="ar-EG"/>
        </w:rPr>
        <w:t xml:space="preserve">). وتتحدد </w:t>
      </w:r>
      <w:r w:rsidRPr="002F2643">
        <w:rPr>
          <w:rFonts w:hint="cs"/>
          <w:spacing w:val="4"/>
          <w:rtl/>
          <w:lang w:bidi="ar-EG"/>
        </w:rPr>
        <w:t xml:space="preserve">قيم </w:t>
      </w:r>
      <w:r w:rsidRPr="002F2643">
        <w:rPr>
          <w:rFonts w:hint="cs"/>
          <w:rtl/>
          <w:lang w:bidi="ar-EG"/>
        </w:rPr>
        <w:t>الكثافة الطيفية لقدرة الموجات الرقمية بالكامل نسبةً إلى القدرة الكلية للموجة</w:t>
      </w:r>
      <w:r w:rsidRPr="002F2643">
        <w:rPr>
          <w:rFonts w:hint="eastAsia"/>
          <w:spacing w:val="-2"/>
          <w:rtl/>
          <w:lang w:bidi="ar-EG"/>
        </w:rPr>
        <w:t> </w:t>
      </w:r>
      <w:r w:rsidRPr="002F2643">
        <w:rPr>
          <w:lang w:bidi="ar-EG"/>
        </w:rPr>
        <w:t>FM</w:t>
      </w:r>
      <w:r w:rsidRPr="002F2643">
        <w:rPr>
          <w:rFonts w:hint="cs"/>
          <w:rtl/>
          <w:lang w:bidi="ar-EG"/>
        </w:rPr>
        <w:t xml:space="preserve"> التماثلية غير المشكِّلة (المفترَض أن تساوي</w:t>
      </w:r>
      <w:r w:rsidRPr="002F2643">
        <w:rPr>
          <w:rFonts w:hint="eastAsia"/>
          <w:rtl/>
          <w:lang w:bidi="ar-EG"/>
        </w:rPr>
        <w:t> </w:t>
      </w:r>
      <w:r w:rsidRPr="002F2643">
        <w:rPr>
          <w:lang w:bidi="ar-EG"/>
        </w:rPr>
        <w:t>1</w:t>
      </w:r>
      <w:r w:rsidRPr="002F2643">
        <w:rPr>
          <w:rFonts w:hint="cs"/>
          <w:rtl/>
          <w:lang w:bidi="ar-EG"/>
        </w:rPr>
        <w:t>) التي يمكن إرسالها في</w:t>
      </w:r>
      <w:r>
        <w:rPr>
          <w:rFonts w:hint="eastAsia"/>
          <w:rtl/>
          <w:lang w:bidi="ar-EG"/>
        </w:rPr>
        <w:t> </w:t>
      </w:r>
      <w:r w:rsidRPr="002F2643">
        <w:rPr>
          <w:rFonts w:hint="cs"/>
          <w:rtl/>
          <w:lang w:bidi="ar-EG"/>
        </w:rPr>
        <w:t>أسلوب‍ي الموجات الهجينة والهجينة</w:t>
      </w:r>
      <w:r w:rsidRPr="002F2643">
        <w:rPr>
          <w:rFonts w:hint="eastAsia"/>
          <w:spacing w:val="-2"/>
          <w:rtl/>
          <w:lang w:bidi="ar-EG"/>
        </w:rPr>
        <w:t> </w:t>
      </w:r>
      <w:r w:rsidRPr="002F2643">
        <w:rPr>
          <w:rFonts w:hint="cs"/>
          <w:rtl/>
          <w:lang w:bidi="ar-EG"/>
        </w:rPr>
        <w:t>الموسعة.</w:t>
      </w:r>
    </w:p>
    <w:p w14:paraId="65404566" w14:textId="77777777" w:rsidR="00A2307F" w:rsidRPr="002F2643" w:rsidRDefault="00A2307F" w:rsidP="00361EEC">
      <w:pPr>
        <w:pStyle w:val="TableNo"/>
        <w:rPr>
          <w:rtl/>
        </w:rPr>
      </w:pPr>
      <w:r w:rsidRPr="002F2643">
        <w:rPr>
          <w:rFonts w:hint="cs"/>
          <w:rtl/>
        </w:rPr>
        <w:lastRenderedPageBreak/>
        <w:t xml:space="preserve">الجـدول </w:t>
      </w:r>
      <w:r w:rsidR="00361EEC">
        <w:t>12</w:t>
      </w:r>
    </w:p>
    <w:p w14:paraId="6DB338B0" w14:textId="77777777" w:rsidR="00A2307F" w:rsidRPr="002F2643" w:rsidRDefault="00A2307F" w:rsidP="00A2307F">
      <w:pPr>
        <w:pStyle w:val="Tabletitle0"/>
      </w:pPr>
      <w:r w:rsidRPr="002F2643">
        <w:rPr>
          <w:rFonts w:hint="cs"/>
          <w:rtl/>
          <w:lang w:bidi="ar-EG"/>
        </w:rPr>
        <w:t xml:space="preserve">أمثلة على مقايسة الموجات الحاملة الفرعية </w:t>
      </w:r>
      <w:r w:rsidRPr="002F2643">
        <w:rPr>
          <w:lang w:bidi="ar-EG"/>
        </w:rPr>
        <w:t>OFDM</w:t>
      </w:r>
      <w:r w:rsidRPr="002F2643">
        <w:rPr>
          <w:rFonts w:hint="cs"/>
          <w:rtl/>
          <w:lang w:bidi="ar-EG"/>
        </w:rPr>
        <w:t xml:space="preserve"> مقابل أمثلة على </w:t>
      </w:r>
      <w:r w:rsidRPr="002F2643">
        <w:rPr>
          <w:rtl/>
          <w:lang w:bidi="ar-EG"/>
        </w:rPr>
        <w:t xml:space="preserve">الكثافة الطيفية </w:t>
      </w:r>
      <w:r w:rsidRPr="002F2643">
        <w:rPr>
          <w:rFonts w:hint="cs"/>
          <w:rtl/>
          <w:lang w:bidi="ar-EG"/>
        </w:rPr>
        <w:t>ل</w:t>
      </w:r>
      <w:r w:rsidRPr="002F2643">
        <w:rPr>
          <w:rtl/>
          <w:lang w:bidi="ar-EG"/>
        </w:rPr>
        <w:t>لقدرة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0"/>
        <w:gridCol w:w="1373"/>
        <w:gridCol w:w="1173"/>
        <w:gridCol w:w="1132"/>
        <w:gridCol w:w="2425"/>
        <w:gridCol w:w="1966"/>
      </w:tblGrid>
      <w:tr w:rsidR="00A2307F" w:rsidRPr="002F2643" w14:paraId="1ADEDB16" w14:textId="77777777" w:rsidTr="00FA5690">
        <w:trPr>
          <w:tblHeader/>
        </w:trPr>
        <w:tc>
          <w:tcPr>
            <w:tcW w:w="810" w:type="pct"/>
            <w:tcMar>
              <w:left w:w="58" w:type="dxa"/>
              <w:right w:w="58" w:type="dxa"/>
            </w:tcMar>
            <w:vAlign w:val="center"/>
          </w:tcPr>
          <w:p w14:paraId="0F92A197" w14:textId="77777777" w:rsidR="00A2307F" w:rsidRPr="002F2643" w:rsidRDefault="00A2307F" w:rsidP="002E7CF3">
            <w:pPr>
              <w:pStyle w:val="Tablehead"/>
              <w:spacing w:line="240" w:lineRule="exact"/>
            </w:pPr>
            <w:r w:rsidRPr="002F2643">
              <w:rPr>
                <w:rFonts w:hint="cs"/>
                <w:rtl/>
              </w:rPr>
              <w:t>نمط الموجة</w:t>
            </w:r>
          </w:p>
        </w:tc>
        <w:tc>
          <w:tcPr>
            <w:tcW w:w="713" w:type="pct"/>
            <w:vAlign w:val="center"/>
          </w:tcPr>
          <w:p w14:paraId="074DD5D5" w14:textId="77777777" w:rsidR="00A2307F" w:rsidRPr="002F2643" w:rsidRDefault="00A2307F" w:rsidP="002E7CF3">
            <w:pPr>
              <w:pStyle w:val="Tablehead"/>
              <w:spacing w:line="240" w:lineRule="exact"/>
            </w:pPr>
            <w:r w:rsidRPr="002F2643">
              <w:rPr>
                <w:rFonts w:hint="cs"/>
                <w:rtl/>
              </w:rPr>
              <w:t>الأسلوب</w:t>
            </w:r>
          </w:p>
        </w:tc>
        <w:tc>
          <w:tcPr>
            <w:tcW w:w="609" w:type="pct"/>
            <w:tcMar>
              <w:left w:w="58" w:type="dxa"/>
              <w:right w:w="58" w:type="dxa"/>
            </w:tcMar>
            <w:vAlign w:val="center"/>
          </w:tcPr>
          <w:p w14:paraId="5010F3CA" w14:textId="77777777" w:rsidR="00A2307F" w:rsidRPr="002F2643" w:rsidRDefault="00A2307F" w:rsidP="002E7CF3">
            <w:pPr>
              <w:pStyle w:val="Tablehead"/>
              <w:spacing w:line="240" w:lineRule="exact"/>
            </w:pPr>
            <w:r w:rsidRPr="002F2643">
              <w:rPr>
                <w:rFonts w:hint="cs"/>
                <w:rtl/>
              </w:rPr>
              <w:t>النطاقات الجانبية</w:t>
            </w:r>
          </w:p>
        </w:tc>
        <w:tc>
          <w:tcPr>
            <w:tcW w:w="588" w:type="pct"/>
            <w:tcMar>
              <w:left w:w="58" w:type="dxa"/>
              <w:right w:w="58" w:type="dxa"/>
            </w:tcMar>
            <w:vAlign w:val="center"/>
          </w:tcPr>
          <w:p w14:paraId="35657B0E" w14:textId="77777777" w:rsidR="00A2307F" w:rsidRPr="002F2643" w:rsidRDefault="00A2307F" w:rsidP="002E7CF3">
            <w:pPr>
              <w:pStyle w:val="Tablehead"/>
              <w:spacing w:line="240" w:lineRule="exact"/>
            </w:pPr>
            <w:r w:rsidRPr="002F2643">
              <w:rPr>
                <w:rFonts w:hint="cs"/>
                <w:rtl/>
              </w:rPr>
              <w:t>رمز عامل مقايسة الاتساع</w:t>
            </w:r>
          </w:p>
        </w:tc>
        <w:tc>
          <w:tcPr>
            <w:tcW w:w="1259" w:type="pct"/>
            <w:tcMar>
              <w:left w:w="29" w:type="dxa"/>
              <w:right w:w="29" w:type="dxa"/>
            </w:tcMar>
            <w:vAlign w:val="center"/>
          </w:tcPr>
          <w:p w14:paraId="112E866E" w14:textId="77777777" w:rsidR="00A2307F" w:rsidRPr="002F2643" w:rsidRDefault="00A2307F" w:rsidP="002E7CF3">
            <w:pPr>
              <w:pStyle w:val="Tablehead"/>
              <w:spacing w:line="240" w:lineRule="exact"/>
              <w:rPr>
                <w:rtl/>
                <w:lang w:bidi="ar-EG"/>
              </w:rPr>
            </w:pPr>
            <w:r w:rsidRPr="002F2643">
              <w:rPr>
                <w:rFonts w:hint="cs"/>
                <w:rtl/>
              </w:rPr>
              <w:t>عامل</w:t>
            </w:r>
            <w:r w:rsidRPr="002F2643">
              <w:rPr>
                <w:rFonts w:hint="cs"/>
                <w:position w:val="2"/>
                <w:vertAlign w:val="superscript"/>
                <w:rtl/>
              </w:rPr>
              <w:t xml:space="preserve"> </w:t>
            </w:r>
            <w:r w:rsidRPr="002F2643">
              <w:rPr>
                <w:rFonts w:hint="cs"/>
                <w:rtl/>
              </w:rPr>
              <w:t xml:space="preserve">مقايسة الاتساع </w:t>
            </w:r>
            <w:r w:rsidRPr="002F2643">
              <w:rPr>
                <w:rtl/>
              </w:rPr>
              <w:br/>
            </w:r>
            <w:r w:rsidRPr="002F2643">
              <w:rPr>
                <w:rFonts w:hint="cs"/>
                <w:rtl/>
              </w:rPr>
              <w:t>(نسبةً إلى القدرة الكلية</w:t>
            </w:r>
            <w:r w:rsidRPr="002F2643">
              <w:rPr>
                <w:rFonts w:hint="cs"/>
                <w:rtl/>
              </w:rPr>
              <w:br/>
              <w:t>لموجات التردد التماثلية</w:t>
            </w:r>
            <w:r w:rsidRPr="002F2643">
              <w:rPr>
                <w:rFonts w:hint="eastAsia"/>
                <w:rtl/>
              </w:rPr>
              <w:t> </w:t>
            </w:r>
            <w:r w:rsidRPr="002F2643">
              <w:t>FM</w:t>
            </w:r>
            <w:r w:rsidRPr="002F2643">
              <w:rPr>
                <w:rFonts w:hint="cs"/>
                <w:rtl/>
              </w:rPr>
              <w:t>)</w:t>
            </w:r>
            <w:r w:rsidRPr="002F2643">
              <w:rPr>
                <w:rFonts w:hint="cs"/>
                <w:rtl/>
                <w:lang w:bidi="ar-EG"/>
              </w:rPr>
              <w:t>، لك</w:t>
            </w:r>
            <w:r w:rsidRPr="002F2643">
              <w:rPr>
                <w:rFonts w:hint="cs"/>
                <w:rtl/>
              </w:rPr>
              <w:t>ل</w:t>
            </w:r>
            <w:r w:rsidRPr="002F2643">
              <w:rPr>
                <w:rtl/>
              </w:rPr>
              <w:t xml:space="preserve"> </w:t>
            </w:r>
            <w:r w:rsidRPr="002F2643">
              <w:rPr>
                <w:rtl/>
                <w:lang w:bidi="ar-EG"/>
              </w:rPr>
              <w:t>حاملة فرعية</w:t>
            </w:r>
          </w:p>
        </w:tc>
        <w:tc>
          <w:tcPr>
            <w:tcW w:w="1020" w:type="pct"/>
            <w:tcMar>
              <w:left w:w="29" w:type="dxa"/>
              <w:right w:w="29" w:type="dxa"/>
            </w:tcMar>
            <w:vAlign w:val="center"/>
          </w:tcPr>
          <w:p w14:paraId="40E7E23B" w14:textId="77777777" w:rsidR="00A2307F" w:rsidRPr="002F2643" w:rsidRDefault="00A2307F" w:rsidP="002E7CF3">
            <w:pPr>
              <w:pStyle w:val="Tablehead"/>
              <w:spacing w:line="240" w:lineRule="exact"/>
              <w:rPr>
                <w:rtl/>
                <w:lang w:bidi="ar-EG"/>
              </w:rPr>
            </w:pPr>
            <w:r w:rsidRPr="002F2643">
              <w:rPr>
                <w:rtl/>
              </w:rPr>
              <w:t>الكثافة الطيفية للقدرة</w:t>
            </w:r>
            <w:r w:rsidRPr="002F2643">
              <w:rPr>
                <w:position w:val="2"/>
                <w:vertAlign w:val="superscript"/>
              </w:rPr>
              <w:t>(1)</w:t>
            </w:r>
            <w:r w:rsidRPr="002F2643">
              <w:rPr>
                <w:rtl/>
              </w:rPr>
              <w:t xml:space="preserve"> في عرض نطاق ترددي</w:t>
            </w:r>
            <w:r w:rsidRPr="002F2643">
              <w:rPr>
                <w:rFonts w:hint="cs"/>
                <w:rtl/>
              </w:rPr>
              <w:t xml:space="preserve"> مقداره</w:t>
            </w:r>
            <w:r w:rsidRPr="002F2643">
              <w:rPr>
                <w:rtl/>
              </w:rPr>
              <w:t xml:space="preserve"> </w:t>
            </w:r>
            <w:r w:rsidRPr="002F2643">
              <w:t>1</w:t>
            </w:r>
            <w:r w:rsidRPr="002F2643">
              <w:rPr>
                <w:rFonts w:hint="cs"/>
                <w:rtl/>
              </w:rPr>
              <w:t xml:space="preserve"> </w:t>
            </w:r>
            <w:r w:rsidRPr="002F2643">
              <w:t>kHz</w:t>
            </w:r>
            <w:r w:rsidRPr="002F2643">
              <w:rPr>
                <w:rtl/>
              </w:rPr>
              <w:t xml:space="preserve"> </w:t>
            </w:r>
            <w:r w:rsidRPr="002F2643">
              <w:t>(dBc)</w:t>
            </w:r>
          </w:p>
        </w:tc>
      </w:tr>
      <w:tr w:rsidR="00A2307F" w:rsidRPr="002F2643" w14:paraId="6269CEDA" w14:textId="77777777" w:rsidTr="00FA5690">
        <w:tc>
          <w:tcPr>
            <w:tcW w:w="810" w:type="pct"/>
            <w:tcMar>
              <w:left w:w="58" w:type="dxa"/>
              <w:right w:w="58" w:type="dxa"/>
            </w:tcMar>
            <w:vAlign w:val="center"/>
          </w:tcPr>
          <w:p w14:paraId="728792D0" w14:textId="77777777" w:rsidR="00A2307F" w:rsidRPr="002F2643" w:rsidRDefault="00A2307F" w:rsidP="002E7CF3">
            <w:pPr>
              <w:pStyle w:val="Tabletext"/>
              <w:spacing w:line="240" w:lineRule="exact"/>
              <w:rPr>
                <w:lang w:val="en-GB" w:bidi="ar-EG"/>
              </w:rPr>
            </w:pPr>
            <w:r w:rsidRPr="002F2643">
              <w:rPr>
                <w:rFonts w:hint="cs"/>
                <w:rtl/>
                <w:lang w:val="en-GB"/>
              </w:rPr>
              <w:t>هجينة</w:t>
            </w:r>
          </w:p>
        </w:tc>
        <w:tc>
          <w:tcPr>
            <w:tcW w:w="713" w:type="pct"/>
          </w:tcPr>
          <w:p w14:paraId="56181BC3" w14:textId="77777777" w:rsidR="00A2307F" w:rsidRPr="002F2643" w:rsidRDefault="00A2307F" w:rsidP="002E7CF3">
            <w:pPr>
              <w:pStyle w:val="Tabletext"/>
              <w:spacing w:line="240" w:lineRule="exact"/>
              <w:rPr>
                <w:lang w:val="en-GB"/>
              </w:rPr>
            </w:pPr>
            <w:r w:rsidRPr="002F2643">
              <w:rPr>
                <w:lang w:val="en-GB"/>
              </w:rPr>
              <w:t>MP1</w:t>
            </w:r>
          </w:p>
        </w:tc>
        <w:tc>
          <w:tcPr>
            <w:tcW w:w="609" w:type="pct"/>
            <w:tcMar>
              <w:left w:w="58" w:type="dxa"/>
              <w:right w:w="58" w:type="dxa"/>
            </w:tcMar>
            <w:vAlign w:val="center"/>
          </w:tcPr>
          <w:p w14:paraId="75EDFEC0" w14:textId="77777777" w:rsidR="00A2307F" w:rsidRPr="002F2643" w:rsidRDefault="00A2307F" w:rsidP="002E7CF3">
            <w:pPr>
              <w:pStyle w:val="Tabletext"/>
              <w:spacing w:line="240" w:lineRule="exact"/>
              <w:rPr>
                <w:lang w:val="en-GB"/>
              </w:rPr>
            </w:pPr>
            <w:r w:rsidRPr="002F2643">
              <w:rPr>
                <w:rFonts w:hint="cs"/>
                <w:rtl/>
                <w:lang w:val="en-GB"/>
              </w:rPr>
              <w:t>أولي</w:t>
            </w:r>
          </w:p>
        </w:tc>
        <w:tc>
          <w:tcPr>
            <w:tcW w:w="588" w:type="pct"/>
            <w:tcMar>
              <w:left w:w="58" w:type="dxa"/>
              <w:right w:w="58" w:type="dxa"/>
            </w:tcMar>
            <w:vAlign w:val="center"/>
          </w:tcPr>
          <w:p w14:paraId="4652EFB4" w14:textId="77777777" w:rsidR="00A2307F" w:rsidRPr="002F2643" w:rsidRDefault="00A2307F" w:rsidP="002E7CF3">
            <w:pPr>
              <w:pStyle w:val="Tabletext"/>
              <w:spacing w:line="240" w:lineRule="exact"/>
              <w:jc w:val="center"/>
            </w:pPr>
            <w:r w:rsidRPr="002F2643">
              <w:rPr>
                <w:i/>
                <w:iCs/>
              </w:rPr>
              <w:t>a</w:t>
            </w:r>
            <w:r w:rsidRPr="002F2643">
              <w:rPr>
                <w:bCs/>
                <w:vertAlign w:val="subscript"/>
              </w:rPr>
              <w:t>0L</w:t>
            </w:r>
            <w:r w:rsidR="007F1AF6">
              <w:rPr>
                <w:bCs/>
                <w:vertAlign w:val="subscript"/>
              </w:rPr>
              <w:t>/</w:t>
            </w:r>
            <w:r w:rsidRPr="002F2643">
              <w:rPr>
                <w:i/>
                <w:iCs/>
              </w:rPr>
              <w:t>a</w:t>
            </w:r>
            <w:r w:rsidRPr="002F2643">
              <w:rPr>
                <w:bCs/>
                <w:vertAlign w:val="subscript"/>
              </w:rPr>
              <w:t>0U</w:t>
            </w:r>
          </w:p>
        </w:tc>
        <w:tc>
          <w:tcPr>
            <w:tcW w:w="1259" w:type="pct"/>
            <w:tcMar>
              <w:left w:w="29" w:type="dxa"/>
              <w:right w:w="29" w:type="dxa"/>
            </w:tcMar>
            <w:vAlign w:val="center"/>
          </w:tcPr>
          <w:p w14:paraId="76C2B237" w14:textId="77777777" w:rsidR="00A2307F" w:rsidRPr="002F2643" w:rsidRDefault="00A2307F" w:rsidP="002E7CF3">
            <w:pPr>
              <w:pStyle w:val="Tabletext"/>
              <w:spacing w:line="240" w:lineRule="exact"/>
              <w:jc w:val="center"/>
              <w:rPr>
                <w:lang w:val="en-GB"/>
              </w:rPr>
            </w:pPr>
            <w:r w:rsidRPr="002F2643">
              <w:rPr>
                <w:lang w:val="en-GB"/>
              </w:rPr>
              <w:t xml:space="preserve">5,123 </w:t>
            </w:r>
            <w:r w:rsidRPr="002F2643">
              <w:rPr>
                <w:lang w:val="fr-FR"/>
              </w:rPr>
              <w:sym w:font="Symbol" w:char="F0B4"/>
            </w:r>
            <w:r w:rsidRPr="002F2643">
              <w:rPr>
                <w:lang w:val="en-GB"/>
              </w:rPr>
              <w:t xml:space="preserve"> 10</w:t>
            </w:r>
            <w:r>
              <w:rPr>
                <w:bCs/>
                <w:vertAlign w:val="superscript"/>
                <w:lang w:val="fr-FR"/>
              </w:rPr>
              <w:t>-</w:t>
            </w:r>
            <w:r w:rsidRPr="002F2643">
              <w:rPr>
                <w:bCs/>
                <w:vertAlign w:val="superscript"/>
                <w:lang w:val="en-GB"/>
              </w:rPr>
              <w:t>3</w:t>
            </w:r>
          </w:p>
        </w:tc>
        <w:tc>
          <w:tcPr>
            <w:tcW w:w="1020" w:type="pct"/>
            <w:tcMar>
              <w:left w:w="29" w:type="dxa"/>
              <w:right w:w="29" w:type="dxa"/>
            </w:tcMar>
            <w:vAlign w:val="center"/>
          </w:tcPr>
          <w:p w14:paraId="263BE26A" w14:textId="77777777" w:rsidR="00A2307F" w:rsidRPr="002F2643" w:rsidRDefault="00A2307F" w:rsidP="002E7CF3">
            <w:pPr>
              <w:pStyle w:val="Tabletext"/>
              <w:spacing w:line="240" w:lineRule="exact"/>
              <w:jc w:val="center"/>
              <w:rPr>
                <w:lang w:val="en-GB"/>
              </w:rPr>
            </w:pPr>
            <w:r>
              <w:rPr>
                <w:rtl/>
                <w:lang w:val="fr-FR"/>
              </w:rPr>
              <w:t>-</w:t>
            </w:r>
            <w:r w:rsidRPr="002F2643">
              <w:rPr>
                <w:lang w:val="en-GB"/>
              </w:rPr>
              <w:t>41,39</w:t>
            </w:r>
          </w:p>
        </w:tc>
      </w:tr>
      <w:tr w:rsidR="00A2307F" w:rsidRPr="002F2643" w14:paraId="1F6B174A" w14:textId="77777777" w:rsidTr="00FA5690">
        <w:tc>
          <w:tcPr>
            <w:tcW w:w="810" w:type="pct"/>
            <w:tcMar>
              <w:left w:w="58" w:type="dxa"/>
              <w:right w:w="58" w:type="dxa"/>
            </w:tcMar>
            <w:vAlign w:val="center"/>
          </w:tcPr>
          <w:p w14:paraId="103172F1" w14:textId="77777777" w:rsidR="00A2307F" w:rsidRPr="002F2643" w:rsidRDefault="00A2307F" w:rsidP="002E7CF3">
            <w:pPr>
              <w:pStyle w:val="Tabletext"/>
              <w:spacing w:line="240" w:lineRule="exact"/>
              <w:rPr>
                <w:lang w:val="fr-FR"/>
              </w:rPr>
            </w:pPr>
            <w:r w:rsidRPr="002F2643">
              <w:rPr>
                <w:rFonts w:hint="cs"/>
                <w:rtl/>
                <w:lang w:val="en-GB"/>
              </w:rPr>
              <w:t>هجينة موسَّعة</w:t>
            </w:r>
          </w:p>
        </w:tc>
        <w:tc>
          <w:tcPr>
            <w:tcW w:w="713" w:type="pct"/>
            <w:vAlign w:val="center"/>
          </w:tcPr>
          <w:p w14:paraId="541330AF" w14:textId="77777777" w:rsidR="00A2307F" w:rsidRPr="002F2643" w:rsidRDefault="00A2307F" w:rsidP="002E7CF3">
            <w:pPr>
              <w:pStyle w:val="Tabletext"/>
              <w:spacing w:line="240" w:lineRule="exact"/>
            </w:pPr>
            <w:r w:rsidRPr="002F2643">
              <w:t>MP2</w:t>
            </w:r>
            <w:r>
              <w:rPr>
                <w:rFonts w:hint="cs"/>
                <w:rtl/>
              </w:rPr>
              <w:t xml:space="preserve">، </w:t>
            </w:r>
            <w:r w:rsidRPr="002F2643">
              <w:t>MP3</w:t>
            </w:r>
            <w:r>
              <w:rPr>
                <w:rFonts w:hint="cs"/>
                <w:rtl/>
              </w:rPr>
              <w:t xml:space="preserve">، </w:t>
            </w:r>
            <w:r w:rsidRPr="002F2643">
              <w:t>MP11</w:t>
            </w:r>
            <w:r>
              <w:rPr>
                <w:rFonts w:hint="cs"/>
                <w:rtl/>
              </w:rPr>
              <w:t xml:space="preserve">، </w:t>
            </w:r>
            <w:r w:rsidRPr="002F2643">
              <w:t>MP12</w:t>
            </w:r>
            <w:r>
              <w:rPr>
                <w:rFonts w:hint="cs"/>
                <w:rtl/>
              </w:rPr>
              <w:t xml:space="preserve">، </w:t>
            </w:r>
            <w:r w:rsidRPr="002F2643">
              <w:t>MP5</w:t>
            </w:r>
            <w:r>
              <w:rPr>
                <w:rFonts w:hint="cs"/>
                <w:rtl/>
              </w:rPr>
              <w:t xml:space="preserve">، </w:t>
            </w:r>
            <w:r w:rsidRPr="002F2643">
              <w:t>MP6</w:t>
            </w:r>
          </w:p>
        </w:tc>
        <w:tc>
          <w:tcPr>
            <w:tcW w:w="609" w:type="pct"/>
            <w:tcMar>
              <w:left w:w="58" w:type="dxa"/>
              <w:right w:w="58" w:type="dxa"/>
            </w:tcMar>
            <w:vAlign w:val="center"/>
          </w:tcPr>
          <w:p w14:paraId="7F3F9F0F" w14:textId="77777777" w:rsidR="00A2307F" w:rsidRPr="002F2643" w:rsidRDefault="00A2307F" w:rsidP="002E7CF3">
            <w:pPr>
              <w:pStyle w:val="Tabletext"/>
              <w:spacing w:line="240" w:lineRule="exact"/>
              <w:rPr>
                <w:lang w:val="fr-FR"/>
              </w:rPr>
            </w:pPr>
            <w:r w:rsidRPr="002F2643">
              <w:rPr>
                <w:rFonts w:hint="cs"/>
                <w:rtl/>
                <w:lang w:val="en-GB"/>
              </w:rPr>
              <w:t>أولي</w:t>
            </w:r>
          </w:p>
        </w:tc>
        <w:tc>
          <w:tcPr>
            <w:tcW w:w="588" w:type="pct"/>
            <w:tcMar>
              <w:left w:w="58" w:type="dxa"/>
              <w:right w:w="58" w:type="dxa"/>
            </w:tcMar>
            <w:vAlign w:val="center"/>
          </w:tcPr>
          <w:p w14:paraId="46C5FB75" w14:textId="77777777" w:rsidR="00A2307F" w:rsidRPr="002F2643" w:rsidRDefault="00A2307F" w:rsidP="002E7CF3">
            <w:pPr>
              <w:pStyle w:val="Tabletext"/>
              <w:spacing w:line="240" w:lineRule="exact"/>
              <w:jc w:val="center"/>
            </w:pPr>
            <w:r w:rsidRPr="002F2643">
              <w:rPr>
                <w:i/>
                <w:iCs/>
              </w:rPr>
              <w:t>a</w:t>
            </w:r>
            <w:r w:rsidRPr="002F2643">
              <w:rPr>
                <w:bCs/>
                <w:vertAlign w:val="subscript"/>
              </w:rPr>
              <w:t>0L</w:t>
            </w:r>
            <w:r w:rsidR="007F1AF6">
              <w:rPr>
                <w:bCs/>
                <w:vertAlign w:val="subscript"/>
              </w:rPr>
              <w:t>/</w:t>
            </w:r>
            <w:r w:rsidRPr="002F2643">
              <w:rPr>
                <w:i/>
                <w:iCs/>
              </w:rPr>
              <w:t>a</w:t>
            </w:r>
            <w:r w:rsidRPr="002F2643">
              <w:rPr>
                <w:bCs/>
                <w:vertAlign w:val="subscript"/>
              </w:rPr>
              <w:t>0U</w:t>
            </w:r>
          </w:p>
        </w:tc>
        <w:tc>
          <w:tcPr>
            <w:tcW w:w="1259" w:type="pct"/>
            <w:tcMar>
              <w:left w:w="29" w:type="dxa"/>
              <w:right w:w="29" w:type="dxa"/>
            </w:tcMar>
            <w:vAlign w:val="center"/>
          </w:tcPr>
          <w:p w14:paraId="344C9ED5" w14:textId="77777777" w:rsidR="00A2307F" w:rsidRPr="002F2643" w:rsidRDefault="00A2307F" w:rsidP="002E7CF3">
            <w:pPr>
              <w:pStyle w:val="Tabletext"/>
              <w:spacing w:line="240" w:lineRule="exact"/>
              <w:jc w:val="center"/>
              <w:rPr>
                <w:lang w:val="fr-FR"/>
              </w:rPr>
            </w:pPr>
            <w:r w:rsidRPr="002F2643">
              <w:rPr>
                <w:lang w:val="fr-FR"/>
              </w:rPr>
              <w:t xml:space="preserve">5,123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Mar>
              <w:left w:w="29" w:type="dxa"/>
              <w:right w:w="29" w:type="dxa"/>
            </w:tcMar>
            <w:vAlign w:val="center"/>
          </w:tcPr>
          <w:p w14:paraId="7A76175C" w14:textId="77777777" w:rsidR="00A2307F" w:rsidRPr="002F2643" w:rsidRDefault="00A2307F" w:rsidP="002E7CF3">
            <w:pPr>
              <w:pStyle w:val="Tabletext"/>
              <w:spacing w:line="240" w:lineRule="exact"/>
              <w:jc w:val="center"/>
              <w:rPr>
                <w:lang w:val="fr-FR"/>
              </w:rPr>
            </w:pPr>
            <w:r>
              <w:rPr>
                <w:rtl/>
                <w:lang w:val="fr-FR"/>
              </w:rPr>
              <w:t>-</w:t>
            </w:r>
            <w:r w:rsidRPr="002F2643">
              <w:rPr>
                <w:lang w:val="en-GB"/>
              </w:rPr>
              <w:t>41,39</w:t>
            </w:r>
          </w:p>
        </w:tc>
      </w:tr>
      <w:tr w:rsidR="00361EEC" w:rsidRPr="002F2643" w14:paraId="14C2E628" w14:textId="77777777" w:rsidTr="00FA5690">
        <w:tc>
          <w:tcPr>
            <w:tcW w:w="810" w:type="pct"/>
            <w:vMerge w:val="restart"/>
            <w:tcMar>
              <w:left w:w="58" w:type="dxa"/>
              <w:right w:w="58" w:type="dxa"/>
            </w:tcMar>
          </w:tcPr>
          <w:p w14:paraId="6A6936E4" w14:textId="77777777" w:rsidR="00361EEC" w:rsidRPr="002F2643" w:rsidRDefault="00361EEC" w:rsidP="002E7CF3">
            <w:pPr>
              <w:pStyle w:val="Tabletext"/>
              <w:spacing w:line="240" w:lineRule="exact"/>
              <w:rPr>
                <w:lang w:val="fr-FR"/>
              </w:rPr>
            </w:pPr>
            <w:r w:rsidRPr="002F2643">
              <w:rPr>
                <w:rFonts w:hint="cs"/>
                <w:rtl/>
                <w:lang w:val="fr-FR"/>
              </w:rPr>
              <w:t>رقمية بالكامل</w:t>
            </w:r>
          </w:p>
        </w:tc>
        <w:tc>
          <w:tcPr>
            <w:tcW w:w="713" w:type="pct"/>
          </w:tcPr>
          <w:p w14:paraId="616BADD4" w14:textId="77777777" w:rsidR="00361EEC" w:rsidRPr="002F2643" w:rsidRDefault="00361EEC" w:rsidP="002E7CF3">
            <w:pPr>
              <w:pStyle w:val="Tabletext"/>
              <w:spacing w:line="240" w:lineRule="exact"/>
              <w:rPr>
                <w:lang w:val="fr-FR"/>
              </w:rPr>
            </w:pPr>
            <w:r w:rsidRPr="002F2643">
              <w:t>MP5</w:t>
            </w:r>
            <w:r>
              <w:rPr>
                <w:rFonts w:hint="cs"/>
                <w:rtl/>
              </w:rPr>
              <w:t xml:space="preserve">، </w:t>
            </w:r>
            <w:r w:rsidRPr="002F2643">
              <w:t>MP6</w:t>
            </w:r>
            <w:r>
              <w:rPr>
                <w:rFonts w:hint="cs"/>
                <w:rtl/>
              </w:rPr>
              <w:t xml:space="preserve">، </w:t>
            </w:r>
            <w:r w:rsidRPr="002F2643">
              <w:t>MP12</w:t>
            </w:r>
          </w:p>
        </w:tc>
        <w:tc>
          <w:tcPr>
            <w:tcW w:w="609" w:type="pct"/>
            <w:tcMar>
              <w:left w:w="58" w:type="dxa"/>
              <w:right w:w="58" w:type="dxa"/>
            </w:tcMar>
            <w:vAlign w:val="center"/>
          </w:tcPr>
          <w:p w14:paraId="7AF89885" w14:textId="77777777" w:rsidR="00361EEC" w:rsidRPr="002F2643" w:rsidRDefault="00361EEC" w:rsidP="002E7CF3">
            <w:pPr>
              <w:pStyle w:val="Tabletext"/>
              <w:spacing w:line="240" w:lineRule="exact"/>
              <w:rPr>
                <w:lang w:val="fr-FR"/>
              </w:rPr>
            </w:pPr>
            <w:r w:rsidRPr="002F2643">
              <w:rPr>
                <w:rFonts w:hint="cs"/>
                <w:rtl/>
                <w:lang w:val="en-GB"/>
              </w:rPr>
              <w:t>أولي</w:t>
            </w:r>
          </w:p>
        </w:tc>
        <w:tc>
          <w:tcPr>
            <w:tcW w:w="588" w:type="pct"/>
            <w:tcMar>
              <w:left w:w="58" w:type="dxa"/>
              <w:right w:w="58" w:type="dxa"/>
            </w:tcMar>
            <w:vAlign w:val="center"/>
          </w:tcPr>
          <w:p w14:paraId="2E0025D9" w14:textId="77777777" w:rsidR="00361EEC" w:rsidRPr="002F2643" w:rsidRDefault="00361EEC" w:rsidP="002E7CF3">
            <w:pPr>
              <w:pStyle w:val="Tabletext"/>
              <w:spacing w:line="240" w:lineRule="exact"/>
              <w:jc w:val="center"/>
              <w:rPr>
                <w:i/>
                <w:iCs/>
              </w:rPr>
            </w:pPr>
            <w:r w:rsidRPr="002F2643">
              <w:rPr>
                <w:i/>
                <w:iCs/>
              </w:rPr>
              <w:t>a</w:t>
            </w:r>
            <w:r w:rsidRPr="002F2643">
              <w:rPr>
                <w:bCs/>
                <w:vertAlign w:val="subscript"/>
              </w:rPr>
              <w:t>2</w:t>
            </w:r>
          </w:p>
        </w:tc>
        <w:tc>
          <w:tcPr>
            <w:tcW w:w="1259" w:type="pct"/>
            <w:tcMar>
              <w:left w:w="29" w:type="dxa"/>
              <w:right w:w="29" w:type="dxa"/>
            </w:tcMar>
            <w:vAlign w:val="center"/>
          </w:tcPr>
          <w:p w14:paraId="56B8AF4D" w14:textId="77777777" w:rsidR="00361EEC" w:rsidRPr="002F2643" w:rsidRDefault="00361EEC" w:rsidP="002E7CF3">
            <w:pPr>
              <w:pStyle w:val="Tabletext"/>
              <w:spacing w:line="240" w:lineRule="exact"/>
              <w:jc w:val="center"/>
              <w:rPr>
                <w:lang w:val="fr-FR"/>
              </w:rPr>
            </w:pPr>
            <w:r w:rsidRPr="002F2643">
              <w:rPr>
                <w:lang w:val="fr-FR"/>
              </w:rPr>
              <w:t xml:space="preserve">1,67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2</w:t>
            </w:r>
          </w:p>
        </w:tc>
        <w:tc>
          <w:tcPr>
            <w:tcW w:w="1020" w:type="pct"/>
            <w:tcMar>
              <w:left w:w="29" w:type="dxa"/>
              <w:right w:w="29" w:type="dxa"/>
            </w:tcMar>
            <w:vAlign w:val="center"/>
          </w:tcPr>
          <w:p w14:paraId="062A0307" w14:textId="77777777" w:rsidR="00361EEC" w:rsidRPr="002F2643" w:rsidRDefault="00361EEC" w:rsidP="002E7CF3">
            <w:pPr>
              <w:pStyle w:val="Tabletext"/>
              <w:spacing w:line="240" w:lineRule="exact"/>
              <w:jc w:val="center"/>
              <w:rPr>
                <w:lang w:val="fr-FR"/>
              </w:rPr>
            </w:pPr>
            <w:r>
              <w:rPr>
                <w:rtl/>
                <w:lang w:val="fr-FR"/>
              </w:rPr>
              <w:t>-</w:t>
            </w:r>
            <w:r>
              <w:rPr>
                <w:lang w:val="en-GB"/>
              </w:rPr>
              <w:t>3</w:t>
            </w:r>
            <w:r w:rsidRPr="002F2643">
              <w:rPr>
                <w:lang w:val="en-GB"/>
              </w:rPr>
              <w:t>1,39</w:t>
            </w:r>
          </w:p>
        </w:tc>
      </w:tr>
      <w:tr w:rsidR="00361EEC" w:rsidRPr="002F2643" w14:paraId="3824CE49" w14:textId="77777777" w:rsidTr="00FA5690">
        <w:tc>
          <w:tcPr>
            <w:tcW w:w="810" w:type="pct"/>
            <w:vMerge/>
            <w:tcMar>
              <w:left w:w="58" w:type="dxa"/>
              <w:right w:w="58" w:type="dxa"/>
            </w:tcMar>
            <w:vAlign w:val="center"/>
          </w:tcPr>
          <w:p w14:paraId="1404525E" w14:textId="77777777" w:rsidR="00361EEC" w:rsidRPr="002F2643" w:rsidRDefault="00361EEC" w:rsidP="002E7CF3">
            <w:pPr>
              <w:pStyle w:val="Tabletext"/>
              <w:spacing w:line="240" w:lineRule="exact"/>
              <w:rPr>
                <w:b/>
                <w:bCs/>
                <w:i/>
                <w:iCs/>
                <w:lang w:val="fr-FR"/>
              </w:rPr>
            </w:pPr>
          </w:p>
        </w:tc>
        <w:tc>
          <w:tcPr>
            <w:tcW w:w="713" w:type="pct"/>
            <w:vMerge w:val="restart"/>
            <w:vAlign w:val="center"/>
          </w:tcPr>
          <w:p w14:paraId="04D89EB8" w14:textId="77777777" w:rsidR="00361EEC" w:rsidRPr="002F2643" w:rsidRDefault="00361EEC" w:rsidP="002E7CF3">
            <w:pPr>
              <w:pStyle w:val="Tabletext"/>
              <w:spacing w:line="240" w:lineRule="exact"/>
              <w:rPr>
                <w:lang w:val="fr-FR"/>
              </w:rPr>
            </w:pPr>
            <w:r w:rsidRPr="002F2643">
              <w:rPr>
                <w:lang w:val="fr-FR"/>
              </w:rPr>
              <w:t>MS1-MS4</w:t>
            </w:r>
          </w:p>
        </w:tc>
        <w:tc>
          <w:tcPr>
            <w:tcW w:w="609" w:type="pct"/>
            <w:tcMar>
              <w:left w:w="58" w:type="dxa"/>
              <w:right w:w="58" w:type="dxa"/>
            </w:tcMar>
            <w:vAlign w:val="center"/>
          </w:tcPr>
          <w:p w14:paraId="054D9FA9" w14:textId="77777777" w:rsidR="00361EEC" w:rsidRPr="002F2643" w:rsidRDefault="00361EEC" w:rsidP="002E7CF3">
            <w:pPr>
              <w:pStyle w:val="Tabletext"/>
              <w:spacing w:line="240" w:lineRule="exact"/>
              <w:rPr>
                <w:lang w:val="fr-FR"/>
              </w:rPr>
            </w:pPr>
            <w:r w:rsidRPr="002F2643">
              <w:rPr>
                <w:rFonts w:hint="cs"/>
                <w:rtl/>
                <w:lang w:val="fr-FR"/>
              </w:rPr>
              <w:t>ثانوي</w:t>
            </w:r>
          </w:p>
        </w:tc>
        <w:tc>
          <w:tcPr>
            <w:tcW w:w="588" w:type="pct"/>
            <w:tcMar>
              <w:left w:w="58" w:type="dxa"/>
              <w:right w:w="58" w:type="dxa"/>
            </w:tcMar>
            <w:vAlign w:val="center"/>
          </w:tcPr>
          <w:p w14:paraId="0DF2CD52" w14:textId="77777777" w:rsidR="00361EEC" w:rsidRPr="002F2643" w:rsidRDefault="00361EEC" w:rsidP="002E7CF3">
            <w:pPr>
              <w:pStyle w:val="Tabletext"/>
              <w:spacing w:line="240" w:lineRule="exact"/>
              <w:jc w:val="center"/>
              <w:rPr>
                <w:i/>
                <w:iCs/>
              </w:rPr>
            </w:pPr>
            <w:r w:rsidRPr="002F2643">
              <w:rPr>
                <w:i/>
                <w:iCs/>
              </w:rPr>
              <w:t>a</w:t>
            </w:r>
            <w:r w:rsidRPr="002F2643">
              <w:rPr>
                <w:bCs/>
                <w:vertAlign w:val="subscript"/>
              </w:rPr>
              <w:t>4</w:t>
            </w:r>
          </w:p>
        </w:tc>
        <w:tc>
          <w:tcPr>
            <w:tcW w:w="1259" w:type="pct"/>
            <w:tcMar>
              <w:left w:w="29" w:type="dxa"/>
              <w:right w:w="29" w:type="dxa"/>
            </w:tcMar>
            <w:vAlign w:val="center"/>
          </w:tcPr>
          <w:p w14:paraId="36BB7BBC" w14:textId="77777777" w:rsidR="00361EEC" w:rsidRPr="002F2643" w:rsidRDefault="00361EEC" w:rsidP="002E7CF3">
            <w:pPr>
              <w:pStyle w:val="Tabletext"/>
              <w:spacing w:line="240" w:lineRule="exact"/>
              <w:jc w:val="center"/>
              <w:rPr>
                <w:lang w:val="fr-FR"/>
              </w:rPr>
            </w:pPr>
            <w:r w:rsidRPr="002F2643">
              <w:rPr>
                <w:lang w:val="fr-FR"/>
              </w:rPr>
              <w:t xml:space="preserve">5,123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Mar>
              <w:left w:w="29" w:type="dxa"/>
              <w:right w:w="29" w:type="dxa"/>
            </w:tcMar>
            <w:vAlign w:val="center"/>
          </w:tcPr>
          <w:p w14:paraId="5186B6EF" w14:textId="77777777" w:rsidR="00361EEC" w:rsidRPr="002F2643" w:rsidRDefault="00361EEC" w:rsidP="002E7CF3">
            <w:pPr>
              <w:pStyle w:val="Tabletext"/>
              <w:spacing w:line="240" w:lineRule="exact"/>
              <w:jc w:val="center"/>
              <w:rPr>
                <w:lang w:val="fr-FR"/>
              </w:rPr>
            </w:pPr>
            <w:r>
              <w:rPr>
                <w:rtl/>
                <w:lang w:val="fr-FR"/>
              </w:rPr>
              <w:t>-</w:t>
            </w:r>
            <w:r w:rsidRPr="002F2643">
              <w:rPr>
                <w:lang w:val="en-GB"/>
              </w:rPr>
              <w:t>41,39</w:t>
            </w:r>
          </w:p>
        </w:tc>
      </w:tr>
      <w:tr w:rsidR="00361EEC" w:rsidRPr="002F2643" w14:paraId="3805965E" w14:textId="77777777" w:rsidTr="00FA5690">
        <w:tc>
          <w:tcPr>
            <w:tcW w:w="810" w:type="pct"/>
            <w:vMerge/>
            <w:tcMar>
              <w:left w:w="58" w:type="dxa"/>
              <w:right w:w="58" w:type="dxa"/>
            </w:tcMar>
            <w:vAlign w:val="center"/>
          </w:tcPr>
          <w:p w14:paraId="770A89BA" w14:textId="77777777" w:rsidR="00361EEC" w:rsidRPr="002F2643" w:rsidRDefault="00361EEC" w:rsidP="002E7CF3">
            <w:pPr>
              <w:pStyle w:val="Tabletext"/>
              <w:spacing w:line="240" w:lineRule="exact"/>
              <w:rPr>
                <w:b/>
                <w:bCs/>
                <w:i/>
                <w:iCs/>
                <w:lang w:val="fr-FR"/>
              </w:rPr>
            </w:pPr>
          </w:p>
        </w:tc>
        <w:tc>
          <w:tcPr>
            <w:tcW w:w="713" w:type="pct"/>
            <w:vMerge/>
          </w:tcPr>
          <w:p w14:paraId="6A52A226" w14:textId="77777777" w:rsidR="00361EEC" w:rsidRPr="002F2643" w:rsidRDefault="00361EEC" w:rsidP="002E7CF3">
            <w:pPr>
              <w:pStyle w:val="Tabletext"/>
              <w:spacing w:line="240" w:lineRule="exact"/>
              <w:rPr>
                <w:lang w:val="fr-FR"/>
              </w:rPr>
            </w:pPr>
          </w:p>
        </w:tc>
        <w:tc>
          <w:tcPr>
            <w:tcW w:w="609" w:type="pct"/>
            <w:tcMar>
              <w:left w:w="58" w:type="dxa"/>
              <w:right w:w="58" w:type="dxa"/>
            </w:tcMar>
            <w:vAlign w:val="center"/>
          </w:tcPr>
          <w:p w14:paraId="7F237620" w14:textId="77777777" w:rsidR="00361EEC" w:rsidRPr="002F2643" w:rsidRDefault="00361EEC" w:rsidP="002E7CF3">
            <w:pPr>
              <w:pStyle w:val="Tabletext"/>
              <w:spacing w:line="240" w:lineRule="exact"/>
              <w:rPr>
                <w:lang w:val="fr-FR"/>
              </w:rPr>
            </w:pPr>
            <w:r w:rsidRPr="002F2643">
              <w:rPr>
                <w:rFonts w:hint="cs"/>
                <w:rtl/>
                <w:lang w:val="fr-FR"/>
              </w:rPr>
              <w:t>ثانوي</w:t>
            </w:r>
          </w:p>
        </w:tc>
        <w:tc>
          <w:tcPr>
            <w:tcW w:w="588" w:type="pct"/>
            <w:tcMar>
              <w:left w:w="58" w:type="dxa"/>
              <w:right w:w="58" w:type="dxa"/>
            </w:tcMar>
            <w:vAlign w:val="center"/>
          </w:tcPr>
          <w:p w14:paraId="0E77A02A" w14:textId="77777777" w:rsidR="00361EEC" w:rsidRPr="002F2643" w:rsidRDefault="00361EEC" w:rsidP="002E7CF3">
            <w:pPr>
              <w:pStyle w:val="Tabletext"/>
              <w:spacing w:line="240" w:lineRule="exact"/>
              <w:jc w:val="center"/>
              <w:rPr>
                <w:i/>
                <w:iCs/>
              </w:rPr>
            </w:pPr>
            <w:r w:rsidRPr="002F2643">
              <w:rPr>
                <w:i/>
                <w:iCs/>
              </w:rPr>
              <w:t>a</w:t>
            </w:r>
            <w:r w:rsidRPr="002F2643">
              <w:rPr>
                <w:bCs/>
                <w:vertAlign w:val="subscript"/>
              </w:rPr>
              <w:t>5</w:t>
            </w:r>
          </w:p>
        </w:tc>
        <w:tc>
          <w:tcPr>
            <w:tcW w:w="1259" w:type="pct"/>
            <w:tcMar>
              <w:left w:w="29" w:type="dxa"/>
              <w:right w:w="29" w:type="dxa"/>
            </w:tcMar>
          </w:tcPr>
          <w:p w14:paraId="1E482C86" w14:textId="77777777" w:rsidR="00361EEC" w:rsidRPr="002F2643" w:rsidRDefault="00361EEC" w:rsidP="002E7CF3">
            <w:pPr>
              <w:pStyle w:val="Tabletext"/>
              <w:spacing w:line="240" w:lineRule="exact"/>
              <w:jc w:val="center"/>
              <w:rPr>
                <w:lang w:val="fr-FR"/>
              </w:rPr>
            </w:pPr>
            <w:r w:rsidRPr="002F2643">
              <w:rPr>
                <w:lang w:val="fr-FR"/>
              </w:rPr>
              <w:t xml:space="preserve">3,627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Mar>
              <w:left w:w="29" w:type="dxa"/>
              <w:right w:w="29" w:type="dxa"/>
            </w:tcMar>
          </w:tcPr>
          <w:p w14:paraId="51E0CC2C" w14:textId="77777777" w:rsidR="00361EEC" w:rsidRPr="002F2643" w:rsidRDefault="00361EEC" w:rsidP="002E7CF3">
            <w:pPr>
              <w:pStyle w:val="Tabletext"/>
              <w:spacing w:line="240" w:lineRule="exact"/>
              <w:jc w:val="center"/>
              <w:rPr>
                <w:lang w:val="fr-FR"/>
              </w:rPr>
            </w:pPr>
            <w:r>
              <w:rPr>
                <w:rtl/>
                <w:lang w:val="fr-FR"/>
              </w:rPr>
              <w:t>-</w:t>
            </w:r>
            <w:r w:rsidRPr="002F2643">
              <w:rPr>
                <w:lang w:val="en-GB"/>
              </w:rPr>
              <w:t>4</w:t>
            </w:r>
            <w:r>
              <w:rPr>
                <w:lang w:val="en-GB"/>
              </w:rPr>
              <w:t>4</w:t>
            </w:r>
            <w:r w:rsidRPr="002F2643">
              <w:rPr>
                <w:lang w:val="en-GB"/>
              </w:rPr>
              <w:t>,39</w:t>
            </w:r>
          </w:p>
        </w:tc>
      </w:tr>
      <w:tr w:rsidR="00361EEC" w:rsidRPr="002F2643" w14:paraId="51424E18" w14:textId="77777777" w:rsidTr="00FA5690">
        <w:tc>
          <w:tcPr>
            <w:tcW w:w="810" w:type="pct"/>
            <w:vMerge/>
            <w:tcMar>
              <w:left w:w="58" w:type="dxa"/>
              <w:right w:w="58" w:type="dxa"/>
            </w:tcMar>
            <w:vAlign w:val="center"/>
          </w:tcPr>
          <w:p w14:paraId="49665A95" w14:textId="77777777" w:rsidR="00361EEC" w:rsidRPr="002F2643" w:rsidRDefault="00361EEC" w:rsidP="002E7CF3">
            <w:pPr>
              <w:pStyle w:val="Tabletext"/>
              <w:spacing w:line="240" w:lineRule="exact"/>
              <w:rPr>
                <w:b/>
                <w:bCs/>
                <w:i/>
                <w:iCs/>
                <w:lang w:val="fr-FR"/>
              </w:rPr>
            </w:pPr>
          </w:p>
        </w:tc>
        <w:tc>
          <w:tcPr>
            <w:tcW w:w="713" w:type="pct"/>
            <w:vMerge/>
          </w:tcPr>
          <w:p w14:paraId="76ADD613" w14:textId="77777777" w:rsidR="00361EEC" w:rsidRPr="002F2643" w:rsidRDefault="00361EEC" w:rsidP="002E7CF3">
            <w:pPr>
              <w:pStyle w:val="Tabletext"/>
              <w:spacing w:line="240" w:lineRule="exact"/>
              <w:rPr>
                <w:lang w:val="fr-FR"/>
              </w:rPr>
            </w:pPr>
          </w:p>
        </w:tc>
        <w:tc>
          <w:tcPr>
            <w:tcW w:w="609" w:type="pct"/>
            <w:tcMar>
              <w:left w:w="58" w:type="dxa"/>
              <w:right w:w="58" w:type="dxa"/>
            </w:tcMar>
            <w:vAlign w:val="center"/>
          </w:tcPr>
          <w:p w14:paraId="05FA8FD7" w14:textId="77777777" w:rsidR="00361EEC" w:rsidRPr="002F2643" w:rsidRDefault="00361EEC" w:rsidP="002E7CF3">
            <w:pPr>
              <w:pStyle w:val="Tabletext"/>
              <w:spacing w:line="240" w:lineRule="exact"/>
              <w:rPr>
                <w:lang w:val="fr-FR"/>
              </w:rPr>
            </w:pPr>
            <w:r w:rsidRPr="002F2643">
              <w:rPr>
                <w:rFonts w:hint="cs"/>
                <w:rtl/>
                <w:lang w:val="fr-FR"/>
              </w:rPr>
              <w:t>ثانوي</w:t>
            </w:r>
          </w:p>
        </w:tc>
        <w:tc>
          <w:tcPr>
            <w:tcW w:w="588" w:type="pct"/>
            <w:tcMar>
              <w:left w:w="58" w:type="dxa"/>
              <w:right w:w="58" w:type="dxa"/>
            </w:tcMar>
            <w:vAlign w:val="center"/>
          </w:tcPr>
          <w:p w14:paraId="786CE52C" w14:textId="77777777" w:rsidR="00361EEC" w:rsidRPr="002F2643" w:rsidRDefault="00361EEC" w:rsidP="002E7CF3">
            <w:pPr>
              <w:pStyle w:val="Tabletext"/>
              <w:spacing w:line="240" w:lineRule="exact"/>
              <w:jc w:val="center"/>
            </w:pPr>
            <w:r w:rsidRPr="002F2643">
              <w:rPr>
                <w:i/>
                <w:iCs/>
              </w:rPr>
              <w:t>a</w:t>
            </w:r>
            <w:r w:rsidRPr="002F2643">
              <w:rPr>
                <w:bCs/>
                <w:vertAlign w:val="subscript"/>
              </w:rPr>
              <w:t>6</w:t>
            </w:r>
          </w:p>
        </w:tc>
        <w:tc>
          <w:tcPr>
            <w:tcW w:w="1259" w:type="pct"/>
            <w:tcMar>
              <w:left w:w="29" w:type="dxa"/>
              <w:right w:w="29" w:type="dxa"/>
            </w:tcMar>
          </w:tcPr>
          <w:p w14:paraId="04A0C06D" w14:textId="77777777" w:rsidR="00361EEC" w:rsidRPr="002F2643" w:rsidRDefault="00361EEC" w:rsidP="002E7CF3">
            <w:pPr>
              <w:pStyle w:val="Tabletext"/>
              <w:spacing w:line="240" w:lineRule="exact"/>
              <w:jc w:val="center"/>
              <w:rPr>
                <w:lang w:val="fr-FR"/>
              </w:rPr>
            </w:pPr>
            <w:r w:rsidRPr="002F2643">
              <w:rPr>
                <w:lang w:val="fr-FR"/>
              </w:rPr>
              <w:t xml:space="preserve">2,567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Mar>
              <w:left w:w="29" w:type="dxa"/>
              <w:right w:w="29" w:type="dxa"/>
            </w:tcMar>
          </w:tcPr>
          <w:p w14:paraId="2602B764" w14:textId="77777777" w:rsidR="00361EEC" w:rsidRPr="002F2643" w:rsidRDefault="00361EEC" w:rsidP="002E7CF3">
            <w:pPr>
              <w:pStyle w:val="Tabletext"/>
              <w:spacing w:line="240" w:lineRule="exact"/>
              <w:jc w:val="center"/>
              <w:rPr>
                <w:lang w:val="fr-FR"/>
              </w:rPr>
            </w:pPr>
            <w:r>
              <w:rPr>
                <w:rtl/>
                <w:lang w:val="fr-FR"/>
              </w:rPr>
              <w:t>-</w:t>
            </w:r>
            <w:r w:rsidRPr="002F2643">
              <w:rPr>
                <w:lang w:val="en-GB"/>
              </w:rPr>
              <w:t>4</w:t>
            </w:r>
            <w:r>
              <w:rPr>
                <w:lang w:val="en-GB"/>
              </w:rPr>
              <w:t>7</w:t>
            </w:r>
            <w:r w:rsidRPr="002F2643">
              <w:rPr>
                <w:lang w:val="en-GB"/>
              </w:rPr>
              <w:t>,39</w:t>
            </w:r>
          </w:p>
        </w:tc>
      </w:tr>
      <w:tr w:rsidR="00361EEC" w:rsidRPr="002F2643" w14:paraId="6E6A6915" w14:textId="77777777" w:rsidTr="007B3703">
        <w:tc>
          <w:tcPr>
            <w:tcW w:w="810" w:type="pct"/>
            <w:vMerge/>
            <w:tcBorders>
              <w:bottom w:val="single" w:sz="4" w:space="0" w:color="000000"/>
            </w:tcBorders>
            <w:tcMar>
              <w:left w:w="58" w:type="dxa"/>
              <w:right w:w="58" w:type="dxa"/>
            </w:tcMar>
            <w:vAlign w:val="center"/>
          </w:tcPr>
          <w:p w14:paraId="77BAD598" w14:textId="77777777" w:rsidR="00361EEC" w:rsidRPr="002F2643" w:rsidRDefault="00361EEC" w:rsidP="002E7CF3">
            <w:pPr>
              <w:pStyle w:val="Tabletext"/>
              <w:spacing w:line="240" w:lineRule="exact"/>
              <w:rPr>
                <w:b/>
                <w:bCs/>
                <w:i/>
                <w:iCs/>
                <w:lang w:val="fr-FR"/>
              </w:rPr>
            </w:pPr>
          </w:p>
        </w:tc>
        <w:tc>
          <w:tcPr>
            <w:tcW w:w="713" w:type="pct"/>
            <w:vMerge/>
            <w:tcBorders>
              <w:bottom w:val="single" w:sz="4" w:space="0" w:color="000000"/>
            </w:tcBorders>
          </w:tcPr>
          <w:p w14:paraId="55A1111E" w14:textId="77777777" w:rsidR="00361EEC" w:rsidRPr="002F2643" w:rsidRDefault="00361EEC" w:rsidP="002E7CF3">
            <w:pPr>
              <w:pStyle w:val="Tabletext"/>
              <w:spacing w:line="240" w:lineRule="exact"/>
              <w:rPr>
                <w:lang w:val="fr-FR"/>
              </w:rPr>
            </w:pPr>
          </w:p>
        </w:tc>
        <w:tc>
          <w:tcPr>
            <w:tcW w:w="609" w:type="pct"/>
            <w:tcBorders>
              <w:bottom w:val="single" w:sz="4" w:space="0" w:color="000000"/>
            </w:tcBorders>
            <w:tcMar>
              <w:left w:w="58" w:type="dxa"/>
              <w:right w:w="58" w:type="dxa"/>
            </w:tcMar>
            <w:vAlign w:val="center"/>
          </w:tcPr>
          <w:p w14:paraId="1F1A9121" w14:textId="77777777" w:rsidR="00361EEC" w:rsidRPr="002F2643" w:rsidRDefault="00361EEC" w:rsidP="002E7CF3">
            <w:pPr>
              <w:pStyle w:val="Tabletext"/>
              <w:spacing w:line="240" w:lineRule="exact"/>
              <w:rPr>
                <w:lang w:val="fr-FR"/>
              </w:rPr>
            </w:pPr>
            <w:r w:rsidRPr="002F2643">
              <w:rPr>
                <w:rFonts w:hint="cs"/>
                <w:rtl/>
                <w:lang w:val="fr-FR"/>
              </w:rPr>
              <w:t>ثانوي</w:t>
            </w:r>
          </w:p>
        </w:tc>
        <w:tc>
          <w:tcPr>
            <w:tcW w:w="588" w:type="pct"/>
            <w:tcBorders>
              <w:bottom w:val="single" w:sz="4" w:space="0" w:color="000000"/>
            </w:tcBorders>
            <w:tcMar>
              <w:left w:w="58" w:type="dxa"/>
              <w:right w:w="58" w:type="dxa"/>
            </w:tcMar>
            <w:vAlign w:val="center"/>
          </w:tcPr>
          <w:p w14:paraId="593E61AC" w14:textId="77777777" w:rsidR="00361EEC" w:rsidRPr="002F2643" w:rsidRDefault="00361EEC" w:rsidP="002E7CF3">
            <w:pPr>
              <w:pStyle w:val="Tabletext"/>
              <w:spacing w:line="240" w:lineRule="exact"/>
              <w:jc w:val="center"/>
            </w:pPr>
            <w:r w:rsidRPr="002F2643">
              <w:rPr>
                <w:i/>
                <w:iCs/>
              </w:rPr>
              <w:t>a</w:t>
            </w:r>
            <w:r w:rsidRPr="002F2643">
              <w:rPr>
                <w:bCs/>
                <w:vertAlign w:val="subscript"/>
              </w:rPr>
              <w:t>7</w:t>
            </w:r>
          </w:p>
        </w:tc>
        <w:tc>
          <w:tcPr>
            <w:tcW w:w="1259" w:type="pct"/>
            <w:tcBorders>
              <w:bottom w:val="single" w:sz="4" w:space="0" w:color="000000"/>
            </w:tcBorders>
            <w:tcMar>
              <w:left w:w="29" w:type="dxa"/>
              <w:right w:w="29" w:type="dxa"/>
            </w:tcMar>
          </w:tcPr>
          <w:p w14:paraId="4935F6A6" w14:textId="77777777" w:rsidR="00361EEC" w:rsidRPr="002F2643" w:rsidRDefault="00361EEC" w:rsidP="002E7CF3">
            <w:pPr>
              <w:pStyle w:val="Tabletext"/>
              <w:spacing w:line="240" w:lineRule="exact"/>
              <w:jc w:val="center"/>
              <w:rPr>
                <w:lang w:val="fr-FR"/>
              </w:rPr>
            </w:pPr>
            <w:r w:rsidRPr="002F2643">
              <w:rPr>
                <w:lang w:val="fr-FR"/>
              </w:rPr>
              <w:t xml:space="preserve">1,181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Borders>
              <w:bottom w:val="single" w:sz="4" w:space="0" w:color="000000"/>
            </w:tcBorders>
            <w:tcMar>
              <w:left w:w="29" w:type="dxa"/>
              <w:right w:w="29" w:type="dxa"/>
            </w:tcMar>
          </w:tcPr>
          <w:p w14:paraId="36441F1D" w14:textId="77777777" w:rsidR="00361EEC" w:rsidRPr="002F2643" w:rsidRDefault="00361EEC" w:rsidP="002E7CF3">
            <w:pPr>
              <w:pStyle w:val="Tabletext"/>
              <w:spacing w:line="240" w:lineRule="exact"/>
              <w:jc w:val="center"/>
              <w:rPr>
                <w:lang w:val="fr-FR"/>
              </w:rPr>
            </w:pPr>
            <w:r>
              <w:rPr>
                <w:rtl/>
                <w:lang w:val="fr-FR"/>
              </w:rPr>
              <w:t>-</w:t>
            </w:r>
            <w:r>
              <w:rPr>
                <w:lang w:val="en-GB"/>
              </w:rPr>
              <w:t>50</w:t>
            </w:r>
            <w:r w:rsidRPr="002F2643">
              <w:rPr>
                <w:lang w:val="en-GB"/>
              </w:rPr>
              <w:t>,39</w:t>
            </w:r>
          </w:p>
        </w:tc>
      </w:tr>
      <w:tr w:rsidR="00A2307F" w:rsidRPr="002F2643" w14:paraId="6D96BF54" w14:textId="77777777" w:rsidTr="007B3703">
        <w:tc>
          <w:tcPr>
            <w:tcW w:w="5000" w:type="pct"/>
            <w:gridSpan w:val="6"/>
            <w:tcBorders>
              <w:left w:val="nil"/>
              <w:bottom w:val="nil"/>
              <w:right w:val="nil"/>
            </w:tcBorders>
            <w:tcMar>
              <w:left w:w="58" w:type="dxa"/>
              <w:right w:w="58" w:type="dxa"/>
            </w:tcMar>
            <w:vAlign w:val="center"/>
          </w:tcPr>
          <w:p w14:paraId="034E4AC3" w14:textId="77777777" w:rsidR="00A2307F" w:rsidRPr="002F2643" w:rsidRDefault="00A2307F" w:rsidP="002E7CF3">
            <w:pPr>
              <w:pStyle w:val="Tablelegend"/>
              <w:spacing w:line="240" w:lineRule="exact"/>
              <w:rPr>
                <w:rtl/>
              </w:rPr>
            </w:pPr>
            <w:r w:rsidRPr="002F2643">
              <w:rPr>
                <w:vertAlign w:val="superscript"/>
              </w:rPr>
              <w:t>(1)</w:t>
            </w:r>
            <w:r w:rsidRPr="002F2643">
              <w:rPr>
                <w:vertAlign w:val="superscript"/>
              </w:rPr>
              <w:tab/>
            </w:r>
            <w:r w:rsidRPr="002F2643">
              <w:rPr>
                <w:rtl/>
              </w:rPr>
              <w:t>الكثافة الطيفية للقدرة نسبة</w:t>
            </w:r>
            <w:r w:rsidRPr="002F2643">
              <w:rPr>
                <w:rFonts w:hint="cs"/>
                <w:rtl/>
              </w:rPr>
              <w:t>ً</w:t>
            </w:r>
            <w:r w:rsidRPr="002F2643">
              <w:rPr>
                <w:rtl/>
              </w:rPr>
              <w:t xml:space="preserve"> إلى إجمالي </w:t>
            </w:r>
            <w:r w:rsidRPr="002F2643">
              <w:rPr>
                <w:rFonts w:hint="cs"/>
                <w:rtl/>
              </w:rPr>
              <w:t>قدرة</w:t>
            </w:r>
            <w:r w:rsidRPr="002F2643">
              <w:rPr>
                <w:rtl/>
              </w:rPr>
              <w:t xml:space="preserve"> </w:t>
            </w:r>
            <w:r w:rsidRPr="002F2643">
              <w:rPr>
                <w:rFonts w:hint="cs"/>
                <w:rtl/>
              </w:rPr>
              <w:t>إشارة</w:t>
            </w:r>
            <w:r w:rsidRPr="002F2643">
              <w:rPr>
                <w:rtl/>
              </w:rPr>
              <w:t xml:space="preserve"> </w:t>
            </w:r>
            <w:r w:rsidRPr="002F2643">
              <w:t>FM</w:t>
            </w:r>
            <w:r w:rsidRPr="002F2643">
              <w:rPr>
                <w:rtl/>
              </w:rPr>
              <w:t xml:space="preserve"> التماثلية</w:t>
            </w:r>
            <w:r w:rsidRPr="002F2643">
              <w:rPr>
                <w:rFonts w:hint="cs"/>
                <w:rtl/>
              </w:rPr>
              <w:t xml:space="preserve"> المتأتية عن </w:t>
            </w:r>
            <w:r w:rsidRPr="002F2643">
              <w:rPr>
                <w:rtl/>
              </w:rPr>
              <w:t>إشار</w:t>
            </w:r>
            <w:r w:rsidRPr="002F2643">
              <w:rPr>
                <w:rFonts w:hint="cs"/>
                <w:rtl/>
              </w:rPr>
              <w:t>ة</w:t>
            </w:r>
            <w:r w:rsidRPr="002F2643">
              <w:rPr>
                <w:rtl/>
              </w:rPr>
              <w:t xml:space="preserve"> </w:t>
            </w:r>
            <w:r w:rsidRPr="002F2643">
              <w:t>FM</w:t>
            </w:r>
            <w:r w:rsidRPr="002F2643">
              <w:rPr>
                <w:rtl/>
              </w:rPr>
              <w:t xml:space="preserve"> التماثلية </w:t>
            </w:r>
            <w:r w:rsidRPr="002F2643">
              <w:rPr>
                <w:rFonts w:hint="cs"/>
                <w:rtl/>
              </w:rPr>
              <w:t>الحاضرة أو</w:t>
            </w:r>
            <w:r w:rsidRPr="002F2643">
              <w:rPr>
                <w:rtl/>
              </w:rPr>
              <w:t xml:space="preserve"> </w:t>
            </w:r>
            <w:r w:rsidRPr="002F2643">
              <w:rPr>
                <w:rFonts w:hint="cs"/>
                <w:rtl/>
              </w:rPr>
              <w:t>الغائبة</w:t>
            </w:r>
            <w:r w:rsidR="00096D8A">
              <w:rPr>
                <w:rFonts w:hint="cs"/>
                <w:rtl/>
              </w:rPr>
              <w:t>.</w:t>
            </w:r>
          </w:p>
        </w:tc>
      </w:tr>
    </w:tbl>
    <w:p w14:paraId="4B36E4F7" w14:textId="77777777" w:rsidR="00A2307F" w:rsidRPr="002F2643" w:rsidRDefault="00A2307F" w:rsidP="001B39A0">
      <w:pPr>
        <w:spacing w:before="240" w:line="185" w:lineRule="auto"/>
        <w:rPr>
          <w:rtl/>
          <w:lang w:bidi="ar-EG"/>
        </w:rPr>
      </w:pPr>
      <w:r w:rsidRPr="002F2643">
        <w:rPr>
          <w:rFonts w:hint="cs"/>
          <w:rtl/>
          <w:lang w:bidi="ar-EG"/>
        </w:rPr>
        <w:t xml:space="preserve">فيما يخص الموجات الهجينة والموجات الهجينة الموسَّعة، تم انتقاء القيم المشار إليها في الأمثلة الواردة في الجدول </w:t>
      </w:r>
      <w:r w:rsidR="00361EEC">
        <w:rPr>
          <w:lang w:bidi="ar-EG"/>
        </w:rPr>
        <w:t>12</w:t>
      </w:r>
      <w:r w:rsidRPr="002F2643">
        <w:rPr>
          <w:rFonts w:hint="cs"/>
          <w:rtl/>
          <w:lang w:bidi="ar-EG"/>
        </w:rPr>
        <w:t xml:space="preserve"> بحيث يكون متوسط القدرة الكلية في النطاق الجانب‍ي الرقمي الأولي (الأعلى أو</w:t>
      </w:r>
      <w:r w:rsidRPr="002F2643">
        <w:rPr>
          <w:rFonts w:hint="eastAsia"/>
          <w:rtl/>
          <w:lang w:bidi="ar-EG"/>
        </w:rPr>
        <w:t> </w:t>
      </w:r>
      <w:r w:rsidRPr="002F2643">
        <w:rPr>
          <w:rFonts w:hint="cs"/>
          <w:rtl/>
          <w:lang w:bidi="ar-EG"/>
        </w:rPr>
        <w:t>الأدنى) أقل بمقدار ي</w:t>
      </w:r>
      <w:r w:rsidR="00096D8A">
        <w:rPr>
          <w:rFonts w:hint="cs"/>
          <w:rtl/>
          <w:lang w:bidi="ar-EG"/>
        </w:rPr>
        <w:t>ت</w:t>
      </w:r>
      <w:r w:rsidRPr="002F2643">
        <w:rPr>
          <w:rFonts w:hint="cs"/>
          <w:rtl/>
          <w:lang w:bidi="ar-EG"/>
        </w:rPr>
        <w:t>راوح بين</w:t>
      </w:r>
      <w:r w:rsidRPr="002F2643">
        <w:rPr>
          <w:rFonts w:hint="eastAsia"/>
          <w:rtl/>
          <w:lang w:bidi="ar-EG"/>
        </w:rPr>
        <w:t> </w:t>
      </w:r>
      <w:r w:rsidRPr="002F2643">
        <w:rPr>
          <w:lang w:bidi="ar-EG"/>
        </w:rPr>
        <w:t>dB 23</w:t>
      </w:r>
      <w:r>
        <w:rPr>
          <w:rFonts w:hint="cs"/>
          <w:rtl/>
          <w:lang w:bidi="ar-EG"/>
        </w:rPr>
        <w:t xml:space="preserve"> و</w:t>
      </w:r>
      <w:r w:rsidRPr="002F2643">
        <w:rPr>
          <w:lang w:bidi="ar-EG"/>
        </w:rPr>
        <w:t>dB 21,5</w:t>
      </w:r>
      <w:r w:rsidRPr="002F2643">
        <w:rPr>
          <w:rFonts w:hint="cs"/>
          <w:rtl/>
          <w:lang w:bidi="ar-EG"/>
        </w:rPr>
        <w:t xml:space="preserve"> (بحسب الأسلوب) عن القدرة الكلية للموجة الحاملة</w:t>
      </w:r>
      <w:r w:rsidRPr="002F2643">
        <w:rPr>
          <w:rFonts w:hint="eastAsia"/>
          <w:rtl/>
          <w:lang w:bidi="ar-EG"/>
        </w:rPr>
        <w:t> </w:t>
      </w:r>
      <w:r w:rsidRPr="002F2643">
        <w:rPr>
          <w:lang w:bidi="ar-EG"/>
        </w:rPr>
        <w:t>FM</w:t>
      </w:r>
      <w:r w:rsidRPr="002F2643">
        <w:rPr>
          <w:rFonts w:hint="cs"/>
          <w:rtl/>
          <w:lang w:bidi="ar-EG"/>
        </w:rPr>
        <w:t xml:space="preserve"> التماثلية غير</w:t>
      </w:r>
      <w:r w:rsidRPr="002F2643">
        <w:rPr>
          <w:rFonts w:hint="eastAsia"/>
          <w:rtl/>
          <w:lang w:bidi="ar-EG"/>
        </w:rPr>
        <w:t> </w:t>
      </w:r>
      <w:r w:rsidRPr="002F2643">
        <w:rPr>
          <w:rFonts w:hint="cs"/>
          <w:rtl/>
          <w:lang w:bidi="ar-EG"/>
        </w:rPr>
        <w:t>المشكَّلة.</w:t>
      </w:r>
    </w:p>
    <w:p w14:paraId="13FAB46B" w14:textId="77777777" w:rsidR="00A2307F" w:rsidRPr="002F2643" w:rsidRDefault="00A2307F" w:rsidP="001B39A0">
      <w:pPr>
        <w:rPr>
          <w:rtl/>
          <w:lang w:bidi="ar-EG"/>
        </w:rPr>
      </w:pPr>
      <w:r w:rsidRPr="002F2643">
        <w:rPr>
          <w:rFonts w:hint="cs"/>
          <w:rtl/>
          <w:lang w:bidi="ar-EG"/>
        </w:rPr>
        <w:t xml:space="preserve">وفيما يخص الموجات الرقمية بالكامل، تم انتقاء </w:t>
      </w:r>
      <w:r w:rsidRPr="002F2643">
        <w:rPr>
          <w:rtl/>
          <w:lang w:bidi="ar-EG"/>
        </w:rPr>
        <w:t xml:space="preserve">القيم المشار إليها في الأمثلة الواردة في الجدول </w:t>
      </w:r>
      <w:r w:rsidR="00361EEC">
        <w:rPr>
          <w:lang w:bidi="ar-EG"/>
        </w:rPr>
        <w:t>12</w:t>
      </w:r>
      <w:r w:rsidRPr="002F2643">
        <w:rPr>
          <w:rtl/>
          <w:lang w:bidi="ar-EG"/>
        </w:rPr>
        <w:t xml:space="preserve"> </w:t>
      </w:r>
      <w:r w:rsidRPr="002F2643">
        <w:rPr>
          <w:rFonts w:hint="cs"/>
          <w:rtl/>
          <w:lang w:bidi="ar-EG"/>
        </w:rPr>
        <w:t>بحيث يكون متوسط القدرة الكلية في النطاق الجانب‍ي الرقمي الأولي (الأعلى أو الأدنى) أعلى بمقدار</w:t>
      </w:r>
      <w:r w:rsidRPr="002F2643">
        <w:rPr>
          <w:rFonts w:hint="eastAsia"/>
          <w:rtl/>
          <w:lang w:bidi="ar-EG"/>
        </w:rPr>
        <w:t> </w:t>
      </w:r>
      <w:r w:rsidRPr="002F2643">
        <w:rPr>
          <w:lang w:bidi="ar-EG"/>
        </w:rPr>
        <w:t>dB 10</w:t>
      </w:r>
      <w:r w:rsidRPr="002F2643">
        <w:rPr>
          <w:rFonts w:hint="cs"/>
          <w:rtl/>
          <w:lang w:bidi="ar-EG"/>
        </w:rPr>
        <w:t xml:space="preserve"> على الأقل من القدرة الكلية في النطاقات الجانبية الرقمية الأولية للموجات الهجينة. وتم أيضاً انتقاء القيم بحيث يقل متوسط القدرة الكلية في النطاقات الجانبية الرقمية الثانوية (الأعلى والأدنى) بمقدار</w:t>
      </w:r>
      <w:r w:rsidRPr="002F2643">
        <w:rPr>
          <w:rFonts w:hint="eastAsia"/>
          <w:rtl/>
          <w:lang w:bidi="ar-EG"/>
        </w:rPr>
        <w:t> </w:t>
      </w:r>
      <w:r w:rsidRPr="002F2643">
        <w:rPr>
          <w:lang w:bidi="ar-EG"/>
        </w:rPr>
        <w:t>dB 10</w:t>
      </w:r>
      <w:r w:rsidRPr="002F2643">
        <w:rPr>
          <w:rFonts w:hint="cs"/>
          <w:rtl/>
          <w:lang w:bidi="ar-EG"/>
        </w:rPr>
        <w:t xml:space="preserve"> على الأقل عن القدرة الكلية في النطاقات الجانبية الرقمية الأولية للموجات الرقمية بالكامل.</w:t>
      </w:r>
    </w:p>
    <w:p w14:paraId="13E83ACD" w14:textId="77777777" w:rsidR="00A2307F" w:rsidRPr="002F2643" w:rsidRDefault="00A2307F" w:rsidP="00361EEC">
      <w:pPr>
        <w:pStyle w:val="TableNo"/>
        <w:rPr>
          <w:bCs/>
          <w:rtl/>
        </w:rPr>
      </w:pPr>
      <w:r w:rsidRPr="002F2643">
        <w:rPr>
          <w:rFonts w:hint="cs"/>
          <w:rtl/>
        </w:rPr>
        <w:t xml:space="preserve">الجـدول </w:t>
      </w:r>
      <w:r w:rsidR="00361EEC">
        <w:t>13</w:t>
      </w:r>
    </w:p>
    <w:p w14:paraId="4F247A5A" w14:textId="77777777" w:rsidR="00A2307F" w:rsidRPr="002F2643" w:rsidRDefault="00A2307F" w:rsidP="00A2307F">
      <w:pPr>
        <w:pStyle w:val="Tabletitle0"/>
        <w:rPr>
          <w:rtl/>
        </w:rPr>
      </w:pPr>
      <w:r w:rsidRPr="002F2643">
        <w:rPr>
          <w:rFonts w:hint="cs"/>
          <w:rtl/>
        </w:rPr>
        <w:t>أمثلة على قدرة الإشارة</w:t>
      </w:r>
      <w:r w:rsidRPr="002F2643">
        <w:rPr>
          <w:rtl/>
        </w:rPr>
        <w:t xml:space="preserve"> الرقمية </w:t>
      </w:r>
      <w:r w:rsidRPr="002F2643">
        <w:rPr>
          <w:rFonts w:hint="cs"/>
          <w:rtl/>
        </w:rPr>
        <w:t xml:space="preserve">للنطاق </w:t>
      </w:r>
      <w:r w:rsidRPr="002F2643">
        <w:rPr>
          <w:rtl/>
        </w:rPr>
        <w:t xml:space="preserve">الجانبي مقابل إجمالي </w:t>
      </w:r>
      <w:r w:rsidRPr="002F2643">
        <w:rPr>
          <w:rFonts w:hint="cs"/>
          <w:rtl/>
        </w:rPr>
        <w:t>قدرة الإشارة</w:t>
      </w:r>
      <w:r w:rsidRPr="002F2643">
        <w:rPr>
          <w:rtl/>
        </w:rPr>
        <w:t xml:space="preserve"> الرقمية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3"/>
        <w:gridCol w:w="793"/>
        <w:gridCol w:w="792"/>
        <w:gridCol w:w="793"/>
        <w:gridCol w:w="813"/>
        <w:gridCol w:w="813"/>
        <w:gridCol w:w="813"/>
        <w:gridCol w:w="813"/>
        <w:gridCol w:w="801"/>
        <w:gridCol w:w="801"/>
        <w:gridCol w:w="801"/>
        <w:gridCol w:w="803"/>
      </w:tblGrid>
      <w:tr w:rsidR="00A2307F" w:rsidRPr="002F2643" w14:paraId="79437F9C" w14:textId="77777777" w:rsidTr="006F1211">
        <w:trPr>
          <w:trHeight w:val="510"/>
          <w:jc w:val="center"/>
        </w:trPr>
        <w:tc>
          <w:tcPr>
            <w:tcW w:w="1647" w:type="pct"/>
            <w:gridSpan w:val="4"/>
            <w:shd w:val="clear" w:color="auto" w:fill="auto"/>
          </w:tcPr>
          <w:p w14:paraId="4576AB28" w14:textId="77777777" w:rsidR="00A2307F" w:rsidRPr="002F2643" w:rsidRDefault="00A2307F" w:rsidP="00CE2ABF">
            <w:pPr>
              <w:pStyle w:val="Tablehead"/>
              <w:spacing w:after="40" w:line="240" w:lineRule="exact"/>
              <w:rPr>
                <w:rtl/>
                <w:lang w:bidi="ar-EG"/>
              </w:rPr>
            </w:pPr>
            <w:r w:rsidRPr="002F2643">
              <w:rPr>
                <w:rFonts w:hint="cs"/>
                <w:szCs w:val="28"/>
                <w:rtl/>
                <w:lang w:bidi="ar-EG"/>
              </w:rPr>
              <w:t xml:space="preserve">نسبة </w:t>
            </w:r>
            <w:r w:rsidRPr="002F2643">
              <w:rPr>
                <w:szCs w:val="28"/>
                <w:rtl/>
                <w:lang w:bidi="ar-EG"/>
              </w:rPr>
              <w:t>إجمالي</w:t>
            </w:r>
            <w:r w:rsidRPr="002F2643">
              <w:rPr>
                <w:rFonts w:hint="cs"/>
                <w:rtl/>
                <w:lang w:bidi="ar-EG"/>
              </w:rPr>
              <w:t xml:space="preserve"> قدرة الإشارة</w:t>
            </w:r>
            <w:r w:rsidRPr="002F2643">
              <w:rPr>
                <w:rtl/>
                <w:lang w:bidi="ar-EG"/>
              </w:rPr>
              <w:t xml:space="preserve"> الرقمية </w:t>
            </w:r>
            <w:r w:rsidRPr="002F2643">
              <w:rPr>
                <w:rFonts w:hint="cs"/>
                <w:rtl/>
                <w:lang w:bidi="ar-EG"/>
              </w:rPr>
              <w:t>إلى</w:t>
            </w:r>
            <w:r w:rsidRPr="002F2643">
              <w:rPr>
                <w:rtl/>
                <w:lang w:bidi="ar-EG"/>
              </w:rPr>
              <w:t xml:space="preserve"> </w:t>
            </w:r>
            <w:r w:rsidRPr="002F2643">
              <w:rPr>
                <w:rFonts w:hint="cs"/>
                <w:rtl/>
                <w:lang w:bidi="ar-EG"/>
              </w:rPr>
              <w:t>قدرة الإشارة</w:t>
            </w:r>
            <w:r w:rsidRPr="002F2643">
              <w:rPr>
                <w:rtl/>
                <w:lang w:bidi="ar-EG"/>
              </w:rPr>
              <w:t xml:space="preserve"> </w:t>
            </w:r>
            <w:r w:rsidRPr="002F2643">
              <w:rPr>
                <w:rFonts w:hint="cs"/>
                <w:rtl/>
                <w:lang w:bidi="ar-EG"/>
              </w:rPr>
              <w:t>التماثلية</w:t>
            </w:r>
            <w:r w:rsidRPr="002F2643">
              <w:rPr>
                <w:lang w:bidi="ar-EG"/>
              </w:rPr>
              <w:t xml:space="preserve"> (dBc) </w:t>
            </w:r>
          </w:p>
        </w:tc>
        <w:tc>
          <w:tcPr>
            <w:tcW w:w="3353" w:type="pct"/>
            <w:gridSpan w:val="8"/>
            <w:shd w:val="clear" w:color="auto" w:fill="auto"/>
          </w:tcPr>
          <w:p w14:paraId="7490FCE9" w14:textId="77777777" w:rsidR="00A2307F" w:rsidRPr="002F2643" w:rsidRDefault="00A2307F" w:rsidP="00CE2ABF">
            <w:pPr>
              <w:pStyle w:val="Tablehead"/>
              <w:spacing w:after="40" w:line="240" w:lineRule="exact"/>
              <w:rPr>
                <w:lang w:bidi="ar-EG"/>
              </w:rPr>
            </w:pPr>
            <w:r w:rsidRPr="002F2643">
              <w:rPr>
                <w:rFonts w:hint="cs"/>
                <w:szCs w:val="28"/>
                <w:rtl/>
                <w:lang w:bidi="ar-EG"/>
              </w:rPr>
              <w:t xml:space="preserve">نسبة </w:t>
            </w:r>
            <w:r w:rsidRPr="002F2643">
              <w:rPr>
                <w:szCs w:val="28"/>
                <w:rtl/>
                <w:lang w:bidi="ar-EG"/>
              </w:rPr>
              <w:t>إجمالي</w:t>
            </w:r>
            <w:r w:rsidRPr="002F2643">
              <w:rPr>
                <w:rFonts w:hint="cs"/>
                <w:rtl/>
                <w:lang w:bidi="ar-EG"/>
              </w:rPr>
              <w:t xml:space="preserve"> قدرة الإشارة</w:t>
            </w:r>
            <w:r w:rsidRPr="002F2643">
              <w:rPr>
                <w:rtl/>
                <w:lang w:bidi="ar-EG"/>
              </w:rPr>
              <w:t xml:space="preserve"> الرقمية </w:t>
            </w:r>
            <w:r w:rsidRPr="002F2643">
              <w:rPr>
                <w:rFonts w:hint="cs"/>
                <w:rtl/>
                <w:lang w:bidi="ar-EG"/>
              </w:rPr>
              <w:t xml:space="preserve">للنطاق </w:t>
            </w:r>
            <w:r w:rsidR="005C5D6A">
              <w:rPr>
                <w:rtl/>
                <w:lang w:bidi="ar-EG"/>
              </w:rPr>
              <w:t>الجانبي</w:t>
            </w:r>
            <w:r w:rsidRPr="002F2643">
              <w:rPr>
                <w:rtl/>
                <w:lang w:bidi="ar-EG"/>
              </w:rPr>
              <w:br/>
            </w:r>
            <w:r w:rsidRPr="002F2643">
              <w:rPr>
                <w:rFonts w:hint="cs"/>
                <w:rtl/>
                <w:lang w:bidi="ar-EG"/>
              </w:rPr>
              <w:t>إلى</w:t>
            </w:r>
            <w:r w:rsidRPr="002F2643">
              <w:rPr>
                <w:rtl/>
                <w:lang w:bidi="ar-EG"/>
              </w:rPr>
              <w:t xml:space="preserve"> </w:t>
            </w:r>
            <w:r w:rsidRPr="002F2643">
              <w:rPr>
                <w:rFonts w:hint="cs"/>
                <w:rtl/>
                <w:lang w:bidi="ar-EG"/>
              </w:rPr>
              <w:t>قدرة الإشارة</w:t>
            </w:r>
            <w:r w:rsidRPr="002F2643">
              <w:rPr>
                <w:rtl/>
                <w:lang w:bidi="ar-EG"/>
              </w:rPr>
              <w:t xml:space="preserve"> </w:t>
            </w:r>
            <w:r w:rsidRPr="002F2643">
              <w:rPr>
                <w:rFonts w:hint="cs"/>
                <w:rtl/>
                <w:lang w:bidi="ar-EG"/>
              </w:rPr>
              <w:t xml:space="preserve">التماثلية </w:t>
            </w:r>
            <w:r w:rsidRPr="002F2643">
              <w:rPr>
                <w:lang w:bidi="ar-EG"/>
              </w:rPr>
              <w:t>(dBc)</w:t>
            </w:r>
          </w:p>
        </w:tc>
      </w:tr>
      <w:tr w:rsidR="00A2307F" w:rsidRPr="002F2643" w14:paraId="3037552E" w14:textId="77777777" w:rsidTr="006F1211">
        <w:trPr>
          <w:trHeight w:val="354"/>
          <w:jc w:val="center"/>
        </w:trPr>
        <w:tc>
          <w:tcPr>
            <w:tcW w:w="412" w:type="pct"/>
            <w:vMerge w:val="restart"/>
            <w:shd w:val="clear" w:color="auto" w:fill="auto"/>
            <w:vAlign w:val="center"/>
          </w:tcPr>
          <w:p w14:paraId="2D838560" w14:textId="77777777" w:rsidR="00A2307F" w:rsidRPr="002F2643" w:rsidRDefault="00A2307F" w:rsidP="002E7CF3">
            <w:pPr>
              <w:pStyle w:val="Tablehead"/>
              <w:spacing w:after="40" w:line="220" w:lineRule="exact"/>
              <w:rPr>
                <w:lang w:val="fr-FR" w:bidi="ar-EG"/>
              </w:rPr>
            </w:pPr>
            <w:r w:rsidRPr="002F2643">
              <w:rPr>
                <w:lang w:val="fr-FR" w:bidi="ar-EG"/>
              </w:rPr>
              <w:t>MP1</w:t>
            </w:r>
          </w:p>
        </w:tc>
        <w:tc>
          <w:tcPr>
            <w:tcW w:w="412" w:type="pct"/>
            <w:vMerge w:val="restart"/>
            <w:shd w:val="clear" w:color="auto" w:fill="auto"/>
            <w:vAlign w:val="center"/>
          </w:tcPr>
          <w:p w14:paraId="29A07789" w14:textId="77777777" w:rsidR="00A2307F" w:rsidRPr="002F2643" w:rsidRDefault="00A2307F" w:rsidP="002E7CF3">
            <w:pPr>
              <w:pStyle w:val="Tablehead"/>
              <w:spacing w:after="40" w:line="220" w:lineRule="exact"/>
              <w:rPr>
                <w:lang w:val="fr-FR" w:bidi="ar-EG"/>
              </w:rPr>
            </w:pPr>
            <w:r w:rsidRPr="002F2643">
              <w:rPr>
                <w:lang w:val="fr-FR" w:bidi="ar-EG"/>
              </w:rPr>
              <w:t>MP3</w:t>
            </w:r>
          </w:p>
        </w:tc>
        <w:tc>
          <w:tcPr>
            <w:tcW w:w="411" w:type="pct"/>
            <w:vMerge w:val="restart"/>
            <w:shd w:val="clear" w:color="auto" w:fill="auto"/>
            <w:tcMar>
              <w:left w:w="58" w:type="dxa"/>
              <w:right w:w="58" w:type="dxa"/>
            </w:tcMar>
            <w:vAlign w:val="center"/>
          </w:tcPr>
          <w:p w14:paraId="0C169D70" w14:textId="77777777" w:rsidR="00A2307F" w:rsidRPr="002F2643" w:rsidRDefault="00A2307F" w:rsidP="002E7CF3">
            <w:pPr>
              <w:pStyle w:val="Tablehead"/>
              <w:spacing w:after="40" w:line="220" w:lineRule="exact"/>
              <w:rPr>
                <w:lang w:val="fr-FR" w:bidi="ar-EG"/>
              </w:rPr>
            </w:pPr>
            <w:r w:rsidRPr="002F2643">
              <w:rPr>
                <w:lang w:val="fr-FR" w:bidi="ar-EG"/>
              </w:rPr>
              <w:t>MP11</w:t>
            </w:r>
          </w:p>
        </w:tc>
        <w:tc>
          <w:tcPr>
            <w:tcW w:w="411" w:type="pct"/>
            <w:vMerge w:val="restart"/>
            <w:shd w:val="clear" w:color="auto" w:fill="auto"/>
            <w:tcMar>
              <w:left w:w="58" w:type="dxa"/>
              <w:right w:w="58" w:type="dxa"/>
            </w:tcMar>
            <w:vAlign w:val="center"/>
          </w:tcPr>
          <w:p w14:paraId="5AA27CEB" w14:textId="77777777" w:rsidR="00A2307F" w:rsidRPr="002F2643" w:rsidRDefault="00A2307F" w:rsidP="002E7CF3">
            <w:pPr>
              <w:pStyle w:val="Tablehead"/>
              <w:spacing w:after="40" w:line="220" w:lineRule="exact"/>
              <w:rPr>
                <w:lang w:val="fr-FR" w:bidi="ar-EG"/>
              </w:rPr>
            </w:pPr>
            <w:r w:rsidRPr="002F2643">
              <w:rPr>
                <w:lang w:val="fr-FR" w:bidi="ar-EG"/>
              </w:rPr>
              <w:t>MP12</w:t>
            </w:r>
          </w:p>
        </w:tc>
        <w:tc>
          <w:tcPr>
            <w:tcW w:w="844" w:type="pct"/>
            <w:gridSpan w:val="2"/>
            <w:shd w:val="clear" w:color="auto" w:fill="auto"/>
            <w:vAlign w:val="center"/>
          </w:tcPr>
          <w:p w14:paraId="269F3C28" w14:textId="77777777" w:rsidR="00A2307F" w:rsidRPr="002F2643" w:rsidRDefault="00A2307F" w:rsidP="002E7CF3">
            <w:pPr>
              <w:pStyle w:val="Tablehead"/>
              <w:spacing w:after="40" w:line="220" w:lineRule="exact"/>
              <w:rPr>
                <w:lang w:val="fr-FR" w:bidi="ar-EG"/>
              </w:rPr>
            </w:pPr>
            <w:r w:rsidRPr="002F2643">
              <w:rPr>
                <w:lang w:val="fr-FR" w:bidi="ar-EG"/>
              </w:rPr>
              <w:t>MP1</w:t>
            </w:r>
          </w:p>
        </w:tc>
        <w:tc>
          <w:tcPr>
            <w:tcW w:w="844" w:type="pct"/>
            <w:gridSpan w:val="2"/>
            <w:shd w:val="clear" w:color="auto" w:fill="auto"/>
            <w:vAlign w:val="center"/>
          </w:tcPr>
          <w:p w14:paraId="45D39CE1" w14:textId="77777777" w:rsidR="00A2307F" w:rsidRPr="002F2643" w:rsidRDefault="00A2307F" w:rsidP="002E7CF3">
            <w:pPr>
              <w:pStyle w:val="Tablehead"/>
              <w:spacing w:after="40" w:line="220" w:lineRule="exact"/>
              <w:rPr>
                <w:lang w:val="fr-FR" w:bidi="ar-EG"/>
              </w:rPr>
            </w:pPr>
            <w:r w:rsidRPr="002F2643">
              <w:rPr>
                <w:lang w:val="fr-FR" w:bidi="ar-EG"/>
              </w:rPr>
              <w:t>MP3</w:t>
            </w:r>
          </w:p>
        </w:tc>
        <w:tc>
          <w:tcPr>
            <w:tcW w:w="832" w:type="pct"/>
            <w:gridSpan w:val="2"/>
            <w:shd w:val="clear" w:color="auto" w:fill="auto"/>
            <w:vAlign w:val="center"/>
          </w:tcPr>
          <w:p w14:paraId="62362F1D" w14:textId="77777777" w:rsidR="00A2307F" w:rsidRPr="002F2643" w:rsidRDefault="00A2307F" w:rsidP="002E7CF3">
            <w:pPr>
              <w:pStyle w:val="Tablehead"/>
              <w:spacing w:after="40" w:line="220" w:lineRule="exact"/>
              <w:rPr>
                <w:lang w:val="fr-FR" w:bidi="ar-EG"/>
              </w:rPr>
            </w:pPr>
            <w:r w:rsidRPr="002F2643">
              <w:rPr>
                <w:lang w:val="fr-FR" w:bidi="ar-EG"/>
              </w:rPr>
              <w:t>MP11</w:t>
            </w:r>
          </w:p>
        </w:tc>
        <w:tc>
          <w:tcPr>
            <w:tcW w:w="832" w:type="pct"/>
            <w:gridSpan w:val="2"/>
            <w:shd w:val="clear" w:color="auto" w:fill="auto"/>
            <w:vAlign w:val="center"/>
          </w:tcPr>
          <w:p w14:paraId="53BA6165" w14:textId="77777777" w:rsidR="00A2307F" w:rsidRPr="002F2643" w:rsidRDefault="00A2307F" w:rsidP="002E7CF3">
            <w:pPr>
              <w:pStyle w:val="Tablehead"/>
              <w:spacing w:after="40" w:line="220" w:lineRule="exact"/>
              <w:rPr>
                <w:lang w:val="fr-FR" w:bidi="ar-EG"/>
              </w:rPr>
            </w:pPr>
            <w:r w:rsidRPr="002F2643">
              <w:rPr>
                <w:lang w:val="fr-FR" w:bidi="ar-EG"/>
              </w:rPr>
              <w:t>MP12</w:t>
            </w:r>
          </w:p>
        </w:tc>
      </w:tr>
      <w:tr w:rsidR="00A2307F" w:rsidRPr="002F2643" w14:paraId="7F3B0F78" w14:textId="77777777" w:rsidTr="006F1211">
        <w:trPr>
          <w:trHeight w:val="270"/>
          <w:jc w:val="center"/>
        </w:trPr>
        <w:tc>
          <w:tcPr>
            <w:tcW w:w="412" w:type="pct"/>
            <w:vMerge/>
            <w:shd w:val="clear" w:color="auto" w:fill="auto"/>
            <w:vAlign w:val="center"/>
          </w:tcPr>
          <w:p w14:paraId="55CB985B" w14:textId="77777777" w:rsidR="00A2307F" w:rsidRPr="002F2643" w:rsidRDefault="00A2307F" w:rsidP="002E7CF3">
            <w:pPr>
              <w:pStyle w:val="Tablehead"/>
              <w:spacing w:after="40" w:line="220" w:lineRule="exact"/>
              <w:rPr>
                <w:lang w:val="fr-FR" w:bidi="ar-EG"/>
              </w:rPr>
            </w:pPr>
          </w:p>
        </w:tc>
        <w:tc>
          <w:tcPr>
            <w:tcW w:w="412" w:type="pct"/>
            <w:vMerge/>
            <w:shd w:val="clear" w:color="auto" w:fill="auto"/>
            <w:vAlign w:val="center"/>
          </w:tcPr>
          <w:p w14:paraId="7EA0C24E" w14:textId="77777777" w:rsidR="00A2307F" w:rsidRPr="002F2643" w:rsidRDefault="00A2307F" w:rsidP="002E7CF3">
            <w:pPr>
              <w:pStyle w:val="Tablehead"/>
              <w:spacing w:after="40" w:line="220" w:lineRule="exact"/>
              <w:rPr>
                <w:lang w:val="fr-FR" w:bidi="ar-EG"/>
              </w:rPr>
            </w:pPr>
          </w:p>
        </w:tc>
        <w:tc>
          <w:tcPr>
            <w:tcW w:w="411" w:type="pct"/>
            <w:vMerge/>
            <w:shd w:val="clear" w:color="auto" w:fill="auto"/>
            <w:vAlign w:val="center"/>
          </w:tcPr>
          <w:p w14:paraId="784B3613" w14:textId="77777777" w:rsidR="00A2307F" w:rsidRPr="002F2643" w:rsidRDefault="00A2307F" w:rsidP="002E7CF3">
            <w:pPr>
              <w:pStyle w:val="Tablehead"/>
              <w:spacing w:after="40" w:line="220" w:lineRule="exact"/>
              <w:rPr>
                <w:lang w:val="fr-FR" w:bidi="ar-EG"/>
              </w:rPr>
            </w:pPr>
          </w:p>
        </w:tc>
        <w:tc>
          <w:tcPr>
            <w:tcW w:w="411" w:type="pct"/>
            <w:vMerge/>
            <w:shd w:val="clear" w:color="auto" w:fill="auto"/>
            <w:vAlign w:val="center"/>
          </w:tcPr>
          <w:p w14:paraId="78666DF6" w14:textId="77777777" w:rsidR="00A2307F" w:rsidRPr="002F2643" w:rsidRDefault="00A2307F" w:rsidP="002E7CF3">
            <w:pPr>
              <w:pStyle w:val="Tablehead"/>
              <w:spacing w:after="40" w:line="220" w:lineRule="exact"/>
              <w:rPr>
                <w:lang w:val="fr-FR" w:bidi="ar-EG"/>
              </w:rPr>
            </w:pPr>
          </w:p>
        </w:tc>
        <w:tc>
          <w:tcPr>
            <w:tcW w:w="422" w:type="pct"/>
            <w:shd w:val="clear" w:color="auto" w:fill="auto"/>
            <w:vAlign w:val="center"/>
          </w:tcPr>
          <w:p w14:paraId="0C956856" w14:textId="77777777" w:rsidR="00A2307F" w:rsidRPr="002F2643" w:rsidRDefault="00A2307F" w:rsidP="002E7CF3">
            <w:pPr>
              <w:pStyle w:val="Tablehead"/>
              <w:spacing w:after="40" w:line="220" w:lineRule="exact"/>
              <w:rPr>
                <w:lang w:val="fr-FR" w:bidi="ar-EG"/>
              </w:rPr>
            </w:pPr>
            <w:r w:rsidRPr="002F2643">
              <w:rPr>
                <w:lang w:val="fr-FR" w:bidi="ar-EG"/>
              </w:rPr>
              <w:t>L</w:t>
            </w:r>
          </w:p>
        </w:tc>
        <w:tc>
          <w:tcPr>
            <w:tcW w:w="422" w:type="pct"/>
            <w:shd w:val="clear" w:color="auto" w:fill="auto"/>
            <w:vAlign w:val="center"/>
          </w:tcPr>
          <w:p w14:paraId="5AD0695B" w14:textId="77777777" w:rsidR="00A2307F" w:rsidRPr="002F2643" w:rsidRDefault="00A2307F" w:rsidP="002E7CF3">
            <w:pPr>
              <w:pStyle w:val="Tablehead"/>
              <w:spacing w:after="40" w:line="220" w:lineRule="exact"/>
              <w:rPr>
                <w:lang w:val="fr-FR" w:bidi="ar-EG"/>
              </w:rPr>
            </w:pPr>
            <w:r w:rsidRPr="002F2643">
              <w:rPr>
                <w:lang w:val="fr-FR" w:bidi="ar-EG"/>
              </w:rPr>
              <w:t>U</w:t>
            </w:r>
          </w:p>
        </w:tc>
        <w:tc>
          <w:tcPr>
            <w:tcW w:w="422" w:type="pct"/>
            <w:shd w:val="clear" w:color="auto" w:fill="auto"/>
            <w:vAlign w:val="center"/>
          </w:tcPr>
          <w:p w14:paraId="0866B828" w14:textId="77777777" w:rsidR="00A2307F" w:rsidRPr="002F2643" w:rsidRDefault="00A2307F" w:rsidP="002E7CF3">
            <w:pPr>
              <w:pStyle w:val="Tablehead"/>
              <w:spacing w:after="40" w:line="220" w:lineRule="exact"/>
              <w:rPr>
                <w:lang w:val="fr-FR" w:bidi="ar-EG"/>
              </w:rPr>
            </w:pPr>
            <w:r w:rsidRPr="002F2643">
              <w:rPr>
                <w:lang w:val="fr-FR" w:bidi="ar-EG"/>
              </w:rPr>
              <w:t>L</w:t>
            </w:r>
          </w:p>
        </w:tc>
        <w:tc>
          <w:tcPr>
            <w:tcW w:w="422" w:type="pct"/>
            <w:shd w:val="clear" w:color="auto" w:fill="auto"/>
            <w:vAlign w:val="center"/>
          </w:tcPr>
          <w:p w14:paraId="67B37FD1" w14:textId="77777777" w:rsidR="00A2307F" w:rsidRPr="002F2643" w:rsidRDefault="00A2307F" w:rsidP="002E7CF3">
            <w:pPr>
              <w:pStyle w:val="Tablehead"/>
              <w:spacing w:after="40" w:line="220" w:lineRule="exact"/>
              <w:rPr>
                <w:lang w:val="fr-FR" w:bidi="ar-EG"/>
              </w:rPr>
            </w:pPr>
            <w:r w:rsidRPr="002F2643">
              <w:rPr>
                <w:lang w:val="fr-FR" w:bidi="ar-EG"/>
              </w:rPr>
              <w:t>U</w:t>
            </w:r>
          </w:p>
        </w:tc>
        <w:tc>
          <w:tcPr>
            <w:tcW w:w="416" w:type="pct"/>
            <w:shd w:val="clear" w:color="auto" w:fill="auto"/>
            <w:vAlign w:val="center"/>
          </w:tcPr>
          <w:p w14:paraId="6C3B51FC" w14:textId="77777777" w:rsidR="00A2307F" w:rsidRPr="002F2643" w:rsidRDefault="00A2307F" w:rsidP="002E7CF3">
            <w:pPr>
              <w:pStyle w:val="Tablehead"/>
              <w:spacing w:after="40" w:line="220" w:lineRule="exact"/>
              <w:rPr>
                <w:lang w:val="fr-FR" w:bidi="ar-EG"/>
              </w:rPr>
            </w:pPr>
            <w:r w:rsidRPr="002F2643">
              <w:rPr>
                <w:lang w:val="fr-FR" w:bidi="ar-EG"/>
              </w:rPr>
              <w:t>L</w:t>
            </w:r>
          </w:p>
        </w:tc>
        <w:tc>
          <w:tcPr>
            <w:tcW w:w="416" w:type="pct"/>
            <w:shd w:val="clear" w:color="auto" w:fill="auto"/>
            <w:vAlign w:val="center"/>
          </w:tcPr>
          <w:p w14:paraId="3AC52151" w14:textId="77777777" w:rsidR="00A2307F" w:rsidRPr="002F2643" w:rsidRDefault="00A2307F" w:rsidP="002E7CF3">
            <w:pPr>
              <w:pStyle w:val="Tablehead"/>
              <w:spacing w:after="40" w:line="220" w:lineRule="exact"/>
              <w:rPr>
                <w:lang w:val="fr-FR" w:bidi="ar-EG"/>
              </w:rPr>
            </w:pPr>
            <w:r w:rsidRPr="002F2643">
              <w:rPr>
                <w:lang w:val="fr-FR" w:bidi="ar-EG"/>
              </w:rPr>
              <w:t>U</w:t>
            </w:r>
          </w:p>
        </w:tc>
        <w:tc>
          <w:tcPr>
            <w:tcW w:w="416" w:type="pct"/>
            <w:shd w:val="clear" w:color="auto" w:fill="auto"/>
            <w:vAlign w:val="center"/>
          </w:tcPr>
          <w:p w14:paraId="379BE224" w14:textId="77777777" w:rsidR="00A2307F" w:rsidRPr="002F2643" w:rsidRDefault="00A2307F" w:rsidP="002E7CF3">
            <w:pPr>
              <w:pStyle w:val="Tablehead"/>
              <w:spacing w:after="40" w:line="220" w:lineRule="exact"/>
              <w:rPr>
                <w:lang w:val="fr-FR" w:bidi="ar-EG"/>
              </w:rPr>
            </w:pPr>
            <w:r w:rsidRPr="002F2643">
              <w:rPr>
                <w:lang w:val="fr-FR" w:bidi="ar-EG"/>
              </w:rPr>
              <w:t>L</w:t>
            </w:r>
          </w:p>
        </w:tc>
        <w:tc>
          <w:tcPr>
            <w:tcW w:w="416" w:type="pct"/>
            <w:shd w:val="clear" w:color="auto" w:fill="auto"/>
            <w:vAlign w:val="center"/>
          </w:tcPr>
          <w:p w14:paraId="723F3E04" w14:textId="77777777" w:rsidR="00A2307F" w:rsidRPr="002F2643" w:rsidRDefault="00A2307F" w:rsidP="002E7CF3">
            <w:pPr>
              <w:pStyle w:val="Tablehead"/>
              <w:spacing w:after="40" w:line="220" w:lineRule="exact"/>
              <w:rPr>
                <w:lang w:val="fr-FR" w:bidi="ar-EG"/>
              </w:rPr>
            </w:pPr>
            <w:r w:rsidRPr="002F2643">
              <w:rPr>
                <w:lang w:val="fr-FR" w:bidi="ar-EG"/>
              </w:rPr>
              <w:t>U</w:t>
            </w:r>
          </w:p>
        </w:tc>
      </w:tr>
      <w:tr w:rsidR="00A2307F" w:rsidRPr="002F2643" w14:paraId="31AE5AC1" w14:textId="77777777" w:rsidTr="006F1211">
        <w:trPr>
          <w:trHeight w:val="238"/>
          <w:jc w:val="center"/>
        </w:trPr>
        <w:tc>
          <w:tcPr>
            <w:tcW w:w="412" w:type="pct"/>
          </w:tcPr>
          <w:p w14:paraId="17CD5DB7"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20</w:t>
            </w:r>
            <w:r>
              <w:rPr>
                <w:lang w:val="fr-FR" w:bidi="ar-EG"/>
              </w:rPr>
              <w:t>,</w:t>
            </w:r>
            <w:r w:rsidRPr="002F2643">
              <w:rPr>
                <w:lang w:val="fr-FR" w:bidi="ar-EG"/>
              </w:rPr>
              <w:t>0−</w:t>
            </w:r>
          </w:p>
        </w:tc>
        <w:tc>
          <w:tcPr>
            <w:tcW w:w="412" w:type="pct"/>
          </w:tcPr>
          <w:p w14:paraId="3C90F758"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19</w:t>
            </w:r>
            <w:r>
              <w:rPr>
                <w:lang w:val="fr-FR" w:bidi="ar-EG"/>
              </w:rPr>
              <w:t>,</w:t>
            </w:r>
            <w:r w:rsidRPr="002F2643">
              <w:rPr>
                <w:lang w:val="fr-FR" w:bidi="ar-EG"/>
              </w:rPr>
              <w:t>2−</w:t>
            </w:r>
          </w:p>
        </w:tc>
        <w:tc>
          <w:tcPr>
            <w:tcW w:w="411" w:type="pct"/>
          </w:tcPr>
          <w:p w14:paraId="206DB7D9"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18</w:t>
            </w:r>
            <w:r>
              <w:rPr>
                <w:lang w:val="fr-FR" w:bidi="ar-EG"/>
              </w:rPr>
              <w:t>,</w:t>
            </w:r>
            <w:r w:rsidRPr="002F2643">
              <w:rPr>
                <w:lang w:val="fr-FR" w:bidi="ar-EG"/>
              </w:rPr>
              <w:t>5−</w:t>
            </w:r>
          </w:p>
        </w:tc>
        <w:tc>
          <w:tcPr>
            <w:tcW w:w="411" w:type="pct"/>
          </w:tcPr>
          <w:p w14:paraId="2C32C13F"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322C5751"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23</w:t>
            </w:r>
            <w:r>
              <w:rPr>
                <w:lang w:val="fr-FR" w:bidi="ar-EG"/>
              </w:rPr>
              <w:t>,</w:t>
            </w:r>
            <w:r w:rsidRPr="002F2643">
              <w:rPr>
                <w:lang w:val="fr-FR" w:bidi="ar-EG"/>
              </w:rPr>
              <w:t>0−</w:t>
            </w:r>
          </w:p>
        </w:tc>
        <w:tc>
          <w:tcPr>
            <w:tcW w:w="422" w:type="pct"/>
          </w:tcPr>
          <w:p w14:paraId="6A1E9890"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23</w:t>
            </w:r>
            <w:r>
              <w:rPr>
                <w:lang w:val="fr-FR" w:bidi="ar-EG"/>
              </w:rPr>
              <w:t>,</w:t>
            </w:r>
            <w:r w:rsidRPr="002F2643">
              <w:rPr>
                <w:lang w:val="fr-FR" w:bidi="ar-EG"/>
              </w:rPr>
              <w:t>0−</w:t>
            </w:r>
          </w:p>
        </w:tc>
        <w:tc>
          <w:tcPr>
            <w:tcW w:w="422" w:type="pct"/>
          </w:tcPr>
          <w:p w14:paraId="32CFB9DC"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22</w:t>
            </w:r>
            <w:r>
              <w:rPr>
                <w:lang w:val="fr-FR" w:bidi="ar-EG"/>
              </w:rPr>
              <w:t>,</w:t>
            </w:r>
            <w:r w:rsidRPr="002F2643">
              <w:rPr>
                <w:lang w:val="fr-FR" w:bidi="ar-EG"/>
              </w:rPr>
              <w:t>2−</w:t>
            </w:r>
          </w:p>
        </w:tc>
        <w:tc>
          <w:tcPr>
            <w:tcW w:w="422" w:type="pct"/>
          </w:tcPr>
          <w:p w14:paraId="6619F5D3"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22</w:t>
            </w:r>
            <w:r>
              <w:rPr>
                <w:lang w:val="fr-FR" w:bidi="ar-EG"/>
              </w:rPr>
              <w:t>,</w:t>
            </w:r>
            <w:r w:rsidRPr="002F2643">
              <w:rPr>
                <w:lang w:val="fr-FR" w:bidi="ar-EG"/>
              </w:rPr>
              <w:t>2−</w:t>
            </w:r>
          </w:p>
        </w:tc>
        <w:tc>
          <w:tcPr>
            <w:tcW w:w="416" w:type="pct"/>
          </w:tcPr>
          <w:p w14:paraId="0CF895BE"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21</w:t>
            </w:r>
            <w:r>
              <w:rPr>
                <w:lang w:val="fr-FR" w:bidi="ar-EG"/>
              </w:rPr>
              <w:t>,</w:t>
            </w:r>
            <w:r w:rsidRPr="002F2643">
              <w:rPr>
                <w:lang w:val="fr-FR" w:bidi="ar-EG"/>
              </w:rPr>
              <w:t>5−</w:t>
            </w:r>
          </w:p>
        </w:tc>
        <w:tc>
          <w:tcPr>
            <w:tcW w:w="416" w:type="pct"/>
          </w:tcPr>
          <w:p w14:paraId="379557B1"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21</w:t>
            </w:r>
            <w:r>
              <w:rPr>
                <w:lang w:val="fr-FR" w:bidi="ar-EG"/>
              </w:rPr>
              <w:t>,</w:t>
            </w:r>
            <w:r w:rsidRPr="002F2643">
              <w:rPr>
                <w:lang w:val="fr-FR" w:bidi="ar-EG"/>
              </w:rPr>
              <w:t>5−</w:t>
            </w:r>
          </w:p>
        </w:tc>
        <w:tc>
          <w:tcPr>
            <w:tcW w:w="416" w:type="pct"/>
          </w:tcPr>
          <w:p w14:paraId="7751E795"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1C2E2782" w14:textId="77777777" w:rsidR="00A2307F" w:rsidRPr="002F2643" w:rsidDel="00F22052"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14:paraId="593D3B2B" w14:textId="77777777" w:rsidTr="006F1211">
        <w:trPr>
          <w:trHeight w:val="238"/>
          <w:jc w:val="center"/>
        </w:trPr>
        <w:tc>
          <w:tcPr>
            <w:tcW w:w="412" w:type="pct"/>
          </w:tcPr>
          <w:p w14:paraId="08DC5E41"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14</w:t>
            </w:r>
            <w:r>
              <w:rPr>
                <w:lang w:val="fr-FR" w:bidi="ar-EG"/>
              </w:rPr>
              <w:t>,</w:t>
            </w:r>
            <w:r w:rsidRPr="002F2643">
              <w:rPr>
                <w:lang w:val="fr-FR" w:bidi="ar-EG"/>
              </w:rPr>
              <w:t>0−</w:t>
            </w:r>
          </w:p>
        </w:tc>
        <w:tc>
          <w:tcPr>
            <w:tcW w:w="412" w:type="pct"/>
          </w:tcPr>
          <w:p w14:paraId="0918A9AD"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13</w:t>
            </w:r>
            <w:r>
              <w:rPr>
                <w:lang w:val="fr-FR" w:bidi="ar-EG"/>
              </w:rPr>
              <w:t>,</w:t>
            </w:r>
            <w:r w:rsidRPr="002F2643">
              <w:rPr>
                <w:lang w:val="fr-FR" w:bidi="ar-EG"/>
              </w:rPr>
              <w:t>2−</w:t>
            </w:r>
          </w:p>
        </w:tc>
        <w:tc>
          <w:tcPr>
            <w:tcW w:w="411" w:type="pct"/>
          </w:tcPr>
          <w:p w14:paraId="1231FEF5"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12</w:t>
            </w:r>
            <w:r>
              <w:rPr>
                <w:lang w:val="fr-FR" w:bidi="ar-EG"/>
              </w:rPr>
              <w:t>,</w:t>
            </w:r>
            <w:r w:rsidRPr="002F2643">
              <w:rPr>
                <w:lang w:val="fr-FR" w:bidi="ar-EG"/>
              </w:rPr>
              <w:t>5−</w:t>
            </w:r>
          </w:p>
        </w:tc>
        <w:tc>
          <w:tcPr>
            <w:tcW w:w="411" w:type="pct"/>
          </w:tcPr>
          <w:p w14:paraId="230EBDD2"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0794D957"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17</w:t>
            </w:r>
            <w:r w:rsidR="001B39A0">
              <w:rPr>
                <w:lang w:val="fr-FR" w:bidi="ar-EG"/>
              </w:rPr>
              <w:t>,</w:t>
            </w:r>
            <w:r w:rsidRPr="002F2643">
              <w:rPr>
                <w:lang w:val="fr-FR" w:bidi="ar-EG"/>
              </w:rPr>
              <w:t>0−</w:t>
            </w:r>
          </w:p>
        </w:tc>
        <w:tc>
          <w:tcPr>
            <w:tcW w:w="422" w:type="pct"/>
          </w:tcPr>
          <w:p w14:paraId="74628CFC"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17</w:t>
            </w:r>
            <w:r>
              <w:rPr>
                <w:lang w:val="fr-FR" w:bidi="ar-EG"/>
              </w:rPr>
              <w:t>,</w:t>
            </w:r>
            <w:r w:rsidRPr="002F2643">
              <w:rPr>
                <w:lang w:val="fr-FR" w:bidi="ar-EG"/>
              </w:rPr>
              <w:t>0−</w:t>
            </w:r>
          </w:p>
        </w:tc>
        <w:tc>
          <w:tcPr>
            <w:tcW w:w="422" w:type="pct"/>
          </w:tcPr>
          <w:p w14:paraId="03C78A19"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16</w:t>
            </w:r>
            <w:r>
              <w:rPr>
                <w:lang w:val="fr-FR" w:bidi="ar-EG"/>
              </w:rPr>
              <w:t>,</w:t>
            </w:r>
            <w:r w:rsidRPr="002F2643">
              <w:rPr>
                <w:lang w:val="fr-FR" w:bidi="ar-EG"/>
              </w:rPr>
              <w:t>2−</w:t>
            </w:r>
          </w:p>
        </w:tc>
        <w:tc>
          <w:tcPr>
            <w:tcW w:w="422" w:type="pct"/>
          </w:tcPr>
          <w:p w14:paraId="19099FF3"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16</w:t>
            </w:r>
            <w:r>
              <w:rPr>
                <w:lang w:val="fr-FR" w:bidi="ar-EG"/>
              </w:rPr>
              <w:t>,</w:t>
            </w:r>
            <w:r w:rsidRPr="002F2643">
              <w:rPr>
                <w:lang w:val="fr-FR" w:bidi="ar-EG"/>
              </w:rPr>
              <w:t>2−</w:t>
            </w:r>
          </w:p>
        </w:tc>
        <w:tc>
          <w:tcPr>
            <w:tcW w:w="416" w:type="pct"/>
          </w:tcPr>
          <w:p w14:paraId="2149EFF7"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15</w:t>
            </w:r>
            <w:r>
              <w:rPr>
                <w:lang w:val="fr-FR" w:bidi="ar-EG"/>
              </w:rPr>
              <w:t>,</w:t>
            </w:r>
            <w:r w:rsidRPr="002F2643">
              <w:rPr>
                <w:lang w:val="fr-FR" w:bidi="ar-EG"/>
              </w:rPr>
              <w:t>5−</w:t>
            </w:r>
          </w:p>
        </w:tc>
        <w:tc>
          <w:tcPr>
            <w:tcW w:w="416" w:type="pct"/>
          </w:tcPr>
          <w:p w14:paraId="2C87A389"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15</w:t>
            </w:r>
            <w:r>
              <w:rPr>
                <w:lang w:val="fr-FR" w:bidi="ar-EG"/>
              </w:rPr>
              <w:t>,</w:t>
            </w:r>
            <w:r w:rsidRPr="002F2643">
              <w:rPr>
                <w:lang w:val="fr-FR" w:bidi="ar-EG"/>
              </w:rPr>
              <w:t>5−</w:t>
            </w:r>
          </w:p>
        </w:tc>
        <w:tc>
          <w:tcPr>
            <w:tcW w:w="416" w:type="pct"/>
          </w:tcPr>
          <w:p w14:paraId="6A997936"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1CCC0089"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14:paraId="2A6A162E" w14:textId="77777777" w:rsidTr="006F1211">
        <w:trPr>
          <w:trHeight w:val="238"/>
          <w:jc w:val="center"/>
        </w:trPr>
        <w:tc>
          <w:tcPr>
            <w:tcW w:w="412" w:type="pct"/>
          </w:tcPr>
          <w:p w14:paraId="1D13D1B1"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10</w:t>
            </w:r>
            <w:r>
              <w:rPr>
                <w:lang w:val="fr-FR" w:bidi="ar-EG"/>
              </w:rPr>
              <w:t>,</w:t>
            </w:r>
            <w:r w:rsidRPr="002F2643">
              <w:rPr>
                <w:lang w:val="fr-FR" w:bidi="ar-EG"/>
              </w:rPr>
              <w:t>0−</w:t>
            </w:r>
          </w:p>
        </w:tc>
        <w:tc>
          <w:tcPr>
            <w:tcW w:w="412" w:type="pct"/>
          </w:tcPr>
          <w:p w14:paraId="1C602A73" w14:textId="77777777" w:rsidR="00A2307F" w:rsidRPr="002F2643" w:rsidRDefault="00A2307F" w:rsidP="002E7CF3">
            <w:pPr>
              <w:pStyle w:val="Tabletext"/>
              <w:spacing w:before="40" w:after="40" w:line="220" w:lineRule="exact"/>
              <w:jc w:val="center"/>
              <w:rPr>
                <w:lang w:val="fr-FR" w:bidi="ar-EG"/>
              </w:rPr>
            </w:pPr>
            <w:r w:rsidRPr="002F2643">
              <w:rPr>
                <w:lang w:val="fr-FR" w:bidi="ar-EG"/>
              </w:rPr>
              <w:t>9</w:t>
            </w:r>
            <w:r>
              <w:rPr>
                <w:lang w:val="fr-FR" w:bidi="ar-EG"/>
              </w:rPr>
              <w:t>,</w:t>
            </w:r>
            <w:r w:rsidRPr="002F2643">
              <w:rPr>
                <w:lang w:val="fr-FR" w:bidi="ar-EG"/>
              </w:rPr>
              <w:t>2−</w:t>
            </w:r>
          </w:p>
        </w:tc>
        <w:tc>
          <w:tcPr>
            <w:tcW w:w="411" w:type="pct"/>
          </w:tcPr>
          <w:p w14:paraId="30494BA1" w14:textId="77777777" w:rsidR="00A2307F" w:rsidRPr="002F2643" w:rsidRDefault="00A2307F" w:rsidP="002E7CF3">
            <w:pPr>
              <w:pStyle w:val="Tabletext"/>
              <w:spacing w:before="40" w:after="40" w:line="220" w:lineRule="exact"/>
              <w:jc w:val="center"/>
              <w:rPr>
                <w:lang w:val="fr-FR" w:bidi="ar-EG"/>
              </w:rPr>
            </w:pPr>
            <w:r w:rsidRPr="002F2643">
              <w:rPr>
                <w:lang w:val="fr-FR" w:bidi="ar-EG"/>
              </w:rPr>
              <w:t>8</w:t>
            </w:r>
            <w:r>
              <w:rPr>
                <w:lang w:val="fr-FR" w:bidi="ar-EG"/>
              </w:rPr>
              <w:t>,</w:t>
            </w:r>
            <w:r w:rsidRPr="002F2643">
              <w:rPr>
                <w:lang w:val="fr-FR" w:bidi="ar-EG"/>
              </w:rPr>
              <w:t>5−</w:t>
            </w:r>
          </w:p>
        </w:tc>
        <w:tc>
          <w:tcPr>
            <w:tcW w:w="411" w:type="pct"/>
          </w:tcPr>
          <w:p w14:paraId="06E72EC4"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6DF9CF6C"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13</w:t>
            </w:r>
            <w:r>
              <w:rPr>
                <w:lang w:val="fr-FR" w:bidi="ar-EG"/>
              </w:rPr>
              <w:t>,</w:t>
            </w:r>
            <w:r w:rsidRPr="002F2643">
              <w:rPr>
                <w:lang w:val="fr-FR" w:bidi="ar-EG"/>
              </w:rPr>
              <w:t>0−</w:t>
            </w:r>
          </w:p>
        </w:tc>
        <w:tc>
          <w:tcPr>
            <w:tcW w:w="422" w:type="pct"/>
          </w:tcPr>
          <w:p w14:paraId="2397413F"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13</w:t>
            </w:r>
            <w:r>
              <w:rPr>
                <w:lang w:val="fr-FR" w:bidi="ar-EG"/>
              </w:rPr>
              <w:t>,</w:t>
            </w:r>
            <w:r w:rsidRPr="002F2643">
              <w:rPr>
                <w:lang w:val="fr-FR" w:bidi="ar-EG"/>
              </w:rPr>
              <w:t>0−</w:t>
            </w:r>
          </w:p>
        </w:tc>
        <w:tc>
          <w:tcPr>
            <w:tcW w:w="422" w:type="pct"/>
          </w:tcPr>
          <w:p w14:paraId="7CAECDA6"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12</w:t>
            </w:r>
            <w:r>
              <w:rPr>
                <w:lang w:val="fr-FR" w:bidi="ar-EG"/>
              </w:rPr>
              <w:t>,</w:t>
            </w:r>
            <w:r w:rsidRPr="002F2643">
              <w:rPr>
                <w:lang w:val="fr-FR" w:bidi="ar-EG"/>
              </w:rPr>
              <w:t>2−</w:t>
            </w:r>
          </w:p>
        </w:tc>
        <w:tc>
          <w:tcPr>
            <w:tcW w:w="422" w:type="pct"/>
          </w:tcPr>
          <w:p w14:paraId="5914493F"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12</w:t>
            </w:r>
            <w:r>
              <w:rPr>
                <w:lang w:val="fr-FR" w:bidi="ar-EG"/>
              </w:rPr>
              <w:t>,</w:t>
            </w:r>
            <w:r w:rsidRPr="002F2643">
              <w:rPr>
                <w:lang w:val="fr-FR" w:bidi="ar-EG"/>
              </w:rPr>
              <w:t>2−</w:t>
            </w:r>
          </w:p>
        </w:tc>
        <w:tc>
          <w:tcPr>
            <w:tcW w:w="416" w:type="pct"/>
          </w:tcPr>
          <w:p w14:paraId="7A4ADE1C"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11</w:t>
            </w:r>
            <w:r>
              <w:rPr>
                <w:lang w:val="fr-FR" w:bidi="ar-EG"/>
              </w:rPr>
              <w:t>,</w:t>
            </w:r>
            <w:r w:rsidRPr="002F2643">
              <w:rPr>
                <w:lang w:val="fr-FR" w:bidi="ar-EG"/>
              </w:rPr>
              <w:t>5−</w:t>
            </w:r>
          </w:p>
        </w:tc>
        <w:tc>
          <w:tcPr>
            <w:tcW w:w="416" w:type="pct"/>
          </w:tcPr>
          <w:p w14:paraId="2537CB6A"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11</w:t>
            </w:r>
            <w:r>
              <w:rPr>
                <w:lang w:val="fr-FR" w:bidi="ar-EG"/>
              </w:rPr>
              <w:t>,</w:t>
            </w:r>
            <w:r w:rsidRPr="002F2643">
              <w:rPr>
                <w:lang w:val="fr-FR" w:bidi="ar-EG"/>
              </w:rPr>
              <w:t>5−</w:t>
            </w:r>
          </w:p>
        </w:tc>
        <w:tc>
          <w:tcPr>
            <w:tcW w:w="416" w:type="pct"/>
          </w:tcPr>
          <w:p w14:paraId="68836311"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137C80E9"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14:paraId="4D775908" w14:textId="77777777" w:rsidTr="006F1211">
        <w:trPr>
          <w:trHeight w:val="238"/>
          <w:jc w:val="center"/>
        </w:trPr>
        <w:tc>
          <w:tcPr>
            <w:tcW w:w="412" w:type="pct"/>
          </w:tcPr>
          <w:p w14:paraId="42E1AAA4"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10</w:t>
            </w:r>
            <w:r>
              <w:rPr>
                <w:lang w:val="fr-FR" w:bidi="ar-EG"/>
              </w:rPr>
              <w:t>,</w:t>
            </w:r>
            <w:r w:rsidRPr="002F2643">
              <w:rPr>
                <w:lang w:val="fr-FR" w:bidi="ar-EG"/>
              </w:rPr>
              <w:t>0−</w:t>
            </w:r>
          </w:p>
        </w:tc>
        <w:tc>
          <w:tcPr>
            <w:tcW w:w="412" w:type="pct"/>
          </w:tcPr>
          <w:p w14:paraId="665C3DCD" w14:textId="77777777" w:rsidR="00A2307F" w:rsidRPr="002F2643" w:rsidRDefault="00A2307F" w:rsidP="002E7CF3">
            <w:pPr>
              <w:pStyle w:val="Tabletext"/>
              <w:spacing w:before="40" w:after="40" w:line="220" w:lineRule="exact"/>
              <w:jc w:val="center"/>
              <w:rPr>
                <w:lang w:val="fr-FR" w:bidi="ar-EG"/>
              </w:rPr>
            </w:pPr>
            <w:r w:rsidRPr="002F2643">
              <w:rPr>
                <w:lang w:val="fr-FR" w:bidi="ar-EG"/>
              </w:rPr>
              <w:t>9</w:t>
            </w:r>
            <w:r>
              <w:rPr>
                <w:lang w:val="fr-FR" w:bidi="ar-EG"/>
              </w:rPr>
              <w:t>,</w:t>
            </w:r>
            <w:r w:rsidRPr="002F2643">
              <w:rPr>
                <w:lang w:val="fr-FR" w:bidi="ar-EG"/>
              </w:rPr>
              <w:t>2−</w:t>
            </w:r>
          </w:p>
        </w:tc>
        <w:tc>
          <w:tcPr>
            <w:tcW w:w="411" w:type="pct"/>
          </w:tcPr>
          <w:p w14:paraId="7BBBD4B6" w14:textId="77777777" w:rsidR="00A2307F" w:rsidRPr="002F2643" w:rsidRDefault="00A2307F" w:rsidP="002E7CF3">
            <w:pPr>
              <w:pStyle w:val="Tabletext"/>
              <w:spacing w:before="40" w:after="40" w:line="220" w:lineRule="exact"/>
              <w:jc w:val="center"/>
              <w:rPr>
                <w:lang w:val="fr-FR" w:bidi="ar-EG"/>
              </w:rPr>
            </w:pPr>
            <w:r w:rsidRPr="002F2643">
              <w:rPr>
                <w:lang w:val="fr-FR" w:bidi="ar-EG"/>
              </w:rPr>
              <w:t>8</w:t>
            </w:r>
            <w:r>
              <w:rPr>
                <w:lang w:val="fr-FR" w:bidi="ar-EG"/>
              </w:rPr>
              <w:t>,</w:t>
            </w:r>
            <w:r w:rsidRPr="002F2643">
              <w:rPr>
                <w:lang w:val="fr-FR" w:bidi="ar-EG"/>
              </w:rPr>
              <w:t>5−</w:t>
            </w:r>
          </w:p>
        </w:tc>
        <w:tc>
          <w:tcPr>
            <w:tcW w:w="411" w:type="pct"/>
          </w:tcPr>
          <w:p w14:paraId="6FDC31E4"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6D72E7B2"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11</w:t>
            </w:r>
            <w:r>
              <w:rPr>
                <w:lang w:val="fr-FR" w:bidi="ar-EG"/>
              </w:rPr>
              <w:t>,</w:t>
            </w:r>
            <w:r w:rsidRPr="002F2643">
              <w:rPr>
                <w:lang w:val="fr-FR" w:bidi="ar-EG"/>
              </w:rPr>
              <w:t>4−</w:t>
            </w:r>
          </w:p>
        </w:tc>
        <w:tc>
          <w:tcPr>
            <w:tcW w:w="422" w:type="pct"/>
          </w:tcPr>
          <w:p w14:paraId="6C2F78D8"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15</w:t>
            </w:r>
            <w:r>
              <w:rPr>
                <w:lang w:val="fr-FR" w:bidi="ar-EG"/>
              </w:rPr>
              <w:t>,</w:t>
            </w:r>
            <w:r w:rsidRPr="002F2643">
              <w:rPr>
                <w:lang w:val="fr-FR" w:bidi="ar-EG"/>
              </w:rPr>
              <w:t>4−</w:t>
            </w:r>
          </w:p>
        </w:tc>
        <w:tc>
          <w:tcPr>
            <w:tcW w:w="422" w:type="pct"/>
          </w:tcPr>
          <w:p w14:paraId="743BE6EF"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10</w:t>
            </w:r>
            <w:r>
              <w:rPr>
                <w:lang w:val="fr-FR" w:bidi="ar-EG"/>
              </w:rPr>
              <w:t>,</w:t>
            </w:r>
            <w:r w:rsidRPr="002F2643">
              <w:rPr>
                <w:lang w:val="fr-FR" w:bidi="ar-EG"/>
              </w:rPr>
              <w:t>6−</w:t>
            </w:r>
          </w:p>
        </w:tc>
        <w:tc>
          <w:tcPr>
            <w:tcW w:w="422" w:type="pct"/>
          </w:tcPr>
          <w:p w14:paraId="39175164"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14</w:t>
            </w:r>
            <w:r>
              <w:rPr>
                <w:lang w:val="fr-FR" w:bidi="ar-EG"/>
              </w:rPr>
              <w:t>,</w:t>
            </w:r>
            <w:r w:rsidRPr="002F2643">
              <w:rPr>
                <w:lang w:val="fr-FR" w:bidi="ar-EG"/>
              </w:rPr>
              <w:t>6−</w:t>
            </w:r>
          </w:p>
        </w:tc>
        <w:tc>
          <w:tcPr>
            <w:tcW w:w="416" w:type="pct"/>
          </w:tcPr>
          <w:p w14:paraId="4E9A38D4" w14:textId="77777777" w:rsidR="00A2307F" w:rsidRPr="002F2643" w:rsidRDefault="00A2307F" w:rsidP="002E7CF3">
            <w:pPr>
              <w:pStyle w:val="Tabletext"/>
              <w:spacing w:before="40" w:after="40" w:line="220" w:lineRule="exact"/>
              <w:jc w:val="center"/>
              <w:rPr>
                <w:lang w:val="fr-FR" w:bidi="ar-EG"/>
              </w:rPr>
            </w:pPr>
            <w:r w:rsidRPr="002F2643">
              <w:rPr>
                <w:lang w:val="fr-FR" w:bidi="ar-EG"/>
              </w:rPr>
              <w:t>9</w:t>
            </w:r>
            <w:r>
              <w:rPr>
                <w:lang w:val="fr-FR" w:bidi="ar-EG"/>
              </w:rPr>
              <w:t>,</w:t>
            </w:r>
            <w:r w:rsidRPr="002F2643">
              <w:rPr>
                <w:lang w:val="fr-FR" w:bidi="ar-EG"/>
              </w:rPr>
              <w:t>9−</w:t>
            </w:r>
          </w:p>
        </w:tc>
        <w:tc>
          <w:tcPr>
            <w:tcW w:w="416" w:type="pct"/>
          </w:tcPr>
          <w:p w14:paraId="0D82EC25"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13</w:t>
            </w:r>
            <w:r>
              <w:rPr>
                <w:lang w:val="fr-FR" w:bidi="ar-EG"/>
              </w:rPr>
              <w:t>,</w:t>
            </w:r>
            <w:r w:rsidRPr="002F2643">
              <w:rPr>
                <w:lang w:val="fr-FR" w:bidi="ar-EG"/>
              </w:rPr>
              <w:t>9−</w:t>
            </w:r>
          </w:p>
        </w:tc>
        <w:tc>
          <w:tcPr>
            <w:tcW w:w="416" w:type="pct"/>
          </w:tcPr>
          <w:p w14:paraId="72A9F3B9"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7CF7E774"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14:paraId="3923BC9B" w14:textId="77777777" w:rsidTr="006F1211">
        <w:trPr>
          <w:trHeight w:val="238"/>
          <w:jc w:val="center"/>
        </w:trPr>
        <w:tc>
          <w:tcPr>
            <w:tcW w:w="412" w:type="pct"/>
          </w:tcPr>
          <w:p w14:paraId="769F668A"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2" w:type="pct"/>
          </w:tcPr>
          <w:p w14:paraId="5C2DA5C8"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1" w:type="pct"/>
          </w:tcPr>
          <w:p w14:paraId="5E3DC7FD"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1" w:type="pct"/>
          </w:tcPr>
          <w:p w14:paraId="032E290E"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14−</w:t>
            </w:r>
          </w:p>
        </w:tc>
        <w:tc>
          <w:tcPr>
            <w:tcW w:w="422" w:type="pct"/>
          </w:tcPr>
          <w:p w14:paraId="1CE9A008"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49AD1140"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0F7B9387"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12D75C44"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6AFB5559"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47061D76"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50A50185" w14:textId="77777777" w:rsidR="00A2307F" w:rsidRPr="002F2643" w:rsidRDefault="00A2307F" w:rsidP="002E7CF3">
            <w:pPr>
              <w:pStyle w:val="Tabletext"/>
              <w:spacing w:before="40" w:after="40" w:line="220" w:lineRule="exact"/>
              <w:jc w:val="center"/>
              <w:rPr>
                <w:lang w:val="fr-FR" w:bidi="ar-EG"/>
              </w:rPr>
            </w:pPr>
            <w:r w:rsidRPr="002F2643">
              <w:rPr>
                <w:lang w:val="fr-FR" w:bidi="ar-EG"/>
              </w:rPr>
              <w:t>14−</w:t>
            </w:r>
          </w:p>
        </w:tc>
        <w:tc>
          <w:tcPr>
            <w:tcW w:w="416" w:type="pct"/>
          </w:tcPr>
          <w:p w14:paraId="65383A5C"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14:paraId="0085D38F" w14:textId="77777777" w:rsidTr="006F1211">
        <w:trPr>
          <w:trHeight w:val="238"/>
          <w:jc w:val="center"/>
        </w:trPr>
        <w:tc>
          <w:tcPr>
            <w:tcW w:w="412" w:type="pct"/>
          </w:tcPr>
          <w:p w14:paraId="2B075057"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2" w:type="pct"/>
          </w:tcPr>
          <w:p w14:paraId="52A1DEC3"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1" w:type="pct"/>
          </w:tcPr>
          <w:p w14:paraId="26EBD1C8"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1" w:type="pct"/>
          </w:tcPr>
          <w:p w14:paraId="3FDBB18F" w14:textId="77777777" w:rsidR="00A2307F" w:rsidRPr="002F2643" w:rsidRDefault="00A2307F" w:rsidP="002E7CF3">
            <w:pPr>
              <w:pStyle w:val="Tabletext"/>
              <w:spacing w:before="40" w:after="40" w:line="220" w:lineRule="exact"/>
              <w:jc w:val="center"/>
              <w:rPr>
                <w:lang w:val="fr-FR" w:bidi="ar-EG"/>
              </w:rPr>
            </w:pPr>
            <w:r w:rsidRPr="002F2643">
              <w:rPr>
                <w:lang w:val="fr-FR" w:bidi="ar-EG"/>
              </w:rPr>
              <w:t>8</w:t>
            </w:r>
            <w:r>
              <w:rPr>
                <w:lang w:val="fr-FR" w:bidi="ar-EG"/>
              </w:rPr>
              <w:t>,</w:t>
            </w:r>
            <w:r w:rsidRPr="002F2643">
              <w:rPr>
                <w:lang w:val="fr-FR" w:bidi="ar-EG"/>
              </w:rPr>
              <w:t>5−</w:t>
            </w:r>
          </w:p>
        </w:tc>
        <w:tc>
          <w:tcPr>
            <w:tcW w:w="422" w:type="pct"/>
          </w:tcPr>
          <w:p w14:paraId="6A3794DC"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7156BAEC"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274DEB5E"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14:paraId="734B43E5"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2978A4B9"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145422DA"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7AC9D045" w14:textId="77777777"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14:paraId="2B47E76C" w14:textId="77777777" w:rsidR="00A2307F" w:rsidRPr="002F2643" w:rsidRDefault="00A2307F" w:rsidP="002E7CF3">
            <w:pPr>
              <w:pStyle w:val="Tabletext"/>
              <w:spacing w:before="40" w:after="40" w:line="220" w:lineRule="exact"/>
              <w:jc w:val="center"/>
              <w:rPr>
                <w:lang w:val="fr-FR" w:bidi="ar-EG"/>
              </w:rPr>
            </w:pPr>
            <w:r w:rsidRPr="002F2643">
              <w:rPr>
                <w:lang w:val="fr-FR" w:bidi="ar-EG"/>
              </w:rPr>
              <w:t>8</w:t>
            </w:r>
            <w:r>
              <w:rPr>
                <w:lang w:val="fr-FR" w:bidi="ar-EG"/>
              </w:rPr>
              <w:t>,</w:t>
            </w:r>
            <w:r w:rsidRPr="002F2643">
              <w:rPr>
                <w:lang w:val="fr-FR" w:bidi="ar-EG"/>
              </w:rPr>
              <w:t>5−</w:t>
            </w:r>
          </w:p>
        </w:tc>
      </w:tr>
    </w:tbl>
    <w:p w14:paraId="2911C6B4" w14:textId="77777777" w:rsidR="00A2307F" w:rsidRPr="002F2643" w:rsidRDefault="00A2307F" w:rsidP="002E7CF3">
      <w:pPr>
        <w:spacing w:line="185" w:lineRule="auto"/>
        <w:rPr>
          <w:rtl/>
          <w:lang w:bidi="ar-EG"/>
        </w:rPr>
      </w:pPr>
      <w:r w:rsidRPr="002F2643">
        <w:rPr>
          <w:rFonts w:hint="cs"/>
          <w:rtl/>
          <w:lang w:bidi="ar-EG"/>
        </w:rPr>
        <w:t xml:space="preserve">إن التشكيلات المذكورة بمثابة </w:t>
      </w:r>
      <w:r w:rsidRPr="002F2643">
        <w:rPr>
          <w:rtl/>
          <w:lang w:bidi="ar-EG"/>
        </w:rPr>
        <w:t xml:space="preserve">أمثلة في الجدول </w:t>
      </w:r>
      <w:r w:rsidR="00361EEC">
        <w:rPr>
          <w:lang w:bidi="ar-EG"/>
        </w:rPr>
        <w:t>13</w:t>
      </w:r>
      <w:r w:rsidRPr="002F2643">
        <w:rPr>
          <w:rtl/>
          <w:lang w:bidi="ar-EG"/>
        </w:rPr>
        <w:t xml:space="preserve"> تدل على المرونة في اختيار عرض النطاق الترددي </w:t>
      </w:r>
      <w:r w:rsidRPr="002F2643">
        <w:rPr>
          <w:rFonts w:hint="cs"/>
          <w:rtl/>
          <w:lang w:bidi="ar-EG"/>
        </w:rPr>
        <w:t>والقدرة</w:t>
      </w:r>
      <w:r w:rsidRPr="002F2643">
        <w:rPr>
          <w:rtl/>
          <w:lang w:bidi="ar-EG"/>
        </w:rPr>
        <w:t xml:space="preserve"> </w:t>
      </w:r>
      <w:r w:rsidRPr="002F2643">
        <w:rPr>
          <w:rFonts w:hint="cs"/>
          <w:rtl/>
          <w:lang w:bidi="ar-EG"/>
        </w:rPr>
        <w:t>من أجل ا</w:t>
      </w:r>
      <w:r w:rsidRPr="002F2643">
        <w:rPr>
          <w:rtl/>
          <w:lang w:bidi="ar-EG"/>
        </w:rPr>
        <w:t xml:space="preserve">لتشغيل </w:t>
      </w:r>
      <w:r w:rsidRPr="002F2643">
        <w:rPr>
          <w:rFonts w:hint="cs"/>
          <w:rtl/>
          <w:lang w:bidi="ar-EG"/>
        </w:rPr>
        <w:t>المنشود</w:t>
      </w:r>
      <w:r w:rsidRPr="002F2643">
        <w:rPr>
          <w:rtl/>
          <w:lang w:bidi="ar-EG"/>
        </w:rPr>
        <w:t xml:space="preserve">. </w:t>
      </w:r>
      <w:r w:rsidRPr="002F2643">
        <w:rPr>
          <w:rFonts w:hint="cs"/>
          <w:rtl/>
          <w:lang w:bidi="ar-EG"/>
        </w:rPr>
        <w:t>و</w:t>
      </w:r>
      <w:r w:rsidRPr="002F2643">
        <w:rPr>
          <w:rtl/>
          <w:lang w:bidi="ar-EG"/>
        </w:rPr>
        <w:t xml:space="preserve">يمكن </w:t>
      </w:r>
      <w:r w:rsidRPr="002F2643">
        <w:rPr>
          <w:rFonts w:hint="cs"/>
          <w:rtl/>
          <w:lang w:bidi="ar-EG"/>
        </w:rPr>
        <w:t>تشكيل</w:t>
      </w:r>
      <w:r w:rsidRPr="002F2643">
        <w:rPr>
          <w:rtl/>
          <w:lang w:bidi="ar-EG"/>
        </w:rPr>
        <w:t xml:space="preserve"> النظام لتلبية </w:t>
      </w:r>
      <w:r w:rsidRPr="002F2643">
        <w:rPr>
          <w:rFonts w:hint="cs"/>
          <w:rtl/>
          <w:lang w:bidi="ar-EG"/>
        </w:rPr>
        <w:t>ال</w:t>
      </w:r>
      <w:r w:rsidRPr="002F2643">
        <w:rPr>
          <w:rtl/>
          <w:lang w:bidi="ar-EG"/>
        </w:rPr>
        <w:t xml:space="preserve">متطلبات </w:t>
      </w:r>
      <w:r w:rsidRPr="002F2643">
        <w:rPr>
          <w:rFonts w:hint="cs"/>
          <w:rtl/>
          <w:lang w:bidi="ar-EG"/>
        </w:rPr>
        <w:t xml:space="preserve">المتعلقة بالمنسوب </w:t>
      </w:r>
      <w:r w:rsidRPr="002F2643">
        <w:rPr>
          <w:rtl/>
          <w:lang w:bidi="ar-EG"/>
        </w:rPr>
        <w:t>و</w:t>
      </w:r>
      <w:r w:rsidRPr="002F2643">
        <w:rPr>
          <w:rFonts w:hint="cs"/>
          <w:rtl/>
          <w:lang w:bidi="ar-EG"/>
        </w:rPr>
        <w:t>بال</w:t>
      </w:r>
      <w:r w:rsidRPr="002F2643">
        <w:rPr>
          <w:rtl/>
          <w:lang w:bidi="ar-EG"/>
        </w:rPr>
        <w:t xml:space="preserve">متانة مع واقع </w:t>
      </w:r>
      <w:r w:rsidRPr="002F2643">
        <w:rPr>
          <w:rFonts w:hint="cs"/>
          <w:rtl/>
          <w:lang w:bidi="ar-EG"/>
        </w:rPr>
        <w:t>التعايش</w:t>
      </w:r>
      <w:r w:rsidRPr="002F2643">
        <w:rPr>
          <w:rtl/>
          <w:lang w:bidi="ar-EG"/>
        </w:rPr>
        <w:t xml:space="preserve">. </w:t>
      </w:r>
      <w:r w:rsidRPr="002F2643">
        <w:rPr>
          <w:rFonts w:hint="cs"/>
          <w:rtl/>
          <w:lang w:bidi="ar-EG"/>
        </w:rPr>
        <w:t>و</w:t>
      </w:r>
      <w:r w:rsidRPr="002F2643">
        <w:rPr>
          <w:rtl/>
          <w:lang w:bidi="ar-EG"/>
        </w:rPr>
        <w:t>يمكن تحقيق</w:t>
      </w:r>
      <w:r w:rsidRPr="002F2643">
        <w:rPr>
          <w:rFonts w:hint="cs"/>
          <w:rtl/>
          <w:lang w:bidi="ar-EG"/>
        </w:rPr>
        <w:t xml:space="preserve"> ذلك</w:t>
      </w:r>
      <w:r w:rsidRPr="002F2643">
        <w:rPr>
          <w:rtl/>
          <w:lang w:bidi="ar-EG"/>
        </w:rPr>
        <w:t xml:space="preserve"> </w:t>
      </w:r>
      <w:r w:rsidRPr="002F2643">
        <w:rPr>
          <w:rFonts w:hint="cs"/>
          <w:rtl/>
          <w:lang w:bidi="ar-EG"/>
        </w:rPr>
        <w:t>بواسطة</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مختلفة ل</w:t>
      </w:r>
      <w:r w:rsidRPr="002F2643">
        <w:rPr>
          <w:rtl/>
          <w:lang w:bidi="ar-EG"/>
        </w:rPr>
        <w:t xml:space="preserve">عرض النطاق الترددي، </w:t>
      </w:r>
      <w:r w:rsidRPr="002F2643">
        <w:rPr>
          <w:rFonts w:hint="cs"/>
          <w:rtl/>
          <w:lang w:bidi="ar-EG"/>
        </w:rPr>
        <w:t>واستعمال</w:t>
      </w:r>
      <w:r w:rsidRPr="002F2643">
        <w:rPr>
          <w:rtl/>
          <w:lang w:bidi="ar-EG"/>
        </w:rPr>
        <w:t xml:space="preserve"> واحد أو اثنين </w:t>
      </w:r>
      <w:r w:rsidRPr="002F2643">
        <w:rPr>
          <w:rFonts w:hint="cs"/>
          <w:rtl/>
          <w:lang w:bidi="ar-EG"/>
        </w:rPr>
        <w:t>من النطاقات الجانبية</w:t>
      </w:r>
      <w:r w:rsidRPr="002F2643">
        <w:rPr>
          <w:rtl/>
          <w:lang w:bidi="ar-EG"/>
        </w:rPr>
        <w:t xml:space="preserve">، واختيار إجمالي </w:t>
      </w:r>
      <w:r w:rsidRPr="002F2643">
        <w:rPr>
          <w:rFonts w:hint="cs"/>
          <w:rtl/>
          <w:lang w:bidi="ar-EG"/>
        </w:rPr>
        <w:t>قدرة</w:t>
      </w:r>
      <w:r w:rsidRPr="002F2643">
        <w:rPr>
          <w:rtl/>
          <w:lang w:bidi="ar-EG"/>
        </w:rPr>
        <w:t xml:space="preserve"> الإشارات الرقمية</w:t>
      </w:r>
      <w:r w:rsidRPr="002F2643">
        <w:rPr>
          <w:rFonts w:hint="cs"/>
          <w:rtl/>
          <w:lang w:bidi="ar-EG"/>
        </w:rPr>
        <w:t>،</w:t>
      </w:r>
      <w:r w:rsidRPr="002F2643">
        <w:rPr>
          <w:rtl/>
          <w:lang w:bidi="ar-EG"/>
        </w:rPr>
        <w:t xml:space="preserve"> </w:t>
      </w:r>
      <w:r w:rsidRPr="002F2643">
        <w:rPr>
          <w:rFonts w:hint="cs"/>
          <w:rtl/>
          <w:lang w:bidi="ar-EG"/>
        </w:rPr>
        <w:t>وضبط</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قدرة</w:t>
      </w:r>
      <w:r w:rsidRPr="002F2643">
        <w:rPr>
          <w:rtl/>
          <w:lang w:bidi="ar-EG"/>
        </w:rPr>
        <w:t xml:space="preserve"> كل </w:t>
      </w:r>
      <w:r w:rsidRPr="002F2643">
        <w:rPr>
          <w:rFonts w:hint="cs"/>
          <w:rtl/>
          <w:lang w:bidi="ar-EG"/>
        </w:rPr>
        <w:t>نطاق</w:t>
      </w:r>
      <w:r w:rsidRPr="002F2643">
        <w:rPr>
          <w:rtl/>
          <w:lang w:bidi="ar-EG"/>
        </w:rPr>
        <w:t xml:space="preserve"> جانب</w:t>
      </w:r>
      <w:r w:rsidRPr="002F2643">
        <w:rPr>
          <w:rFonts w:hint="cs"/>
          <w:rtl/>
          <w:lang w:bidi="ar-EG"/>
        </w:rPr>
        <w:t>ي على حدة</w:t>
      </w:r>
      <w:r w:rsidRPr="002F2643">
        <w:rPr>
          <w:rtl/>
          <w:lang w:bidi="ar-EG"/>
        </w:rPr>
        <w:t>.</w:t>
      </w:r>
    </w:p>
    <w:p w14:paraId="2A00B23F" w14:textId="77777777" w:rsidR="00A2307F" w:rsidRPr="002F2643" w:rsidRDefault="00A2307F" w:rsidP="00A2307F">
      <w:pPr>
        <w:pStyle w:val="Heading1"/>
        <w:rPr>
          <w:rtl/>
          <w:lang w:bidi="ar-EG"/>
        </w:rPr>
      </w:pPr>
      <w:bookmarkStart w:id="110" w:name="_Toc460420101"/>
      <w:r w:rsidRPr="002F2643">
        <w:rPr>
          <w:lang w:bidi="ar-EG"/>
        </w:rPr>
        <w:lastRenderedPageBreak/>
        <w:t>5</w:t>
      </w:r>
      <w:r w:rsidRPr="002F2643">
        <w:rPr>
          <w:rFonts w:hint="cs"/>
          <w:rtl/>
          <w:lang w:bidi="ar-EG"/>
        </w:rPr>
        <w:tab/>
        <w:t>الطيف في أسلوب الموجات الهجينة</w:t>
      </w:r>
      <w:bookmarkEnd w:id="110"/>
    </w:p>
    <w:p w14:paraId="77C2EB78" w14:textId="77777777" w:rsidR="00A2307F" w:rsidRPr="005F3C83" w:rsidRDefault="00A2307F" w:rsidP="00361EEC">
      <w:pPr>
        <w:spacing w:line="185" w:lineRule="auto"/>
        <w:rPr>
          <w:spacing w:val="-2"/>
          <w:lang w:bidi="ar-EG"/>
        </w:rPr>
      </w:pPr>
      <w:r w:rsidRPr="002F2643">
        <w:rPr>
          <w:rFonts w:hint="cs"/>
          <w:spacing w:val="-2"/>
          <w:rtl/>
          <w:lang w:bidi="ar-EG"/>
        </w:rPr>
        <w:t>ترسل الإشارة الرقمية في النطاقات الجانبية الرئيسية الأولية في اتجاهي إشارة التردد</w:t>
      </w:r>
      <w:r w:rsidRPr="002F2643">
        <w:rPr>
          <w:rFonts w:hint="eastAsia"/>
          <w:spacing w:val="-2"/>
          <w:rtl/>
          <w:lang w:bidi="ar-EG"/>
        </w:rPr>
        <w:t> </w:t>
      </w:r>
      <w:r w:rsidRPr="002F2643">
        <w:rPr>
          <w:spacing w:val="-2"/>
          <w:lang w:bidi="ar-EG"/>
        </w:rPr>
        <w:t>FM</w:t>
      </w:r>
      <w:r w:rsidRPr="002F2643">
        <w:rPr>
          <w:rFonts w:hint="cs"/>
          <w:spacing w:val="-2"/>
          <w:rtl/>
          <w:lang w:bidi="ar-EG"/>
        </w:rPr>
        <w:t xml:space="preserve"> التماثلية. ويتكون كل نطاق جانب‍ي رئيسي أولي من عشرة أجزاء تردد موزَّعة للموجات الحاملة الفرعية من</w:t>
      </w:r>
      <w:r w:rsidRPr="002F2643">
        <w:rPr>
          <w:rFonts w:hint="eastAsia"/>
          <w:spacing w:val="-2"/>
          <w:rtl/>
          <w:lang w:bidi="ar-EG"/>
        </w:rPr>
        <w:t> </w:t>
      </w:r>
      <w:r w:rsidRPr="002F2643">
        <w:rPr>
          <w:spacing w:val="-2"/>
          <w:lang w:bidi="ar-EG"/>
        </w:rPr>
        <w:t>356</w:t>
      </w:r>
      <w:r w:rsidRPr="002F2643">
        <w:rPr>
          <w:rFonts w:hint="cs"/>
          <w:spacing w:val="-2"/>
          <w:rtl/>
          <w:lang w:bidi="ar-EG"/>
        </w:rPr>
        <w:t xml:space="preserve"> إلى </w:t>
      </w:r>
      <w:r w:rsidRPr="002F2643">
        <w:rPr>
          <w:spacing w:val="-2"/>
          <w:lang w:bidi="ar-EG"/>
        </w:rPr>
        <w:t>545</w:t>
      </w:r>
      <w:r w:rsidRPr="002F2643">
        <w:rPr>
          <w:rFonts w:hint="cs"/>
          <w:spacing w:val="-2"/>
          <w:rtl/>
          <w:lang w:bidi="ar-EG"/>
        </w:rPr>
        <w:t xml:space="preserve"> أو من</w:t>
      </w:r>
      <w:r w:rsidRPr="002F2643">
        <w:rPr>
          <w:rFonts w:hint="eastAsia"/>
          <w:spacing w:val="-2"/>
          <w:rtl/>
          <w:lang w:bidi="ar-EG"/>
        </w:rPr>
        <w:t> </w:t>
      </w:r>
      <w:r w:rsidRPr="002F2643">
        <w:rPr>
          <w:spacing w:val="-2"/>
          <w:lang w:bidi="ar-EG"/>
        </w:rPr>
        <w:t>356</w:t>
      </w:r>
      <w:r>
        <w:rPr>
          <w:spacing w:val="-2"/>
          <w:lang w:bidi="ar-EG"/>
        </w:rPr>
        <w:sym w:font="Symbol" w:char="F02D"/>
      </w:r>
      <w:r w:rsidRPr="002F2643">
        <w:rPr>
          <w:rFonts w:hint="cs"/>
          <w:spacing w:val="-2"/>
          <w:rtl/>
          <w:lang w:bidi="ar-EG"/>
        </w:rPr>
        <w:t xml:space="preserve"> إلى</w:t>
      </w:r>
      <w:r w:rsidRPr="002F2643">
        <w:rPr>
          <w:rFonts w:hint="eastAsia"/>
          <w:spacing w:val="-2"/>
          <w:rtl/>
          <w:lang w:bidi="ar-EG"/>
        </w:rPr>
        <w:t> </w:t>
      </w:r>
      <w:r w:rsidRPr="002F2643">
        <w:rPr>
          <w:spacing w:val="-2"/>
          <w:lang w:bidi="ar-EG"/>
        </w:rPr>
        <w:t>545</w:t>
      </w:r>
      <w:r>
        <w:rPr>
          <w:spacing w:val="-2"/>
          <w:lang w:bidi="ar-EG"/>
        </w:rPr>
        <w:sym w:font="Symbol" w:char="F02D"/>
      </w:r>
      <w:r w:rsidRPr="002F2643">
        <w:rPr>
          <w:rFonts w:hint="cs"/>
          <w:spacing w:val="-2"/>
          <w:rtl/>
          <w:lang w:bidi="ar-EG"/>
        </w:rPr>
        <w:t xml:space="preserve"> (انظر الشكل</w:t>
      </w:r>
      <w:r w:rsidRPr="002F2643">
        <w:rPr>
          <w:rFonts w:hint="eastAsia"/>
          <w:spacing w:val="-2"/>
          <w:rtl/>
          <w:lang w:bidi="ar-EG"/>
        </w:rPr>
        <w:t> </w:t>
      </w:r>
      <w:r w:rsidR="00361EEC">
        <w:rPr>
          <w:spacing w:val="-2"/>
          <w:lang w:bidi="ar-EG"/>
        </w:rPr>
        <w:t>28</w:t>
      </w:r>
      <w:r w:rsidRPr="002F2643">
        <w:rPr>
          <w:rFonts w:hint="cs"/>
          <w:spacing w:val="-2"/>
          <w:rtl/>
          <w:lang w:bidi="ar-EG"/>
        </w:rPr>
        <w:t xml:space="preserve"> والجدول</w:t>
      </w:r>
      <w:r w:rsidRPr="002F2643">
        <w:rPr>
          <w:rFonts w:hint="eastAsia"/>
          <w:spacing w:val="-2"/>
          <w:rtl/>
          <w:lang w:bidi="ar-EG"/>
        </w:rPr>
        <w:t> </w:t>
      </w:r>
      <w:r w:rsidR="00361EEC">
        <w:rPr>
          <w:spacing w:val="-2"/>
          <w:lang w:bidi="ar-EG"/>
        </w:rPr>
        <w:t>14</w:t>
      </w:r>
      <w:r w:rsidRPr="002F2643">
        <w:rPr>
          <w:rFonts w:hint="cs"/>
          <w:spacing w:val="-2"/>
          <w:rtl/>
          <w:lang w:bidi="ar-EG"/>
        </w:rPr>
        <w:t>). والموجتان الحاملتان الفرعيتان</w:t>
      </w:r>
      <w:r w:rsidRPr="002F2643">
        <w:rPr>
          <w:rFonts w:hint="eastAsia"/>
          <w:spacing w:val="-2"/>
          <w:rtl/>
          <w:lang w:bidi="ar-EG"/>
        </w:rPr>
        <w:t> </w:t>
      </w:r>
      <w:r w:rsidRPr="002F2643">
        <w:rPr>
          <w:spacing w:val="-2"/>
          <w:lang w:bidi="ar-EG"/>
        </w:rPr>
        <w:t>546</w:t>
      </w:r>
      <w:r w:rsidRPr="002F2643">
        <w:rPr>
          <w:rFonts w:hint="cs"/>
          <w:spacing w:val="-2"/>
          <w:rtl/>
          <w:lang w:bidi="ar-EG"/>
        </w:rPr>
        <w:t xml:space="preserve"> و</w:t>
      </w:r>
      <w:r w:rsidRPr="002F2643">
        <w:rPr>
          <w:spacing w:val="-2"/>
          <w:lang w:bidi="ar-EG"/>
        </w:rPr>
        <w:t>546</w:t>
      </w:r>
      <w:r>
        <w:rPr>
          <w:spacing w:val="-2"/>
          <w:lang w:bidi="ar-EG"/>
        </w:rPr>
        <w:sym w:font="Symbol" w:char="F02D"/>
      </w:r>
      <w:r w:rsidRPr="002F2643">
        <w:rPr>
          <w:rFonts w:hint="cs"/>
          <w:spacing w:val="-2"/>
          <w:rtl/>
          <w:lang w:bidi="ar-EG"/>
        </w:rPr>
        <w:t xml:space="preserve"> المشمولتان أيضاً بالنطاقات الجانبية الرئيسية الأولية هما موجتان حاملتان فرعيتان مرجعيتان إضافيتان. ويقايس اتساع الموجة الحاملة الفرعية في نطاق من النطاقات الجانبية الرئيسية الأولية</w:t>
      </w:r>
      <w:r w:rsidRPr="002F2643">
        <w:rPr>
          <w:rFonts w:hint="eastAsia"/>
          <w:spacing w:val="-2"/>
          <w:rtl/>
        </w:rPr>
        <w:t> </w:t>
      </w:r>
      <w:r w:rsidRPr="002F2643">
        <w:rPr>
          <w:spacing w:val="-2"/>
        </w:rPr>
        <w:t>(PM)</w:t>
      </w:r>
      <w:r w:rsidRPr="002F2643">
        <w:rPr>
          <w:rFonts w:hint="cs"/>
          <w:spacing w:val="-2"/>
          <w:rtl/>
          <w:lang w:bidi="ar-EG"/>
        </w:rPr>
        <w:t xml:space="preserve"> مقايسةً متّسقة بتطبيق عامل لمقايسة</w:t>
      </w:r>
      <w:r w:rsidRPr="002F2643">
        <w:rPr>
          <w:rFonts w:hint="eastAsia"/>
          <w:spacing w:val="-2"/>
          <w:rtl/>
          <w:lang w:bidi="ar-EG"/>
        </w:rPr>
        <w:t> </w:t>
      </w:r>
      <w:r w:rsidRPr="002F2643">
        <w:rPr>
          <w:rFonts w:hint="cs"/>
          <w:spacing w:val="-2"/>
          <w:rtl/>
          <w:lang w:bidi="ar-EG"/>
        </w:rPr>
        <w:t>الاتساع.</w:t>
      </w:r>
    </w:p>
    <w:p w14:paraId="0BD05538" w14:textId="77777777"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28</w:t>
      </w:r>
    </w:p>
    <w:p w14:paraId="5261EF87" w14:textId="3B58AD6B" w:rsidR="00A2307F" w:rsidRDefault="00A2307F" w:rsidP="00A2307F">
      <w:pPr>
        <w:pStyle w:val="Figuretitle"/>
      </w:pPr>
      <w:r w:rsidRPr="002F2643">
        <w:rPr>
          <w:rFonts w:hint="cs"/>
          <w:rtl/>
        </w:rPr>
        <w:t xml:space="preserve">طيف الموجة الهجينة - أسلوب الخدمة </w:t>
      </w:r>
      <w:r w:rsidRPr="002F2643">
        <w:t>MP1</w:t>
      </w:r>
    </w:p>
    <w:p w14:paraId="122EF200" w14:textId="77777777" w:rsidR="00A2307F" w:rsidRPr="005F3C83" w:rsidRDefault="00A2307F" w:rsidP="005C5D6A">
      <w:pPr>
        <w:pStyle w:val="Figure"/>
        <w:rPr>
          <w:rtl/>
          <w:lang w:val="fr-FR" w:bidi="ar-EG"/>
        </w:rPr>
      </w:pPr>
      <w:r w:rsidRPr="002F2643">
        <w:rPr>
          <w:noProof/>
        </w:rPr>
        <mc:AlternateContent>
          <mc:Choice Requires="wpg">
            <w:drawing>
              <wp:anchor distT="0" distB="0" distL="114300" distR="114300" simplePos="0" relativeHeight="251679232" behindDoc="0" locked="0" layoutInCell="1" allowOverlap="1" wp14:anchorId="1A8E8108" wp14:editId="7CD72138">
                <wp:simplePos x="0" y="0"/>
                <wp:positionH relativeFrom="margin">
                  <wp:posOffset>-635</wp:posOffset>
                </wp:positionH>
                <wp:positionV relativeFrom="paragraph">
                  <wp:posOffset>490527</wp:posOffset>
                </wp:positionV>
                <wp:extent cx="5663820" cy="2756686"/>
                <wp:effectExtent l="0" t="0" r="0" b="5715"/>
                <wp:wrapNone/>
                <wp:docPr id="905" name="Group 905"/>
                <wp:cNvGraphicFramePr/>
                <a:graphic xmlns:a="http://schemas.openxmlformats.org/drawingml/2006/main">
                  <a:graphicData uri="http://schemas.microsoft.com/office/word/2010/wordprocessingGroup">
                    <wpg:wgp>
                      <wpg:cNvGrpSpPr/>
                      <wpg:grpSpPr>
                        <a:xfrm>
                          <a:off x="0" y="0"/>
                          <a:ext cx="5663820" cy="2756686"/>
                          <a:chOff x="-92713" y="70339"/>
                          <a:chExt cx="5663820" cy="2756686"/>
                        </a:xfrm>
                      </wpg:grpSpPr>
                      <wps:wsp>
                        <wps:cNvPr id="906" name="Text Box 4679"/>
                        <wps:cNvSpPr txBox="1">
                          <a:spLocks noChangeArrowheads="1"/>
                        </wps:cNvSpPr>
                        <wps:spPr bwMode="auto">
                          <a:xfrm>
                            <a:off x="685940" y="70339"/>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7F09A" w14:textId="77777777" w:rsidR="0091731F" w:rsidRPr="00B064F3" w:rsidRDefault="0091731F" w:rsidP="00A2307F">
                              <w:pPr>
                                <w:spacing w:before="0" w:after="40" w:line="240" w:lineRule="exact"/>
                                <w:jc w:val="center"/>
                                <w:rPr>
                                  <w:sz w:val="16"/>
                                  <w:szCs w:val="22"/>
                                  <w:rtl/>
                                  <w:lang w:bidi="ar-EG"/>
                                </w:rPr>
                              </w:pPr>
                              <w:r>
                                <w:rPr>
                                  <w:rFonts w:hint="cs"/>
                                  <w:sz w:val="16"/>
                                  <w:szCs w:val="22"/>
                                  <w:rtl/>
                                  <w:lang w:bidi="ar-EG"/>
                                </w:rPr>
                                <w:t>النطاق الجانب‍ي الرقمي الأدنى</w:t>
                              </w:r>
                            </w:p>
                          </w:txbxContent>
                        </wps:txbx>
                        <wps:bodyPr rot="0" vert="horz" wrap="square" lIns="0" tIns="0" rIns="0" bIns="0" anchor="t" anchorCtr="0" upright="1">
                          <a:noAutofit/>
                        </wps:bodyPr>
                      </wps:wsp>
                      <wps:wsp>
                        <wps:cNvPr id="907" name="Text Box 4681"/>
                        <wps:cNvSpPr txBox="1">
                          <a:spLocks noChangeArrowheads="1"/>
                        </wps:cNvSpPr>
                        <wps:spPr bwMode="auto">
                          <a:xfrm>
                            <a:off x="768413" y="551561"/>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4F5A" w14:textId="77777777" w:rsidR="0091731F" w:rsidRPr="00B6709A" w:rsidRDefault="0091731F" w:rsidP="00A2307F">
                              <w:pPr>
                                <w:spacing w:before="0" w:line="240" w:lineRule="auto"/>
                                <w:jc w:val="center"/>
                                <w:rPr>
                                  <w:sz w:val="18"/>
                                  <w:szCs w:val="18"/>
                                  <w:rtl/>
                                  <w:lang w:bidi="ar-EG"/>
                                </w:rPr>
                              </w:pPr>
                              <w:r w:rsidRPr="00B6709A">
                                <w:rPr>
                                  <w:rFonts w:hint="cs"/>
                                  <w:sz w:val="18"/>
                                  <w:szCs w:val="18"/>
                                  <w:rtl/>
                                  <w:lang w:bidi="ar-EG"/>
                                </w:rPr>
                                <w:t>الأولي</w:t>
                              </w:r>
                            </w:p>
                          </w:txbxContent>
                        </wps:txbx>
                        <wps:bodyPr rot="0" vert="horz" wrap="square" lIns="0" tIns="0" rIns="0" bIns="0" anchor="t" anchorCtr="0" upright="1">
                          <a:noAutofit/>
                        </wps:bodyPr>
                      </wps:wsp>
                      <wps:wsp>
                        <wps:cNvPr id="909" name="Text Box 4682"/>
                        <wps:cNvSpPr txBox="1">
                          <a:spLocks noChangeArrowheads="1"/>
                        </wps:cNvSpPr>
                        <wps:spPr bwMode="auto">
                          <a:xfrm>
                            <a:off x="-19300" y="719771"/>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04E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10" name="Text Box 4685"/>
                        <wps:cNvSpPr txBox="1">
                          <a:spLocks noChangeArrowheads="1"/>
                        </wps:cNvSpPr>
                        <wps:spPr bwMode="auto">
                          <a:xfrm>
                            <a:off x="638860" y="1610784"/>
                            <a:ext cx="5753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B4C6" w14:textId="77777777" w:rsidR="0091731F" w:rsidRPr="008225FA" w:rsidRDefault="0091731F" w:rsidP="00A2307F">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911" name="Text Box 4675"/>
                        <wps:cNvSpPr txBox="1">
                          <a:spLocks noChangeArrowheads="1"/>
                        </wps:cNvSpPr>
                        <wps:spPr bwMode="auto">
                          <a:xfrm>
                            <a:off x="2388011" y="1500819"/>
                            <a:ext cx="800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F4D5" w14:textId="77777777" w:rsidR="0091731F" w:rsidRPr="00770B4F" w:rsidRDefault="0091731F" w:rsidP="00A2307F">
                              <w:pPr>
                                <w:spacing w:before="0" w:after="40" w:line="240" w:lineRule="exact"/>
                                <w:jc w:val="center"/>
                                <w:rPr>
                                  <w:b/>
                                  <w:bCs/>
                                  <w:sz w:val="16"/>
                                  <w:szCs w:val="22"/>
                                  <w:rtl/>
                                  <w:lang w:bidi="ar-EG"/>
                                </w:rPr>
                              </w:pPr>
                              <w:r w:rsidRPr="00770B4F">
                                <w:rPr>
                                  <w:rFonts w:hint="cs"/>
                                  <w:b/>
                                  <w:bCs/>
                                  <w:sz w:val="16"/>
                                  <w:szCs w:val="22"/>
                                  <w:rtl/>
                                  <w:lang w:bidi="ar-EG"/>
                                </w:rPr>
                                <w:t xml:space="preserve">إشارة </w:t>
                              </w:r>
                              <w:r w:rsidRPr="00770B4F">
                                <w:rPr>
                                  <w:b/>
                                  <w:bCs/>
                                  <w:sz w:val="16"/>
                                  <w:szCs w:val="22"/>
                                  <w:lang w:bidi="ar-EG"/>
                                </w:rPr>
                                <w:t>FM</w:t>
                              </w:r>
                              <w:r w:rsidRPr="00770B4F">
                                <w:rPr>
                                  <w:rFonts w:hint="cs"/>
                                  <w:b/>
                                  <w:bCs/>
                                  <w:sz w:val="16"/>
                                  <w:szCs w:val="22"/>
                                  <w:rtl/>
                                  <w:lang w:bidi="ar-EG"/>
                                </w:rPr>
                                <w:t xml:space="preserve"> تماثلية</w:t>
                              </w:r>
                            </w:p>
                          </w:txbxContent>
                        </wps:txbx>
                        <wps:bodyPr rot="0" vert="horz" wrap="square" lIns="0" tIns="0" rIns="0" bIns="0" anchor="t" anchorCtr="0" upright="1">
                          <a:noAutofit/>
                        </wps:bodyPr>
                      </wps:wsp>
                      <wps:wsp>
                        <wps:cNvPr id="912" name="Text Box 4684"/>
                        <wps:cNvSpPr txBox="1">
                          <a:spLocks noChangeArrowheads="1"/>
                        </wps:cNvSpPr>
                        <wps:spPr bwMode="auto">
                          <a:xfrm>
                            <a:off x="4242649" y="1611135"/>
                            <a:ext cx="575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198E" w14:textId="77777777" w:rsidR="0091731F" w:rsidRPr="00F35382" w:rsidRDefault="0091731F" w:rsidP="00A2307F">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913" name="Text Box 4683"/>
                        <wps:cNvSpPr txBox="1">
                          <a:spLocks noChangeArrowheads="1"/>
                        </wps:cNvSpPr>
                        <wps:spPr bwMode="auto">
                          <a:xfrm>
                            <a:off x="4962239" y="934959"/>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E0579"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15" name="Text Box 4677"/>
                        <wps:cNvSpPr txBox="1">
                          <a:spLocks noChangeArrowheads="1"/>
                        </wps:cNvSpPr>
                        <wps:spPr bwMode="auto">
                          <a:xfrm>
                            <a:off x="4395079" y="77494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D713D" w14:textId="77777777" w:rsidR="0091731F" w:rsidRPr="008225FA" w:rsidRDefault="0091731F" w:rsidP="00A2307F">
                              <w:pPr>
                                <w:spacing w:before="0" w:line="240" w:lineRule="auto"/>
                                <w:jc w:val="center"/>
                                <w:rPr>
                                  <w:sz w:val="18"/>
                                  <w:szCs w:val="18"/>
                                  <w:rtl/>
                                  <w:lang w:bidi="ar-EG"/>
                                </w:rPr>
                              </w:pPr>
                              <w:r w:rsidRPr="008225FA">
                                <w:rPr>
                                  <w:rFonts w:hint="cs"/>
                                  <w:sz w:val="18"/>
                                  <w:szCs w:val="18"/>
                                  <w:rtl/>
                                  <w:lang w:bidi="ar-EG"/>
                                </w:rPr>
                                <w:t>الأولي</w:t>
                              </w:r>
                            </w:p>
                          </w:txbxContent>
                        </wps:txbx>
                        <wps:bodyPr rot="0" vert="horz" wrap="square" lIns="0" tIns="0" rIns="0" bIns="0" anchor="t" anchorCtr="0" upright="1">
                          <a:noAutofit/>
                        </wps:bodyPr>
                      </wps:wsp>
                      <wps:wsp>
                        <wps:cNvPr id="916" name="Text Box 4678"/>
                        <wps:cNvSpPr txBox="1">
                          <a:spLocks noChangeArrowheads="1"/>
                        </wps:cNvSpPr>
                        <wps:spPr bwMode="auto">
                          <a:xfrm>
                            <a:off x="4242655" y="305461"/>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5037" w14:textId="77777777" w:rsidR="0091731F" w:rsidRPr="00B064F3" w:rsidRDefault="0091731F" w:rsidP="00A2307F">
                              <w:pPr>
                                <w:spacing w:before="0" w:after="40" w:line="240" w:lineRule="exact"/>
                                <w:jc w:val="center"/>
                                <w:rPr>
                                  <w:sz w:val="16"/>
                                  <w:szCs w:val="22"/>
                                  <w:rtl/>
                                  <w:lang w:bidi="ar-EG"/>
                                </w:rPr>
                              </w:pPr>
                              <w:r>
                                <w:rPr>
                                  <w:rFonts w:hint="cs"/>
                                  <w:sz w:val="16"/>
                                  <w:szCs w:val="22"/>
                                  <w:rtl/>
                                  <w:lang w:bidi="ar-EG"/>
                                </w:rPr>
                                <w:t>النطاق الجانب‍ي الرقمي الأعلى</w:t>
                              </w:r>
                            </w:p>
                          </w:txbxContent>
                        </wps:txbx>
                        <wps:bodyPr rot="0" vert="horz" wrap="square" lIns="0" tIns="0" rIns="0" bIns="0" anchor="t" anchorCtr="0" upright="1">
                          <a:noAutofit/>
                        </wps:bodyPr>
                      </wps:wsp>
                      <wps:wsp>
                        <wps:cNvPr id="917" name="Text Box 12023"/>
                        <wps:cNvSpPr txBox="1">
                          <a:spLocks noChangeArrowheads="1"/>
                        </wps:cNvSpPr>
                        <wps:spPr bwMode="auto">
                          <a:xfrm>
                            <a:off x="2336589" y="2417965"/>
                            <a:ext cx="800100" cy="409060"/>
                          </a:xfrm>
                          <a:prstGeom prst="rect">
                            <a:avLst/>
                          </a:prstGeom>
                          <a:solidFill>
                            <a:schemeClr val="bg1"/>
                          </a:solidFill>
                          <a:ln>
                            <a:noFill/>
                          </a:ln>
                        </wps:spPr>
                        <wps:txbx>
                          <w:txbxContent>
                            <w:p w14:paraId="605E157E" w14:textId="77777777" w:rsidR="0091731F" w:rsidRPr="00354434" w:rsidRDefault="0091731F" w:rsidP="00516B6A">
                              <w:pPr>
                                <w:spacing w:before="0" w:after="40" w:line="240" w:lineRule="exact"/>
                                <w:jc w:val="center"/>
                                <w:rPr>
                                  <w:sz w:val="14"/>
                                  <w:szCs w:val="20"/>
                                  <w:lang w:bidi="ar-EG"/>
                                </w:rPr>
                              </w:pPr>
                              <w:r w:rsidRPr="00354434">
                                <w:rPr>
                                  <w:sz w:val="14"/>
                                  <w:szCs w:val="20"/>
                                  <w:lang w:bidi="ar-EG"/>
                                </w:rPr>
                                <w:t>Hz 0</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0</w:t>
                              </w:r>
                            </w:p>
                          </w:txbxContent>
                        </wps:txbx>
                        <wps:bodyPr rot="0" vert="horz" wrap="square" lIns="0" tIns="0" rIns="0" bIns="0" anchor="t" anchorCtr="0" upright="1">
                          <a:noAutofit/>
                        </wps:bodyPr>
                      </wps:wsp>
                      <wps:wsp>
                        <wps:cNvPr id="477" name="Text Box 4683"/>
                        <wps:cNvSpPr txBox="1">
                          <a:spLocks noChangeArrowheads="1"/>
                        </wps:cNvSpPr>
                        <wps:spPr bwMode="auto">
                          <a:xfrm>
                            <a:off x="3761234" y="944970"/>
                            <a:ext cx="366085" cy="29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3BD85"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478" name="Text Box 4683"/>
                        <wps:cNvSpPr txBox="1">
                          <a:spLocks noChangeArrowheads="1"/>
                        </wps:cNvSpPr>
                        <wps:spPr bwMode="auto">
                          <a:xfrm>
                            <a:off x="1401140" y="1122647"/>
                            <a:ext cx="366085" cy="2992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AA01B"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434" name="Text Box 4683"/>
                        <wps:cNvSpPr txBox="1">
                          <a:spLocks noChangeArrowheads="1"/>
                        </wps:cNvSpPr>
                        <wps:spPr bwMode="auto">
                          <a:xfrm>
                            <a:off x="780402" y="840957"/>
                            <a:ext cx="255375" cy="1601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32F02" w14:textId="77777777" w:rsidR="0091731F" w:rsidRPr="00B6709A" w:rsidRDefault="0091731F"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wps:txbx>
                        <wps:bodyPr rot="0" vert="horz" wrap="square" lIns="0" tIns="0" rIns="0" bIns="0" anchor="t" anchorCtr="0" upright="1">
                          <a:noAutofit/>
                        </wps:bodyPr>
                      </wps:wsp>
                      <wps:wsp>
                        <wps:cNvPr id="435" name="Text Box 4683"/>
                        <wps:cNvSpPr txBox="1">
                          <a:spLocks noChangeArrowheads="1"/>
                        </wps:cNvSpPr>
                        <wps:spPr bwMode="auto">
                          <a:xfrm>
                            <a:off x="4429727" y="1072662"/>
                            <a:ext cx="255375" cy="1601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3C4DA" w14:textId="77777777" w:rsidR="0091731F" w:rsidRPr="00B6709A" w:rsidRDefault="0091731F"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wps:txbx>
                        <wps:bodyPr rot="0" vert="horz" wrap="square" lIns="0" tIns="0" rIns="0" bIns="0" anchor="t" anchorCtr="0" upright="1">
                          <a:noAutofit/>
                        </wps:bodyPr>
                      </wps:wsp>
                      <wps:wsp>
                        <wps:cNvPr id="520" name="Text Box 12023"/>
                        <wps:cNvSpPr txBox="1">
                          <a:spLocks noChangeArrowheads="1"/>
                        </wps:cNvSpPr>
                        <wps:spPr bwMode="auto">
                          <a:xfrm>
                            <a:off x="3544416" y="2417827"/>
                            <a:ext cx="997784" cy="409060"/>
                          </a:xfrm>
                          <a:prstGeom prst="rect">
                            <a:avLst/>
                          </a:prstGeom>
                          <a:solidFill>
                            <a:schemeClr val="bg1"/>
                          </a:solidFill>
                          <a:ln>
                            <a:noFill/>
                          </a:ln>
                        </wps:spPr>
                        <wps:txbx>
                          <w:txbxContent>
                            <w:p w14:paraId="3F7A19AA" w14:textId="77777777" w:rsidR="0091731F" w:rsidRPr="00354434" w:rsidRDefault="0091731F" w:rsidP="00354434">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356</w:t>
                              </w:r>
                            </w:p>
                          </w:txbxContent>
                        </wps:txbx>
                        <wps:bodyPr rot="0" vert="horz" wrap="square" lIns="0" tIns="0" rIns="0" bIns="0" anchor="t" anchorCtr="0" upright="1">
                          <a:noAutofit/>
                        </wps:bodyPr>
                      </wps:wsp>
                      <wps:wsp>
                        <wps:cNvPr id="529" name="Text Box 12023"/>
                        <wps:cNvSpPr txBox="1">
                          <a:spLocks noChangeArrowheads="1"/>
                        </wps:cNvSpPr>
                        <wps:spPr bwMode="auto">
                          <a:xfrm>
                            <a:off x="4607846" y="2418003"/>
                            <a:ext cx="963261" cy="306696"/>
                          </a:xfrm>
                          <a:prstGeom prst="rect">
                            <a:avLst/>
                          </a:prstGeom>
                          <a:solidFill>
                            <a:schemeClr val="bg1"/>
                          </a:solidFill>
                          <a:ln>
                            <a:noFill/>
                          </a:ln>
                        </wps:spPr>
                        <wps:txbx>
                          <w:txbxContent>
                            <w:p w14:paraId="492AB8F9" w14:textId="77777777" w:rsidR="0091731F" w:rsidRPr="00354434" w:rsidRDefault="0091731F" w:rsidP="00354434">
                              <w:pPr>
                                <w:spacing w:before="0" w:after="40" w:line="240" w:lineRule="exact"/>
                                <w:jc w:val="center"/>
                                <w:rPr>
                                  <w:sz w:val="14"/>
                                  <w:szCs w:val="20"/>
                                  <w:lang w:bidi="ar-EG"/>
                                </w:rPr>
                              </w:pPr>
                              <w:r w:rsidRPr="00354434">
                                <w:rPr>
                                  <w:rFonts w:hint="cs"/>
                                  <w:sz w:val="14"/>
                                  <w:szCs w:val="20"/>
                                  <w:rtl/>
                                  <w:lang w:bidi="ar-EG"/>
                                </w:rPr>
                                <w:t>-</w:t>
                              </w:r>
                              <w:r>
                                <w:rPr>
                                  <w:sz w:val="14"/>
                                  <w:szCs w:val="20"/>
                                  <w:lang w:bidi="ar-EG"/>
                                </w:rPr>
                                <w:t>Hz </w:t>
                              </w:r>
                              <w:r w:rsidRPr="00354434">
                                <w:rPr>
                                  <w:sz w:val="14"/>
                                  <w:szCs w:val="20"/>
                                  <w:lang w:bidi="ar-EG"/>
                                </w:rPr>
                                <w:t>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wps:txbx>
                        <wps:bodyPr rot="0" vert="horz" wrap="square" lIns="0" tIns="0" rIns="0" bIns="0" anchor="t" anchorCtr="0" upright="1">
                          <a:noAutofit/>
                        </wps:bodyPr>
                      </wps:wsp>
                      <wps:wsp>
                        <wps:cNvPr id="530" name="Text Box 12023"/>
                        <wps:cNvSpPr txBox="1">
                          <a:spLocks noChangeArrowheads="1"/>
                        </wps:cNvSpPr>
                        <wps:spPr bwMode="auto">
                          <a:xfrm>
                            <a:off x="883040" y="2417826"/>
                            <a:ext cx="941757" cy="409060"/>
                          </a:xfrm>
                          <a:prstGeom prst="rect">
                            <a:avLst/>
                          </a:prstGeom>
                          <a:solidFill>
                            <a:schemeClr val="bg1"/>
                          </a:solidFill>
                          <a:ln>
                            <a:noFill/>
                          </a:ln>
                        </wps:spPr>
                        <wps:txbx>
                          <w:txbxContent>
                            <w:p w14:paraId="313DE2D0" w14:textId="77777777" w:rsidR="0091731F" w:rsidRPr="00354434" w:rsidRDefault="0091731F"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356</w:t>
                              </w:r>
                            </w:p>
                          </w:txbxContent>
                        </wps:txbx>
                        <wps:bodyPr rot="0" vert="horz" wrap="square" lIns="0" tIns="0" rIns="0" bIns="0" anchor="t" anchorCtr="0" upright="1">
                          <a:noAutofit/>
                        </wps:bodyPr>
                      </wps:wsp>
                      <wps:wsp>
                        <wps:cNvPr id="531" name="Text Box 12023"/>
                        <wps:cNvSpPr txBox="1">
                          <a:spLocks noChangeArrowheads="1"/>
                        </wps:cNvSpPr>
                        <wps:spPr bwMode="auto">
                          <a:xfrm>
                            <a:off x="-92713" y="2417827"/>
                            <a:ext cx="907576" cy="409060"/>
                          </a:xfrm>
                          <a:prstGeom prst="rect">
                            <a:avLst/>
                          </a:prstGeom>
                          <a:solidFill>
                            <a:schemeClr val="bg1"/>
                          </a:solidFill>
                          <a:ln>
                            <a:noFill/>
                          </a:ln>
                        </wps:spPr>
                        <wps:txbx>
                          <w:txbxContent>
                            <w:p w14:paraId="75BC5877" w14:textId="77777777" w:rsidR="0091731F" w:rsidRPr="00354434" w:rsidRDefault="0091731F"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8E8108" id="Group 905" o:spid="_x0000_s1309" style="position:absolute;left:0;text-align:left;margin-left:-.05pt;margin-top:38.6pt;width:445.95pt;height:217.05pt;z-index:251679232;mso-position-horizontal-relative:margin;mso-width-relative:margin;mso-height-relative:margin" coordorigin="-927,703" coordsize="56638,2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">
                <v:shape id="Text Box 4679" o:spid="_x0000_s1310" type="#_x0000_t202" style="position:absolute;left:6859;top:703;width:635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71A7F09A" w14:textId="77777777" w:rsidR="0091731F" w:rsidRPr="00B064F3" w:rsidRDefault="0091731F" w:rsidP="00A2307F">
                        <w:pPr>
                          <w:spacing w:before="0" w:after="40" w:line="240" w:lineRule="exact"/>
                          <w:jc w:val="center"/>
                          <w:rPr>
                            <w:sz w:val="16"/>
                            <w:szCs w:val="22"/>
                            <w:rtl/>
                            <w:lang w:bidi="ar-EG"/>
                          </w:rPr>
                        </w:pPr>
                        <w:r>
                          <w:rPr>
                            <w:rFonts w:hint="cs"/>
                            <w:sz w:val="16"/>
                            <w:szCs w:val="22"/>
                            <w:rtl/>
                            <w:lang w:bidi="ar-EG"/>
                          </w:rPr>
                          <w:t>النطاق الجانب‍ي الرقمي الأدنى</w:t>
                        </w:r>
                      </w:p>
                    </w:txbxContent>
                  </v:textbox>
                </v:shape>
                <v:shape id="Text Box 4681" o:spid="_x0000_s1311" type="#_x0000_t202" style="position:absolute;left:7684;top:5515;width:325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19204F5A" w14:textId="77777777" w:rsidR="0091731F" w:rsidRPr="00B6709A" w:rsidRDefault="0091731F" w:rsidP="00A2307F">
                        <w:pPr>
                          <w:spacing w:before="0" w:line="240" w:lineRule="auto"/>
                          <w:jc w:val="center"/>
                          <w:rPr>
                            <w:sz w:val="18"/>
                            <w:szCs w:val="18"/>
                            <w:rtl/>
                            <w:lang w:bidi="ar-EG"/>
                          </w:rPr>
                        </w:pPr>
                        <w:r w:rsidRPr="00B6709A">
                          <w:rPr>
                            <w:rFonts w:hint="cs"/>
                            <w:sz w:val="18"/>
                            <w:szCs w:val="18"/>
                            <w:rtl/>
                            <w:lang w:bidi="ar-EG"/>
                          </w:rPr>
                          <w:t>الأولي</w:t>
                        </w:r>
                      </w:p>
                    </w:txbxContent>
                  </v:textbox>
                </v:shape>
                <v:shape id="Text Box 4682" o:spid="_x0000_s1312" type="#_x0000_t202" style="position:absolute;left:-193;top:7197;width:5346;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5C0904E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85" o:spid="_x0000_s1313" type="#_x0000_t202" style="position:absolute;left:6388;top:16107;width:575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0DE9B4C6" w14:textId="77777777" w:rsidR="0091731F" w:rsidRPr="008225FA" w:rsidRDefault="0091731F" w:rsidP="00A2307F">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Text Box 4675" o:spid="_x0000_s1314" type="#_x0000_t202" style="position:absolute;left:23880;top:15008;width:8001;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040BF4D5" w14:textId="77777777" w:rsidR="0091731F" w:rsidRPr="00770B4F" w:rsidRDefault="0091731F" w:rsidP="00A2307F">
                        <w:pPr>
                          <w:spacing w:before="0" w:after="40" w:line="240" w:lineRule="exact"/>
                          <w:jc w:val="center"/>
                          <w:rPr>
                            <w:b/>
                            <w:bCs/>
                            <w:sz w:val="16"/>
                            <w:szCs w:val="22"/>
                            <w:rtl/>
                            <w:lang w:bidi="ar-EG"/>
                          </w:rPr>
                        </w:pPr>
                        <w:r w:rsidRPr="00770B4F">
                          <w:rPr>
                            <w:rFonts w:hint="cs"/>
                            <w:b/>
                            <w:bCs/>
                            <w:sz w:val="16"/>
                            <w:szCs w:val="22"/>
                            <w:rtl/>
                            <w:lang w:bidi="ar-EG"/>
                          </w:rPr>
                          <w:t xml:space="preserve">إشارة </w:t>
                        </w:r>
                        <w:r w:rsidRPr="00770B4F">
                          <w:rPr>
                            <w:b/>
                            <w:bCs/>
                            <w:sz w:val="16"/>
                            <w:szCs w:val="22"/>
                            <w:lang w:bidi="ar-EG"/>
                          </w:rPr>
                          <w:t>FM</w:t>
                        </w:r>
                        <w:r w:rsidRPr="00770B4F">
                          <w:rPr>
                            <w:rFonts w:hint="cs"/>
                            <w:b/>
                            <w:bCs/>
                            <w:sz w:val="16"/>
                            <w:szCs w:val="22"/>
                            <w:rtl/>
                            <w:lang w:bidi="ar-EG"/>
                          </w:rPr>
                          <w:t xml:space="preserve"> تماثلية</w:t>
                        </w:r>
                      </w:p>
                    </w:txbxContent>
                  </v:textbox>
                </v:shape>
                <v:shape id="Text Box 4684" o:spid="_x0000_s1315" type="#_x0000_t202" style="position:absolute;left:42426;top:16111;width:575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23E8198E" w14:textId="77777777" w:rsidR="0091731F" w:rsidRPr="00F35382" w:rsidRDefault="0091731F" w:rsidP="00A2307F">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Text Box 4683" o:spid="_x0000_s1316" type="#_x0000_t202" style="position:absolute;left:49622;top:9349;width:534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374E0579"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77" o:spid="_x0000_s1317" type="#_x0000_t202" style="position:absolute;left:43950;top:7749;width:325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4E1D713D" w14:textId="77777777" w:rsidR="0091731F" w:rsidRPr="008225FA" w:rsidRDefault="0091731F" w:rsidP="00A2307F">
                        <w:pPr>
                          <w:spacing w:before="0" w:line="240" w:lineRule="auto"/>
                          <w:jc w:val="center"/>
                          <w:rPr>
                            <w:sz w:val="18"/>
                            <w:szCs w:val="18"/>
                            <w:rtl/>
                            <w:lang w:bidi="ar-EG"/>
                          </w:rPr>
                        </w:pPr>
                        <w:r w:rsidRPr="008225FA">
                          <w:rPr>
                            <w:rFonts w:hint="cs"/>
                            <w:sz w:val="18"/>
                            <w:szCs w:val="18"/>
                            <w:rtl/>
                            <w:lang w:bidi="ar-EG"/>
                          </w:rPr>
                          <w:t>الأولي</w:t>
                        </w:r>
                      </w:p>
                    </w:txbxContent>
                  </v:textbox>
                </v:shape>
                <v:shape id="Text Box 4678" o:spid="_x0000_s1318" type="#_x0000_t202" style="position:absolute;left:42426;top:3054;width:6350;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191A5037" w14:textId="77777777" w:rsidR="0091731F" w:rsidRPr="00B064F3" w:rsidRDefault="0091731F" w:rsidP="00A2307F">
                        <w:pPr>
                          <w:spacing w:before="0" w:after="40" w:line="240" w:lineRule="exact"/>
                          <w:jc w:val="center"/>
                          <w:rPr>
                            <w:sz w:val="16"/>
                            <w:szCs w:val="22"/>
                            <w:rtl/>
                            <w:lang w:bidi="ar-EG"/>
                          </w:rPr>
                        </w:pPr>
                        <w:r>
                          <w:rPr>
                            <w:rFonts w:hint="cs"/>
                            <w:sz w:val="16"/>
                            <w:szCs w:val="22"/>
                            <w:rtl/>
                            <w:lang w:bidi="ar-EG"/>
                          </w:rPr>
                          <w:t>النطاق الجانب‍ي الرقمي الأعلى</w:t>
                        </w:r>
                      </w:p>
                    </w:txbxContent>
                  </v:textbox>
                </v:shape>
                <v:shape id="Text Box 12023" o:spid="_x0000_s1319" type="#_x0000_t202" style="position:absolute;left:23365;top:24179;width:8001;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" fillcolor="white [3212]" stroked="f">
                  <v:textbox inset="0,0,0,0">
                    <w:txbxContent>
                      <w:p w14:paraId="605E157E" w14:textId="77777777" w:rsidR="0091731F" w:rsidRPr="00354434" w:rsidRDefault="0091731F" w:rsidP="00516B6A">
                        <w:pPr>
                          <w:spacing w:before="0" w:after="40" w:line="240" w:lineRule="exact"/>
                          <w:jc w:val="center"/>
                          <w:rPr>
                            <w:sz w:val="14"/>
                            <w:szCs w:val="20"/>
                            <w:lang w:bidi="ar-EG"/>
                          </w:rPr>
                        </w:pPr>
                        <w:r w:rsidRPr="00354434">
                          <w:rPr>
                            <w:sz w:val="14"/>
                            <w:szCs w:val="20"/>
                            <w:lang w:bidi="ar-EG"/>
                          </w:rPr>
                          <w:t>Hz 0</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0</w:t>
                        </w:r>
                      </w:p>
                    </w:txbxContent>
                  </v:textbox>
                </v:shape>
                <v:shape id="Text Box 4683" o:spid="_x0000_s1320" type="#_x0000_t202" style="position:absolute;left:37612;top:9449;width:366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" stroked="f">
                  <v:textbox inset="0,0,0,0">
                    <w:txbxContent>
                      <w:p w14:paraId="7933BD85"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321" type="#_x0000_t202" style="position:absolute;left:14011;top:11226;width:366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355AA01B"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322" type="#_x0000_t202" style="position:absolute;left:7804;top:8409;width:2553;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1D832F02" w14:textId="77777777" w:rsidR="0091731F" w:rsidRPr="00B6709A" w:rsidRDefault="0091731F"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v:textbox>
                </v:shape>
                <v:shape id="Text Box 4683" o:spid="_x0000_s1323" type="#_x0000_t202" style="position:absolute;left:44297;top:10726;width:2554;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7363C4DA" w14:textId="77777777" w:rsidR="0091731F" w:rsidRPr="00B6709A" w:rsidRDefault="0091731F"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v:textbox>
                </v:shape>
                <v:shape id="Text Box 12023" o:spid="_x0000_s1324" type="#_x0000_t202" style="position:absolute;left:35444;top:24178;width:9978;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" fillcolor="white [3212]" stroked="f">
                  <v:textbox inset="0,0,0,0">
                    <w:txbxContent>
                      <w:p w14:paraId="3F7A19AA" w14:textId="77777777" w:rsidR="0091731F" w:rsidRPr="00354434" w:rsidRDefault="0091731F" w:rsidP="00354434">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356</w:t>
                        </w:r>
                      </w:p>
                    </w:txbxContent>
                  </v:textbox>
                </v:shape>
                <v:shape id="Text Box 12023" o:spid="_x0000_s1325" type="#_x0000_t202" style="position:absolute;left:46078;top:24180;width:9633;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" fillcolor="white [3212]" stroked="f">
                  <v:textbox inset="0,0,0,0">
                    <w:txbxContent>
                      <w:p w14:paraId="492AB8F9" w14:textId="77777777" w:rsidR="0091731F" w:rsidRPr="00354434" w:rsidRDefault="0091731F" w:rsidP="00354434">
                        <w:pPr>
                          <w:spacing w:before="0" w:after="40" w:line="240" w:lineRule="exact"/>
                          <w:jc w:val="center"/>
                          <w:rPr>
                            <w:sz w:val="14"/>
                            <w:szCs w:val="20"/>
                            <w:lang w:bidi="ar-EG"/>
                          </w:rPr>
                        </w:pPr>
                        <w:r w:rsidRPr="00354434">
                          <w:rPr>
                            <w:rFonts w:hint="cs"/>
                            <w:sz w:val="14"/>
                            <w:szCs w:val="20"/>
                            <w:rtl/>
                            <w:lang w:bidi="ar-EG"/>
                          </w:rPr>
                          <w:t>-</w:t>
                        </w:r>
                        <w:r>
                          <w:rPr>
                            <w:sz w:val="14"/>
                            <w:szCs w:val="20"/>
                            <w:lang w:bidi="ar-EG"/>
                          </w:rPr>
                          <w:t>Hz </w:t>
                        </w:r>
                        <w:r w:rsidRPr="00354434">
                          <w:rPr>
                            <w:sz w:val="14"/>
                            <w:szCs w:val="20"/>
                            <w:lang w:bidi="ar-EG"/>
                          </w:rPr>
                          <w:t>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v:textbox>
                </v:shape>
                <v:shape id="Text Box 12023" o:spid="_x0000_s1326" type="#_x0000_t202" style="position:absolute;left:8830;top:24178;width:9417;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" fillcolor="white [3212]" stroked="f">
                  <v:textbox inset="0,0,0,0">
                    <w:txbxContent>
                      <w:p w14:paraId="313DE2D0" w14:textId="77777777" w:rsidR="0091731F" w:rsidRPr="00354434" w:rsidRDefault="0091731F"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356</w:t>
                        </w:r>
                      </w:p>
                    </w:txbxContent>
                  </v:textbox>
                </v:shape>
                <v:shape id="Text Box 12023" o:spid="_x0000_s1327" type="#_x0000_t202" style="position:absolute;left:-927;top:24178;width:9075;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" fillcolor="white [3212]" stroked="f">
                  <v:textbox inset="0,0,0,0">
                    <w:txbxContent>
                      <w:p w14:paraId="75BC5877" w14:textId="77777777" w:rsidR="0091731F" w:rsidRPr="00354434" w:rsidRDefault="0091731F"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v:textbox>
                </v:shape>
                <w10:wrap anchorx="margin"/>
              </v:group>
            </w:pict>
          </mc:Fallback>
        </mc:AlternateContent>
      </w:r>
      <w:r w:rsidR="00B6709A">
        <w:object w:dxaOrig="8276" w:dyaOrig="5359" w14:anchorId="4CFC3D51">
          <v:shape id="_x0000_i1041" type="#_x0000_t75" style="width:413.3pt;height:268.85pt" o:ole="">
            <v:imagedata r:id="rId66" o:title=""/>
          </v:shape>
          <o:OLEObject Type="Embed" ProgID="CorelDraw.Graphic.16" ShapeID="_x0000_i1041" DrawAspect="Content" ObjectID="_1644417867" r:id="rId67"/>
        </w:object>
      </w:r>
    </w:p>
    <w:p w14:paraId="2E06A951" w14:textId="77777777" w:rsidR="00A2307F" w:rsidRPr="002F2643" w:rsidRDefault="00A2307F" w:rsidP="00361EEC">
      <w:pPr>
        <w:pStyle w:val="TableNo"/>
        <w:rPr>
          <w:rtl/>
        </w:rPr>
      </w:pPr>
      <w:r w:rsidRPr="002F2643">
        <w:rPr>
          <w:rFonts w:hint="cs"/>
          <w:rtl/>
        </w:rPr>
        <w:t xml:space="preserve">الجـدول </w:t>
      </w:r>
      <w:r w:rsidR="00361EEC">
        <w:t>14</w:t>
      </w:r>
    </w:p>
    <w:p w14:paraId="509A4E8F" w14:textId="77777777" w:rsidR="00A2307F" w:rsidRPr="002F2643" w:rsidRDefault="00A2307F" w:rsidP="00A2307F">
      <w:pPr>
        <w:pStyle w:val="Tabletitle0"/>
        <w:rPr>
          <w:rtl/>
        </w:rPr>
      </w:pPr>
      <w:r w:rsidRPr="002F2643">
        <w:rPr>
          <w:rFonts w:hint="cs"/>
          <w:rtl/>
          <w:lang w:bidi="ar-EG"/>
        </w:rPr>
        <w:t xml:space="preserve">ملخص عن الطيف في نمط الموجات الهجينة - أسلوب الخدمة </w:t>
      </w:r>
      <w:r w:rsidRPr="002F2643">
        <w:rPr>
          <w:lang w:bidi="ar-EG"/>
        </w:rPr>
        <w:t>MP1</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076"/>
        <w:gridCol w:w="1077"/>
        <w:gridCol w:w="1077"/>
        <w:gridCol w:w="1077"/>
        <w:gridCol w:w="1643"/>
        <w:gridCol w:w="1105"/>
        <w:gridCol w:w="1105"/>
        <w:gridCol w:w="1469"/>
      </w:tblGrid>
      <w:tr w:rsidR="00A2307F" w:rsidRPr="002F2643" w14:paraId="355BE1C1" w14:textId="77777777" w:rsidTr="002E7CF3">
        <w:trPr>
          <w:cantSplit/>
        </w:trPr>
        <w:tc>
          <w:tcPr>
            <w:tcW w:w="559" w:type="pct"/>
            <w:vAlign w:val="center"/>
          </w:tcPr>
          <w:p w14:paraId="4AC49E63" w14:textId="77777777" w:rsidR="00A2307F" w:rsidRPr="002F2643" w:rsidRDefault="00A2307F" w:rsidP="00A2307F">
            <w:pPr>
              <w:pStyle w:val="Tablehead"/>
              <w:rPr>
                <w:sz w:val="18"/>
                <w:szCs w:val="24"/>
              </w:rPr>
            </w:pPr>
            <w:r w:rsidRPr="002F2643">
              <w:rPr>
                <w:rFonts w:hint="cs"/>
                <w:sz w:val="18"/>
                <w:szCs w:val="24"/>
                <w:rtl/>
              </w:rPr>
              <w:t>النطاق</w:t>
            </w:r>
            <w:r>
              <w:rPr>
                <w:sz w:val="18"/>
                <w:szCs w:val="24"/>
              </w:rPr>
              <w:br/>
            </w:r>
            <w:r w:rsidRPr="002F2643">
              <w:rPr>
                <w:rFonts w:hint="cs"/>
                <w:sz w:val="18"/>
                <w:szCs w:val="24"/>
                <w:rtl/>
              </w:rPr>
              <w:t>الجانب‍ي</w:t>
            </w:r>
          </w:p>
        </w:tc>
        <w:tc>
          <w:tcPr>
            <w:tcW w:w="559" w:type="pct"/>
            <w:vAlign w:val="center"/>
          </w:tcPr>
          <w:p w14:paraId="73FD1F04" w14:textId="77777777" w:rsidR="00A2307F" w:rsidRPr="002F2643" w:rsidRDefault="00A2307F" w:rsidP="00A2307F">
            <w:pPr>
              <w:pStyle w:val="Tablehead"/>
              <w:rPr>
                <w:sz w:val="18"/>
                <w:szCs w:val="24"/>
              </w:rPr>
            </w:pPr>
            <w:r w:rsidRPr="002F2643">
              <w:rPr>
                <w:rFonts w:hint="cs"/>
                <w:sz w:val="18"/>
                <w:szCs w:val="24"/>
                <w:rtl/>
              </w:rPr>
              <w:t>عدد أجزاء التردد</w:t>
            </w:r>
          </w:p>
        </w:tc>
        <w:tc>
          <w:tcPr>
            <w:tcW w:w="559" w:type="pct"/>
            <w:vAlign w:val="center"/>
          </w:tcPr>
          <w:p w14:paraId="509BE19A" w14:textId="77777777" w:rsidR="00A2307F" w:rsidRPr="002F2643" w:rsidRDefault="00A2307F" w:rsidP="00A2307F">
            <w:pPr>
              <w:pStyle w:val="Tablehead"/>
              <w:rPr>
                <w:sz w:val="18"/>
                <w:szCs w:val="24"/>
              </w:rPr>
            </w:pPr>
            <w:r w:rsidRPr="002F2643">
              <w:rPr>
                <w:rFonts w:hint="cs"/>
                <w:sz w:val="18"/>
                <w:szCs w:val="24"/>
                <w:rtl/>
              </w:rPr>
              <w:t>ترتيب أجزاء التردد</w:t>
            </w:r>
          </w:p>
        </w:tc>
        <w:tc>
          <w:tcPr>
            <w:tcW w:w="559" w:type="pct"/>
            <w:vAlign w:val="center"/>
          </w:tcPr>
          <w:p w14:paraId="072AA23F" w14:textId="77777777" w:rsidR="00A2307F" w:rsidRPr="002F2643" w:rsidRDefault="00A2307F" w:rsidP="00A2307F">
            <w:pPr>
              <w:pStyle w:val="Tablehead"/>
              <w:rPr>
                <w:sz w:val="18"/>
                <w:szCs w:val="24"/>
              </w:rPr>
            </w:pPr>
            <w:r w:rsidRPr="002F2643">
              <w:rPr>
                <w:rFonts w:hint="cs"/>
                <w:sz w:val="18"/>
                <w:szCs w:val="24"/>
                <w:rtl/>
              </w:rPr>
              <w:t>مدى الموجات الحاملة الفرعية</w:t>
            </w:r>
          </w:p>
        </w:tc>
        <w:tc>
          <w:tcPr>
            <w:tcW w:w="853" w:type="pct"/>
            <w:vAlign w:val="center"/>
          </w:tcPr>
          <w:p w14:paraId="099F0170" w14:textId="77777777" w:rsidR="00A2307F" w:rsidRPr="002F2643" w:rsidRDefault="00A2307F" w:rsidP="00A2307F">
            <w:pPr>
              <w:pStyle w:val="Tablehead"/>
              <w:rPr>
                <w:sz w:val="18"/>
                <w:szCs w:val="24"/>
              </w:rPr>
            </w:pPr>
            <w:r w:rsidRPr="002F2643">
              <w:rPr>
                <w:rFonts w:hint="cs"/>
                <w:sz w:val="18"/>
                <w:szCs w:val="24"/>
                <w:rtl/>
              </w:rPr>
              <w:t xml:space="preserve">ترددات الموجات الحاملة الفرعية (نسبةً إلى مركز القناة) </w:t>
            </w:r>
            <w:r w:rsidRPr="002F2643">
              <w:rPr>
                <w:sz w:val="18"/>
                <w:szCs w:val="24"/>
              </w:rPr>
              <w:t>(Hz)</w:t>
            </w:r>
          </w:p>
        </w:tc>
        <w:tc>
          <w:tcPr>
            <w:tcW w:w="574" w:type="pct"/>
            <w:vAlign w:val="center"/>
          </w:tcPr>
          <w:p w14:paraId="3406E228" w14:textId="77777777" w:rsidR="00A2307F" w:rsidRPr="002F2643" w:rsidRDefault="00A2307F" w:rsidP="00A2307F">
            <w:pPr>
              <w:pStyle w:val="Tablehead"/>
              <w:rPr>
                <w:sz w:val="18"/>
                <w:szCs w:val="24"/>
              </w:rPr>
            </w:pPr>
            <w:r w:rsidRPr="002F2643">
              <w:rPr>
                <w:rFonts w:hint="cs"/>
                <w:sz w:val="18"/>
                <w:szCs w:val="24"/>
                <w:rtl/>
              </w:rPr>
              <w:t>عامل مقايسة الاتساع</w:t>
            </w:r>
          </w:p>
        </w:tc>
        <w:tc>
          <w:tcPr>
            <w:tcW w:w="574" w:type="pct"/>
            <w:vAlign w:val="center"/>
          </w:tcPr>
          <w:p w14:paraId="071EE26A" w14:textId="77777777" w:rsidR="00A2307F" w:rsidRPr="002F2643" w:rsidRDefault="00A2307F" w:rsidP="00A2307F">
            <w:pPr>
              <w:pStyle w:val="Tablehead"/>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765" w:type="pct"/>
            <w:vAlign w:val="center"/>
          </w:tcPr>
          <w:p w14:paraId="46E0B3BB" w14:textId="77777777" w:rsidR="00A2307F" w:rsidRPr="002F2643" w:rsidRDefault="00A2307F" w:rsidP="00A2307F">
            <w:pPr>
              <w:pStyle w:val="Tablehead"/>
              <w:rPr>
                <w:sz w:val="18"/>
                <w:szCs w:val="24"/>
              </w:rPr>
            </w:pPr>
            <w:r w:rsidRPr="002F2643">
              <w:rPr>
                <w:rFonts w:hint="cs"/>
                <w:sz w:val="18"/>
                <w:szCs w:val="24"/>
                <w:rtl/>
              </w:rPr>
              <w:t>ملاحظات</w:t>
            </w:r>
          </w:p>
        </w:tc>
      </w:tr>
      <w:tr w:rsidR="00A2307F" w:rsidRPr="002F2643" w14:paraId="5C0BE348" w14:textId="77777777" w:rsidTr="002E7CF3">
        <w:trPr>
          <w:cantSplit/>
        </w:trPr>
        <w:tc>
          <w:tcPr>
            <w:tcW w:w="559" w:type="pct"/>
            <w:vAlign w:val="center"/>
          </w:tcPr>
          <w:p w14:paraId="20F07445" w14:textId="77777777" w:rsidR="00A2307F" w:rsidRPr="002F2643" w:rsidRDefault="00A2307F" w:rsidP="00A2307F">
            <w:pPr>
              <w:pStyle w:val="Tabletext"/>
              <w:jc w:val="center"/>
              <w:rPr>
                <w:lang w:val="fr-FR"/>
              </w:rPr>
            </w:pPr>
            <w:r w:rsidRPr="002F2643">
              <w:rPr>
                <w:rFonts w:hint="cs"/>
                <w:rtl/>
                <w:lang w:val="fr-FR"/>
              </w:rPr>
              <w:t>الرئيسي الأولي والأعلى</w:t>
            </w:r>
          </w:p>
        </w:tc>
        <w:tc>
          <w:tcPr>
            <w:tcW w:w="559" w:type="pct"/>
            <w:vAlign w:val="center"/>
          </w:tcPr>
          <w:p w14:paraId="43A935A9" w14:textId="77777777" w:rsidR="00A2307F" w:rsidRPr="002F2643" w:rsidRDefault="00A2307F" w:rsidP="00A2307F">
            <w:pPr>
              <w:pStyle w:val="Tabletext"/>
              <w:jc w:val="center"/>
              <w:rPr>
                <w:lang w:val="fr-FR"/>
              </w:rPr>
            </w:pPr>
            <w:r w:rsidRPr="002F2643">
              <w:rPr>
                <w:lang w:val="fr-FR"/>
              </w:rPr>
              <w:t>10</w:t>
            </w:r>
          </w:p>
        </w:tc>
        <w:tc>
          <w:tcPr>
            <w:tcW w:w="559" w:type="pct"/>
            <w:vAlign w:val="center"/>
          </w:tcPr>
          <w:p w14:paraId="4D7C6FE2" w14:textId="77777777" w:rsidR="00A2307F" w:rsidRPr="002F2643" w:rsidRDefault="00A2307F" w:rsidP="00A2307F">
            <w:pPr>
              <w:pStyle w:val="Tabletext"/>
              <w:jc w:val="center"/>
              <w:rPr>
                <w:lang w:val="fr-FR"/>
              </w:rPr>
            </w:pPr>
            <w:r w:rsidRPr="002F2643">
              <w:rPr>
                <w:lang w:val="fr-FR"/>
              </w:rPr>
              <w:t>A</w:t>
            </w:r>
          </w:p>
        </w:tc>
        <w:tc>
          <w:tcPr>
            <w:tcW w:w="559" w:type="pct"/>
            <w:vAlign w:val="center"/>
          </w:tcPr>
          <w:p w14:paraId="39DD02A0" w14:textId="77777777" w:rsidR="00A2307F" w:rsidRPr="002F2643" w:rsidRDefault="00A2307F" w:rsidP="00A2307F">
            <w:pPr>
              <w:pStyle w:val="Tabletext"/>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853" w:type="pct"/>
            <w:vAlign w:val="center"/>
          </w:tcPr>
          <w:p w14:paraId="6EBA7F93" w14:textId="77777777" w:rsidR="00A2307F" w:rsidRPr="002F2643" w:rsidRDefault="00A2307F" w:rsidP="00A2307F">
            <w:pPr>
              <w:pStyle w:val="Tabletext"/>
              <w:jc w:val="center"/>
              <w:rPr>
                <w:lang w:val="fr-FR"/>
              </w:rPr>
            </w:pPr>
            <w:r w:rsidRPr="002F2643">
              <w:rPr>
                <w:lang w:val="fr-FR"/>
              </w:rPr>
              <w:t>129</w:t>
            </w:r>
            <w:r w:rsidRPr="002F2643">
              <w:rPr>
                <w:rFonts w:ascii="Tms Rmn" w:hAnsi="Tms Rmn"/>
                <w:lang w:val="fr-FR"/>
              </w:rPr>
              <w:t> </w:t>
            </w:r>
            <w:r w:rsidRPr="002F2643">
              <w:rPr>
                <w:lang w:val="fr-FR"/>
              </w:rPr>
              <w:t>361</w:t>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p>
        </w:tc>
        <w:tc>
          <w:tcPr>
            <w:tcW w:w="574" w:type="pct"/>
            <w:vAlign w:val="center"/>
          </w:tcPr>
          <w:p w14:paraId="03BD273D" w14:textId="77777777" w:rsidR="00A2307F" w:rsidRPr="002F2643" w:rsidRDefault="00A2307F" w:rsidP="00A2307F">
            <w:pPr>
              <w:pStyle w:val="Tabletext"/>
              <w:jc w:val="center"/>
              <w:rPr>
                <w:szCs w:val="22"/>
              </w:rPr>
            </w:pPr>
            <w:r w:rsidRPr="002F2643">
              <w:rPr>
                <w:i/>
                <w:iCs/>
                <w:szCs w:val="22"/>
              </w:rPr>
              <w:t>a</w:t>
            </w:r>
            <w:r w:rsidRPr="002F2643">
              <w:rPr>
                <w:position w:val="-4"/>
                <w:szCs w:val="22"/>
              </w:rPr>
              <w:t>0U</w:t>
            </w:r>
          </w:p>
        </w:tc>
        <w:tc>
          <w:tcPr>
            <w:tcW w:w="574" w:type="pct"/>
            <w:vAlign w:val="center"/>
          </w:tcPr>
          <w:p w14:paraId="0A96F3F4" w14:textId="77777777" w:rsidR="00A2307F" w:rsidRPr="002F2643" w:rsidRDefault="00A2307F" w:rsidP="00A2307F">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765" w:type="pct"/>
            <w:vAlign w:val="bottom"/>
          </w:tcPr>
          <w:p w14:paraId="5C19923C" w14:textId="77777777"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A2307F" w:rsidRPr="002F2643" w14:paraId="7A08F2B9" w14:textId="77777777" w:rsidTr="002E7CF3">
        <w:trPr>
          <w:cantSplit/>
        </w:trPr>
        <w:tc>
          <w:tcPr>
            <w:tcW w:w="559" w:type="pct"/>
            <w:vAlign w:val="center"/>
          </w:tcPr>
          <w:p w14:paraId="4F1B390A" w14:textId="77777777" w:rsidR="00A2307F" w:rsidRPr="002F2643" w:rsidRDefault="00A2307F" w:rsidP="00A2307F">
            <w:pPr>
              <w:pStyle w:val="Tabletext"/>
              <w:jc w:val="center"/>
              <w:rPr>
                <w:lang w:val="fr-FR"/>
              </w:rPr>
            </w:pPr>
            <w:r w:rsidRPr="002F2643">
              <w:rPr>
                <w:rFonts w:hint="cs"/>
                <w:rtl/>
                <w:lang w:val="fr-FR"/>
              </w:rPr>
              <w:t>الرئيسي الأولي والأدنى</w:t>
            </w:r>
          </w:p>
        </w:tc>
        <w:tc>
          <w:tcPr>
            <w:tcW w:w="559" w:type="pct"/>
            <w:vAlign w:val="center"/>
          </w:tcPr>
          <w:p w14:paraId="62682672" w14:textId="77777777" w:rsidR="00A2307F" w:rsidRPr="002F2643" w:rsidRDefault="00A2307F" w:rsidP="00A2307F">
            <w:pPr>
              <w:pStyle w:val="Tabletext"/>
              <w:jc w:val="center"/>
              <w:rPr>
                <w:lang w:val="fr-FR"/>
              </w:rPr>
            </w:pPr>
            <w:r w:rsidRPr="002F2643">
              <w:rPr>
                <w:lang w:val="fr-FR"/>
              </w:rPr>
              <w:t>10</w:t>
            </w:r>
          </w:p>
        </w:tc>
        <w:tc>
          <w:tcPr>
            <w:tcW w:w="559" w:type="pct"/>
            <w:vAlign w:val="center"/>
          </w:tcPr>
          <w:p w14:paraId="5097E03E" w14:textId="77777777" w:rsidR="00A2307F" w:rsidRPr="002F2643" w:rsidRDefault="00A2307F" w:rsidP="00A2307F">
            <w:pPr>
              <w:pStyle w:val="Tabletext"/>
              <w:jc w:val="center"/>
              <w:rPr>
                <w:lang w:val="fr-FR"/>
              </w:rPr>
            </w:pPr>
            <w:r w:rsidRPr="002F2643">
              <w:rPr>
                <w:lang w:val="fr-FR"/>
              </w:rPr>
              <w:t>B</w:t>
            </w:r>
          </w:p>
        </w:tc>
        <w:tc>
          <w:tcPr>
            <w:tcW w:w="559" w:type="pct"/>
            <w:vAlign w:val="center"/>
          </w:tcPr>
          <w:p w14:paraId="6D829BE3" w14:textId="77777777" w:rsidR="00A2307F" w:rsidRPr="002F2643" w:rsidRDefault="002647D0" w:rsidP="002647D0">
            <w:pPr>
              <w:pStyle w:val="Tabletext"/>
              <w:jc w:val="center"/>
              <w:rPr>
                <w:lang w:val="fr-FR"/>
              </w:rPr>
            </w:pPr>
            <w:r w:rsidRPr="002F2643">
              <w:rPr>
                <w:lang w:val="fr-FR"/>
              </w:rPr>
              <w:t>356</w:t>
            </w:r>
            <w:r w:rsidRPr="00B22B97">
              <w:sym w:font="Symbol" w:char="F02D"/>
            </w:r>
            <w:r w:rsidR="00A2307F" w:rsidRPr="002F2643">
              <w:rPr>
                <w:lang w:val="fr-FR"/>
              </w:rPr>
              <w:br/>
            </w:r>
            <w:r w:rsidR="00A2307F" w:rsidRPr="002F2643">
              <w:rPr>
                <w:rFonts w:hint="cs"/>
                <w:rtl/>
                <w:lang w:val="fr-FR"/>
              </w:rPr>
              <w:t>إلى</w:t>
            </w:r>
            <w:r w:rsidR="00A2307F" w:rsidRPr="002F2643">
              <w:rPr>
                <w:lang w:val="fr-FR"/>
              </w:rPr>
              <w:br/>
            </w:r>
            <w:r w:rsidRPr="002F2643">
              <w:rPr>
                <w:lang w:val="fr-FR"/>
              </w:rPr>
              <w:t>546</w:t>
            </w:r>
            <w:r w:rsidRPr="00B22B97">
              <w:sym w:font="Symbol" w:char="F02D"/>
            </w:r>
          </w:p>
        </w:tc>
        <w:tc>
          <w:tcPr>
            <w:tcW w:w="853" w:type="pct"/>
            <w:vAlign w:val="center"/>
          </w:tcPr>
          <w:p w14:paraId="46A34CD9" w14:textId="77777777" w:rsidR="00A2307F" w:rsidRPr="002F2643" w:rsidRDefault="00A2307F" w:rsidP="00A2307F">
            <w:pPr>
              <w:pStyle w:val="Tabletext"/>
              <w:jc w:val="center"/>
              <w:rPr>
                <w:lang w:val="fr-FR" w:bidi="ar-EG"/>
              </w:rPr>
            </w:pPr>
            <w:r w:rsidRPr="002F2643">
              <w:rPr>
                <w:lang w:val="fr-FR"/>
              </w:rPr>
              <w:t>129</w:t>
            </w:r>
            <w:r w:rsidRPr="002F2643">
              <w:rPr>
                <w:rFonts w:ascii="Tms Rmn" w:hAnsi="Tms Rmn"/>
                <w:lang w:val="fr-FR"/>
              </w:rPr>
              <w:t> </w:t>
            </w:r>
            <w:r w:rsidRPr="002F2643">
              <w:rPr>
                <w:lang w:val="fr-FR"/>
              </w:rPr>
              <w:t>361</w:t>
            </w:r>
            <w:r w:rsidRPr="00B22B97">
              <w:sym w:font="Symbol" w:char="F02D"/>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r w:rsidRPr="00B22B97">
              <w:sym w:font="Symbol" w:char="F02D"/>
            </w:r>
          </w:p>
        </w:tc>
        <w:tc>
          <w:tcPr>
            <w:tcW w:w="574" w:type="pct"/>
            <w:vAlign w:val="center"/>
          </w:tcPr>
          <w:p w14:paraId="01C80491" w14:textId="77777777" w:rsidR="00A2307F" w:rsidRPr="002F2643" w:rsidRDefault="00A2307F" w:rsidP="00A2307F">
            <w:pPr>
              <w:pStyle w:val="Tabletext"/>
              <w:jc w:val="center"/>
              <w:rPr>
                <w:szCs w:val="22"/>
              </w:rPr>
            </w:pPr>
            <w:r w:rsidRPr="002F2643">
              <w:rPr>
                <w:i/>
                <w:iCs/>
                <w:szCs w:val="22"/>
              </w:rPr>
              <w:t>a</w:t>
            </w:r>
            <w:r w:rsidRPr="002F2643">
              <w:rPr>
                <w:position w:val="-4"/>
                <w:szCs w:val="22"/>
              </w:rPr>
              <w:t>0L</w:t>
            </w:r>
          </w:p>
        </w:tc>
        <w:tc>
          <w:tcPr>
            <w:tcW w:w="574" w:type="pct"/>
            <w:vAlign w:val="center"/>
          </w:tcPr>
          <w:p w14:paraId="7163D915" w14:textId="77777777" w:rsidR="00A2307F" w:rsidRPr="002F2643" w:rsidRDefault="00A2307F" w:rsidP="00A2307F">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765" w:type="pct"/>
            <w:vAlign w:val="bottom"/>
          </w:tcPr>
          <w:p w14:paraId="1E8BF37E" w14:textId="77777777"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r w:rsidRPr="00B22B97">
              <w:sym w:font="Symbol" w:char="F02D"/>
            </w:r>
          </w:p>
        </w:tc>
      </w:tr>
    </w:tbl>
    <w:p w14:paraId="4454AE20" w14:textId="77777777" w:rsidR="00A2307F" w:rsidRPr="002F2643" w:rsidRDefault="00A2307F" w:rsidP="00A2307F">
      <w:pPr>
        <w:pStyle w:val="Heading1"/>
        <w:spacing w:line="185" w:lineRule="auto"/>
        <w:rPr>
          <w:rtl/>
          <w:lang w:bidi="ar-EG"/>
        </w:rPr>
      </w:pPr>
      <w:bookmarkStart w:id="111" w:name="_Toc460420102"/>
      <w:r w:rsidRPr="002F2643">
        <w:rPr>
          <w:lang w:bidi="ar-EG"/>
        </w:rPr>
        <w:lastRenderedPageBreak/>
        <w:t>6</w:t>
      </w:r>
      <w:r w:rsidRPr="002F2643">
        <w:rPr>
          <w:rFonts w:hint="cs"/>
          <w:rtl/>
          <w:lang w:bidi="ar-EG"/>
        </w:rPr>
        <w:tab/>
        <w:t>الطيف في أسلوب الموجات الهجينة الموسعة</w:t>
      </w:r>
      <w:bookmarkEnd w:id="111"/>
    </w:p>
    <w:p w14:paraId="7FA8D278" w14:textId="77777777" w:rsidR="00A2307F" w:rsidRPr="002F2643" w:rsidRDefault="00A2307F" w:rsidP="000B52B3">
      <w:pPr>
        <w:rPr>
          <w:rtl/>
          <w:lang w:bidi="ar-EG"/>
        </w:rPr>
      </w:pPr>
      <w:r w:rsidRPr="002F2643">
        <w:rPr>
          <w:rFonts w:hint="cs"/>
          <w:rtl/>
          <w:lang w:bidi="ar-EG"/>
        </w:rPr>
        <w:t>تستحدث الموجة الهجينة الموسعة بإضافة نطاقات جانبية أولية موسعة على النطاقات الجانبية الرئيسية الأولية</w:t>
      </w:r>
      <w:r w:rsidRPr="002F2643">
        <w:rPr>
          <w:rFonts w:hint="eastAsia"/>
          <w:rtl/>
        </w:rPr>
        <w:t> </w:t>
      </w:r>
      <w:r w:rsidRPr="002F2643">
        <w:t>(PM)</w:t>
      </w:r>
      <w:r w:rsidRPr="002F2643">
        <w:rPr>
          <w:rFonts w:hint="cs"/>
          <w:rtl/>
          <w:lang w:bidi="ar-EG"/>
        </w:rPr>
        <w:t xml:space="preserve"> الموجودة في</w:t>
      </w:r>
      <w:r w:rsidRPr="002F2643">
        <w:rPr>
          <w:rFonts w:hint="eastAsia"/>
          <w:rtl/>
          <w:lang w:bidi="ar-EG"/>
        </w:rPr>
        <w:t> </w:t>
      </w:r>
      <w:r w:rsidRPr="002F2643">
        <w:rPr>
          <w:rFonts w:hint="cs"/>
          <w:rtl/>
          <w:lang w:bidi="ar-EG"/>
        </w:rPr>
        <w:t>الموجة الهجينة. ويمكن إضافة جزء تردد واحد أو اثنين أو أربعة تبعاً لأسلوب الخدمة إلى الحافة الداخلية لكل نطاق جانب‍ي رئيسي أولي. ويتألف كل نطاق جانب‍ي رئيسي أولي من عشرة أجزاء تردد وموجة حاملة فرعية مرجعية إضافية تضم الموجات الفرعية من</w:t>
      </w:r>
      <w:r w:rsidRPr="002F2643">
        <w:rPr>
          <w:rFonts w:hint="eastAsia"/>
          <w:rtl/>
          <w:lang w:bidi="ar-EG"/>
        </w:rPr>
        <w:t> </w:t>
      </w:r>
      <w:r w:rsidRPr="002F2643">
        <w:rPr>
          <w:lang w:bidi="ar-EG"/>
        </w:rPr>
        <w:t>356</w:t>
      </w:r>
      <w:r w:rsidRPr="002F2643">
        <w:rPr>
          <w:rFonts w:hint="cs"/>
          <w:rtl/>
          <w:lang w:bidi="ar-EG"/>
        </w:rPr>
        <w:t xml:space="preserve"> إلى</w:t>
      </w:r>
      <w:r w:rsidRPr="002F2643">
        <w:rPr>
          <w:rFonts w:hint="eastAsia"/>
          <w:rtl/>
          <w:lang w:bidi="ar-EG"/>
        </w:rPr>
        <w:t> </w:t>
      </w:r>
      <w:r w:rsidRPr="002F2643">
        <w:rPr>
          <w:lang w:bidi="ar-EG"/>
        </w:rPr>
        <w:t>546</w:t>
      </w:r>
      <w:r w:rsidRPr="002F2643">
        <w:rPr>
          <w:rFonts w:hint="cs"/>
          <w:rtl/>
          <w:lang w:bidi="ar-EG"/>
        </w:rPr>
        <w:t xml:space="preserve"> أو من</w:t>
      </w:r>
      <w:r w:rsidRPr="002F2643">
        <w:rPr>
          <w:rFonts w:hint="eastAsia"/>
          <w:rtl/>
          <w:lang w:bidi="ar-EG"/>
        </w:rPr>
        <w:t> </w:t>
      </w:r>
      <w:r w:rsidRPr="002F2643">
        <w:rPr>
          <w:lang w:bidi="ar-EG"/>
        </w:rPr>
        <w:t>356</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546</w:t>
      </w:r>
      <w:r>
        <w:rPr>
          <w:lang w:bidi="ar-EG"/>
        </w:rPr>
        <w:sym w:font="Symbol" w:char="F02D"/>
      </w:r>
      <w:r w:rsidRPr="002F2643">
        <w:rPr>
          <w:rFonts w:hint="cs"/>
          <w:rtl/>
          <w:lang w:bidi="ar-EG"/>
        </w:rPr>
        <w:t>. وتضم النطاقات الجانبية الأولية الموسعة العليا الموجات الحاملة الفرعية من</w:t>
      </w:r>
      <w:r w:rsidRPr="002F2643">
        <w:rPr>
          <w:rFonts w:hint="eastAsia"/>
          <w:rtl/>
          <w:lang w:bidi="ar-EG"/>
        </w:rPr>
        <w:t> </w:t>
      </w:r>
      <w:r w:rsidRPr="002F2643">
        <w:rPr>
          <w:lang w:bidi="ar-EG"/>
        </w:rPr>
        <w:t>337</w:t>
      </w:r>
      <w:r w:rsidRPr="002F2643">
        <w:rPr>
          <w:rFonts w:hint="cs"/>
          <w:rtl/>
          <w:lang w:bidi="ar-EG"/>
        </w:rPr>
        <w:t xml:space="preserve"> إلى</w:t>
      </w:r>
      <w:r w:rsidRPr="002F2643">
        <w:rPr>
          <w:rFonts w:hint="eastAsia"/>
          <w:rtl/>
          <w:lang w:bidi="ar-EG"/>
        </w:rPr>
        <w:t> </w:t>
      </w:r>
      <w:r w:rsidRPr="002F2643">
        <w:rPr>
          <w:lang w:bidi="ar-EG"/>
        </w:rPr>
        <w:t>355</w:t>
      </w:r>
      <w:r w:rsidRPr="002F2643">
        <w:rPr>
          <w:rFonts w:hint="cs"/>
          <w:rtl/>
          <w:lang w:bidi="ar-EG"/>
        </w:rPr>
        <w:t xml:space="preserve"> (جزء تردد واحد) أو</w:t>
      </w:r>
      <w:r w:rsidRPr="002F2643">
        <w:rPr>
          <w:rFonts w:hint="eastAsia"/>
          <w:rtl/>
          <w:lang w:bidi="ar-EG"/>
        </w:rPr>
        <w:t> </w:t>
      </w:r>
      <w:r w:rsidRPr="002F2643">
        <w:rPr>
          <w:lang w:bidi="ar-EG"/>
        </w:rPr>
        <w:t>318</w:t>
      </w:r>
      <w:r w:rsidRPr="002F2643">
        <w:rPr>
          <w:rFonts w:hint="cs"/>
          <w:rtl/>
        </w:rPr>
        <w:t xml:space="preserve"> إلى</w:t>
      </w:r>
      <w:r w:rsidRPr="002F2643">
        <w:rPr>
          <w:rFonts w:hint="eastAsia"/>
          <w:rtl/>
          <w:lang w:bidi="ar-EG"/>
        </w:rPr>
        <w:t> </w:t>
      </w:r>
      <w:r w:rsidRPr="002F2643">
        <w:t>355</w:t>
      </w:r>
      <w:r w:rsidRPr="002F2643">
        <w:rPr>
          <w:rFonts w:hint="cs"/>
          <w:rtl/>
        </w:rPr>
        <w:t xml:space="preserve"> (جزءان من التردد) أو</w:t>
      </w:r>
      <w:r w:rsidRPr="002F2643">
        <w:rPr>
          <w:rFonts w:hint="eastAsia"/>
          <w:rtl/>
          <w:lang w:bidi="ar-EG"/>
        </w:rPr>
        <w:t> </w:t>
      </w:r>
      <w:r w:rsidRPr="002F2643">
        <w:t>280</w:t>
      </w:r>
      <w:r w:rsidRPr="002F2643">
        <w:rPr>
          <w:rFonts w:hint="cs"/>
          <w:rtl/>
        </w:rPr>
        <w:t xml:space="preserve"> إلى</w:t>
      </w:r>
      <w:r w:rsidRPr="002F2643">
        <w:rPr>
          <w:rFonts w:hint="eastAsia"/>
          <w:rtl/>
          <w:lang w:bidi="ar-EG"/>
        </w:rPr>
        <w:t> </w:t>
      </w:r>
      <w:r w:rsidRPr="002F2643">
        <w:t>355</w:t>
      </w:r>
      <w:r w:rsidRPr="002F2643">
        <w:rPr>
          <w:rFonts w:hint="cs"/>
          <w:rtl/>
          <w:lang w:bidi="ar-EG"/>
        </w:rPr>
        <w:t xml:space="preserve"> (أربعة أجزاء تردد). وتضم النطاقات الجانبية الأولية الموسعة الدنيا الموجات الحاملة الفرعية من</w:t>
      </w:r>
      <w:r w:rsidRPr="002F2643">
        <w:rPr>
          <w:rFonts w:hint="eastAsia"/>
          <w:rtl/>
          <w:lang w:bidi="ar-EG"/>
        </w:rPr>
        <w:t> </w:t>
      </w:r>
      <w:r w:rsidRPr="002F2643">
        <w:rPr>
          <w:lang w:bidi="ar-EG"/>
        </w:rPr>
        <w:t>337</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(جزء ترد واحد) أو من</w:t>
      </w:r>
      <w:r w:rsidRPr="002F2643">
        <w:rPr>
          <w:rFonts w:hint="eastAsia"/>
          <w:rtl/>
          <w:lang w:bidi="ar-EG"/>
        </w:rPr>
        <w:t> </w:t>
      </w:r>
      <w:r w:rsidRPr="002F2643">
        <w:rPr>
          <w:lang w:bidi="ar-EG"/>
        </w:rPr>
        <w:t>318</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(جزءان من التردد) أو</w:t>
      </w:r>
      <w:r w:rsidRPr="002F2643">
        <w:rPr>
          <w:rFonts w:hint="eastAsia"/>
          <w:rtl/>
          <w:lang w:bidi="ar-EG"/>
        </w:rPr>
        <w:t> </w:t>
      </w:r>
      <w:r w:rsidRPr="002F2643">
        <w:rPr>
          <w:rFonts w:hint="cs"/>
          <w:rtl/>
          <w:lang w:bidi="ar-EG"/>
        </w:rPr>
        <w:t>من</w:t>
      </w:r>
      <w:r w:rsidRPr="002F2643">
        <w:rPr>
          <w:rFonts w:hint="eastAsia"/>
          <w:rtl/>
          <w:lang w:bidi="ar-EG"/>
        </w:rPr>
        <w:t> </w:t>
      </w:r>
      <w:r w:rsidRPr="002F2643">
        <w:rPr>
          <w:lang w:bidi="ar-EG"/>
        </w:rPr>
        <w:t>280</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(أربعة أجزاء تردد). ويقايس اتساع الموجات الحاملة الفرعية في النطاق الجانبي الأولي الموسَّع مقايسةً متَّسقة بتطبيق نفس عامل مقايسة الاتساع</w:t>
      </w:r>
      <w:r w:rsidRPr="002F2643">
        <w:rPr>
          <w:rFonts w:hint="eastAsia"/>
          <w:rtl/>
          <w:lang w:bidi="ar-EG"/>
        </w:rPr>
        <w:t> </w:t>
      </w:r>
      <w:r w:rsidRPr="002F2643">
        <w:rPr>
          <w:rFonts w:cs="Times New Roman"/>
          <w:i/>
          <w:iCs/>
          <w:sz w:val="24"/>
          <w:szCs w:val="20"/>
          <w:lang w:eastAsia="en-US"/>
        </w:rPr>
        <w:t>a</w:t>
      </w:r>
      <w:r w:rsidRPr="002F2643">
        <w:rPr>
          <w:rFonts w:cs="Times New Roman"/>
          <w:sz w:val="24"/>
          <w:szCs w:val="20"/>
          <w:vertAlign w:val="subscript"/>
          <w:lang w:eastAsia="en-US"/>
        </w:rPr>
        <w:t>0L</w:t>
      </w:r>
      <w:r w:rsidRPr="002F2643">
        <w:rPr>
          <w:rFonts w:hint="cs"/>
          <w:rtl/>
          <w:lang w:bidi="ar-EG"/>
        </w:rPr>
        <w:t xml:space="preserve"> أو </w:t>
      </w:r>
      <w:r w:rsidRPr="002F2643">
        <w:rPr>
          <w:rFonts w:cs="Times New Roman"/>
          <w:i/>
          <w:iCs/>
          <w:sz w:val="24"/>
          <w:szCs w:val="20"/>
          <w:lang w:eastAsia="en-US"/>
        </w:rPr>
        <w:t>a</w:t>
      </w:r>
      <w:r w:rsidRPr="002F2643">
        <w:rPr>
          <w:rFonts w:cs="Times New Roman"/>
          <w:sz w:val="24"/>
          <w:szCs w:val="20"/>
          <w:vertAlign w:val="subscript"/>
          <w:lang w:eastAsia="en-US"/>
        </w:rPr>
        <w:t>0U</w:t>
      </w:r>
      <w:r w:rsidRPr="002F2643">
        <w:rPr>
          <w:rFonts w:hint="cs"/>
          <w:rtl/>
          <w:lang w:bidi="ar-EG"/>
        </w:rPr>
        <w:t xml:space="preserve"> المطبَّق على النطاق الجانبي الرئيسي الأولي (الشكل</w:t>
      </w:r>
      <w:r w:rsidRPr="002F2643">
        <w:rPr>
          <w:rFonts w:hint="eastAsia"/>
          <w:rtl/>
          <w:lang w:bidi="ar-EG"/>
        </w:rPr>
        <w:t> </w:t>
      </w:r>
      <w:r w:rsidR="00361EEC">
        <w:rPr>
          <w:lang w:bidi="ar-EG"/>
        </w:rPr>
        <w:t>29</w:t>
      </w:r>
      <w:r w:rsidRPr="002F2643">
        <w:rPr>
          <w:rFonts w:hint="cs"/>
          <w:rtl/>
          <w:lang w:bidi="ar-EG"/>
        </w:rPr>
        <w:t xml:space="preserve"> والجدول</w:t>
      </w:r>
      <w:r w:rsidRPr="002F2643">
        <w:rPr>
          <w:rFonts w:hint="eastAsia"/>
          <w:rtl/>
          <w:lang w:bidi="ar-EG"/>
        </w:rPr>
        <w:t> </w:t>
      </w:r>
      <w:r w:rsidR="00361EEC">
        <w:rPr>
          <w:lang w:bidi="ar-EG"/>
        </w:rPr>
        <w:t>15</w:t>
      </w:r>
      <w:r w:rsidRPr="002F2643">
        <w:rPr>
          <w:rFonts w:hint="cs"/>
          <w:rtl/>
          <w:lang w:bidi="ar-EG"/>
        </w:rPr>
        <w:t>).</w:t>
      </w:r>
    </w:p>
    <w:p w14:paraId="0A9F456D" w14:textId="77777777" w:rsidR="00A2307F" w:rsidRPr="002F2643" w:rsidRDefault="00A2307F" w:rsidP="00361EEC">
      <w:pPr>
        <w:pStyle w:val="FigureNo"/>
        <w:spacing w:before="600"/>
        <w:rPr>
          <w:rFonts w:eastAsia="NSimSun"/>
          <w:lang w:eastAsia="en-US"/>
        </w:rPr>
      </w:pPr>
      <w:r w:rsidRPr="002F2643">
        <w:rPr>
          <w:rFonts w:eastAsia="NSimSun" w:hint="cs"/>
          <w:rtl/>
          <w:lang w:eastAsia="en-US"/>
        </w:rPr>
        <w:t xml:space="preserve">الشـكل </w:t>
      </w:r>
      <w:r w:rsidR="00361EEC">
        <w:rPr>
          <w:rFonts w:eastAsia="NSimSun"/>
          <w:lang w:eastAsia="en-US"/>
        </w:rPr>
        <w:t>29</w:t>
      </w:r>
    </w:p>
    <w:p w14:paraId="1B371595" w14:textId="77777777" w:rsidR="00A2307F" w:rsidRPr="00BF6047" w:rsidRDefault="00A2307F" w:rsidP="00A2307F">
      <w:pPr>
        <w:pStyle w:val="Figuretitle"/>
        <w:rPr>
          <w:rtl/>
        </w:rPr>
      </w:pPr>
      <w:r w:rsidRPr="00BF6047">
        <w:rPr>
          <w:rFonts w:hint="cs"/>
          <w:rtl/>
          <w:lang w:val="en-GB"/>
        </w:rPr>
        <w:t xml:space="preserve">طيف الموجة الهجينة الموسعة - أساليب الخدمة </w:t>
      </w:r>
      <w:r w:rsidRPr="00BF6047">
        <w:t>MP2</w:t>
      </w:r>
      <w:r w:rsidRPr="00BF6047">
        <w:rPr>
          <w:rFonts w:hint="cs"/>
          <w:rtl/>
        </w:rPr>
        <w:t xml:space="preserve"> و</w:t>
      </w:r>
      <w:r w:rsidRPr="00BF6047">
        <w:t>MP3</w:t>
      </w:r>
      <w:r w:rsidRPr="00BF6047">
        <w:rPr>
          <w:rFonts w:hint="cs"/>
          <w:rtl/>
        </w:rPr>
        <w:t xml:space="preserve"> و</w:t>
      </w:r>
      <w:r w:rsidRPr="00BF6047">
        <w:t>MP11</w:t>
      </w:r>
      <w:r w:rsidRPr="00BF6047">
        <w:rPr>
          <w:rFonts w:hint="cs"/>
          <w:rtl/>
        </w:rPr>
        <w:t xml:space="preserve"> و</w:t>
      </w:r>
      <w:r w:rsidRPr="00BF6047">
        <w:t>MP12</w:t>
      </w:r>
      <w:r w:rsidRPr="00BF6047">
        <w:rPr>
          <w:rFonts w:hint="cs"/>
          <w:rtl/>
        </w:rPr>
        <w:t xml:space="preserve"> و</w:t>
      </w:r>
      <w:r w:rsidRPr="00BF6047">
        <w:t>MP5</w:t>
      </w:r>
      <w:r w:rsidRPr="00BF6047">
        <w:rPr>
          <w:rFonts w:hint="cs"/>
          <w:rtl/>
        </w:rPr>
        <w:t xml:space="preserve"> و</w:t>
      </w:r>
      <w:r w:rsidRPr="00BF6047">
        <w:t>MP6</w:t>
      </w:r>
    </w:p>
    <w:p w14:paraId="2B43A456" w14:textId="77777777" w:rsidR="00A2307F" w:rsidRPr="00433F71" w:rsidRDefault="008503F2" w:rsidP="006C0196">
      <w:pPr>
        <w:pStyle w:val="Figure"/>
        <w:rPr>
          <w:rtl/>
          <w:lang w:val="fr-FR" w:bidi="ar-EG"/>
        </w:rPr>
      </w:pPr>
      <w:r>
        <w:rPr>
          <w:noProof/>
        </w:rPr>
        <mc:AlternateContent>
          <mc:Choice Requires="wpg">
            <w:drawing>
              <wp:anchor distT="0" distB="0" distL="114300" distR="114300" simplePos="0" relativeHeight="251918848" behindDoc="0" locked="0" layoutInCell="1" allowOverlap="1" wp14:anchorId="03C92D16" wp14:editId="6422516F">
                <wp:simplePos x="0" y="0"/>
                <wp:positionH relativeFrom="column">
                  <wp:posOffset>-186345</wp:posOffset>
                </wp:positionH>
                <wp:positionV relativeFrom="paragraph">
                  <wp:posOffset>301697</wp:posOffset>
                </wp:positionV>
                <wp:extent cx="6211028" cy="3031841"/>
                <wp:effectExtent l="0" t="0" r="18415" b="0"/>
                <wp:wrapNone/>
                <wp:docPr id="234" name="Group 234"/>
                <wp:cNvGraphicFramePr/>
                <a:graphic xmlns:a="http://schemas.openxmlformats.org/drawingml/2006/main">
                  <a:graphicData uri="http://schemas.microsoft.com/office/word/2010/wordprocessingGroup">
                    <wpg:wgp>
                      <wpg:cNvGrpSpPr/>
                      <wpg:grpSpPr>
                        <a:xfrm>
                          <a:off x="0" y="0"/>
                          <a:ext cx="6211028" cy="3031841"/>
                          <a:chOff x="0" y="0"/>
                          <a:chExt cx="6211028" cy="3031841"/>
                        </a:xfrm>
                      </wpg:grpSpPr>
                      <wps:wsp>
                        <wps:cNvPr id="919" name="Text Box 4907"/>
                        <wps:cNvSpPr txBox="1">
                          <a:spLocks noChangeArrowheads="1"/>
                        </wps:cNvSpPr>
                        <wps:spPr bwMode="auto">
                          <a:xfrm>
                            <a:off x="4678878" y="0"/>
                            <a:ext cx="634944" cy="38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F6E7E" w14:textId="77777777" w:rsidR="0091731F" w:rsidRPr="00B064F3" w:rsidRDefault="0091731F" w:rsidP="00A2307F">
                              <w:pPr>
                                <w:spacing w:before="40" w:after="40" w:line="240" w:lineRule="exact"/>
                                <w:jc w:val="center"/>
                                <w:rPr>
                                  <w:sz w:val="16"/>
                                  <w:szCs w:val="22"/>
                                  <w:rtl/>
                                  <w:lang w:bidi="ar-EG"/>
                                </w:rPr>
                              </w:pPr>
                              <w:r>
                                <w:rPr>
                                  <w:rFonts w:hint="cs"/>
                                  <w:sz w:val="16"/>
                                  <w:szCs w:val="22"/>
                                  <w:rtl/>
                                  <w:lang w:bidi="ar-EG"/>
                                </w:rPr>
                                <w:t>النطاق الجانب‍ي الرقمي الأعلى</w:t>
                              </w:r>
                            </w:p>
                          </w:txbxContent>
                        </wps:txbx>
                        <wps:bodyPr rot="0" vert="horz" wrap="square" lIns="0" tIns="0" rIns="0" bIns="0" anchor="t" anchorCtr="0" upright="1">
                          <a:noAutofit/>
                        </wps:bodyPr>
                      </wps:wsp>
                      <wps:wsp>
                        <wps:cNvPr id="920" name="Text Box 4906"/>
                        <wps:cNvSpPr txBox="1">
                          <a:spLocks noChangeArrowheads="1"/>
                        </wps:cNvSpPr>
                        <wps:spPr bwMode="auto">
                          <a:xfrm>
                            <a:off x="5676405" y="641268"/>
                            <a:ext cx="534623" cy="413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9D241"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21" name="Text Box 4903"/>
                        <wps:cNvSpPr txBox="1">
                          <a:spLocks noChangeArrowheads="1"/>
                        </wps:cNvSpPr>
                        <wps:spPr bwMode="auto">
                          <a:xfrm>
                            <a:off x="4785756" y="463138"/>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F7FF" w14:textId="77777777" w:rsidR="0091731F" w:rsidRPr="00B064F3" w:rsidRDefault="0091731F" w:rsidP="00A2307F">
                              <w:pPr>
                                <w:spacing w:before="0" w:line="240" w:lineRule="auto"/>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wps:wsp>
                        <wps:cNvPr id="922" name="Text Box 4904"/>
                        <wps:cNvSpPr txBox="1">
                          <a:spLocks noChangeArrowheads="1"/>
                        </wps:cNvSpPr>
                        <wps:spPr bwMode="auto">
                          <a:xfrm>
                            <a:off x="4946072" y="742208"/>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56E" w14:textId="77777777" w:rsidR="0091731F" w:rsidRPr="00B064F3" w:rsidRDefault="0091731F" w:rsidP="00A2307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923" name="Text Box 4911"/>
                        <wps:cNvSpPr txBox="1">
                          <a:spLocks noChangeArrowheads="1"/>
                        </wps:cNvSpPr>
                        <wps:spPr bwMode="auto">
                          <a:xfrm>
                            <a:off x="4429496" y="813460"/>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68C9D" w14:textId="77777777" w:rsidR="0091731F" w:rsidRPr="00B064F3" w:rsidRDefault="0091731F" w:rsidP="00A2307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924" name="Text Box 4908"/>
                        <wps:cNvSpPr txBox="1">
                          <a:spLocks noChangeArrowheads="1"/>
                        </wps:cNvSpPr>
                        <wps:spPr bwMode="auto">
                          <a:xfrm>
                            <a:off x="4785756" y="1359536"/>
                            <a:ext cx="803524" cy="2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1C6C"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925" name="Text Box 4912"/>
                        <wps:cNvSpPr txBox="1">
                          <a:spLocks noChangeArrowheads="1"/>
                        </wps:cNvSpPr>
                        <wps:spPr bwMode="auto">
                          <a:xfrm>
                            <a:off x="4429496" y="1340460"/>
                            <a:ext cx="320150" cy="306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A02D" w14:textId="77777777" w:rsidR="0091731F" w:rsidRPr="00925184" w:rsidRDefault="0091731F"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wps:txbx>
                        <wps:bodyPr rot="0" vert="horz" wrap="square" lIns="0" tIns="0" rIns="0" bIns="0" anchor="t" anchorCtr="0" upright="1">
                          <a:noAutofit/>
                        </wps:bodyPr>
                      </wps:wsp>
                      <wps:wsp>
                        <wps:cNvPr id="926" name="Text Box 4901"/>
                        <wps:cNvSpPr txBox="1">
                          <a:spLocks noChangeArrowheads="1"/>
                        </wps:cNvSpPr>
                        <wps:spPr bwMode="auto">
                          <a:xfrm>
                            <a:off x="843148" y="219694"/>
                            <a:ext cx="634944" cy="38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86F57" w14:textId="77777777" w:rsidR="0091731F" w:rsidRPr="00B064F3" w:rsidRDefault="0091731F" w:rsidP="00A2307F">
                              <w:pPr>
                                <w:spacing w:before="40" w:line="240" w:lineRule="exact"/>
                                <w:jc w:val="center"/>
                                <w:rPr>
                                  <w:sz w:val="16"/>
                                  <w:szCs w:val="22"/>
                                  <w:rtl/>
                                  <w:lang w:bidi="ar-EG"/>
                                </w:rPr>
                              </w:pPr>
                              <w:r>
                                <w:rPr>
                                  <w:rFonts w:hint="cs"/>
                                  <w:sz w:val="16"/>
                                  <w:szCs w:val="22"/>
                                  <w:rtl/>
                                  <w:lang w:bidi="ar-EG"/>
                                </w:rPr>
                                <w:t>النطاق الجانب‍ي الرقمي الأدنى</w:t>
                              </w:r>
                            </w:p>
                          </w:txbxContent>
                        </wps:txbx>
                        <wps:bodyPr rot="0" vert="horz" wrap="square" lIns="0" tIns="0" rIns="0" bIns="0" anchor="t" anchorCtr="0" upright="1">
                          <a:noAutofit/>
                        </wps:bodyPr>
                      </wps:wsp>
                      <wps:wsp>
                        <wps:cNvPr id="927" name="Text Box 4900"/>
                        <wps:cNvSpPr txBox="1">
                          <a:spLocks noChangeArrowheads="1"/>
                        </wps:cNvSpPr>
                        <wps:spPr bwMode="auto">
                          <a:xfrm>
                            <a:off x="0" y="653143"/>
                            <a:ext cx="534623" cy="504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D6FD" w14:textId="77777777" w:rsidR="0091731F" w:rsidRPr="00B064F3" w:rsidRDefault="0091731F" w:rsidP="00A2307F">
                              <w:pPr>
                                <w:spacing w:before="0" w:line="22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28" name="Text Box 4902"/>
                        <wps:cNvSpPr txBox="1">
                          <a:spLocks noChangeArrowheads="1"/>
                        </wps:cNvSpPr>
                        <wps:spPr bwMode="auto">
                          <a:xfrm>
                            <a:off x="1086592" y="617517"/>
                            <a:ext cx="325092" cy="24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261CD" w14:textId="77777777" w:rsidR="0091731F" w:rsidRPr="00B064F3" w:rsidRDefault="0091731F" w:rsidP="00A2307F">
                              <w:pPr>
                                <w:spacing w:line="160" w:lineRule="exact"/>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wps:wsp>
                        <wps:cNvPr id="929" name="Text Box 4905"/>
                        <wps:cNvSpPr txBox="1">
                          <a:spLocks noChangeArrowheads="1"/>
                        </wps:cNvSpPr>
                        <wps:spPr bwMode="auto">
                          <a:xfrm>
                            <a:off x="941027" y="942289"/>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0E18C" w14:textId="77777777" w:rsidR="0091731F" w:rsidRPr="00B064F3" w:rsidRDefault="0091731F" w:rsidP="00A2307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930" name="Text Box 4910"/>
                        <wps:cNvSpPr txBox="1">
                          <a:spLocks noChangeArrowheads="1"/>
                        </wps:cNvSpPr>
                        <wps:spPr bwMode="auto">
                          <a:xfrm>
                            <a:off x="1515716" y="1062752"/>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B65B" w14:textId="77777777" w:rsidR="0091731F" w:rsidRPr="00B064F3" w:rsidRDefault="0091731F" w:rsidP="00A2307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931" name="Text Box 4909"/>
                        <wps:cNvSpPr txBox="1">
                          <a:spLocks noChangeArrowheads="1"/>
                        </wps:cNvSpPr>
                        <wps:spPr bwMode="auto">
                          <a:xfrm>
                            <a:off x="688769" y="1450939"/>
                            <a:ext cx="821961" cy="23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5A0D8"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932" name="Text Box 4899"/>
                        <wps:cNvSpPr txBox="1">
                          <a:spLocks noChangeArrowheads="1"/>
                        </wps:cNvSpPr>
                        <wps:spPr bwMode="auto">
                          <a:xfrm>
                            <a:off x="2695698" y="1027216"/>
                            <a:ext cx="800030" cy="19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DB75" w14:textId="77777777" w:rsidR="0091731F" w:rsidRPr="007103C8" w:rsidRDefault="0091731F" w:rsidP="00A2307F">
                              <w:pPr>
                                <w:spacing w:before="0" w:line="160" w:lineRule="exact"/>
                                <w:jc w:val="center"/>
                                <w:rPr>
                                  <w:b/>
                                  <w:bCs/>
                                  <w:sz w:val="16"/>
                                  <w:szCs w:val="22"/>
                                  <w:rtl/>
                                  <w:lang w:bidi="ar-EG"/>
                                </w:rPr>
                              </w:pPr>
                              <w:r w:rsidRPr="007103C8">
                                <w:rPr>
                                  <w:rFonts w:hint="cs"/>
                                  <w:b/>
                                  <w:bCs/>
                                  <w:sz w:val="16"/>
                                  <w:szCs w:val="22"/>
                                  <w:rtl/>
                                  <w:lang w:bidi="ar-EG"/>
                                </w:rPr>
                                <w:t xml:space="preserve">إشارة </w:t>
                              </w:r>
                              <w:r w:rsidRPr="007103C8">
                                <w:rPr>
                                  <w:b/>
                                  <w:bCs/>
                                  <w:sz w:val="16"/>
                                  <w:szCs w:val="22"/>
                                  <w:lang w:bidi="ar-EG"/>
                                </w:rPr>
                                <w:t>FM</w:t>
                              </w:r>
                              <w:r w:rsidRPr="007103C8">
                                <w:rPr>
                                  <w:rFonts w:hint="cs"/>
                                  <w:b/>
                                  <w:bCs/>
                                  <w:sz w:val="16"/>
                                  <w:szCs w:val="22"/>
                                  <w:rtl/>
                                  <w:lang w:bidi="ar-EG"/>
                                </w:rPr>
                                <w:t xml:space="preserve"> تماثلية</w:t>
                              </w:r>
                            </w:p>
                          </w:txbxContent>
                        </wps:txbx>
                        <wps:bodyPr rot="0" vert="horz" wrap="square" lIns="0" tIns="0" rIns="0" bIns="0" anchor="t" anchorCtr="0" upright="1">
                          <a:noAutofit/>
                        </wps:bodyPr>
                      </wps:wsp>
                      <wps:wsp>
                        <wps:cNvPr id="933" name="Text Box 4898"/>
                        <wps:cNvSpPr txBox="1">
                          <a:spLocks noChangeArrowheads="1"/>
                        </wps:cNvSpPr>
                        <wps:spPr bwMode="auto">
                          <a:xfrm>
                            <a:off x="2677885" y="2113808"/>
                            <a:ext cx="942257" cy="43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94D8" w14:textId="77777777" w:rsidR="0091731F" w:rsidRPr="00B064F3" w:rsidRDefault="0091731F" w:rsidP="00354434">
                              <w:pPr>
                                <w:spacing w:before="0" w:after="40" w:line="240" w:lineRule="exact"/>
                                <w:jc w:val="center"/>
                                <w:rPr>
                                  <w:sz w:val="16"/>
                                  <w:szCs w:val="22"/>
                                  <w:lang w:bidi="ar-EG"/>
                                </w:rPr>
                              </w:pPr>
                              <w:r>
                                <w:rPr>
                                  <w:sz w:val="16"/>
                                  <w:szCs w:val="22"/>
                                  <w:lang w:bidi="ar-EG"/>
                                </w:rPr>
                                <w:t>Hz 0</w:t>
                              </w:r>
                              <w:r>
                                <w:rPr>
                                  <w:rFonts w:hint="cs"/>
                                  <w:sz w:val="16"/>
                                  <w:szCs w:val="22"/>
                                  <w:rtl/>
                                  <w:lang w:bidi="ar-EG"/>
                                </w:rPr>
                                <w:br/>
                                <w:t xml:space="preserve">موجة حاملة فرعية </w:t>
                              </w:r>
                              <w:r>
                                <w:rPr>
                                  <w:sz w:val="16"/>
                                  <w:szCs w:val="22"/>
                                  <w:lang w:bidi="ar-EG"/>
                                </w:rPr>
                                <w:t>0</w:t>
                              </w:r>
                            </w:p>
                          </w:txbxContent>
                        </wps:txbx>
                        <wps:bodyPr rot="0" vert="horz" wrap="square" lIns="0" tIns="0" rIns="0" bIns="0" anchor="t" anchorCtr="0" upright="1">
                          <a:noAutofit/>
                        </wps:bodyPr>
                      </wps:wsp>
                      <wps:wsp>
                        <wps:cNvPr id="934" name="Text Box 11987"/>
                        <wps:cNvSpPr txBox="1">
                          <a:spLocks noChangeArrowheads="1"/>
                        </wps:cNvSpPr>
                        <wps:spPr bwMode="auto">
                          <a:xfrm>
                            <a:off x="1550804" y="1427725"/>
                            <a:ext cx="330979" cy="293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A8A9" w14:textId="77777777" w:rsidR="0091731F" w:rsidRPr="00925184" w:rsidRDefault="0091731F"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wps:txbx>
                        <wps:bodyPr rot="0" vert="horz" wrap="square" lIns="0" tIns="0" rIns="0" bIns="0" anchor="t" anchorCtr="0" upright="1">
                          <a:noAutofit/>
                        </wps:bodyPr>
                      </wps:wsp>
                      <wps:wsp>
                        <wps:cNvPr id="953" name="Text Box 4683"/>
                        <wps:cNvSpPr txBox="1">
                          <a:spLocks noChangeArrowheads="1"/>
                        </wps:cNvSpPr>
                        <wps:spPr bwMode="auto">
                          <a:xfrm>
                            <a:off x="4019797" y="688769"/>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CC1B9"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963" name="Text Box 4683"/>
                        <wps:cNvSpPr txBox="1">
                          <a:spLocks noChangeArrowheads="1"/>
                        </wps:cNvSpPr>
                        <wps:spPr bwMode="auto">
                          <a:xfrm>
                            <a:off x="1917810" y="876151"/>
                            <a:ext cx="429666"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2DCE4"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32" name="Text Box 12023"/>
                        <wps:cNvSpPr txBox="1">
                          <a:spLocks noChangeArrowheads="1"/>
                        </wps:cNvSpPr>
                        <wps:spPr bwMode="auto">
                          <a:xfrm>
                            <a:off x="5484788" y="2172270"/>
                            <a:ext cx="464516" cy="348018"/>
                          </a:xfrm>
                          <a:prstGeom prst="rect">
                            <a:avLst/>
                          </a:prstGeom>
                          <a:solidFill>
                            <a:schemeClr val="bg1"/>
                          </a:solidFill>
                          <a:ln>
                            <a:noFill/>
                          </a:ln>
                        </wps:spPr>
                        <wps:txbx>
                          <w:txbxContent>
                            <w:p w14:paraId="1DB518E3" w14:textId="77777777" w:rsidR="0091731F" w:rsidRPr="00354434" w:rsidRDefault="0091731F" w:rsidP="00354434">
                              <w:pPr>
                                <w:spacing w:before="0" w:line="160" w:lineRule="exact"/>
                                <w:jc w:val="center"/>
                                <w:rPr>
                                  <w:sz w:val="14"/>
                                  <w:szCs w:val="20"/>
                                  <w:rtl/>
                                  <w:lang w:bidi="ar-EG"/>
                                </w:rPr>
                              </w:pP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sidRPr="00354434">
                                <w:rPr>
                                  <w:sz w:val="14"/>
                                  <w:szCs w:val="20"/>
                                  <w:lang w:bidi="ar-EG"/>
                                </w:rPr>
                                <w:t>546</w:t>
                              </w:r>
                              <w:r>
                                <w:rPr>
                                  <w:rFonts w:hint="cs"/>
                                  <w:sz w:val="14"/>
                                  <w:szCs w:val="20"/>
                                  <w:rtl/>
                                  <w:lang w:bidi="ar-EG"/>
                                </w:rPr>
                                <w:t>)</w:t>
                              </w:r>
                            </w:p>
                          </w:txbxContent>
                        </wps:txbx>
                        <wps:bodyPr rot="0" vert="horz" wrap="square" lIns="0" tIns="0" rIns="0" bIns="0" anchor="t" anchorCtr="0" upright="1">
                          <a:noAutofit/>
                        </wps:bodyPr>
                      </wps:wsp>
                      <wps:wsp>
                        <wps:cNvPr id="224" name="Text Box 12023"/>
                        <wps:cNvSpPr txBox="1">
                          <a:spLocks noChangeArrowheads="1"/>
                        </wps:cNvSpPr>
                        <wps:spPr bwMode="auto">
                          <a:xfrm>
                            <a:off x="4686077" y="2172271"/>
                            <a:ext cx="818866" cy="224790"/>
                          </a:xfrm>
                          <a:prstGeom prst="rect">
                            <a:avLst/>
                          </a:prstGeom>
                          <a:solidFill>
                            <a:schemeClr val="bg1"/>
                          </a:solidFill>
                          <a:ln>
                            <a:noFill/>
                          </a:ln>
                        </wps:spPr>
                        <wps:txbx>
                          <w:txbxContent>
                            <w:p w14:paraId="5C8B108F" w14:textId="77777777" w:rsidR="0091731F" w:rsidRPr="00354434" w:rsidRDefault="0091731F" w:rsidP="00354434">
                              <w:pPr>
                                <w:spacing w:before="0" w:line="160" w:lineRule="exact"/>
                                <w:jc w:val="center"/>
                                <w:rPr>
                                  <w:sz w:val="14"/>
                                  <w:szCs w:val="20"/>
                                  <w:rtl/>
                                  <w:lang w:bidi="ar-EG"/>
                                </w:rPr>
                              </w:pPr>
                              <w:r>
                                <w:rPr>
                                  <w:sz w:val="14"/>
                                  <w:szCs w:val="20"/>
                                  <w:lang w:bidi="ar-EG"/>
                                </w:rPr>
                                <w:t>Hz 129</w:t>
                              </w:r>
                              <w:r w:rsidRPr="00354434">
                                <w:rPr>
                                  <w:sz w:val="14"/>
                                  <w:szCs w:val="20"/>
                                  <w:lang w:bidi="ar-EG"/>
                                </w:rPr>
                                <w:t>,</w:t>
                              </w:r>
                              <w:r>
                                <w:rPr>
                                  <w:sz w:val="14"/>
                                  <w:szCs w:val="20"/>
                                  <w:lang w:bidi="ar-EG"/>
                                </w:rPr>
                                <w:t>361</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356</w:t>
                              </w:r>
                              <w:r>
                                <w:rPr>
                                  <w:rFonts w:hint="cs"/>
                                  <w:sz w:val="14"/>
                                  <w:szCs w:val="20"/>
                                  <w:rtl/>
                                  <w:lang w:bidi="ar-EG"/>
                                </w:rPr>
                                <w:t>)</w:t>
                              </w:r>
                            </w:p>
                          </w:txbxContent>
                        </wps:txbx>
                        <wps:bodyPr rot="0" vert="horz" wrap="square" lIns="0" tIns="0" rIns="0" bIns="0" anchor="t" anchorCtr="0" upright="1">
                          <a:noAutofit/>
                        </wps:bodyPr>
                      </wps:wsp>
                      <wps:wsp>
                        <wps:cNvPr id="225" name="Text Box 12023"/>
                        <wps:cNvSpPr txBox="1">
                          <a:spLocks noChangeArrowheads="1"/>
                        </wps:cNvSpPr>
                        <wps:spPr bwMode="auto">
                          <a:xfrm>
                            <a:off x="4624176" y="2421652"/>
                            <a:ext cx="818866" cy="224790"/>
                          </a:xfrm>
                          <a:prstGeom prst="rect">
                            <a:avLst/>
                          </a:prstGeom>
                          <a:solidFill>
                            <a:schemeClr val="bg1"/>
                          </a:solidFill>
                          <a:ln>
                            <a:noFill/>
                          </a:ln>
                        </wps:spPr>
                        <wps:txbx>
                          <w:txbxContent>
                            <w:p w14:paraId="5567012B" w14:textId="77777777" w:rsidR="0091731F" w:rsidRPr="00354434" w:rsidRDefault="0091731F" w:rsidP="00354434">
                              <w:pPr>
                                <w:spacing w:before="0" w:line="160" w:lineRule="exact"/>
                                <w:jc w:val="center"/>
                                <w:rPr>
                                  <w:sz w:val="14"/>
                                  <w:szCs w:val="20"/>
                                  <w:rtl/>
                                  <w:lang w:bidi="ar-EG"/>
                                </w:rPr>
                              </w:pPr>
                              <w:r>
                                <w:rPr>
                                  <w:sz w:val="14"/>
                                  <w:szCs w:val="20"/>
                                  <w:lang w:bidi="ar-EG"/>
                                </w:rPr>
                                <w:t>Hz 122</w:t>
                              </w:r>
                              <w:r w:rsidRPr="00354434">
                                <w:rPr>
                                  <w:sz w:val="14"/>
                                  <w:szCs w:val="20"/>
                                  <w:lang w:bidi="ar-EG"/>
                                </w:rPr>
                                <w:t>,</w:t>
                              </w:r>
                              <w:r>
                                <w:rPr>
                                  <w:sz w:val="14"/>
                                  <w:szCs w:val="20"/>
                                  <w:lang w:bidi="ar-EG"/>
                                </w:rPr>
                                <w:t>457</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337</w:t>
                              </w:r>
                              <w:r>
                                <w:rPr>
                                  <w:rFonts w:hint="cs"/>
                                  <w:sz w:val="14"/>
                                  <w:szCs w:val="20"/>
                                  <w:rtl/>
                                  <w:lang w:bidi="ar-EG"/>
                                </w:rPr>
                                <w:t>)</w:t>
                              </w:r>
                            </w:p>
                          </w:txbxContent>
                        </wps:txbx>
                        <wps:bodyPr rot="0" vert="horz" wrap="square" lIns="0" tIns="0" rIns="0" bIns="0" anchor="t" anchorCtr="0" upright="1">
                          <a:noAutofit/>
                        </wps:bodyPr>
                      </wps:wsp>
                      <wps:wsp>
                        <wps:cNvPr id="226" name="Text Box 12023"/>
                        <wps:cNvSpPr txBox="1">
                          <a:spLocks noChangeArrowheads="1"/>
                        </wps:cNvSpPr>
                        <wps:spPr bwMode="auto">
                          <a:xfrm>
                            <a:off x="4448107" y="2666001"/>
                            <a:ext cx="818866" cy="224790"/>
                          </a:xfrm>
                          <a:prstGeom prst="rect">
                            <a:avLst/>
                          </a:prstGeom>
                          <a:solidFill>
                            <a:schemeClr val="bg1"/>
                          </a:solidFill>
                          <a:ln>
                            <a:noFill/>
                          </a:ln>
                        </wps:spPr>
                        <wps:txbx>
                          <w:txbxContent>
                            <w:p w14:paraId="2912EF31" w14:textId="77777777" w:rsidR="0091731F" w:rsidRPr="00354434" w:rsidRDefault="0091731F" w:rsidP="00354434">
                              <w:pPr>
                                <w:spacing w:before="0" w:line="160" w:lineRule="exact"/>
                                <w:jc w:val="center"/>
                                <w:rPr>
                                  <w:sz w:val="14"/>
                                  <w:szCs w:val="20"/>
                                  <w:rtl/>
                                  <w:lang w:bidi="ar-EG"/>
                                </w:rPr>
                              </w:pP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318</w:t>
                              </w:r>
                              <w:r>
                                <w:rPr>
                                  <w:rFonts w:hint="cs"/>
                                  <w:sz w:val="14"/>
                                  <w:szCs w:val="20"/>
                                  <w:rtl/>
                                  <w:lang w:bidi="ar-EG"/>
                                </w:rPr>
                                <w:t>)</w:t>
                              </w:r>
                            </w:p>
                          </w:txbxContent>
                        </wps:txbx>
                        <wps:bodyPr rot="0" vert="horz" wrap="square" lIns="0" tIns="0" rIns="0" bIns="0" anchor="t" anchorCtr="0" upright="1">
                          <a:noAutofit/>
                        </wps:bodyPr>
                      </wps:wsp>
                      <wps:wsp>
                        <wps:cNvPr id="227" name="Text Box 12023"/>
                        <wps:cNvSpPr txBox="1">
                          <a:spLocks noChangeArrowheads="1"/>
                        </wps:cNvSpPr>
                        <wps:spPr bwMode="auto">
                          <a:xfrm>
                            <a:off x="1721922" y="2666010"/>
                            <a:ext cx="600502" cy="348018"/>
                          </a:xfrm>
                          <a:prstGeom prst="rect">
                            <a:avLst/>
                          </a:prstGeom>
                          <a:solidFill>
                            <a:schemeClr val="bg1"/>
                          </a:solidFill>
                          <a:ln>
                            <a:noFill/>
                          </a:ln>
                        </wps:spPr>
                        <wps:txbx>
                          <w:txbxContent>
                            <w:p w14:paraId="7BB5DD63" w14:textId="77777777"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Pr>
                                  <w:sz w:val="14"/>
                                  <w:szCs w:val="20"/>
                                  <w:lang w:bidi="ar-EG"/>
                                </w:rPr>
                                <w:t>280</w:t>
                              </w:r>
                              <w:r>
                                <w:rPr>
                                  <w:rFonts w:hint="cs"/>
                                  <w:sz w:val="14"/>
                                  <w:szCs w:val="20"/>
                                  <w:rtl/>
                                  <w:lang w:bidi="ar-EG"/>
                                </w:rPr>
                                <w:t>)</w:t>
                              </w:r>
                            </w:p>
                          </w:txbxContent>
                        </wps:txbx>
                        <wps:bodyPr rot="0" vert="horz" wrap="square" lIns="0" tIns="0" rIns="0" bIns="0" anchor="t" anchorCtr="0" upright="1">
                          <a:noAutofit/>
                        </wps:bodyPr>
                      </wps:wsp>
                      <wps:wsp>
                        <wps:cNvPr id="228" name="Text Box 12023"/>
                        <wps:cNvSpPr txBox="1">
                          <a:spLocks noChangeArrowheads="1"/>
                        </wps:cNvSpPr>
                        <wps:spPr bwMode="auto">
                          <a:xfrm>
                            <a:off x="222568" y="2131084"/>
                            <a:ext cx="552895" cy="348018"/>
                          </a:xfrm>
                          <a:prstGeom prst="rect">
                            <a:avLst/>
                          </a:prstGeom>
                          <a:solidFill>
                            <a:schemeClr val="bg1"/>
                          </a:solidFill>
                          <a:ln>
                            <a:noFill/>
                          </a:ln>
                        </wps:spPr>
                        <wps:txbx>
                          <w:txbxContent>
                            <w:p w14:paraId="5B9A6C63" w14:textId="77777777"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sidRPr="00354434">
                                <w:rPr>
                                  <w:sz w:val="14"/>
                                  <w:szCs w:val="20"/>
                                  <w:lang w:bidi="ar-EG"/>
                                </w:rPr>
                                <w:t>546</w:t>
                              </w:r>
                              <w:r>
                                <w:rPr>
                                  <w:rFonts w:hint="cs"/>
                                  <w:sz w:val="14"/>
                                  <w:szCs w:val="20"/>
                                  <w:rtl/>
                                  <w:lang w:bidi="ar-EG"/>
                                </w:rPr>
                                <w:t>)</w:t>
                              </w:r>
                            </w:p>
                          </w:txbxContent>
                        </wps:txbx>
                        <wps:bodyPr rot="0" vert="horz" wrap="square" lIns="0" tIns="0" rIns="0" bIns="0" anchor="t" anchorCtr="0" upright="1">
                          <a:noAutofit/>
                        </wps:bodyPr>
                      </wps:wsp>
                      <wps:wsp>
                        <wps:cNvPr id="229" name="Text Box 12023"/>
                        <wps:cNvSpPr txBox="1">
                          <a:spLocks noChangeArrowheads="1"/>
                        </wps:cNvSpPr>
                        <wps:spPr bwMode="auto">
                          <a:xfrm>
                            <a:off x="761820" y="2149245"/>
                            <a:ext cx="818866" cy="224790"/>
                          </a:xfrm>
                          <a:prstGeom prst="rect">
                            <a:avLst/>
                          </a:prstGeom>
                          <a:solidFill>
                            <a:schemeClr val="bg1"/>
                          </a:solidFill>
                          <a:ln>
                            <a:noFill/>
                          </a:ln>
                        </wps:spPr>
                        <wps:txbx>
                          <w:txbxContent>
                            <w:p w14:paraId="1681BDB8" w14:textId="77777777" w:rsidR="0091731F" w:rsidRPr="00354434" w:rsidRDefault="0091731F" w:rsidP="00354434">
                              <w:pPr>
                                <w:spacing w:before="0" w:line="160" w:lineRule="exact"/>
                                <w:jc w:val="center"/>
                                <w:rPr>
                                  <w:spacing w:val="-6"/>
                                  <w:sz w:val="14"/>
                                  <w:szCs w:val="20"/>
                                  <w:rtl/>
                                  <w:lang w:bidi="ar-EG"/>
                                </w:rPr>
                              </w:pPr>
                              <w:r>
                                <w:rPr>
                                  <w:rFonts w:hint="cs"/>
                                  <w:spacing w:val="-6"/>
                                  <w:sz w:val="14"/>
                                  <w:szCs w:val="20"/>
                                  <w:rtl/>
                                  <w:lang w:bidi="ar-EG"/>
                                </w:rPr>
                                <w:t>-</w:t>
                              </w:r>
                              <w:r>
                                <w:rPr>
                                  <w:spacing w:val="-6"/>
                                  <w:sz w:val="14"/>
                                  <w:szCs w:val="20"/>
                                  <w:lang w:bidi="ar-EG"/>
                                </w:rPr>
                                <w:t>Hz </w:t>
                              </w:r>
                              <w:r w:rsidRPr="00354434">
                                <w:rPr>
                                  <w:spacing w:val="-6"/>
                                  <w:sz w:val="14"/>
                                  <w:szCs w:val="20"/>
                                  <w:lang w:bidi="ar-EG"/>
                                </w:rPr>
                                <w:t>129,361</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356</w:t>
                              </w:r>
                              <w:r w:rsidRPr="00354434">
                                <w:rPr>
                                  <w:rFonts w:hint="cs"/>
                                  <w:spacing w:val="-6"/>
                                  <w:sz w:val="14"/>
                                  <w:szCs w:val="20"/>
                                  <w:rtl/>
                                  <w:lang w:bidi="ar-EG"/>
                                </w:rPr>
                                <w:t>)</w:t>
                              </w:r>
                            </w:p>
                          </w:txbxContent>
                        </wps:txbx>
                        <wps:bodyPr rot="0" vert="horz" wrap="square" lIns="0" tIns="0" rIns="0" bIns="0" anchor="t" anchorCtr="0" upright="1">
                          <a:noAutofit/>
                        </wps:bodyPr>
                      </wps:wsp>
                      <wps:wsp>
                        <wps:cNvPr id="230" name="Text Box 12023"/>
                        <wps:cNvSpPr txBox="1">
                          <a:spLocks noChangeArrowheads="1"/>
                        </wps:cNvSpPr>
                        <wps:spPr bwMode="auto">
                          <a:xfrm>
                            <a:off x="863298" y="2380814"/>
                            <a:ext cx="818866" cy="224790"/>
                          </a:xfrm>
                          <a:prstGeom prst="rect">
                            <a:avLst/>
                          </a:prstGeom>
                          <a:solidFill>
                            <a:schemeClr val="bg1"/>
                          </a:solidFill>
                          <a:ln>
                            <a:noFill/>
                          </a:ln>
                        </wps:spPr>
                        <wps:txbx>
                          <w:txbxContent>
                            <w:p w14:paraId="6E2564B0" w14:textId="77777777" w:rsidR="0091731F" w:rsidRPr="00354434" w:rsidRDefault="0091731F" w:rsidP="00354434">
                              <w:pPr>
                                <w:spacing w:before="0" w:line="160" w:lineRule="exact"/>
                                <w:jc w:val="center"/>
                                <w:rPr>
                                  <w:spacing w:val="-6"/>
                                  <w:sz w:val="14"/>
                                  <w:szCs w:val="20"/>
                                  <w:rtl/>
                                  <w:lang w:bidi="ar-EG"/>
                                </w:rPr>
                              </w:pPr>
                              <w:r w:rsidRPr="00354434">
                                <w:rPr>
                                  <w:rFonts w:hint="cs"/>
                                  <w:spacing w:val="-6"/>
                                  <w:sz w:val="14"/>
                                  <w:szCs w:val="20"/>
                                  <w:rtl/>
                                  <w:lang w:bidi="ar-EG"/>
                                </w:rPr>
                                <w:t>-</w:t>
                              </w:r>
                              <w:r w:rsidRPr="00354434">
                                <w:rPr>
                                  <w:spacing w:val="-6"/>
                                  <w:sz w:val="14"/>
                                  <w:szCs w:val="20"/>
                                  <w:lang w:bidi="ar-EG"/>
                                </w:rPr>
                                <w:t xml:space="preserve">Hz 122,457 </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337</w:t>
                              </w:r>
                              <w:r w:rsidRPr="00354434">
                                <w:rPr>
                                  <w:rFonts w:hint="cs"/>
                                  <w:spacing w:val="-6"/>
                                  <w:sz w:val="14"/>
                                  <w:szCs w:val="20"/>
                                  <w:rtl/>
                                  <w:lang w:bidi="ar-EG"/>
                                </w:rPr>
                                <w:t>)</w:t>
                              </w:r>
                            </w:p>
                          </w:txbxContent>
                        </wps:txbx>
                        <wps:bodyPr rot="0" vert="horz" wrap="square" lIns="0" tIns="0" rIns="0" bIns="0" anchor="t" anchorCtr="0" upright="1">
                          <a:noAutofit/>
                        </wps:bodyPr>
                      </wps:wsp>
                      <wps:wsp>
                        <wps:cNvPr id="231" name="Text Box 12023"/>
                        <wps:cNvSpPr txBox="1">
                          <a:spLocks noChangeArrowheads="1"/>
                        </wps:cNvSpPr>
                        <wps:spPr bwMode="auto">
                          <a:xfrm>
                            <a:off x="837210" y="2621196"/>
                            <a:ext cx="934521" cy="224790"/>
                          </a:xfrm>
                          <a:prstGeom prst="rect">
                            <a:avLst/>
                          </a:prstGeom>
                          <a:solidFill>
                            <a:schemeClr val="bg1"/>
                          </a:solidFill>
                          <a:ln>
                            <a:noFill/>
                          </a:ln>
                        </wps:spPr>
                        <wps:txbx>
                          <w:txbxContent>
                            <w:p w14:paraId="7EBC29B1" w14:textId="77777777"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Pr>
                                  <w:sz w:val="14"/>
                                  <w:szCs w:val="20"/>
                                  <w:lang w:bidi="ar-EG"/>
                                </w:rPr>
                                <w:t>318</w:t>
                              </w:r>
                              <w:r>
                                <w:rPr>
                                  <w:rFonts w:hint="cs"/>
                                  <w:sz w:val="14"/>
                                  <w:szCs w:val="20"/>
                                  <w:rtl/>
                                  <w:lang w:bidi="ar-EG"/>
                                </w:rPr>
                                <w:t>)</w:t>
                              </w:r>
                            </w:p>
                          </w:txbxContent>
                        </wps:txbx>
                        <wps:bodyPr rot="0" vert="horz" wrap="square" lIns="0" tIns="0" rIns="0" bIns="0" anchor="t" anchorCtr="0" upright="1">
                          <a:noAutofit/>
                        </wps:bodyPr>
                      </wps:wsp>
                      <wps:wsp>
                        <wps:cNvPr id="232" name="Text Box 12023"/>
                        <wps:cNvSpPr txBox="1">
                          <a:spLocks noChangeArrowheads="1"/>
                        </wps:cNvSpPr>
                        <wps:spPr bwMode="auto">
                          <a:xfrm>
                            <a:off x="3847605" y="2683823"/>
                            <a:ext cx="600502" cy="348018"/>
                          </a:xfrm>
                          <a:prstGeom prst="rect">
                            <a:avLst/>
                          </a:prstGeom>
                          <a:solidFill>
                            <a:schemeClr val="bg1"/>
                          </a:solidFill>
                          <a:ln>
                            <a:noFill/>
                          </a:ln>
                        </wps:spPr>
                        <wps:txbx>
                          <w:txbxContent>
                            <w:p w14:paraId="594726D9" w14:textId="77777777" w:rsidR="0091731F" w:rsidRPr="00354434" w:rsidRDefault="0091731F" w:rsidP="00354434">
                              <w:pPr>
                                <w:spacing w:before="0" w:line="160" w:lineRule="exact"/>
                                <w:jc w:val="center"/>
                                <w:rPr>
                                  <w:sz w:val="14"/>
                                  <w:szCs w:val="20"/>
                                  <w:rtl/>
                                  <w:lang w:bidi="ar-EG"/>
                                </w:rPr>
                              </w:pP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280</w:t>
                              </w:r>
                              <w:r>
                                <w:rPr>
                                  <w:rFonts w:hint="cs"/>
                                  <w:sz w:val="14"/>
                                  <w:szCs w:val="20"/>
                                  <w:rtl/>
                                  <w:lang w:bidi="ar-EG"/>
                                </w:rPr>
                                <w:t>)</w:t>
                              </w:r>
                            </w:p>
                          </w:txbxContent>
                        </wps:txbx>
                        <wps:bodyPr rot="0" vert="horz" wrap="square" lIns="0" tIns="0" rIns="0" bIns="0" anchor="t" anchorCtr="0" upright="1">
                          <a:noAutofit/>
                        </wps:bodyPr>
                      </wps:wsp>
                    </wpg:wgp>
                  </a:graphicData>
                </a:graphic>
              </wp:anchor>
            </w:drawing>
          </mc:Choice>
          <mc:Fallback>
            <w:pict>
              <v:group w14:anchorId="03C92D16" id="Group 234" o:spid="_x0000_s1328" style="position:absolute;left:0;text-align:left;margin-left:-14.65pt;margin-top:23.75pt;width:489.05pt;height:238.75pt;z-index:251918848" coordsize="62110,3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">
                <v:shape id="Text Box 4907" o:spid="_x0000_s1329" type="#_x0000_t202" style="position:absolute;left:46788;width:6350;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2BDF6E7E" w14:textId="77777777" w:rsidR="0091731F" w:rsidRPr="00B064F3" w:rsidRDefault="0091731F" w:rsidP="00A2307F">
                        <w:pPr>
                          <w:spacing w:before="40" w:after="40" w:line="240" w:lineRule="exact"/>
                          <w:jc w:val="center"/>
                          <w:rPr>
                            <w:sz w:val="16"/>
                            <w:szCs w:val="22"/>
                            <w:rtl/>
                            <w:lang w:bidi="ar-EG"/>
                          </w:rPr>
                        </w:pPr>
                        <w:r>
                          <w:rPr>
                            <w:rFonts w:hint="cs"/>
                            <w:sz w:val="16"/>
                            <w:szCs w:val="22"/>
                            <w:rtl/>
                            <w:lang w:bidi="ar-EG"/>
                          </w:rPr>
                          <w:t>النطاق الجانب‍ي الرقمي الأعلى</w:t>
                        </w:r>
                      </w:p>
                    </w:txbxContent>
                  </v:textbox>
                </v:shape>
                <v:shape id="Text Box 4906" o:spid="_x0000_s1330" type="#_x0000_t202" style="position:absolute;left:56764;top:6412;width:5346;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22F9D241"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3" o:spid="_x0000_s1331" type="#_x0000_t202" style="position:absolute;left:47857;top:4631;width:3251;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5D85F7FF" w14:textId="77777777" w:rsidR="0091731F" w:rsidRPr="00B064F3" w:rsidRDefault="0091731F" w:rsidP="00A2307F">
                        <w:pPr>
                          <w:spacing w:before="0" w:line="240" w:lineRule="auto"/>
                          <w:jc w:val="center"/>
                          <w:rPr>
                            <w:szCs w:val="22"/>
                            <w:rtl/>
                            <w:lang w:bidi="ar-EG"/>
                          </w:rPr>
                        </w:pPr>
                        <w:r>
                          <w:rPr>
                            <w:rFonts w:hint="cs"/>
                            <w:szCs w:val="22"/>
                            <w:rtl/>
                            <w:lang w:bidi="ar-EG"/>
                          </w:rPr>
                          <w:t>الأولي</w:t>
                        </w:r>
                      </w:p>
                    </w:txbxContent>
                  </v:textbox>
                </v:shape>
                <v:shape id="Text Box 4904" o:spid="_x0000_s1332" type="#_x0000_t202" style="position:absolute;left:49460;top:7422;width:3251;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32AC556E" w14:textId="77777777" w:rsidR="0091731F" w:rsidRPr="00B064F3" w:rsidRDefault="0091731F" w:rsidP="00A2307F">
                        <w:pPr>
                          <w:spacing w:before="0" w:line="160" w:lineRule="exact"/>
                          <w:jc w:val="center"/>
                          <w:rPr>
                            <w:szCs w:val="22"/>
                            <w:rtl/>
                            <w:lang w:bidi="ar-EG"/>
                          </w:rPr>
                        </w:pPr>
                        <w:r w:rsidRPr="00B064F3">
                          <w:rPr>
                            <w:rFonts w:hint="cs"/>
                            <w:szCs w:val="22"/>
                            <w:rtl/>
                            <w:lang w:bidi="ar-EG"/>
                          </w:rPr>
                          <w:t>الرئيسي</w:t>
                        </w:r>
                      </w:p>
                    </w:txbxContent>
                  </v:textbox>
                </v:shape>
                <v:shape id="Text Box 4911" o:spid="_x0000_s1333" type="#_x0000_t202" style="position:absolute;left:44294;top:8134;width:325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3B568C9D" w14:textId="77777777" w:rsidR="0091731F" w:rsidRPr="00B064F3" w:rsidRDefault="0091731F" w:rsidP="00A2307F">
                        <w:pPr>
                          <w:spacing w:before="0" w:line="160" w:lineRule="exact"/>
                          <w:jc w:val="center"/>
                          <w:rPr>
                            <w:szCs w:val="22"/>
                            <w:rtl/>
                            <w:lang w:bidi="ar-EG"/>
                          </w:rPr>
                        </w:pPr>
                        <w:r>
                          <w:rPr>
                            <w:rFonts w:hint="cs"/>
                            <w:szCs w:val="22"/>
                            <w:rtl/>
                            <w:lang w:bidi="ar-EG"/>
                          </w:rPr>
                          <w:t>موسع</w:t>
                        </w:r>
                      </w:p>
                    </w:txbxContent>
                  </v:textbox>
                </v:shape>
                <v:shape id="Text Box 4908" o:spid="_x0000_s1334" type="#_x0000_t202" style="position:absolute;left:47857;top:13595;width:8035;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4F931C6C"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912" o:spid="_x0000_s1335" type="#_x0000_t202" style="position:absolute;left:44294;top:13404;width:3202;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411BA02D" w14:textId="77777777" w:rsidR="0091731F" w:rsidRPr="00925184" w:rsidRDefault="0091731F"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v:textbox>
                </v:shape>
                <v:shape id="Text Box 4901" o:spid="_x0000_s1336" type="#_x0000_t202" style="position:absolute;left:8431;top:2196;width:6349;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3E986F57" w14:textId="77777777" w:rsidR="0091731F" w:rsidRPr="00B064F3" w:rsidRDefault="0091731F" w:rsidP="00A2307F">
                        <w:pPr>
                          <w:spacing w:before="40" w:line="240" w:lineRule="exact"/>
                          <w:jc w:val="center"/>
                          <w:rPr>
                            <w:sz w:val="16"/>
                            <w:szCs w:val="22"/>
                            <w:rtl/>
                            <w:lang w:bidi="ar-EG"/>
                          </w:rPr>
                        </w:pPr>
                        <w:r>
                          <w:rPr>
                            <w:rFonts w:hint="cs"/>
                            <w:sz w:val="16"/>
                            <w:szCs w:val="22"/>
                            <w:rtl/>
                            <w:lang w:bidi="ar-EG"/>
                          </w:rPr>
                          <w:t>النطاق الجانب‍ي الرقمي الأدنى</w:t>
                        </w:r>
                      </w:p>
                    </w:txbxContent>
                  </v:textbox>
                </v:shape>
                <v:shape id="Text Box 4900" o:spid="_x0000_s1337" type="#_x0000_t202" style="position:absolute;top:6531;width:5346;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4D12D6FD" w14:textId="77777777" w:rsidR="0091731F" w:rsidRPr="00B064F3" w:rsidRDefault="0091731F" w:rsidP="00A2307F">
                        <w:pPr>
                          <w:spacing w:before="0" w:line="22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2" o:spid="_x0000_s1338" type="#_x0000_t202" style="position:absolute;left:10865;top:6175;width:3251;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1CF261CD" w14:textId="77777777" w:rsidR="0091731F" w:rsidRPr="00B064F3" w:rsidRDefault="0091731F" w:rsidP="00A2307F">
                        <w:pPr>
                          <w:spacing w:line="160" w:lineRule="exact"/>
                          <w:jc w:val="center"/>
                          <w:rPr>
                            <w:szCs w:val="22"/>
                            <w:rtl/>
                            <w:lang w:bidi="ar-EG"/>
                          </w:rPr>
                        </w:pPr>
                        <w:r>
                          <w:rPr>
                            <w:rFonts w:hint="cs"/>
                            <w:szCs w:val="22"/>
                            <w:rtl/>
                            <w:lang w:bidi="ar-EG"/>
                          </w:rPr>
                          <w:t>الأولي</w:t>
                        </w:r>
                      </w:p>
                    </w:txbxContent>
                  </v:textbox>
                </v:shape>
                <v:shape id="Text Box 4905" o:spid="_x0000_s1339" type="#_x0000_t202" style="position:absolute;left:9410;top:9422;width:325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79C0E18C" w14:textId="77777777" w:rsidR="0091731F" w:rsidRPr="00B064F3" w:rsidRDefault="0091731F" w:rsidP="00A2307F">
                        <w:pPr>
                          <w:spacing w:before="0" w:line="160" w:lineRule="exact"/>
                          <w:jc w:val="center"/>
                          <w:rPr>
                            <w:szCs w:val="22"/>
                            <w:rtl/>
                            <w:lang w:bidi="ar-EG"/>
                          </w:rPr>
                        </w:pPr>
                        <w:r w:rsidRPr="00B064F3">
                          <w:rPr>
                            <w:rFonts w:hint="cs"/>
                            <w:szCs w:val="22"/>
                            <w:rtl/>
                            <w:lang w:bidi="ar-EG"/>
                          </w:rPr>
                          <w:t>الرئيسي</w:t>
                        </w:r>
                      </w:p>
                    </w:txbxContent>
                  </v:textbox>
                </v:shape>
                <v:shape id="Text Box 4910" o:spid="_x0000_s1340" type="#_x0000_t202" style="position:absolute;left:15157;top:10627;width:3251;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5BD8B65B" w14:textId="77777777" w:rsidR="0091731F" w:rsidRPr="00B064F3" w:rsidRDefault="0091731F" w:rsidP="00A2307F">
                        <w:pPr>
                          <w:spacing w:before="0" w:line="160" w:lineRule="exact"/>
                          <w:jc w:val="center"/>
                          <w:rPr>
                            <w:szCs w:val="22"/>
                            <w:rtl/>
                            <w:lang w:bidi="ar-EG"/>
                          </w:rPr>
                        </w:pPr>
                        <w:r>
                          <w:rPr>
                            <w:rFonts w:hint="cs"/>
                            <w:szCs w:val="22"/>
                            <w:rtl/>
                            <w:lang w:bidi="ar-EG"/>
                          </w:rPr>
                          <w:t>موسع</w:t>
                        </w:r>
                      </w:p>
                    </w:txbxContent>
                  </v:textbox>
                </v:shape>
                <v:shape id="Text Box 4909" o:spid="_x0000_s1341" type="#_x0000_t202" style="position:absolute;left:6887;top:14509;width:822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4A05A0D8"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899" o:spid="_x0000_s1342" type="#_x0000_t202" style="position:absolute;left:26956;top:10272;width:8001;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56CDDB75" w14:textId="77777777" w:rsidR="0091731F" w:rsidRPr="007103C8" w:rsidRDefault="0091731F" w:rsidP="00A2307F">
                        <w:pPr>
                          <w:spacing w:before="0" w:line="160" w:lineRule="exact"/>
                          <w:jc w:val="center"/>
                          <w:rPr>
                            <w:b/>
                            <w:bCs/>
                            <w:sz w:val="16"/>
                            <w:szCs w:val="22"/>
                            <w:rtl/>
                            <w:lang w:bidi="ar-EG"/>
                          </w:rPr>
                        </w:pPr>
                        <w:r w:rsidRPr="007103C8">
                          <w:rPr>
                            <w:rFonts w:hint="cs"/>
                            <w:b/>
                            <w:bCs/>
                            <w:sz w:val="16"/>
                            <w:szCs w:val="22"/>
                            <w:rtl/>
                            <w:lang w:bidi="ar-EG"/>
                          </w:rPr>
                          <w:t xml:space="preserve">إشارة </w:t>
                        </w:r>
                        <w:r w:rsidRPr="007103C8">
                          <w:rPr>
                            <w:b/>
                            <w:bCs/>
                            <w:sz w:val="16"/>
                            <w:szCs w:val="22"/>
                            <w:lang w:bidi="ar-EG"/>
                          </w:rPr>
                          <w:t>FM</w:t>
                        </w:r>
                        <w:r w:rsidRPr="007103C8">
                          <w:rPr>
                            <w:rFonts w:hint="cs"/>
                            <w:b/>
                            <w:bCs/>
                            <w:sz w:val="16"/>
                            <w:szCs w:val="22"/>
                            <w:rtl/>
                            <w:lang w:bidi="ar-EG"/>
                          </w:rPr>
                          <w:t xml:space="preserve"> تماثلية</w:t>
                        </w:r>
                      </w:p>
                    </w:txbxContent>
                  </v:textbox>
                </v:shape>
                <v:shape id="Text Box 4898" o:spid="_x0000_s1343" type="#_x0000_t202" style="position:absolute;left:26778;top:21138;width:9423;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7E7594D8" w14:textId="77777777" w:rsidR="0091731F" w:rsidRPr="00B064F3" w:rsidRDefault="0091731F" w:rsidP="00354434">
                        <w:pPr>
                          <w:spacing w:before="0" w:after="40" w:line="240" w:lineRule="exact"/>
                          <w:jc w:val="center"/>
                          <w:rPr>
                            <w:sz w:val="16"/>
                            <w:szCs w:val="22"/>
                            <w:lang w:bidi="ar-EG"/>
                          </w:rPr>
                        </w:pPr>
                        <w:r>
                          <w:rPr>
                            <w:sz w:val="16"/>
                            <w:szCs w:val="22"/>
                            <w:lang w:bidi="ar-EG"/>
                          </w:rPr>
                          <w:t>Hz 0</w:t>
                        </w:r>
                        <w:r>
                          <w:rPr>
                            <w:rFonts w:hint="cs"/>
                            <w:sz w:val="16"/>
                            <w:szCs w:val="22"/>
                            <w:rtl/>
                            <w:lang w:bidi="ar-EG"/>
                          </w:rPr>
                          <w:br/>
                          <w:t xml:space="preserve">موجة حاملة فرعية </w:t>
                        </w:r>
                        <w:r>
                          <w:rPr>
                            <w:sz w:val="16"/>
                            <w:szCs w:val="22"/>
                            <w:lang w:bidi="ar-EG"/>
                          </w:rPr>
                          <w:t>0</w:t>
                        </w:r>
                      </w:p>
                    </w:txbxContent>
                  </v:textbox>
                </v:shape>
                <v:shape id="Text Box 11987" o:spid="_x0000_s1344" type="#_x0000_t202" style="position:absolute;left:15508;top:14277;width:330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3BFFA8A9" w14:textId="77777777" w:rsidR="0091731F" w:rsidRPr="00925184" w:rsidRDefault="0091731F"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v:textbox>
                </v:shape>
                <v:shape id="Text Box 4683" o:spid="_x0000_s1345" type="#_x0000_t202" style="position:absolute;left:40197;top:6887;width:366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" stroked="f">
                  <v:textbox inset="0,0,0,0">
                    <w:txbxContent>
                      <w:p w14:paraId="56ACC1B9"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346" type="#_x0000_t202" style="position:absolute;left:19178;top:8761;width:429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" stroked="f">
                  <v:textbox inset="0,0,0,0">
                    <w:txbxContent>
                      <w:p w14:paraId="1A02DCE4"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12023" o:spid="_x0000_s1347" type="#_x0000_t202" style="position:absolute;left:54847;top:21722;width:464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" fillcolor="white [3212]" stroked="f">
                  <v:textbox inset="0,0,0,0">
                    <w:txbxContent>
                      <w:p w14:paraId="1DB518E3" w14:textId="77777777" w:rsidR="0091731F" w:rsidRPr="00354434" w:rsidRDefault="0091731F" w:rsidP="00354434">
                        <w:pPr>
                          <w:spacing w:before="0" w:line="160" w:lineRule="exact"/>
                          <w:jc w:val="center"/>
                          <w:rPr>
                            <w:sz w:val="14"/>
                            <w:szCs w:val="20"/>
                            <w:rtl/>
                            <w:lang w:bidi="ar-EG"/>
                          </w:rPr>
                        </w:pP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sidRPr="00354434">
                          <w:rPr>
                            <w:sz w:val="14"/>
                            <w:szCs w:val="20"/>
                            <w:lang w:bidi="ar-EG"/>
                          </w:rPr>
                          <w:t>546</w:t>
                        </w:r>
                        <w:r>
                          <w:rPr>
                            <w:rFonts w:hint="cs"/>
                            <w:sz w:val="14"/>
                            <w:szCs w:val="20"/>
                            <w:rtl/>
                            <w:lang w:bidi="ar-EG"/>
                          </w:rPr>
                          <w:t>)</w:t>
                        </w:r>
                      </w:p>
                    </w:txbxContent>
                  </v:textbox>
                </v:shape>
                <v:shape id="Text Box 12023" o:spid="_x0000_s1348" type="#_x0000_t202" style="position:absolute;left:46860;top:21722;width:818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" fillcolor="white [3212]" stroked="f">
                  <v:textbox inset="0,0,0,0">
                    <w:txbxContent>
                      <w:p w14:paraId="5C8B108F" w14:textId="77777777" w:rsidR="0091731F" w:rsidRPr="00354434" w:rsidRDefault="0091731F" w:rsidP="00354434">
                        <w:pPr>
                          <w:spacing w:before="0" w:line="160" w:lineRule="exact"/>
                          <w:jc w:val="center"/>
                          <w:rPr>
                            <w:sz w:val="14"/>
                            <w:szCs w:val="20"/>
                            <w:rtl/>
                            <w:lang w:bidi="ar-EG"/>
                          </w:rPr>
                        </w:pPr>
                        <w:r>
                          <w:rPr>
                            <w:sz w:val="14"/>
                            <w:szCs w:val="20"/>
                            <w:lang w:bidi="ar-EG"/>
                          </w:rPr>
                          <w:t>Hz 129</w:t>
                        </w:r>
                        <w:r w:rsidRPr="00354434">
                          <w:rPr>
                            <w:sz w:val="14"/>
                            <w:szCs w:val="20"/>
                            <w:lang w:bidi="ar-EG"/>
                          </w:rPr>
                          <w:t>,</w:t>
                        </w:r>
                        <w:r>
                          <w:rPr>
                            <w:sz w:val="14"/>
                            <w:szCs w:val="20"/>
                            <w:lang w:bidi="ar-EG"/>
                          </w:rPr>
                          <w:t>361</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356</w:t>
                        </w:r>
                        <w:r>
                          <w:rPr>
                            <w:rFonts w:hint="cs"/>
                            <w:sz w:val="14"/>
                            <w:szCs w:val="20"/>
                            <w:rtl/>
                            <w:lang w:bidi="ar-EG"/>
                          </w:rPr>
                          <w:t>)</w:t>
                        </w:r>
                      </w:p>
                    </w:txbxContent>
                  </v:textbox>
                </v:shape>
                <v:shape id="Text Box 12023" o:spid="_x0000_s1349" type="#_x0000_t202" style="position:absolute;left:46241;top:24216;width:818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" fillcolor="white [3212]" stroked="f">
                  <v:textbox inset="0,0,0,0">
                    <w:txbxContent>
                      <w:p w14:paraId="5567012B" w14:textId="77777777" w:rsidR="0091731F" w:rsidRPr="00354434" w:rsidRDefault="0091731F" w:rsidP="00354434">
                        <w:pPr>
                          <w:spacing w:before="0" w:line="160" w:lineRule="exact"/>
                          <w:jc w:val="center"/>
                          <w:rPr>
                            <w:sz w:val="14"/>
                            <w:szCs w:val="20"/>
                            <w:rtl/>
                            <w:lang w:bidi="ar-EG"/>
                          </w:rPr>
                        </w:pPr>
                        <w:r>
                          <w:rPr>
                            <w:sz w:val="14"/>
                            <w:szCs w:val="20"/>
                            <w:lang w:bidi="ar-EG"/>
                          </w:rPr>
                          <w:t>Hz 122</w:t>
                        </w:r>
                        <w:r w:rsidRPr="00354434">
                          <w:rPr>
                            <w:sz w:val="14"/>
                            <w:szCs w:val="20"/>
                            <w:lang w:bidi="ar-EG"/>
                          </w:rPr>
                          <w:t>,</w:t>
                        </w:r>
                        <w:r>
                          <w:rPr>
                            <w:sz w:val="14"/>
                            <w:szCs w:val="20"/>
                            <w:lang w:bidi="ar-EG"/>
                          </w:rPr>
                          <w:t>457</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337</w:t>
                        </w:r>
                        <w:r>
                          <w:rPr>
                            <w:rFonts w:hint="cs"/>
                            <w:sz w:val="14"/>
                            <w:szCs w:val="20"/>
                            <w:rtl/>
                            <w:lang w:bidi="ar-EG"/>
                          </w:rPr>
                          <w:t>)</w:t>
                        </w:r>
                      </w:p>
                    </w:txbxContent>
                  </v:textbox>
                </v:shape>
                <v:shape id="Text Box 12023" o:spid="_x0000_s1350" type="#_x0000_t202" style="position:absolute;left:44481;top:26660;width:818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" fillcolor="white [3212]" stroked="f">
                  <v:textbox inset="0,0,0,0">
                    <w:txbxContent>
                      <w:p w14:paraId="2912EF31" w14:textId="77777777" w:rsidR="0091731F" w:rsidRPr="00354434" w:rsidRDefault="0091731F" w:rsidP="00354434">
                        <w:pPr>
                          <w:spacing w:before="0" w:line="160" w:lineRule="exact"/>
                          <w:jc w:val="center"/>
                          <w:rPr>
                            <w:sz w:val="14"/>
                            <w:szCs w:val="20"/>
                            <w:rtl/>
                            <w:lang w:bidi="ar-EG"/>
                          </w:rPr>
                        </w:pP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318</w:t>
                        </w:r>
                        <w:r>
                          <w:rPr>
                            <w:rFonts w:hint="cs"/>
                            <w:sz w:val="14"/>
                            <w:szCs w:val="20"/>
                            <w:rtl/>
                            <w:lang w:bidi="ar-EG"/>
                          </w:rPr>
                          <w:t>)</w:t>
                        </w:r>
                      </w:p>
                    </w:txbxContent>
                  </v:textbox>
                </v:shape>
                <v:shape id="Text Box 12023" o:spid="_x0000_s1351" type="#_x0000_t202" style="position:absolute;left:17219;top:26660;width:6005;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" fillcolor="white [3212]" stroked="f">
                  <v:textbox inset="0,0,0,0">
                    <w:txbxContent>
                      <w:p w14:paraId="7BB5DD63" w14:textId="77777777"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Pr>
                            <w:sz w:val="14"/>
                            <w:szCs w:val="20"/>
                            <w:lang w:bidi="ar-EG"/>
                          </w:rPr>
                          <w:t>280</w:t>
                        </w:r>
                        <w:r>
                          <w:rPr>
                            <w:rFonts w:hint="cs"/>
                            <w:sz w:val="14"/>
                            <w:szCs w:val="20"/>
                            <w:rtl/>
                            <w:lang w:bidi="ar-EG"/>
                          </w:rPr>
                          <w:t>)</w:t>
                        </w:r>
                      </w:p>
                    </w:txbxContent>
                  </v:textbox>
                </v:shape>
                <v:shape id="Text Box 12023" o:spid="_x0000_s1352" type="#_x0000_t202" style="position:absolute;left:2225;top:21310;width:5529;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" fillcolor="white [3212]" stroked="f">
                  <v:textbox inset="0,0,0,0">
                    <w:txbxContent>
                      <w:p w14:paraId="5B9A6C63" w14:textId="77777777"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sidRPr="00354434">
                          <w:rPr>
                            <w:sz w:val="14"/>
                            <w:szCs w:val="20"/>
                            <w:lang w:bidi="ar-EG"/>
                          </w:rPr>
                          <w:t>546</w:t>
                        </w:r>
                        <w:r>
                          <w:rPr>
                            <w:rFonts w:hint="cs"/>
                            <w:sz w:val="14"/>
                            <w:szCs w:val="20"/>
                            <w:rtl/>
                            <w:lang w:bidi="ar-EG"/>
                          </w:rPr>
                          <w:t>)</w:t>
                        </w:r>
                      </w:p>
                    </w:txbxContent>
                  </v:textbox>
                </v:shape>
                <v:shape id="Text Box 12023" o:spid="_x0000_s1353" type="#_x0000_t202" style="position:absolute;left:7618;top:21492;width:818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" fillcolor="white [3212]" stroked="f">
                  <v:textbox inset="0,0,0,0">
                    <w:txbxContent>
                      <w:p w14:paraId="1681BDB8" w14:textId="77777777" w:rsidR="0091731F" w:rsidRPr="00354434" w:rsidRDefault="0091731F" w:rsidP="00354434">
                        <w:pPr>
                          <w:spacing w:before="0" w:line="160" w:lineRule="exact"/>
                          <w:jc w:val="center"/>
                          <w:rPr>
                            <w:spacing w:val="-6"/>
                            <w:sz w:val="14"/>
                            <w:szCs w:val="20"/>
                            <w:rtl/>
                            <w:lang w:bidi="ar-EG"/>
                          </w:rPr>
                        </w:pPr>
                        <w:r>
                          <w:rPr>
                            <w:rFonts w:hint="cs"/>
                            <w:spacing w:val="-6"/>
                            <w:sz w:val="14"/>
                            <w:szCs w:val="20"/>
                            <w:rtl/>
                            <w:lang w:bidi="ar-EG"/>
                          </w:rPr>
                          <w:t>-</w:t>
                        </w:r>
                        <w:r>
                          <w:rPr>
                            <w:spacing w:val="-6"/>
                            <w:sz w:val="14"/>
                            <w:szCs w:val="20"/>
                            <w:lang w:bidi="ar-EG"/>
                          </w:rPr>
                          <w:t>Hz </w:t>
                        </w:r>
                        <w:r w:rsidRPr="00354434">
                          <w:rPr>
                            <w:spacing w:val="-6"/>
                            <w:sz w:val="14"/>
                            <w:szCs w:val="20"/>
                            <w:lang w:bidi="ar-EG"/>
                          </w:rPr>
                          <w:t>129,361</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356</w:t>
                        </w:r>
                        <w:r w:rsidRPr="00354434">
                          <w:rPr>
                            <w:rFonts w:hint="cs"/>
                            <w:spacing w:val="-6"/>
                            <w:sz w:val="14"/>
                            <w:szCs w:val="20"/>
                            <w:rtl/>
                            <w:lang w:bidi="ar-EG"/>
                          </w:rPr>
                          <w:t>)</w:t>
                        </w:r>
                      </w:p>
                    </w:txbxContent>
                  </v:textbox>
                </v:shape>
                <v:shape id="Text Box 12023" o:spid="_x0000_s1354" type="#_x0000_t202" style="position:absolute;left:8632;top:23808;width:818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" fillcolor="white [3212]" stroked="f">
                  <v:textbox inset="0,0,0,0">
                    <w:txbxContent>
                      <w:p w14:paraId="6E2564B0" w14:textId="77777777" w:rsidR="0091731F" w:rsidRPr="00354434" w:rsidRDefault="0091731F" w:rsidP="00354434">
                        <w:pPr>
                          <w:spacing w:before="0" w:line="160" w:lineRule="exact"/>
                          <w:jc w:val="center"/>
                          <w:rPr>
                            <w:spacing w:val="-6"/>
                            <w:sz w:val="14"/>
                            <w:szCs w:val="20"/>
                            <w:rtl/>
                            <w:lang w:bidi="ar-EG"/>
                          </w:rPr>
                        </w:pPr>
                        <w:r w:rsidRPr="00354434">
                          <w:rPr>
                            <w:rFonts w:hint="cs"/>
                            <w:spacing w:val="-6"/>
                            <w:sz w:val="14"/>
                            <w:szCs w:val="20"/>
                            <w:rtl/>
                            <w:lang w:bidi="ar-EG"/>
                          </w:rPr>
                          <w:t>-</w:t>
                        </w:r>
                        <w:r w:rsidRPr="00354434">
                          <w:rPr>
                            <w:spacing w:val="-6"/>
                            <w:sz w:val="14"/>
                            <w:szCs w:val="20"/>
                            <w:lang w:bidi="ar-EG"/>
                          </w:rPr>
                          <w:t xml:space="preserve">Hz 122,457 </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337</w:t>
                        </w:r>
                        <w:r w:rsidRPr="00354434">
                          <w:rPr>
                            <w:rFonts w:hint="cs"/>
                            <w:spacing w:val="-6"/>
                            <w:sz w:val="14"/>
                            <w:szCs w:val="20"/>
                            <w:rtl/>
                            <w:lang w:bidi="ar-EG"/>
                          </w:rPr>
                          <w:t>)</w:t>
                        </w:r>
                      </w:p>
                    </w:txbxContent>
                  </v:textbox>
                </v:shape>
                <v:shape id="Text Box 12023" o:spid="_x0000_s1355" type="#_x0000_t202" style="position:absolute;left:8372;top:26211;width:934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" fillcolor="white [3212]" stroked="f">
                  <v:textbox inset="0,0,0,0">
                    <w:txbxContent>
                      <w:p w14:paraId="7EBC29B1" w14:textId="77777777"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Pr>
                            <w:sz w:val="14"/>
                            <w:szCs w:val="20"/>
                            <w:lang w:bidi="ar-EG"/>
                          </w:rPr>
                          <w:t>318</w:t>
                        </w:r>
                        <w:r>
                          <w:rPr>
                            <w:rFonts w:hint="cs"/>
                            <w:sz w:val="14"/>
                            <w:szCs w:val="20"/>
                            <w:rtl/>
                            <w:lang w:bidi="ar-EG"/>
                          </w:rPr>
                          <w:t>)</w:t>
                        </w:r>
                      </w:p>
                    </w:txbxContent>
                  </v:textbox>
                </v:shape>
                <v:shape id="Text Box 12023" o:spid="_x0000_s1356" type="#_x0000_t202" style="position:absolute;left:38476;top:26838;width:6005;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" fillcolor="white [3212]" stroked="f">
                  <v:textbox inset="0,0,0,0">
                    <w:txbxContent>
                      <w:p w14:paraId="594726D9" w14:textId="77777777" w:rsidR="0091731F" w:rsidRPr="00354434" w:rsidRDefault="0091731F" w:rsidP="00354434">
                        <w:pPr>
                          <w:spacing w:before="0" w:line="160" w:lineRule="exact"/>
                          <w:jc w:val="center"/>
                          <w:rPr>
                            <w:sz w:val="14"/>
                            <w:szCs w:val="20"/>
                            <w:rtl/>
                            <w:lang w:bidi="ar-EG"/>
                          </w:rPr>
                        </w:pP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280</w:t>
                        </w:r>
                        <w:r>
                          <w:rPr>
                            <w:rFonts w:hint="cs"/>
                            <w:sz w:val="14"/>
                            <w:szCs w:val="20"/>
                            <w:rtl/>
                            <w:lang w:bidi="ar-EG"/>
                          </w:rPr>
                          <w:t>)</w:t>
                        </w:r>
                      </w:p>
                    </w:txbxContent>
                  </v:textbox>
                </v:shape>
              </v:group>
            </w:pict>
          </mc:Fallback>
        </mc:AlternateContent>
      </w:r>
      <w:r w:rsidR="002647D0">
        <w:object w:dxaOrig="8927" w:dyaOrig="5255" w14:anchorId="63C77050">
          <v:shape id="_x0000_i1042" type="#_x0000_t75" style="width:446.05pt;height:263.7pt" o:ole="">
            <v:imagedata r:id="rId68" o:title=""/>
          </v:shape>
          <o:OLEObject Type="Embed" ProgID="CorelDraw.Graphic.16" ShapeID="_x0000_i1042" DrawAspect="Content" ObjectID="_1644417868" r:id="rId69"/>
        </w:object>
      </w:r>
    </w:p>
    <w:p w14:paraId="5D043B5A" w14:textId="77777777" w:rsidR="00A2307F" w:rsidRPr="002F2643" w:rsidRDefault="00A2307F" w:rsidP="00361EEC">
      <w:pPr>
        <w:pStyle w:val="TableNo"/>
        <w:rPr>
          <w:rtl/>
        </w:rPr>
      </w:pPr>
      <w:r w:rsidRPr="002F2643">
        <w:rPr>
          <w:rFonts w:hint="cs"/>
          <w:rtl/>
        </w:rPr>
        <w:lastRenderedPageBreak/>
        <w:t xml:space="preserve">الجـدول </w:t>
      </w:r>
      <w:r w:rsidR="00361EEC">
        <w:t>15</w:t>
      </w:r>
    </w:p>
    <w:p w14:paraId="0665C9CF" w14:textId="77777777" w:rsidR="00A2307F" w:rsidRPr="002F2643" w:rsidRDefault="00A2307F" w:rsidP="009A67D8">
      <w:pPr>
        <w:pStyle w:val="Tabletitle0"/>
        <w:rPr>
          <w:rtl/>
        </w:rPr>
      </w:pPr>
      <w:r w:rsidRPr="002F2643">
        <w:rPr>
          <w:rFonts w:hint="cs"/>
          <w:rtl/>
          <w:lang w:bidi="ar-EG"/>
        </w:rPr>
        <w:t xml:space="preserve">ملخص عن طيف الموجة الهجينة الموسعة - أساليب الخدمة </w:t>
      </w:r>
      <w:r w:rsidRPr="002F2643">
        <w:t>MP2</w:t>
      </w:r>
      <w:r w:rsidRPr="002F2643">
        <w:rPr>
          <w:rFonts w:hint="cs"/>
          <w:rtl/>
          <w:lang w:bidi="ar-EG"/>
        </w:rPr>
        <w:t xml:space="preserve"> و</w:t>
      </w:r>
      <w:r w:rsidRPr="002F2643">
        <w:t>MP3</w:t>
      </w:r>
      <w:r>
        <w:rPr>
          <w:lang w:bidi="ar-EG"/>
        </w:rPr>
        <w:br/>
      </w:r>
      <w:r w:rsidRPr="002F2643">
        <w:rPr>
          <w:rFonts w:hint="cs"/>
          <w:rtl/>
          <w:lang w:bidi="ar-EG"/>
        </w:rPr>
        <w:t>و</w:t>
      </w:r>
      <w:r w:rsidRPr="002F2643">
        <w:t>MP11</w:t>
      </w:r>
      <w:r>
        <w:rPr>
          <w:rFonts w:hint="cs"/>
          <w:rtl/>
          <w:lang w:bidi="ar-EG"/>
        </w:rPr>
        <w:t xml:space="preserve"> و</w:t>
      </w:r>
      <w:r w:rsidRPr="002F2643">
        <w:t>MP12</w:t>
      </w:r>
      <w:r>
        <w:rPr>
          <w:rFonts w:hint="cs"/>
          <w:rtl/>
          <w:lang w:bidi="ar-EG"/>
        </w:rPr>
        <w:t xml:space="preserve"> و</w:t>
      </w:r>
      <w:r w:rsidRPr="002F2643">
        <w:t>MP5</w:t>
      </w:r>
      <w:r>
        <w:rPr>
          <w:rFonts w:hint="cs"/>
          <w:rtl/>
          <w:lang w:bidi="ar-EG"/>
        </w:rPr>
        <w:t xml:space="preserve"> و</w:t>
      </w:r>
      <w:r w:rsidRPr="002F2643">
        <w:t>MP6</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9"/>
        <w:gridCol w:w="1008"/>
        <w:gridCol w:w="1079"/>
        <w:gridCol w:w="1159"/>
        <w:gridCol w:w="1466"/>
        <w:gridCol w:w="1184"/>
        <w:gridCol w:w="1061"/>
        <w:gridCol w:w="1483"/>
      </w:tblGrid>
      <w:tr w:rsidR="00552A4D" w:rsidRPr="002F2643" w14:paraId="5BACA7AB" w14:textId="77777777" w:rsidTr="00552A4D">
        <w:trPr>
          <w:cantSplit/>
          <w:jc w:val="center"/>
        </w:trPr>
        <w:tc>
          <w:tcPr>
            <w:tcW w:w="617" w:type="pct"/>
            <w:vAlign w:val="center"/>
          </w:tcPr>
          <w:p w14:paraId="09FBC313" w14:textId="77777777" w:rsidR="00A2307F" w:rsidRPr="002F2643" w:rsidRDefault="00A2307F" w:rsidP="00A2307F">
            <w:pPr>
              <w:pStyle w:val="Tablehead"/>
              <w:spacing w:before="60" w:after="60"/>
              <w:rPr>
                <w:sz w:val="18"/>
                <w:szCs w:val="24"/>
              </w:rPr>
            </w:pPr>
            <w:r w:rsidRPr="002F2643">
              <w:rPr>
                <w:rFonts w:hint="cs"/>
                <w:sz w:val="18"/>
                <w:szCs w:val="24"/>
                <w:rtl/>
              </w:rPr>
              <w:t>النطاق الجانب‍ي</w:t>
            </w:r>
          </w:p>
        </w:tc>
        <w:tc>
          <w:tcPr>
            <w:tcW w:w="523" w:type="pct"/>
            <w:vAlign w:val="center"/>
          </w:tcPr>
          <w:p w14:paraId="1A775E36" w14:textId="77777777" w:rsidR="00A2307F" w:rsidRPr="002F2643" w:rsidRDefault="00A2307F" w:rsidP="00A2307F">
            <w:pPr>
              <w:pStyle w:val="Tablehead"/>
              <w:spacing w:before="60" w:after="60"/>
              <w:rPr>
                <w:sz w:val="18"/>
                <w:szCs w:val="24"/>
              </w:rPr>
            </w:pPr>
            <w:r w:rsidRPr="002F2643">
              <w:rPr>
                <w:rFonts w:hint="cs"/>
                <w:sz w:val="18"/>
                <w:szCs w:val="24"/>
                <w:rtl/>
              </w:rPr>
              <w:t>عدد أجزاء التردد</w:t>
            </w:r>
          </w:p>
        </w:tc>
        <w:tc>
          <w:tcPr>
            <w:tcW w:w="560" w:type="pct"/>
            <w:vAlign w:val="center"/>
          </w:tcPr>
          <w:p w14:paraId="7065FAD5" w14:textId="77777777" w:rsidR="00A2307F" w:rsidRPr="002F2643" w:rsidRDefault="00A2307F" w:rsidP="00A2307F">
            <w:pPr>
              <w:pStyle w:val="Tablehead"/>
              <w:spacing w:before="60" w:after="60"/>
              <w:rPr>
                <w:sz w:val="18"/>
                <w:szCs w:val="24"/>
              </w:rPr>
            </w:pPr>
            <w:r w:rsidRPr="002F2643">
              <w:rPr>
                <w:rFonts w:hint="cs"/>
                <w:sz w:val="18"/>
                <w:szCs w:val="24"/>
                <w:rtl/>
              </w:rPr>
              <w:t>ترتيب أجزاء التردد</w:t>
            </w:r>
          </w:p>
        </w:tc>
        <w:tc>
          <w:tcPr>
            <w:tcW w:w="602" w:type="pct"/>
            <w:vAlign w:val="center"/>
          </w:tcPr>
          <w:p w14:paraId="1354A695" w14:textId="77777777" w:rsidR="00A2307F" w:rsidRPr="002F2643" w:rsidRDefault="00A2307F" w:rsidP="00A2307F">
            <w:pPr>
              <w:pStyle w:val="Tablehead"/>
              <w:spacing w:before="60" w:after="60"/>
              <w:rPr>
                <w:spacing w:val="-4"/>
                <w:sz w:val="18"/>
                <w:szCs w:val="24"/>
              </w:rPr>
            </w:pPr>
            <w:r w:rsidRPr="002F2643">
              <w:rPr>
                <w:rFonts w:hint="cs"/>
                <w:spacing w:val="-4"/>
                <w:sz w:val="18"/>
                <w:szCs w:val="24"/>
                <w:rtl/>
              </w:rPr>
              <w:t>مدى الموجات الحاملة الفرعية</w:t>
            </w:r>
          </w:p>
        </w:tc>
        <w:tc>
          <w:tcPr>
            <w:tcW w:w="761" w:type="pct"/>
            <w:vAlign w:val="center"/>
          </w:tcPr>
          <w:p w14:paraId="31875681" w14:textId="77777777" w:rsidR="00A2307F" w:rsidRPr="002F2643" w:rsidRDefault="00A2307F" w:rsidP="00A2307F">
            <w:pPr>
              <w:pStyle w:val="Tablehead"/>
              <w:spacing w:before="60" w:after="60"/>
              <w:rPr>
                <w:spacing w:val="-4"/>
                <w:sz w:val="18"/>
                <w:szCs w:val="24"/>
              </w:rPr>
            </w:pPr>
            <w:r w:rsidRPr="002F2643">
              <w:rPr>
                <w:rFonts w:hint="cs"/>
                <w:spacing w:val="-4"/>
                <w:sz w:val="18"/>
                <w:szCs w:val="24"/>
                <w:rtl/>
              </w:rPr>
              <w:t>ترددات الموجات الحاملة الفرعية (نسبةً إلى مركز القناة)</w:t>
            </w:r>
            <w:r w:rsidRPr="002F2643">
              <w:rPr>
                <w:spacing w:val="-4"/>
                <w:sz w:val="18"/>
                <w:szCs w:val="24"/>
              </w:rPr>
              <w:t xml:space="preserve"> </w:t>
            </w:r>
            <w:r w:rsidRPr="002F2643">
              <w:rPr>
                <w:spacing w:val="-4"/>
                <w:sz w:val="18"/>
                <w:szCs w:val="24"/>
              </w:rPr>
              <w:br/>
              <w:t>(Hz)</w:t>
            </w:r>
          </w:p>
        </w:tc>
        <w:tc>
          <w:tcPr>
            <w:tcW w:w="615" w:type="pct"/>
            <w:vAlign w:val="center"/>
          </w:tcPr>
          <w:p w14:paraId="300E6B6E" w14:textId="77777777" w:rsidR="00A2307F" w:rsidRPr="002F2643" w:rsidRDefault="00A2307F" w:rsidP="00A2307F">
            <w:pPr>
              <w:pStyle w:val="Tablehead"/>
              <w:spacing w:before="60" w:after="60"/>
              <w:rPr>
                <w:sz w:val="18"/>
                <w:szCs w:val="24"/>
              </w:rPr>
            </w:pPr>
            <w:r w:rsidRPr="002F2643">
              <w:rPr>
                <w:rFonts w:hint="cs"/>
                <w:sz w:val="18"/>
                <w:szCs w:val="24"/>
                <w:rtl/>
              </w:rPr>
              <w:t>عامل مقايسة الاتساع</w:t>
            </w:r>
          </w:p>
        </w:tc>
        <w:tc>
          <w:tcPr>
            <w:tcW w:w="551" w:type="pct"/>
            <w:vAlign w:val="center"/>
          </w:tcPr>
          <w:p w14:paraId="343C2943" w14:textId="77777777" w:rsidR="00A2307F" w:rsidRPr="002F2643" w:rsidRDefault="00A2307F" w:rsidP="00A2307F">
            <w:pPr>
              <w:pStyle w:val="Tablehead"/>
              <w:spacing w:before="60" w:after="60"/>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770" w:type="pct"/>
            <w:vAlign w:val="center"/>
          </w:tcPr>
          <w:p w14:paraId="0307C211" w14:textId="77777777" w:rsidR="00A2307F" w:rsidRPr="002F2643" w:rsidRDefault="00A2307F" w:rsidP="00A2307F">
            <w:pPr>
              <w:pStyle w:val="Tablehead"/>
              <w:spacing w:before="60" w:after="60"/>
              <w:rPr>
                <w:sz w:val="18"/>
                <w:szCs w:val="24"/>
              </w:rPr>
            </w:pPr>
            <w:r w:rsidRPr="002F2643">
              <w:rPr>
                <w:rFonts w:hint="cs"/>
                <w:sz w:val="18"/>
                <w:szCs w:val="24"/>
                <w:rtl/>
              </w:rPr>
              <w:t>ملاحظات</w:t>
            </w:r>
          </w:p>
        </w:tc>
      </w:tr>
      <w:tr w:rsidR="00552A4D" w:rsidRPr="002F2643" w14:paraId="4BD9D083" w14:textId="77777777" w:rsidTr="006C2DCD">
        <w:trPr>
          <w:cantSplit/>
          <w:jc w:val="center"/>
        </w:trPr>
        <w:tc>
          <w:tcPr>
            <w:tcW w:w="617" w:type="pct"/>
          </w:tcPr>
          <w:p w14:paraId="09A92C62" w14:textId="77777777" w:rsidR="00A2307F" w:rsidRPr="002F2643" w:rsidRDefault="00A2307F" w:rsidP="006C2DCD">
            <w:pPr>
              <w:pStyle w:val="Tabletext"/>
              <w:rPr>
                <w:lang w:val="fr-FR"/>
              </w:rPr>
            </w:pPr>
            <w:r w:rsidRPr="002F2643">
              <w:rPr>
                <w:rFonts w:hint="cs"/>
                <w:rtl/>
                <w:lang w:val="fr-FR"/>
              </w:rPr>
              <w:t>الرئيسي الأولي الأعلى</w:t>
            </w:r>
          </w:p>
        </w:tc>
        <w:tc>
          <w:tcPr>
            <w:tcW w:w="523" w:type="pct"/>
          </w:tcPr>
          <w:p w14:paraId="3A186D3D" w14:textId="77777777" w:rsidR="00A2307F" w:rsidRPr="002F2643" w:rsidRDefault="00A2307F" w:rsidP="006C2DCD">
            <w:pPr>
              <w:pStyle w:val="Tabletext"/>
              <w:jc w:val="center"/>
              <w:rPr>
                <w:lang w:val="fr-FR"/>
              </w:rPr>
            </w:pPr>
            <w:r w:rsidRPr="002F2643">
              <w:rPr>
                <w:lang w:val="fr-FR"/>
              </w:rPr>
              <w:t>10</w:t>
            </w:r>
          </w:p>
        </w:tc>
        <w:tc>
          <w:tcPr>
            <w:tcW w:w="560" w:type="pct"/>
          </w:tcPr>
          <w:p w14:paraId="56239B7E" w14:textId="77777777" w:rsidR="00A2307F" w:rsidRPr="002F2643" w:rsidRDefault="00A2307F" w:rsidP="006C2DCD">
            <w:pPr>
              <w:pStyle w:val="Tabletext"/>
              <w:jc w:val="center"/>
              <w:rPr>
                <w:lang w:val="fr-FR"/>
              </w:rPr>
            </w:pPr>
            <w:r w:rsidRPr="002F2643">
              <w:rPr>
                <w:lang w:val="fr-FR"/>
              </w:rPr>
              <w:t>A</w:t>
            </w:r>
          </w:p>
        </w:tc>
        <w:tc>
          <w:tcPr>
            <w:tcW w:w="602" w:type="pct"/>
          </w:tcPr>
          <w:p w14:paraId="2F1124EA" w14:textId="77777777" w:rsidR="00A2307F" w:rsidRPr="002F2643" w:rsidRDefault="00A2307F" w:rsidP="006C2DCD">
            <w:pPr>
              <w:pStyle w:val="Tabletext"/>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761" w:type="pct"/>
          </w:tcPr>
          <w:p w14:paraId="3FC1ED50" w14:textId="77777777" w:rsidR="00A2307F" w:rsidRPr="002F2643" w:rsidRDefault="00A2307F" w:rsidP="006C2DCD">
            <w:pPr>
              <w:pStyle w:val="Tabletext"/>
              <w:jc w:val="center"/>
              <w:rPr>
                <w:lang w:val="fr-FR"/>
              </w:rPr>
            </w:pPr>
            <w:r w:rsidRPr="002F2643">
              <w:rPr>
                <w:lang w:val="fr-FR"/>
              </w:rPr>
              <w:t>129 361</w:t>
            </w:r>
            <w:r w:rsidRPr="002F2643">
              <w:rPr>
                <w:lang w:val="fr-FR"/>
              </w:rPr>
              <w:br/>
            </w:r>
            <w:r w:rsidRPr="002F2643">
              <w:rPr>
                <w:rFonts w:hint="cs"/>
                <w:rtl/>
                <w:lang w:val="fr-FR"/>
              </w:rPr>
              <w:t>إلى</w:t>
            </w:r>
            <w:r w:rsidRPr="002F2643">
              <w:rPr>
                <w:lang w:val="fr-FR"/>
              </w:rPr>
              <w:br/>
              <w:t>198 402</w:t>
            </w:r>
          </w:p>
        </w:tc>
        <w:tc>
          <w:tcPr>
            <w:tcW w:w="615" w:type="pct"/>
          </w:tcPr>
          <w:p w14:paraId="0DB9FAC5" w14:textId="77777777" w:rsidR="00A2307F" w:rsidRPr="002F2643" w:rsidRDefault="00A2307F" w:rsidP="006C2DCD">
            <w:pPr>
              <w:pStyle w:val="Tabletext"/>
              <w:jc w:val="center"/>
            </w:pPr>
            <w:r w:rsidRPr="002F2643">
              <w:rPr>
                <w:i/>
                <w:iCs/>
              </w:rPr>
              <w:t>a</w:t>
            </w:r>
            <w:r w:rsidRPr="002F2643">
              <w:rPr>
                <w:position w:val="-4"/>
              </w:rPr>
              <w:t>0U</w:t>
            </w:r>
          </w:p>
        </w:tc>
        <w:tc>
          <w:tcPr>
            <w:tcW w:w="551" w:type="pct"/>
          </w:tcPr>
          <w:p w14:paraId="32D60FD7" w14:textId="77777777" w:rsidR="00A2307F" w:rsidRPr="002F2643" w:rsidRDefault="00A2307F" w:rsidP="006C2DCD">
            <w:pPr>
              <w:pStyle w:val="Tabletext"/>
              <w:jc w:val="center"/>
              <w:rPr>
                <w:lang w:val="fr-FR"/>
              </w:rPr>
            </w:pPr>
            <w:r w:rsidRPr="002F2643">
              <w:rPr>
                <w:lang w:val="fr-FR"/>
              </w:rPr>
              <w:t>69 041</w:t>
            </w:r>
          </w:p>
        </w:tc>
        <w:tc>
          <w:tcPr>
            <w:tcW w:w="770" w:type="pct"/>
          </w:tcPr>
          <w:p w14:paraId="592A6E64" w14:textId="77777777" w:rsidR="00A2307F" w:rsidRPr="002F2643" w:rsidRDefault="00A2307F" w:rsidP="006C2DCD">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552A4D" w:rsidRPr="002F2643" w14:paraId="1CAAA167" w14:textId="77777777" w:rsidTr="006C2DCD">
        <w:trPr>
          <w:cantSplit/>
          <w:jc w:val="center"/>
        </w:trPr>
        <w:tc>
          <w:tcPr>
            <w:tcW w:w="617" w:type="pct"/>
          </w:tcPr>
          <w:p w14:paraId="7E2117CA" w14:textId="77777777" w:rsidR="00A2307F" w:rsidRPr="002F2643" w:rsidRDefault="00A2307F" w:rsidP="006C2DCD">
            <w:pPr>
              <w:pStyle w:val="Tabletext"/>
              <w:rPr>
                <w:rtl/>
                <w:lang w:val="fr-FR" w:bidi="ar-EG"/>
              </w:rPr>
            </w:pPr>
            <w:r w:rsidRPr="002F2643">
              <w:rPr>
                <w:rFonts w:hint="cs"/>
                <w:rtl/>
                <w:lang w:val="fr-FR"/>
              </w:rPr>
              <w:t xml:space="preserve">الرئيسي الأولي </w:t>
            </w:r>
            <w:r w:rsidRPr="002F2643">
              <w:rPr>
                <w:rFonts w:hint="cs"/>
                <w:rtl/>
                <w:lang w:val="fr-FR" w:bidi="ar-EG"/>
              </w:rPr>
              <w:t>الأدنى</w:t>
            </w:r>
          </w:p>
        </w:tc>
        <w:tc>
          <w:tcPr>
            <w:tcW w:w="523" w:type="pct"/>
          </w:tcPr>
          <w:p w14:paraId="569A974B" w14:textId="77777777" w:rsidR="00A2307F" w:rsidRPr="002F2643" w:rsidRDefault="00A2307F" w:rsidP="006C2DCD">
            <w:pPr>
              <w:pStyle w:val="Tabletext"/>
              <w:jc w:val="center"/>
              <w:rPr>
                <w:lang w:val="fr-FR"/>
              </w:rPr>
            </w:pPr>
            <w:r w:rsidRPr="002F2643">
              <w:rPr>
                <w:lang w:val="fr-FR"/>
              </w:rPr>
              <w:t>10</w:t>
            </w:r>
          </w:p>
        </w:tc>
        <w:tc>
          <w:tcPr>
            <w:tcW w:w="560" w:type="pct"/>
          </w:tcPr>
          <w:p w14:paraId="03AAFC48" w14:textId="77777777" w:rsidR="00A2307F" w:rsidRPr="002F2643" w:rsidRDefault="00A2307F" w:rsidP="006C2DCD">
            <w:pPr>
              <w:pStyle w:val="Tabletext"/>
              <w:jc w:val="center"/>
              <w:rPr>
                <w:lang w:val="fr-FR"/>
              </w:rPr>
            </w:pPr>
            <w:r w:rsidRPr="002F2643">
              <w:rPr>
                <w:lang w:val="fr-FR"/>
              </w:rPr>
              <w:t>B</w:t>
            </w:r>
          </w:p>
        </w:tc>
        <w:tc>
          <w:tcPr>
            <w:tcW w:w="602" w:type="pct"/>
          </w:tcPr>
          <w:p w14:paraId="519CF613" w14:textId="77777777" w:rsidR="00A2307F" w:rsidRPr="002F2643" w:rsidRDefault="00A2307F" w:rsidP="006C2DCD">
            <w:pPr>
              <w:pStyle w:val="Tabletext"/>
              <w:jc w:val="center"/>
              <w:rPr>
                <w:lang w:val="fr-FR"/>
              </w:rPr>
            </w:pPr>
            <w:r>
              <w:rPr>
                <w:rtl/>
                <w:lang w:val="fr-FR"/>
              </w:rPr>
              <w:t>-</w:t>
            </w:r>
            <w:r w:rsidRPr="002F2643">
              <w:rPr>
                <w:lang w:val="fr-FR"/>
              </w:rPr>
              <w:t>356</w:t>
            </w:r>
            <w:r w:rsidRPr="002F2643">
              <w:rPr>
                <w:lang w:val="fr-FR"/>
              </w:rPr>
              <w:br/>
            </w:r>
            <w:r w:rsidRPr="002F2643">
              <w:rPr>
                <w:rFonts w:hint="cs"/>
                <w:rtl/>
                <w:lang w:val="fr-FR"/>
              </w:rPr>
              <w:t>إلى</w:t>
            </w:r>
            <w:r w:rsidRPr="002F2643">
              <w:rPr>
                <w:lang w:val="fr-FR"/>
              </w:rPr>
              <w:br/>
            </w:r>
            <w:r>
              <w:rPr>
                <w:rtl/>
                <w:lang w:val="fr-FR"/>
              </w:rPr>
              <w:t>-</w:t>
            </w:r>
            <w:r w:rsidRPr="002F2643">
              <w:rPr>
                <w:lang w:val="fr-FR"/>
              </w:rPr>
              <w:t>546</w:t>
            </w:r>
          </w:p>
        </w:tc>
        <w:tc>
          <w:tcPr>
            <w:tcW w:w="761" w:type="pct"/>
          </w:tcPr>
          <w:p w14:paraId="0D991F48" w14:textId="77777777" w:rsidR="00A2307F" w:rsidRPr="002F2643" w:rsidRDefault="00A2307F" w:rsidP="006C2DCD">
            <w:pPr>
              <w:pStyle w:val="Tabletext"/>
              <w:jc w:val="center"/>
              <w:rPr>
                <w:lang w:val="fr-FR" w:bidi="ar-EG"/>
              </w:rPr>
            </w:pPr>
            <w:r w:rsidRPr="002F2643">
              <w:rPr>
                <w:lang w:val="fr-FR"/>
              </w:rPr>
              <w:t>129 361</w:t>
            </w:r>
            <w:r w:rsidRPr="0061604F">
              <w:sym w:font="Symbol" w:char="F02D"/>
            </w:r>
            <w:r w:rsidRPr="002F2643">
              <w:rPr>
                <w:lang w:val="fr-FR"/>
              </w:rPr>
              <w:br/>
            </w:r>
            <w:r w:rsidRPr="002F2643">
              <w:rPr>
                <w:rFonts w:hint="cs"/>
                <w:rtl/>
                <w:lang w:val="fr-FR"/>
              </w:rPr>
              <w:t>إلى</w:t>
            </w:r>
            <w:r w:rsidRPr="002F2643">
              <w:rPr>
                <w:lang w:val="fr-FR"/>
              </w:rPr>
              <w:br/>
              <w:t>198 402</w:t>
            </w:r>
            <w:r w:rsidRPr="0061604F">
              <w:sym w:font="Symbol" w:char="F02D"/>
            </w:r>
          </w:p>
        </w:tc>
        <w:tc>
          <w:tcPr>
            <w:tcW w:w="615" w:type="pct"/>
          </w:tcPr>
          <w:p w14:paraId="4651C19B" w14:textId="77777777" w:rsidR="00A2307F" w:rsidRPr="002F2643" w:rsidRDefault="00A2307F" w:rsidP="006C2DCD">
            <w:pPr>
              <w:pStyle w:val="Tabletext"/>
              <w:jc w:val="center"/>
            </w:pPr>
            <w:r w:rsidRPr="002F2643">
              <w:rPr>
                <w:i/>
                <w:iCs/>
              </w:rPr>
              <w:t>a</w:t>
            </w:r>
            <w:r w:rsidRPr="002F2643">
              <w:rPr>
                <w:position w:val="-4"/>
              </w:rPr>
              <w:t>0L</w:t>
            </w:r>
          </w:p>
        </w:tc>
        <w:tc>
          <w:tcPr>
            <w:tcW w:w="551" w:type="pct"/>
          </w:tcPr>
          <w:p w14:paraId="497D36D8" w14:textId="77777777" w:rsidR="00A2307F" w:rsidRPr="002F2643" w:rsidRDefault="00A2307F" w:rsidP="006C2DCD">
            <w:pPr>
              <w:pStyle w:val="Tabletext"/>
              <w:jc w:val="center"/>
              <w:rPr>
                <w:lang w:val="fr-FR"/>
              </w:rPr>
            </w:pPr>
            <w:r w:rsidRPr="002F2643">
              <w:rPr>
                <w:lang w:val="fr-FR"/>
              </w:rPr>
              <w:t>69 041</w:t>
            </w:r>
          </w:p>
        </w:tc>
        <w:tc>
          <w:tcPr>
            <w:tcW w:w="770" w:type="pct"/>
          </w:tcPr>
          <w:p w14:paraId="63ADC6A5" w14:textId="77777777" w:rsidR="00A2307F" w:rsidRPr="002F2643" w:rsidRDefault="00A2307F" w:rsidP="006C2DCD">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r>
              <w:rPr>
                <w:rtl/>
              </w:rPr>
              <w:t>-</w:t>
            </w:r>
          </w:p>
        </w:tc>
      </w:tr>
      <w:tr w:rsidR="00552A4D" w:rsidRPr="002F2643" w14:paraId="669FEDFE" w14:textId="77777777" w:rsidTr="006C2DCD">
        <w:trPr>
          <w:cantSplit/>
          <w:jc w:val="center"/>
        </w:trPr>
        <w:tc>
          <w:tcPr>
            <w:tcW w:w="617" w:type="pct"/>
          </w:tcPr>
          <w:p w14:paraId="58FEB0C0" w14:textId="77777777" w:rsidR="00A2307F" w:rsidRPr="002F2643" w:rsidRDefault="00A2307F" w:rsidP="006C2DCD">
            <w:pPr>
              <w:pStyle w:val="Tabletext"/>
            </w:pPr>
            <w:r w:rsidRPr="002F2643">
              <w:rPr>
                <w:rFonts w:hint="cs"/>
                <w:rtl/>
              </w:rPr>
              <w:t>الموسع الأولي الأعلى (جزء من أجزاء التردد)</w:t>
            </w:r>
          </w:p>
        </w:tc>
        <w:tc>
          <w:tcPr>
            <w:tcW w:w="523" w:type="pct"/>
          </w:tcPr>
          <w:p w14:paraId="3DCFA8C4" w14:textId="77777777" w:rsidR="00A2307F" w:rsidRPr="002F2643" w:rsidRDefault="00A2307F" w:rsidP="006C2DCD">
            <w:pPr>
              <w:pStyle w:val="Tabletext"/>
              <w:jc w:val="center"/>
              <w:rPr>
                <w:lang w:val="fr-FR"/>
              </w:rPr>
            </w:pPr>
            <w:r w:rsidRPr="002F2643">
              <w:rPr>
                <w:lang w:val="fr-FR"/>
              </w:rPr>
              <w:t>1</w:t>
            </w:r>
          </w:p>
        </w:tc>
        <w:tc>
          <w:tcPr>
            <w:tcW w:w="560" w:type="pct"/>
          </w:tcPr>
          <w:p w14:paraId="628A3A12" w14:textId="77777777" w:rsidR="00A2307F" w:rsidRPr="002F2643" w:rsidRDefault="00A2307F" w:rsidP="006C2DCD">
            <w:pPr>
              <w:pStyle w:val="Tabletext"/>
              <w:jc w:val="center"/>
              <w:rPr>
                <w:lang w:val="fr-FR"/>
              </w:rPr>
            </w:pPr>
            <w:r w:rsidRPr="002F2643">
              <w:rPr>
                <w:lang w:val="fr-FR"/>
              </w:rPr>
              <w:t>A</w:t>
            </w:r>
          </w:p>
        </w:tc>
        <w:tc>
          <w:tcPr>
            <w:tcW w:w="602" w:type="pct"/>
          </w:tcPr>
          <w:p w14:paraId="6BE2C0B1" w14:textId="77777777" w:rsidR="00A2307F" w:rsidRPr="002F2643" w:rsidRDefault="00A2307F" w:rsidP="006C2DCD">
            <w:pPr>
              <w:pStyle w:val="Tabletext"/>
              <w:jc w:val="center"/>
              <w:rPr>
                <w:lang w:val="fr-FR"/>
              </w:rPr>
            </w:pPr>
            <w:r w:rsidRPr="002F2643">
              <w:rPr>
                <w:lang w:val="fr-FR"/>
              </w:rPr>
              <w:t>337</w:t>
            </w:r>
            <w:r w:rsidRPr="002F2643">
              <w:rPr>
                <w:lang w:val="fr-FR"/>
              </w:rPr>
              <w:br/>
            </w:r>
            <w:r w:rsidRPr="002F2643">
              <w:rPr>
                <w:rFonts w:hint="cs"/>
                <w:rtl/>
                <w:lang w:val="fr-FR"/>
              </w:rPr>
              <w:t>إلى</w:t>
            </w:r>
            <w:r w:rsidRPr="002F2643">
              <w:rPr>
                <w:lang w:val="fr-FR"/>
              </w:rPr>
              <w:br/>
              <w:t>355</w:t>
            </w:r>
          </w:p>
        </w:tc>
        <w:tc>
          <w:tcPr>
            <w:tcW w:w="761" w:type="pct"/>
          </w:tcPr>
          <w:p w14:paraId="750745AD" w14:textId="77777777" w:rsidR="00A2307F" w:rsidRPr="002F2643" w:rsidRDefault="00A2307F" w:rsidP="006C2DCD">
            <w:pPr>
              <w:pStyle w:val="Tabletext"/>
              <w:jc w:val="center"/>
              <w:rPr>
                <w:lang w:val="fr-FR"/>
              </w:rPr>
            </w:pPr>
            <w:r w:rsidRPr="002F2643">
              <w:rPr>
                <w:lang w:val="fr-FR"/>
              </w:rPr>
              <w:t>122 457</w:t>
            </w:r>
            <w:r w:rsidRPr="002F2643">
              <w:rPr>
                <w:lang w:val="fr-FR"/>
              </w:rPr>
              <w:br/>
            </w:r>
            <w:r w:rsidRPr="002F2643">
              <w:rPr>
                <w:rFonts w:hint="cs"/>
                <w:rtl/>
                <w:lang w:val="fr-FR"/>
              </w:rPr>
              <w:t>إلى</w:t>
            </w:r>
            <w:r w:rsidRPr="002F2643">
              <w:rPr>
                <w:lang w:val="fr-FR"/>
              </w:rPr>
              <w:br/>
              <w:t>128 997</w:t>
            </w:r>
          </w:p>
        </w:tc>
        <w:tc>
          <w:tcPr>
            <w:tcW w:w="615" w:type="pct"/>
          </w:tcPr>
          <w:p w14:paraId="3308F5F5" w14:textId="77777777" w:rsidR="00A2307F" w:rsidRPr="002F2643" w:rsidRDefault="00A2307F" w:rsidP="006C2DCD">
            <w:pPr>
              <w:pStyle w:val="Tabletext"/>
              <w:jc w:val="center"/>
            </w:pPr>
            <w:r w:rsidRPr="002F2643">
              <w:rPr>
                <w:i/>
                <w:iCs/>
              </w:rPr>
              <w:t>a</w:t>
            </w:r>
            <w:r w:rsidRPr="002F2643">
              <w:rPr>
                <w:position w:val="-4"/>
              </w:rPr>
              <w:t>0U</w:t>
            </w:r>
          </w:p>
        </w:tc>
        <w:tc>
          <w:tcPr>
            <w:tcW w:w="551" w:type="pct"/>
          </w:tcPr>
          <w:p w14:paraId="79D0986F" w14:textId="77777777" w:rsidR="00A2307F" w:rsidRPr="002F2643" w:rsidRDefault="00A2307F" w:rsidP="006C2DCD">
            <w:pPr>
              <w:pStyle w:val="Tabletext"/>
              <w:jc w:val="center"/>
              <w:rPr>
                <w:lang w:val="fr-FR"/>
              </w:rPr>
            </w:pPr>
            <w:r w:rsidRPr="002F2643">
              <w:rPr>
                <w:lang w:val="fr-FR"/>
              </w:rPr>
              <w:t>6 540</w:t>
            </w:r>
          </w:p>
        </w:tc>
        <w:tc>
          <w:tcPr>
            <w:tcW w:w="770" w:type="pct"/>
          </w:tcPr>
          <w:p w14:paraId="5274D1C2"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3866FC71" w14:textId="77777777" w:rsidTr="006C2DCD">
        <w:trPr>
          <w:cantSplit/>
          <w:jc w:val="center"/>
        </w:trPr>
        <w:tc>
          <w:tcPr>
            <w:tcW w:w="617" w:type="pct"/>
          </w:tcPr>
          <w:p w14:paraId="207A2668" w14:textId="77777777" w:rsidR="00A2307F" w:rsidRPr="002F2643" w:rsidRDefault="00A2307F" w:rsidP="006C2DCD">
            <w:pPr>
              <w:pStyle w:val="Tabletext"/>
            </w:pPr>
            <w:r w:rsidRPr="002F2643">
              <w:rPr>
                <w:rFonts w:hint="cs"/>
                <w:rtl/>
              </w:rPr>
              <w:t>الموسع الأولي الأدنى (جزء من أجزاء التردد)</w:t>
            </w:r>
          </w:p>
        </w:tc>
        <w:tc>
          <w:tcPr>
            <w:tcW w:w="523" w:type="pct"/>
          </w:tcPr>
          <w:p w14:paraId="0920244C" w14:textId="77777777" w:rsidR="00A2307F" w:rsidRPr="002F2643" w:rsidRDefault="00A2307F" w:rsidP="006C2DCD">
            <w:pPr>
              <w:pStyle w:val="Tabletext"/>
              <w:jc w:val="center"/>
              <w:rPr>
                <w:lang w:val="fr-FR"/>
              </w:rPr>
            </w:pPr>
            <w:r w:rsidRPr="002F2643">
              <w:rPr>
                <w:lang w:val="fr-FR"/>
              </w:rPr>
              <w:t>1</w:t>
            </w:r>
          </w:p>
        </w:tc>
        <w:tc>
          <w:tcPr>
            <w:tcW w:w="560" w:type="pct"/>
          </w:tcPr>
          <w:p w14:paraId="311D3A26" w14:textId="77777777" w:rsidR="00A2307F" w:rsidRPr="002F2643" w:rsidRDefault="00A2307F" w:rsidP="006C2DCD">
            <w:pPr>
              <w:pStyle w:val="Tabletext"/>
              <w:jc w:val="center"/>
              <w:rPr>
                <w:lang w:val="fr-FR"/>
              </w:rPr>
            </w:pPr>
            <w:r w:rsidRPr="002F2643">
              <w:rPr>
                <w:lang w:val="fr-FR"/>
              </w:rPr>
              <w:t>B</w:t>
            </w:r>
          </w:p>
        </w:tc>
        <w:tc>
          <w:tcPr>
            <w:tcW w:w="602" w:type="pct"/>
          </w:tcPr>
          <w:p w14:paraId="494C82AB" w14:textId="77777777" w:rsidR="00A2307F" w:rsidRPr="002F2643" w:rsidRDefault="00A2307F" w:rsidP="006C2DCD">
            <w:pPr>
              <w:pStyle w:val="Tabletext"/>
              <w:jc w:val="center"/>
              <w:rPr>
                <w:lang w:val="fr-FR"/>
              </w:rPr>
            </w:pPr>
            <w:r>
              <w:rPr>
                <w:rtl/>
                <w:lang w:val="fr-FR"/>
              </w:rPr>
              <w:t>-</w:t>
            </w:r>
            <w:r w:rsidRPr="002F2643">
              <w:rPr>
                <w:lang w:val="fr-FR"/>
              </w:rPr>
              <w:t>337</w:t>
            </w:r>
            <w:r w:rsidRPr="002F2643">
              <w:rPr>
                <w:lang w:val="fr-FR"/>
              </w:rPr>
              <w:br/>
            </w:r>
            <w:r w:rsidRPr="002F2643">
              <w:rPr>
                <w:rFonts w:hint="cs"/>
                <w:rtl/>
                <w:lang w:val="fr-FR"/>
              </w:rPr>
              <w:t>إلى</w:t>
            </w:r>
            <w:r w:rsidRPr="002F2643">
              <w:rPr>
                <w:lang w:val="fr-FR"/>
              </w:rPr>
              <w:br/>
            </w:r>
            <w:r>
              <w:rPr>
                <w:rtl/>
                <w:lang w:val="fr-FR"/>
              </w:rPr>
              <w:t>-</w:t>
            </w:r>
            <w:r w:rsidRPr="002F2643">
              <w:rPr>
                <w:lang w:val="fr-FR"/>
              </w:rPr>
              <w:t>355</w:t>
            </w:r>
          </w:p>
        </w:tc>
        <w:tc>
          <w:tcPr>
            <w:tcW w:w="761" w:type="pct"/>
          </w:tcPr>
          <w:p w14:paraId="173DC32C" w14:textId="77777777" w:rsidR="00A2307F" w:rsidRPr="002F2643" w:rsidRDefault="00A2307F" w:rsidP="006C2DCD">
            <w:pPr>
              <w:pStyle w:val="Tabletext"/>
              <w:jc w:val="center"/>
              <w:rPr>
                <w:rtl/>
                <w:lang w:val="fr-FR" w:bidi="ar-EG"/>
              </w:rPr>
            </w:pPr>
            <w:r w:rsidRPr="002F2643">
              <w:rPr>
                <w:lang w:val="fr-FR"/>
              </w:rPr>
              <w:t>122 457</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tcPr>
          <w:p w14:paraId="37753BC9" w14:textId="77777777" w:rsidR="00A2307F" w:rsidRPr="002F2643" w:rsidRDefault="00A2307F" w:rsidP="006C2DCD">
            <w:pPr>
              <w:pStyle w:val="Tabletext"/>
              <w:jc w:val="center"/>
            </w:pPr>
            <w:r w:rsidRPr="002F2643">
              <w:rPr>
                <w:i/>
                <w:iCs/>
              </w:rPr>
              <w:t>a</w:t>
            </w:r>
            <w:r w:rsidRPr="002F2643">
              <w:rPr>
                <w:position w:val="-4"/>
              </w:rPr>
              <w:t>0L</w:t>
            </w:r>
          </w:p>
        </w:tc>
        <w:tc>
          <w:tcPr>
            <w:tcW w:w="551" w:type="pct"/>
          </w:tcPr>
          <w:p w14:paraId="27836ED4" w14:textId="77777777" w:rsidR="00A2307F" w:rsidRPr="002F2643" w:rsidRDefault="00A2307F" w:rsidP="006C2DCD">
            <w:pPr>
              <w:pStyle w:val="Tabletext"/>
              <w:jc w:val="center"/>
              <w:rPr>
                <w:lang w:val="fr-FR"/>
              </w:rPr>
            </w:pPr>
            <w:r w:rsidRPr="002F2643">
              <w:rPr>
                <w:lang w:val="fr-FR"/>
              </w:rPr>
              <w:t>6 540</w:t>
            </w:r>
          </w:p>
        </w:tc>
        <w:tc>
          <w:tcPr>
            <w:tcW w:w="770" w:type="pct"/>
          </w:tcPr>
          <w:p w14:paraId="783F8890"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0BE00041" w14:textId="77777777" w:rsidTr="006C2DCD">
        <w:trPr>
          <w:cantSplit/>
          <w:jc w:val="center"/>
        </w:trPr>
        <w:tc>
          <w:tcPr>
            <w:tcW w:w="617" w:type="pct"/>
          </w:tcPr>
          <w:p w14:paraId="61EF45E7" w14:textId="77777777" w:rsidR="00A2307F" w:rsidRPr="002F2643" w:rsidRDefault="00A2307F" w:rsidP="006C2DCD">
            <w:pPr>
              <w:pStyle w:val="Tabletext"/>
              <w:rPr>
                <w:rtl/>
              </w:rPr>
            </w:pPr>
            <w:r w:rsidRPr="002F2643">
              <w:rPr>
                <w:rFonts w:hint="cs"/>
                <w:rtl/>
              </w:rPr>
              <w:t>الموسع الأولي الأعلى (جزءان من أجزاء التردد)</w:t>
            </w:r>
          </w:p>
        </w:tc>
        <w:tc>
          <w:tcPr>
            <w:tcW w:w="523" w:type="pct"/>
          </w:tcPr>
          <w:p w14:paraId="33599A5E" w14:textId="77777777" w:rsidR="00A2307F" w:rsidRPr="002F2643" w:rsidRDefault="00A2307F" w:rsidP="006C2DCD">
            <w:pPr>
              <w:pStyle w:val="Tabletext"/>
              <w:jc w:val="center"/>
              <w:rPr>
                <w:lang w:val="fr-FR"/>
              </w:rPr>
            </w:pPr>
            <w:r w:rsidRPr="002F2643">
              <w:rPr>
                <w:lang w:val="fr-FR"/>
              </w:rPr>
              <w:t>2</w:t>
            </w:r>
          </w:p>
        </w:tc>
        <w:tc>
          <w:tcPr>
            <w:tcW w:w="560" w:type="pct"/>
          </w:tcPr>
          <w:p w14:paraId="0F83CDC3" w14:textId="77777777" w:rsidR="00A2307F" w:rsidRPr="002F2643" w:rsidRDefault="00A2307F" w:rsidP="006C2DCD">
            <w:pPr>
              <w:pStyle w:val="Tabletext"/>
              <w:jc w:val="center"/>
              <w:rPr>
                <w:lang w:val="fr-FR"/>
              </w:rPr>
            </w:pPr>
            <w:r w:rsidRPr="002F2643">
              <w:rPr>
                <w:lang w:val="fr-FR"/>
              </w:rPr>
              <w:t>A</w:t>
            </w:r>
          </w:p>
        </w:tc>
        <w:tc>
          <w:tcPr>
            <w:tcW w:w="602" w:type="pct"/>
          </w:tcPr>
          <w:p w14:paraId="4E795B80" w14:textId="77777777" w:rsidR="00A2307F" w:rsidRPr="002F2643" w:rsidRDefault="00A2307F" w:rsidP="006C2DCD">
            <w:pPr>
              <w:pStyle w:val="Tabletext"/>
              <w:jc w:val="center"/>
              <w:rPr>
                <w:lang w:val="fr-FR"/>
              </w:rPr>
            </w:pPr>
            <w:r w:rsidRPr="002F2643">
              <w:rPr>
                <w:lang w:val="fr-FR"/>
              </w:rPr>
              <w:t>318</w:t>
            </w:r>
            <w:r w:rsidRPr="002F2643">
              <w:rPr>
                <w:lang w:val="fr-FR"/>
              </w:rPr>
              <w:br/>
            </w:r>
            <w:r w:rsidRPr="002F2643">
              <w:rPr>
                <w:rFonts w:hint="cs"/>
                <w:rtl/>
                <w:lang w:val="fr-FR"/>
              </w:rPr>
              <w:t>إلى</w:t>
            </w:r>
            <w:r w:rsidRPr="002F2643">
              <w:rPr>
                <w:lang w:val="fr-FR"/>
              </w:rPr>
              <w:br/>
              <w:t>355</w:t>
            </w:r>
          </w:p>
        </w:tc>
        <w:tc>
          <w:tcPr>
            <w:tcW w:w="761" w:type="pct"/>
          </w:tcPr>
          <w:p w14:paraId="20B8170B" w14:textId="77777777" w:rsidR="00A2307F" w:rsidRPr="002F2643" w:rsidRDefault="00A2307F" w:rsidP="006C2DCD">
            <w:pPr>
              <w:pStyle w:val="Tabletext"/>
              <w:jc w:val="center"/>
              <w:rPr>
                <w:lang w:val="fr-FR"/>
              </w:rPr>
            </w:pPr>
            <w:r w:rsidRPr="002F2643">
              <w:rPr>
                <w:lang w:val="fr-FR"/>
              </w:rPr>
              <w:t>115 553</w:t>
            </w:r>
            <w:r w:rsidRPr="002F2643">
              <w:rPr>
                <w:lang w:val="fr-FR"/>
              </w:rPr>
              <w:br/>
            </w:r>
            <w:r w:rsidRPr="002F2643">
              <w:rPr>
                <w:rFonts w:hint="cs"/>
                <w:rtl/>
                <w:lang w:val="fr-FR"/>
              </w:rPr>
              <w:t>إلى</w:t>
            </w:r>
            <w:r w:rsidRPr="002F2643">
              <w:rPr>
                <w:lang w:val="fr-FR"/>
              </w:rPr>
              <w:br/>
              <w:t>128 997</w:t>
            </w:r>
          </w:p>
        </w:tc>
        <w:tc>
          <w:tcPr>
            <w:tcW w:w="615" w:type="pct"/>
          </w:tcPr>
          <w:p w14:paraId="5158B6CB" w14:textId="77777777" w:rsidR="00A2307F" w:rsidRPr="002F2643" w:rsidRDefault="00A2307F" w:rsidP="006C2DCD">
            <w:pPr>
              <w:pStyle w:val="Tabletext"/>
              <w:jc w:val="center"/>
            </w:pPr>
            <w:r w:rsidRPr="002F2643">
              <w:rPr>
                <w:i/>
                <w:iCs/>
              </w:rPr>
              <w:t>a</w:t>
            </w:r>
            <w:r w:rsidRPr="002F2643">
              <w:rPr>
                <w:position w:val="-4"/>
              </w:rPr>
              <w:t>0U</w:t>
            </w:r>
          </w:p>
        </w:tc>
        <w:tc>
          <w:tcPr>
            <w:tcW w:w="551" w:type="pct"/>
          </w:tcPr>
          <w:p w14:paraId="5369739E" w14:textId="77777777" w:rsidR="00A2307F" w:rsidRPr="002F2643" w:rsidRDefault="00A2307F" w:rsidP="006C2DCD">
            <w:pPr>
              <w:pStyle w:val="Tabletext"/>
              <w:jc w:val="center"/>
              <w:rPr>
                <w:lang w:val="fr-FR"/>
              </w:rPr>
            </w:pPr>
            <w:r w:rsidRPr="002F2643">
              <w:rPr>
                <w:lang w:val="fr-FR"/>
              </w:rPr>
              <w:t>13 444</w:t>
            </w:r>
          </w:p>
        </w:tc>
        <w:tc>
          <w:tcPr>
            <w:tcW w:w="770" w:type="pct"/>
          </w:tcPr>
          <w:p w14:paraId="0F85677E"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6D6473EC" w14:textId="77777777" w:rsidTr="006C2DCD">
        <w:trPr>
          <w:cantSplit/>
          <w:jc w:val="center"/>
        </w:trPr>
        <w:tc>
          <w:tcPr>
            <w:tcW w:w="617" w:type="pct"/>
          </w:tcPr>
          <w:p w14:paraId="2B7668EC" w14:textId="77777777" w:rsidR="00A2307F" w:rsidRPr="002F2643" w:rsidRDefault="00A2307F" w:rsidP="006C2DCD">
            <w:pPr>
              <w:pStyle w:val="Tabletext"/>
              <w:rPr>
                <w:rtl/>
                <w:lang w:bidi="ar-EG"/>
              </w:rPr>
            </w:pPr>
            <w:r w:rsidRPr="002F2643">
              <w:rPr>
                <w:rFonts w:hint="cs"/>
                <w:rtl/>
              </w:rPr>
              <w:t>الموسع الأولي الأدنى (جزءان</w:t>
            </w:r>
            <w:r w:rsidRPr="002F2643">
              <w:rPr>
                <w:rFonts w:hint="cs"/>
                <w:rtl/>
                <w:lang w:bidi="ar-EG"/>
              </w:rPr>
              <w:t xml:space="preserve"> </w:t>
            </w:r>
            <w:r w:rsidRPr="002F2643">
              <w:rPr>
                <w:rFonts w:hint="cs"/>
                <w:rtl/>
              </w:rPr>
              <w:t>من أجزاء التردد</w:t>
            </w:r>
            <w:r w:rsidRPr="002F2643">
              <w:rPr>
                <w:rFonts w:hint="cs"/>
                <w:rtl/>
                <w:lang w:bidi="ar-EG"/>
              </w:rPr>
              <w:t>)</w:t>
            </w:r>
          </w:p>
        </w:tc>
        <w:tc>
          <w:tcPr>
            <w:tcW w:w="523" w:type="pct"/>
          </w:tcPr>
          <w:p w14:paraId="78A3FF1F" w14:textId="77777777" w:rsidR="00A2307F" w:rsidRPr="002F2643" w:rsidRDefault="00A2307F" w:rsidP="006C2DCD">
            <w:pPr>
              <w:pStyle w:val="Tabletext"/>
              <w:jc w:val="center"/>
              <w:rPr>
                <w:lang w:val="fr-FR"/>
              </w:rPr>
            </w:pPr>
            <w:r w:rsidRPr="002F2643">
              <w:rPr>
                <w:lang w:val="fr-FR"/>
              </w:rPr>
              <w:t>2</w:t>
            </w:r>
          </w:p>
        </w:tc>
        <w:tc>
          <w:tcPr>
            <w:tcW w:w="560" w:type="pct"/>
          </w:tcPr>
          <w:p w14:paraId="467F3CDA" w14:textId="77777777" w:rsidR="00A2307F" w:rsidRPr="002F2643" w:rsidRDefault="00A2307F" w:rsidP="006C2DCD">
            <w:pPr>
              <w:pStyle w:val="Tabletext"/>
              <w:jc w:val="center"/>
              <w:rPr>
                <w:lang w:val="fr-FR"/>
              </w:rPr>
            </w:pPr>
            <w:r w:rsidRPr="002F2643">
              <w:rPr>
                <w:lang w:val="fr-FR"/>
              </w:rPr>
              <w:t>B</w:t>
            </w:r>
          </w:p>
        </w:tc>
        <w:tc>
          <w:tcPr>
            <w:tcW w:w="602" w:type="pct"/>
          </w:tcPr>
          <w:p w14:paraId="1A4E42F3" w14:textId="77777777" w:rsidR="00A2307F" w:rsidRPr="002F2643" w:rsidRDefault="00A2307F" w:rsidP="006C2DCD">
            <w:pPr>
              <w:pStyle w:val="Tabletext"/>
              <w:jc w:val="center"/>
              <w:rPr>
                <w:lang w:val="fr-FR"/>
              </w:rPr>
            </w:pPr>
            <w:r>
              <w:rPr>
                <w:rtl/>
                <w:lang w:val="fr-FR"/>
              </w:rPr>
              <w:t>-</w:t>
            </w:r>
            <w:r w:rsidRPr="002F2643">
              <w:rPr>
                <w:lang w:val="fr-FR"/>
              </w:rPr>
              <w:t>318</w:t>
            </w:r>
            <w:r w:rsidRPr="002F2643">
              <w:rPr>
                <w:lang w:val="fr-FR"/>
              </w:rPr>
              <w:br/>
            </w:r>
            <w:r w:rsidRPr="002F2643">
              <w:rPr>
                <w:rFonts w:hint="cs"/>
                <w:rtl/>
                <w:lang w:val="fr-FR"/>
              </w:rPr>
              <w:t>إلى</w:t>
            </w:r>
            <w:r w:rsidRPr="002F2643">
              <w:rPr>
                <w:lang w:val="fr-FR"/>
              </w:rPr>
              <w:br/>
            </w:r>
            <w:r>
              <w:rPr>
                <w:rtl/>
                <w:lang w:val="fr-FR"/>
              </w:rPr>
              <w:t>-</w:t>
            </w:r>
            <w:r w:rsidRPr="002F2643">
              <w:rPr>
                <w:lang w:val="fr-FR"/>
              </w:rPr>
              <w:t>355</w:t>
            </w:r>
          </w:p>
        </w:tc>
        <w:tc>
          <w:tcPr>
            <w:tcW w:w="761" w:type="pct"/>
          </w:tcPr>
          <w:p w14:paraId="476B3041" w14:textId="77777777" w:rsidR="00A2307F" w:rsidRPr="002F2643" w:rsidRDefault="00A2307F" w:rsidP="006C2DCD">
            <w:pPr>
              <w:pStyle w:val="Tabletext"/>
              <w:jc w:val="center"/>
              <w:rPr>
                <w:lang w:val="fr-FR" w:bidi="ar-EG"/>
              </w:rPr>
            </w:pPr>
            <w:r w:rsidRPr="002F2643">
              <w:rPr>
                <w:lang w:val="fr-FR"/>
              </w:rPr>
              <w:t>115 553</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tcPr>
          <w:p w14:paraId="76270E7E" w14:textId="77777777" w:rsidR="00A2307F" w:rsidRPr="002F2643" w:rsidRDefault="00A2307F" w:rsidP="006C2DCD">
            <w:pPr>
              <w:pStyle w:val="Tabletext"/>
              <w:jc w:val="center"/>
            </w:pPr>
            <w:r w:rsidRPr="002F2643">
              <w:rPr>
                <w:i/>
                <w:iCs/>
              </w:rPr>
              <w:t>a</w:t>
            </w:r>
            <w:r w:rsidRPr="002F2643">
              <w:rPr>
                <w:position w:val="-4"/>
              </w:rPr>
              <w:t>0L</w:t>
            </w:r>
          </w:p>
        </w:tc>
        <w:tc>
          <w:tcPr>
            <w:tcW w:w="551" w:type="pct"/>
          </w:tcPr>
          <w:p w14:paraId="5363F2A8" w14:textId="77777777" w:rsidR="00A2307F" w:rsidRPr="002F2643" w:rsidRDefault="00A2307F" w:rsidP="006C2DCD">
            <w:pPr>
              <w:pStyle w:val="Tabletext"/>
              <w:jc w:val="center"/>
              <w:rPr>
                <w:lang w:val="fr-FR"/>
              </w:rPr>
            </w:pPr>
            <w:r w:rsidRPr="002F2643">
              <w:rPr>
                <w:lang w:val="fr-FR"/>
              </w:rPr>
              <w:t>13 444</w:t>
            </w:r>
          </w:p>
        </w:tc>
        <w:tc>
          <w:tcPr>
            <w:tcW w:w="770" w:type="pct"/>
          </w:tcPr>
          <w:p w14:paraId="3C60ECAD"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50E9AF1F" w14:textId="77777777" w:rsidTr="006C2DCD">
        <w:trPr>
          <w:cantSplit/>
          <w:jc w:val="center"/>
        </w:trPr>
        <w:tc>
          <w:tcPr>
            <w:tcW w:w="617" w:type="pct"/>
          </w:tcPr>
          <w:p w14:paraId="41C02516" w14:textId="77777777" w:rsidR="00A2307F" w:rsidRPr="002F2643" w:rsidRDefault="00A2307F" w:rsidP="006C2DCD">
            <w:pPr>
              <w:pStyle w:val="Tabletext"/>
              <w:rPr>
                <w:rtl/>
                <w:lang w:bidi="ar-EG"/>
              </w:rPr>
            </w:pPr>
            <w:r w:rsidRPr="002F2643">
              <w:rPr>
                <w:rFonts w:hint="cs"/>
                <w:rtl/>
              </w:rPr>
              <w:t xml:space="preserve">الموسع الأولي الأعلى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523" w:type="pct"/>
          </w:tcPr>
          <w:p w14:paraId="035B9CAE" w14:textId="77777777" w:rsidR="00A2307F" w:rsidRPr="002F2643" w:rsidRDefault="00A2307F" w:rsidP="006C2DCD">
            <w:pPr>
              <w:pStyle w:val="Tabletext"/>
              <w:jc w:val="center"/>
              <w:rPr>
                <w:lang w:val="fr-FR"/>
              </w:rPr>
            </w:pPr>
            <w:r w:rsidRPr="002F2643">
              <w:rPr>
                <w:lang w:val="fr-FR"/>
              </w:rPr>
              <w:t>4</w:t>
            </w:r>
          </w:p>
        </w:tc>
        <w:tc>
          <w:tcPr>
            <w:tcW w:w="560" w:type="pct"/>
          </w:tcPr>
          <w:p w14:paraId="6C9670F6" w14:textId="77777777" w:rsidR="00A2307F" w:rsidRPr="002F2643" w:rsidRDefault="00A2307F" w:rsidP="006C2DCD">
            <w:pPr>
              <w:pStyle w:val="Tabletext"/>
              <w:jc w:val="center"/>
              <w:rPr>
                <w:lang w:val="fr-FR"/>
              </w:rPr>
            </w:pPr>
            <w:r w:rsidRPr="002F2643">
              <w:rPr>
                <w:lang w:val="fr-FR"/>
              </w:rPr>
              <w:t>A</w:t>
            </w:r>
          </w:p>
        </w:tc>
        <w:tc>
          <w:tcPr>
            <w:tcW w:w="602" w:type="pct"/>
          </w:tcPr>
          <w:p w14:paraId="62787E95" w14:textId="77777777" w:rsidR="00A2307F" w:rsidRPr="002F2643" w:rsidRDefault="00A2307F" w:rsidP="006C2DCD">
            <w:pPr>
              <w:pStyle w:val="Tabletext"/>
              <w:jc w:val="center"/>
              <w:rPr>
                <w:lang w:val="fr-FR"/>
              </w:rPr>
            </w:pPr>
            <w:r w:rsidRPr="002F2643">
              <w:rPr>
                <w:lang w:val="fr-FR"/>
              </w:rPr>
              <w:t>280</w:t>
            </w:r>
            <w:r w:rsidRPr="002F2643">
              <w:rPr>
                <w:lang w:val="fr-FR"/>
              </w:rPr>
              <w:br/>
            </w:r>
            <w:r w:rsidRPr="002F2643">
              <w:rPr>
                <w:rFonts w:hint="cs"/>
                <w:rtl/>
                <w:lang w:val="fr-FR"/>
              </w:rPr>
              <w:t>إلى</w:t>
            </w:r>
            <w:r w:rsidRPr="002F2643">
              <w:rPr>
                <w:lang w:val="fr-FR"/>
              </w:rPr>
              <w:br/>
              <w:t>355</w:t>
            </w:r>
          </w:p>
        </w:tc>
        <w:tc>
          <w:tcPr>
            <w:tcW w:w="761" w:type="pct"/>
          </w:tcPr>
          <w:p w14:paraId="439D05A7" w14:textId="77777777" w:rsidR="00A2307F" w:rsidRPr="002F2643" w:rsidRDefault="00A2307F" w:rsidP="006C2DCD">
            <w:pPr>
              <w:pStyle w:val="Tabletext"/>
              <w:jc w:val="center"/>
              <w:rPr>
                <w:lang w:val="fr-FR"/>
              </w:rPr>
            </w:pPr>
            <w:r w:rsidRPr="002F2643">
              <w:rPr>
                <w:lang w:val="fr-FR"/>
              </w:rPr>
              <w:t>101 744</w:t>
            </w:r>
            <w:r w:rsidRPr="002F2643">
              <w:rPr>
                <w:lang w:val="fr-FR"/>
              </w:rPr>
              <w:br/>
            </w:r>
            <w:r w:rsidRPr="002F2643">
              <w:rPr>
                <w:rFonts w:hint="cs"/>
                <w:rtl/>
                <w:lang w:val="fr-FR"/>
              </w:rPr>
              <w:t>إلى</w:t>
            </w:r>
            <w:r w:rsidRPr="002F2643">
              <w:rPr>
                <w:lang w:val="fr-FR"/>
              </w:rPr>
              <w:br/>
              <w:t>128 997</w:t>
            </w:r>
          </w:p>
        </w:tc>
        <w:tc>
          <w:tcPr>
            <w:tcW w:w="615" w:type="pct"/>
          </w:tcPr>
          <w:p w14:paraId="79EEA43E" w14:textId="77777777" w:rsidR="00A2307F" w:rsidRPr="002F2643" w:rsidRDefault="00A2307F" w:rsidP="006C2DCD">
            <w:pPr>
              <w:pStyle w:val="Tabletext"/>
              <w:jc w:val="center"/>
            </w:pPr>
            <w:r w:rsidRPr="002F2643">
              <w:rPr>
                <w:i/>
                <w:iCs/>
              </w:rPr>
              <w:t>a</w:t>
            </w:r>
            <w:r w:rsidRPr="002F2643">
              <w:rPr>
                <w:position w:val="-4"/>
              </w:rPr>
              <w:t>0U</w:t>
            </w:r>
          </w:p>
        </w:tc>
        <w:tc>
          <w:tcPr>
            <w:tcW w:w="551" w:type="pct"/>
          </w:tcPr>
          <w:p w14:paraId="531FD0CA" w14:textId="77777777" w:rsidR="00A2307F" w:rsidRPr="002F2643" w:rsidRDefault="00A2307F" w:rsidP="006C2DCD">
            <w:pPr>
              <w:pStyle w:val="Tabletext"/>
              <w:jc w:val="center"/>
              <w:rPr>
                <w:lang w:val="fr-FR"/>
              </w:rPr>
            </w:pPr>
            <w:r w:rsidRPr="002F2643">
              <w:rPr>
                <w:lang w:val="fr-FR"/>
              </w:rPr>
              <w:t>27 253</w:t>
            </w:r>
          </w:p>
        </w:tc>
        <w:tc>
          <w:tcPr>
            <w:tcW w:w="770" w:type="pct"/>
          </w:tcPr>
          <w:p w14:paraId="0699AF60"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0D8A466F" w14:textId="77777777" w:rsidTr="006C2DCD">
        <w:trPr>
          <w:cantSplit/>
          <w:jc w:val="center"/>
        </w:trPr>
        <w:tc>
          <w:tcPr>
            <w:tcW w:w="617" w:type="pct"/>
          </w:tcPr>
          <w:p w14:paraId="2FF00969" w14:textId="77777777" w:rsidR="00A2307F" w:rsidRPr="002F2643" w:rsidRDefault="00A2307F" w:rsidP="006C2DCD">
            <w:pPr>
              <w:pStyle w:val="Tabletext"/>
              <w:rPr>
                <w:rtl/>
                <w:lang w:bidi="ar-EG"/>
              </w:rPr>
            </w:pPr>
            <w:r w:rsidRPr="002F2643">
              <w:rPr>
                <w:rFonts w:hint="cs"/>
                <w:rtl/>
              </w:rPr>
              <w:t xml:space="preserve">الموسع الأولي الأدنى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523" w:type="pct"/>
          </w:tcPr>
          <w:p w14:paraId="26A5D01F" w14:textId="77777777" w:rsidR="00A2307F" w:rsidRPr="002F2643" w:rsidRDefault="00A2307F" w:rsidP="006C2DCD">
            <w:pPr>
              <w:pStyle w:val="Tabletext"/>
              <w:jc w:val="center"/>
              <w:rPr>
                <w:lang w:val="fr-FR"/>
              </w:rPr>
            </w:pPr>
            <w:r w:rsidRPr="002F2643">
              <w:rPr>
                <w:lang w:val="fr-FR"/>
              </w:rPr>
              <w:t>4</w:t>
            </w:r>
          </w:p>
        </w:tc>
        <w:tc>
          <w:tcPr>
            <w:tcW w:w="560" w:type="pct"/>
          </w:tcPr>
          <w:p w14:paraId="422DF9F9" w14:textId="77777777" w:rsidR="00A2307F" w:rsidRPr="002F2643" w:rsidRDefault="00A2307F" w:rsidP="006C2DCD">
            <w:pPr>
              <w:pStyle w:val="Tabletext"/>
              <w:jc w:val="center"/>
              <w:rPr>
                <w:lang w:val="fr-FR"/>
              </w:rPr>
            </w:pPr>
            <w:r w:rsidRPr="002F2643">
              <w:rPr>
                <w:lang w:val="fr-FR"/>
              </w:rPr>
              <w:t>B</w:t>
            </w:r>
          </w:p>
        </w:tc>
        <w:tc>
          <w:tcPr>
            <w:tcW w:w="602" w:type="pct"/>
          </w:tcPr>
          <w:p w14:paraId="78DB8E95" w14:textId="77777777" w:rsidR="00A2307F" w:rsidRPr="002F2643" w:rsidRDefault="00A2307F" w:rsidP="006C2DCD">
            <w:pPr>
              <w:pStyle w:val="Tabletext"/>
              <w:jc w:val="center"/>
              <w:rPr>
                <w:lang w:val="fr-FR"/>
              </w:rPr>
            </w:pPr>
            <w:r w:rsidRPr="002F2643">
              <w:rPr>
                <w:lang w:val="fr-FR"/>
              </w:rPr>
              <w:t>280</w:t>
            </w:r>
            <w:r w:rsidRPr="0061604F">
              <w:sym w:font="Symbol" w:char="F02D"/>
            </w:r>
            <w:r w:rsidRPr="002F2643">
              <w:rPr>
                <w:lang w:val="fr-FR"/>
              </w:rPr>
              <w:br/>
            </w:r>
            <w:r w:rsidRPr="002F2643">
              <w:rPr>
                <w:rFonts w:hint="cs"/>
                <w:rtl/>
                <w:lang w:val="fr-FR"/>
              </w:rPr>
              <w:t>إلى</w:t>
            </w:r>
            <w:r w:rsidRPr="002F2643">
              <w:rPr>
                <w:lang w:val="fr-FR"/>
              </w:rPr>
              <w:br/>
              <w:t>355</w:t>
            </w:r>
            <w:r w:rsidRPr="0061604F">
              <w:sym w:font="Symbol" w:char="F02D"/>
            </w:r>
          </w:p>
        </w:tc>
        <w:tc>
          <w:tcPr>
            <w:tcW w:w="761" w:type="pct"/>
          </w:tcPr>
          <w:p w14:paraId="19F9F520" w14:textId="77777777" w:rsidR="00A2307F" w:rsidRPr="002F2643" w:rsidRDefault="00A2307F" w:rsidP="006C2DCD">
            <w:pPr>
              <w:pStyle w:val="Tabletext"/>
              <w:jc w:val="center"/>
              <w:rPr>
                <w:lang w:val="fr-FR"/>
              </w:rPr>
            </w:pPr>
            <w:r w:rsidRPr="002F2643">
              <w:rPr>
                <w:lang w:val="fr-FR"/>
              </w:rPr>
              <w:t>101 744</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tcPr>
          <w:p w14:paraId="253D7E01" w14:textId="77777777" w:rsidR="00A2307F" w:rsidRPr="002F2643" w:rsidRDefault="00A2307F" w:rsidP="006C2DCD">
            <w:pPr>
              <w:pStyle w:val="Tabletext"/>
              <w:jc w:val="center"/>
            </w:pPr>
            <w:r w:rsidRPr="002F2643">
              <w:rPr>
                <w:i/>
                <w:iCs/>
              </w:rPr>
              <w:t>a</w:t>
            </w:r>
            <w:r w:rsidRPr="002F2643">
              <w:rPr>
                <w:position w:val="-4"/>
              </w:rPr>
              <w:t>0L</w:t>
            </w:r>
          </w:p>
        </w:tc>
        <w:tc>
          <w:tcPr>
            <w:tcW w:w="551" w:type="pct"/>
          </w:tcPr>
          <w:p w14:paraId="4317BABD" w14:textId="77777777" w:rsidR="00A2307F" w:rsidRPr="002F2643" w:rsidRDefault="00A2307F" w:rsidP="006C2DCD">
            <w:pPr>
              <w:pStyle w:val="Tabletext"/>
              <w:jc w:val="center"/>
              <w:rPr>
                <w:lang w:val="fr-FR"/>
              </w:rPr>
            </w:pPr>
            <w:r w:rsidRPr="002F2643">
              <w:rPr>
                <w:lang w:val="fr-FR"/>
              </w:rPr>
              <w:t>27 253</w:t>
            </w:r>
          </w:p>
        </w:tc>
        <w:tc>
          <w:tcPr>
            <w:tcW w:w="770" w:type="pct"/>
          </w:tcPr>
          <w:p w14:paraId="0063BE5B" w14:textId="77777777" w:rsidR="00A2307F" w:rsidRPr="002F2643" w:rsidRDefault="00A2307F" w:rsidP="006C2DCD">
            <w:pPr>
              <w:pStyle w:val="Tabletext"/>
              <w:jc w:val="center"/>
              <w:rPr>
                <w:lang w:val="fr-FR"/>
              </w:rPr>
            </w:pPr>
            <w:r w:rsidRPr="002F2643">
              <w:rPr>
                <w:rFonts w:hint="cs"/>
                <w:rtl/>
                <w:lang w:val="fr-FR"/>
              </w:rPr>
              <w:t>لا يوجد</w:t>
            </w:r>
          </w:p>
        </w:tc>
      </w:tr>
    </w:tbl>
    <w:p w14:paraId="0CBCCB99" w14:textId="77777777" w:rsidR="00A2307F" w:rsidRPr="002F2643" w:rsidRDefault="00A2307F" w:rsidP="00A2307F">
      <w:pPr>
        <w:pStyle w:val="Heading1"/>
        <w:spacing w:before="600"/>
        <w:rPr>
          <w:rtl/>
          <w:lang w:bidi="ar-EG"/>
        </w:rPr>
      </w:pPr>
      <w:bookmarkStart w:id="112" w:name="_Toc460420103"/>
      <w:r w:rsidRPr="002F2643">
        <w:rPr>
          <w:lang w:bidi="ar-EG"/>
        </w:rPr>
        <w:t>7</w:t>
      </w:r>
      <w:r w:rsidRPr="002F2643">
        <w:rPr>
          <w:rFonts w:hint="cs"/>
          <w:rtl/>
          <w:lang w:bidi="ar-EG"/>
        </w:rPr>
        <w:tab/>
        <w:t>طيف الموجات الرقمية بالكامل</w:t>
      </w:r>
      <w:bookmarkEnd w:id="112"/>
    </w:p>
    <w:p w14:paraId="41DB6210" w14:textId="77777777" w:rsidR="00A2307F" w:rsidRPr="002F2643" w:rsidRDefault="00A2307F" w:rsidP="00361EEC">
      <w:pPr>
        <w:rPr>
          <w:rtl/>
          <w:lang w:bidi="ar-EG"/>
        </w:rPr>
      </w:pPr>
      <w:r w:rsidRPr="002F2643">
        <w:rPr>
          <w:rFonts w:hint="cs"/>
          <w:rtl/>
          <w:lang w:bidi="ar-EG"/>
        </w:rPr>
        <w:t>تتكون الموجة الرقمية بالكامل بإلغاء الإشارة التماثلية وتوسيع عرض النطاق كاملاً للنطاقات الجانبية الرقمية الأولية وإضافة نطاقات جانبية ثانوية منخفضة القدرة إلى الطيف الذي أخْلَته الإشارة التماثلية. ويظهر طيف الموجة الرقمية بالكامل في</w:t>
      </w:r>
      <w:r w:rsidRPr="002F2643">
        <w:rPr>
          <w:rFonts w:hint="eastAsia"/>
          <w:rtl/>
          <w:lang w:bidi="ar-EG"/>
        </w:rPr>
        <w:t> </w:t>
      </w:r>
      <w:r w:rsidRPr="002F2643">
        <w:rPr>
          <w:rFonts w:hint="cs"/>
          <w:rtl/>
          <w:lang w:bidi="ar-EG"/>
        </w:rPr>
        <w:t>الشكل</w:t>
      </w:r>
      <w:r w:rsidRPr="002F2643">
        <w:rPr>
          <w:rFonts w:hint="eastAsia"/>
          <w:rtl/>
          <w:lang w:bidi="ar-EG"/>
        </w:rPr>
        <w:t> </w:t>
      </w:r>
      <w:r w:rsidR="00361EEC">
        <w:rPr>
          <w:lang w:bidi="ar-EG"/>
        </w:rPr>
        <w:t>30</w:t>
      </w:r>
      <w:r w:rsidRPr="002F2643">
        <w:rPr>
          <w:rFonts w:hint="cs"/>
          <w:rtl/>
          <w:lang w:bidi="ar-EG"/>
        </w:rPr>
        <w:t>.</w:t>
      </w:r>
    </w:p>
    <w:p w14:paraId="184DD5AA" w14:textId="77777777" w:rsidR="00A2307F" w:rsidRPr="002F2643" w:rsidRDefault="00A2307F" w:rsidP="00361EEC">
      <w:pPr>
        <w:pStyle w:val="FigureNo"/>
        <w:rPr>
          <w:rFonts w:eastAsia="NSimSun"/>
          <w:rtl/>
          <w:lang w:eastAsia="en-US"/>
        </w:rPr>
      </w:pPr>
      <w:r w:rsidRPr="002F2643">
        <w:rPr>
          <w:rFonts w:eastAsia="NSimSun" w:hint="cs"/>
          <w:rtl/>
          <w:lang w:eastAsia="en-US"/>
        </w:rPr>
        <w:lastRenderedPageBreak/>
        <w:t xml:space="preserve">الشـكل </w:t>
      </w:r>
      <w:r w:rsidR="00361EEC">
        <w:rPr>
          <w:rFonts w:eastAsia="NSimSun"/>
          <w:lang w:eastAsia="en-US"/>
        </w:rPr>
        <w:t>30</w:t>
      </w:r>
    </w:p>
    <w:p w14:paraId="7D0A9C3E" w14:textId="77777777" w:rsidR="00A2307F" w:rsidRDefault="00A2307F" w:rsidP="00A2307F">
      <w:pPr>
        <w:pStyle w:val="Figuretitle"/>
      </w:pPr>
      <w:r w:rsidRPr="002F2643">
        <w:rPr>
          <w:rFonts w:hint="cs"/>
          <w:rtl/>
          <w:lang w:val="en-GB"/>
        </w:rPr>
        <w:t xml:space="preserve">طيف الموجة الرقمية بالكامل </w:t>
      </w:r>
      <w:r w:rsidRPr="002F2643">
        <w:rPr>
          <w:rtl/>
        </w:rPr>
        <w:t>–</w:t>
      </w:r>
      <w:r w:rsidRPr="002F2643">
        <w:rPr>
          <w:rFonts w:hint="cs"/>
          <w:rtl/>
        </w:rPr>
        <w:t xml:space="preserve"> أساليب الخدمة </w:t>
      </w:r>
      <w:r w:rsidRPr="002F2643">
        <w:t>MP5</w:t>
      </w:r>
      <w:r w:rsidRPr="002F2643">
        <w:rPr>
          <w:rFonts w:hint="cs"/>
          <w:rtl/>
        </w:rPr>
        <w:t xml:space="preserve"> و</w:t>
      </w:r>
      <w:r w:rsidRPr="002F2643">
        <w:t>MP6</w:t>
      </w:r>
      <w:r>
        <w:rPr>
          <w:rFonts w:hint="cs"/>
          <w:rtl/>
        </w:rPr>
        <w:t xml:space="preserve"> و</w:t>
      </w:r>
      <w:r w:rsidRPr="002F2643">
        <w:t>MP12</w:t>
      </w:r>
      <w:r>
        <w:rPr>
          <w:rFonts w:hint="cs"/>
          <w:rtl/>
        </w:rPr>
        <w:t xml:space="preserve"> و</w:t>
      </w:r>
      <w:r w:rsidRPr="002F2643">
        <w:t>MS1</w:t>
      </w:r>
      <w:r w:rsidRPr="002F2643">
        <w:rPr>
          <w:rFonts w:hint="cs"/>
          <w:rtl/>
        </w:rPr>
        <w:t xml:space="preserve"> حتى </w:t>
      </w:r>
      <w:r w:rsidRPr="002F2643">
        <w:t>MS4</w:t>
      </w:r>
    </w:p>
    <w:p w14:paraId="1B18ED4A" w14:textId="77777777" w:rsidR="00A2307F" w:rsidRPr="00DF57BD" w:rsidRDefault="002A3DCA" w:rsidP="00A2307F">
      <w:pPr>
        <w:keepNext/>
        <w:rPr>
          <w:rtl/>
          <w:lang w:val="fr-FR" w:bidi="ar-EG"/>
        </w:rPr>
      </w:pPr>
      <w:r>
        <w:rPr>
          <w:noProof/>
          <w:rtl/>
          <w:lang w:eastAsia="zh-CN"/>
        </w:rPr>
        <mc:AlternateContent>
          <mc:Choice Requires="wpg">
            <w:drawing>
              <wp:anchor distT="0" distB="0" distL="114300" distR="114300" simplePos="0" relativeHeight="251897344" behindDoc="0" locked="0" layoutInCell="1" allowOverlap="1" wp14:anchorId="752C9D61" wp14:editId="139B0557">
                <wp:simplePos x="0" y="0"/>
                <wp:positionH relativeFrom="column">
                  <wp:posOffset>-37465</wp:posOffset>
                </wp:positionH>
                <wp:positionV relativeFrom="paragraph">
                  <wp:posOffset>187632</wp:posOffset>
                </wp:positionV>
                <wp:extent cx="6022672" cy="3102663"/>
                <wp:effectExtent l="0" t="0" r="16510" b="2540"/>
                <wp:wrapNone/>
                <wp:docPr id="238" name="Group 238"/>
                <wp:cNvGraphicFramePr/>
                <a:graphic xmlns:a="http://schemas.openxmlformats.org/drawingml/2006/main">
                  <a:graphicData uri="http://schemas.microsoft.com/office/word/2010/wordprocessingGroup">
                    <wpg:wgp>
                      <wpg:cNvGrpSpPr/>
                      <wpg:grpSpPr>
                        <a:xfrm>
                          <a:off x="0" y="0"/>
                          <a:ext cx="6022672" cy="3102663"/>
                          <a:chOff x="0" y="158368"/>
                          <a:chExt cx="6022672" cy="3102663"/>
                        </a:xfrm>
                      </wpg:grpSpPr>
                      <wpg:grpSp>
                        <wpg:cNvPr id="935" name="Group 935"/>
                        <wpg:cNvGrpSpPr/>
                        <wpg:grpSpPr>
                          <a:xfrm>
                            <a:off x="0" y="158368"/>
                            <a:ext cx="6022672" cy="3102663"/>
                            <a:chOff x="184639" y="137897"/>
                            <a:chExt cx="6022672" cy="3102663"/>
                          </a:xfrm>
                        </wpg:grpSpPr>
                        <wps:wsp>
                          <wps:cNvPr id="936" name="Text Box 5295"/>
                          <wps:cNvSpPr txBox="1">
                            <a:spLocks noChangeArrowheads="1"/>
                          </wps:cNvSpPr>
                          <wps:spPr bwMode="auto">
                            <a:xfrm>
                              <a:off x="1898826" y="1058587"/>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1F14" w14:textId="77777777" w:rsidR="0091731F" w:rsidRPr="00B064F3" w:rsidRDefault="0091731F" w:rsidP="00A2307F">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937" name="Text Box 5290"/>
                          <wps:cNvSpPr txBox="1">
                            <a:spLocks noChangeArrowheads="1"/>
                          </wps:cNvSpPr>
                          <wps:spPr bwMode="auto">
                            <a:xfrm>
                              <a:off x="4261738" y="163880"/>
                              <a:ext cx="96774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C0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نطاق جانب‍ي رقمي أعلى</w:t>
                                </w:r>
                              </w:p>
                            </w:txbxContent>
                          </wps:txbx>
                          <wps:bodyPr rot="0" vert="horz" wrap="square" lIns="0" tIns="0" rIns="0" bIns="0" anchor="t" anchorCtr="0" upright="1">
                            <a:noAutofit/>
                          </wps:bodyPr>
                        </wps:wsp>
                        <wps:wsp>
                          <wps:cNvPr id="938" name="Text Box 5291"/>
                          <wps:cNvSpPr txBox="1">
                            <a:spLocks noChangeArrowheads="1"/>
                          </wps:cNvSpPr>
                          <wps:spPr bwMode="auto">
                            <a:xfrm>
                              <a:off x="5672641" y="310554"/>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A39FD"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39" name="Text Box 5287"/>
                          <wps:cNvSpPr txBox="1">
                            <a:spLocks noChangeArrowheads="1"/>
                          </wps:cNvSpPr>
                          <wps:spPr bwMode="auto">
                            <a:xfrm>
                              <a:off x="4874512" y="346192"/>
                              <a:ext cx="354965" cy="17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05F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940" name="Text Box 5285"/>
                          <wps:cNvSpPr txBox="1">
                            <a:spLocks noChangeArrowheads="1"/>
                          </wps:cNvSpPr>
                          <wps:spPr bwMode="auto">
                            <a:xfrm>
                              <a:off x="3616356" y="337616"/>
                              <a:ext cx="443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37627"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941" name="Text Box 5289"/>
                          <wps:cNvSpPr txBox="1">
                            <a:spLocks noChangeArrowheads="1"/>
                          </wps:cNvSpPr>
                          <wps:spPr bwMode="auto">
                            <a:xfrm>
                              <a:off x="1236982" y="137897"/>
                              <a:ext cx="9677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4D2E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نطاق جانب‍ي رقمي أدنى</w:t>
                                </w:r>
                              </w:p>
                            </w:txbxContent>
                          </wps:txbx>
                          <wps:bodyPr rot="0" vert="horz" wrap="square" lIns="0" tIns="0" rIns="0" bIns="0" anchor="t" anchorCtr="0" upright="1">
                            <a:noAutofit/>
                          </wps:bodyPr>
                        </wps:wsp>
                        <wps:wsp>
                          <wps:cNvPr id="942" name="Text Box 5286"/>
                          <wps:cNvSpPr txBox="1">
                            <a:spLocks noChangeArrowheads="1"/>
                          </wps:cNvSpPr>
                          <wps:spPr bwMode="auto">
                            <a:xfrm>
                              <a:off x="2417848" y="346215"/>
                              <a:ext cx="307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A4B2"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943" name="Text Box 5288"/>
                          <wps:cNvSpPr txBox="1">
                            <a:spLocks noChangeArrowheads="1"/>
                          </wps:cNvSpPr>
                          <wps:spPr bwMode="auto">
                            <a:xfrm>
                              <a:off x="1200989" y="337796"/>
                              <a:ext cx="3073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6CE9"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944" name="Text Box 5292"/>
                          <wps:cNvSpPr txBox="1">
                            <a:spLocks noChangeArrowheads="1"/>
                          </wps:cNvSpPr>
                          <wps:spPr bwMode="auto">
                            <a:xfrm>
                              <a:off x="184639" y="547194"/>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A601"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45" name="Text Box 5300"/>
                          <wps:cNvSpPr txBox="1">
                            <a:spLocks noChangeArrowheads="1"/>
                          </wps:cNvSpPr>
                          <wps:spPr bwMode="auto">
                            <a:xfrm>
                              <a:off x="1618779" y="976739"/>
                              <a:ext cx="307340" cy="17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615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46" name="Text Box 5299"/>
                          <wps:cNvSpPr txBox="1">
                            <a:spLocks noChangeArrowheads="1"/>
                          </wps:cNvSpPr>
                          <wps:spPr bwMode="auto">
                            <a:xfrm>
                              <a:off x="1050009" y="812012"/>
                              <a:ext cx="3073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7E4D"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47" name="Text Box 5302"/>
                          <wps:cNvSpPr txBox="1">
                            <a:spLocks noChangeArrowheads="1"/>
                          </wps:cNvSpPr>
                          <wps:spPr bwMode="auto">
                            <a:xfrm>
                              <a:off x="819260" y="1399386"/>
                              <a:ext cx="754816"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880E"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ctr" anchorCtr="0" upright="1">
                            <a:noAutofit/>
                          </wps:bodyPr>
                        </wps:wsp>
                        <wps:wsp>
                          <wps:cNvPr id="948" name="Text Box 5307"/>
                          <wps:cNvSpPr txBox="1">
                            <a:spLocks noChangeArrowheads="1"/>
                          </wps:cNvSpPr>
                          <wps:spPr bwMode="auto">
                            <a:xfrm>
                              <a:off x="1618755" y="1417169"/>
                              <a:ext cx="341630" cy="289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5536A"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ctr" anchorCtr="0" upright="1">
                            <a:noAutofit/>
                          </wps:bodyPr>
                        </wps:wsp>
                        <wps:wsp>
                          <wps:cNvPr id="949" name="Text Box 11989"/>
                          <wps:cNvSpPr txBox="1">
                            <a:spLocks noChangeArrowheads="1"/>
                          </wps:cNvSpPr>
                          <wps:spPr bwMode="auto">
                            <a:xfrm>
                              <a:off x="4104761" y="1369011"/>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F7F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50" name="Text Box 5297"/>
                          <wps:cNvSpPr txBox="1">
                            <a:spLocks noChangeArrowheads="1"/>
                          </wps:cNvSpPr>
                          <wps:spPr bwMode="auto">
                            <a:xfrm>
                              <a:off x="5066514" y="592182"/>
                              <a:ext cx="3073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A8D7"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1" name="Text Box 5298"/>
                          <wps:cNvSpPr txBox="1">
                            <a:spLocks noChangeArrowheads="1"/>
                          </wps:cNvSpPr>
                          <wps:spPr bwMode="auto">
                            <a:xfrm>
                              <a:off x="4265319" y="692683"/>
                              <a:ext cx="307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FAC4"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52" name="Text Box 5301"/>
                          <wps:cNvSpPr txBox="1">
                            <a:spLocks noChangeArrowheads="1"/>
                          </wps:cNvSpPr>
                          <wps:spPr bwMode="auto">
                            <a:xfrm>
                              <a:off x="4865762" y="1428484"/>
                              <a:ext cx="739546" cy="278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B8F9D"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54" name="Text Box 5305"/>
                          <wps:cNvSpPr txBox="1">
                            <a:spLocks noChangeArrowheads="1"/>
                          </wps:cNvSpPr>
                          <wps:spPr bwMode="auto">
                            <a:xfrm>
                              <a:off x="2015157" y="1801675"/>
                              <a:ext cx="363855" cy="290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A80E"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ctr" anchorCtr="0" upright="1">
                            <a:noAutofit/>
                          </wps:bodyPr>
                        </wps:wsp>
                        <wps:wsp>
                          <wps:cNvPr id="955" name="Text Box 5296"/>
                          <wps:cNvSpPr txBox="1">
                            <a:spLocks noChangeArrowheads="1"/>
                          </wps:cNvSpPr>
                          <wps:spPr bwMode="auto">
                            <a:xfrm>
                              <a:off x="3843948" y="961221"/>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2FEE" w14:textId="77777777" w:rsidR="0091731F" w:rsidRPr="00B064F3" w:rsidRDefault="0091731F" w:rsidP="00A2307F">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956" name="Text Box 5310"/>
                          <wps:cNvSpPr txBox="1">
                            <a:spLocks noChangeArrowheads="1"/>
                          </wps:cNvSpPr>
                          <wps:spPr bwMode="auto">
                            <a:xfrm>
                              <a:off x="3463375" y="1211496"/>
                              <a:ext cx="30734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792A"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7" name="Text Box 5309"/>
                          <wps:cNvSpPr txBox="1">
                            <a:spLocks noChangeArrowheads="1"/>
                          </wps:cNvSpPr>
                          <wps:spPr bwMode="auto">
                            <a:xfrm>
                              <a:off x="2639501" y="1225279"/>
                              <a:ext cx="307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E28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8" name="Text Box 5303"/>
                          <wps:cNvSpPr txBox="1">
                            <a:spLocks noChangeArrowheads="1"/>
                          </wps:cNvSpPr>
                          <wps:spPr bwMode="auto">
                            <a:xfrm>
                              <a:off x="3275859" y="1753928"/>
                              <a:ext cx="746010" cy="29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D220"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59" name="Text Box 5304"/>
                          <wps:cNvSpPr txBox="1">
                            <a:spLocks noChangeArrowheads="1"/>
                          </wps:cNvSpPr>
                          <wps:spPr bwMode="auto">
                            <a:xfrm>
                              <a:off x="2436521" y="1818284"/>
                              <a:ext cx="729110" cy="25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0A147"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60" name="Text Box 5306"/>
                          <wps:cNvSpPr txBox="1">
                            <a:spLocks noChangeArrowheads="1"/>
                          </wps:cNvSpPr>
                          <wps:spPr bwMode="auto">
                            <a:xfrm>
                              <a:off x="4469982" y="1428479"/>
                              <a:ext cx="341630" cy="28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055F"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ctr" anchorCtr="0" upright="1">
                            <a:noAutofit/>
                          </wps:bodyPr>
                        </wps:wsp>
                        <wps:wsp>
                          <wps:cNvPr id="962" name="Text Box 5293"/>
                          <wps:cNvSpPr txBox="1">
                            <a:spLocks noChangeArrowheads="1"/>
                          </wps:cNvSpPr>
                          <wps:spPr bwMode="auto">
                            <a:xfrm>
                              <a:off x="4096243" y="2892863"/>
                              <a:ext cx="505127" cy="199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72482" w14:textId="77777777" w:rsidR="0091731F" w:rsidRPr="00925184" w:rsidRDefault="0091731F" w:rsidP="00925184">
                                <w:pPr>
                                  <w:spacing w:before="0" w:line="160" w:lineRule="exact"/>
                                  <w:jc w:val="center"/>
                                  <w:rPr>
                                    <w:sz w:val="10"/>
                                    <w:szCs w:val="16"/>
                                    <w:rtl/>
                                    <w:lang w:bidi="ar-EG"/>
                                  </w:rPr>
                                </w:pPr>
                                <w:r w:rsidRPr="00925184">
                                  <w:rPr>
                                    <w:rFonts w:hint="cs"/>
                                    <w:sz w:val="10"/>
                                    <w:szCs w:val="16"/>
                                    <w:rtl/>
                                    <w:lang w:bidi="ar-EG"/>
                                  </w:rPr>
                                  <w:t>موجة حاملة فرعية مرجعية إضافية</w:t>
                                </w:r>
                              </w:p>
                            </w:txbxContent>
                          </wps:txbx>
                          <wps:bodyPr rot="0" vert="horz" wrap="square" lIns="0" tIns="0" rIns="0" bIns="0" anchor="t" anchorCtr="0" upright="1">
                            <a:noAutofit/>
                          </wps:bodyPr>
                        </wps:wsp>
                        <wps:wsp>
                          <wps:cNvPr id="964" name="Text Box 11989"/>
                          <wps:cNvSpPr txBox="1">
                            <a:spLocks noChangeArrowheads="1"/>
                          </wps:cNvSpPr>
                          <wps:spPr bwMode="auto">
                            <a:xfrm>
                              <a:off x="2015154" y="1483679"/>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EA6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65" name="Text Box 11991"/>
                          <wps:cNvSpPr txBox="1">
                            <a:spLocks noChangeArrowheads="1"/>
                          </wps:cNvSpPr>
                          <wps:spPr bwMode="auto">
                            <a:xfrm>
                              <a:off x="3433555" y="2842425"/>
                              <a:ext cx="581490" cy="329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B2E3" w14:textId="77777777" w:rsidR="0091731F" w:rsidRPr="00B064F3" w:rsidRDefault="0091731F" w:rsidP="00A2307F">
                                <w:pPr>
                                  <w:spacing w:before="0" w:after="40" w:line="240" w:lineRule="exact"/>
                                  <w:jc w:val="center"/>
                                  <w:rPr>
                                    <w:sz w:val="16"/>
                                    <w:szCs w:val="22"/>
                                    <w:lang w:bidi="ar-EG"/>
                                  </w:rPr>
                                </w:pPr>
                                <w:r>
                                  <w:rPr>
                                    <w:rFonts w:hint="cs"/>
                                    <w:sz w:val="16"/>
                                    <w:szCs w:val="22"/>
                                    <w:rtl/>
                                    <w:lang w:bidi="ar-EG"/>
                                  </w:rPr>
                                  <w:t xml:space="preserve"> </w:t>
                                </w:r>
                                <w:r w:rsidRPr="008D5EB0">
                                  <w:rPr>
                                    <w:rFonts w:hint="cs"/>
                                    <w:sz w:val="10"/>
                                    <w:szCs w:val="16"/>
                                    <w:rtl/>
                                    <w:lang w:bidi="ar-EG"/>
                                  </w:rPr>
                                  <w:t>موجة حاملة</w:t>
                                </w:r>
                                <w:r w:rsidRPr="008D5EB0">
                                  <w:rPr>
                                    <w:sz w:val="10"/>
                                    <w:szCs w:val="16"/>
                                    <w:rtl/>
                                    <w:lang w:bidi="ar-EG"/>
                                  </w:rPr>
                                  <w:br/>
                                </w:r>
                                <w:r w:rsidRPr="008D5EB0">
                                  <w:rPr>
                                    <w:rFonts w:hint="cs"/>
                                    <w:sz w:val="10"/>
                                    <w:szCs w:val="16"/>
                                    <w:rtl/>
                                    <w:lang w:bidi="ar-EG"/>
                                  </w:rPr>
                                  <w:t>فرعية</w:t>
                                </w:r>
                              </w:p>
                            </w:txbxContent>
                          </wps:txbx>
                          <wps:bodyPr rot="0" vert="horz" wrap="square" lIns="0" tIns="0" rIns="0" bIns="0" anchor="t" anchorCtr="0" upright="1">
                            <a:noAutofit/>
                          </wps:bodyPr>
                        </wps:wsp>
                        <wps:wsp>
                          <wps:cNvPr id="436" name="Text Box 11991"/>
                          <wps:cNvSpPr txBox="1">
                            <a:spLocks noChangeArrowheads="1"/>
                          </wps:cNvSpPr>
                          <wps:spPr bwMode="auto">
                            <a:xfrm>
                              <a:off x="1736027" y="2910664"/>
                              <a:ext cx="581490" cy="329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BC60" w14:textId="77777777" w:rsidR="0091731F" w:rsidRPr="00925184" w:rsidRDefault="0091731F" w:rsidP="00925184">
                                <w:pPr>
                                  <w:shd w:val="clear" w:color="auto" w:fill="FFFFFF" w:themeFill="background1"/>
                                  <w:spacing w:before="0" w:after="40" w:line="200" w:lineRule="exact"/>
                                  <w:jc w:val="center"/>
                                  <w:rPr>
                                    <w:sz w:val="12"/>
                                    <w:szCs w:val="18"/>
                                    <w:lang w:bidi="ar-EG"/>
                                  </w:rPr>
                                </w:pPr>
                                <w:r w:rsidRPr="008D5EB0">
                                  <w:rPr>
                                    <w:rFonts w:hint="cs"/>
                                    <w:sz w:val="12"/>
                                    <w:szCs w:val="18"/>
                                    <w:rtl/>
                                    <w:lang w:bidi="ar-EG"/>
                                  </w:rPr>
                                  <w:t>موجة حاملة فرعية مرجعية إضافية</w:t>
                                </w:r>
                              </w:p>
                            </w:txbxContent>
                          </wps:txbx>
                          <wps:bodyPr rot="0" vert="horz" wrap="square" lIns="0" tIns="0" rIns="0" bIns="0" anchor="t" anchorCtr="0" upright="1">
                            <a:noAutofit/>
                          </wps:bodyPr>
                        </wps:wsp>
                        <wps:wsp>
                          <wps:cNvPr id="543" name="Text Box 5293"/>
                          <wps:cNvSpPr txBox="1">
                            <a:spLocks noChangeArrowheads="1"/>
                          </wps:cNvSpPr>
                          <wps:spPr bwMode="auto">
                            <a:xfrm>
                              <a:off x="5320154" y="2422975"/>
                              <a:ext cx="689332" cy="228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85855" w14:textId="77777777" w:rsidR="0091731F" w:rsidRPr="00894400" w:rsidRDefault="0091731F" w:rsidP="00925184">
                                <w:pPr>
                                  <w:spacing w:before="0" w:line="160" w:lineRule="exact"/>
                                  <w:jc w:val="center"/>
                                  <w:rPr>
                                    <w:spacing w:val="-6"/>
                                    <w:sz w:val="10"/>
                                    <w:szCs w:val="16"/>
                                    <w:rtl/>
                                    <w:lang w:bidi="ar-EG"/>
                                  </w:rPr>
                                </w:pP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sidRPr="00894400">
                                  <w:rPr>
                                    <w:spacing w:val="-6"/>
                                    <w:sz w:val="10"/>
                                    <w:szCs w:val="16"/>
                                    <w:lang w:bidi="ar-EG"/>
                                  </w:rPr>
                                  <w:t>546</w:t>
                                </w:r>
                                <w:r w:rsidRPr="00894400">
                                  <w:rPr>
                                    <w:rFonts w:hint="cs"/>
                                    <w:spacing w:val="-6"/>
                                    <w:sz w:val="10"/>
                                    <w:szCs w:val="16"/>
                                    <w:rtl/>
                                    <w:lang w:bidi="ar-EG"/>
                                  </w:rPr>
                                  <w:t>)</w:t>
                                </w:r>
                              </w:p>
                            </w:txbxContent>
                          </wps:txbx>
                          <wps:bodyPr rot="0" vert="horz" wrap="square" lIns="0" tIns="0" rIns="0" bIns="0" anchor="t" anchorCtr="0" upright="1">
                            <a:noAutofit/>
                          </wps:bodyPr>
                        </wps:wsp>
                        <wps:wsp>
                          <wps:cNvPr id="545" name="Text Box 5293"/>
                          <wps:cNvSpPr txBox="1">
                            <a:spLocks noChangeArrowheads="1"/>
                          </wps:cNvSpPr>
                          <wps:spPr bwMode="auto">
                            <a:xfrm>
                              <a:off x="4648952" y="2422230"/>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45081"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356</w:t>
                                </w:r>
                                <w:r w:rsidRPr="00894400">
                                  <w:rPr>
                                    <w:rFonts w:hint="cs"/>
                                    <w:spacing w:val="-6"/>
                                    <w:sz w:val="10"/>
                                    <w:szCs w:val="16"/>
                                    <w:rtl/>
                                    <w:lang w:bidi="ar-EG"/>
                                  </w:rPr>
                                  <w:t>)</w:t>
                                </w:r>
                              </w:p>
                            </w:txbxContent>
                          </wps:txbx>
                          <wps:bodyPr rot="0" vert="horz" wrap="square" lIns="0" tIns="0" rIns="0" bIns="0" anchor="t" anchorCtr="0" upright="1">
                            <a:noAutofit/>
                          </wps:bodyPr>
                        </wps:wsp>
                        <wps:wsp>
                          <wps:cNvPr id="550" name="Text Box 5293"/>
                          <wps:cNvSpPr txBox="1">
                            <a:spLocks noChangeArrowheads="1"/>
                          </wps:cNvSpPr>
                          <wps:spPr bwMode="auto">
                            <a:xfrm>
                              <a:off x="4445092" y="2654901"/>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F82B9"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280</w:t>
                                </w:r>
                                <w:r w:rsidRPr="00894400">
                                  <w:rPr>
                                    <w:rFonts w:hint="cs"/>
                                    <w:spacing w:val="-6"/>
                                    <w:sz w:val="10"/>
                                    <w:szCs w:val="16"/>
                                    <w:rtl/>
                                    <w:lang w:bidi="ar-EG"/>
                                  </w:rPr>
                                  <w:t>)</w:t>
                                </w:r>
                              </w:p>
                            </w:txbxContent>
                          </wps:txbx>
                          <wps:bodyPr rot="0" vert="horz" wrap="square" lIns="0" tIns="0" rIns="0" bIns="0" anchor="t" anchorCtr="0" upright="1">
                            <a:noAutofit/>
                          </wps:bodyPr>
                        </wps:wsp>
                        <wps:wsp>
                          <wps:cNvPr id="554" name="Text Box 5293"/>
                          <wps:cNvSpPr txBox="1">
                            <a:spLocks noChangeArrowheads="1"/>
                          </wps:cNvSpPr>
                          <wps:spPr bwMode="auto">
                            <a:xfrm>
                              <a:off x="3770517" y="2421999"/>
                              <a:ext cx="656538" cy="193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3C741"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267</w:t>
                                </w:r>
                                <w:r w:rsidRPr="00894400">
                                  <w:rPr>
                                    <w:rFonts w:hint="cs"/>
                                    <w:spacing w:val="-6"/>
                                    <w:sz w:val="10"/>
                                    <w:szCs w:val="16"/>
                                    <w:rtl/>
                                    <w:lang w:bidi="ar-EG"/>
                                  </w:rPr>
                                  <w:t>)</w:t>
                                </w:r>
                              </w:p>
                            </w:txbxContent>
                          </wps:txbx>
                          <wps:bodyPr rot="0" vert="horz" wrap="square" lIns="0" tIns="0" rIns="0" bIns="0" anchor="t" anchorCtr="0" upright="1">
                            <a:noAutofit/>
                          </wps:bodyPr>
                        </wps:wsp>
                        <wps:wsp>
                          <wps:cNvPr id="556" name="Text Box 5293"/>
                          <wps:cNvSpPr txBox="1">
                            <a:spLocks noChangeArrowheads="1"/>
                          </wps:cNvSpPr>
                          <wps:spPr bwMode="auto">
                            <a:xfrm>
                              <a:off x="3479042" y="2296756"/>
                              <a:ext cx="824737" cy="128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2D592"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rFonts w:hint="cs"/>
                                    <w:spacing w:val="-6"/>
                                    <w:sz w:val="10"/>
                                    <w:szCs w:val="16"/>
                                    <w:rtl/>
                                    <w:lang w:bidi="ar-EG"/>
                                  </w:rPr>
                                  <w:t xml:space="preserve"> </w:t>
                                </w:r>
                                <w:r w:rsidRPr="00894400">
                                  <w:rPr>
                                    <w:rFonts w:hint="cs"/>
                                    <w:spacing w:val="-6"/>
                                    <w:sz w:val="10"/>
                                    <w:szCs w:val="16"/>
                                    <w:rtl/>
                                    <w:lang w:bidi="ar-EG"/>
                                  </w:rPr>
                                  <w:t xml:space="preserve">(موجة حاملة فرعية </w:t>
                                </w:r>
                                <w:r>
                                  <w:rPr>
                                    <w:spacing w:val="-6"/>
                                    <w:sz w:val="10"/>
                                    <w:szCs w:val="16"/>
                                    <w:lang w:bidi="ar-EG"/>
                                  </w:rPr>
                                  <w:t>191</w:t>
                                </w:r>
                                <w:r w:rsidRPr="00894400">
                                  <w:rPr>
                                    <w:rFonts w:hint="cs"/>
                                    <w:spacing w:val="-6"/>
                                    <w:sz w:val="10"/>
                                    <w:szCs w:val="16"/>
                                    <w:rtl/>
                                    <w:lang w:bidi="ar-EG"/>
                                  </w:rPr>
                                  <w:t>)</w:t>
                                </w:r>
                              </w:p>
                            </w:txbxContent>
                          </wps:txbx>
                          <wps:bodyPr rot="0" vert="horz" wrap="square" lIns="0" tIns="0" rIns="0" bIns="0" anchor="t" anchorCtr="0" upright="1">
                            <a:noAutofit/>
                          </wps:bodyPr>
                        </wps:wsp>
                        <wps:wsp>
                          <wps:cNvPr id="557" name="Text Box 5293"/>
                          <wps:cNvSpPr txBox="1">
                            <a:spLocks noChangeArrowheads="1"/>
                          </wps:cNvSpPr>
                          <wps:spPr bwMode="auto">
                            <a:xfrm>
                              <a:off x="2809085" y="2332942"/>
                              <a:ext cx="512853" cy="199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07BB3"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0</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0</w:t>
                                </w:r>
                              </w:p>
                            </w:txbxContent>
                          </wps:txbx>
                          <wps:bodyPr rot="0" vert="horz" wrap="square" lIns="0" tIns="0" rIns="0" bIns="0" anchor="t" anchorCtr="0" upright="1">
                            <a:noAutofit/>
                          </wps:bodyPr>
                        </wps:wsp>
                        <wps:wsp>
                          <wps:cNvPr id="558" name="Text Box 5293"/>
                          <wps:cNvSpPr txBox="1">
                            <a:spLocks noChangeArrowheads="1"/>
                          </wps:cNvSpPr>
                          <wps:spPr bwMode="auto">
                            <a:xfrm>
                              <a:off x="1984369" y="2321668"/>
                              <a:ext cx="824737" cy="19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E1C02"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spacing w:val="-6"/>
                                    <w:sz w:val="10"/>
                                    <w:szCs w:val="16"/>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191</w:t>
                                </w:r>
                                <w:r w:rsidRPr="00894400">
                                  <w:rPr>
                                    <w:rFonts w:hint="cs"/>
                                    <w:spacing w:val="-6"/>
                                    <w:sz w:val="10"/>
                                    <w:szCs w:val="16"/>
                                    <w:rtl/>
                                    <w:lang w:bidi="ar-EG"/>
                                  </w:rPr>
                                  <w:t>)</w:t>
                                </w:r>
                              </w:p>
                            </w:txbxContent>
                          </wps:txbx>
                          <wps:bodyPr rot="0" vert="horz" wrap="square" lIns="0" tIns="0" rIns="0" bIns="0" anchor="t" anchorCtr="0" upright="1">
                            <a:noAutofit/>
                          </wps:bodyPr>
                        </wps:wsp>
                        <wps:wsp>
                          <wps:cNvPr id="559" name="Text Box 5293"/>
                          <wps:cNvSpPr txBox="1">
                            <a:spLocks noChangeArrowheads="1"/>
                          </wps:cNvSpPr>
                          <wps:spPr bwMode="auto">
                            <a:xfrm>
                              <a:off x="2052553" y="2518508"/>
                              <a:ext cx="656538" cy="193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3059C"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267</w:t>
                                </w:r>
                                <w:r w:rsidRPr="00894400">
                                  <w:rPr>
                                    <w:rFonts w:hint="cs"/>
                                    <w:spacing w:val="-6"/>
                                    <w:sz w:val="10"/>
                                    <w:szCs w:val="16"/>
                                    <w:rtl/>
                                    <w:lang w:bidi="ar-EG"/>
                                  </w:rPr>
                                  <w:t>)</w:t>
                                </w:r>
                              </w:p>
                            </w:txbxContent>
                          </wps:txbx>
                          <wps:bodyPr rot="0" vert="horz" wrap="square" lIns="0" tIns="0" rIns="0" bIns="0" anchor="t" anchorCtr="0" upright="1">
                            <a:noAutofit/>
                          </wps:bodyPr>
                        </wps:wsp>
                        <wps:wsp>
                          <wps:cNvPr id="560" name="Text Box 5293"/>
                          <wps:cNvSpPr txBox="1">
                            <a:spLocks noChangeArrowheads="1"/>
                          </wps:cNvSpPr>
                          <wps:spPr bwMode="auto">
                            <a:xfrm>
                              <a:off x="1325784" y="2662466"/>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344AE"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280</w:t>
                                </w:r>
                                <w:r w:rsidRPr="00894400">
                                  <w:rPr>
                                    <w:rFonts w:hint="cs"/>
                                    <w:spacing w:val="-6"/>
                                    <w:sz w:val="10"/>
                                    <w:szCs w:val="16"/>
                                    <w:rtl/>
                                    <w:lang w:bidi="ar-EG"/>
                                  </w:rPr>
                                  <w:t>)</w:t>
                                </w:r>
                              </w:p>
                            </w:txbxContent>
                          </wps:txbx>
                          <wps:bodyPr rot="0" vert="horz" wrap="square" lIns="0" tIns="0" rIns="0" bIns="0" anchor="t" anchorCtr="0" upright="1">
                            <a:noAutofit/>
                          </wps:bodyPr>
                        </wps:wsp>
                        <wps:wsp>
                          <wps:cNvPr id="561" name="Text Box 5293"/>
                          <wps:cNvSpPr txBox="1">
                            <a:spLocks noChangeArrowheads="1"/>
                          </wps:cNvSpPr>
                          <wps:spPr bwMode="auto">
                            <a:xfrm>
                              <a:off x="1236983" y="2408375"/>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8B274"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356</w:t>
                                </w:r>
                                <w:r w:rsidRPr="00894400">
                                  <w:rPr>
                                    <w:rFonts w:hint="cs"/>
                                    <w:spacing w:val="-6"/>
                                    <w:sz w:val="10"/>
                                    <w:szCs w:val="16"/>
                                    <w:rtl/>
                                    <w:lang w:bidi="ar-EG"/>
                                  </w:rPr>
                                  <w:t>)</w:t>
                                </w:r>
                              </w:p>
                            </w:txbxContent>
                          </wps:txbx>
                          <wps:bodyPr rot="0" vert="horz" wrap="square" lIns="0" tIns="0" rIns="0" bIns="0" anchor="t" anchorCtr="0" upright="1">
                            <a:noAutofit/>
                          </wps:bodyPr>
                        </wps:wsp>
                        <wps:wsp>
                          <wps:cNvPr id="569" name="Text Box 5293"/>
                          <wps:cNvSpPr txBox="1">
                            <a:spLocks noChangeArrowheads="1"/>
                          </wps:cNvSpPr>
                          <wps:spPr bwMode="auto">
                            <a:xfrm>
                              <a:off x="437416" y="2422014"/>
                              <a:ext cx="689332" cy="228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54276" w14:textId="77777777" w:rsidR="0091731F" w:rsidRPr="00894400" w:rsidRDefault="0091731F" w:rsidP="00925184">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sidRPr="00894400">
                                  <w:rPr>
                                    <w:spacing w:val="-6"/>
                                    <w:sz w:val="10"/>
                                    <w:szCs w:val="16"/>
                                    <w:lang w:bidi="ar-EG"/>
                                  </w:rPr>
                                  <w:t>546</w:t>
                                </w:r>
                                <w:r w:rsidRPr="00894400">
                                  <w:rPr>
                                    <w:rFonts w:hint="cs"/>
                                    <w:spacing w:val="-6"/>
                                    <w:sz w:val="10"/>
                                    <w:szCs w:val="16"/>
                                    <w:rtl/>
                                    <w:lang w:bidi="ar-EG"/>
                                  </w:rPr>
                                  <w:t>)</w:t>
                                </w:r>
                              </w:p>
                            </w:txbxContent>
                          </wps:txbx>
                          <wps:bodyPr rot="0" vert="horz" wrap="square" lIns="0" tIns="0" rIns="0" bIns="0" anchor="t" anchorCtr="0" upright="1">
                            <a:noAutofit/>
                          </wps:bodyPr>
                        </wps:wsp>
                      </wpg:grpSp>
                      <wpg:grpSp>
                        <wpg:cNvPr id="237" name="Group 237"/>
                        <wpg:cNvGrpSpPr/>
                        <wpg:grpSpPr>
                          <a:xfrm>
                            <a:off x="564078" y="611579"/>
                            <a:ext cx="5390622" cy="1575955"/>
                            <a:chOff x="0" y="0"/>
                            <a:chExt cx="5390622" cy="1575955"/>
                          </a:xfrm>
                        </wpg:grpSpPr>
                        <wps:wsp>
                          <wps:cNvPr id="966" name="Text Box 4683"/>
                          <wps:cNvSpPr txBox="1">
                            <a:spLocks noChangeArrowheads="1"/>
                          </wps:cNvSpPr>
                          <wps:spPr bwMode="auto">
                            <a:xfrm>
                              <a:off x="3313216" y="0"/>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37914"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967" name="Text Box 4683"/>
                          <wps:cNvSpPr txBox="1">
                            <a:spLocks noChangeArrowheads="1"/>
                          </wps:cNvSpPr>
                          <wps:spPr bwMode="auto">
                            <a:xfrm>
                              <a:off x="1840675" y="41564"/>
                              <a:ext cx="366059" cy="299204"/>
                            </a:xfrm>
                            <a:prstGeom prst="rect">
                              <a:avLst/>
                            </a:prstGeom>
                            <a:noFill/>
                            <a:ln>
                              <a:noFill/>
                            </a:ln>
                          </wps:spPr>
                          <wps:txbx>
                            <w:txbxContent>
                              <w:p w14:paraId="0943796F"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968" name="Text Box 4683"/>
                          <wps:cNvSpPr txBox="1">
                            <a:spLocks noChangeArrowheads="1"/>
                          </wps:cNvSpPr>
                          <wps:spPr bwMode="auto">
                            <a:xfrm rot="10800000">
                              <a:off x="0" y="623455"/>
                              <a:ext cx="189230" cy="952500"/>
                            </a:xfrm>
                            <a:prstGeom prst="rect">
                              <a:avLst/>
                            </a:prstGeom>
                            <a:noFill/>
                            <a:ln>
                              <a:noFill/>
                            </a:ln>
                          </wps:spPr>
                          <wps:txbx>
                            <w:txbxContent>
                              <w:p w14:paraId="2C58F0CD" w14:textId="77777777" w:rsidR="0091731F" w:rsidRPr="003638BD" w:rsidRDefault="0091731F" w:rsidP="00A2307F">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2L</w:t>
                                </w:r>
                              </w:p>
                            </w:txbxContent>
                          </wps:txbx>
                          <wps:bodyPr rot="0" vert="vert270" wrap="square" lIns="0" tIns="0" rIns="0" bIns="0" anchor="t" anchorCtr="0" upright="1">
                            <a:noAutofit/>
                          </wps:bodyPr>
                        </wps:wsp>
                        <wps:wsp>
                          <wps:cNvPr id="24" name="Text Box 4683"/>
                          <wps:cNvSpPr txBox="1">
                            <a:spLocks noChangeArrowheads="1"/>
                          </wps:cNvSpPr>
                          <wps:spPr bwMode="auto">
                            <a:xfrm rot="10800000">
                              <a:off x="5201392" y="516577"/>
                              <a:ext cx="189230" cy="952500"/>
                            </a:xfrm>
                            <a:prstGeom prst="rect">
                              <a:avLst/>
                            </a:prstGeom>
                            <a:noFill/>
                            <a:ln>
                              <a:noFill/>
                            </a:ln>
                          </wps:spPr>
                          <wps:txbx>
                            <w:txbxContent>
                              <w:p w14:paraId="7BCE520B" w14:textId="77777777" w:rsidR="0091731F" w:rsidRPr="003638BD" w:rsidRDefault="0091731F" w:rsidP="000A15AA">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w:t>
                                </w:r>
                                <w:r>
                                  <w:rPr>
                                    <w:sz w:val="10"/>
                                    <w:szCs w:val="16"/>
                                    <w:vertAlign w:val="subscript"/>
                                    <w:lang w:bidi="ar-EG"/>
                                  </w:rPr>
                                  <w:t>u</w:t>
                                </w:r>
                              </w:p>
                            </w:txbxContent>
                          </wps:txbx>
                          <wps:bodyPr rot="0" vert="vert270" wrap="square" lIns="0" tIns="0" rIns="0" bIns="0" anchor="t" anchorCtr="0" upright="1">
                            <a:noAutofit/>
                          </wps:bodyPr>
                        </wps:wsp>
                      </wpg:grpSp>
                    </wpg:wgp>
                  </a:graphicData>
                </a:graphic>
                <wp14:sizeRelV relativeFrom="margin">
                  <wp14:pctHeight>0</wp14:pctHeight>
                </wp14:sizeRelV>
              </wp:anchor>
            </w:drawing>
          </mc:Choice>
          <mc:Fallback>
            <w:pict>
              <v:group w14:anchorId="752C9D61" id="Group 238" o:spid="_x0000_s1357" style="position:absolute;left:0;text-align:left;margin-left:-2.95pt;margin-top:14.75pt;width:474.25pt;height:244.3pt;z-index:251897344;mso-height-relative:margin" coordorigin=",1583" coordsize="60226,3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">
                <v:group id="Group 935" o:spid="_x0000_s1358" style="position:absolute;top:1583;width:60226;height:31027" coordorigin="1846,1378" coordsize="60226,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Text Box 5295" o:spid="_x0000_s1359" type="#_x0000_t202" style="position:absolute;left:18988;top:10585;width:459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32551F14" w14:textId="77777777" w:rsidR="0091731F" w:rsidRPr="00B064F3" w:rsidRDefault="0091731F" w:rsidP="00A2307F">
                          <w:pPr>
                            <w:spacing w:before="0" w:line="260" w:lineRule="exact"/>
                            <w:jc w:val="center"/>
                            <w:rPr>
                              <w:sz w:val="16"/>
                              <w:szCs w:val="22"/>
                              <w:rtl/>
                              <w:lang w:bidi="ar-EG"/>
                            </w:rPr>
                          </w:pPr>
                          <w:r>
                            <w:rPr>
                              <w:rFonts w:hint="cs"/>
                              <w:sz w:val="16"/>
                              <w:szCs w:val="22"/>
                              <w:rtl/>
                              <w:lang w:bidi="ar-EG"/>
                            </w:rPr>
                            <w:t>محمي</w:t>
                          </w:r>
                        </w:p>
                      </w:txbxContent>
                    </v:textbox>
                  </v:shape>
                  <v:shape id="Text Box 5290" o:spid="_x0000_s1360" type="#_x0000_t202" style="position:absolute;left:42617;top:1638;width:967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44C18C0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نطاق جانب‍ي رقمي أعلى</w:t>
                          </w:r>
                        </w:p>
                      </w:txbxContent>
                    </v:textbox>
                  </v:shape>
                  <v:shape id="Text Box 5291" o:spid="_x0000_s1361" type="#_x0000_t202" style="position:absolute;left:56726;top:3105;width:534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3ABA39FD"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287" o:spid="_x0000_s1362" type="#_x0000_t202" style="position:absolute;left:48745;top:3461;width:3549;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25AA05F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أولي</w:t>
                          </w:r>
                        </w:p>
                      </w:txbxContent>
                    </v:textbox>
                  </v:shape>
                  <v:shape id="Text Box 5285" o:spid="_x0000_s1363" type="#_x0000_t202" style="position:absolute;left:36163;top:3376;width:443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4E137627"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ثانوي</w:t>
                          </w:r>
                        </w:p>
                      </w:txbxContent>
                    </v:textbox>
                  </v:shape>
                  <v:shape id="Text Box 5289" o:spid="_x0000_s1364" type="#_x0000_t202" style="position:absolute;left:12369;top:1378;width:967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6C44D2E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نطاق جانب‍ي رقمي أدنى</w:t>
                          </w:r>
                        </w:p>
                      </w:txbxContent>
                    </v:textbox>
                  </v:shape>
                  <v:shape id="Text Box 5286" o:spid="_x0000_s1365" type="#_x0000_t202" style="position:absolute;left:24178;top:3462;width:307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2730A4B2"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ثانوي</w:t>
                          </w:r>
                        </w:p>
                      </w:txbxContent>
                    </v:textbox>
                  </v:shape>
                  <v:shape id="Text Box 5288" o:spid="_x0000_s1366" type="#_x0000_t202" style="position:absolute;left:12009;top:3377;width:307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5C186CE9"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أولي</w:t>
                          </w:r>
                        </w:p>
                      </w:txbxContent>
                    </v:textbox>
                  </v:shape>
                  <v:shape id="Text Box 5292" o:spid="_x0000_s1367" type="#_x0000_t202" style="position:absolute;left:1846;top:5471;width:5347;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0051A601"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300" o:spid="_x0000_s1368" type="#_x0000_t202" style="position:absolute;left:16187;top:9767;width:3074;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37A0615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5299" o:spid="_x0000_s1369" type="#_x0000_t202" style="position:absolute;left:10500;top:8120;width:307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26827E4D"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302" o:spid="_x0000_s1370" type="#_x0000_t202" style="position:absolute;left:8192;top:13993;width:7548;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" filled="f" stroked="f">
                    <v:textbox inset="0,0,0,0">
                      <w:txbxContent>
                        <w:p w14:paraId="26B3880E"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7" o:spid="_x0000_s1371" type="#_x0000_t202" style="position:absolute;left:16187;top:14171;width:3416;height:2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" filled="f" stroked="f">
                    <v:textbox inset="0,0,0,0">
                      <w:txbxContent>
                        <w:p w14:paraId="0CE5536A"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11989" o:spid="_x0000_s1372" type="#_x0000_t202" style="position:absolute;left:41047;top:13690;width:307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0C0DF7F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5297" o:spid="_x0000_s1373" type="#_x0000_t202" style="position:absolute;left:50665;top:5921;width:307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08C3A8D7"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298" o:spid="_x0000_s1374" type="#_x0000_t202" style="position:absolute;left:42653;top:6926;width:3073;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50C6FAC4"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5301" o:spid="_x0000_s1375" type="#_x0000_t202" style="position:absolute;left:48657;top:14284;width:739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1A0B8F9D"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5" o:spid="_x0000_s1376" type="#_x0000_t202" style="position:absolute;left:20151;top:18016;width:3639;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" filled="f" stroked="f">
                    <v:textbox inset="0,0,0,0">
                      <w:txbxContent>
                        <w:p w14:paraId="07B0A80E"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6" o:spid="_x0000_s1377" type="#_x0000_t202" style="position:absolute;left:38439;top:9612;width:459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6F022FEE" w14:textId="77777777" w:rsidR="0091731F" w:rsidRPr="00B064F3" w:rsidRDefault="0091731F" w:rsidP="00A2307F">
                          <w:pPr>
                            <w:spacing w:before="0" w:line="260" w:lineRule="exact"/>
                            <w:jc w:val="center"/>
                            <w:rPr>
                              <w:sz w:val="16"/>
                              <w:szCs w:val="22"/>
                              <w:rtl/>
                              <w:lang w:bidi="ar-EG"/>
                            </w:rPr>
                          </w:pPr>
                          <w:r>
                            <w:rPr>
                              <w:rFonts w:hint="cs"/>
                              <w:sz w:val="16"/>
                              <w:szCs w:val="22"/>
                              <w:rtl/>
                              <w:lang w:bidi="ar-EG"/>
                            </w:rPr>
                            <w:t>محمي</w:t>
                          </w:r>
                        </w:p>
                      </w:txbxContent>
                    </v:textbox>
                  </v:shape>
                  <v:shape id="Text Box 5310" o:spid="_x0000_s1378" type="#_x0000_t202" style="position:absolute;left:34633;top:12114;width:307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0B12792A"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309" o:spid="_x0000_s1379" type="#_x0000_t202" style="position:absolute;left:26395;top:12252;width:307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5ECFE28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303" o:spid="_x0000_s1380" type="#_x0000_t202" style="position:absolute;left:32758;top:17539;width:7460;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50F0D220"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4" o:spid="_x0000_s1381" type="#_x0000_t202" style="position:absolute;left:24365;top:18182;width:7291;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1480A147"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6" o:spid="_x0000_s1382" type="#_x0000_t202" style="position:absolute;left:44699;top:14284;width:3417;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" filled="f" stroked="f">
                    <v:textbox inset="0,0,0,0">
                      <w:txbxContent>
                        <w:p w14:paraId="18FB055F"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3" o:spid="_x0000_s1383" type="#_x0000_t202" style="position:absolute;left:40962;top:28928;width:505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1D772482" w14:textId="77777777" w:rsidR="0091731F" w:rsidRPr="00925184" w:rsidRDefault="0091731F" w:rsidP="00925184">
                          <w:pPr>
                            <w:spacing w:before="0" w:line="160" w:lineRule="exact"/>
                            <w:jc w:val="center"/>
                            <w:rPr>
                              <w:sz w:val="10"/>
                              <w:szCs w:val="16"/>
                              <w:rtl/>
                              <w:lang w:bidi="ar-EG"/>
                            </w:rPr>
                          </w:pPr>
                          <w:r w:rsidRPr="00925184">
                            <w:rPr>
                              <w:rFonts w:hint="cs"/>
                              <w:sz w:val="10"/>
                              <w:szCs w:val="16"/>
                              <w:rtl/>
                              <w:lang w:bidi="ar-EG"/>
                            </w:rPr>
                            <w:t>موجة حاملة فرعية مرجعية إضافية</w:t>
                          </w:r>
                        </w:p>
                      </w:txbxContent>
                    </v:textbox>
                  </v:shape>
                  <v:shape id="Text Box 11989" o:spid="_x0000_s1384" type="#_x0000_t202" style="position:absolute;left:20151;top:14836;width:307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331BEA6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11991" o:spid="_x0000_s1385" type="#_x0000_t202" style="position:absolute;left:34335;top:28424;width:5815;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15CFB2E3" w14:textId="77777777" w:rsidR="0091731F" w:rsidRPr="00B064F3" w:rsidRDefault="0091731F" w:rsidP="00A2307F">
                          <w:pPr>
                            <w:spacing w:before="0" w:after="40" w:line="240" w:lineRule="exact"/>
                            <w:jc w:val="center"/>
                            <w:rPr>
                              <w:sz w:val="16"/>
                              <w:szCs w:val="22"/>
                              <w:lang w:bidi="ar-EG"/>
                            </w:rPr>
                          </w:pPr>
                          <w:r>
                            <w:rPr>
                              <w:rFonts w:hint="cs"/>
                              <w:sz w:val="16"/>
                              <w:szCs w:val="22"/>
                              <w:rtl/>
                              <w:lang w:bidi="ar-EG"/>
                            </w:rPr>
                            <w:t xml:space="preserve"> </w:t>
                          </w:r>
                          <w:r w:rsidRPr="008D5EB0">
                            <w:rPr>
                              <w:rFonts w:hint="cs"/>
                              <w:sz w:val="10"/>
                              <w:szCs w:val="16"/>
                              <w:rtl/>
                              <w:lang w:bidi="ar-EG"/>
                            </w:rPr>
                            <w:t>موجة حاملة</w:t>
                          </w:r>
                          <w:r w:rsidRPr="008D5EB0">
                            <w:rPr>
                              <w:sz w:val="10"/>
                              <w:szCs w:val="16"/>
                              <w:rtl/>
                              <w:lang w:bidi="ar-EG"/>
                            </w:rPr>
                            <w:br/>
                          </w:r>
                          <w:r w:rsidRPr="008D5EB0">
                            <w:rPr>
                              <w:rFonts w:hint="cs"/>
                              <w:sz w:val="10"/>
                              <w:szCs w:val="16"/>
                              <w:rtl/>
                              <w:lang w:bidi="ar-EG"/>
                            </w:rPr>
                            <w:t>فرعية</w:t>
                          </w:r>
                        </w:p>
                      </w:txbxContent>
                    </v:textbox>
                  </v:shape>
                  <v:shape id="Text Box 11991" o:spid="_x0000_s1386" type="#_x0000_t202" style="position:absolute;left:17360;top:29106;width:5815;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32F7BC60" w14:textId="77777777" w:rsidR="0091731F" w:rsidRPr="00925184" w:rsidRDefault="0091731F" w:rsidP="00925184">
                          <w:pPr>
                            <w:shd w:val="clear" w:color="auto" w:fill="FFFFFF" w:themeFill="background1"/>
                            <w:spacing w:before="0" w:after="40" w:line="200" w:lineRule="exact"/>
                            <w:jc w:val="center"/>
                            <w:rPr>
                              <w:sz w:val="12"/>
                              <w:szCs w:val="18"/>
                              <w:lang w:bidi="ar-EG"/>
                            </w:rPr>
                          </w:pPr>
                          <w:r w:rsidRPr="008D5EB0">
                            <w:rPr>
                              <w:rFonts w:hint="cs"/>
                              <w:sz w:val="12"/>
                              <w:szCs w:val="18"/>
                              <w:rtl/>
                              <w:lang w:bidi="ar-EG"/>
                            </w:rPr>
                            <w:t>موجة حاملة فرعية مرجعية إضافية</w:t>
                          </w:r>
                        </w:p>
                      </w:txbxContent>
                    </v:textbox>
                  </v:shape>
                  <v:shape id="Text Box 5293" o:spid="_x0000_s1387" type="#_x0000_t202" style="position:absolute;left:53201;top:24229;width:6893;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" stroked="f">
                    <v:textbox inset="0,0,0,0">
                      <w:txbxContent>
                        <w:p w14:paraId="28E85855" w14:textId="77777777" w:rsidR="0091731F" w:rsidRPr="00894400" w:rsidRDefault="0091731F" w:rsidP="00925184">
                          <w:pPr>
                            <w:spacing w:before="0" w:line="160" w:lineRule="exact"/>
                            <w:jc w:val="center"/>
                            <w:rPr>
                              <w:spacing w:val="-6"/>
                              <w:sz w:val="10"/>
                              <w:szCs w:val="16"/>
                              <w:rtl/>
                              <w:lang w:bidi="ar-EG"/>
                            </w:rPr>
                          </w:pP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sidRPr="00894400">
                            <w:rPr>
                              <w:spacing w:val="-6"/>
                              <w:sz w:val="10"/>
                              <w:szCs w:val="16"/>
                              <w:lang w:bidi="ar-EG"/>
                            </w:rPr>
                            <w:t>546</w:t>
                          </w:r>
                          <w:r w:rsidRPr="00894400">
                            <w:rPr>
                              <w:rFonts w:hint="cs"/>
                              <w:spacing w:val="-6"/>
                              <w:sz w:val="10"/>
                              <w:szCs w:val="16"/>
                              <w:rtl/>
                              <w:lang w:bidi="ar-EG"/>
                            </w:rPr>
                            <w:t>)</w:t>
                          </w:r>
                        </w:p>
                      </w:txbxContent>
                    </v:textbox>
                  </v:shape>
                  <v:shape id="Text Box 5293" o:spid="_x0000_s1388" type="#_x0000_t202" style="position:absolute;left:46489;top:24222;width:6893;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" stroked="f">
                    <v:textbox inset="0,0,0,0">
                      <w:txbxContent>
                        <w:p w14:paraId="0D345081"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356</w:t>
                          </w:r>
                          <w:r w:rsidRPr="00894400">
                            <w:rPr>
                              <w:rFonts w:hint="cs"/>
                              <w:spacing w:val="-6"/>
                              <w:sz w:val="10"/>
                              <w:szCs w:val="16"/>
                              <w:rtl/>
                              <w:lang w:bidi="ar-EG"/>
                            </w:rPr>
                            <w:t>)</w:t>
                          </w:r>
                        </w:p>
                      </w:txbxContent>
                    </v:textbox>
                  </v:shape>
                  <v:shape id="Text Box 5293" o:spid="_x0000_s1389" type="#_x0000_t202" style="position:absolute;left:44450;top:26549;width:6894;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UPwwAAANwAAAAPAAAAZHJzL2Rvd25yZXYueG1sRE+7asMw&#10;FN0D/QdxC11CIzeQ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Vs1D8MAAADcAAAADwAA&#10;AAAAAAAAAAAAAAAHAgAAZHJzL2Rvd25yZXYueG1sUEsFBgAAAAADAAMAtwAAAPcCAAAAAA==&#10;" stroked="f">
                    <v:textbox inset="0,0,0,0">
                      <w:txbxContent>
                        <w:p w14:paraId="657F82B9"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280</w:t>
                          </w:r>
                          <w:r w:rsidRPr="00894400">
                            <w:rPr>
                              <w:rFonts w:hint="cs"/>
                              <w:spacing w:val="-6"/>
                              <w:sz w:val="10"/>
                              <w:szCs w:val="16"/>
                              <w:rtl/>
                              <w:lang w:bidi="ar-EG"/>
                            </w:rPr>
                            <w:t>)</w:t>
                          </w:r>
                        </w:p>
                      </w:txbxContent>
                    </v:textbox>
                  </v:shape>
                  <v:shape id="Text Box 5293" o:spid="_x0000_s1390" type="#_x0000_t202" style="position:absolute;left:37705;top:24219;width:656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" stroked="f">
                    <v:textbox inset="0,0,0,0">
                      <w:txbxContent>
                        <w:p w14:paraId="5213C741"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267</w:t>
                          </w:r>
                          <w:r w:rsidRPr="00894400">
                            <w:rPr>
                              <w:rFonts w:hint="cs"/>
                              <w:spacing w:val="-6"/>
                              <w:sz w:val="10"/>
                              <w:szCs w:val="16"/>
                              <w:rtl/>
                              <w:lang w:bidi="ar-EG"/>
                            </w:rPr>
                            <w:t>)</w:t>
                          </w:r>
                        </w:p>
                      </w:txbxContent>
                    </v:textbox>
                  </v:shape>
                  <v:shape id="Text Box 5293" o:spid="_x0000_s1391" type="#_x0000_t202" style="position:absolute;left:34790;top:22967;width:824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" stroked="f">
                    <v:textbox inset="0,0,0,0">
                      <w:txbxContent>
                        <w:p w14:paraId="5082D592"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rFonts w:hint="cs"/>
                              <w:spacing w:val="-6"/>
                              <w:sz w:val="10"/>
                              <w:szCs w:val="16"/>
                              <w:rtl/>
                              <w:lang w:bidi="ar-EG"/>
                            </w:rPr>
                            <w:t xml:space="preserve"> </w:t>
                          </w:r>
                          <w:r w:rsidRPr="00894400">
                            <w:rPr>
                              <w:rFonts w:hint="cs"/>
                              <w:spacing w:val="-6"/>
                              <w:sz w:val="10"/>
                              <w:szCs w:val="16"/>
                              <w:rtl/>
                              <w:lang w:bidi="ar-EG"/>
                            </w:rPr>
                            <w:t xml:space="preserve">(موجة حاملة فرعية </w:t>
                          </w:r>
                          <w:r>
                            <w:rPr>
                              <w:spacing w:val="-6"/>
                              <w:sz w:val="10"/>
                              <w:szCs w:val="16"/>
                              <w:lang w:bidi="ar-EG"/>
                            </w:rPr>
                            <w:t>191</w:t>
                          </w:r>
                          <w:r w:rsidRPr="00894400">
                            <w:rPr>
                              <w:rFonts w:hint="cs"/>
                              <w:spacing w:val="-6"/>
                              <w:sz w:val="10"/>
                              <w:szCs w:val="16"/>
                              <w:rtl/>
                              <w:lang w:bidi="ar-EG"/>
                            </w:rPr>
                            <w:t>)</w:t>
                          </w:r>
                        </w:p>
                      </w:txbxContent>
                    </v:textbox>
                  </v:shape>
                  <v:shape id="Text Box 5293" o:spid="_x0000_s1392" type="#_x0000_t202" style="position:absolute;left:28090;top:23329;width:512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" stroked="f">
                    <v:textbox inset="0,0,0,0">
                      <w:txbxContent>
                        <w:p w14:paraId="59E07BB3"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0</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0</w:t>
                          </w:r>
                        </w:p>
                      </w:txbxContent>
                    </v:textbox>
                  </v:shape>
                  <v:shape id="Text Box 5293" o:spid="_x0000_s1393" type="#_x0000_t202" style="position:absolute;left:19843;top:23216;width:824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kJwwAAANwAAAAPAAAAZHJzL2Rvd25yZXYueG1sRE+7asMw&#10;FN0D/QdxC11CIzeQ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hy05CcMAAADcAAAADwAA&#10;AAAAAAAAAAAAAAAHAgAAZHJzL2Rvd25yZXYueG1sUEsFBgAAAAADAAMAtwAAAPcCAAAAAA==&#10;" stroked="f">
                    <v:textbox inset="0,0,0,0">
                      <w:txbxContent>
                        <w:p w14:paraId="6DFE1C02"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spacing w:val="-6"/>
                              <w:sz w:val="10"/>
                              <w:szCs w:val="16"/>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191</w:t>
                          </w:r>
                          <w:r w:rsidRPr="00894400">
                            <w:rPr>
                              <w:rFonts w:hint="cs"/>
                              <w:spacing w:val="-6"/>
                              <w:sz w:val="10"/>
                              <w:szCs w:val="16"/>
                              <w:rtl/>
                              <w:lang w:bidi="ar-EG"/>
                            </w:rPr>
                            <w:t>)</w:t>
                          </w:r>
                        </w:p>
                      </w:txbxContent>
                    </v:textbox>
                  </v:shape>
                  <v:shape id="Text Box 5293" o:spid="_x0000_s1394" type="#_x0000_t202" style="position:absolute;left:20525;top:25185;width:656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" stroked="f">
                    <v:textbox inset="0,0,0,0">
                      <w:txbxContent>
                        <w:p w14:paraId="3F33059C"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267</w:t>
                          </w:r>
                          <w:r w:rsidRPr="00894400">
                            <w:rPr>
                              <w:rFonts w:hint="cs"/>
                              <w:spacing w:val="-6"/>
                              <w:sz w:val="10"/>
                              <w:szCs w:val="16"/>
                              <w:rtl/>
                              <w:lang w:bidi="ar-EG"/>
                            </w:rPr>
                            <w:t>)</w:t>
                          </w:r>
                        </w:p>
                      </w:txbxContent>
                    </v:textbox>
                  </v:shape>
                  <v:shape id="Text Box 5293" o:spid="_x0000_s1395" type="#_x0000_t202" style="position:absolute;left:13257;top:26624;width:6894;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" stroked="f">
                    <v:textbox inset="0,0,0,0">
                      <w:txbxContent>
                        <w:p w14:paraId="5DD344AE"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280</w:t>
                          </w:r>
                          <w:r w:rsidRPr="00894400">
                            <w:rPr>
                              <w:rFonts w:hint="cs"/>
                              <w:spacing w:val="-6"/>
                              <w:sz w:val="10"/>
                              <w:szCs w:val="16"/>
                              <w:rtl/>
                              <w:lang w:bidi="ar-EG"/>
                            </w:rPr>
                            <w:t>)</w:t>
                          </w:r>
                        </w:p>
                      </w:txbxContent>
                    </v:textbox>
                  </v:shape>
                  <v:shape id="Text Box 5293" o:spid="_x0000_s1396" type="#_x0000_t202" style="position:absolute;left:12369;top:24083;width:6894;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" stroked="f">
                    <v:textbox inset="0,0,0,0">
                      <w:txbxContent>
                        <w:p w14:paraId="2388B274"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356</w:t>
                          </w:r>
                          <w:r w:rsidRPr="00894400">
                            <w:rPr>
                              <w:rFonts w:hint="cs"/>
                              <w:spacing w:val="-6"/>
                              <w:sz w:val="10"/>
                              <w:szCs w:val="16"/>
                              <w:rtl/>
                              <w:lang w:bidi="ar-EG"/>
                            </w:rPr>
                            <w:t>)</w:t>
                          </w:r>
                        </w:p>
                      </w:txbxContent>
                    </v:textbox>
                  </v:shape>
                  <v:shape id="Text Box 5293" o:spid="_x0000_s1397" type="#_x0000_t202" style="position:absolute;left:4374;top:24220;width:689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" stroked="f">
                    <v:textbox inset="0,0,0,0">
                      <w:txbxContent>
                        <w:p w14:paraId="0BE54276" w14:textId="77777777" w:rsidR="0091731F" w:rsidRPr="00894400" w:rsidRDefault="0091731F" w:rsidP="00925184">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sidRPr="00894400">
                            <w:rPr>
                              <w:spacing w:val="-6"/>
                              <w:sz w:val="10"/>
                              <w:szCs w:val="16"/>
                              <w:lang w:bidi="ar-EG"/>
                            </w:rPr>
                            <w:t>546</w:t>
                          </w:r>
                          <w:r w:rsidRPr="00894400">
                            <w:rPr>
                              <w:rFonts w:hint="cs"/>
                              <w:spacing w:val="-6"/>
                              <w:sz w:val="10"/>
                              <w:szCs w:val="16"/>
                              <w:rtl/>
                              <w:lang w:bidi="ar-EG"/>
                            </w:rPr>
                            <w:t>)</w:t>
                          </w:r>
                        </w:p>
                      </w:txbxContent>
                    </v:textbox>
                  </v:shape>
                </v:group>
                <v:group id="Group 237" o:spid="_x0000_s1398" style="position:absolute;left:5640;top:6115;width:53907;height:15760" coordsize="53906,1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Text Box 4683" o:spid="_x0000_s1399" type="#_x0000_t202" style="position:absolute;left:33132;width:3660;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" stroked="f">
                    <v:textbox inset="0,0,0,0">
                      <w:txbxContent>
                        <w:p w14:paraId="50337914"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400" type="#_x0000_t202" style="position:absolute;left:18406;top:415;width:366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0943796F"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401" type="#_x0000_t202" style="position:absolute;top:6234;width:1892;height:952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" filled="f" stroked="f">
                    <v:textbox style="layout-flow:vertical;mso-layout-flow-alt:bottom-to-top" inset="0,0,0,0">
                      <w:txbxContent>
                        <w:p w14:paraId="2C58F0CD" w14:textId="77777777" w:rsidR="0091731F" w:rsidRPr="003638BD" w:rsidRDefault="0091731F" w:rsidP="00A2307F">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2L</w:t>
                          </w:r>
                        </w:p>
                      </w:txbxContent>
                    </v:textbox>
                  </v:shape>
                  <v:shape id="Text Box 4683" o:spid="_x0000_s1402" type="#_x0000_t202" style="position:absolute;left:52013;top:5165;width:1893;height:952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" filled="f" stroked="f">
                    <v:textbox style="layout-flow:vertical;mso-layout-flow-alt:bottom-to-top" inset="0,0,0,0">
                      <w:txbxContent>
                        <w:p w14:paraId="7BCE520B" w14:textId="77777777" w:rsidR="0091731F" w:rsidRPr="003638BD" w:rsidRDefault="0091731F" w:rsidP="000A15AA">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w:t>
                          </w:r>
                          <w:r>
                            <w:rPr>
                              <w:sz w:val="10"/>
                              <w:szCs w:val="16"/>
                              <w:vertAlign w:val="subscript"/>
                              <w:lang w:bidi="ar-EG"/>
                            </w:rPr>
                            <w:t>u</w:t>
                          </w:r>
                        </w:p>
                      </w:txbxContent>
                    </v:textbox>
                  </v:shape>
                </v:group>
              </v:group>
            </w:pict>
          </mc:Fallback>
        </mc:AlternateContent>
      </w:r>
    </w:p>
    <w:p w14:paraId="2653DF9D" w14:textId="77777777" w:rsidR="00A2307F" w:rsidRPr="002F2643" w:rsidRDefault="000A15AA" w:rsidP="00A22FEB">
      <w:pPr>
        <w:pStyle w:val="Figure"/>
        <w:rPr>
          <w:lang w:val="fr-FR" w:eastAsia="en-US" w:bidi="ar-EG"/>
        </w:rPr>
      </w:pPr>
      <w:r>
        <w:object w:dxaOrig="8658" w:dyaOrig="4955" w14:anchorId="19401A99">
          <v:shape id="_x0000_i1043" type="#_x0000_t75" style="width:432.45pt;height:248.25pt" o:ole="">
            <v:imagedata r:id="rId70" o:title=""/>
          </v:shape>
          <o:OLEObject Type="Embed" ProgID="CorelDraw.Graphic.16" ShapeID="_x0000_i1043" DrawAspect="Content" ObjectID="_1644417869" r:id="rId71"/>
        </w:object>
      </w:r>
    </w:p>
    <w:p w14:paraId="7AB6588F" w14:textId="77777777" w:rsidR="00A2307F" w:rsidRPr="002F2643" w:rsidRDefault="00A2307F" w:rsidP="001B39A0">
      <w:pPr>
        <w:rPr>
          <w:rtl/>
          <w:lang w:bidi="ar-EG"/>
        </w:rPr>
      </w:pPr>
      <w:r w:rsidRPr="002F2643">
        <w:rPr>
          <w:rFonts w:hint="cs"/>
          <w:rtl/>
          <w:lang w:bidi="ar-EG"/>
        </w:rPr>
        <w:t>وإضافة إلى أجزاء التردد الرئيسي العشرة، توجد أربعةُ أجزاء التردد الموسع كلها في كل نطاق مستخدَم من النطاقات الجانب‍ية الأولية للموجة الرقمية بالكامل. ولكل نطاق جانب‍ي ثانوي مستخدَم أيضاً عشرة أجزاء ترددات رئيسية ثانوية</w:t>
      </w:r>
      <w:r w:rsidRPr="002F2643">
        <w:rPr>
          <w:rFonts w:hint="eastAsia"/>
          <w:rtl/>
          <w:lang w:bidi="ar-EG"/>
        </w:rPr>
        <w:t> </w:t>
      </w:r>
      <w:r w:rsidRPr="002F2643">
        <w:rPr>
          <w:lang w:bidi="ar-EG"/>
        </w:rPr>
        <w:t>(SM)</w:t>
      </w:r>
      <w:r w:rsidRPr="002F2643">
        <w:rPr>
          <w:rFonts w:hint="cs"/>
          <w:rtl/>
          <w:lang w:bidi="ar-EG"/>
        </w:rPr>
        <w:t xml:space="preserve"> وأربعة أجزاء موسعة ثانوية. لكن بخلاف النطاقات الجانبية الأولية فإن أجزاء الترددات الرئيسية الثانوية تتقابل بالقرب من مركز القناة مع أجزاء ترددات موسعة بعيدة عن</w:t>
      </w:r>
      <w:r w:rsidRPr="002F2643">
        <w:rPr>
          <w:rFonts w:hint="eastAsia"/>
          <w:rtl/>
          <w:lang w:bidi="ar-EG"/>
        </w:rPr>
        <w:t> </w:t>
      </w:r>
      <w:r w:rsidRPr="002F2643">
        <w:rPr>
          <w:rFonts w:hint="cs"/>
          <w:rtl/>
          <w:lang w:bidi="ar-EG"/>
        </w:rPr>
        <w:t>المركز.</w:t>
      </w:r>
    </w:p>
    <w:p w14:paraId="40704D93" w14:textId="77777777" w:rsidR="00A2307F" w:rsidRPr="002F2643" w:rsidRDefault="00A2307F" w:rsidP="001B39A0">
      <w:pPr>
        <w:rPr>
          <w:rtl/>
          <w:lang w:bidi="ar-EG"/>
        </w:rPr>
      </w:pPr>
      <w:r w:rsidRPr="002F2643">
        <w:rPr>
          <w:rFonts w:hint="cs"/>
          <w:rtl/>
          <w:lang w:bidi="ar-EG"/>
        </w:rPr>
        <w:t>ويدعم كل نطاق جانب‍ي ثانوي أيضاً منطقة ثانوية محمية</w:t>
      </w:r>
      <w:r w:rsidRPr="002F2643">
        <w:rPr>
          <w:rFonts w:hint="eastAsia"/>
          <w:rtl/>
          <w:lang w:bidi="ar-EG"/>
        </w:rPr>
        <w:t> </w:t>
      </w:r>
      <w:r w:rsidRPr="002F2643">
        <w:rPr>
          <w:lang w:bidi="ar-EG"/>
        </w:rPr>
        <w:t>(SP)</w:t>
      </w:r>
      <w:r w:rsidRPr="002F2643">
        <w:rPr>
          <w:rFonts w:hint="cs"/>
          <w:rtl/>
          <w:lang w:bidi="ar-EG"/>
        </w:rPr>
        <w:t xml:space="preserve"> صغيرة تتألف من </w:t>
      </w:r>
      <w:r w:rsidRPr="002F2643">
        <w:rPr>
          <w:lang w:bidi="ar-EG"/>
        </w:rPr>
        <w:t>12</w:t>
      </w:r>
      <w:r w:rsidRPr="002F2643">
        <w:rPr>
          <w:rFonts w:hint="eastAsia"/>
          <w:rtl/>
          <w:lang w:bidi="ar-EG"/>
        </w:rPr>
        <w:t> </w:t>
      </w:r>
      <w:r w:rsidRPr="002F2643">
        <w:rPr>
          <w:rFonts w:hint="cs"/>
          <w:rtl/>
          <w:lang w:bidi="ar-EG"/>
        </w:rPr>
        <w:t>موجة حاملة فرعية</w:t>
      </w:r>
      <w:r w:rsidRPr="002F2643">
        <w:rPr>
          <w:rFonts w:hint="eastAsia"/>
          <w:rtl/>
          <w:lang w:bidi="ar-EG"/>
        </w:rPr>
        <w:t> </w:t>
      </w:r>
      <w:r w:rsidRPr="00261FEE">
        <w:rPr>
          <w:rFonts w:cs="Times New Roman"/>
          <w:lang w:val="en-GB" w:bidi="ar-EG"/>
        </w:rPr>
        <w:t>(OFDM)</w:t>
      </w:r>
      <w:r w:rsidRPr="002F2643">
        <w:rPr>
          <w:rFonts w:hint="cs"/>
          <w:rtl/>
          <w:lang w:bidi="ar-EG"/>
        </w:rPr>
        <w:t xml:space="preserve"> والموجتين الفرعيتين المرجعيتين</w:t>
      </w:r>
      <w:r w:rsidRPr="002F2643">
        <w:rPr>
          <w:rFonts w:hint="eastAsia"/>
          <w:rtl/>
          <w:lang w:bidi="ar-EG"/>
        </w:rPr>
        <w:t> </w:t>
      </w:r>
      <w:r w:rsidRPr="002F2643">
        <w:rPr>
          <w:lang w:bidi="ar-EG"/>
        </w:rPr>
        <w:t>279</w:t>
      </w:r>
      <w:r w:rsidRPr="002F2643">
        <w:rPr>
          <w:rFonts w:hint="cs"/>
          <w:rtl/>
          <w:lang w:bidi="ar-EG"/>
        </w:rPr>
        <w:t xml:space="preserve"> و</w:t>
      </w:r>
      <w:r w:rsidRPr="002F2643">
        <w:rPr>
          <w:lang w:bidi="ar-EG"/>
        </w:rPr>
        <w:t>279</w:t>
      </w:r>
      <w:r w:rsidRPr="00B22B97">
        <w:sym w:font="Symbol" w:char="F02D"/>
      </w:r>
      <w:r w:rsidRPr="002F2643">
        <w:rPr>
          <w:rFonts w:hint="cs"/>
          <w:rtl/>
          <w:lang w:bidi="ar-EG"/>
        </w:rPr>
        <w:t>. وتدعى هذه النطاقات الجانبية نطاقات "محمية" لأنها تقع في منطقة الطيف الأقل تأثراً بالتداخل التماثلي أو الرقمي. وتوضع موجة حاملة فرعية مرجعية إضافية في مركز القناة</w:t>
      </w:r>
      <w:r w:rsidRPr="002F2643">
        <w:rPr>
          <w:rFonts w:hint="eastAsia"/>
          <w:rtl/>
          <w:lang w:bidi="ar-EG"/>
        </w:rPr>
        <w:t> </w:t>
      </w:r>
      <w:r w:rsidRPr="002F2643">
        <w:rPr>
          <w:lang w:bidi="ar-EG"/>
        </w:rPr>
        <w:t>(0)</w:t>
      </w:r>
      <w:r w:rsidRPr="002F2643">
        <w:rPr>
          <w:rFonts w:hint="cs"/>
          <w:rtl/>
          <w:lang w:bidi="ar-EG"/>
        </w:rPr>
        <w:t>. أما ترتيب أجزاء الترددات في المنطقة الثانوية المحمية فلا يطبق نظراً لعدم احتواء هذه المنطقة على أجزاء</w:t>
      </w:r>
      <w:r w:rsidRPr="002F2643">
        <w:rPr>
          <w:rFonts w:hint="eastAsia"/>
          <w:rtl/>
          <w:lang w:bidi="ar-EG"/>
        </w:rPr>
        <w:t> </w:t>
      </w:r>
      <w:r w:rsidRPr="002F2643">
        <w:rPr>
          <w:rFonts w:hint="cs"/>
          <w:rtl/>
          <w:lang w:bidi="ar-EG"/>
        </w:rPr>
        <w:t>ترددات.</w:t>
      </w:r>
    </w:p>
    <w:p w14:paraId="2F5CE256" w14:textId="77777777" w:rsidR="00A2307F" w:rsidRPr="002F2643" w:rsidRDefault="00A2307F" w:rsidP="002D1C43">
      <w:pPr>
        <w:rPr>
          <w:rtl/>
          <w:lang w:bidi="ar-EG"/>
        </w:rPr>
      </w:pPr>
      <w:r w:rsidRPr="002F2643">
        <w:rPr>
          <w:rFonts w:hint="cs"/>
          <w:rtl/>
          <w:lang w:bidi="ar-EG"/>
        </w:rPr>
        <w:t>ويمتد كل نطاق جانب‍ي رئيسي ثانوي</w:t>
      </w:r>
      <w:r w:rsidRPr="002F2643">
        <w:rPr>
          <w:rFonts w:hint="eastAsia"/>
          <w:rtl/>
          <w:lang w:bidi="ar-EG"/>
        </w:rPr>
        <w:t> </w:t>
      </w:r>
      <w:r w:rsidRPr="002F2643">
        <w:rPr>
          <w:lang w:bidi="ar-EG"/>
        </w:rPr>
        <w:t>(SM)</w:t>
      </w:r>
      <w:r w:rsidRPr="002F2643">
        <w:rPr>
          <w:rFonts w:hint="cs"/>
          <w:rtl/>
          <w:lang w:bidi="ar-EG"/>
        </w:rPr>
        <w:t xml:space="preserve"> فوق الموجات الحاملة الفرعية من</w:t>
      </w:r>
      <w:r w:rsidRPr="002F2643">
        <w:rPr>
          <w:rFonts w:hint="eastAsia"/>
          <w:rtl/>
          <w:lang w:bidi="ar-EG"/>
        </w:rPr>
        <w:t> </w:t>
      </w:r>
      <w:r w:rsidRPr="002F2643">
        <w:rPr>
          <w:lang w:bidi="ar-EG"/>
        </w:rPr>
        <w:t>1</w:t>
      </w:r>
      <w:r w:rsidRPr="002F2643">
        <w:rPr>
          <w:rFonts w:hint="cs"/>
          <w:rtl/>
          <w:lang w:bidi="ar-EG"/>
        </w:rPr>
        <w:t xml:space="preserve"> إلى</w:t>
      </w:r>
      <w:r w:rsidRPr="002F2643">
        <w:rPr>
          <w:rFonts w:hint="eastAsia"/>
          <w:rtl/>
          <w:lang w:bidi="ar-EG"/>
        </w:rPr>
        <w:t> </w:t>
      </w:r>
      <w:r w:rsidRPr="002F2643">
        <w:rPr>
          <w:lang w:bidi="ar-EG"/>
        </w:rPr>
        <w:t>190</w:t>
      </w:r>
      <w:r w:rsidRPr="002F2643">
        <w:rPr>
          <w:rFonts w:hint="cs"/>
          <w:rtl/>
          <w:lang w:bidi="ar-EG"/>
        </w:rPr>
        <w:t xml:space="preserve"> أو من</w:t>
      </w:r>
      <w:r w:rsidRPr="002F2643">
        <w:rPr>
          <w:rFonts w:hint="eastAsia"/>
          <w:rtl/>
          <w:lang w:bidi="ar-EG"/>
        </w:rPr>
        <w:t> </w:t>
      </w:r>
      <w:r w:rsidRPr="002F2643">
        <w:rPr>
          <w:lang w:bidi="ar-EG"/>
        </w:rPr>
        <w:t>1</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rPr>
          <w:lang w:bidi="ar-EG"/>
        </w:rPr>
        <w:t>190</w:t>
      </w:r>
      <w:r w:rsidRPr="004A5CCF">
        <w:rPr>
          <w:rFonts w:ascii="Symbol" w:hAnsi="Symbol"/>
        </w:rPr>
        <w:noBreakHyphen/>
      </w:r>
      <w:r w:rsidRPr="002F2643">
        <w:rPr>
          <w:rFonts w:hint="cs"/>
          <w:rtl/>
          <w:lang w:bidi="ar-EG"/>
        </w:rPr>
        <w:t>. ويضم النطاق الجانب‍ي الموسع الثانوي الأعلى الموجات الحاملة الفرعية من</w:t>
      </w:r>
      <w:r w:rsidRPr="002F2643">
        <w:rPr>
          <w:rFonts w:hint="eastAsia"/>
          <w:rtl/>
          <w:lang w:bidi="ar-EG"/>
        </w:rPr>
        <w:t> </w:t>
      </w:r>
      <w:r w:rsidRPr="002F2643">
        <w:rPr>
          <w:lang w:bidi="ar-EG"/>
        </w:rPr>
        <w:t>191</w:t>
      </w:r>
      <w:r w:rsidRPr="002F2643">
        <w:rPr>
          <w:rFonts w:hint="cs"/>
          <w:rtl/>
          <w:lang w:bidi="ar-EG"/>
        </w:rPr>
        <w:t xml:space="preserve"> إلى</w:t>
      </w:r>
      <w:r w:rsidRPr="002F2643">
        <w:rPr>
          <w:rFonts w:hint="eastAsia"/>
          <w:rtl/>
          <w:lang w:bidi="ar-EG"/>
        </w:rPr>
        <w:t> </w:t>
      </w:r>
      <w:r w:rsidRPr="002F2643">
        <w:rPr>
          <w:lang w:bidi="ar-EG"/>
        </w:rPr>
        <w:t>266</w:t>
      </w:r>
      <w:r w:rsidRPr="002F2643">
        <w:rPr>
          <w:rFonts w:hint="cs"/>
          <w:rtl/>
          <w:lang w:bidi="ar-EG"/>
        </w:rPr>
        <w:t xml:space="preserve"> والنطاق الجانب‍ي الأولي الثانوي الأعلى الموجات من</w:t>
      </w:r>
      <w:r w:rsidRPr="002F2643">
        <w:rPr>
          <w:rFonts w:hint="eastAsia"/>
          <w:rtl/>
          <w:lang w:bidi="ar-EG"/>
        </w:rPr>
        <w:t> </w:t>
      </w:r>
      <w:r w:rsidRPr="002F2643">
        <w:rPr>
          <w:lang w:bidi="ar-EG"/>
        </w:rPr>
        <w:t>267</w:t>
      </w:r>
      <w:r w:rsidRPr="002F2643">
        <w:rPr>
          <w:rFonts w:hint="cs"/>
          <w:rtl/>
          <w:lang w:bidi="ar-EG"/>
        </w:rPr>
        <w:t xml:space="preserve"> إلى</w:t>
      </w:r>
      <w:r w:rsidRPr="002F2643">
        <w:rPr>
          <w:rFonts w:hint="eastAsia"/>
          <w:rtl/>
          <w:lang w:bidi="ar-EG"/>
        </w:rPr>
        <w:t> </w:t>
      </w:r>
      <w:r w:rsidRPr="002F2643">
        <w:rPr>
          <w:lang w:bidi="ar-EG"/>
        </w:rPr>
        <w:t>278</w:t>
      </w:r>
      <w:r w:rsidRPr="002F2643">
        <w:rPr>
          <w:rFonts w:hint="cs"/>
          <w:rtl/>
          <w:lang w:bidi="ar-EG"/>
        </w:rPr>
        <w:t xml:space="preserve"> إضافة إلى الموجة الحاملة الفرعية المرجعية</w:t>
      </w:r>
      <w:r w:rsidRPr="002F2643">
        <w:rPr>
          <w:rFonts w:hint="eastAsia"/>
          <w:rtl/>
          <w:lang w:bidi="ar-EG"/>
        </w:rPr>
        <w:t> </w:t>
      </w:r>
      <w:r w:rsidRPr="002F2643">
        <w:rPr>
          <w:lang w:bidi="ar-EG"/>
        </w:rPr>
        <w:t>279</w:t>
      </w:r>
      <w:r w:rsidRPr="002F2643">
        <w:rPr>
          <w:rFonts w:hint="cs"/>
          <w:rtl/>
          <w:lang w:bidi="ar-EG"/>
        </w:rPr>
        <w:t>. ويضم النطاق الجانب‍ي الموسع الثانوي</w:t>
      </w:r>
      <w:r w:rsidRPr="002F2643">
        <w:rPr>
          <w:rFonts w:hint="eastAsia"/>
          <w:rtl/>
          <w:lang w:bidi="ar-EG"/>
        </w:rPr>
        <w:t> </w:t>
      </w:r>
      <w:r w:rsidRPr="002F2643">
        <w:rPr>
          <w:lang w:bidi="ar-EG"/>
        </w:rPr>
        <w:t>(SP)</w:t>
      </w:r>
      <w:r w:rsidRPr="002F2643">
        <w:rPr>
          <w:rFonts w:hint="cs"/>
          <w:rtl/>
          <w:lang w:bidi="ar-EG"/>
        </w:rPr>
        <w:t xml:space="preserve"> الأدنى الموجات الحاملة الفرعية من</w:t>
      </w:r>
      <w:r w:rsidRPr="002F2643">
        <w:rPr>
          <w:rFonts w:hint="eastAsia"/>
          <w:rtl/>
          <w:lang w:bidi="ar-EG"/>
        </w:rPr>
        <w:t> </w:t>
      </w:r>
      <w:r w:rsidRPr="002F2643">
        <w:rPr>
          <w:lang w:bidi="ar-EG"/>
        </w:rPr>
        <w:t>191</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rPr>
          <w:lang w:bidi="ar-EG"/>
        </w:rPr>
        <w:t>266</w:t>
      </w:r>
      <w:r w:rsidRPr="004A5CCF">
        <w:rPr>
          <w:rFonts w:ascii="Symbol" w:hAnsi="Symbol"/>
        </w:rPr>
        <w:noBreakHyphen/>
      </w:r>
      <w:r w:rsidRPr="002F2643">
        <w:rPr>
          <w:rFonts w:hint="cs"/>
          <w:rtl/>
          <w:lang w:bidi="ar-EG"/>
        </w:rPr>
        <w:t xml:space="preserve"> والنطاق الجانب‍ي الأدنى الثانوي الأدنى الموجات من</w:t>
      </w:r>
      <w:r w:rsidRPr="002F2643">
        <w:rPr>
          <w:rFonts w:hint="eastAsia"/>
          <w:rtl/>
          <w:lang w:bidi="ar-EG"/>
        </w:rPr>
        <w:t> </w:t>
      </w:r>
      <w:r w:rsidRPr="002F2643">
        <w:rPr>
          <w:lang w:bidi="ar-EG"/>
        </w:rPr>
        <w:t>267</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rPr>
          <w:lang w:bidi="ar-EG"/>
        </w:rPr>
        <w:t>278</w:t>
      </w:r>
      <w:r w:rsidRPr="004A5CCF">
        <w:rPr>
          <w:rFonts w:ascii="Symbol" w:hAnsi="Symbol"/>
        </w:rPr>
        <w:noBreakHyphen/>
      </w:r>
      <w:r w:rsidRPr="002F2643">
        <w:rPr>
          <w:rFonts w:hint="cs"/>
          <w:rtl/>
          <w:lang w:bidi="ar-EG"/>
        </w:rPr>
        <w:t xml:space="preserve"> إضافة إلى الموجة الحاملة الفرعية المرجعية الإضافية</w:t>
      </w:r>
      <w:r w:rsidRPr="002F2643">
        <w:rPr>
          <w:rFonts w:hint="eastAsia"/>
          <w:rtl/>
          <w:lang w:bidi="ar-EG"/>
        </w:rPr>
        <w:t> </w:t>
      </w:r>
      <w:r w:rsidRPr="002F2643">
        <w:rPr>
          <w:lang w:bidi="ar-EG"/>
        </w:rPr>
        <w:t>279</w:t>
      </w:r>
      <w:r w:rsidRPr="004A5CCF">
        <w:rPr>
          <w:rFonts w:ascii="Symbol" w:hAnsi="Symbol"/>
        </w:rPr>
        <w:noBreakHyphen/>
      </w:r>
      <w:r w:rsidRPr="002F2643">
        <w:rPr>
          <w:rFonts w:hint="cs"/>
          <w:rtl/>
          <w:lang w:bidi="ar-EG"/>
        </w:rPr>
        <w:t>. أما امتداد الترددات الكلي لكامل طيف الموجات الرقمية بالكامل فيصل حتى</w:t>
      </w:r>
      <w:r w:rsidRPr="002F2643">
        <w:rPr>
          <w:rFonts w:hint="eastAsia"/>
          <w:rtl/>
          <w:lang w:bidi="ar-EG"/>
        </w:rPr>
        <w:t> </w:t>
      </w:r>
      <w:r w:rsidRPr="002F2643">
        <w:rPr>
          <w:lang w:bidi="ar-EG"/>
        </w:rPr>
        <w:t>Hz 396 803</w:t>
      </w:r>
      <w:r w:rsidRPr="002F2643">
        <w:rPr>
          <w:rFonts w:hint="cs"/>
          <w:rtl/>
          <w:lang w:bidi="ar-EG"/>
        </w:rPr>
        <w:t>. ويقايس اتساع الموجات الفرعية الحاملة داخل النطاقين الجانبيين الرئيسيين الأوليين والموسع الأولي بتطبيق عامل مقايسة الاتساع</w:t>
      </w:r>
      <w:r w:rsidRPr="002F2643">
        <w:rPr>
          <w:rFonts w:hint="eastAsia"/>
          <w:rtl/>
          <w:lang w:bidi="ar-EG"/>
        </w:rPr>
        <w:t> </w:t>
      </w:r>
      <w:r w:rsidRPr="002F2643">
        <w:rPr>
          <w:rFonts w:cs="Times New Roman"/>
          <w:i/>
          <w:iCs/>
          <w:sz w:val="24"/>
          <w:szCs w:val="20"/>
          <w:lang w:eastAsia="en-US"/>
        </w:rPr>
        <w:t>a</w:t>
      </w:r>
      <w:r w:rsidRPr="002F2643">
        <w:rPr>
          <w:rFonts w:cs="Times New Roman"/>
          <w:sz w:val="24"/>
          <w:szCs w:val="20"/>
          <w:vertAlign w:val="subscript"/>
          <w:lang w:eastAsia="en-US"/>
        </w:rPr>
        <w:t>2L</w:t>
      </w:r>
      <w:r w:rsidRPr="002F2643">
        <w:rPr>
          <w:rFonts w:hint="cs"/>
          <w:rtl/>
          <w:lang w:bidi="ar-EG"/>
        </w:rPr>
        <w:t xml:space="preserve"> أو </w:t>
      </w:r>
      <w:r w:rsidRPr="002F2643">
        <w:rPr>
          <w:rFonts w:cs="Times New Roman"/>
          <w:i/>
          <w:iCs/>
          <w:sz w:val="24"/>
          <w:szCs w:val="20"/>
          <w:lang w:eastAsia="en-US"/>
        </w:rPr>
        <w:t>a</w:t>
      </w:r>
      <w:r w:rsidRPr="002F2643">
        <w:rPr>
          <w:rFonts w:cs="Times New Roman"/>
          <w:sz w:val="24"/>
          <w:szCs w:val="20"/>
          <w:vertAlign w:val="subscript"/>
          <w:lang w:eastAsia="en-US"/>
        </w:rPr>
        <w:t>2L</w:t>
      </w:r>
      <w:r w:rsidRPr="002F2643">
        <w:rPr>
          <w:rFonts w:hint="cs"/>
          <w:rtl/>
          <w:lang w:bidi="ar-EG"/>
        </w:rPr>
        <w:t>. ويقايس اتساع الموجات الحاملة الفرعية داخل النطاقات الجانبية الرئيسية الثانوية والموسعة الثانوية والأولية الثانوية مقايسةً متّسقة بتطبيق عامل لمقايسة الاتساع ذي أربع سويات متميِّزة هي</w:t>
      </w:r>
      <w:r w:rsidRPr="002F2643">
        <w:rPr>
          <w:rFonts w:hint="eastAsia"/>
          <w:rtl/>
          <w:lang w:bidi="ar-EG"/>
        </w:rPr>
        <w:t> </w:t>
      </w:r>
      <w:r w:rsidRPr="002F2643">
        <w:rPr>
          <w:i/>
          <w:iCs/>
        </w:rPr>
        <w:t>a</w:t>
      </w:r>
      <w:r w:rsidRPr="002F2643">
        <w:rPr>
          <w:vertAlign w:val="subscript"/>
        </w:rPr>
        <w:t>4L</w:t>
      </w:r>
      <w:r w:rsidRPr="002F2643">
        <w:rPr>
          <w:rFonts w:hint="cs"/>
          <w:rtl/>
          <w:lang w:bidi="ar-EG"/>
        </w:rPr>
        <w:t xml:space="preserve"> حتى</w:t>
      </w:r>
      <w:r w:rsidR="002D1C43">
        <w:rPr>
          <w:rFonts w:hint="cs"/>
          <w:i/>
          <w:iCs/>
          <w:rtl/>
        </w:rPr>
        <w:t xml:space="preserve"> </w:t>
      </w:r>
      <w:r w:rsidRPr="002F2643">
        <w:rPr>
          <w:i/>
          <w:iCs/>
        </w:rPr>
        <w:t>a</w:t>
      </w:r>
      <w:r w:rsidRPr="002F2643">
        <w:rPr>
          <w:vertAlign w:val="subscript"/>
        </w:rPr>
        <w:t>7L</w:t>
      </w:r>
      <w:r w:rsidR="002D1C43">
        <w:rPr>
          <w:rFonts w:hint="cs"/>
          <w:rtl/>
        </w:rPr>
        <w:t xml:space="preserve"> </w:t>
      </w:r>
      <w:r w:rsidRPr="002F2643">
        <w:rPr>
          <w:rFonts w:hint="cs"/>
          <w:rtl/>
          <w:lang w:bidi="ar-EG"/>
        </w:rPr>
        <w:t xml:space="preserve">أو </w:t>
      </w:r>
      <w:r w:rsidRPr="002F2643">
        <w:rPr>
          <w:i/>
          <w:iCs/>
        </w:rPr>
        <w:t>a</w:t>
      </w:r>
      <w:r w:rsidRPr="002F2643">
        <w:rPr>
          <w:vertAlign w:val="subscript"/>
        </w:rPr>
        <w:t>4U</w:t>
      </w:r>
      <w:r w:rsidRPr="002F2643">
        <w:rPr>
          <w:rFonts w:hint="cs"/>
          <w:rtl/>
          <w:lang w:bidi="ar-EG"/>
        </w:rPr>
        <w:t xml:space="preserve"> حتى </w:t>
      </w:r>
      <w:r w:rsidRPr="002F2643">
        <w:rPr>
          <w:i/>
          <w:iCs/>
        </w:rPr>
        <w:t>a</w:t>
      </w:r>
      <w:r w:rsidRPr="002F2643">
        <w:rPr>
          <w:vertAlign w:val="subscript"/>
        </w:rPr>
        <w:t>7U</w:t>
      </w:r>
      <w:r>
        <w:rPr>
          <w:rFonts w:hint="cs"/>
          <w:rtl/>
          <w:lang w:bidi="ar-EG"/>
        </w:rPr>
        <w:t xml:space="preserve"> (انظر الشكل </w:t>
      </w:r>
      <w:r w:rsidR="00361EEC">
        <w:rPr>
          <w:lang w:bidi="ar-EG"/>
        </w:rPr>
        <w:t>30</w:t>
      </w:r>
      <w:r>
        <w:rPr>
          <w:rFonts w:hint="cs"/>
          <w:rtl/>
          <w:lang w:bidi="ar-EG"/>
        </w:rPr>
        <w:t xml:space="preserve"> والجدول </w:t>
      </w:r>
      <w:r w:rsidR="00361EEC">
        <w:rPr>
          <w:lang w:bidi="ar-EG"/>
        </w:rPr>
        <w:t>16</w:t>
      </w:r>
      <w:r>
        <w:rPr>
          <w:rFonts w:hint="cs"/>
          <w:rtl/>
          <w:lang w:bidi="ar-EG"/>
        </w:rPr>
        <w:t>).</w:t>
      </w:r>
    </w:p>
    <w:p w14:paraId="1963C03B" w14:textId="77777777" w:rsidR="00A2307F" w:rsidRPr="002F2643" w:rsidRDefault="00A2307F" w:rsidP="00361EEC">
      <w:pPr>
        <w:pStyle w:val="TableNo"/>
        <w:rPr>
          <w:rtl/>
        </w:rPr>
      </w:pPr>
      <w:r w:rsidRPr="002F2643">
        <w:rPr>
          <w:rFonts w:hint="cs"/>
          <w:rtl/>
        </w:rPr>
        <w:lastRenderedPageBreak/>
        <w:t xml:space="preserve">الجـدول </w:t>
      </w:r>
      <w:r w:rsidR="00361EEC">
        <w:t>16</w:t>
      </w:r>
    </w:p>
    <w:p w14:paraId="22D259BF" w14:textId="77777777" w:rsidR="00A2307F" w:rsidRPr="002F2643" w:rsidRDefault="00A2307F" w:rsidP="00A2307F">
      <w:pPr>
        <w:pStyle w:val="Tabletitle0"/>
        <w:rPr>
          <w:rtl/>
        </w:rPr>
      </w:pPr>
      <w:r w:rsidRPr="002F2643">
        <w:rPr>
          <w:rFonts w:hint="cs"/>
          <w:rtl/>
          <w:lang w:bidi="ar-EG"/>
        </w:rPr>
        <w:t xml:space="preserve">ملخص طيف الموجة الرقمية بالكامل </w:t>
      </w:r>
      <w:r w:rsidRPr="002F2643">
        <w:rPr>
          <w:rtl/>
          <w:lang w:bidi="ar-EG"/>
        </w:rPr>
        <w:t>–</w:t>
      </w:r>
      <w:r w:rsidRPr="002F2643">
        <w:rPr>
          <w:rFonts w:hint="cs"/>
          <w:rtl/>
          <w:lang w:bidi="ar-EG"/>
        </w:rPr>
        <w:t xml:space="preserve"> أساليب الخدمة </w:t>
      </w:r>
      <w:r w:rsidRPr="002F2643">
        <w:t>MP5</w:t>
      </w:r>
      <w:r w:rsidRPr="002F2643">
        <w:rPr>
          <w:rFonts w:hint="cs"/>
          <w:rtl/>
          <w:lang w:bidi="ar-EG"/>
        </w:rPr>
        <w:t xml:space="preserve"> و</w:t>
      </w:r>
      <w:r w:rsidRPr="002F2643">
        <w:t>MP6</w:t>
      </w:r>
      <w:r>
        <w:rPr>
          <w:rFonts w:hint="cs"/>
          <w:rtl/>
          <w:lang w:bidi="ar-EG"/>
        </w:rPr>
        <w:t xml:space="preserve"> و</w:t>
      </w:r>
      <w:r w:rsidRPr="002F2643">
        <w:t>MP12</w:t>
      </w:r>
      <w:r>
        <w:rPr>
          <w:rFonts w:hint="cs"/>
          <w:rtl/>
          <w:lang w:bidi="ar-EG"/>
        </w:rPr>
        <w:t xml:space="preserve"> و</w:t>
      </w:r>
      <w:r w:rsidRPr="002F2643">
        <w:t>MS1</w:t>
      </w:r>
      <w:r w:rsidRPr="002F2643">
        <w:rPr>
          <w:rFonts w:hint="cs"/>
          <w:rtl/>
          <w:lang w:bidi="ar-EG"/>
        </w:rPr>
        <w:t xml:space="preserve"> حتى</w:t>
      </w:r>
      <w:r>
        <w:rPr>
          <w:rFonts w:hint="cs"/>
          <w:rtl/>
          <w:lang w:bidi="ar-EG"/>
        </w:rPr>
        <w:t xml:space="preserve"> </w:t>
      </w:r>
      <w:r w:rsidRPr="002F2643">
        <w:t>MS4</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1"/>
        <w:gridCol w:w="1144"/>
        <w:gridCol w:w="1144"/>
        <w:gridCol w:w="1258"/>
        <w:gridCol w:w="1323"/>
        <w:gridCol w:w="1098"/>
        <w:gridCol w:w="1144"/>
        <w:gridCol w:w="1487"/>
      </w:tblGrid>
      <w:tr w:rsidR="00A2307F" w:rsidRPr="002F2643" w14:paraId="0D6B7703" w14:textId="77777777" w:rsidTr="00D361E3">
        <w:trPr>
          <w:cantSplit/>
          <w:jc w:val="center"/>
        </w:trPr>
        <w:tc>
          <w:tcPr>
            <w:tcW w:w="535" w:type="pct"/>
            <w:vAlign w:val="center"/>
          </w:tcPr>
          <w:p w14:paraId="7AC9C4B5" w14:textId="77777777" w:rsidR="00A2307F" w:rsidRPr="002F2643" w:rsidRDefault="00A2307F" w:rsidP="00A2307F">
            <w:pPr>
              <w:pStyle w:val="Tablehead"/>
            </w:pPr>
            <w:r w:rsidRPr="002F2643">
              <w:rPr>
                <w:rFonts w:hint="cs"/>
                <w:rtl/>
              </w:rPr>
              <w:t>النطاق الجانب‍ي</w:t>
            </w:r>
          </w:p>
        </w:tc>
        <w:tc>
          <w:tcPr>
            <w:tcW w:w="594" w:type="pct"/>
            <w:vAlign w:val="center"/>
          </w:tcPr>
          <w:p w14:paraId="298C492B" w14:textId="77777777" w:rsidR="00A2307F" w:rsidRPr="002F2643" w:rsidRDefault="00A2307F" w:rsidP="00A2307F">
            <w:pPr>
              <w:pStyle w:val="Tablehead"/>
            </w:pPr>
            <w:r w:rsidRPr="002F2643">
              <w:rPr>
                <w:rFonts w:hint="cs"/>
                <w:rtl/>
              </w:rPr>
              <w:t>عدد أجزاء التردد</w:t>
            </w:r>
          </w:p>
        </w:tc>
        <w:tc>
          <w:tcPr>
            <w:tcW w:w="594" w:type="pct"/>
            <w:vAlign w:val="center"/>
          </w:tcPr>
          <w:p w14:paraId="05DFC261" w14:textId="77777777" w:rsidR="00A2307F" w:rsidRPr="002F2643" w:rsidRDefault="00A2307F" w:rsidP="00A2307F">
            <w:pPr>
              <w:pStyle w:val="Tablehead"/>
            </w:pPr>
            <w:r w:rsidRPr="002F2643">
              <w:rPr>
                <w:rFonts w:hint="cs"/>
                <w:rtl/>
              </w:rPr>
              <w:t>ترتيب أجزاء التردد</w:t>
            </w:r>
          </w:p>
        </w:tc>
        <w:tc>
          <w:tcPr>
            <w:tcW w:w="653" w:type="pct"/>
            <w:vAlign w:val="center"/>
          </w:tcPr>
          <w:p w14:paraId="7430A8D9" w14:textId="77777777" w:rsidR="00A2307F" w:rsidRPr="002F2643" w:rsidRDefault="00A2307F" w:rsidP="00A2307F">
            <w:pPr>
              <w:pStyle w:val="Tablehead"/>
            </w:pPr>
            <w:r w:rsidRPr="002F2643">
              <w:rPr>
                <w:rFonts w:hint="cs"/>
                <w:rtl/>
              </w:rPr>
              <w:t>مدى الموجات الحاملة الفرعية</w:t>
            </w:r>
          </w:p>
        </w:tc>
        <w:tc>
          <w:tcPr>
            <w:tcW w:w="687" w:type="pct"/>
            <w:vAlign w:val="center"/>
          </w:tcPr>
          <w:p w14:paraId="09CA9415" w14:textId="77777777" w:rsidR="00A2307F" w:rsidRPr="002F2643" w:rsidRDefault="00A2307F" w:rsidP="00A2307F">
            <w:pPr>
              <w:pStyle w:val="Tablehead"/>
              <w:rPr>
                <w:spacing w:val="-4"/>
              </w:rPr>
            </w:pPr>
            <w:r w:rsidRPr="002F2643">
              <w:rPr>
                <w:rFonts w:hint="cs"/>
                <w:spacing w:val="-4"/>
                <w:rtl/>
              </w:rPr>
              <w:t>ترددات الموجات الحاملة الفرعية (نسبةً إلى مركز القناة)</w:t>
            </w:r>
            <w:r w:rsidRPr="002F2643">
              <w:rPr>
                <w:spacing w:val="-4"/>
              </w:rPr>
              <w:br/>
              <w:t>(Hz)</w:t>
            </w:r>
          </w:p>
        </w:tc>
        <w:tc>
          <w:tcPr>
            <w:tcW w:w="570" w:type="pct"/>
            <w:vAlign w:val="center"/>
          </w:tcPr>
          <w:p w14:paraId="3B9F97DC" w14:textId="77777777" w:rsidR="00A2307F" w:rsidRPr="002F2643" w:rsidRDefault="00A2307F" w:rsidP="00A2307F">
            <w:pPr>
              <w:pStyle w:val="Tablehead"/>
            </w:pPr>
            <w:r w:rsidRPr="002F2643">
              <w:rPr>
                <w:rFonts w:hint="cs"/>
                <w:rtl/>
              </w:rPr>
              <w:t>عامل مقايسة الاتساع</w:t>
            </w:r>
          </w:p>
        </w:tc>
        <w:tc>
          <w:tcPr>
            <w:tcW w:w="594" w:type="pct"/>
            <w:vAlign w:val="center"/>
          </w:tcPr>
          <w:p w14:paraId="7491AF88" w14:textId="77777777" w:rsidR="00A2307F" w:rsidRPr="002F2643" w:rsidRDefault="00A2307F" w:rsidP="00A2307F">
            <w:pPr>
              <w:pStyle w:val="Tablehead"/>
              <w:rPr>
                <w:rtl/>
                <w:lang w:bidi="ar-EG"/>
              </w:rPr>
            </w:pPr>
            <w:r w:rsidRPr="002F2643">
              <w:rPr>
                <w:rFonts w:hint="cs"/>
                <w:rtl/>
              </w:rPr>
              <w:t>تباعد الترددات</w:t>
            </w:r>
            <w:r w:rsidRPr="002F2643">
              <w:rPr>
                <w:rFonts w:hint="cs"/>
                <w:rtl/>
              </w:rPr>
              <w:br/>
            </w:r>
            <w:r w:rsidRPr="002F2643">
              <w:t>(Hz)</w:t>
            </w:r>
          </w:p>
        </w:tc>
        <w:tc>
          <w:tcPr>
            <w:tcW w:w="772" w:type="pct"/>
            <w:vAlign w:val="center"/>
          </w:tcPr>
          <w:p w14:paraId="1407E1BB" w14:textId="77777777" w:rsidR="00A2307F" w:rsidRPr="002F2643" w:rsidRDefault="00A2307F" w:rsidP="00A2307F">
            <w:pPr>
              <w:pStyle w:val="Tablehead"/>
            </w:pPr>
            <w:r w:rsidRPr="002F2643">
              <w:rPr>
                <w:rFonts w:hint="cs"/>
                <w:rtl/>
              </w:rPr>
              <w:t>ملاحظات</w:t>
            </w:r>
          </w:p>
        </w:tc>
      </w:tr>
      <w:tr w:rsidR="00A2307F" w:rsidRPr="002F2643" w14:paraId="6A1BA1E7" w14:textId="77777777" w:rsidTr="00D361E3">
        <w:trPr>
          <w:cantSplit/>
          <w:jc w:val="center"/>
        </w:trPr>
        <w:tc>
          <w:tcPr>
            <w:tcW w:w="535" w:type="pct"/>
            <w:vAlign w:val="center"/>
          </w:tcPr>
          <w:p w14:paraId="6EC16AC7" w14:textId="77777777" w:rsidR="00A2307F" w:rsidRPr="002F2643" w:rsidRDefault="00A2307F" w:rsidP="00A2307F">
            <w:pPr>
              <w:pStyle w:val="Tabletext"/>
              <w:jc w:val="center"/>
              <w:rPr>
                <w:lang w:val="fr-FR"/>
              </w:rPr>
            </w:pPr>
            <w:r w:rsidRPr="002F2643">
              <w:rPr>
                <w:rFonts w:hint="cs"/>
                <w:rtl/>
                <w:lang w:val="fr-FR"/>
              </w:rPr>
              <w:t>الرئيسي الأولي والأعلى</w:t>
            </w:r>
          </w:p>
        </w:tc>
        <w:tc>
          <w:tcPr>
            <w:tcW w:w="594" w:type="pct"/>
            <w:vAlign w:val="center"/>
          </w:tcPr>
          <w:p w14:paraId="0D2A5972" w14:textId="77777777" w:rsidR="00A2307F" w:rsidRPr="002F2643" w:rsidRDefault="00A2307F" w:rsidP="00A2307F">
            <w:pPr>
              <w:pStyle w:val="Tabletext"/>
              <w:jc w:val="center"/>
              <w:rPr>
                <w:lang w:val="fr-FR"/>
              </w:rPr>
            </w:pPr>
            <w:r w:rsidRPr="002F2643">
              <w:rPr>
                <w:lang w:val="fr-FR"/>
              </w:rPr>
              <w:t>10</w:t>
            </w:r>
          </w:p>
        </w:tc>
        <w:tc>
          <w:tcPr>
            <w:tcW w:w="594" w:type="pct"/>
            <w:vAlign w:val="center"/>
          </w:tcPr>
          <w:p w14:paraId="2CB61559" w14:textId="77777777" w:rsidR="00A2307F" w:rsidRPr="002F2643" w:rsidRDefault="00A2307F" w:rsidP="00A2307F">
            <w:pPr>
              <w:pStyle w:val="Tabletext"/>
              <w:jc w:val="center"/>
              <w:rPr>
                <w:lang w:val="fr-FR"/>
              </w:rPr>
            </w:pPr>
            <w:r w:rsidRPr="002F2643">
              <w:rPr>
                <w:lang w:val="fr-FR"/>
              </w:rPr>
              <w:t>A</w:t>
            </w:r>
          </w:p>
        </w:tc>
        <w:tc>
          <w:tcPr>
            <w:tcW w:w="653" w:type="pct"/>
            <w:vAlign w:val="center"/>
          </w:tcPr>
          <w:p w14:paraId="605DD43E" w14:textId="77777777" w:rsidR="00A2307F" w:rsidRPr="002F2643" w:rsidRDefault="00A2307F" w:rsidP="00A2307F">
            <w:pPr>
              <w:pStyle w:val="Tabletext"/>
              <w:jc w:val="center"/>
              <w:rPr>
                <w:lang w:val="fr-FR"/>
              </w:rPr>
            </w:pPr>
            <w:r w:rsidRPr="002F2643">
              <w:rPr>
                <w:lang w:val="fr-FR"/>
              </w:rPr>
              <w:t>356</w:t>
            </w:r>
            <w:r w:rsidRPr="002F2643">
              <w:rPr>
                <w:lang w:val="fr-FR"/>
              </w:rPr>
              <w:br/>
            </w:r>
            <w:r w:rsidRPr="002F2643">
              <w:rPr>
                <w:rFonts w:hint="cs"/>
                <w:rtl/>
                <w:lang w:val="fr-FR" w:bidi="ar-EG"/>
              </w:rPr>
              <w:t>إلى</w:t>
            </w:r>
            <w:r w:rsidRPr="002F2643">
              <w:rPr>
                <w:lang w:val="fr-FR"/>
              </w:rPr>
              <w:br/>
              <w:t>546</w:t>
            </w:r>
          </w:p>
        </w:tc>
        <w:tc>
          <w:tcPr>
            <w:tcW w:w="687" w:type="pct"/>
            <w:vAlign w:val="center"/>
          </w:tcPr>
          <w:p w14:paraId="0AA4315C" w14:textId="77777777" w:rsidR="00A2307F" w:rsidRPr="002F2643" w:rsidRDefault="00A2307F" w:rsidP="00A2307F">
            <w:pPr>
              <w:pStyle w:val="Tabletext"/>
              <w:jc w:val="center"/>
              <w:rPr>
                <w:lang w:val="fr-FR"/>
              </w:rPr>
            </w:pPr>
            <w:r w:rsidRPr="002F2643">
              <w:rPr>
                <w:lang w:val="fr-FR"/>
              </w:rPr>
              <w:t>129 361</w:t>
            </w:r>
            <w:r w:rsidRPr="002F2643">
              <w:rPr>
                <w:lang w:val="fr-FR"/>
              </w:rPr>
              <w:br/>
            </w:r>
            <w:r w:rsidRPr="002F2643">
              <w:rPr>
                <w:rFonts w:hint="cs"/>
                <w:rtl/>
                <w:lang w:val="fr-FR" w:bidi="ar-EG"/>
              </w:rPr>
              <w:t>إلى</w:t>
            </w:r>
            <w:r w:rsidRPr="002F2643">
              <w:rPr>
                <w:lang w:val="fr-FR"/>
              </w:rPr>
              <w:br/>
              <w:t>198 402</w:t>
            </w:r>
          </w:p>
        </w:tc>
        <w:tc>
          <w:tcPr>
            <w:tcW w:w="570" w:type="pct"/>
            <w:vAlign w:val="center"/>
          </w:tcPr>
          <w:p w14:paraId="580639F0" w14:textId="77777777" w:rsidR="00A2307F" w:rsidRPr="002F2643" w:rsidRDefault="00A2307F" w:rsidP="00A2307F">
            <w:pPr>
              <w:pStyle w:val="Tabletext"/>
              <w:jc w:val="center"/>
            </w:pPr>
            <w:r w:rsidRPr="002F2643">
              <w:rPr>
                <w:i/>
                <w:iCs/>
              </w:rPr>
              <w:t>a</w:t>
            </w:r>
            <w:r w:rsidRPr="002F2643">
              <w:rPr>
                <w:rFonts w:ascii="Symbol" w:hAnsi="Symbol"/>
                <w:position w:val="-4"/>
              </w:rPr>
              <w:t></w:t>
            </w:r>
            <w:r w:rsidRPr="002F2643">
              <w:rPr>
                <w:rFonts w:ascii="Symbol" w:hAnsi="Symbol"/>
                <w:position w:val="-4"/>
              </w:rPr>
              <w:t></w:t>
            </w:r>
          </w:p>
        </w:tc>
        <w:tc>
          <w:tcPr>
            <w:tcW w:w="594" w:type="pct"/>
            <w:vAlign w:val="center"/>
          </w:tcPr>
          <w:p w14:paraId="01E989C7" w14:textId="77777777" w:rsidR="00A2307F" w:rsidRPr="002F2643" w:rsidRDefault="00A2307F" w:rsidP="00A2307F">
            <w:pPr>
              <w:pStyle w:val="Tabletext"/>
              <w:jc w:val="center"/>
              <w:rPr>
                <w:lang w:val="fr-FR"/>
              </w:rPr>
            </w:pPr>
            <w:r w:rsidRPr="002F2643">
              <w:rPr>
                <w:lang w:val="fr-FR"/>
              </w:rPr>
              <w:t>69 041</w:t>
            </w:r>
          </w:p>
        </w:tc>
        <w:tc>
          <w:tcPr>
            <w:tcW w:w="772" w:type="pct"/>
            <w:vAlign w:val="bottom"/>
          </w:tcPr>
          <w:p w14:paraId="775745BF" w14:textId="77777777"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A2307F" w:rsidRPr="002F2643" w14:paraId="58593D28" w14:textId="77777777" w:rsidTr="00D361E3">
        <w:trPr>
          <w:cantSplit/>
          <w:jc w:val="center"/>
        </w:trPr>
        <w:tc>
          <w:tcPr>
            <w:tcW w:w="535" w:type="pct"/>
            <w:vAlign w:val="center"/>
          </w:tcPr>
          <w:p w14:paraId="411F12E1" w14:textId="77777777" w:rsidR="00A2307F" w:rsidRPr="002F2643" w:rsidRDefault="00A2307F" w:rsidP="00A2307F">
            <w:pPr>
              <w:pStyle w:val="Tabletext"/>
              <w:jc w:val="center"/>
              <w:rPr>
                <w:lang w:val="fr-FR"/>
              </w:rPr>
            </w:pPr>
            <w:r w:rsidRPr="002F2643">
              <w:rPr>
                <w:rFonts w:hint="cs"/>
                <w:rtl/>
                <w:lang w:val="fr-FR"/>
              </w:rPr>
              <w:t>الرئيسي الأولي والأدنى</w:t>
            </w:r>
          </w:p>
        </w:tc>
        <w:tc>
          <w:tcPr>
            <w:tcW w:w="594" w:type="pct"/>
            <w:vAlign w:val="center"/>
          </w:tcPr>
          <w:p w14:paraId="60241428" w14:textId="77777777" w:rsidR="00A2307F" w:rsidRPr="002F2643" w:rsidRDefault="00A2307F" w:rsidP="00A2307F">
            <w:pPr>
              <w:pStyle w:val="Tabletext"/>
              <w:jc w:val="center"/>
              <w:rPr>
                <w:lang w:val="fr-FR"/>
              </w:rPr>
            </w:pPr>
            <w:r w:rsidRPr="002F2643">
              <w:rPr>
                <w:lang w:val="fr-FR"/>
              </w:rPr>
              <w:t>10</w:t>
            </w:r>
          </w:p>
        </w:tc>
        <w:tc>
          <w:tcPr>
            <w:tcW w:w="594" w:type="pct"/>
            <w:vAlign w:val="center"/>
          </w:tcPr>
          <w:p w14:paraId="63263B3D" w14:textId="77777777" w:rsidR="00A2307F" w:rsidRPr="002F2643" w:rsidRDefault="00A2307F" w:rsidP="00A2307F">
            <w:pPr>
              <w:pStyle w:val="Tabletext"/>
              <w:jc w:val="center"/>
              <w:rPr>
                <w:lang w:val="fr-FR"/>
              </w:rPr>
            </w:pPr>
            <w:r w:rsidRPr="002F2643">
              <w:rPr>
                <w:lang w:val="fr-FR"/>
              </w:rPr>
              <w:t>B</w:t>
            </w:r>
          </w:p>
        </w:tc>
        <w:tc>
          <w:tcPr>
            <w:tcW w:w="653" w:type="pct"/>
            <w:vAlign w:val="center"/>
          </w:tcPr>
          <w:p w14:paraId="4CBB84E7" w14:textId="77777777" w:rsidR="00A2307F" w:rsidRPr="002F2643" w:rsidRDefault="00A2307F" w:rsidP="00A2307F">
            <w:pPr>
              <w:pStyle w:val="Tabletext"/>
              <w:jc w:val="center"/>
              <w:rPr>
                <w:lang w:val="fr-FR"/>
              </w:rPr>
            </w:pPr>
            <w:r w:rsidRPr="002F2643">
              <w:rPr>
                <w:lang w:val="fr-FR"/>
              </w:rPr>
              <w:t>356</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546</w:t>
            </w:r>
            <w:r w:rsidRPr="004A5CCF">
              <w:rPr>
                <w:rFonts w:ascii="Symbol" w:hAnsi="Symbol"/>
              </w:rPr>
              <w:noBreakHyphen/>
            </w:r>
          </w:p>
        </w:tc>
        <w:tc>
          <w:tcPr>
            <w:tcW w:w="687" w:type="pct"/>
            <w:vAlign w:val="center"/>
          </w:tcPr>
          <w:p w14:paraId="50E6616B" w14:textId="77777777" w:rsidR="00A2307F" w:rsidRPr="002F2643" w:rsidRDefault="00A2307F" w:rsidP="00A2307F">
            <w:pPr>
              <w:pStyle w:val="Tabletext"/>
              <w:jc w:val="center"/>
              <w:rPr>
                <w:lang w:val="fr-FR" w:bidi="ar-EG"/>
              </w:rPr>
            </w:pPr>
            <w:r w:rsidRPr="002F2643">
              <w:rPr>
                <w:lang w:val="fr-FR"/>
              </w:rPr>
              <w:t>129 361</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198 402</w:t>
            </w:r>
            <w:r w:rsidRPr="004A5CCF">
              <w:rPr>
                <w:rFonts w:ascii="Symbol" w:hAnsi="Symbol"/>
              </w:rPr>
              <w:noBreakHyphen/>
            </w:r>
          </w:p>
        </w:tc>
        <w:tc>
          <w:tcPr>
            <w:tcW w:w="570" w:type="pct"/>
            <w:vAlign w:val="center"/>
          </w:tcPr>
          <w:p w14:paraId="313414FF" w14:textId="77777777" w:rsidR="00A2307F" w:rsidRPr="002F2643" w:rsidRDefault="00A2307F" w:rsidP="00A2307F">
            <w:pPr>
              <w:pStyle w:val="Tabletext"/>
              <w:jc w:val="center"/>
            </w:pPr>
            <w:r w:rsidRPr="002F2643">
              <w:rPr>
                <w:i/>
                <w:iCs/>
              </w:rPr>
              <w:t>a</w:t>
            </w:r>
            <w:r w:rsidRPr="002F2643">
              <w:rPr>
                <w:position w:val="-4"/>
              </w:rPr>
              <w:t>2L</w:t>
            </w:r>
          </w:p>
        </w:tc>
        <w:tc>
          <w:tcPr>
            <w:tcW w:w="594" w:type="pct"/>
            <w:vAlign w:val="center"/>
          </w:tcPr>
          <w:p w14:paraId="36164D49" w14:textId="77777777" w:rsidR="00A2307F" w:rsidRPr="002F2643" w:rsidRDefault="00A2307F" w:rsidP="00A2307F">
            <w:pPr>
              <w:pStyle w:val="Tabletext"/>
              <w:jc w:val="center"/>
              <w:rPr>
                <w:lang w:val="fr-FR"/>
              </w:rPr>
            </w:pPr>
            <w:r w:rsidRPr="002F2643">
              <w:rPr>
                <w:lang w:val="fr-FR"/>
              </w:rPr>
              <w:t>69 041</w:t>
            </w:r>
          </w:p>
        </w:tc>
        <w:tc>
          <w:tcPr>
            <w:tcW w:w="772" w:type="pct"/>
            <w:vAlign w:val="bottom"/>
          </w:tcPr>
          <w:p w14:paraId="109FAA69" w14:textId="77777777" w:rsidR="00A2307F" w:rsidRPr="002F2643" w:rsidRDefault="00A2307F" w:rsidP="00354434">
            <w:pPr>
              <w:pStyle w:val="Tabletext"/>
              <w:jc w:val="center"/>
              <w:rPr>
                <w:rtl/>
                <w:lang w:bidi="ar-EG"/>
              </w:rPr>
            </w:pPr>
            <w:r w:rsidRPr="002F2643">
              <w:rPr>
                <w:rFonts w:hint="cs"/>
                <w:rtl/>
                <w:lang w:val="fr-FR"/>
              </w:rPr>
              <w:t xml:space="preserve">يضم الموجة الحاملة الفرعية المرجعية الإضافية </w:t>
            </w:r>
            <w:r w:rsidR="00354434">
              <w:rPr>
                <w:rFonts w:hint="cs"/>
                <w:rtl/>
                <w:lang w:val="fr-FR" w:bidi="ar-EG"/>
              </w:rPr>
              <w:t>-</w:t>
            </w:r>
            <w:r w:rsidRPr="002F2643">
              <w:t>546</w:t>
            </w:r>
          </w:p>
        </w:tc>
      </w:tr>
      <w:tr w:rsidR="00A2307F" w:rsidRPr="002F2643" w14:paraId="1484B8AF" w14:textId="77777777" w:rsidTr="00D361E3">
        <w:trPr>
          <w:cantSplit/>
          <w:jc w:val="center"/>
        </w:trPr>
        <w:tc>
          <w:tcPr>
            <w:tcW w:w="535" w:type="pct"/>
            <w:vAlign w:val="center"/>
          </w:tcPr>
          <w:p w14:paraId="728C1E84" w14:textId="77777777" w:rsidR="00A2307F" w:rsidRPr="002F2643" w:rsidRDefault="00A2307F" w:rsidP="00A2307F">
            <w:pPr>
              <w:pStyle w:val="Tabletext"/>
              <w:jc w:val="center"/>
            </w:pPr>
            <w:r w:rsidRPr="002F2643">
              <w:rPr>
                <w:rFonts w:hint="cs"/>
                <w:rtl/>
              </w:rPr>
              <w:t>الموسع الأولي الأعلى</w:t>
            </w:r>
          </w:p>
        </w:tc>
        <w:tc>
          <w:tcPr>
            <w:tcW w:w="594" w:type="pct"/>
            <w:vAlign w:val="center"/>
          </w:tcPr>
          <w:p w14:paraId="047B98E1" w14:textId="77777777" w:rsidR="00A2307F" w:rsidRPr="002F2643" w:rsidRDefault="00A2307F" w:rsidP="00A2307F">
            <w:pPr>
              <w:pStyle w:val="Tabletext"/>
              <w:jc w:val="center"/>
              <w:rPr>
                <w:lang w:val="fr-FR"/>
              </w:rPr>
            </w:pPr>
            <w:r w:rsidRPr="002F2643">
              <w:rPr>
                <w:lang w:val="fr-FR"/>
              </w:rPr>
              <w:t>4</w:t>
            </w:r>
          </w:p>
        </w:tc>
        <w:tc>
          <w:tcPr>
            <w:tcW w:w="594" w:type="pct"/>
            <w:vAlign w:val="center"/>
          </w:tcPr>
          <w:p w14:paraId="14A4AB02" w14:textId="77777777" w:rsidR="00A2307F" w:rsidRPr="002F2643" w:rsidRDefault="00A2307F" w:rsidP="00A2307F">
            <w:pPr>
              <w:pStyle w:val="Tabletext"/>
              <w:jc w:val="center"/>
              <w:rPr>
                <w:lang w:val="fr-FR"/>
              </w:rPr>
            </w:pPr>
            <w:r w:rsidRPr="002F2643">
              <w:rPr>
                <w:lang w:val="fr-FR"/>
              </w:rPr>
              <w:t>A</w:t>
            </w:r>
          </w:p>
        </w:tc>
        <w:tc>
          <w:tcPr>
            <w:tcW w:w="653" w:type="pct"/>
            <w:vAlign w:val="center"/>
          </w:tcPr>
          <w:p w14:paraId="0C413935" w14:textId="77777777" w:rsidR="00A2307F" w:rsidRPr="002F2643" w:rsidRDefault="00A2307F" w:rsidP="00A2307F">
            <w:pPr>
              <w:pStyle w:val="Tabletext"/>
              <w:jc w:val="center"/>
              <w:rPr>
                <w:lang w:val="fr-FR"/>
              </w:rPr>
            </w:pPr>
            <w:r w:rsidRPr="002F2643">
              <w:rPr>
                <w:lang w:val="fr-FR"/>
              </w:rPr>
              <w:t>280</w:t>
            </w:r>
            <w:r w:rsidRPr="002F2643">
              <w:rPr>
                <w:lang w:val="fr-FR"/>
              </w:rPr>
              <w:br/>
            </w:r>
            <w:r w:rsidRPr="002F2643">
              <w:rPr>
                <w:rFonts w:hint="cs"/>
                <w:rtl/>
                <w:lang w:val="fr-FR" w:bidi="ar-EG"/>
              </w:rPr>
              <w:t>إلى</w:t>
            </w:r>
            <w:r w:rsidRPr="002F2643">
              <w:rPr>
                <w:lang w:val="fr-FR"/>
              </w:rPr>
              <w:br/>
              <w:t>355</w:t>
            </w:r>
          </w:p>
        </w:tc>
        <w:tc>
          <w:tcPr>
            <w:tcW w:w="687" w:type="pct"/>
            <w:vAlign w:val="center"/>
          </w:tcPr>
          <w:p w14:paraId="3D3C52B0" w14:textId="77777777" w:rsidR="00A2307F" w:rsidRPr="002F2643" w:rsidRDefault="00A2307F" w:rsidP="00A2307F">
            <w:pPr>
              <w:pStyle w:val="Tabletext"/>
              <w:jc w:val="center"/>
              <w:rPr>
                <w:lang w:val="fr-FR"/>
              </w:rPr>
            </w:pPr>
            <w:r w:rsidRPr="002F2643">
              <w:rPr>
                <w:lang w:val="fr-FR"/>
              </w:rPr>
              <w:t>101 744</w:t>
            </w:r>
            <w:r w:rsidRPr="002F2643">
              <w:rPr>
                <w:lang w:val="fr-FR"/>
              </w:rPr>
              <w:br/>
            </w:r>
            <w:r w:rsidRPr="002F2643">
              <w:rPr>
                <w:rFonts w:hint="cs"/>
                <w:rtl/>
                <w:lang w:val="fr-FR" w:bidi="ar-EG"/>
              </w:rPr>
              <w:t>إلى</w:t>
            </w:r>
            <w:r w:rsidRPr="002F2643">
              <w:rPr>
                <w:lang w:val="fr-FR"/>
              </w:rPr>
              <w:br/>
              <w:t>128 997</w:t>
            </w:r>
          </w:p>
        </w:tc>
        <w:tc>
          <w:tcPr>
            <w:tcW w:w="570" w:type="pct"/>
            <w:vAlign w:val="center"/>
          </w:tcPr>
          <w:p w14:paraId="4E3CF8C3" w14:textId="77777777" w:rsidR="00A2307F" w:rsidRPr="002F2643" w:rsidRDefault="00A2307F" w:rsidP="00A2307F">
            <w:pPr>
              <w:pStyle w:val="Tabletext"/>
              <w:jc w:val="center"/>
            </w:pPr>
            <w:r w:rsidRPr="002F2643">
              <w:rPr>
                <w:i/>
                <w:iCs/>
              </w:rPr>
              <w:t>a</w:t>
            </w:r>
            <w:r w:rsidRPr="002F2643">
              <w:rPr>
                <w:position w:val="-4"/>
              </w:rPr>
              <w:t>2U</w:t>
            </w:r>
          </w:p>
        </w:tc>
        <w:tc>
          <w:tcPr>
            <w:tcW w:w="594" w:type="pct"/>
            <w:vAlign w:val="center"/>
          </w:tcPr>
          <w:p w14:paraId="14202DFB" w14:textId="77777777" w:rsidR="00A2307F" w:rsidRPr="002F2643" w:rsidRDefault="00A2307F" w:rsidP="00A2307F">
            <w:pPr>
              <w:pStyle w:val="Tabletext"/>
              <w:jc w:val="center"/>
              <w:rPr>
                <w:lang w:val="fr-FR"/>
              </w:rPr>
            </w:pPr>
            <w:r w:rsidRPr="002F2643">
              <w:rPr>
                <w:lang w:val="fr-FR"/>
              </w:rPr>
              <w:t>27 253</w:t>
            </w:r>
          </w:p>
        </w:tc>
        <w:tc>
          <w:tcPr>
            <w:tcW w:w="772" w:type="pct"/>
            <w:vAlign w:val="center"/>
          </w:tcPr>
          <w:p w14:paraId="3190A132" w14:textId="77777777" w:rsidR="00A2307F" w:rsidRPr="002F2643" w:rsidRDefault="00A2307F" w:rsidP="00A2307F">
            <w:pPr>
              <w:pStyle w:val="Tabletext"/>
              <w:jc w:val="center"/>
              <w:rPr>
                <w:lang w:val="fr-FR"/>
              </w:rPr>
            </w:pPr>
            <w:r w:rsidRPr="002F2643">
              <w:rPr>
                <w:rFonts w:hint="cs"/>
                <w:rtl/>
                <w:lang w:val="fr-FR"/>
              </w:rPr>
              <w:t>لا يوجد</w:t>
            </w:r>
          </w:p>
        </w:tc>
      </w:tr>
      <w:tr w:rsidR="00A2307F" w:rsidRPr="002F2643" w14:paraId="3FB20276" w14:textId="77777777" w:rsidTr="00D361E3">
        <w:trPr>
          <w:cantSplit/>
          <w:jc w:val="center"/>
        </w:trPr>
        <w:tc>
          <w:tcPr>
            <w:tcW w:w="535" w:type="pct"/>
            <w:vAlign w:val="center"/>
          </w:tcPr>
          <w:p w14:paraId="42ADC9EC" w14:textId="77777777" w:rsidR="00A2307F" w:rsidRPr="002F2643" w:rsidRDefault="00A2307F" w:rsidP="00A2307F">
            <w:pPr>
              <w:pStyle w:val="Tabletext"/>
              <w:jc w:val="center"/>
            </w:pPr>
            <w:r w:rsidRPr="002F2643">
              <w:rPr>
                <w:rFonts w:hint="cs"/>
                <w:rtl/>
              </w:rPr>
              <w:t>الموسع الأولي الأدنى</w:t>
            </w:r>
          </w:p>
        </w:tc>
        <w:tc>
          <w:tcPr>
            <w:tcW w:w="594" w:type="pct"/>
            <w:vAlign w:val="center"/>
          </w:tcPr>
          <w:p w14:paraId="20282CFE" w14:textId="77777777" w:rsidR="00A2307F" w:rsidRPr="002F2643" w:rsidRDefault="00A2307F" w:rsidP="00A2307F">
            <w:pPr>
              <w:pStyle w:val="Tabletext"/>
              <w:jc w:val="center"/>
              <w:rPr>
                <w:lang w:val="fr-FR"/>
              </w:rPr>
            </w:pPr>
            <w:r w:rsidRPr="002F2643">
              <w:rPr>
                <w:lang w:val="fr-FR"/>
              </w:rPr>
              <w:t>4</w:t>
            </w:r>
          </w:p>
        </w:tc>
        <w:tc>
          <w:tcPr>
            <w:tcW w:w="594" w:type="pct"/>
            <w:vAlign w:val="center"/>
          </w:tcPr>
          <w:p w14:paraId="4052BFF9" w14:textId="77777777" w:rsidR="00A2307F" w:rsidRPr="002F2643" w:rsidRDefault="00A2307F" w:rsidP="00A2307F">
            <w:pPr>
              <w:pStyle w:val="Tabletext"/>
              <w:jc w:val="center"/>
              <w:rPr>
                <w:lang w:val="fr-FR"/>
              </w:rPr>
            </w:pPr>
            <w:r w:rsidRPr="002F2643">
              <w:rPr>
                <w:lang w:val="fr-FR"/>
              </w:rPr>
              <w:t>B</w:t>
            </w:r>
          </w:p>
        </w:tc>
        <w:tc>
          <w:tcPr>
            <w:tcW w:w="653" w:type="pct"/>
            <w:vAlign w:val="center"/>
          </w:tcPr>
          <w:p w14:paraId="419B9A09" w14:textId="77777777" w:rsidR="00A2307F" w:rsidRPr="002F2643" w:rsidRDefault="00A2307F" w:rsidP="00A2307F">
            <w:pPr>
              <w:pStyle w:val="Tabletext"/>
              <w:jc w:val="center"/>
              <w:rPr>
                <w:lang w:val="fr-FR"/>
              </w:rPr>
            </w:pPr>
            <w:r w:rsidRPr="002F2643">
              <w:rPr>
                <w:lang w:val="fr-FR"/>
              </w:rPr>
              <w:t>280</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355</w:t>
            </w:r>
            <w:r w:rsidRPr="004A5CCF">
              <w:rPr>
                <w:rFonts w:ascii="Symbol" w:hAnsi="Symbol"/>
              </w:rPr>
              <w:noBreakHyphen/>
            </w:r>
          </w:p>
        </w:tc>
        <w:tc>
          <w:tcPr>
            <w:tcW w:w="687" w:type="pct"/>
            <w:vAlign w:val="center"/>
          </w:tcPr>
          <w:p w14:paraId="0971184D" w14:textId="77777777" w:rsidR="00A2307F" w:rsidRPr="002F2643" w:rsidRDefault="00A2307F" w:rsidP="00A2307F">
            <w:pPr>
              <w:pStyle w:val="Tabletext"/>
              <w:jc w:val="center"/>
              <w:rPr>
                <w:lang w:val="fr-FR"/>
              </w:rPr>
            </w:pPr>
            <w:r w:rsidRPr="002F2643">
              <w:rPr>
                <w:lang w:val="fr-FR"/>
              </w:rPr>
              <w:t>101 744</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128 997</w:t>
            </w:r>
            <w:r w:rsidRPr="004A5CCF">
              <w:rPr>
                <w:rFonts w:ascii="Symbol" w:hAnsi="Symbol"/>
              </w:rPr>
              <w:noBreakHyphen/>
            </w:r>
          </w:p>
        </w:tc>
        <w:tc>
          <w:tcPr>
            <w:tcW w:w="570" w:type="pct"/>
            <w:vAlign w:val="center"/>
          </w:tcPr>
          <w:p w14:paraId="52BDEAF5" w14:textId="77777777" w:rsidR="00A2307F" w:rsidRPr="002F2643" w:rsidRDefault="00A2307F" w:rsidP="00A2307F">
            <w:pPr>
              <w:pStyle w:val="Tabletext"/>
              <w:jc w:val="center"/>
            </w:pPr>
            <w:r w:rsidRPr="002F2643">
              <w:rPr>
                <w:i/>
                <w:iCs/>
              </w:rPr>
              <w:t>a</w:t>
            </w:r>
            <w:r w:rsidRPr="002F2643">
              <w:rPr>
                <w:position w:val="-4"/>
              </w:rPr>
              <w:t>2L</w:t>
            </w:r>
          </w:p>
        </w:tc>
        <w:tc>
          <w:tcPr>
            <w:tcW w:w="594" w:type="pct"/>
            <w:vAlign w:val="center"/>
          </w:tcPr>
          <w:p w14:paraId="5AEBA08E" w14:textId="77777777" w:rsidR="00A2307F" w:rsidRPr="002F2643" w:rsidRDefault="00A2307F" w:rsidP="00A2307F">
            <w:pPr>
              <w:pStyle w:val="Tabletext"/>
              <w:jc w:val="center"/>
              <w:rPr>
                <w:lang w:val="fr-FR"/>
              </w:rPr>
            </w:pPr>
            <w:r w:rsidRPr="002F2643">
              <w:rPr>
                <w:lang w:val="fr-FR"/>
              </w:rPr>
              <w:t>27 253</w:t>
            </w:r>
          </w:p>
        </w:tc>
        <w:tc>
          <w:tcPr>
            <w:tcW w:w="772" w:type="pct"/>
            <w:vAlign w:val="center"/>
          </w:tcPr>
          <w:p w14:paraId="1C7B427A" w14:textId="77777777" w:rsidR="00A2307F" w:rsidRPr="002F2643" w:rsidRDefault="00A2307F" w:rsidP="00A2307F">
            <w:pPr>
              <w:pStyle w:val="Tabletext"/>
              <w:jc w:val="center"/>
              <w:rPr>
                <w:lang w:val="fr-FR"/>
              </w:rPr>
            </w:pPr>
            <w:r w:rsidRPr="002F2643">
              <w:rPr>
                <w:rFonts w:hint="cs"/>
                <w:rtl/>
                <w:lang w:val="fr-FR"/>
              </w:rPr>
              <w:t>لا يوجد</w:t>
            </w:r>
          </w:p>
        </w:tc>
      </w:tr>
      <w:tr w:rsidR="00A2307F" w:rsidRPr="002F2643" w14:paraId="72D5557F" w14:textId="77777777" w:rsidTr="00D361E3">
        <w:trPr>
          <w:cantSplit/>
          <w:jc w:val="center"/>
        </w:trPr>
        <w:tc>
          <w:tcPr>
            <w:tcW w:w="535" w:type="pct"/>
            <w:vAlign w:val="center"/>
          </w:tcPr>
          <w:p w14:paraId="2B152EED" w14:textId="77777777" w:rsidR="00A2307F" w:rsidRPr="002F2643" w:rsidRDefault="00A2307F" w:rsidP="00A2307F">
            <w:pPr>
              <w:pStyle w:val="Tabletext"/>
              <w:jc w:val="center"/>
              <w:rPr>
                <w:lang w:val="fr-FR"/>
              </w:rPr>
            </w:pPr>
            <w:r w:rsidRPr="002F2643">
              <w:rPr>
                <w:rFonts w:hint="cs"/>
                <w:rtl/>
                <w:lang w:val="fr-FR"/>
              </w:rPr>
              <w:t>الرئيسي الثانوي والأعلى</w:t>
            </w:r>
          </w:p>
        </w:tc>
        <w:tc>
          <w:tcPr>
            <w:tcW w:w="594" w:type="pct"/>
            <w:vAlign w:val="center"/>
          </w:tcPr>
          <w:p w14:paraId="66B60D91" w14:textId="77777777" w:rsidR="00A2307F" w:rsidRPr="002F2643" w:rsidRDefault="00A2307F" w:rsidP="00A2307F">
            <w:pPr>
              <w:pStyle w:val="Tabletext"/>
              <w:jc w:val="center"/>
              <w:rPr>
                <w:lang w:val="fr-FR"/>
              </w:rPr>
            </w:pPr>
            <w:r w:rsidRPr="002F2643">
              <w:rPr>
                <w:lang w:val="fr-FR"/>
              </w:rPr>
              <w:t>10</w:t>
            </w:r>
          </w:p>
        </w:tc>
        <w:tc>
          <w:tcPr>
            <w:tcW w:w="594" w:type="pct"/>
            <w:vAlign w:val="center"/>
          </w:tcPr>
          <w:p w14:paraId="71335AD9" w14:textId="77777777" w:rsidR="00A2307F" w:rsidRPr="002F2643" w:rsidRDefault="00A2307F" w:rsidP="00A2307F">
            <w:pPr>
              <w:pStyle w:val="Tabletext"/>
              <w:jc w:val="center"/>
              <w:rPr>
                <w:lang w:val="fr-FR"/>
              </w:rPr>
            </w:pPr>
            <w:r w:rsidRPr="002F2643">
              <w:rPr>
                <w:lang w:val="fr-FR"/>
              </w:rPr>
              <w:t>B</w:t>
            </w:r>
          </w:p>
        </w:tc>
        <w:tc>
          <w:tcPr>
            <w:tcW w:w="653" w:type="pct"/>
            <w:vAlign w:val="center"/>
          </w:tcPr>
          <w:p w14:paraId="5A313B9B" w14:textId="77777777" w:rsidR="00A2307F" w:rsidRPr="002F2643" w:rsidRDefault="00A2307F" w:rsidP="00A2307F">
            <w:pPr>
              <w:pStyle w:val="Tabletext"/>
              <w:jc w:val="center"/>
              <w:rPr>
                <w:lang w:val="fr-FR"/>
              </w:rPr>
            </w:pPr>
            <w:r w:rsidRPr="002F2643">
              <w:rPr>
                <w:lang w:val="fr-FR"/>
              </w:rPr>
              <w:t>0</w:t>
            </w:r>
            <w:r w:rsidRPr="002F2643">
              <w:rPr>
                <w:lang w:val="fr-FR"/>
              </w:rPr>
              <w:br/>
            </w:r>
            <w:r w:rsidRPr="002F2643">
              <w:rPr>
                <w:rFonts w:hint="cs"/>
                <w:rtl/>
                <w:lang w:val="fr-FR" w:bidi="ar-EG"/>
              </w:rPr>
              <w:t>إلى</w:t>
            </w:r>
            <w:r w:rsidRPr="002F2643">
              <w:rPr>
                <w:lang w:val="fr-FR"/>
              </w:rPr>
              <w:br/>
              <w:t>190</w:t>
            </w:r>
          </w:p>
        </w:tc>
        <w:tc>
          <w:tcPr>
            <w:tcW w:w="687" w:type="pct"/>
            <w:vAlign w:val="center"/>
          </w:tcPr>
          <w:p w14:paraId="2DC87E0E" w14:textId="77777777" w:rsidR="00A2307F" w:rsidRPr="002F2643" w:rsidRDefault="00A2307F" w:rsidP="00A2307F">
            <w:pPr>
              <w:pStyle w:val="Tabletext"/>
              <w:jc w:val="center"/>
              <w:rPr>
                <w:lang w:val="fr-FR"/>
              </w:rPr>
            </w:pPr>
            <w:r w:rsidRPr="002F2643">
              <w:rPr>
                <w:lang w:val="fr-FR"/>
              </w:rPr>
              <w:t>0</w:t>
            </w:r>
            <w:r w:rsidRPr="002F2643">
              <w:rPr>
                <w:lang w:val="fr-FR"/>
              </w:rPr>
              <w:br/>
            </w:r>
            <w:r w:rsidRPr="002F2643">
              <w:rPr>
                <w:rFonts w:hint="cs"/>
                <w:rtl/>
                <w:lang w:val="fr-FR"/>
              </w:rPr>
              <w:t>إلى</w:t>
            </w:r>
            <w:r w:rsidRPr="002F2643">
              <w:rPr>
                <w:lang w:val="fr-FR"/>
              </w:rPr>
              <w:br/>
              <w:t>69 041</w:t>
            </w:r>
          </w:p>
        </w:tc>
        <w:tc>
          <w:tcPr>
            <w:tcW w:w="570" w:type="pct"/>
            <w:vAlign w:val="center"/>
          </w:tcPr>
          <w:p w14:paraId="7F98A344" w14:textId="77777777" w:rsidR="00A2307F" w:rsidRPr="002F2643" w:rsidRDefault="00A2307F" w:rsidP="00A2307F">
            <w:pPr>
              <w:pStyle w:val="Tabletext"/>
              <w:jc w:val="center"/>
            </w:pPr>
            <w:r w:rsidRPr="002F2643">
              <w:rPr>
                <w:i/>
                <w:iCs/>
              </w:rPr>
              <w:t>a</w:t>
            </w:r>
            <w:r w:rsidRPr="002F2643">
              <w:rPr>
                <w:position w:val="-4"/>
              </w:rPr>
              <w:t>4U</w:t>
            </w:r>
            <w:r w:rsidRPr="002F2643">
              <w:t>-</w:t>
            </w:r>
            <w:r w:rsidRPr="002F2643">
              <w:rPr>
                <w:i/>
                <w:iCs/>
              </w:rPr>
              <w:t>a</w:t>
            </w:r>
            <w:r w:rsidRPr="002F2643">
              <w:rPr>
                <w:position w:val="-4"/>
              </w:rPr>
              <w:t>7U</w:t>
            </w:r>
          </w:p>
        </w:tc>
        <w:tc>
          <w:tcPr>
            <w:tcW w:w="594" w:type="pct"/>
            <w:vAlign w:val="center"/>
          </w:tcPr>
          <w:p w14:paraId="1DBC7326" w14:textId="77777777" w:rsidR="00A2307F" w:rsidRPr="002F2643" w:rsidRDefault="00A2307F" w:rsidP="00A2307F">
            <w:pPr>
              <w:pStyle w:val="Tabletext"/>
              <w:jc w:val="center"/>
              <w:rPr>
                <w:lang w:val="fr-FR"/>
              </w:rPr>
            </w:pPr>
            <w:r w:rsidRPr="002F2643">
              <w:rPr>
                <w:lang w:val="fr-FR"/>
              </w:rPr>
              <w:t>69 041</w:t>
            </w:r>
          </w:p>
        </w:tc>
        <w:tc>
          <w:tcPr>
            <w:tcW w:w="772" w:type="pct"/>
            <w:vAlign w:val="center"/>
          </w:tcPr>
          <w:p w14:paraId="619A2DA1" w14:textId="77777777" w:rsidR="00A2307F" w:rsidRPr="002F2643" w:rsidRDefault="00A2307F" w:rsidP="00A2307F">
            <w:pPr>
              <w:pStyle w:val="Tabletext"/>
              <w:jc w:val="center"/>
              <w:rPr>
                <w:rtl/>
              </w:rPr>
            </w:pPr>
            <w:r w:rsidRPr="002F2643">
              <w:rPr>
                <w:rFonts w:hint="cs"/>
                <w:rtl/>
                <w:lang w:val="fr-FR"/>
              </w:rPr>
              <w:t xml:space="preserve">يضم الموجة الحاملة الفرعية المرجعية الإضافية </w:t>
            </w:r>
            <w:r w:rsidRPr="002F2643">
              <w:t>0</w:t>
            </w:r>
          </w:p>
        </w:tc>
      </w:tr>
      <w:tr w:rsidR="00A2307F" w:rsidRPr="002F2643" w14:paraId="076B5B6E" w14:textId="77777777" w:rsidTr="00D361E3">
        <w:trPr>
          <w:cantSplit/>
          <w:jc w:val="center"/>
        </w:trPr>
        <w:tc>
          <w:tcPr>
            <w:tcW w:w="535" w:type="pct"/>
            <w:vAlign w:val="center"/>
          </w:tcPr>
          <w:p w14:paraId="7D3DEB6F" w14:textId="77777777" w:rsidR="00A2307F" w:rsidRPr="002F2643" w:rsidRDefault="00A2307F" w:rsidP="00A2307F">
            <w:pPr>
              <w:pStyle w:val="Tabletext"/>
              <w:jc w:val="center"/>
              <w:rPr>
                <w:lang w:val="fr-FR"/>
              </w:rPr>
            </w:pPr>
            <w:r w:rsidRPr="002F2643">
              <w:rPr>
                <w:rFonts w:hint="cs"/>
                <w:rtl/>
                <w:lang w:val="fr-FR"/>
              </w:rPr>
              <w:t>الرئيسي الثانوي والأدنى</w:t>
            </w:r>
          </w:p>
        </w:tc>
        <w:tc>
          <w:tcPr>
            <w:tcW w:w="594" w:type="pct"/>
            <w:vAlign w:val="center"/>
          </w:tcPr>
          <w:p w14:paraId="4B7DFCBB" w14:textId="77777777" w:rsidR="00A2307F" w:rsidRPr="002F2643" w:rsidRDefault="00A2307F" w:rsidP="00A2307F">
            <w:pPr>
              <w:pStyle w:val="Tabletext"/>
              <w:jc w:val="center"/>
              <w:rPr>
                <w:lang w:val="fr-FR"/>
              </w:rPr>
            </w:pPr>
            <w:r w:rsidRPr="002F2643">
              <w:rPr>
                <w:lang w:val="fr-FR"/>
              </w:rPr>
              <w:t>10</w:t>
            </w:r>
          </w:p>
        </w:tc>
        <w:tc>
          <w:tcPr>
            <w:tcW w:w="594" w:type="pct"/>
            <w:vAlign w:val="center"/>
          </w:tcPr>
          <w:p w14:paraId="3B557211" w14:textId="77777777" w:rsidR="00A2307F" w:rsidRPr="002F2643" w:rsidRDefault="00A2307F" w:rsidP="00A2307F">
            <w:pPr>
              <w:pStyle w:val="Tabletext"/>
              <w:jc w:val="center"/>
              <w:rPr>
                <w:lang w:val="fr-FR"/>
              </w:rPr>
            </w:pPr>
            <w:r w:rsidRPr="002F2643">
              <w:rPr>
                <w:lang w:val="fr-FR"/>
              </w:rPr>
              <w:t>A</w:t>
            </w:r>
          </w:p>
        </w:tc>
        <w:tc>
          <w:tcPr>
            <w:tcW w:w="653" w:type="pct"/>
            <w:vAlign w:val="center"/>
          </w:tcPr>
          <w:p w14:paraId="5805D1BD" w14:textId="77777777" w:rsidR="00A2307F" w:rsidRPr="002F2643" w:rsidRDefault="00A2307F" w:rsidP="00A2307F">
            <w:pPr>
              <w:pStyle w:val="Tabletext"/>
              <w:jc w:val="center"/>
              <w:rPr>
                <w:lang w:val="fr-FR"/>
              </w:rPr>
            </w:pPr>
            <w:r w:rsidRPr="002F2643">
              <w:rPr>
                <w:lang w:val="fr-FR"/>
              </w:rPr>
              <w:t>1–</w:t>
            </w:r>
            <w:r w:rsidRPr="002F2643">
              <w:rPr>
                <w:lang w:val="fr-FR"/>
              </w:rPr>
              <w:br/>
            </w:r>
            <w:r w:rsidRPr="002F2643">
              <w:rPr>
                <w:rFonts w:hint="cs"/>
                <w:rtl/>
                <w:lang w:val="fr-FR" w:bidi="ar-EG"/>
              </w:rPr>
              <w:t>إلى</w:t>
            </w:r>
            <w:r w:rsidRPr="002F2643">
              <w:rPr>
                <w:lang w:val="fr-FR"/>
              </w:rPr>
              <w:br/>
              <w:t>190–</w:t>
            </w:r>
          </w:p>
        </w:tc>
        <w:tc>
          <w:tcPr>
            <w:tcW w:w="687" w:type="pct"/>
            <w:vAlign w:val="center"/>
          </w:tcPr>
          <w:p w14:paraId="724C1826" w14:textId="77777777" w:rsidR="00A2307F" w:rsidRPr="002F2643" w:rsidRDefault="00A2307F" w:rsidP="00A2307F">
            <w:pPr>
              <w:pStyle w:val="Tabletext"/>
              <w:jc w:val="center"/>
              <w:rPr>
                <w:lang w:val="fr-FR"/>
              </w:rPr>
            </w:pPr>
            <w:r w:rsidRPr="002F2643">
              <w:rPr>
                <w:lang w:val="fr-FR"/>
              </w:rPr>
              <w:t>363</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69 041–</w:t>
            </w:r>
          </w:p>
        </w:tc>
        <w:tc>
          <w:tcPr>
            <w:tcW w:w="570" w:type="pct"/>
            <w:vAlign w:val="center"/>
          </w:tcPr>
          <w:p w14:paraId="6C47577F" w14:textId="77777777" w:rsidR="00A2307F" w:rsidRPr="002F2643" w:rsidRDefault="00A2307F" w:rsidP="00A2307F">
            <w:pPr>
              <w:pStyle w:val="Tabletext"/>
              <w:jc w:val="center"/>
            </w:pPr>
            <w:r w:rsidRPr="002F2643">
              <w:rPr>
                <w:i/>
                <w:iCs/>
              </w:rPr>
              <w:t>a</w:t>
            </w:r>
            <w:r w:rsidRPr="002F2643">
              <w:rPr>
                <w:position w:val="-4"/>
              </w:rPr>
              <w:t>4L</w:t>
            </w:r>
            <w:r w:rsidRPr="002F2643">
              <w:t>-</w:t>
            </w:r>
            <w:r w:rsidRPr="002F2643">
              <w:rPr>
                <w:i/>
                <w:iCs/>
              </w:rPr>
              <w:t>a</w:t>
            </w:r>
            <w:r w:rsidRPr="002F2643">
              <w:rPr>
                <w:position w:val="-4"/>
              </w:rPr>
              <w:t>7L</w:t>
            </w:r>
          </w:p>
        </w:tc>
        <w:tc>
          <w:tcPr>
            <w:tcW w:w="594" w:type="pct"/>
            <w:vAlign w:val="center"/>
          </w:tcPr>
          <w:p w14:paraId="07F4A058" w14:textId="77777777" w:rsidR="00A2307F" w:rsidRPr="002F2643" w:rsidRDefault="00A2307F" w:rsidP="00A2307F">
            <w:pPr>
              <w:pStyle w:val="Tabletext"/>
              <w:jc w:val="center"/>
              <w:rPr>
                <w:lang w:val="fr-FR"/>
              </w:rPr>
            </w:pPr>
            <w:r w:rsidRPr="002F2643">
              <w:rPr>
                <w:lang w:val="fr-FR"/>
              </w:rPr>
              <w:t>68 678</w:t>
            </w:r>
          </w:p>
        </w:tc>
        <w:tc>
          <w:tcPr>
            <w:tcW w:w="772" w:type="pct"/>
            <w:vAlign w:val="center"/>
          </w:tcPr>
          <w:p w14:paraId="4EB81786" w14:textId="77777777" w:rsidR="00A2307F" w:rsidRPr="002F2643" w:rsidRDefault="00A2307F" w:rsidP="00A2307F">
            <w:pPr>
              <w:pStyle w:val="Tabletext"/>
              <w:jc w:val="center"/>
              <w:rPr>
                <w:rtl/>
                <w:lang w:val="fr-FR" w:bidi="ar-EG"/>
              </w:rPr>
            </w:pPr>
            <w:r w:rsidRPr="002F2643">
              <w:rPr>
                <w:rFonts w:hint="cs"/>
                <w:rtl/>
                <w:lang w:val="fr-FR" w:bidi="ar-EG"/>
              </w:rPr>
              <w:t>لا يوجد</w:t>
            </w:r>
          </w:p>
        </w:tc>
      </w:tr>
      <w:tr w:rsidR="00A2307F" w:rsidRPr="002F2643" w14:paraId="681F6871" w14:textId="77777777" w:rsidTr="00D361E3">
        <w:trPr>
          <w:cantSplit/>
          <w:jc w:val="center"/>
        </w:trPr>
        <w:tc>
          <w:tcPr>
            <w:tcW w:w="535" w:type="pct"/>
            <w:vAlign w:val="center"/>
          </w:tcPr>
          <w:p w14:paraId="3C9F4614" w14:textId="77777777" w:rsidR="00A2307F" w:rsidRPr="002F2643" w:rsidRDefault="00A2307F" w:rsidP="00A2307F">
            <w:pPr>
              <w:pStyle w:val="Tabletext"/>
              <w:jc w:val="center"/>
              <w:rPr>
                <w:lang w:val="fr-FR"/>
              </w:rPr>
            </w:pPr>
            <w:r w:rsidRPr="002F2643">
              <w:rPr>
                <w:rFonts w:hint="cs"/>
                <w:rtl/>
                <w:lang w:val="fr-FR"/>
              </w:rPr>
              <w:t>الموسع الثانوي الأعلى</w:t>
            </w:r>
          </w:p>
        </w:tc>
        <w:tc>
          <w:tcPr>
            <w:tcW w:w="594" w:type="pct"/>
            <w:vAlign w:val="center"/>
          </w:tcPr>
          <w:p w14:paraId="4550532B" w14:textId="77777777" w:rsidR="00A2307F" w:rsidRPr="002F2643" w:rsidRDefault="00A2307F" w:rsidP="00A2307F">
            <w:pPr>
              <w:pStyle w:val="Tabletext"/>
              <w:jc w:val="center"/>
              <w:rPr>
                <w:lang w:val="fr-FR"/>
              </w:rPr>
            </w:pPr>
            <w:r w:rsidRPr="002F2643">
              <w:rPr>
                <w:lang w:val="fr-FR"/>
              </w:rPr>
              <w:t>4</w:t>
            </w:r>
          </w:p>
        </w:tc>
        <w:tc>
          <w:tcPr>
            <w:tcW w:w="594" w:type="pct"/>
            <w:vAlign w:val="center"/>
          </w:tcPr>
          <w:p w14:paraId="359373A9" w14:textId="77777777" w:rsidR="00A2307F" w:rsidRPr="002F2643" w:rsidRDefault="00A2307F" w:rsidP="00A2307F">
            <w:pPr>
              <w:pStyle w:val="Tabletext"/>
              <w:jc w:val="center"/>
              <w:rPr>
                <w:lang w:val="fr-FR"/>
              </w:rPr>
            </w:pPr>
            <w:r w:rsidRPr="002F2643">
              <w:rPr>
                <w:lang w:val="fr-FR"/>
              </w:rPr>
              <w:t>B</w:t>
            </w:r>
          </w:p>
        </w:tc>
        <w:tc>
          <w:tcPr>
            <w:tcW w:w="653" w:type="pct"/>
            <w:vAlign w:val="center"/>
          </w:tcPr>
          <w:p w14:paraId="74C8E878" w14:textId="77777777" w:rsidR="00A2307F" w:rsidRPr="002F2643" w:rsidRDefault="00A2307F" w:rsidP="00A2307F">
            <w:pPr>
              <w:pStyle w:val="Tabletext"/>
              <w:jc w:val="center"/>
              <w:rPr>
                <w:lang w:val="fr-FR"/>
              </w:rPr>
            </w:pPr>
            <w:r w:rsidRPr="002F2643">
              <w:rPr>
                <w:lang w:val="fr-FR"/>
              </w:rPr>
              <w:t>191</w:t>
            </w:r>
            <w:r w:rsidRPr="002F2643">
              <w:rPr>
                <w:lang w:val="fr-FR"/>
              </w:rPr>
              <w:br/>
            </w:r>
            <w:r w:rsidRPr="002F2643">
              <w:rPr>
                <w:rFonts w:hint="cs"/>
                <w:rtl/>
                <w:lang w:val="fr-FR" w:bidi="ar-EG"/>
              </w:rPr>
              <w:t>إلى</w:t>
            </w:r>
            <w:r w:rsidRPr="002F2643">
              <w:rPr>
                <w:lang w:val="fr-FR"/>
              </w:rPr>
              <w:br/>
              <w:t>266</w:t>
            </w:r>
          </w:p>
        </w:tc>
        <w:tc>
          <w:tcPr>
            <w:tcW w:w="687" w:type="pct"/>
            <w:vAlign w:val="center"/>
          </w:tcPr>
          <w:p w14:paraId="5A8B27C6" w14:textId="77777777" w:rsidR="00A2307F" w:rsidRPr="002F2643" w:rsidRDefault="00A2307F" w:rsidP="00A2307F">
            <w:pPr>
              <w:pStyle w:val="Tabletext"/>
              <w:jc w:val="center"/>
              <w:rPr>
                <w:lang w:val="fr-FR"/>
              </w:rPr>
            </w:pPr>
            <w:r w:rsidRPr="002F2643">
              <w:rPr>
                <w:lang w:val="fr-FR"/>
              </w:rPr>
              <w:t>69 404</w:t>
            </w:r>
            <w:r w:rsidRPr="002F2643">
              <w:rPr>
                <w:lang w:val="fr-FR"/>
              </w:rPr>
              <w:br/>
            </w:r>
            <w:r w:rsidRPr="002F2643">
              <w:rPr>
                <w:rFonts w:hint="cs"/>
                <w:rtl/>
                <w:lang w:val="fr-FR" w:bidi="ar-EG"/>
              </w:rPr>
              <w:t>إلى</w:t>
            </w:r>
            <w:r w:rsidRPr="002F2643">
              <w:rPr>
                <w:lang w:val="fr-FR"/>
              </w:rPr>
              <w:br/>
              <w:t>96 657</w:t>
            </w:r>
          </w:p>
        </w:tc>
        <w:tc>
          <w:tcPr>
            <w:tcW w:w="570" w:type="pct"/>
            <w:vAlign w:val="center"/>
          </w:tcPr>
          <w:p w14:paraId="2781AB3A" w14:textId="77777777" w:rsidR="00A2307F" w:rsidRPr="002F2643" w:rsidRDefault="00A2307F" w:rsidP="00A2307F">
            <w:pPr>
              <w:pStyle w:val="Tabletext"/>
              <w:jc w:val="center"/>
            </w:pPr>
            <w:r w:rsidRPr="002F2643">
              <w:rPr>
                <w:i/>
                <w:iCs/>
              </w:rPr>
              <w:t>a</w:t>
            </w:r>
            <w:r w:rsidRPr="002F2643">
              <w:rPr>
                <w:position w:val="-4"/>
              </w:rPr>
              <w:t>4U</w:t>
            </w:r>
            <w:r w:rsidRPr="002F2643">
              <w:t>-</w:t>
            </w:r>
            <w:r w:rsidRPr="002F2643">
              <w:rPr>
                <w:i/>
                <w:iCs/>
              </w:rPr>
              <w:t>a</w:t>
            </w:r>
            <w:r w:rsidRPr="002F2643">
              <w:rPr>
                <w:position w:val="-4"/>
              </w:rPr>
              <w:t>7U</w:t>
            </w:r>
          </w:p>
        </w:tc>
        <w:tc>
          <w:tcPr>
            <w:tcW w:w="594" w:type="pct"/>
            <w:vAlign w:val="center"/>
          </w:tcPr>
          <w:p w14:paraId="349290CF" w14:textId="77777777" w:rsidR="00A2307F" w:rsidRPr="002F2643" w:rsidRDefault="00A2307F" w:rsidP="00A2307F">
            <w:pPr>
              <w:pStyle w:val="Tabletext"/>
              <w:jc w:val="center"/>
              <w:rPr>
                <w:lang w:val="fr-FR"/>
              </w:rPr>
            </w:pPr>
            <w:r w:rsidRPr="002F2643">
              <w:rPr>
                <w:lang w:val="fr-FR"/>
              </w:rPr>
              <w:t>27 253</w:t>
            </w:r>
          </w:p>
        </w:tc>
        <w:tc>
          <w:tcPr>
            <w:tcW w:w="772" w:type="pct"/>
            <w:vAlign w:val="center"/>
          </w:tcPr>
          <w:p w14:paraId="75CA2CA3" w14:textId="77777777" w:rsidR="00A2307F" w:rsidRPr="002F2643" w:rsidRDefault="00A2307F" w:rsidP="00A2307F">
            <w:pPr>
              <w:pStyle w:val="Tabletext"/>
              <w:jc w:val="center"/>
              <w:rPr>
                <w:lang w:val="fr-FR"/>
              </w:rPr>
            </w:pPr>
            <w:r w:rsidRPr="002F2643">
              <w:rPr>
                <w:rFonts w:hint="cs"/>
                <w:rtl/>
                <w:lang w:val="fr-FR" w:bidi="ar-EG"/>
              </w:rPr>
              <w:t>لا يوجد</w:t>
            </w:r>
          </w:p>
        </w:tc>
      </w:tr>
      <w:tr w:rsidR="00A2307F" w:rsidRPr="002F2643" w14:paraId="3260307E" w14:textId="77777777" w:rsidTr="00D361E3">
        <w:trPr>
          <w:cantSplit/>
          <w:jc w:val="center"/>
        </w:trPr>
        <w:tc>
          <w:tcPr>
            <w:tcW w:w="535" w:type="pct"/>
            <w:vAlign w:val="center"/>
          </w:tcPr>
          <w:p w14:paraId="17F6A160" w14:textId="77777777" w:rsidR="00A2307F" w:rsidRPr="002F2643" w:rsidRDefault="00A2307F" w:rsidP="00A2307F">
            <w:pPr>
              <w:pStyle w:val="Tabletext"/>
              <w:jc w:val="center"/>
              <w:rPr>
                <w:lang w:val="fr-FR"/>
              </w:rPr>
            </w:pPr>
            <w:r w:rsidRPr="002F2643">
              <w:rPr>
                <w:rFonts w:hint="cs"/>
                <w:rtl/>
                <w:lang w:val="fr-FR"/>
              </w:rPr>
              <w:t>الموسع الثانوي الأدنى</w:t>
            </w:r>
          </w:p>
        </w:tc>
        <w:tc>
          <w:tcPr>
            <w:tcW w:w="594" w:type="pct"/>
            <w:vAlign w:val="center"/>
          </w:tcPr>
          <w:p w14:paraId="6B99B00C" w14:textId="77777777" w:rsidR="00A2307F" w:rsidRPr="002F2643" w:rsidRDefault="00A2307F" w:rsidP="00A2307F">
            <w:pPr>
              <w:pStyle w:val="Tabletext"/>
              <w:jc w:val="center"/>
              <w:rPr>
                <w:lang w:val="fr-FR"/>
              </w:rPr>
            </w:pPr>
            <w:r w:rsidRPr="002F2643">
              <w:rPr>
                <w:lang w:val="fr-FR"/>
              </w:rPr>
              <w:t>4</w:t>
            </w:r>
          </w:p>
        </w:tc>
        <w:tc>
          <w:tcPr>
            <w:tcW w:w="594" w:type="pct"/>
            <w:vAlign w:val="center"/>
          </w:tcPr>
          <w:p w14:paraId="0203A3D7" w14:textId="77777777" w:rsidR="00A2307F" w:rsidRPr="002F2643" w:rsidRDefault="00A2307F" w:rsidP="00A2307F">
            <w:pPr>
              <w:pStyle w:val="Tabletext"/>
              <w:jc w:val="center"/>
              <w:rPr>
                <w:lang w:val="fr-FR"/>
              </w:rPr>
            </w:pPr>
            <w:r w:rsidRPr="002F2643">
              <w:rPr>
                <w:lang w:val="fr-FR"/>
              </w:rPr>
              <w:t>A</w:t>
            </w:r>
          </w:p>
        </w:tc>
        <w:tc>
          <w:tcPr>
            <w:tcW w:w="653" w:type="pct"/>
            <w:vAlign w:val="center"/>
          </w:tcPr>
          <w:p w14:paraId="60B11CBC" w14:textId="77777777" w:rsidR="00A2307F" w:rsidRPr="002F2643" w:rsidRDefault="00A2307F" w:rsidP="00A2307F">
            <w:pPr>
              <w:pStyle w:val="Tabletext"/>
              <w:jc w:val="center"/>
              <w:rPr>
                <w:lang w:val="fr-FR"/>
              </w:rPr>
            </w:pPr>
            <w:r w:rsidRPr="002F2643">
              <w:rPr>
                <w:lang w:val="fr-FR"/>
              </w:rPr>
              <w:t>191</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266–</w:t>
            </w:r>
          </w:p>
        </w:tc>
        <w:tc>
          <w:tcPr>
            <w:tcW w:w="687" w:type="pct"/>
            <w:vAlign w:val="center"/>
          </w:tcPr>
          <w:p w14:paraId="05A849E5" w14:textId="77777777" w:rsidR="00A2307F" w:rsidRPr="002F2643" w:rsidRDefault="00A2307F" w:rsidP="00A2307F">
            <w:pPr>
              <w:pStyle w:val="Tabletext"/>
              <w:jc w:val="center"/>
              <w:rPr>
                <w:lang w:val="fr-FR"/>
              </w:rPr>
            </w:pPr>
            <w:r w:rsidRPr="002F2643">
              <w:rPr>
                <w:lang w:val="fr-FR"/>
              </w:rPr>
              <w:t>69 404–</w:t>
            </w:r>
            <w:r w:rsidRPr="002F2643">
              <w:rPr>
                <w:lang w:val="fr-FR"/>
              </w:rPr>
              <w:br/>
            </w:r>
            <w:r w:rsidRPr="002F2643">
              <w:rPr>
                <w:rFonts w:hint="cs"/>
                <w:rtl/>
                <w:lang w:val="fr-FR" w:bidi="ar-EG"/>
              </w:rPr>
              <w:t>إلى</w:t>
            </w:r>
            <w:r w:rsidRPr="002F2643">
              <w:rPr>
                <w:lang w:val="fr-FR"/>
              </w:rPr>
              <w:br/>
              <w:t>96 657–</w:t>
            </w:r>
          </w:p>
        </w:tc>
        <w:tc>
          <w:tcPr>
            <w:tcW w:w="570" w:type="pct"/>
            <w:vAlign w:val="center"/>
          </w:tcPr>
          <w:p w14:paraId="24278865" w14:textId="77777777" w:rsidR="00A2307F" w:rsidRPr="002F2643" w:rsidRDefault="00A2307F" w:rsidP="00A2307F">
            <w:pPr>
              <w:pStyle w:val="Tabletext"/>
              <w:jc w:val="center"/>
            </w:pPr>
            <w:r w:rsidRPr="002F2643">
              <w:rPr>
                <w:i/>
                <w:iCs/>
              </w:rPr>
              <w:t>a</w:t>
            </w:r>
            <w:r w:rsidRPr="002F2643">
              <w:rPr>
                <w:position w:val="-4"/>
              </w:rPr>
              <w:t>4L</w:t>
            </w:r>
            <w:r w:rsidRPr="002F2643">
              <w:t>-</w:t>
            </w:r>
            <w:r w:rsidRPr="002F2643">
              <w:rPr>
                <w:i/>
                <w:iCs/>
              </w:rPr>
              <w:t>a</w:t>
            </w:r>
            <w:r w:rsidRPr="002F2643">
              <w:rPr>
                <w:position w:val="-4"/>
              </w:rPr>
              <w:t>7L</w:t>
            </w:r>
          </w:p>
        </w:tc>
        <w:tc>
          <w:tcPr>
            <w:tcW w:w="594" w:type="pct"/>
            <w:vAlign w:val="center"/>
          </w:tcPr>
          <w:p w14:paraId="1BA858FE" w14:textId="77777777" w:rsidR="00A2307F" w:rsidRPr="002F2643" w:rsidRDefault="00A2307F" w:rsidP="00A2307F">
            <w:pPr>
              <w:pStyle w:val="Tabletext"/>
              <w:jc w:val="center"/>
              <w:rPr>
                <w:lang w:val="fr-FR"/>
              </w:rPr>
            </w:pPr>
            <w:r w:rsidRPr="002F2643">
              <w:rPr>
                <w:lang w:val="fr-FR"/>
              </w:rPr>
              <w:t>27 253</w:t>
            </w:r>
          </w:p>
        </w:tc>
        <w:tc>
          <w:tcPr>
            <w:tcW w:w="772" w:type="pct"/>
            <w:vAlign w:val="center"/>
          </w:tcPr>
          <w:p w14:paraId="246ADAFF" w14:textId="77777777" w:rsidR="00A2307F" w:rsidRPr="002F2643" w:rsidRDefault="00A2307F" w:rsidP="00A2307F">
            <w:pPr>
              <w:pStyle w:val="Tabletext"/>
              <w:jc w:val="center"/>
              <w:rPr>
                <w:lang w:val="fr-FR"/>
              </w:rPr>
            </w:pPr>
            <w:r w:rsidRPr="002F2643">
              <w:rPr>
                <w:rFonts w:hint="cs"/>
                <w:rtl/>
                <w:lang w:val="fr-FR" w:bidi="ar-EG"/>
              </w:rPr>
              <w:t>لا يوجد</w:t>
            </w:r>
          </w:p>
        </w:tc>
      </w:tr>
      <w:tr w:rsidR="00A2307F" w:rsidRPr="002F2643" w14:paraId="1473334D" w14:textId="77777777" w:rsidTr="00D361E3">
        <w:trPr>
          <w:cantSplit/>
          <w:jc w:val="center"/>
        </w:trPr>
        <w:tc>
          <w:tcPr>
            <w:tcW w:w="535" w:type="pct"/>
            <w:vAlign w:val="center"/>
          </w:tcPr>
          <w:p w14:paraId="2F313308" w14:textId="77777777" w:rsidR="00A2307F" w:rsidRPr="002F2643" w:rsidRDefault="00A2307F" w:rsidP="00A2307F">
            <w:pPr>
              <w:pStyle w:val="Tabletext"/>
              <w:jc w:val="center"/>
              <w:rPr>
                <w:lang w:val="fr-FR"/>
              </w:rPr>
            </w:pPr>
            <w:r w:rsidRPr="002F2643">
              <w:rPr>
                <w:rFonts w:hint="cs"/>
                <w:rtl/>
                <w:lang w:val="fr-FR"/>
              </w:rPr>
              <w:t>الأولي الثانوي الأعلى</w:t>
            </w:r>
          </w:p>
        </w:tc>
        <w:tc>
          <w:tcPr>
            <w:tcW w:w="594" w:type="pct"/>
            <w:vAlign w:val="center"/>
          </w:tcPr>
          <w:p w14:paraId="0D7F8AE8" w14:textId="77777777" w:rsidR="00A2307F" w:rsidRPr="002F2643" w:rsidRDefault="00A2307F" w:rsidP="00A2307F">
            <w:pPr>
              <w:pStyle w:val="Tabletext"/>
              <w:jc w:val="center"/>
              <w:rPr>
                <w:lang w:val="fr-FR"/>
              </w:rPr>
            </w:pPr>
            <w:r w:rsidRPr="002F2643">
              <w:rPr>
                <w:rFonts w:hint="cs"/>
                <w:rtl/>
                <w:lang w:val="fr-FR"/>
              </w:rPr>
              <w:t>لا ينطبق</w:t>
            </w:r>
          </w:p>
        </w:tc>
        <w:tc>
          <w:tcPr>
            <w:tcW w:w="594" w:type="pct"/>
            <w:vAlign w:val="center"/>
          </w:tcPr>
          <w:p w14:paraId="7100A751" w14:textId="77777777" w:rsidR="00A2307F" w:rsidRPr="002F2643" w:rsidRDefault="00A2307F" w:rsidP="00A2307F">
            <w:pPr>
              <w:pStyle w:val="Tabletext"/>
              <w:jc w:val="center"/>
              <w:rPr>
                <w:lang w:val="fr-FR"/>
              </w:rPr>
            </w:pPr>
            <w:r w:rsidRPr="002F2643">
              <w:rPr>
                <w:rFonts w:hint="cs"/>
                <w:rtl/>
                <w:lang w:val="fr-FR"/>
              </w:rPr>
              <w:t>لا ينطبق</w:t>
            </w:r>
          </w:p>
        </w:tc>
        <w:tc>
          <w:tcPr>
            <w:tcW w:w="653" w:type="pct"/>
            <w:vAlign w:val="center"/>
          </w:tcPr>
          <w:p w14:paraId="411FC1BE" w14:textId="77777777" w:rsidR="00A2307F" w:rsidRPr="002F2643" w:rsidRDefault="00A2307F" w:rsidP="00A2307F">
            <w:pPr>
              <w:pStyle w:val="Tabletext"/>
              <w:jc w:val="center"/>
              <w:rPr>
                <w:lang w:val="fr-FR"/>
              </w:rPr>
            </w:pPr>
            <w:r w:rsidRPr="002F2643">
              <w:rPr>
                <w:lang w:val="fr-FR"/>
              </w:rPr>
              <w:t>267</w:t>
            </w:r>
            <w:r w:rsidRPr="002F2643">
              <w:rPr>
                <w:lang w:val="fr-FR"/>
              </w:rPr>
              <w:br/>
            </w:r>
            <w:r w:rsidRPr="002F2643">
              <w:rPr>
                <w:rFonts w:hint="cs"/>
                <w:rtl/>
                <w:lang w:val="fr-FR" w:bidi="ar-EG"/>
              </w:rPr>
              <w:t>إلى</w:t>
            </w:r>
            <w:r w:rsidRPr="002F2643">
              <w:rPr>
                <w:lang w:val="fr-FR"/>
              </w:rPr>
              <w:br/>
              <w:t>279</w:t>
            </w:r>
          </w:p>
        </w:tc>
        <w:tc>
          <w:tcPr>
            <w:tcW w:w="687" w:type="pct"/>
            <w:vAlign w:val="center"/>
          </w:tcPr>
          <w:p w14:paraId="7A585E7A" w14:textId="77777777" w:rsidR="00A2307F" w:rsidRPr="002F2643" w:rsidRDefault="00A2307F" w:rsidP="00A2307F">
            <w:pPr>
              <w:pStyle w:val="Tabletext"/>
              <w:jc w:val="center"/>
              <w:rPr>
                <w:lang w:val="fr-FR"/>
              </w:rPr>
            </w:pPr>
            <w:r w:rsidRPr="002F2643">
              <w:rPr>
                <w:lang w:val="fr-FR"/>
              </w:rPr>
              <w:t>97 021</w:t>
            </w:r>
            <w:r w:rsidRPr="002F2643">
              <w:rPr>
                <w:lang w:val="fr-FR"/>
              </w:rPr>
              <w:br/>
            </w:r>
            <w:r w:rsidRPr="002F2643">
              <w:rPr>
                <w:rFonts w:hint="cs"/>
                <w:rtl/>
                <w:lang w:val="fr-FR" w:bidi="ar-EG"/>
              </w:rPr>
              <w:t>إلى</w:t>
            </w:r>
            <w:r w:rsidRPr="002F2643">
              <w:rPr>
                <w:lang w:val="fr-FR"/>
              </w:rPr>
              <w:br/>
              <w:t>101 381</w:t>
            </w:r>
          </w:p>
        </w:tc>
        <w:tc>
          <w:tcPr>
            <w:tcW w:w="570" w:type="pct"/>
            <w:vAlign w:val="center"/>
          </w:tcPr>
          <w:p w14:paraId="2B2D60F6" w14:textId="77777777" w:rsidR="00A2307F" w:rsidRPr="002F2643" w:rsidRDefault="00A2307F" w:rsidP="00A2307F">
            <w:pPr>
              <w:pStyle w:val="Tabletext"/>
              <w:jc w:val="center"/>
              <w:rPr>
                <w:i/>
                <w:iCs/>
              </w:rPr>
            </w:pPr>
            <w:r w:rsidRPr="002F2643">
              <w:rPr>
                <w:i/>
                <w:iCs/>
              </w:rPr>
              <w:t>a</w:t>
            </w:r>
            <w:r w:rsidRPr="002F2643">
              <w:rPr>
                <w:position w:val="-4"/>
              </w:rPr>
              <w:t>4U</w:t>
            </w:r>
            <w:r w:rsidRPr="002F2643">
              <w:t>-</w:t>
            </w:r>
            <w:r w:rsidRPr="002F2643">
              <w:rPr>
                <w:i/>
                <w:iCs/>
              </w:rPr>
              <w:t>a</w:t>
            </w:r>
            <w:r w:rsidRPr="002F2643">
              <w:rPr>
                <w:position w:val="-4"/>
              </w:rPr>
              <w:t>7U</w:t>
            </w:r>
          </w:p>
        </w:tc>
        <w:tc>
          <w:tcPr>
            <w:tcW w:w="594" w:type="pct"/>
            <w:vAlign w:val="center"/>
          </w:tcPr>
          <w:p w14:paraId="06ED93EA" w14:textId="77777777" w:rsidR="00A2307F" w:rsidRPr="002F2643" w:rsidRDefault="00A2307F" w:rsidP="00A2307F">
            <w:pPr>
              <w:pStyle w:val="Tabletext"/>
              <w:jc w:val="center"/>
              <w:rPr>
                <w:lang w:val="fr-FR"/>
              </w:rPr>
            </w:pPr>
            <w:r w:rsidRPr="002F2643">
              <w:rPr>
                <w:lang w:val="fr-FR"/>
              </w:rPr>
              <w:t>4 360</w:t>
            </w:r>
          </w:p>
        </w:tc>
        <w:tc>
          <w:tcPr>
            <w:tcW w:w="772" w:type="pct"/>
            <w:vAlign w:val="center"/>
          </w:tcPr>
          <w:p w14:paraId="6350239D" w14:textId="77777777" w:rsidR="00A2307F" w:rsidRPr="002F2643" w:rsidRDefault="00A2307F" w:rsidP="00A2307F">
            <w:pPr>
              <w:pStyle w:val="Tabletext"/>
              <w:jc w:val="center"/>
            </w:pPr>
            <w:r w:rsidRPr="002F2643">
              <w:rPr>
                <w:rFonts w:hint="cs"/>
                <w:rtl/>
                <w:lang w:val="fr-FR"/>
              </w:rPr>
              <w:t xml:space="preserve">يضم الموجة الحاملة الفرعية المرجعية الإضافية </w:t>
            </w:r>
            <w:r w:rsidRPr="002F2643">
              <w:t>279</w:t>
            </w:r>
          </w:p>
        </w:tc>
      </w:tr>
      <w:tr w:rsidR="00A2307F" w:rsidRPr="002F2643" w14:paraId="01A2BCF2" w14:textId="77777777" w:rsidTr="00D361E3">
        <w:trPr>
          <w:cantSplit/>
          <w:jc w:val="center"/>
        </w:trPr>
        <w:tc>
          <w:tcPr>
            <w:tcW w:w="535" w:type="pct"/>
            <w:vAlign w:val="center"/>
          </w:tcPr>
          <w:p w14:paraId="2283CEB7" w14:textId="77777777" w:rsidR="00A2307F" w:rsidRPr="002F2643" w:rsidRDefault="00A2307F" w:rsidP="00A2307F">
            <w:pPr>
              <w:pStyle w:val="Tabletext"/>
              <w:jc w:val="center"/>
              <w:rPr>
                <w:lang w:val="fr-FR"/>
              </w:rPr>
            </w:pPr>
            <w:r w:rsidRPr="002F2643">
              <w:rPr>
                <w:rFonts w:hint="cs"/>
                <w:rtl/>
                <w:lang w:val="fr-FR"/>
              </w:rPr>
              <w:t>الأولي الثانوي الأدنى</w:t>
            </w:r>
          </w:p>
        </w:tc>
        <w:tc>
          <w:tcPr>
            <w:tcW w:w="594" w:type="pct"/>
            <w:vAlign w:val="center"/>
          </w:tcPr>
          <w:p w14:paraId="359E0FBC" w14:textId="77777777" w:rsidR="00A2307F" w:rsidRPr="002F2643" w:rsidRDefault="00A2307F" w:rsidP="00A2307F">
            <w:pPr>
              <w:pStyle w:val="Tabletext"/>
              <w:jc w:val="center"/>
              <w:rPr>
                <w:lang w:val="fr-FR"/>
              </w:rPr>
            </w:pPr>
            <w:r w:rsidRPr="002F2643">
              <w:rPr>
                <w:rFonts w:hint="cs"/>
                <w:rtl/>
                <w:lang w:val="fr-FR"/>
              </w:rPr>
              <w:t>لا ينطبق</w:t>
            </w:r>
          </w:p>
        </w:tc>
        <w:tc>
          <w:tcPr>
            <w:tcW w:w="594" w:type="pct"/>
            <w:vAlign w:val="center"/>
          </w:tcPr>
          <w:p w14:paraId="0BCE5D31" w14:textId="77777777" w:rsidR="00A2307F" w:rsidRPr="002F2643" w:rsidRDefault="00A2307F" w:rsidP="00A2307F">
            <w:pPr>
              <w:pStyle w:val="Tabletext"/>
              <w:jc w:val="center"/>
              <w:rPr>
                <w:lang w:val="fr-FR"/>
              </w:rPr>
            </w:pPr>
            <w:r w:rsidRPr="002F2643">
              <w:rPr>
                <w:rFonts w:hint="cs"/>
                <w:rtl/>
                <w:lang w:val="fr-FR"/>
              </w:rPr>
              <w:t>لا ينطبق</w:t>
            </w:r>
          </w:p>
        </w:tc>
        <w:tc>
          <w:tcPr>
            <w:tcW w:w="653" w:type="pct"/>
            <w:vAlign w:val="center"/>
          </w:tcPr>
          <w:p w14:paraId="06D9D5A1" w14:textId="77777777" w:rsidR="00A2307F" w:rsidRPr="002F2643" w:rsidRDefault="00A2307F" w:rsidP="00A2307F">
            <w:pPr>
              <w:pStyle w:val="Tabletext"/>
              <w:jc w:val="center"/>
              <w:rPr>
                <w:lang w:val="fr-FR"/>
              </w:rPr>
            </w:pPr>
            <w:r w:rsidRPr="002F2643">
              <w:rPr>
                <w:lang w:val="fr-FR"/>
              </w:rPr>
              <w:t>267</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279</w:t>
            </w:r>
            <w:r w:rsidRPr="004A5CCF">
              <w:rPr>
                <w:rFonts w:ascii="Symbol" w:hAnsi="Symbol"/>
              </w:rPr>
              <w:noBreakHyphen/>
            </w:r>
          </w:p>
        </w:tc>
        <w:tc>
          <w:tcPr>
            <w:tcW w:w="687" w:type="pct"/>
            <w:vAlign w:val="center"/>
          </w:tcPr>
          <w:p w14:paraId="6DE53722" w14:textId="77777777" w:rsidR="00A2307F" w:rsidRPr="002F2643" w:rsidRDefault="00A2307F" w:rsidP="00A2307F">
            <w:pPr>
              <w:pStyle w:val="Tabletext"/>
              <w:jc w:val="center"/>
              <w:rPr>
                <w:lang w:val="fr-FR"/>
              </w:rPr>
            </w:pPr>
            <w:r w:rsidRPr="002F2643">
              <w:rPr>
                <w:lang w:val="fr-FR"/>
              </w:rPr>
              <w:t>97 021–</w:t>
            </w:r>
            <w:r w:rsidRPr="002F2643">
              <w:rPr>
                <w:lang w:val="fr-FR"/>
              </w:rPr>
              <w:br/>
            </w:r>
            <w:r w:rsidRPr="002F2643">
              <w:rPr>
                <w:rFonts w:hint="cs"/>
                <w:rtl/>
                <w:lang w:val="fr-FR" w:bidi="ar-EG"/>
              </w:rPr>
              <w:t>إلى</w:t>
            </w:r>
            <w:r w:rsidRPr="002F2643">
              <w:rPr>
                <w:lang w:val="fr-FR"/>
              </w:rPr>
              <w:br/>
              <w:t>101 381–</w:t>
            </w:r>
          </w:p>
        </w:tc>
        <w:tc>
          <w:tcPr>
            <w:tcW w:w="570" w:type="pct"/>
            <w:vAlign w:val="center"/>
          </w:tcPr>
          <w:p w14:paraId="0D8115A8" w14:textId="77777777" w:rsidR="00A2307F" w:rsidRPr="002F2643" w:rsidRDefault="00A2307F" w:rsidP="00A2307F">
            <w:pPr>
              <w:pStyle w:val="Tabletext"/>
              <w:jc w:val="center"/>
              <w:rPr>
                <w:i/>
                <w:iCs/>
                <w:rtl/>
                <w:lang w:bidi="ar-EG"/>
              </w:rPr>
            </w:pPr>
            <w:r w:rsidRPr="002F2643">
              <w:rPr>
                <w:i/>
                <w:iCs/>
              </w:rPr>
              <w:t>a</w:t>
            </w:r>
            <w:r w:rsidRPr="002F2643">
              <w:rPr>
                <w:position w:val="-4"/>
              </w:rPr>
              <w:t>4L</w:t>
            </w:r>
            <w:r w:rsidRPr="002F2643">
              <w:t>-</w:t>
            </w:r>
            <w:r w:rsidRPr="002F2643">
              <w:rPr>
                <w:i/>
                <w:iCs/>
              </w:rPr>
              <w:t>a</w:t>
            </w:r>
            <w:r w:rsidRPr="002F2643">
              <w:rPr>
                <w:position w:val="-4"/>
              </w:rPr>
              <w:t>7L</w:t>
            </w:r>
          </w:p>
        </w:tc>
        <w:tc>
          <w:tcPr>
            <w:tcW w:w="594" w:type="pct"/>
            <w:vAlign w:val="center"/>
          </w:tcPr>
          <w:p w14:paraId="2C287CB7" w14:textId="77777777" w:rsidR="00A2307F" w:rsidRPr="002F2643" w:rsidRDefault="00A2307F" w:rsidP="00A2307F">
            <w:pPr>
              <w:pStyle w:val="Tabletext"/>
              <w:jc w:val="center"/>
              <w:rPr>
                <w:lang w:val="fr-FR"/>
              </w:rPr>
            </w:pPr>
            <w:r w:rsidRPr="002F2643">
              <w:rPr>
                <w:lang w:val="fr-FR"/>
              </w:rPr>
              <w:t>4 360</w:t>
            </w:r>
          </w:p>
        </w:tc>
        <w:tc>
          <w:tcPr>
            <w:tcW w:w="772" w:type="pct"/>
            <w:vAlign w:val="center"/>
          </w:tcPr>
          <w:p w14:paraId="2845322D" w14:textId="77777777" w:rsidR="00A2307F" w:rsidRPr="002F2643" w:rsidRDefault="00A2307F" w:rsidP="00A2307F">
            <w:pPr>
              <w:pStyle w:val="Tabletext"/>
              <w:jc w:val="center"/>
            </w:pPr>
            <w:r w:rsidRPr="002F2643">
              <w:rPr>
                <w:rFonts w:hint="cs"/>
                <w:rtl/>
                <w:lang w:val="fr-FR"/>
              </w:rPr>
              <w:t xml:space="preserve">يضم الموجة الحاملة الفرعية المرجعية الإضافية </w:t>
            </w:r>
            <w:r w:rsidRPr="002F2643">
              <w:t>279</w:t>
            </w:r>
          </w:p>
        </w:tc>
      </w:tr>
    </w:tbl>
    <w:p w14:paraId="5B374629" w14:textId="77777777" w:rsidR="00A2307F" w:rsidRPr="002F2643" w:rsidRDefault="00A2307F" w:rsidP="00A2307F">
      <w:pPr>
        <w:pStyle w:val="Heading1"/>
        <w:rPr>
          <w:rtl/>
          <w:lang w:bidi="ar-EG"/>
        </w:rPr>
      </w:pPr>
      <w:bookmarkStart w:id="113" w:name="_Toc460420104"/>
      <w:r w:rsidRPr="002F2643">
        <w:rPr>
          <w:lang w:bidi="ar-EG"/>
        </w:rPr>
        <w:t>8</w:t>
      </w:r>
      <w:r w:rsidRPr="002F2643">
        <w:rPr>
          <w:rFonts w:hint="cs"/>
          <w:rtl/>
          <w:lang w:bidi="ar-EG"/>
        </w:rPr>
        <w:tab/>
        <w:t>حدود الإرسال</w:t>
      </w:r>
      <w:bookmarkEnd w:id="113"/>
    </w:p>
    <w:p w14:paraId="728B8037" w14:textId="77777777" w:rsidR="00A2307F" w:rsidRPr="002F2643" w:rsidRDefault="00A2307F" w:rsidP="001B39A0">
      <w:pPr>
        <w:rPr>
          <w:rtl/>
          <w:lang w:bidi="ar-EG"/>
        </w:rPr>
      </w:pPr>
      <w:r w:rsidRPr="002F2643">
        <w:rPr>
          <w:rFonts w:hint="cs"/>
          <w:rtl/>
          <w:lang w:bidi="ar-EG"/>
        </w:rPr>
        <w:t>إن إمكانَ ضبط</w:t>
      </w:r>
      <w:r w:rsidRPr="002F2643">
        <w:rPr>
          <w:rtl/>
          <w:lang w:bidi="ar-EG"/>
        </w:rPr>
        <w:t xml:space="preserve"> </w:t>
      </w:r>
      <w:r w:rsidRPr="002F2643">
        <w:rPr>
          <w:rFonts w:hint="cs"/>
          <w:rtl/>
          <w:lang w:bidi="ar-EG"/>
        </w:rPr>
        <w:t>سوية</w:t>
      </w:r>
      <w:r w:rsidRPr="002F2643">
        <w:rPr>
          <w:rtl/>
          <w:lang w:bidi="ar-EG"/>
        </w:rPr>
        <w:t xml:space="preserve"> </w:t>
      </w:r>
      <w:r w:rsidRPr="002F2643">
        <w:rPr>
          <w:rFonts w:hint="cs"/>
          <w:rtl/>
          <w:lang w:bidi="ar-EG"/>
        </w:rPr>
        <w:t>قدرة إشارة النطاق</w:t>
      </w:r>
      <w:r w:rsidRPr="002F2643">
        <w:rPr>
          <w:rtl/>
          <w:lang w:bidi="ar-EG"/>
        </w:rPr>
        <w:t xml:space="preserve"> الجانبي</w:t>
      </w:r>
      <w:r w:rsidRPr="002F2643">
        <w:rPr>
          <w:rFonts w:hint="cs"/>
          <w:rtl/>
          <w:lang w:bidi="ar-EG"/>
        </w:rPr>
        <w:t>،</w:t>
      </w:r>
      <w:r w:rsidRPr="002F2643">
        <w:rPr>
          <w:rtl/>
          <w:lang w:bidi="ar-EG"/>
        </w:rPr>
        <w:t xml:space="preserve"> </w:t>
      </w:r>
      <w:r w:rsidRPr="002F2643">
        <w:rPr>
          <w:rFonts w:hint="cs"/>
          <w:rtl/>
          <w:lang w:bidi="ar-EG"/>
        </w:rPr>
        <w:t>مع ال</w:t>
      </w:r>
      <w:r w:rsidRPr="002F2643">
        <w:rPr>
          <w:rtl/>
          <w:lang w:bidi="ar-EG"/>
        </w:rPr>
        <w:t>تشكيل</w:t>
      </w:r>
      <w:r w:rsidRPr="002F2643">
        <w:rPr>
          <w:rFonts w:hint="cs"/>
          <w:rtl/>
          <w:lang w:bidi="ar-EG"/>
        </w:rPr>
        <w:t xml:space="preserve"> الطيفي</w:t>
      </w:r>
      <w:r w:rsidRPr="002F2643">
        <w:rPr>
          <w:rtl/>
          <w:lang w:bidi="ar-EG"/>
        </w:rPr>
        <w:t xml:space="preserve"> </w:t>
      </w:r>
      <w:r w:rsidRPr="002F2643">
        <w:rPr>
          <w:rFonts w:hint="cs"/>
          <w:rtl/>
          <w:lang w:bidi="ar-EG"/>
        </w:rPr>
        <w:t>للحاملات الفرعية</w:t>
      </w:r>
      <w:r w:rsidRPr="002F2643">
        <w:rPr>
          <w:rtl/>
          <w:lang w:bidi="ar-EG"/>
        </w:rPr>
        <w:t xml:space="preserve"> الرقمية</w:t>
      </w:r>
      <w:r w:rsidRPr="002F2643">
        <w:rPr>
          <w:rFonts w:hint="cs"/>
          <w:rtl/>
          <w:lang w:bidi="ar-EG"/>
        </w:rPr>
        <w:t>،</w:t>
      </w:r>
      <w:r w:rsidRPr="002F2643">
        <w:rPr>
          <w:rtl/>
          <w:lang w:bidi="ar-EG"/>
        </w:rPr>
        <w:t xml:space="preserve"> </w:t>
      </w:r>
      <w:r w:rsidRPr="002F2643">
        <w:rPr>
          <w:rFonts w:hint="cs"/>
          <w:rtl/>
          <w:lang w:bidi="ar-EG"/>
        </w:rPr>
        <w:t xml:space="preserve">يتيح الدقة في </w:t>
      </w:r>
      <w:r w:rsidRPr="002F2643">
        <w:rPr>
          <w:rtl/>
          <w:lang w:bidi="ar-EG"/>
        </w:rPr>
        <w:t xml:space="preserve">ضبط </w:t>
      </w:r>
      <w:r w:rsidRPr="002F2643">
        <w:rPr>
          <w:rFonts w:hint="cs"/>
          <w:rtl/>
          <w:lang w:bidi="ar-EG"/>
        </w:rPr>
        <w:t>ال</w:t>
      </w:r>
      <w:r w:rsidRPr="002F2643">
        <w:rPr>
          <w:rtl/>
          <w:lang w:bidi="ar-EG"/>
        </w:rPr>
        <w:t>كثافة الطيف</w:t>
      </w:r>
      <w:r w:rsidRPr="002F2643">
        <w:rPr>
          <w:rFonts w:hint="cs"/>
          <w:rtl/>
          <w:lang w:bidi="ar-EG"/>
        </w:rPr>
        <w:t>ية</w:t>
      </w:r>
      <w:r w:rsidRPr="002F2643">
        <w:rPr>
          <w:rtl/>
          <w:lang w:bidi="ar-EG"/>
        </w:rPr>
        <w:t xml:space="preserve"> </w:t>
      </w:r>
      <w:r w:rsidRPr="002F2643">
        <w:rPr>
          <w:rFonts w:hint="cs"/>
          <w:rtl/>
          <w:lang w:bidi="ar-EG"/>
        </w:rPr>
        <w:t>للقدرة</w:t>
      </w:r>
      <w:r w:rsidRPr="002F2643">
        <w:rPr>
          <w:rtl/>
          <w:lang w:bidi="ar-EG"/>
        </w:rPr>
        <w:t xml:space="preserve"> </w:t>
      </w:r>
      <w:r w:rsidRPr="002F2643">
        <w:rPr>
          <w:rFonts w:hint="cs"/>
          <w:rtl/>
          <w:lang w:bidi="ar-EG"/>
        </w:rPr>
        <w:t xml:space="preserve">فيما يخص </w:t>
      </w:r>
      <w:r w:rsidRPr="002F2643">
        <w:rPr>
          <w:rtl/>
          <w:lang w:bidi="ar-EG"/>
        </w:rPr>
        <w:t xml:space="preserve">بيئة التشغيل. </w:t>
      </w:r>
      <w:r w:rsidRPr="002F2643">
        <w:rPr>
          <w:rFonts w:hint="cs"/>
          <w:rtl/>
          <w:lang w:bidi="ar-EG"/>
        </w:rPr>
        <w:t>و</w:t>
      </w:r>
      <w:r w:rsidRPr="002F2643">
        <w:rPr>
          <w:rtl/>
          <w:lang w:bidi="ar-EG"/>
        </w:rPr>
        <w:t xml:space="preserve">يمكن </w:t>
      </w:r>
      <w:r w:rsidRPr="002F2643">
        <w:rPr>
          <w:rFonts w:hint="cs"/>
          <w:rtl/>
          <w:lang w:bidi="ar-EG"/>
        </w:rPr>
        <w:t>تشكيله</w:t>
      </w:r>
      <w:r w:rsidRPr="002F2643">
        <w:rPr>
          <w:rtl/>
          <w:lang w:bidi="ar-EG"/>
        </w:rPr>
        <w:t xml:space="preserve"> </w:t>
      </w:r>
      <w:r w:rsidRPr="002F2643">
        <w:rPr>
          <w:rFonts w:hint="cs"/>
          <w:rtl/>
          <w:lang w:bidi="ar-EG"/>
        </w:rPr>
        <w:t>ليتطابق</w:t>
      </w:r>
      <w:r w:rsidRPr="002F2643">
        <w:rPr>
          <w:rtl/>
          <w:lang w:bidi="ar-EG"/>
        </w:rPr>
        <w:t xml:space="preserve"> على نحو كاف </w:t>
      </w:r>
      <w:r w:rsidRPr="002F2643">
        <w:rPr>
          <w:rFonts w:hint="cs"/>
          <w:rtl/>
          <w:lang w:bidi="ar-EG"/>
        </w:rPr>
        <w:t xml:space="preserve">مع </w:t>
      </w:r>
      <w:r w:rsidRPr="002F2643">
        <w:rPr>
          <w:rtl/>
          <w:lang w:bidi="ar-EG"/>
        </w:rPr>
        <w:t xml:space="preserve">حدود الإرسال </w:t>
      </w:r>
      <w:r w:rsidRPr="002F2643">
        <w:rPr>
          <w:rFonts w:hint="cs"/>
          <w:rtl/>
          <w:lang w:bidi="ar-EG"/>
        </w:rPr>
        <w:t>السارية في</w:t>
      </w:r>
      <w:r w:rsidRPr="002F2643">
        <w:rPr>
          <w:rtl/>
          <w:lang w:bidi="ar-EG"/>
        </w:rPr>
        <w:t xml:space="preserve"> </w:t>
      </w:r>
      <w:r w:rsidRPr="002F2643">
        <w:rPr>
          <w:rFonts w:hint="cs"/>
          <w:rtl/>
          <w:lang w:bidi="ar-EG"/>
        </w:rPr>
        <w:t>مكان</w:t>
      </w:r>
      <w:r w:rsidRPr="002F2643">
        <w:rPr>
          <w:rtl/>
          <w:lang w:bidi="ar-EG"/>
        </w:rPr>
        <w:t xml:space="preserve"> التشغيل، و</w:t>
      </w:r>
      <w:r w:rsidRPr="002F2643">
        <w:rPr>
          <w:rFonts w:hint="cs"/>
          <w:rtl/>
          <w:lang w:bidi="ar-EG"/>
        </w:rPr>
        <w:t xml:space="preserve">مع </w:t>
      </w:r>
      <w:r w:rsidRPr="002F2643">
        <w:rPr>
          <w:rtl/>
          <w:lang w:bidi="ar-EG"/>
        </w:rPr>
        <w:t xml:space="preserve">ظروف التعايش الخاصة، </w:t>
      </w:r>
      <w:r w:rsidRPr="002F2643">
        <w:rPr>
          <w:rFonts w:hint="cs"/>
          <w:rtl/>
          <w:lang w:bidi="ar-EG"/>
        </w:rPr>
        <w:t>ومع أسلوب</w:t>
      </w:r>
      <w:r w:rsidRPr="002F2643">
        <w:rPr>
          <w:rtl/>
          <w:lang w:bidi="ar-EG"/>
        </w:rPr>
        <w:t xml:space="preserve"> التشغيل</w:t>
      </w:r>
      <w:r w:rsidRPr="002F2643">
        <w:rPr>
          <w:rFonts w:hint="cs"/>
          <w:rtl/>
          <w:lang w:bidi="ar-EG"/>
        </w:rPr>
        <w:t>،</w:t>
      </w:r>
      <w:r w:rsidRPr="002F2643">
        <w:rPr>
          <w:rtl/>
          <w:lang w:bidi="ar-EG"/>
        </w:rPr>
        <w:t xml:space="preserve"> و</w:t>
      </w:r>
      <w:r w:rsidRPr="002F2643">
        <w:rPr>
          <w:rFonts w:hint="cs"/>
          <w:rtl/>
          <w:lang w:bidi="ar-EG"/>
        </w:rPr>
        <w:t xml:space="preserve">مع </w:t>
      </w:r>
      <w:r w:rsidRPr="002F2643">
        <w:rPr>
          <w:rtl/>
          <w:lang w:bidi="ar-EG"/>
        </w:rPr>
        <w:t xml:space="preserve">قدرات أجهزة البث المستخدمة على وجه التحديد. </w:t>
      </w:r>
      <w:r w:rsidRPr="002F2643">
        <w:rPr>
          <w:rFonts w:hint="cs"/>
          <w:rtl/>
          <w:lang w:bidi="ar-EG"/>
        </w:rPr>
        <w:t>وتساق أمثلة على</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تحقق</w:t>
      </w:r>
      <w:r w:rsidRPr="002F2643">
        <w:rPr>
          <w:rtl/>
          <w:lang w:bidi="ar-EG"/>
        </w:rPr>
        <w:t xml:space="preserve"> </w:t>
      </w:r>
      <w:r w:rsidRPr="002F2643">
        <w:rPr>
          <w:rFonts w:hint="cs"/>
          <w:rtl/>
          <w:lang w:bidi="ar-EG"/>
        </w:rPr>
        <w:t>التطابق</w:t>
      </w:r>
      <w:r w:rsidRPr="002F2643">
        <w:rPr>
          <w:rtl/>
          <w:lang w:bidi="ar-EG"/>
        </w:rPr>
        <w:t xml:space="preserve"> </w:t>
      </w:r>
      <w:r w:rsidRPr="002F2643">
        <w:rPr>
          <w:rFonts w:hint="cs"/>
          <w:rtl/>
          <w:lang w:bidi="ar-EG"/>
        </w:rPr>
        <w:t>مع شتى ظروف</w:t>
      </w:r>
      <w:r w:rsidRPr="002F2643">
        <w:rPr>
          <w:rtl/>
          <w:lang w:bidi="ar-EG"/>
        </w:rPr>
        <w:t xml:space="preserve"> التشغيل هذه.</w:t>
      </w:r>
    </w:p>
    <w:p w14:paraId="6CC2A3CE" w14:textId="1ED95F0D" w:rsidR="00A2307F" w:rsidRPr="002F2643" w:rsidRDefault="00A2307F" w:rsidP="00A2307F">
      <w:pPr>
        <w:pStyle w:val="Heading2"/>
        <w:rPr>
          <w:rtl/>
        </w:rPr>
      </w:pPr>
      <w:bookmarkStart w:id="114" w:name="_Toc460420105"/>
      <w:r w:rsidRPr="002F2643">
        <w:lastRenderedPageBreak/>
        <w:t>1.8</w:t>
      </w:r>
      <w:r w:rsidRPr="002F2643">
        <w:rPr>
          <w:rFonts w:hint="cs"/>
          <w:rtl/>
        </w:rPr>
        <w:tab/>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II</w:t>
      </w:r>
      <w:bookmarkEnd w:id="114"/>
    </w:p>
    <w:p w14:paraId="02131059" w14:textId="77777777" w:rsidR="00A2307F" w:rsidRPr="002F2643" w:rsidRDefault="00A2307F" w:rsidP="001B39A0">
      <w:pPr>
        <w:rPr>
          <w:rtl/>
          <w:lang w:bidi="ar-EG"/>
        </w:rPr>
      </w:pPr>
      <w:r w:rsidRPr="002F2643">
        <w:rPr>
          <w:rFonts w:hint="cs"/>
          <w:rtl/>
          <w:lang w:bidi="ar-EG"/>
        </w:rPr>
        <w:t>يُعمل بسويات لقدرة الموجات الحاملة الفرعية</w:t>
      </w:r>
      <w:r w:rsidRPr="002F2643">
        <w:rPr>
          <w:rtl/>
          <w:lang w:bidi="ar-EG"/>
        </w:rPr>
        <w:t xml:space="preserve"> </w:t>
      </w:r>
      <w:r w:rsidRPr="002F2643">
        <w:rPr>
          <w:rFonts w:hint="cs"/>
          <w:rtl/>
          <w:lang w:bidi="ar-EG"/>
        </w:rPr>
        <w:t>الهجينة والرقمية بالكامل هي أدنى بقدر ليس بالقليل من حدود أقنعة البث بتشكيل التردد</w:t>
      </w:r>
      <w:r>
        <w:rPr>
          <w:rFonts w:hint="eastAsia"/>
          <w:rtl/>
          <w:lang w:bidi="ar-EG"/>
        </w:rPr>
        <w:t> </w:t>
      </w:r>
      <w:r w:rsidRPr="002F2643">
        <w:rPr>
          <w:lang w:bidi="ar-EG"/>
        </w:rPr>
        <w:t>(FM)</w:t>
      </w:r>
      <w:r w:rsidRPr="002F2643">
        <w:rPr>
          <w:rFonts w:hint="cs"/>
          <w:rtl/>
          <w:lang w:bidi="ar-EG"/>
        </w:rPr>
        <w:t>. ويرد في الجدول</w:t>
      </w:r>
      <w:r w:rsidRPr="002F2643">
        <w:rPr>
          <w:rFonts w:hint="eastAsia"/>
          <w:rtl/>
          <w:lang w:bidi="ar-EG"/>
        </w:rPr>
        <w:t> </w:t>
      </w:r>
      <w:r w:rsidR="00361EEC">
        <w:rPr>
          <w:lang w:bidi="ar-EG"/>
        </w:rPr>
        <w:t>17</w:t>
      </w:r>
      <w:r w:rsidRPr="002F2643">
        <w:rPr>
          <w:rFonts w:hint="cs"/>
          <w:rtl/>
          <w:lang w:bidi="ar-EG"/>
        </w:rPr>
        <w:t xml:space="preserve"> بصورة مختصرة مثال على قناع تستعمله واحدة من الإدارات، هي إدارة الولايات المتحدة الأمريكية (قانون اللوائح التنظيمية الاتحادي </w:t>
      </w:r>
      <w:r w:rsidRPr="00261FEE">
        <w:rPr>
          <w:rFonts w:cs="Times New Roman"/>
          <w:lang w:val="en-GB"/>
        </w:rPr>
        <w:t>(CFR)</w:t>
      </w:r>
      <w:r w:rsidRPr="002F2643">
        <w:rPr>
          <w:rFonts w:hint="cs"/>
          <w:rtl/>
          <w:lang w:bidi="ar-EG"/>
        </w:rPr>
        <w:t>، الباب</w:t>
      </w:r>
      <w:r w:rsidRPr="002F2643">
        <w:rPr>
          <w:rFonts w:hint="eastAsia"/>
          <w:rtl/>
          <w:lang w:bidi="ar-EG"/>
        </w:rPr>
        <w:t> </w:t>
      </w:r>
      <w:r w:rsidRPr="002F2643">
        <w:rPr>
          <w:lang w:bidi="ar-EG"/>
        </w:rPr>
        <w:t>47</w:t>
      </w:r>
      <w:r w:rsidRPr="002F2643">
        <w:rPr>
          <w:rFonts w:hint="cs"/>
          <w:rtl/>
          <w:lang w:bidi="ar-EG"/>
        </w:rPr>
        <w:t>، الفقرة</w:t>
      </w:r>
      <w:r w:rsidRPr="002F2643">
        <w:rPr>
          <w:rFonts w:hint="eastAsia"/>
          <w:rtl/>
          <w:lang w:bidi="ar-EG"/>
        </w:rPr>
        <w:t> </w:t>
      </w:r>
      <w:r w:rsidRPr="002F2643">
        <w:rPr>
          <w:lang w:bidi="ar-EG"/>
        </w:rPr>
        <w:t>317.73</w:t>
      </w:r>
      <w:r w:rsidRPr="002F2643">
        <w:rPr>
          <w:rFonts w:hint="cs"/>
          <w:rtl/>
          <w:lang w:bidi="ar-EG"/>
        </w:rPr>
        <w:t>).</w:t>
      </w:r>
    </w:p>
    <w:p w14:paraId="3066D936" w14:textId="77777777" w:rsidR="00A2307F" w:rsidRPr="002F2643" w:rsidRDefault="00A2307F" w:rsidP="00361EEC">
      <w:pPr>
        <w:pStyle w:val="TableNo"/>
        <w:rPr>
          <w:rtl/>
        </w:rPr>
      </w:pPr>
      <w:r w:rsidRPr="002F2643">
        <w:rPr>
          <w:rFonts w:hint="cs"/>
          <w:rtl/>
        </w:rPr>
        <w:t xml:space="preserve">الجـدول </w:t>
      </w:r>
      <w:r w:rsidR="00361EEC">
        <w:t>17</w:t>
      </w:r>
    </w:p>
    <w:p w14:paraId="74A7ACE8" w14:textId="77777777" w:rsidR="00A2307F" w:rsidRPr="002F2643" w:rsidRDefault="00A2307F" w:rsidP="00A2307F">
      <w:pPr>
        <w:pStyle w:val="Tabletitle0"/>
        <w:rPr>
          <w:rtl/>
        </w:rPr>
      </w:pPr>
      <w:r w:rsidRPr="002F2643">
        <w:rPr>
          <w:rFonts w:hint="cs"/>
          <w:rtl/>
          <w:lang w:bidi="ar-EG"/>
        </w:rPr>
        <w:t xml:space="preserve">حدود الإرسال تبعاً لتخالف تردد الموجة الحاملة في قنوات </w:t>
      </w:r>
      <w:r w:rsidRPr="002F2643">
        <w:rPr>
          <w:lang w:bidi="ar-EG"/>
        </w:rPr>
        <w:t>FM</w:t>
      </w:r>
      <w:r w:rsidRPr="002F2643">
        <w:rPr>
          <w:rtl/>
          <w:lang w:bidi="ar-EG"/>
        </w:rPr>
        <w:br/>
      </w:r>
      <w:r w:rsidRPr="002F2643">
        <w:rPr>
          <w:rFonts w:hint="cs"/>
          <w:rtl/>
          <w:lang w:bidi="ar-EG"/>
        </w:rPr>
        <w:t>في الولايات المتحدة الأمريكية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1"/>
        <w:gridCol w:w="6288"/>
      </w:tblGrid>
      <w:tr w:rsidR="00A2307F" w:rsidRPr="002F2643" w14:paraId="18B8AB2E" w14:textId="77777777" w:rsidTr="00AB2CD8">
        <w:tc>
          <w:tcPr>
            <w:tcW w:w="1735" w:type="pct"/>
            <w:tcBorders>
              <w:top w:val="single" w:sz="4" w:space="0" w:color="000000"/>
              <w:bottom w:val="single" w:sz="4" w:space="0" w:color="000000"/>
            </w:tcBorders>
            <w:vAlign w:val="center"/>
          </w:tcPr>
          <w:p w14:paraId="5FA12B47" w14:textId="77777777" w:rsidR="00A2307F" w:rsidRPr="002F2643" w:rsidRDefault="00A2307F" w:rsidP="00A2307F">
            <w:pPr>
              <w:pStyle w:val="Tablehead"/>
              <w:spacing w:before="60" w:after="60"/>
            </w:pPr>
            <w:r w:rsidRPr="002F2643">
              <w:rPr>
                <w:rFonts w:hint="cs"/>
                <w:rtl/>
              </w:rPr>
              <w:t>التخالف نسبةَ لتردد الموجة الحاملة</w:t>
            </w:r>
            <w:r w:rsidRPr="002F2643">
              <w:br/>
              <w:t>(kHz)</w:t>
            </w:r>
          </w:p>
        </w:tc>
        <w:tc>
          <w:tcPr>
            <w:tcW w:w="3265" w:type="pct"/>
            <w:vAlign w:val="center"/>
          </w:tcPr>
          <w:p w14:paraId="45062B51" w14:textId="77777777" w:rsidR="00A2307F" w:rsidRPr="002F2643" w:rsidRDefault="00A2307F" w:rsidP="00A2307F">
            <w:pPr>
              <w:pStyle w:val="Tablehead"/>
              <w:spacing w:before="60" w:after="60"/>
            </w:pPr>
            <w:r w:rsidRPr="002F2643">
              <w:rPr>
                <w:rFonts w:hint="cs"/>
                <w:rtl/>
              </w:rPr>
              <w:t>الكثافة الطيفية للقدرة نسبة إلى</w:t>
            </w:r>
            <w:r w:rsidRPr="002F2643">
              <w:br/>
            </w:r>
            <w:r w:rsidRPr="002F2643">
              <w:rPr>
                <w:rFonts w:hint="cs"/>
                <w:rtl/>
              </w:rPr>
              <w:t xml:space="preserve">موجة </w:t>
            </w:r>
            <w:r w:rsidRPr="002F2643">
              <w:t>FM</w:t>
            </w:r>
            <w:r w:rsidRPr="002F2643">
              <w:rPr>
                <w:rFonts w:hint="cs"/>
                <w:rtl/>
                <w:lang w:bidi="ar-EG"/>
              </w:rPr>
              <w:t xml:space="preserve"> </w:t>
            </w:r>
            <w:r w:rsidRPr="002F2643">
              <w:rPr>
                <w:rFonts w:hint="cs"/>
                <w:rtl/>
              </w:rPr>
              <w:t xml:space="preserve">الحاملة </w:t>
            </w:r>
            <w:r w:rsidRPr="002F2643">
              <w:rPr>
                <w:rFonts w:hint="cs"/>
                <w:rtl/>
                <w:lang w:bidi="ar-EG"/>
              </w:rPr>
              <w:t>التماثلية غير المشكَّلة</w:t>
            </w:r>
            <w:r w:rsidRPr="002F2643">
              <w:br/>
            </w:r>
            <w:r w:rsidRPr="002F2643">
              <w:rPr>
                <w:sz w:val="18"/>
                <w:szCs w:val="24"/>
                <w:vertAlign w:val="superscript"/>
              </w:rPr>
              <w:t>(1)</w:t>
            </w:r>
            <w:r w:rsidRPr="002F2643">
              <w:t>(dBc/kHz)</w:t>
            </w:r>
          </w:p>
        </w:tc>
      </w:tr>
      <w:tr w:rsidR="00A2307F" w:rsidRPr="002F2643" w14:paraId="183BC148" w14:textId="77777777" w:rsidTr="00AB2CD8">
        <w:tc>
          <w:tcPr>
            <w:tcW w:w="1735" w:type="pct"/>
            <w:tcBorders>
              <w:top w:val="single" w:sz="4" w:space="0" w:color="000000"/>
              <w:bottom w:val="single" w:sz="4" w:space="0" w:color="000000"/>
            </w:tcBorders>
          </w:tcPr>
          <w:p w14:paraId="7F8BB4A3" w14:textId="77777777" w:rsidR="00A2307F" w:rsidRPr="002F2643" w:rsidRDefault="00A2307F" w:rsidP="00A2307F">
            <w:pPr>
              <w:pStyle w:val="Tabletext"/>
              <w:jc w:val="center"/>
              <w:rPr>
                <w:lang w:val="fr-FR"/>
              </w:rPr>
            </w:pPr>
            <w:r w:rsidRPr="002F2643">
              <w:rPr>
                <w:lang w:val="fr-FR"/>
              </w:rPr>
              <w:t>120</w:t>
            </w:r>
            <w:r w:rsidRPr="002F2643">
              <w:rPr>
                <w:rFonts w:hint="cs"/>
                <w:rtl/>
                <w:lang w:val="fr-FR" w:bidi="ar-EG"/>
              </w:rPr>
              <w:t xml:space="preserve"> </w:t>
            </w:r>
            <w:r w:rsidRPr="002F2643">
              <w:rPr>
                <w:rFonts w:hint="cs"/>
                <w:rtl/>
                <w:lang w:val="fr-FR"/>
              </w:rPr>
              <w:t xml:space="preserve">إلى </w:t>
            </w:r>
            <w:r w:rsidRPr="002F2643">
              <w:rPr>
                <w:lang w:val="fr-FR"/>
              </w:rPr>
              <w:t>240</w:t>
            </w:r>
          </w:p>
        </w:tc>
        <w:tc>
          <w:tcPr>
            <w:tcW w:w="3265" w:type="pct"/>
          </w:tcPr>
          <w:p w14:paraId="2D9DC282" w14:textId="77777777" w:rsidR="00A2307F" w:rsidRPr="002F2643" w:rsidRDefault="00A2307F" w:rsidP="00A2307F">
            <w:pPr>
              <w:pStyle w:val="Tabletext"/>
              <w:jc w:val="center"/>
              <w:rPr>
                <w:lang w:val="fr-FR"/>
              </w:rPr>
            </w:pPr>
            <w:r w:rsidRPr="002F2643">
              <w:rPr>
                <w:lang w:val="fr-FR"/>
              </w:rPr>
              <w:t>25–</w:t>
            </w:r>
          </w:p>
        </w:tc>
      </w:tr>
      <w:tr w:rsidR="00A2307F" w:rsidRPr="002F2643" w14:paraId="2146E9A0" w14:textId="77777777" w:rsidTr="00AB2CD8">
        <w:tc>
          <w:tcPr>
            <w:tcW w:w="1735" w:type="pct"/>
            <w:tcBorders>
              <w:top w:val="single" w:sz="4" w:space="0" w:color="000000"/>
              <w:bottom w:val="single" w:sz="4" w:space="0" w:color="000000"/>
            </w:tcBorders>
          </w:tcPr>
          <w:p w14:paraId="4772A8A5" w14:textId="77777777" w:rsidR="00A2307F" w:rsidRPr="002F2643" w:rsidRDefault="00A2307F" w:rsidP="00A2307F">
            <w:pPr>
              <w:pStyle w:val="Tabletext"/>
              <w:jc w:val="center"/>
              <w:rPr>
                <w:lang w:val="fr-FR"/>
              </w:rPr>
            </w:pPr>
            <w:r w:rsidRPr="002F2643">
              <w:rPr>
                <w:lang w:val="fr-FR"/>
              </w:rPr>
              <w:t>240</w:t>
            </w:r>
            <w:r w:rsidRPr="002F2643">
              <w:rPr>
                <w:rFonts w:hint="cs"/>
                <w:rtl/>
                <w:lang w:val="fr-FR"/>
              </w:rPr>
              <w:t xml:space="preserve"> إلى </w:t>
            </w:r>
            <w:r w:rsidRPr="002F2643">
              <w:rPr>
                <w:lang w:val="fr-FR"/>
              </w:rPr>
              <w:t>600</w:t>
            </w:r>
          </w:p>
        </w:tc>
        <w:tc>
          <w:tcPr>
            <w:tcW w:w="3265" w:type="pct"/>
          </w:tcPr>
          <w:p w14:paraId="14BC9258" w14:textId="77777777" w:rsidR="00A2307F" w:rsidRPr="002F2643" w:rsidRDefault="00A2307F" w:rsidP="00A2307F">
            <w:pPr>
              <w:pStyle w:val="Tabletext"/>
              <w:jc w:val="center"/>
              <w:rPr>
                <w:lang w:val="fr-FR"/>
              </w:rPr>
            </w:pPr>
            <w:r w:rsidRPr="002F2643">
              <w:rPr>
                <w:lang w:val="fr-FR"/>
              </w:rPr>
              <w:t>35–</w:t>
            </w:r>
          </w:p>
        </w:tc>
      </w:tr>
      <w:tr w:rsidR="00A2307F" w:rsidRPr="002F2643" w14:paraId="4AD2F47C" w14:textId="77777777" w:rsidTr="00AB2CD8">
        <w:tc>
          <w:tcPr>
            <w:tcW w:w="1735" w:type="pct"/>
            <w:tcBorders>
              <w:top w:val="single" w:sz="4" w:space="0" w:color="000000"/>
              <w:bottom w:val="single" w:sz="4" w:space="0" w:color="auto"/>
            </w:tcBorders>
          </w:tcPr>
          <w:p w14:paraId="387D66AF" w14:textId="77777777" w:rsidR="00A2307F" w:rsidRPr="002F2643" w:rsidRDefault="00A2307F" w:rsidP="00A2307F">
            <w:pPr>
              <w:pStyle w:val="Tabletext"/>
              <w:jc w:val="center"/>
            </w:pPr>
            <w:r w:rsidRPr="002F2643">
              <w:rPr>
                <w:rFonts w:hint="cs"/>
                <w:rtl/>
                <w:lang w:val="fr-FR"/>
              </w:rPr>
              <w:t xml:space="preserve">أكبر من </w:t>
            </w:r>
            <w:r w:rsidRPr="002F2643">
              <w:t>600</w:t>
            </w:r>
          </w:p>
        </w:tc>
        <w:tc>
          <w:tcPr>
            <w:tcW w:w="3265" w:type="pct"/>
            <w:tcBorders>
              <w:bottom w:val="single" w:sz="4" w:space="0" w:color="auto"/>
            </w:tcBorders>
          </w:tcPr>
          <w:p w14:paraId="3DD90CF5" w14:textId="77777777" w:rsidR="00A2307F" w:rsidRPr="002F2643" w:rsidRDefault="00A2307F" w:rsidP="00A2307F">
            <w:pPr>
              <w:pStyle w:val="Tabletext"/>
              <w:rPr>
                <w:rtl/>
                <w:lang w:bidi="ar-EG"/>
              </w:rPr>
            </w:pPr>
            <w:r w:rsidRPr="002F2643">
              <w:t>80</w:t>
            </w:r>
            <w:r w:rsidRPr="004A5CCF">
              <w:rPr>
                <w:rFonts w:ascii="Symbol" w:hAnsi="Symbol"/>
              </w:rPr>
              <w:noBreakHyphen/>
            </w:r>
            <w:r w:rsidRPr="002F2643">
              <w:rPr>
                <w:rFonts w:hint="cs"/>
                <w:rtl/>
              </w:rPr>
              <w:t xml:space="preserve"> أو </w:t>
            </w:r>
            <w:r w:rsidRPr="004A5CCF">
              <w:rPr>
                <w:rFonts w:ascii="Symbol" w:hAnsi="Symbol"/>
              </w:rPr>
              <w:noBreakHyphen/>
            </w:r>
            <w:r w:rsidRPr="002F2643">
              <w:t>43 – 10 log</w:t>
            </w:r>
            <w:r w:rsidRPr="002F2643">
              <w:rPr>
                <w:vertAlign w:val="subscript"/>
              </w:rPr>
              <w:t>10</w:t>
            </w:r>
            <w:r w:rsidRPr="002F2643">
              <w:t xml:space="preserve"> </w:t>
            </w:r>
            <w:r w:rsidRPr="002F2643">
              <w:rPr>
                <w:i/>
                <w:iCs/>
              </w:rPr>
              <w:t>x</w:t>
            </w:r>
            <w:r w:rsidRPr="002F2643">
              <w:rPr>
                <w:rFonts w:hint="cs"/>
                <w:rtl/>
              </w:rPr>
              <w:t>،</w:t>
            </w:r>
            <w:r w:rsidRPr="002F2643">
              <w:rPr>
                <w:rFonts w:hint="cs"/>
                <w:i/>
                <w:iCs/>
                <w:rtl/>
                <w:lang w:bidi="ar-EG"/>
              </w:rPr>
              <w:t xml:space="preserve"> </w:t>
            </w:r>
            <w:r w:rsidRPr="002F2643">
              <w:rPr>
                <w:rFonts w:hint="cs"/>
                <w:rtl/>
                <w:lang w:bidi="ar-EG"/>
              </w:rPr>
              <w:t xml:space="preserve">إن كانت أقل قيمةً، حيث </w:t>
            </w:r>
            <w:r w:rsidRPr="002F2643">
              <w:rPr>
                <w:i/>
                <w:iCs/>
                <w:lang w:bidi="ar-EG"/>
              </w:rPr>
              <w:t>x</w:t>
            </w:r>
            <w:r w:rsidRPr="002F2643">
              <w:rPr>
                <w:rFonts w:hint="cs"/>
                <w:rtl/>
                <w:lang w:bidi="ar-EG"/>
              </w:rPr>
              <w:t xml:space="preserve"> هي القدرة </w:t>
            </w:r>
            <w:r w:rsidRPr="002F2643">
              <w:rPr>
                <w:lang w:bidi="ar-EG"/>
              </w:rPr>
              <w:t>(W)</w:t>
            </w:r>
            <w:r w:rsidRPr="002F2643">
              <w:rPr>
                <w:rFonts w:hint="cs"/>
                <w:rtl/>
                <w:lang w:bidi="ar-EG"/>
              </w:rPr>
              <w:t xml:space="preserve"> الكلية للموجة الحاملة الخارجة من المرسل وغير المشكَّلة.</w:t>
            </w:r>
          </w:p>
        </w:tc>
      </w:tr>
      <w:tr w:rsidR="00A2307F" w:rsidRPr="002F2643" w14:paraId="2B822B51" w14:textId="77777777" w:rsidTr="006C63E9">
        <w:tc>
          <w:tcPr>
            <w:tcW w:w="5000" w:type="pct"/>
            <w:gridSpan w:val="2"/>
            <w:tcBorders>
              <w:left w:val="nil"/>
              <w:bottom w:val="nil"/>
              <w:right w:val="nil"/>
            </w:tcBorders>
          </w:tcPr>
          <w:p w14:paraId="19FA1EF4" w14:textId="77777777" w:rsidR="00A2307F" w:rsidRPr="002F2643" w:rsidRDefault="00A2307F" w:rsidP="00A2307F">
            <w:pPr>
              <w:pStyle w:val="Tablelegend"/>
              <w:rPr>
                <w:rtl/>
                <w:lang w:bidi="ar-EG"/>
              </w:rPr>
            </w:pPr>
            <w:r w:rsidRPr="002F2643">
              <w:rPr>
                <w:vertAlign w:val="superscript"/>
              </w:rPr>
              <w:t>(1)</w:t>
            </w:r>
            <w:r w:rsidRPr="002F2643">
              <w:tab/>
            </w:r>
            <w:r w:rsidRPr="002F2643">
              <w:rPr>
                <w:rFonts w:hint="cs"/>
                <w:rtl/>
              </w:rPr>
              <w:t xml:space="preserve">أجريت القياسات من خلال حساب متوسط الكثافة الطيفية للقدرة في عرض نطاق قدره </w:t>
            </w:r>
            <w:r w:rsidRPr="002F2643">
              <w:t>kHz 1</w:t>
            </w:r>
            <w:r w:rsidRPr="002F2643">
              <w:rPr>
                <w:rFonts w:hint="cs"/>
                <w:rtl/>
                <w:lang w:bidi="ar-EG"/>
              </w:rPr>
              <w:t xml:space="preserve"> في قطعة مدتها الزمنية </w:t>
            </w:r>
            <w:r w:rsidRPr="002F2643">
              <w:rPr>
                <w:lang w:bidi="ar-EG"/>
              </w:rPr>
              <w:t>10</w:t>
            </w:r>
            <w:r w:rsidRPr="002F2643">
              <w:rPr>
                <w:rFonts w:hint="cs"/>
                <w:rtl/>
              </w:rPr>
              <w:t xml:space="preserve"> ثوانٍ</w:t>
            </w:r>
            <w:r w:rsidRPr="002F2643">
              <w:rPr>
                <w:rFonts w:hint="cs"/>
                <w:rtl/>
                <w:lang w:bidi="ar-EG"/>
              </w:rPr>
              <w:t>.</w:t>
            </w:r>
          </w:p>
        </w:tc>
      </w:tr>
    </w:tbl>
    <w:p w14:paraId="3BC49080" w14:textId="21A7C323" w:rsidR="00A2307F" w:rsidRPr="002F2643" w:rsidRDefault="00A2307F" w:rsidP="00361EEC">
      <w:pPr>
        <w:spacing w:before="240"/>
        <w:rPr>
          <w:rtl/>
          <w:lang w:bidi="ar-EG"/>
        </w:rPr>
      </w:pPr>
      <w:r w:rsidRPr="002F2643">
        <w:rPr>
          <w:rFonts w:hint="cs"/>
          <w:rtl/>
          <w:lang w:bidi="ar-EG"/>
        </w:rPr>
        <w:t>وي</w:t>
      </w:r>
      <w:r w:rsidR="00270313">
        <w:rPr>
          <w:rFonts w:hint="cs"/>
          <w:rtl/>
          <w:lang w:bidi="ar-EG"/>
        </w:rPr>
        <w:t>ُ</w:t>
      </w:r>
      <w:r w:rsidRPr="002F2643">
        <w:rPr>
          <w:rFonts w:hint="cs"/>
          <w:rtl/>
          <w:lang w:bidi="ar-EG"/>
        </w:rPr>
        <w:t>ظهر الشكل</w:t>
      </w:r>
      <w:r w:rsidRPr="002F2643">
        <w:rPr>
          <w:rFonts w:hint="eastAsia"/>
          <w:rtl/>
        </w:rPr>
        <w:t> </w:t>
      </w:r>
      <w:r w:rsidR="00361EEC">
        <w:rPr>
          <w:lang w:bidi="ar-EG"/>
        </w:rPr>
        <w:t>31</w:t>
      </w:r>
      <w:r>
        <w:rPr>
          <w:rFonts w:hint="cs"/>
          <w:rtl/>
          <w:lang w:bidi="ar-EG"/>
        </w:rPr>
        <w:t xml:space="preserve"> </w:t>
      </w:r>
      <w:r w:rsidRPr="002F2643">
        <w:rPr>
          <w:rFonts w:hint="cs"/>
          <w:rtl/>
          <w:lang w:bidi="ar-EG"/>
        </w:rPr>
        <w:t xml:space="preserve">بالديسيبلات </w:t>
      </w:r>
      <w:r w:rsidRPr="002F2643">
        <w:rPr>
          <w:lang w:bidi="ar-EG"/>
        </w:rPr>
        <w:t>(dB)</w:t>
      </w:r>
      <w:r w:rsidRPr="002F2643">
        <w:rPr>
          <w:rFonts w:hint="cs"/>
          <w:rtl/>
          <w:lang w:bidi="ar-EG"/>
        </w:rPr>
        <w:t xml:space="preserve"> </w:t>
      </w:r>
      <w:r w:rsidRPr="002F2643">
        <w:rPr>
          <w:rtl/>
          <w:lang w:bidi="ar-EG"/>
        </w:rPr>
        <w:t xml:space="preserve">حدود </w:t>
      </w:r>
      <w:r w:rsidRPr="002F2643">
        <w:rPr>
          <w:rFonts w:hint="cs"/>
          <w:rtl/>
          <w:lang w:bidi="ar-EG"/>
        </w:rPr>
        <w:t xml:space="preserve">إرسال الموجات </w:t>
      </w:r>
      <w:r w:rsidRPr="002F2643">
        <w:rPr>
          <w:rtl/>
          <w:lang w:bidi="ar-EG"/>
        </w:rPr>
        <w:t>الهجين</w:t>
      </w:r>
      <w:r w:rsidRPr="002F2643">
        <w:rPr>
          <w:rFonts w:hint="cs"/>
          <w:rtl/>
          <w:lang w:bidi="ar-EG"/>
        </w:rPr>
        <w:t>ة</w:t>
      </w:r>
      <w:r w:rsidRPr="002F2643">
        <w:rPr>
          <w:rtl/>
          <w:lang w:bidi="ar-EG"/>
        </w:rPr>
        <w:t xml:space="preserve"> و</w:t>
      </w:r>
      <w:r w:rsidRPr="002F2643">
        <w:rPr>
          <w:rFonts w:hint="cs"/>
          <w:rtl/>
          <w:lang w:bidi="ar-EG"/>
        </w:rPr>
        <w:t xml:space="preserve">الموجات </w:t>
      </w:r>
      <w:r w:rsidRPr="002F2643">
        <w:rPr>
          <w:rtl/>
          <w:lang w:bidi="ar-EG"/>
        </w:rPr>
        <w:t>الهجين</w:t>
      </w:r>
      <w:r w:rsidRPr="002F2643">
        <w:rPr>
          <w:rFonts w:hint="cs"/>
          <w:rtl/>
          <w:lang w:bidi="ar-EG"/>
        </w:rPr>
        <w:t>ة</w:t>
      </w:r>
      <w:r w:rsidRPr="002F2643">
        <w:rPr>
          <w:rtl/>
          <w:lang w:bidi="ar-EG"/>
        </w:rPr>
        <w:t xml:space="preserve"> الموسعة من جميع المصادر نسبة</w:t>
      </w:r>
      <w:r w:rsidRPr="002F2643">
        <w:rPr>
          <w:rFonts w:hint="cs"/>
          <w:rtl/>
          <w:lang w:bidi="ar-EG"/>
        </w:rPr>
        <w:t>ً</w:t>
      </w:r>
      <w:r w:rsidRPr="002F2643">
        <w:rPr>
          <w:rtl/>
          <w:lang w:bidi="ar-EG"/>
        </w:rPr>
        <w:t xml:space="preserve"> إلى </w:t>
      </w:r>
      <w:r w:rsidRPr="002F2643">
        <w:rPr>
          <w:rFonts w:hint="cs"/>
          <w:rtl/>
          <w:lang w:bidi="ar-EG"/>
        </w:rPr>
        <w:t>قدرة</w:t>
      </w:r>
      <w:r w:rsidRPr="002F2643">
        <w:rPr>
          <w:rtl/>
          <w:lang w:bidi="ar-EG"/>
        </w:rPr>
        <w:t xml:space="preserve"> </w:t>
      </w:r>
      <w:r w:rsidRPr="002F2643">
        <w:rPr>
          <w:rFonts w:hint="cs"/>
          <w:rtl/>
          <w:lang w:bidi="ar-EG"/>
        </w:rPr>
        <w:t>الحاملة</w:t>
      </w:r>
      <w:r w:rsidRPr="002F2643">
        <w:rPr>
          <w:rtl/>
          <w:lang w:bidi="ar-EG"/>
        </w:rPr>
        <w:t xml:space="preserve"> الت</w:t>
      </w:r>
      <w:r w:rsidRPr="002F2643">
        <w:rPr>
          <w:rFonts w:hint="cs"/>
          <w:rtl/>
          <w:lang w:bidi="ar-EG"/>
        </w:rPr>
        <w:t>ماثلية غير المشكّلة</w:t>
      </w:r>
      <w:r w:rsidRPr="002F2643">
        <w:rPr>
          <w:rtl/>
          <w:lang w:bidi="ar-EG"/>
        </w:rPr>
        <w:t xml:space="preserve">، </w:t>
      </w:r>
      <w:r w:rsidRPr="002F2643">
        <w:rPr>
          <w:rFonts w:hint="cs"/>
          <w:rtl/>
          <w:lang w:bidi="ar-EG"/>
        </w:rPr>
        <w:t>مقيسةً</w:t>
      </w:r>
      <w:r w:rsidRPr="002F2643">
        <w:rPr>
          <w:rtl/>
          <w:lang w:bidi="ar-EG"/>
        </w:rPr>
        <w:t xml:space="preserve"> في عرض </w:t>
      </w:r>
      <w:r w:rsidRPr="002F2643">
        <w:rPr>
          <w:rFonts w:hint="cs"/>
          <w:rtl/>
          <w:lang w:bidi="ar-EG"/>
        </w:rPr>
        <w:t>ل</w:t>
      </w:r>
      <w:r w:rsidRPr="002F2643">
        <w:rPr>
          <w:rtl/>
          <w:lang w:bidi="ar-EG"/>
        </w:rPr>
        <w:t xml:space="preserve">لنطاق الترددي </w:t>
      </w:r>
      <w:r w:rsidRPr="002F2643">
        <w:rPr>
          <w:rFonts w:hint="cs"/>
          <w:rtl/>
          <w:lang w:bidi="ar-EG"/>
        </w:rPr>
        <w:t xml:space="preserve">يبلغ </w:t>
      </w:r>
      <w:r w:rsidRPr="002F2643">
        <w:rPr>
          <w:lang w:bidi="ar-EG"/>
        </w:rPr>
        <w:t>1</w:t>
      </w:r>
      <w:r w:rsidRPr="002F2643">
        <w:rPr>
          <w:rFonts w:hint="cs"/>
          <w:rtl/>
          <w:lang w:bidi="ar-EG"/>
        </w:rPr>
        <w:t xml:space="preserve"> </w:t>
      </w:r>
      <w:r w:rsidRPr="002F2643">
        <w:t>kHz</w:t>
      </w:r>
      <w:r w:rsidRPr="002F2643">
        <w:rPr>
          <w:rtl/>
          <w:lang w:bidi="ar-EG"/>
        </w:rPr>
        <w:t xml:space="preserve">. </w:t>
      </w:r>
      <w:r w:rsidRPr="002F2643">
        <w:rPr>
          <w:rFonts w:hint="cs"/>
          <w:rtl/>
          <w:lang w:bidi="ar-EG"/>
        </w:rPr>
        <w:t>وتنتُج</w:t>
      </w:r>
      <w:r w:rsidRPr="002F2643">
        <w:rPr>
          <w:rtl/>
          <w:lang w:bidi="ar-EG"/>
        </w:rPr>
        <w:t xml:space="preserve"> حدود </w:t>
      </w:r>
      <w:r w:rsidRPr="002F2643">
        <w:rPr>
          <w:rFonts w:hint="cs"/>
          <w:rtl/>
          <w:lang w:bidi="ar-EG"/>
        </w:rPr>
        <w:t xml:space="preserve">الإرسال </w:t>
      </w:r>
      <w:r w:rsidRPr="002F2643">
        <w:rPr>
          <w:rtl/>
          <w:lang w:bidi="ar-EG"/>
        </w:rPr>
        <w:t xml:space="preserve">من تطبيق </w:t>
      </w:r>
      <w:r w:rsidRPr="002F2643">
        <w:rPr>
          <w:rFonts w:hint="cs"/>
          <w:rtl/>
          <w:lang w:bidi="ar-EG"/>
        </w:rPr>
        <w:t xml:space="preserve">فرادى </w:t>
      </w:r>
      <w:r w:rsidRPr="002F2643">
        <w:rPr>
          <w:rtl/>
          <w:lang w:bidi="ar-EG"/>
        </w:rPr>
        <w:t xml:space="preserve">حدود </w:t>
      </w:r>
      <w:r w:rsidRPr="002F2643">
        <w:rPr>
          <w:rFonts w:hint="cs"/>
          <w:rtl/>
          <w:lang w:bidi="ar-EG"/>
        </w:rPr>
        <w:t xml:space="preserve">الإرسال </w:t>
      </w:r>
      <w:r w:rsidRPr="002F2643">
        <w:rPr>
          <w:rtl/>
          <w:lang w:bidi="ar-EG"/>
        </w:rPr>
        <w:t xml:space="preserve">لكل </w:t>
      </w:r>
      <w:r w:rsidRPr="002F2643">
        <w:rPr>
          <w:rFonts w:hint="cs"/>
          <w:rtl/>
          <w:lang w:bidi="ar-EG"/>
        </w:rPr>
        <w:t xml:space="preserve">نطاق </w:t>
      </w:r>
      <w:r w:rsidRPr="002F2643">
        <w:rPr>
          <w:rtl/>
          <w:lang w:bidi="ar-EG"/>
        </w:rPr>
        <w:t>جانبي رقمي</w:t>
      </w:r>
      <w:r w:rsidRPr="002F2643">
        <w:rPr>
          <w:rFonts w:hint="cs"/>
          <w:rtl/>
          <w:lang w:bidi="ar-EG"/>
        </w:rPr>
        <w:t xml:space="preserve"> في آن معاً</w:t>
      </w:r>
      <w:r w:rsidRPr="002F2643">
        <w:rPr>
          <w:rtl/>
          <w:lang w:bidi="ar-EG"/>
        </w:rPr>
        <w:t xml:space="preserve">. </w:t>
      </w:r>
      <w:r w:rsidRPr="002F2643">
        <w:rPr>
          <w:rFonts w:hint="cs"/>
          <w:rtl/>
          <w:lang w:bidi="ar-EG"/>
        </w:rPr>
        <w:t xml:space="preserve">إن </w:t>
      </w:r>
      <w:r w:rsidRPr="002F2643">
        <w:rPr>
          <w:rtl/>
          <w:lang w:bidi="ar-EG"/>
        </w:rPr>
        <w:t xml:space="preserve">قياس </w:t>
      </w:r>
      <w:r w:rsidRPr="002F2643">
        <w:rPr>
          <w:rFonts w:hint="cs"/>
          <w:rtl/>
          <w:lang w:bidi="ar-EG"/>
        </w:rPr>
        <w:t>الإرسال يشمل</w:t>
      </w:r>
      <w:r w:rsidRPr="002F2643">
        <w:rPr>
          <w:rtl/>
          <w:lang w:bidi="ar-EG"/>
        </w:rPr>
        <w:t xml:space="preserve"> جميع المصادر بما في ذلك:</w:t>
      </w:r>
    </w:p>
    <w:p w14:paraId="7EE862AD" w14:textId="77777777" w:rsidR="00A2307F" w:rsidRPr="002F2643" w:rsidRDefault="00A2307F" w:rsidP="00A2307F">
      <w:pPr>
        <w:pStyle w:val="enumlev10"/>
      </w:pPr>
      <w:r w:rsidRPr="002F2643">
        <w:rPr>
          <w:rFonts w:hint="cs"/>
          <w:rtl/>
        </w:rPr>
        <w:t>-</w:t>
      </w:r>
      <w:r w:rsidRPr="002F2643">
        <w:rPr>
          <w:rFonts w:hint="cs"/>
          <w:rtl/>
        </w:rPr>
        <w:tab/>
        <w:t>ضوضاء الطور في مثير</w:t>
      </w:r>
      <w:r w:rsidRPr="002F2643">
        <w:rPr>
          <w:rFonts w:hint="eastAsia"/>
          <w:rtl/>
        </w:rPr>
        <w:t> </w:t>
      </w:r>
      <w:r w:rsidRPr="002F2643">
        <w:t>IBOC</w:t>
      </w:r>
    </w:p>
    <w:p w14:paraId="341E816E" w14:textId="77777777" w:rsidR="00A2307F" w:rsidRPr="002F2643" w:rsidRDefault="00A2307F" w:rsidP="00361EEC">
      <w:pPr>
        <w:pStyle w:val="enumlev10"/>
        <w:rPr>
          <w:rtl/>
          <w:lang w:bidi="ar-EG"/>
        </w:rPr>
      </w:pPr>
      <w:r w:rsidRPr="002F2643">
        <w:rPr>
          <w:rFonts w:hint="cs"/>
          <w:rtl/>
        </w:rPr>
        <w:t>-</w:t>
      </w:r>
      <w:r w:rsidRPr="002F2643">
        <w:rPr>
          <w:rFonts w:hint="cs"/>
          <w:rtl/>
        </w:rPr>
        <w:tab/>
      </w:r>
      <w:r w:rsidRPr="00084069">
        <w:rPr>
          <w:rtl/>
          <w:lang w:bidi="ar-EG"/>
        </w:rPr>
        <w:t>نواتج التشكيل البيني في المرسِل. وقد ضُبطت السويات في الجداول </w:t>
      </w:r>
      <w:r w:rsidR="00361EEC">
        <w:rPr>
          <w:lang w:bidi="ar-EG"/>
        </w:rPr>
        <w:t>17</w:t>
      </w:r>
      <w:r w:rsidR="00361EEC">
        <w:rPr>
          <w:rFonts w:hint="cs"/>
          <w:rtl/>
          <w:lang w:bidi="ar-EG"/>
        </w:rPr>
        <w:t xml:space="preserve"> و</w:t>
      </w:r>
      <w:r w:rsidR="00361EEC">
        <w:rPr>
          <w:lang w:bidi="ar-EG"/>
        </w:rPr>
        <w:t>18</w:t>
      </w:r>
      <w:r w:rsidR="00361EEC">
        <w:rPr>
          <w:rFonts w:hint="cs"/>
          <w:rtl/>
          <w:lang w:bidi="ar-EG"/>
        </w:rPr>
        <w:t xml:space="preserve"> و</w:t>
      </w:r>
      <w:r w:rsidR="00361EEC">
        <w:rPr>
          <w:lang w:bidi="ar-EG"/>
        </w:rPr>
        <w:t>19</w:t>
      </w:r>
      <w:r w:rsidR="00361EEC">
        <w:rPr>
          <w:rFonts w:hint="cs"/>
          <w:rtl/>
          <w:lang w:bidi="ar-EG"/>
        </w:rPr>
        <w:t xml:space="preserve"> و</w:t>
      </w:r>
      <w:r w:rsidR="00361EEC">
        <w:rPr>
          <w:lang w:bidi="ar-EG"/>
        </w:rPr>
        <w:t>20</w:t>
      </w:r>
      <w:r w:rsidR="00361EEC">
        <w:rPr>
          <w:rFonts w:hint="cs"/>
          <w:rtl/>
          <w:lang w:bidi="ar-EG"/>
        </w:rPr>
        <w:t xml:space="preserve"> </w:t>
      </w:r>
      <w:r w:rsidRPr="00084069">
        <w:rPr>
          <w:rtl/>
          <w:lang w:bidi="ar-EG"/>
        </w:rPr>
        <w:t>على نحو تظهر به السوية أقل من قناع الإرسال </w:t>
      </w:r>
      <w:r w:rsidRPr="00084069">
        <w:rPr>
          <w:lang w:bidi="ar-EG"/>
        </w:rPr>
        <w:t>dBc 0</w:t>
      </w:r>
      <w:r w:rsidRPr="00084069">
        <w:rPr>
          <w:rtl/>
          <w:lang w:bidi="ar-EG"/>
        </w:rPr>
        <w:t>.</w:t>
      </w:r>
    </w:p>
    <w:p w14:paraId="11583919" w14:textId="77777777" w:rsidR="00A2307F" w:rsidRPr="002F2643" w:rsidRDefault="00A2307F" w:rsidP="00361EEC">
      <w:pPr>
        <w:pStyle w:val="TableNo"/>
        <w:rPr>
          <w:rtl/>
        </w:rPr>
      </w:pPr>
      <w:r w:rsidRPr="002F2643">
        <w:rPr>
          <w:rFonts w:hint="cs"/>
          <w:rtl/>
        </w:rPr>
        <w:t xml:space="preserve">الجـدول </w:t>
      </w:r>
      <w:r w:rsidR="00361EEC">
        <w:t>18</w:t>
      </w:r>
    </w:p>
    <w:p w14:paraId="00932949" w14:textId="77777777" w:rsidR="00A2307F" w:rsidRPr="002F2643" w:rsidRDefault="00A2307F" w:rsidP="00361EEC">
      <w:pPr>
        <w:pStyle w:val="Tabletitle0"/>
        <w:rPr>
          <w:rtl/>
        </w:rPr>
      </w:pPr>
      <w:r w:rsidRPr="002F2643">
        <w:rPr>
          <w:rFonts w:hint="cs"/>
          <w:rtl/>
          <w:lang w:bidi="ar-EG"/>
        </w:rPr>
        <w:t xml:space="preserve">حدود قدرة الموجة الحاملة الاسمية لنظام </w:t>
      </w:r>
      <w:r w:rsidR="00361EEC">
        <w:rPr>
          <w:vertAlign w:val="superscript"/>
          <w:lang w:bidi="ar-EG"/>
        </w:rPr>
        <w:t>(1)</w:t>
      </w:r>
      <w:r w:rsidRPr="002F2643">
        <w:rPr>
          <w:lang w:bidi="ar-EG"/>
        </w:rPr>
        <w:t>IBOC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3418"/>
        <w:gridCol w:w="4063"/>
      </w:tblGrid>
      <w:tr w:rsidR="00A2307F" w:rsidRPr="002F2643" w14:paraId="6AACF98E" w14:textId="77777777" w:rsidTr="009A459E">
        <w:tc>
          <w:tcPr>
            <w:tcW w:w="1115" w:type="pct"/>
            <w:vMerge w:val="restart"/>
            <w:vAlign w:val="center"/>
          </w:tcPr>
          <w:p w14:paraId="28A387A6" w14:textId="77777777" w:rsidR="00A2307F" w:rsidRPr="002F2643" w:rsidRDefault="00A2307F" w:rsidP="00A2307F">
            <w:pPr>
              <w:pStyle w:val="Tablehead"/>
            </w:pPr>
            <w:r w:rsidRPr="002F2643">
              <w:rPr>
                <w:rFonts w:hint="cs"/>
                <w:rtl/>
              </w:rPr>
              <w:t>أسلوب الموجات الهجينة</w:t>
            </w:r>
          </w:p>
        </w:tc>
        <w:tc>
          <w:tcPr>
            <w:tcW w:w="3885" w:type="pct"/>
            <w:gridSpan w:val="2"/>
            <w:tcBorders>
              <w:bottom w:val="single" w:sz="4" w:space="0" w:color="auto"/>
            </w:tcBorders>
            <w:vAlign w:val="bottom"/>
          </w:tcPr>
          <w:p w14:paraId="2497B2A4" w14:textId="77777777" w:rsidR="00A2307F" w:rsidRPr="002F2643" w:rsidRDefault="00A2307F" w:rsidP="00A2307F">
            <w:pPr>
              <w:pStyle w:val="Tablehead"/>
              <w:rPr>
                <w:rtl/>
                <w:lang w:bidi="ar-EG"/>
              </w:rPr>
            </w:pPr>
            <w:r w:rsidRPr="002F2643">
              <w:rPr>
                <w:rFonts w:hint="cs"/>
                <w:rtl/>
                <w:lang w:bidi="ar-EG"/>
              </w:rPr>
              <w:t>أسلوب الموجات الرقمية بالكامل</w:t>
            </w:r>
          </w:p>
        </w:tc>
      </w:tr>
      <w:tr w:rsidR="00A2307F" w:rsidRPr="002F2643" w14:paraId="7E6E048F" w14:textId="77777777" w:rsidTr="003B4750">
        <w:tc>
          <w:tcPr>
            <w:tcW w:w="1115" w:type="pct"/>
            <w:vMerge/>
            <w:tcBorders>
              <w:bottom w:val="single" w:sz="4" w:space="0" w:color="000000"/>
            </w:tcBorders>
          </w:tcPr>
          <w:p w14:paraId="08EEB915" w14:textId="77777777" w:rsidR="00A2307F" w:rsidRPr="002F2643" w:rsidRDefault="00A2307F" w:rsidP="00A230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p>
        </w:tc>
        <w:tc>
          <w:tcPr>
            <w:tcW w:w="1775" w:type="pct"/>
            <w:vAlign w:val="bottom"/>
          </w:tcPr>
          <w:p w14:paraId="493F196B" w14:textId="77777777" w:rsidR="00A2307F" w:rsidRPr="002F2643" w:rsidRDefault="00A2307F" w:rsidP="00A2307F">
            <w:pPr>
              <w:pStyle w:val="Tablehead"/>
            </w:pPr>
            <w:r w:rsidRPr="002F2643">
              <w:rPr>
                <w:rFonts w:hint="cs"/>
                <w:rtl/>
              </w:rPr>
              <w:t>الموجات الحاملة للبرنامج الرئيسي</w:t>
            </w:r>
          </w:p>
        </w:tc>
        <w:tc>
          <w:tcPr>
            <w:tcW w:w="2110" w:type="pct"/>
            <w:vAlign w:val="center"/>
          </w:tcPr>
          <w:p w14:paraId="14BEFFF5" w14:textId="77777777" w:rsidR="00A2307F" w:rsidRPr="002F2643" w:rsidRDefault="00A2307F" w:rsidP="00A2307F">
            <w:pPr>
              <w:pStyle w:val="Tablehead"/>
            </w:pPr>
            <w:r w:rsidRPr="002F2643">
              <w:rPr>
                <w:rFonts w:hint="cs"/>
                <w:rtl/>
              </w:rPr>
              <w:t>الموجات الحاملة للخدمة المساعدة الثانوية</w:t>
            </w:r>
          </w:p>
        </w:tc>
      </w:tr>
      <w:tr w:rsidR="00A2307F" w:rsidRPr="002F2643" w14:paraId="6DFC1A18" w14:textId="77777777" w:rsidTr="003B4750">
        <w:tc>
          <w:tcPr>
            <w:tcW w:w="1115" w:type="pct"/>
            <w:tcBorders>
              <w:top w:val="single" w:sz="4" w:space="0" w:color="000000"/>
              <w:bottom w:val="single" w:sz="4" w:space="0" w:color="auto"/>
            </w:tcBorders>
          </w:tcPr>
          <w:p w14:paraId="5DB1E8BE" w14:textId="77777777" w:rsidR="00A2307F" w:rsidRPr="002F2643" w:rsidRDefault="00A2307F" w:rsidP="00A2307F">
            <w:pPr>
              <w:pStyle w:val="Tabletext"/>
              <w:jc w:val="center"/>
              <w:rPr>
                <w:lang w:val="fr-FR"/>
              </w:rPr>
            </w:pPr>
            <w:r w:rsidRPr="002F2643">
              <w:rPr>
                <w:lang w:val="fr-FR"/>
              </w:rPr>
              <w:t>31,39</w:t>
            </w:r>
            <w:r w:rsidRPr="004A5CCF">
              <w:rPr>
                <w:rFonts w:ascii="Symbol" w:hAnsi="Symbol"/>
              </w:rPr>
              <w:noBreakHyphen/>
            </w:r>
          </w:p>
        </w:tc>
        <w:tc>
          <w:tcPr>
            <w:tcW w:w="1775" w:type="pct"/>
            <w:tcBorders>
              <w:bottom w:val="single" w:sz="4" w:space="0" w:color="auto"/>
            </w:tcBorders>
          </w:tcPr>
          <w:p w14:paraId="0D3AB88A" w14:textId="77777777" w:rsidR="00A2307F" w:rsidRPr="002F2643" w:rsidRDefault="00A2307F" w:rsidP="00A2307F">
            <w:pPr>
              <w:pStyle w:val="Tabletext"/>
              <w:jc w:val="center"/>
              <w:rPr>
                <w:lang w:val="fr-FR"/>
              </w:rPr>
            </w:pPr>
            <w:r w:rsidRPr="002F2643">
              <w:rPr>
                <w:lang w:val="fr-FR"/>
              </w:rPr>
              <w:t>31,39</w:t>
            </w:r>
            <w:r w:rsidRPr="004A5CCF">
              <w:rPr>
                <w:rFonts w:ascii="Symbol" w:hAnsi="Symbol"/>
              </w:rPr>
              <w:noBreakHyphen/>
            </w:r>
          </w:p>
        </w:tc>
        <w:tc>
          <w:tcPr>
            <w:tcW w:w="2110" w:type="pct"/>
            <w:tcBorders>
              <w:bottom w:val="single" w:sz="4" w:space="0" w:color="auto"/>
            </w:tcBorders>
          </w:tcPr>
          <w:p w14:paraId="20C62EBF" w14:textId="77777777" w:rsidR="00A2307F" w:rsidRPr="002F2643" w:rsidRDefault="00A2307F" w:rsidP="00A2307F">
            <w:pPr>
              <w:pStyle w:val="Tabletext"/>
              <w:jc w:val="center"/>
              <w:rPr>
                <w:rtl/>
                <w:lang w:val="fr-FR" w:bidi="ar-EG"/>
              </w:rPr>
            </w:pPr>
            <w:r w:rsidRPr="002F2643">
              <w:rPr>
                <w:lang w:val="fr-FR"/>
              </w:rPr>
              <w:t>36,39</w:t>
            </w:r>
            <w:r w:rsidRPr="004A5CCF">
              <w:rPr>
                <w:rFonts w:ascii="Symbol" w:hAnsi="Symbol"/>
              </w:rPr>
              <w:noBreakHyphen/>
            </w:r>
          </w:p>
        </w:tc>
      </w:tr>
      <w:tr w:rsidR="00A2307F" w:rsidRPr="002F2643" w14:paraId="4468CE3F" w14:textId="77777777" w:rsidTr="009A459E">
        <w:trPr>
          <w:trHeight w:val="551"/>
        </w:trPr>
        <w:tc>
          <w:tcPr>
            <w:tcW w:w="5000" w:type="pct"/>
            <w:gridSpan w:val="3"/>
            <w:tcBorders>
              <w:left w:val="nil"/>
              <w:bottom w:val="nil"/>
              <w:right w:val="nil"/>
            </w:tcBorders>
          </w:tcPr>
          <w:p w14:paraId="7B81FA35" w14:textId="77777777" w:rsidR="00A2307F" w:rsidRPr="002F2643" w:rsidRDefault="00A2307F" w:rsidP="000C34F9">
            <w:pPr>
              <w:pStyle w:val="Tablelegend"/>
              <w:ind w:left="284" w:hanging="284"/>
              <w:rPr>
                <w:rtl/>
                <w:lang w:bidi="ar-EG"/>
              </w:rPr>
            </w:pPr>
            <w:r w:rsidRPr="002F2643">
              <w:rPr>
                <w:vertAlign w:val="superscript"/>
              </w:rPr>
              <w:t>(1)</w:t>
            </w:r>
            <w:r w:rsidRPr="002F2643">
              <w:tab/>
            </w:r>
            <w:r w:rsidRPr="002F2643">
              <w:rPr>
                <w:rFonts w:hint="cs"/>
                <w:rtl/>
              </w:rPr>
              <w:t xml:space="preserve">الكثافة الطيفية للقدرة الاسمية في عرض نطاق قدره </w:t>
            </w:r>
            <w:r w:rsidRPr="002F2643">
              <w:t>kHz 1</w:t>
            </w:r>
            <w:r w:rsidRPr="002F2643">
              <w:rPr>
                <w:rFonts w:hint="cs"/>
                <w:rtl/>
                <w:lang w:bidi="ar-EG"/>
              </w:rPr>
              <w:t xml:space="preserve"> نسبة إلى القناع المرجعي </w:t>
            </w:r>
            <w:r w:rsidRPr="002F2643">
              <w:rPr>
                <w:lang w:bidi="ar-EG"/>
              </w:rPr>
              <w:t>dBc 0</w:t>
            </w:r>
            <w:r w:rsidRPr="002F2643">
              <w:rPr>
                <w:rtl/>
              </w:rPr>
              <w:t xml:space="preserve"> </w:t>
            </w:r>
            <w:r w:rsidRPr="002F2643">
              <w:rPr>
                <w:rtl/>
                <w:lang w:bidi="ar-EG"/>
              </w:rPr>
              <w:t xml:space="preserve">(قانون اللوائح التنظيمية الاتحادي </w:t>
            </w:r>
            <w:r w:rsidRPr="00261FEE">
              <w:rPr>
                <w:rFonts w:cs="Times New Roman"/>
                <w:lang w:val="en-GB" w:bidi="ar-EG"/>
              </w:rPr>
              <w:t>(CFR)</w:t>
            </w:r>
            <w:r w:rsidRPr="002F2643">
              <w:rPr>
                <w:rFonts w:hint="cs"/>
                <w:rtl/>
                <w:lang w:bidi="ar-EG"/>
              </w:rPr>
              <w:t xml:space="preserve"> للولايات المتحدة الأمريكية)</w:t>
            </w:r>
            <w:r w:rsidRPr="002F2643">
              <w:rPr>
                <w:rtl/>
                <w:lang w:bidi="ar-EG"/>
              </w:rPr>
              <w:t>.</w:t>
            </w:r>
          </w:p>
        </w:tc>
      </w:tr>
    </w:tbl>
    <w:p w14:paraId="03BD1EA2" w14:textId="77777777" w:rsidR="00A2307F" w:rsidRPr="002F2643" w:rsidRDefault="00A2307F" w:rsidP="00A2307F">
      <w:pPr>
        <w:pStyle w:val="Heading3"/>
        <w:rPr>
          <w:rtl/>
          <w:lang w:bidi="ar-EG"/>
        </w:rPr>
      </w:pPr>
      <w:bookmarkStart w:id="115" w:name="_Toc460420106"/>
      <w:r w:rsidRPr="002F2643">
        <w:rPr>
          <w:lang w:bidi="ar-EG"/>
        </w:rPr>
        <w:t>1.1.8</w:t>
      </w:r>
      <w:r w:rsidRPr="002F2643">
        <w:rPr>
          <w:rFonts w:hint="cs"/>
          <w:rtl/>
          <w:lang w:bidi="ar-EG"/>
        </w:rPr>
        <w:tab/>
        <w:t>حدود الإرسال في التشغيل بأسلوب الموجة الهجينة</w:t>
      </w:r>
      <w:bookmarkEnd w:id="115"/>
    </w:p>
    <w:p w14:paraId="094CD4DE" w14:textId="77777777" w:rsidR="00A2307F" w:rsidRPr="002F2643" w:rsidRDefault="00A2307F" w:rsidP="00361EEC">
      <w:pPr>
        <w:rPr>
          <w:rtl/>
          <w:lang w:bidi="ar-EG"/>
        </w:rPr>
      </w:pPr>
      <w:r w:rsidRPr="002F2643">
        <w:rPr>
          <w:rFonts w:hint="cs"/>
          <w:rtl/>
          <w:lang w:bidi="ar-EG"/>
        </w:rPr>
        <w:t>تبيَّن في الشكل</w:t>
      </w:r>
      <w:r w:rsidRPr="002F2643">
        <w:rPr>
          <w:rFonts w:hint="eastAsia"/>
          <w:rtl/>
          <w:lang w:bidi="ar-EG"/>
        </w:rPr>
        <w:t> </w:t>
      </w:r>
      <w:r w:rsidR="00361EEC">
        <w:rPr>
          <w:lang w:bidi="ar-EG"/>
        </w:rPr>
        <w:t>31</w:t>
      </w:r>
      <w:r w:rsidRPr="002F2643">
        <w:rPr>
          <w:rFonts w:hint="cs"/>
          <w:rtl/>
          <w:lang w:bidi="ar-EG"/>
        </w:rPr>
        <w:t xml:space="preserve"> والجدول</w:t>
      </w:r>
      <w:r w:rsidRPr="002F2643">
        <w:rPr>
          <w:rFonts w:hint="eastAsia"/>
          <w:rtl/>
          <w:lang w:bidi="ar-EG"/>
        </w:rPr>
        <w:t> </w:t>
      </w:r>
      <w:r w:rsidR="00361EEC">
        <w:rPr>
          <w:lang w:bidi="ar-EG"/>
        </w:rPr>
        <w:t>19</w:t>
      </w:r>
      <w:r w:rsidRPr="002F2643">
        <w:rPr>
          <w:rFonts w:hint="cs"/>
          <w:rtl/>
          <w:lang w:bidi="ar-EG"/>
        </w:rPr>
        <w:t xml:space="preserve"> حدود تفي بها الضوضاء الواردة من جميع المصادر بما فيها ضوضاء طور مثير </w:t>
      </w:r>
      <w:r w:rsidRPr="002F2643">
        <w:rPr>
          <w:lang w:bidi="ar-EG"/>
        </w:rPr>
        <w:t>IBOC</w:t>
      </w:r>
      <w:r w:rsidRPr="002F2643">
        <w:rPr>
          <w:rFonts w:hint="cs"/>
          <w:rtl/>
          <w:lang w:bidi="ar-EG"/>
        </w:rPr>
        <w:t xml:space="preserve"> ونواتج التشكيل البيني، عدا الترددات الملغاة من الموجة الحاملة بين</w:t>
      </w:r>
      <w:r w:rsidRPr="002F2643">
        <w:rPr>
          <w:rFonts w:hint="eastAsia"/>
          <w:rtl/>
          <w:lang w:bidi="ar-EG"/>
        </w:rPr>
        <w:t> </w:t>
      </w:r>
      <w:r w:rsidRPr="002F2643">
        <w:rPr>
          <w:lang w:bidi="ar-EG"/>
        </w:rPr>
        <w:t>100</w:t>
      </w:r>
      <w:r w:rsidRPr="002F2643">
        <w:rPr>
          <w:rFonts w:hint="cs"/>
          <w:rtl/>
          <w:lang w:bidi="ar-EG"/>
        </w:rPr>
        <w:t xml:space="preserve"> و</w:t>
      </w:r>
      <w:r w:rsidRPr="002F2643">
        <w:rPr>
          <w:lang w:bidi="ar-EG"/>
        </w:rPr>
        <w:t>kHz 200</w:t>
      </w:r>
      <w:r w:rsidRPr="002F2643">
        <w:rPr>
          <w:rFonts w:hint="cs"/>
          <w:rtl/>
          <w:lang w:bidi="ar-EG"/>
        </w:rPr>
        <w:t xml:space="preserve">. وتتلخص المتطلبات على النحو التالي حيث يشير المقدار المعبَّر عنه بالوحدة </w:t>
      </w:r>
      <w:r w:rsidRPr="002F2643">
        <w:t>dBc</w:t>
      </w:r>
      <w:r w:rsidRPr="002F2643">
        <w:rPr>
          <w:rFonts w:hint="cs"/>
          <w:rtl/>
          <w:lang w:bidi="ar-EG"/>
        </w:rPr>
        <w:t xml:space="preserve"> (ديسيبل بالنسبة إلى الموجة الحاملة) إلى القيمة نسبةً إلى قناع </w:t>
      </w:r>
      <w:r w:rsidRPr="002F2643">
        <w:rPr>
          <w:lang w:bidi="ar-EG"/>
        </w:rPr>
        <w:t>FM</w:t>
      </w:r>
      <w:r w:rsidRPr="002F2643">
        <w:rPr>
          <w:rFonts w:hint="cs"/>
          <w:rtl/>
          <w:lang w:bidi="ar-EG"/>
        </w:rPr>
        <w:t xml:space="preserve"> التماثلي المتّخَذ مثالاً، كما يبيّ</w:t>
      </w:r>
      <w:r>
        <w:rPr>
          <w:rFonts w:hint="cs"/>
          <w:rtl/>
          <w:lang w:bidi="ar-EG"/>
        </w:rPr>
        <w:t>َن في</w:t>
      </w:r>
      <w:r>
        <w:rPr>
          <w:rFonts w:hint="eastAsia"/>
          <w:rtl/>
          <w:lang w:bidi="ar-EG"/>
        </w:rPr>
        <w:t> </w:t>
      </w:r>
      <w:r w:rsidRPr="002F2643">
        <w:rPr>
          <w:rFonts w:hint="cs"/>
          <w:rtl/>
          <w:lang w:bidi="ar-EG"/>
        </w:rPr>
        <w:t xml:space="preserve">الجدول </w:t>
      </w:r>
      <w:r w:rsidR="00361EEC">
        <w:rPr>
          <w:lang w:bidi="ar-EG"/>
        </w:rPr>
        <w:t>17</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14:paraId="638EFBF9" w14:textId="77777777" w:rsidR="00A2307F" w:rsidRPr="002F2643" w:rsidRDefault="00A2307F" w:rsidP="00361EEC">
      <w:pPr>
        <w:pStyle w:val="Note"/>
        <w:rPr>
          <w:rtl/>
          <w:lang w:bidi="ar-EG"/>
        </w:rPr>
      </w:pPr>
      <w:r w:rsidRPr="00361EEC">
        <w:rPr>
          <w:b/>
          <w:bCs/>
          <w:rtl/>
          <w:lang w:bidi="ar-EG"/>
        </w:rPr>
        <w:t>ملاحظة</w:t>
      </w:r>
      <w:r w:rsidRPr="002F2643">
        <w:rPr>
          <w:rtl/>
          <w:lang w:bidi="ar-EG"/>
        </w:rPr>
        <w:t xml:space="preserve"> </w:t>
      </w:r>
      <w:r>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Pr>
          <w:rFonts w:hint="eastAsia"/>
          <w:rtl/>
          <w:lang w:bidi="ar-EG"/>
        </w:rPr>
        <w:t> </w:t>
      </w:r>
      <w:r w:rsidRPr="002F2643">
        <w:rPr>
          <w:rFonts w:hint="cs"/>
          <w:rtl/>
          <w:lang w:bidi="ar-EG"/>
        </w:rPr>
        <w:t>يمكن أن يُستخدم إلا</w:t>
      </w:r>
      <w:r w:rsidR="00361EEC">
        <w:rPr>
          <w:rFonts w:hint="eastAsia"/>
          <w:rtl/>
          <w:lang w:bidi="ar-EG"/>
        </w:rPr>
        <w:t> </w:t>
      </w:r>
      <w:r w:rsidRPr="002F2643">
        <w:rPr>
          <w:rFonts w:hint="cs"/>
          <w:rtl/>
          <w:lang w:bidi="ar-EG"/>
        </w:rPr>
        <w:t>واحد من النطاقين الجانبيين</w:t>
      </w:r>
      <w:r w:rsidRPr="002F2643">
        <w:rPr>
          <w:rtl/>
          <w:lang w:bidi="ar-EG"/>
        </w:rPr>
        <w:t>.</w:t>
      </w:r>
    </w:p>
    <w:p w14:paraId="7F65698D" w14:textId="77777777" w:rsidR="00A2307F" w:rsidRPr="002F2643" w:rsidRDefault="00A2307F" w:rsidP="00361EEC">
      <w:pPr>
        <w:pStyle w:val="FigureNo"/>
        <w:rPr>
          <w:rFonts w:eastAsia="NSimSun"/>
          <w:rtl/>
          <w:lang w:eastAsia="en-US"/>
        </w:rPr>
      </w:pPr>
      <w:r w:rsidRPr="002F2643">
        <w:rPr>
          <w:rFonts w:eastAsia="NSimSun" w:hint="cs"/>
          <w:rtl/>
          <w:lang w:eastAsia="en-US"/>
        </w:rPr>
        <w:lastRenderedPageBreak/>
        <w:t xml:space="preserve">الشـكل </w:t>
      </w:r>
      <w:r w:rsidR="00361EEC">
        <w:rPr>
          <w:rFonts w:eastAsia="NSimSun"/>
          <w:lang w:eastAsia="en-US"/>
        </w:rPr>
        <w:t>31</w:t>
      </w:r>
    </w:p>
    <w:p w14:paraId="708F4E37" w14:textId="77777777" w:rsidR="00A2307F" w:rsidRPr="002F2643" w:rsidRDefault="00A2307F" w:rsidP="00A2307F">
      <w:pPr>
        <w:pStyle w:val="Figuretitle"/>
        <w:rPr>
          <w:rtl/>
        </w:rPr>
      </w:pPr>
      <w:r w:rsidRPr="002F2643">
        <w:rPr>
          <w:rFonts w:hint="cs"/>
          <w:rtl/>
        </w:rPr>
        <w:t xml:space="preserve">حدود الإرسال في أسلوب الموجة الهجينة </w:t>
      </w:r>
      <w:r w:rsidRPr="002F2643">
        <w:t>IBOC</w:t>
      </w:r>
      <w:r w:rsidRPr="000B52B3">
        <w:rPr>
          <w:rFonts w:asciiTheme="majorBidi" w:hAnsiTheme="majorBidi" w:cstheme="majorBidi"/>
          <w:sz w:val="16"/>
          <w:szCs w:val="16"/>
          <w:rtl/>
        </w:rPr>
        <w:t>*</w:t>
      </w:r>
    </w:p>
    <w:p w14:paraId="44B887E5" w14:textId="77777777" w:rsidR="00A2307F" w:rsidRPr="002F2643" w:rsidRDefault="00A2307F" w:rsidP="004823A7">
      <w:pPr>
        <w:pStyle w:val="Figure"/>
        <w:rPr>
          <w:rtl/>
          <w:lang w:val="fr-FR" w:bidi="ar-EG"/>
        </w:rPr>
      </w:pPr>
      <w:r>
        <w:rPr>
          <w:noProof/>
        </w:rPr>
        <mc:AlternateContent>
          <mc:Choice Requires="wpg">
            <w:drawing>
              <wp:anchor distT="0" distB="0" distL="114300" distR="114300" simplePos="0" relativeHeight="251697664" behindDoc="0" locked="0" layoutInCell="1" allowOverlap="1" wp14:anchorId="4B4912AF" wp14:editId="3D28914E">
                <wp:simplePos x="0" y="0"/>
                <wp:positionH relativeFrom="page">
                  <wp:posOffset>677545</wp:posOffset>
                </wp:positionH>
                <wp:positionV relativeFrom="paragraph">
                  <wp:posOffset>554662</wp:posOffset>
                </wp:positionV>
                <wp:extent cx="4448709" cy="2933700"/>
                <wp:effectExtent l="742950" t="0" r="9525" b="0"/>
                <wp:wrapNone/>
                <wp:docPr id="643" name="Group 643"/>
                <wp:cNvGraphicFramePr/>
                <a:graphic xmlns:a="http://schemas.openxmlformats.org/drawingml/2006/main">
                  <a:graphicData uri="http://schemas.microsoft.com/office/word/2010/wordprocessingGroup">
                    <wpg:wgp>
                      <wpg:cNvGrpSpPr/>
                      <wpg:grpSpPr>
                        <a:xfrm>
                          <a:off x="0" y="0"/>
                          <a:ext cx="4448709" cy="2933700"/>
                          <a:chOff x="-54785" y="484495"/>
                          <a:chExt cx="4448709" cy="2933700"/>
                        </a:xfrm>
                      </wpg:grpSpPr>
                      <wps:wsp>
                        <wps:cNvPr id="382" name="Text Box 11946"/>
                        <wps:cNvSpPr txBox="1">
                          <a:spLocks noChangeArrowheads="1"/>
                        </wps:cNvSpPr>
                        <wps:spPr bwMode="auto">
                          <a:xfrm rot="16200000">
                            <a:off x="-781793" y="1211503"/>
                            <a:ext cx="1638165" cy="184150"/>
                          </a:xfrm>
                          <a:prstGeom prst="rect">
                            <a:avLst/>
                          </a:prstGeom>
                          <a:noFill/>
                          <a:ln>
                            <a:noFill/>
                          </a:ln>
                        </wps:spPr>
                        <wps:txbx>
                          <w:txbxContent>
                            <w:p w14:paraId="5000B861"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383" name="Text Box 11946"/>
                        <wps:cNvSpPr txBox="1">
                          <a:spLocks noChangeArrowheads="1"/>
                        </wps:cNvSpPr>
                        <wps:spPr bwMode="auto">
                          <a:xfrm>
                            <a:off x="2294472" y="842699"/>
                            <a:ext cx="375021" cy="264277"/>
                          </a:xfrm>
                          <a:prstGeom prst="rect">
                            <a:avLst/>
                          </a:prstGeom>
                          <a:noFill/>
                          <a:ln>
                            <a:noFill/>
                          </a:ln>
                        </wps:spPr>
                        <wps:txbx>
                          <w:txbxContent>
                            <w:p w14:paraId="2650D21A"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0" name="Text Box 11946"/>
                        <wps:cNvSpPr txBox="1">
                          <a:spLocks noChangeArrowheads="1"/>
                        </wps:cNvSpPr>
                        <wps:spPr bwMode="auto">
                          <a:xfrm>
                            <a:off x="1899769" y="2471862"/>
                            <a:ext cx="2494155" cy="205899"/>
                          </a:xfrm>
                          <a:prstGeom prst="rect">
                            <a:avLst/>
                          </a:prstGeom>
                          <a:noFill/>
                          <a:ln>
                            <a:noFill/>
                          </a:ln>
                        </wps:spPr>
                        <wps:txbx>
                          <w:txbxContent>
                            <w:p w14:paraId="581D88B0"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p w14:paraId="00119A83" w14:textId="77777777" w:rsidR="0091731F" w:rsidRPr="00084069"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s:wsp>
                        <wps:cNvPr id="641" name="Text Box 11946"/>
                        <wps:cNvSpPr txBox="1">
                          <a:spLocks noChangeArrowheads="1"/>
                        </wps:cNvSpPr>
                        <wps:spPr bwMode="auto">
                          <a:xfrm>
                            <a:off x="3580319" y="1046745"/>
                            <a:ext cx="375021" cy="264277"/>
                          </a:xfrm>
                          <a:prstGeom prst="rect">
                            <a:avLst/>
                          </a:prstGeom>
                          <a:noFill/>
                          <a:ln>
                            <a:noFill/>
                          </a:ln>
                        </wps:spPr>
                        <wps:txbx>
                          <w:txbxContent>
                            <w:p w14:paraId="35E75DBA"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2" name="Text Box 11946"/>
                        <wps:cNvSpPr txBox="1">
                          <a:spLocks noChangeArrowheads="1"/>
                        </wps:cNvSpPr>
                        <wps:spPr bwMode="auto">
                          <a:xfrm>
                            <a:off x="670489" y="2698067"/>
                            <a:ext cx="2494155" cy="720128"/>
                          </a:xfrm>
                          <a:prstGeom prst="rect">
                            <a:avLst/>
                          </a:prstGeom>
                          <a:noFill/>
                          <a:ln>
                            <a:noFill/>
                          </a:ln>
                        </wps:spPr>
                        <wps:txbx>
                          <w:txbxContent>
                            <w:p w14:paraId="0A4A00D6" w14:textId="77777777" w:rsidR="0091731F" w:rsidRPr="00084069" w:rsidRDefault="0091731F" w:rsidP="00A2307F">
                              <w:pPr>
                                <w:spacing w:before="0" w:after="40" w:line="180" w:lineRule="exact"/>
                                <w:jc w:val="right"/>
                                <w:rPr>
                                  <w:sz w:val="10"/>
                                  <w:szCs w:val="16"/>
                                  <w:lang w:bidi="ar-EG"/>
                                </w:rPr>
                              </w:pPr>
                              <w:r w:rsidRPr="00084069">
                                <w:rPr>
                                  <w:rFonts w:hint="cs"/>
                                  <w:sz w:val="10"/>
                                  <w:szCs w:val="16"/>
                                  <w:rtl/>
                                  <w:lang w:bidi="ar-EG"/>
                                </w:rPr>
                                <w:t>مثال على قناع للبث عند التشغيل بالتشكيل الترددي التماثلي</w:t>
                              </w:r>
                            </w:p>
                            <w:p w14:paraId="540ECC69" w14:textId="77777777" w:rsidR="0091731F" w:rsidRPr="00084069" w:rsidRDefault="0091731F" w:rsidP="009A459E">
                              <w:pPr>
                                <w:spacing w:after="40" w:line="180" w:lineRule="exact"/>
                                <w:jc w:val="right"/>
                                <w:rPr>
                                  <w:sz w:val="10"/>
                                  <w:szCs w:val="16"/>
                                  <w:lang w:bidi="ar-EG"/>
                                </w:rPr>
                              </w:pPr>
                              <w:r w:rsidRPr="00084069">
                                <w:rPr>
                                  <w:rFonts w:hint="cs"/>
                                  <w:sz w:val="10"/>
                                  <w:szCs w:val="16"/>
                                  <w:rtl/>
                                  <w:lang w:bidi="ar-EG"/>
                                </w:rPr>
                                <w:t>ضم حدين للبث في النطاقين الجانبيين بالأسلوب الهجين أو الهجين الموسَّع</w:t>
                              </w:r>
                            </w:p>
                            <w:p w14:paraId="56C4BA99" w14:textId="77777777" w:rsidR="0091731F" w:rsidRPr="00084069" w:rsidRDefault="0091731F"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الرقمية</w:t>
                              </w:r>
                            </w:p>
                            <w:p w14:paraId="54377358" w14:textId="77777777" w:rsidR="0091731F" w:rsidRPr="00084069" w:rsidRDefault="0091731F"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التماثلية</w:t>
                              </w:r>
                            </w:p>
                            <w:p w14:paraId="6E50E928" w14:textId="77777777" w:rsidR="0091731F" w:rsidRPr="00084069" w:rsidRDefault="0091731F" w:rsidP="00A2307F">
                              <w:pPr>
                                <w:spacing w:before="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4912AF" id="Group 643" o:spid="_x0000_s1403" style="position:absolute;left:0;text-align:left;margin-left:53.35pt;margin-top:43.65pt;width:350.3pt;height:231pt;z-index:251697664;mso-position-horizontal-relative:page;mso-width-relative:margin;mso-height-relative:margin" coordorigin="-547,4844" coordsize="44487,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">
                <v:shape id="_x0000_s1404" type="#_x0000_t202" style="position:absolute;left:-7818;top:12115;width:16382;height:18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" filled="f" stroked="f">
                  <v:textbox style="layout-flow:vertical;mso-layout-flow-alt:bottom-to-top" inset="0,0,0,0">
                    <w:txbxContent>
                      <w:p w14:paraId="5000B861"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05" type="#_x0000_t202" style="position:absolute;left:22944;top:8426;width:3750;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650D21A"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06" type="#_x0000_t202" style="position:absolute;left:18997;top:24718;width:2494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81D88B0"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p w14:paraId="00119A83" w14:textId="77777777" w:rsidR="0091731F" w:rsidRPr="00084069" w:rsidRDefault="0091731F" w:rsidP="00A2307F">
                        <w:pPr>
                          <w:spacing w:before="0" w:line="180" w:lineRule="exact"/>
                          <w:jc w:val="center"/>
                          <w:rPr>
                            <w:sz w:val="10"/>
                            <w:szCs w:val="16"/>
                            <w:rtl/>
                            <w:lang w:bidi="ar-EG"/>
                          </w:rPr>
                        </w:pPr>
                      </w:p>
                    </w:txbxContent>
                  </v:textbox>
                </v:shape>
                <v:shape id="_x0000_s1407" type="#_x0000_t202" style="position:absolute;left:35803;top:10467;width:3750;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35E75DBA"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08" type="#_x0000_t202" style="position:absolute;left:6704;top:26980;width:2494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0A4A00D6" w14:textId="77777777" w:rsidR="0091731F" w:rsidRPr="00084069" w:rsidRDefault="0091731F" w:rsidP="00A2307F">
                        <w:pPr>
                          <w:spacing w:before="0" w:after="40" w:line="180" w:lineRule="exact"/>
                          <w:jc w:val="right"/>
                          <w:rPr>
                            <w:sz w:val="10"/>
                            <w:szCs w:val="16"/>
                            <w:lang w:bidi="ar-EG"/>
                          </w:rPr>
                        </w:pPr>
                        <w:r w:rsidRPr="00084069">
                          <w:rPr>
                            <w:rFonts w:hint="cs"/>
                            <w:sz w:val="10"/>
                            <w:szCs w:val="16"/>
                            <w:rtl/>
                            <w:lang w:bidi="ar-EG"/>
                          </w:rPr>
                          <w:t>مثال على قناع للبث عند التشغيل بالتشكيل الترددي التماثلي</w:t>
                        </w:r>
                      </w:p>
                      <w:p w14:paraId="540ECC69" w14:textId="77777777" w:rsidR="0091731F" w:rsidRPr="00084069" w:rsidRDefault="0091731F" w:rsidP="009A459E">
                        <w:pPr>
                          <w:spacing w:after="40" w:line="180" w:lineRule="exact"/>
                          <w:jc w:val="right"/>
                          <w:rPr>
                            <w:sz w:val="10"/>
                            <w:szCs w:val="16"/>
                            <w:lang w:bidi="ar-EG"/>
                          </w:rPr>
                        </w:pPr>
                        <w:r w:rsidRPr="00084069">
                          <w:rPr>
                            <w:rFonts w:hint="cs"/>
                            <w:sz w:val="10"/>
                            <w:szCs w:val="16"/>
                            <w:rtl/>
                            <w:lang w:bidi="ar-EG"/>
                          </w:rPr>
                          <w:t>ضم حدين للبث في النطاقين الجانبيين بالأسلوب الهجين أو الهجين الموسَّع</w:t>
                        </w:r>
                      </w:p>
                      <w:p w14:paraId="56C4BA99" w14:textId="77777777" w:rsidR="0091731F" w:rsidRPr="00084069" w:rsidRDefault="0091731F"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الرقمية</w:t>
                        </w:r>
                      </w:p>
                      <w:p w14:paraId="54377358" w14:textId="77777777" w:rsidR="0091731F" w:rsidRPr="00084069" w:rsidRDefault="0091731F"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التماثلية</w:t>
                        </w:r>
                      </w:p>
                      <w:p w14:paraId="6E50E928" w14:textId="77777777" w:rsidR="0091731F" w:rsidRPr="00084069" w:rsidRDefault="0091731F" w:rsidP="00A2307F">
                        <w:pPr>
                          <w:spacing w:before="0" w:line="180" w:lineRule="exact"/>
                          <w:jc w:val="right"/>
                          <w:rPr>
                            <w:sz w:val="10"/>
                            <w:szCs w:val="16"/>
                            <w:rtl/>
                            <w:lang w:bidi="ar-EG"/>
                          </w:rPr>
                        </w:pPr>
                      </w:p>
                    </w:txbxContent>
                  </v:textbox>
                </v:shape>
                <w10:wrap anchorx="page"/>
              </v:group>
            </w:pict>
          </mc:Fallback>
        </mc:AlternateContent>
      </w:r>
      <w:r w:rsidR="009A459E">
        <w:object w:dxaOrig="9258" w:dyaOrig="5599" w14:anchorId="41178533">
          <v:shape id="_x0000_i1044" type="#_x0000_t75" style="width:462.85pt;height:281pt" o:ole="">
            <v:imagedata r:id="rId72" o:title=""/>
          </v:shape>
          <o:OLEObject Type="Embed" ProgID="CorelDraw.Graphic.16" ShapeID="_x0000_i1044" DrawAspect="Content" ObjectID="_1644417870" r:id="rId73"/>
        </w:object>
      </w:r>
    </w:p>
    <w:p w14:paraId="76423607" w14:textId="77777777" w:rsidR="00A2307F" w:rsidRPr="002F2643" w:rsidRDefault="00A2307F" w:rsidP="00361EEC">
      <w:pPr>
        <w:pStyle w:val="TableNo"/>
        <w:rPr>
          <w:rtl/>
        </w:rPr>
      </w:pPr>
      <w:r w:rsidRPr="002F2643">
        <w:rPr>
          <w:rFonts w:hint="cs"/>
          <w:rtl/>
        </w:rPr>
        <w:t xml:space="preserve">الجـدول </w:t>
      </w:r>
      <w:r w:rsidR="00361EEC">
        <w:t>19</w:t>
      </w:r>
    </w:p>
    <w:p w14:paraId="651FA293" w14:textId="77777777" w:rsidR="00A2307F" w:rsidRPr="002F2643" w:rsidRDefault="00A2307F" w:rsidP="00A2307F">
      <w:pPr>
        <w:pStyle w:val="Tabletitle0"/>
        <w:rPr>
          <w:rtl/>
        </w:rPr>
      </w:pPr>
      <w:r w:rsidRPr="002F2643">
        <w:rPr>
          <w:rFonts w:hint="cs"/>
          <w:rtl/>
          <w:lang w:bidi="ar-EG"/>
        </w:rPr>
        <w:t>حدود الإرسال بأسلوب الموجات الهجينة</w:t>
      </w:r>
    </w:p>
    <w:tbl>
      <w:tblPr>
        <w:bidiVisual/>
        <w:tblW w:w="4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42"/>
        <w:gridCol w:w="4061"/>
      </w:tblGrid>
      <w:tr w:rsidR="00A2307F" w:rsidRPr="002F2643" w14:paraId="31AC7703" w14:textId="77777777" w:rsidTr="001A4398">
        <w:trPr>
          <w:trHeight w:val="233"/>
          <w:jc w:val="center"/>
        </w:trPr>
        <w:tc>
          <w:tcPr>
            <w:tcW w:w="3971" w:type="dxa"/>
          </w:tcPr>
          <w:p w14:paraId="09ACE14F" w14:textId="77777777" w:rsidR="00A2307F" w:rsidRPr="002F2643" w:rsidRDefault="00A2307F" w:rsidP="00C641D0">
            <w:pPr>
              <w:pStyle w:val="Tablehead"/>
              <w:spacing w:line="220" w:lineRule="exact"/>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395" w:type="dxa"/>
            <w:vAlign w:val="center"/>
          </w:tcPr>
          <w:p w14:paraId="484C497F" w14:textId="77777777" w:rsidR="00A2307F" w:rsidRPr="002F2643" w:rsidRDefault="00A2307F" w:rsidP="00C641D0">
            <w:pPr>
              <w:pStyle w:val="Tablehead"/>
              <w:spacing w:line="220" w:lineRule="exact"/>
            </w:pPr>
            <w:r w:rsidRPr="002F2643">
              <w:rPr>
                <w:rFonts w:hint="cs"/>
                <w:rtl/>
                <w:lang w:bidi="ar-EG"/>
              </w:rPr>
              <w:t>السوية</w:t>
            </w:r>
            <w:r w:rsidRPr="002F2643">
              <w:br/>
              <w:t>(dBc/kHz)</w:t>
            </w:r>
          </w:p>
        </w:tc>
      </w:tr>
      <w:tr w:rsidR="00A2307F" w:rsidRPr="002F2643" w14:paraId="58D799E0" w14:textId="77777777" w:rsidTr="001A4398">
        <w:trPr>
          <w:trHeight w:val="223"/>
          <w:jc w:val="center"/>
        </w:trPr>
        <w:tc>
          <w:tcPr>
            <w:tcW w:w="3971" w:type="dxa"/>
          </w:tcPr>
          <w:p w14:paraId="405E7AD1" w14:textId="77777777" w:rsidR="00A2307F" w:rsidRPr="002F2643" w:rsidRDefault="00A2307F" w:rsidP="00C641D0">
            <w:pPr>
              <w:pStyle w:val="Tabletext"/>
              <w:spacing w:line="220" w:lineRule="exact"/>
              <w:jc w:val="center"/>
            </w:pPr>
            <w:r w:rsidRPr="002F2643">
              <w:t>50-0</w:t>
            </w:r>
          </w:p>
        </w:tc>
        <w:tc>
          <w:tcPr>
            <w:tcW w:w="4395" w:type="dxa"/>
          </w:tcPr>
          <w:p w14:paraId="039A7DC5" w14:textId="77777777" w:rsidR="00A2307F" w:rsidRPr="002F2643" w:rsidRDefault="00A2307F" w:rsidP="00C641D0">
            <w:pPr>
              <w:pStyle w:val="Tabletext"/>
              <w:spacing w:line="220" w:lineRule="exact"/>
              <w:jc w:val="center"/>
            </w:pPr>
            <w:r w:rsidRPr="002F2643">
              <w:t>74,39−</w:t>
            </w:r>
          </w:p>
        </w:tc>
      </w:tr>
      <w:tr w:rsidR="00A2307F" w:rsidRPr="002F2643" w14:paraId="348ED7B7" w14:textId="77777777" w:rsidTr="001A4398">
        <w:trPr>
          <w:trHeight w:val="238"/>
          <w:jc w:val="center"/>
        </w:trPr>
        <w:tc>
          <w:tcPr>
            <w:tcW w:w="3971" w:type="dxa"/>
          </w:tcPr>
          <w:p w14:paraId="6236FFC3" w14:textId="77777777" w:rsidR="00A2307F" w:rsidRPr="002F2643" w:rsidRDefault="00A2307F" w:rsidP="00C641D0">
            <w:pPr>
              <w:pStyle w:val="Tabletext"/>
              <w:spacing w:line="220" w:lineRule="exact"/>
              <w:jc w:val="center"/>
            </w:pPr>
            <w:r w:rsidRPr="002F2643">
              <w:t>92,5</w:t>
            </w:r>
          </w:p>
        </w:tc>
        <w:tc>
          <w:tcPr>
            <w:tcW w:w="4395" w:type="dxa"/>
          </w:tcPr>
          <w:p w14:paraId="72FED06D" w14:textId="77777777" w:rsidR="00A2307F" w:rsidRPr="002F2643" w:rsidRDefault="00A2307F" w:rsidP="00C641D0">
            <w:pPr>
              <w:pStyle w:val="Tabletext"/>
              <w:spacing w:line="220" w:lineRule="exact"/>
              <w:jc w:val="center"/>
            </w:pPr>
            <w:r w:rsidRPr="002F2643">
              <w:t>61,39−</w:t>
            </w:r>
          </w:p>
        </w:tc>
      </w:tr>
      <w:tr w:rsidR="00A2307F" w:rsidRPr="002F2643" w14:paraId="06B26461" w14:textId="77777777" w:rsidTr="001A4398">
        <w:trPr>
          <w:trHeight w:val="223"/>
          <w:jc w:val="center"/>
        </w:trPr>
        <w:tc>
          <w:tcPr>
            <w:tcW w:w="3971" w:type="dxa"/>
          </w:tcPr>
          <w:p w14:paraId="66F65388" w14:textId="77777777" w:rsidR="00A2307F" w:rsidRPr="002F2643" w:rsidRDefault="00A2307F" w:rsidP="00C641D0">
            <w:pPr>
              <w:pStyle w:val="Tabletext"/>
              <w:spacing w:line="220" w:lineRule="exact"/>
              <w:jc w:val="center"/>
            </w:pPr>
            <w:r w:rsidRPr="002F2643">
              <w:t>200-100</w:t>
            </w:r>
          </w:p>
        </w:tc>
        <w:tc>
          <w:tcPr>
            <w:tcW w:w="4395" w:type="dxa"/>
          </w:tcPr>
          <w:p w14:paraId="12EF7043" w14:textId="77777777" w:rsidR="00A2307F" w:rsidRPr="002F2643" w:rsidRDefault="00A2307F" w:rsidP="00C641D0">
            <w:pPr>
              <w:pStyle w:val="Tabletext"/>
              <w:spacing w:line="220" w:lineRule="exact"/>
              <w:jc w:val="center"/>
            </w:pPr>
            <w:r w:rsidRPr="002F2643">
              <w:t>30−</w:t>
            </w:r>
          </w:p>
        </w:tc>
      </w:tr>
      <w:tr w:rsidR="00A2307F" w:rsidRPr="002F2643" w14:paraId="0D282F23" w14:textId="77777777" w:rsidTr="001A4398">
        <w:trPr>
          <w:trHeight w:val="238"/>
          <w:jc w:val="center"/>
        </w:trPr>
        <w:tc>
          <w:tcPr>
            <w:tcW w:w="3971" w:type="dxa"/>
          </w:tcPr>
          <w:p w14:paraId="04C18CE6" w14:textId="77777777" w:rsidR="00A2307F" w:rsidRPr="002F2643" w:rsidRDefault="00A2307F" w:rsidP="00C641D0">
            <w:pPr>
              <w:pStyle w:val="Tabletext"/>
              <w:spacing w:line="220" w:lineRule="exact"/>
              <w:jc w:val="center"/>
            </w:pPr>
            <w:r w:rsidRPr="002F2643">
              <w:t>207,5</w:t>
            </w:r>
          </w:p>
        </w:tc>
        <w:tc>
          <w:tcPr>
            <w:tcW w:w="4395" w:type="dxa"/>
          </w:tcPr>
          <w:p w14:paraId="1046F4C0" w14:textId="77777777" w:rsidR="00A2307F" w:rsidRPr="002F2643" w:rsidRDefault="00A2307F" w:rsidP="00C641D0">
            <w:pPr>
              <w:pStyle w:val="Tabletext"/>
              <w:spacing w:line="220" w:lineRule="exact"/>
              <w:jc w:val="center"/>
            </w:pPr>
            <w:r w:rsidRPr="002F2643">
              <w:t>61,39−</w:t>
            </w:r>
          </w:p>
        </w:tc>
      </w:tr>
      <w:tr w:rsidR="00A2307F" w:rsidRPr="002F2643" w14:paraId="51D7FE32" w14:textId="77777777" w:rsidTr="001A4398">
        <w:trPr>
          <w:trHeight w:val="223"/>
          <w:jc w:val="center"/>
        </w:trPr>
        <w:tc>
          <w:tcPr>
            <w:tcW w:w="3971" w:type="dxa"/>
          </w:tcPr>
          <w:p w14:paraId="59A50CD5" w14:textId="77777777" w:rsidR="00A2307F" w:rsidRPr="002F2643" w:rsidRDefault="00A2307F" w:rsidP="00C641D0">
            <w:pPr>
              <w:pStyle w:val="Tabletext"/>
              <w:spacing w:line="220" w:lineRule="exact"/>
              <w:jc w:val="center"/>
              <w:rPr>
                <w:rtl/>
                <w:lang w:bidi="ar-EG"/>
              </w:rPr>
            </w:pPr>
            <w:r w:rsidRPr="002F2643">
              <w:t>250</w:t>
            </w:r>
          </w:p>
        </w:tc>
        <w:tc>
          <w:tcPr>
            <w:tcW w:w="4395" w:type="dxa"/>
          </w:tcPr>
          <w:p w14:paraId="2BEA2D48" w14:textId="77777777" w:rsidR="00A2307F" w:rsidRPr="002F2643" w:rsidRDefault="00A2307F" w:rsidP="00C641D0">
            <w:pPr>
              <w:pStyle w:val="Tabletext"/>
              <w:spacing w:line="220" w:lineRule="exact"/>
              <w:jc w:val="center"/>
            </w:pPr>
            <w:r w:rsidRPr="002F2643">
              <w:t>74,39−</w:t>
            </w:r>
          </w:p>
        </w:tc>
      </w:tr>
      <w:tr w:rsidR="00A2307F" w:rsidRPr="002F2643" w14:paraId="5BFE67D3" w14:textId="77777777" w:rsidTr="001A4398">
        <w:trPr>
          <w:trHeight w:val="238"/>
          <w:jc w:val="center"/>
        </w:trPr>
        <w:tc>
          <w:tcPr>
            <w:tcW w:w="3971" w:type="dxa"/>
          </w:tcPr>
          <w:p w14:paraId="663F923D" w14:textId="77777777" w:rsidR="00A2307F" w:rsidRPr="002F2643" w:rsidRDefault="00A2307F" w:rsidP="00C641D0">
            <w:pPr>
              <w:pStyle w:val="Tabletext"/>
              <w:spacing w:line="220" w:lineRule="exact"/>
              <w:jc w:val="center"/>
              <w:rPr>
                <w:rtl/>
                <w:lang w:bidi="ar-EG"/>
              </w:rPr>
            </w:pPr>
            <w:r w:rsidRPr="002F2643">
              <w:t>600&lt;</w:t>
            </w:r>
          </w:p>
        </w:tc>
        <w:tc>
          <w:tcPr>
            <w:tcW w:w="4395" w:type="dxa"/>
          </w:tcPr>
          <w:p w14:paraId="2FDA1257" w14:textId="77777777" w:rsidR="00A2307F" w:rsidRPr="002F2643" w:rsidRDefault="00A2307F" w:rsidP="00C641D0">
            <w:pPr>
              <w:pStyle w:val="Tabletext"/>
              <w:spacing w:line="220" w:lineRule="exact"/>
              <w:jc w:val="center"/>
            </w:pPr>
            <w:r w:rsidRPr="002F2643">
              <w:t>80−</w:t>
            </w:r>
          </w:p>
        </w:tc>
      </w:tr>
    </w:tbl>
    <w:p w14:paraId="49E1E9C9" w14:textId="77777777" w:rsidR="00A2307F" w:rsidRPr="002F2643" w:rsidRDefault="00A2307F" w:rsidP="00A2307F">
      <w:pPr>
        <w:pStyle w:val="Heading3"/>
        <w:spacing w:before="480"/>
        <w:rPr>
          <w:rtl/>
          <w:lang w:bidi="ar-EG"/>
        </w:rPr>
      </w:pPr>
      <w:bookmarkStart w:id="116" w:name="_Toc460420107"/>
      <w:r w:rsidRPr="002F2643">
        <w:rPr>
          <w:lang w:bidi="ar-EG"/>
        </w:rPr>
        <w:t>2.1.8</w:t>
      </w:r>
      <w:r w:rsidRPr="002F2643">
        <w:rPr>
          <w:rFonts w:hint="cs"/>
          <w:rtl/>
          <w:lang w:bidi="ar-EG"/>
        </w:rPr>
        <w:tab/>
        <w:t>حدود الإرسال عند التشغيل بأسلوب الموجات الرقمية بالكامل</w:t>
      </w:r>
      <w:bookmarkEnd w:id="116"/>
    </w:p>
    <w:p w14:paraId="7AD29F94" w14:textId="77777777" w:rsidR="00A2307F" w:rsidRPr="009A459E" w:rsidRDefault="00A2307F" w:rsidP="00361EEC">
      <w:pPr>
        <w:rPr>
          <w:spacing w:val="-2"/>
          <w:rtl/>
          <w:lang w:bidi="ar-EG"/>
        </w:rPr>
      </w:pPr>
      <w:r w:rsidRPr="009A459E">
        <w:rPr>
          <w:rFonts w:hint="cs"/>
          <w:spacing w:val="-2"/>
          <w:rtl/>
          <w:lang w:bidi="ar-EG"/>
        </w:rPr>
        <w:t>فيما يخص الترددات التي يزيد بعدها عن الموجة الحاملة عن</w:t>
      </w:r>
      <w:r w:rsidRPr="009A459E">
        <w:rPr>
          <w:rFonts w:hint="eastAsia"/>
          <w:spacing w:val="-2"/>
          <w:rtl/>
          <w:lang w:bidi="ar-EG"/>
        </w:rPr>
        <w:t> </w:t>
      </w:r>
      <w:r w:rsidRPr="009A459E">
        <w:rPr>
          <w:spacing w:val="-2"/>
          <w:lang w:bidi="ar-EG"/>
        </w:rPr>
        <w:t>kHz 200</w:t>
      </w:r>
      <w:r w:rsidRPr="009A459E">
        <w:rPr>
          <w:rFonts w:hint="cs"/>
          <w:spacing w:val="-2"/>
          <w:rtl/>
          <w:lang w:bidi="ar-EG"/>
        </w:rPr>
        <w:t>، يجب أن تفي الضوضاء الناجمة عن كل المصادر، بما فيها ضوضاء الطور لمثير</w:t>
      </w:r>
      <w:r w:rsidRPr="009A459E">
        <w:rPr>
          <w:rFonts w:hint="eastAsia"/>
          <w:spacing w:val="-2"/>
          <w:rtl/>
          <w:lang w:bidi="ar-EG"/>
        </w:rPr>
        <w:t> </w:t>
      </w:r>
      <w:r w:rsidRPr="009A459E">
        <w:rPr>
          <w:spacing w:val="-2"/>
          <w:lang w:bidi="ar-EG"/>
        </w:rPr>
        <w:t>IBOC</w:t>
      </w:r>
      <w:r w:rsidRPr="009A459E">
        <w:rPr>
          <w:rFonts w:hint="cs"/>
          <w:spacing w:val="-2"/>
          <w:rtl/>
          <w:lang w:bidi="ar-EG"/>
        </w:rPr>
        <w:t xml:space="preserve"> ونواتج التشكيل البيني، بالحدود الواردة في الشكل</w:t>
      </w:r>
      <w:r w:rsidRPr="009A459E">
        <w:rPr>
          <w:rFonts w:hint="eastAsia"/>
          <w:spacing w:val="-2"/>
          <w:rtl/>
          <w:lang w:bidi="ar-EG"/>
        </w:rPr>
        <w:t> </w:t>
      </w:r>
      <w:r w:rsidR="00361EEC" w:rsidRPr="009A459E">
        <w:rPr>
          <w:spacing w:val="-2"/>
          <w:lang w:bidi="ar-EG"/>
        </w:rPr>
        <w:t>32</w:t>
      </w:r>
      <w:r w:rsidRPr="009A459E">
        <w:rPr>
          <w:rFonts w:hint="cs"/>
          <w:spacing w:val="-2"/>
          <w:rtl/>
          <w:lang w:bidi="ar-EG"/>
        </w:rPr>
        <w:t xml:space="preserve"> والجدول</w:t>
      </w:r>
      <w:r w:rsidRPr="009A459E">
        <w:rPr>
          <w:rFonts w:hint="eastAsia"/>
          <w:spacing w:val="-2"/>
          <w:rtl/>
          <w:lang w:bidi="ar-EG"/>
        </w:rPr>
        <w:t> </w:t>
      </w:r>
      <w:r w:rsidR="00361EEC" w:rsidRPr="009A459E">
        <w:rPr>
          <w:spacing w:val="-2"/>
          <w:lang w:bidi="ar-EG"/>
        </w:rPr>
        <w:t>20</w:t>
      </w:r>
      <w:r w:rsidRPr="009A459E">
        <w:rPr>
          <w:rFonts w:hint="cs"/>
          <w:spacing w:val="-2"/>
          <w:rtl/>
          <w:lang w:bidi="ar-EG"/>
        </w:rPr>
        <w:t xml:space="preserve">. وفي حالة الأساليب القائمة على الإشارة </w:t>
      </w:r>
      <w:r w:rsidRPr="009A459E">
        <w:rPr>
          <w:spacing w:val="-2"/>
          <w:rtl/>
          <w:lang w:bidi="ar-EG"/>
        </w:rPr>
        <w:t>الرقمية بالكامل</w:t>
      </w:r>
      <w:r w:rsidRPr="009A459E">
        <w:rPr>
          <w:rFonts w:hint="cs"/>
          <w:spacing w:val="-2"/>
          <w:rtl/>
          <w:lang w:bidi="ar-EG"/>
        </w:rPr>
        <w:t xml:space="preserve"> يمكن أن يستعاض بإشارات نطاقات جانبية (ثانوية) </w:t>
      </w:r>
      <w:r w:rsidRPr="009A459E">
        <w:rPr>
          <w:spacing w:val="-2"/>
          <w:rtl/>
          <w:lang w:bidi="ar-EG"/>
        </w:rPr>
        <w:t xml:space="preserve">إضافية </w:t>
      </w:r>
      <w:r w:rsidRPr="009A459E">
        <w:rPr>
          <w:rFonts w:hint="cs"/>
          <w:spacing w:val="-2"/>
          <w:rtl/>
          <w:lang w:bidi="ar-EG"/>
        </w:rPr>
        <w:t xml:space="preserve">عن </w:t>
      </w:r>
      <w:r w:rsidRPr="009A459E">
        <w:rPr>
          <w:spacing w:val="-2"/>
          <w:rtl/>
          <w:lang w:bidi="ar-EG"/>
        </w:rPr>
        <w:t xml:space="preserve">إشارة </w:t>
      </w:r>
      <w:r w:rsidRPr="009A459E">
        <w:rPr>
          <w:spacing w:val="-2"/>
          <w:lang w:bidi="ar-EG"/>
        </w:rPr>
        <w:t>FM</w:t>
      </w:r>
      <w:r w:rsidRPr="009A459E">
        <w:rPr>
          <w:spacing w:val="-2"/>
          <w:rtl/>
          <w:lang w:bidi="ar-EG"/>
        </w:rPr>
        <w:t xml:space="preserve"> </w:t>
      </w:r>
      <w:r w:rsidRPr="009A459E">
        <w:rPr>
          <w:rFonts w:hint="cs"/>
          <w:spacing w:val="-2"/>
          <w:rtl/>
          <w:lang w:bidi="ar-EG"/>
        </w:rPr>
        <w:t>ال</w:t>
      </w:r>
      <w:r w:rsidRPr="009A459E">
        <w:rPr>
          <w:spacing w:val="-2"/>
          <w:rtl/>
          <w:lang w:bidi="ar-EG"/>
        </w:rPr>
        <w:t>ت</w:t>
      </w:r>
      <w:r w:rsidRPr="009A459E">
        <w:rPr>
          <w:rFonts w:hint="cs"/>
          <w:spacing w:val="-2"/>
          <w:rtl/>
          <w:lang w:bidi="ar-EG"/>
        </w:rPr>
        <w:t>م</w:t>
      </w:r>
      <w:r w:rsidRPr="009A459E">
        <w:rPr>
          <w:spacing w:val="-2"/>
          <w:rtl/>
          <w:lang w:bidi="ar-EG"/>
        </w:rPr>
        <w:t>ا</w:t>
      </w:r>
      <w:r w:rsidRPr="009A459E">
        <w:rPr>
          <w:rFonts w:hint="cs"/>
          <w:spacing w:val="-2"/>
          <w:rtl/>
          <w:lang w:bidi="ar-EG"/>
        </w:rPr>
        <w:t>ثل</w:t>
      </w:r>
      <w:r w:rsidRPr="009A459E">
        <w:rPr>
          <w:spacing w:val="-2"/>
          <w:rtl/>
          <w:lang w:bidi="ar-EG"/>
        </w:rPr>
        <w:t xml:space="preserve">ية </w:t>
      </w:r>
      <w:r w:rsidRPr="009A459E">
        <w:rPr>
          <w:rFonts w:hint="cs"/>
          <w:spacing w:val="-2"/>
          <w:rtl/>
          <w:lang w:bidi="ar-EG"/>
        </w:rPr>
        <w:t>التي سبق أن وُجدت (لكنها غدت ملغاة)</w:t>
      </w:r>
      <w:r w:rsidRPr="009A459E">
        <w:rPr>
          <w:spacing w:val="-2"/>
          <w:rtl/>
          <w:lang w:bidi="ar-EG"/>
        </w:rPr>
        <w:t xml:space="preserve">. </w:t>
      </w:r>
      <w:r w:rsidRPr="009A459E">
        <w:rPr>
          <w:rFonts w:hint="cs"/>
          <w:spacing w:val="-2"/>
          <w:rtl/>
          <w:lang w:bidi="ar-EG"/>
        </w:rPr>
        <w:t>لكن يظل يُنظر في</w:t>
      </w:r>
      <w:r w:rsidRPr="009A459E">
        <w:rPr>
          <w:spacing w:val="-2"/>
          <w:rtl/>
          <w:lang w:bidi="ar-EG"/>
        </w:rPr>
        <w:t xml:space="preserve"> قناع </w:t>
      </w:r>
      <w:r w:rsidRPr="009A459E">
        <w:rPr>
          <w:spacing w:val="-2"/>
          <w:lang w:bidi="ar-EG"/>
        </w:rPr>
        <w:t>FM</w:t>
      </w:r>
      <w:r w:rsidRPr="009A459E">
        <w:rPr>
          <w:spacing w:val="-2"/>
          <w:rtl/>
          <w:lang w:bidi="ar-EG"/>
        </w:rPr>
        <w:t xml:space="preserve"> التماثلي عند </w:t>
      </w:r>
      <w:r w:rsidRPr="009A459E">
        <w:rPr>
          <w:rFonts w:hint="cs"/>
          <w:spacing w:val="-2"/>
          <w:rtl/>
          <w:lang w:bidi="ar-EG"/>
        </w:rPr>
        <w:t>تشكيل سويات قدرة إشارات</w:t>
      </w:r>
      <w:r w:rsidRPr="009A459E">
        <w:rPr>
          <w:spacing w:val="-2"/>
          <w:rtl/>
          <w:lang w:bidi="ar-EG"/>
        </w:rPr>
        <w:t xml:space="preserve"> </w:t>
      </w:r>
      <w:r w:rsidRPr="009A459E">
        <w:rPr>
          <w:rFonts w:hint="cs"/>
          <w:spacing w:val="-2"/>
          <w:rtl/>
          <w:lang w:bidi="ar-EG"/>
        </w:rPr>
        <w:t xml:space="preserve">النطاقات الجانبية. وتتلخص المتطلبات على النحو التالي حيث يشير المقدار المعبَّر عنه بالوحدة </w:t>
      </w:r>
      <w:r w:rsidRPr="009A459E">
        <w:rPr>
          <w:spacing w:val="-2"/>
        </w:rPr>
        <w:t>dBc</w:t>
      </w:r>
      <w:r w:rsidRPr="009A459E">
        <w:rPr>
          <w:rFonts w:hint="cs"/>
          <w:spacing w:val="-2"/>
          <w:rtl/>
          <w:lang w:bidi="ar-EG"/>
        </w:rPr>
        <w:t xml:space="preserve"> (ديسيبل بالنسبة إلى الموجة الحاملة) إلى القيمة نسبةً إلى قناع</w:t>
      </w:r>
      <w:r w:rsidRPr="009A459E">
        <w:rPr>
          <w:rFonts w:hint="eastAsia"/>
          <w:spacing w:val="-2"/>
          <w:rtl/>
          <w:lang w:bidi="ar-EG"/>
        </w:rPr>
        <w:t> </w:t>
      </w:r>
      <w:r w:rsidRPr="009A459E">
        <w:rPr>
          <w:spacing w:val="-2"/>
          <w:lang w:bidi="ar-EG"/>
        </w:rPr>
        <w:t>FM</w:t>
      </w:r>
      <w:r w:rsidRPr="009A459E">
        <w:rPr>
          <w:rFonts w:hint="cs"/>
          <w:spacing w:val="-2"/>
          <w:rtl/>
          <w:lang w:bidi="ar-EG"/>
        </w:rPr>
        <w:t xml:space="preserve"> التماثلي المتّخَذ مثالاً، كما يبيَّن في الجدول </w:t>
      </w:r>
      <w:r w:rsidR="00361EEC" w:rsidRPr="009A459E">
        <w:rPr>
          <w:spacing w:val="-2"/>
          <w:lang w:bidi="ar-EG"/>
        </w:rPr>
        <w:t>17</w:t>
      </w:r>
      <w:r w:rsidRPr="009A459E">
        <w:rPr>
          <w:rFonts w:hint="cs"/>
          <w:spacing w:val="-2"/>
          <w:rtl/>
          <w:lang w:bidi="ar-EG"/>
        </w:rPr>
        <w:t>، بعرض نطاق لإشارات النطاقات الجانبية الرقمية مقداره</w:t>
      </w:r>
      <w:r w:rsidRPr="009A459E">
        <w:rPr>
          <w:rFonts w:hint="eastAsia"/>
          <w:spacing w:val="-2"/>
          <w:rtl/>
          <w:lang w:bidi="ar-EG"/>
        </w:rPr>
        <w:t> </w:t>
      </w:r>
      <w:r w:rsidRPr="009A459E">
        <w:rPr>
          <w:spacing w:val="-2"/>
          <w:lang w:bidi="ar-EG"/>
        </w:rPr>
        <w:t>kHz 1</w:t>
      </w:r>
      <w:r w:rsidRPr="009A459E">
        <w:rPr>
          <w:rFonts w:hint="cs"/>
          <w:spacing w:val="-2"/>
          <w:rtl/>
          <w:lang w:bidi="ar-EG"/>
        </w:rPr>
        <w:t>.</w:t>
      </w:r>
    </w:p>
    <w:p w14:paraId="7D40EF9E" w14:textId="2A5CF199" w:rsidR="00A2307F" w:rsidRPr="002F2643" w:rsidRDefault="00A2307F" w:rsidP="00361EEC">
      <w:pPr>
        <w:pStyle w:val="Note"/>
        <w:rPr>
          <w:rtl/>
          <w:lang w:bidi="ar-EG"/>
        </w:rPr>
      </w:pPr>
      <w:r w:rsidRPr="00361EEC">
        <w:rPr>
          <w:b/>
          <w:bCs/>
          <w:rtl/>
          <w:lang w:bidi="ar-EG"/>
        </w:rPr>
        <w:t>ملاحظة</w:t>
      </w:r>
      <w:r w:rsidRPr="002F2643">
        <w:rPr>
          <w:rtl/>
          <w:lang w:bidi="ar-EG"/>
        </w:rPr>
        <w:t xml:space="preserve"> </w:t>
      </w:r>
      <w:r>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Pr>
          <w:rFonts w:hint="eastAsia"/>
          <w:rtl/>
          <w:lang w:bidi="ar-EG"/>
        </w:rPr>
        <w:t> </w:t>
      </w:r>
      <w:r w:rsidRPr="002F2643">
        <w:rPr>
          <w:rFonts w:hint="cs"/>
          <w:rtl/>
          <w:lang w:bidi="ar-EG"/>
        </w:rPr>
        <w:t>يمكن أن يُستخدم إلا</w:t>
      </w:r>
      <w:r w:rsidR="00C641D0">
        <w:rPr>
          <w:rFonts w:hint="eastAsia"/>
          <w:rtl/>
          <w:lang w:bidi="ar-EG"/>
        </w:rPr>
        <w:t> </w:t>
      </w:r>
      <w:r w:rsidRPr="002F2643">
        <w:rPr>
          <w:rFonts w:hint="cs"/>
          <w:rtl/>
          <w:lang w:bidi="ar-EG"/>
        </w:rPr>
        <w:t>واحد من النطاقين الجانبيين</w:t>
      </w:r>
      <w:r w:rsidRPr="002F2643">
        <w:rPr>
          <w:rtl/>
          <w:lang w:bidi="ar-EG"/>
        </w:rPr>
        <w:t>.</w:t>
      </w:r>
    </w:p>
    <w:p w14:paraId="3F356E2B" w14:textId="77777777" w:rsidR="00A2307F" w:rsidRPr="002F2643" w:rsidRDefault="00A2307F" w:rsidP="00361EEC">
      <w:pPr>
        <w:pStyle w:val="FigureNo"/>
        <w:rPr>
          <w:rFonts w:eastAsia="NSimSun"/>
          <w:rtl/>
          <w:lang w:eastAsia="en-US"/>
        </w:rPr>
      </w:pPr>
      <w:r w:rsidRPr="002F2643">
        <w:rPr>
          <w:rFonts w:eastAsia="NSimSun" w:hint="cs"/>
          <w:rtl/>
          <w:lang w:eastAsia="en-US"/>
        </w:rPr>
        <w:lastRenderedPageBreak/>
        <w:t xml:space="preserve">الشـكل </w:t>
      </w:r>
      <w:r w:rsidR="00361EEC">
        <w:rPr>
          <w:rFonts w:eastAsia="NSimSun"/>
          <w:lang w:eastAsia="en-US"/>
        </w:rPr>
        <w:t>32</w:t>
      </w:r>
    </w:p>
    <w:p w14:paraId="7FD04581" w14:textId="77777777" w:rsidR="00A2307F" w:rsidRPr="00163EE4" w:rsidRDefault="00A2307F" w:rsidP="00A2307F">
      <w:pPr>
        <w:pStyle w:val="Figuretitle"/>
        <w:rPr>
          <w:rFonts w:asciiTheme="minorHAnsi" w:hAnsiTheme="minorHAnsi"/>
          <w:lang w:val="en-US"/>
        </w:rPr>
      </w:pPr>
      <w:r w:rsidRPr="002F2643">
        <w:rPr>
          <w:rFonts w:hint="cs"/>
          <w:rtl/>
        </w:rPr>
        <w:t>حدود إرسال الموجة الرقمية بالكامل</w:t>
      </w:r>
      <w:r w:rsidRPr="00163EE4">
        <w:rPr>
          <w:rStyle w:val="FootnoteReference"/>
        </w:rPr>
        <w:t>*</w:t>
      </w:r>
    </w:p>
    <w:p w14:paraId="7407568D" w14:textId="77777777" w:rsidR="00A2307F" w:rsidRPr="006227BA" w:rsidRDefault="00386153" w:rsidP="00054DB7">
      <w:pPr>
        <w:pStyle w:val="Figure"/>
        <w:rPr>
          <w:rtl/>
          <w:lang w:val="fr-FR" w:bidi="ar-EG"/>
        </w:rPr>
      </w:pPr>
      <w:r>
        <w:rPr>
          <w:noProof/>
        </w:rPr>
        <mc:AlternateContent>
          <mc:Choice Requires="wpg">
            <w:drawing>
              <wp:anchor distT="0" distB="0" distL="114300" distR="114300" simplePos="0" relativeHeight="251706880" behindDoc="0" locked="0" layoutInCell="1" allowOverlap="1" wp14:anchorId="3E5DC1E1" wp14:editId="585B27BD">
                <wp:simplePos x="0" y="0"/>
                <wp:positionH relativeFrom="column">
                  <wp:posOffset>-70494</wp:posOffset>
                </wp:positionH>
                <wp:positionV relativeFrom="paragraph">
                  <wp:posOffset>263729</wp:posOffset>
                </wp:positionV>
                <wp:extent cx="4335009" cy="3172329"/>
                <wp:effectExtent l="742950" t="0" r="0" b="9525"/>
                <wp:wrapNone/>
                <wp:docPr id="235" name="Group 235"/>
                <wp:cNvGraphicFramePr/>
                <a:graphic xmlns:a="http://schemas.openxmlformats.org/drawingml/2006/main">
                  <a:graphicData uri="http://schemas.microsoft.com/office/word/2010/wordprocessingGroup">
                    <wpg:wgp>
                      <wpg:cNvGrpSpPr/>
                      <wpg:grpSpPr>
                        <a:xfrm>
                          <a:off x="0" y="0"/>
                          <a:ext cx="4335009" cy="3172329"/>
                          <a:chOff x="0" y="0"/>
                          <a:chExt cx="4335009" cy="3172329"/>
                        </a:xfrm>
                      </wpg:grpSpPr>
                      <wps:wsp>
                        <wps:cNvPr id="645" name="Text Box 11946"/>
                        <wps:cNvSpPr txBox="1">
                          <a:spLocks noChangeArrowheads="1"/>
                        </wps:cNvSpPr>
                        <wps:spPr bwMode="auto">
                          <a:xfrm rot="16200000">
                            <a:off x="-726731" y="726731"/>
                            <a:ext cx="1637580" cy="184117"/>
                          </a:xfrm>
                          <a:prstGeom prst="rect">
                            <a:avLst/>
                          </a:prstGeom>
                          <a:noFill/>
                          <a:ln>
                            <a:noFill/>
                          </a:ln>
                        </wps:spPr>
                        <wps:txbx>
                          <w:txbxContent>
                            <w:p w14:paraId="7246C0F0"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646" name="Text Box 11946"/>
                        <wps:cNvSpPr txBox="1">
                          <a:spLocks noChangeArrowheads="1"/>
                        </wps:cNvSpPr>
                        <wps:spPr bwMode="auto">
                          <a:xfrm>
                            <a:off x="2381636" y="842515"/>
                            <a:ext cx="374953" cy="264183"/>
                          </a:xfrm>
                          <a:prstGeom prst="rect">
                            <a:avLst/>
                          </a:prstGeom>
                          <a:noFill/>
                          <a:ln>
                            <a:noFill/>
                          </a:ln>
                        </wps:spPr>
                        <wps:txbx>
                          <w:txbxContent>
                            <w:p w14:paraId="7629E5A8"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7" name="Text Box 11946"/>
                        <wps:cNvSpPr txBox="1">
                          <a:spLocks noChangeArrowheads="1"/>
                        </wps:cNvSpPr>
                        <wps:spPr bwMode="auto">
                          <a:xfrm>
                            <a:off x="1841308" y="2285367"/>
                            <a:ext cx="2493701" cy="142659"/>
                          </a:xfrm>
                          <a:prstGeom prst="rect">
                            <a:avLst/>
                          </a:prstGeom>
                          <a:noFill/>
                          <a:ln>
                            <a:noFill/>
                          </a:ln>
                        </wps:spPr>
                        <wps:txbx>
                          <w:txbxContent>
                            <w:p w14:paraId="2F7039F6"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wps:txbx>
                        <wps:bodyPr rot="0" vert="horz" wrap="square" lIns="0" tIns="0" rIns="0" bIns="0" anchor="t" anchorCtr="0" upright="1">
                          <a:noAutofit/>
                        </wps:bodyPr>
                      </wps:wsp>
                      <wps:wsp>
                        <wps:cNvPr id="648" name="Text Box 11946"/>
                        <wps:cNvSpPr txBox="1">
                          <a:spLocks noChangeArrowheads="1"/>
                        </wps:cNvSpPr>
                        <wps:spPr bwMode="auto">
                          <a:xfrm>
                            <a:off x="2797272" y="919705"/>
                            <a:ext cx="374953" cy="264183"/>
                          </a:xfrm>
                          <a:prstGeom prst="rect">
                            <a:avLst/>
                          </a:prstGeom>
                          <a:noFill/>
                          <a:ln>
                            <a:noFill/>
                          </a:ln>
                        </wps:spPr>
                        <wps:txbx>
                          <w:txbxContent>
                            <w:p w14:paraId="7AD6BD93"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9" name="Text Box 11946"/>
                        <wps:cNvSpPr txBox="1">
                          <a:spLocks noChangeArrowheads="1"/>
                        </wps:cNvSpPr>
                        <wps:spPr bwMode="auto">
                          <a:xfrm>
                            <a:off x="760654" y="2424451"/>
                            <a:ext cx="2493701" cy="747878"/>
                          </a:xfrm>
                          <a:prstGeom prst="rect">
                            <a:avLst/>
                          </a:prstGeom>
                          <a:noFill/>
                          <a:ln>
                            <a:noFill/>
                          </a:ln>
                        </wps:spPr>
                        <wps:txbx>
                          <w:txbxContent>
                            <w:p w14:paraId="25E06087" w14:textId="77777777" w:rsidR="0091731F" w:rsidRPr="00084069" w:rsidRDefault="0091731F" w:rsidP="00A2307F">
                              <w:pPr>
                                <w:spacing w:before="0" w:after="40" w:line="180" w:lineRule="exact"/>
                                <w:jc w:val="right"/>
                                <w:rPr>
                                  <w:sz w:val="10"/>
                                  <w:szCs w:val="16"/>
                                  <w:lang w:bidi="ar-EG"/>
                                </w:rPr>
                              </w:pPr>
                              <w:r w:rsidRPr="006227BA">
                                <w:rPr>
                                  <w:rFonts w:hint="cs"/>
                                  <w:sz w:val="10"/>
                                  <w:szCs w:val="16"/>
                                  <w:rtl/>
                                  <w:lang w:bidi="ar-EG"/>
                                </w:rPr>
                                <w:t>مثال على قناع للبث عند التشغيل بالتشكيل الترددي التماثلي</w:t>
                              </w:r>
                            </w:p>
                            <w:p w14:paraId="2BE3E047" w14:textId="77777777" w:rsidR="0091731F" w:rsidRPr="00084069" w:rsidRDefault="0091731F" w:rsidP="009A459E">
                              <w:pPr>
                                <w:spacing w:after="40" w:line="180" w:lineRule="exact"/>
                                <w:jc w:val="right"/>
                                <w:rPr>
                                  <w:sz w:val="10"/>
                                  <w:szCs w:val="16"/>
                                  <w:lang w:bidi="ar-EG"/>
                                </w:rPr>
                              </w:pPr>
                              <w:r w:rsidRPr="006227BA">
                                <w:rPr>
                                  <w:rFonts w:hint="cs"/>
                                  <w:sz w:val="10"/>
                                  <w:szCs w:val="16"/>
                                  <w:rtl/>
                                  <w:lang w:bidi="ar-EG"/>
                                </w:rPr>
                                <w:t>ضم أربعة حدود للبث في النطاقات الجانبية بالأسلوب الرقمي بالكامل</w:t>
                              </w:r>
                            </w:p>
                            <w:p w14:paraId="601FD756" w14:textId="77777777" w:rsidR="0091731F" w:rsidRPr="00084069" w:rsidRDefault="0091731F" w:rsidP="009A459E">
                              <w:pPr>
                                <w:spacing w:after="40" w:line="180" w:lineRule="exact"/>
                                <w:jc w:val="right"/>
                                <w:rPr>
                                  <w:sz w:val="10"/>
                                  <w:szCs w:val="16"/>
                                  <w:lang w:bidi="ar-EG"/>
                                </w:rPr>
                              </w:pPr>
                              <w:r w:rsidRPr="006227BA">
                                <w:rPr>
                                  <w:sz w:val="10"/>
                                  <w:szCs w:val="16"/>
                                  <w:rtl/>
                                  <w:lang w:bidi="ar-EG"/>
                                </w:rPr>
                                <w:t xml:space="preserve">الكثافة الطيفية </w:t>
                              </w:r>
                              <w:r w:rsidRPr="006227BA">
                                <w:rPr>
                                  <w:rFonts w:hint="cs"/>
                                  <w:sz w:val="10"/>
                                  <w:szCs w:val="16"/>
                                  <w:rtl/>
                                  <w:lang w:bidi="ar-EG"/>
                                </w:rPr>
                                <w:t xml:space="preserve">الاسمية </w:t>
                              </w:r>
                              <w:r w:rsidRPr="006227BA">
                                <w:rPr>
                                  <w:sz w:val="10"/>
                                  <w:szCs w:val="16"/>
                                  <w:rtl/>
                                  <w:lang w:bidi="ar-EG"/>
                                </w:rPr>
                                <w:t>لقدرة الموجة الحاملة</w:t>
                              </w:r>
                              <w:r w:rsidRPr="006227BA">
                                <w:rPr>
                                  <w:rFonts w:hint="cs"/>
                                  <w:sz w:val="10"/>
                                  <w:szCs w:val="16"/>
                                  <w:rtl/>
                                  <w:lang w:bidi="ar-EG"/>
                                </w:rPr>
                                <w:t xml:space="preserve"> الرقمية</w:t>
                              </w:r>
                            </w:p>
                            <w:p w14:paraId="4094EC63" w14:textId="77777777" w:rsidR="0091731F" w:rsidRPr="00084069" w:rsidRDefault="0091731F" w:rsidP="009A459E">
                              <w:pPr>
                                <w:spacing w:before="80" w:after="40" w:line="180" w:lineRule="exact"/>
                                <w:jc w:val="right"/>
                                <w:rPr>
                                  <w:sz w:val="10"/>
                                  <w:szCs w:val="16"/>
                                  <w:lang w:bidi="ar-EG"/>
                                </w:rPr>
                              </w:pPr>
                              <w:r w:rsidRPr="006227BA">
                                <w:rPr>
                                  <w:sz w:val="10"/>
                                  <w:szCs w:val="16"/>
                                  <w:rtl/>
                                  <w:lang w:bidi="ar-EG"/>
                                </w:rPr>
                                <w:t>الكثافة الطيفية لقدرة الموجة الحاملة</w:t>
                              </w:r>
                              <w:r w:rsidRPr="006227BA">
                                <w:rPr>
                                  <w:rFonts w:hint="cs"/>
                                  <w:sz w:val="10"/>
                                  <w:szCs w:val="16"/>
                                  <w:rtl/>
                                  <w:lang w:bidi="ar-EG"/>
                                </w:rPr>
                                <w:t xml:space="preserve"> التماثلية التي سبق العمل بها</w:t>
                              </w:r>
                            </w:p>
                            <w:p w14:paraId="2C3D6C41" w14:textId="77777777" w:rsidR="0091731F" w:rsidRPr="00084069" w:rsidRDefault="0091731F" w:rsidP="00A2307F">
                              <w:pPr>
                                <w:spacing w:before="0" w:line="180" w:lineRule="exact"/>
                                <w:jc w:val="right"/>
                                <w:rPr>
                                  <w:sz w:val="10"/>
                                  <w:szCs w:val="16"/>
                                  <w:rtl/>
                                  <w:lang w:bidi="ar-EG"/>
                                </w:rPr>
                              </w:pPr>
                            </w:p>
                          </w:txbxContent>
                        </wps:txbx>
                        <wps:bodyPr rot="0" vert="horz" wrap="square" lIns="0" tIns="0" rIns="0" bIns="0" anchor="t" anchorCtr="0" upright="1">
                          <a:noAutofit/>
                        </wps:bodyPr>
                      </wps:wsp>
                      <wps:wsp>
                        <wps:cNvPr id="650" name="Text Box 11946"/>
                        <wps:cNvSpPr txBox="1">
                          <a:spLocks noChangeArrowheads="1"/>
                        </wps:cNvSpPr>
                        <wps:spPr bwMode="auto">
                          <a:xfrm>
                            <a:off x="3699796" y="907829"/>
                            <a:ext cx="374650" cy="280016"/>
                          </a:xfrm>
                          <a:prstGeom prst="rect">
                            <a:avLst/>
                          </a:prstGeom>
                          <a:noFill/>
                          <a:ln>
                            <a:noFill/>
                          </a:ln>
                        </wps:spPr>
                        <wps:txbx>
                          <w:txbxContent>
                            <w:p w14:paraId="74FDC2F5"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51" name="Text Box 11946"/>
                        <wps:cNvSpPr txBox="1">
                          <a:spLocks noChangeArrowheads="1"/>
                        </wps:cNvSpPr>
                        <wps:spPr bwMode="auto">
                          <a:xfrm>
                            <a:off x="3236659" y="1062209"/>
                            <a:ext cx="374973" cy="264276"/>
                          </a:xfrm>
                          <a:prstGeom prst="rect">
                            <a:avLst/>
                          </a:prstGeom>
                          <a:noFill/>
                          <a:ln>
                            <a:noFill/>
                          </a:ln>
                        </wps:spPr>
                        <wps:txbx>
                          <w:txbxContent>
                            <w:p w14:paraId="4D5E403E"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E5DC1E1" id="Group 235" o:spid="_x0000_s1409" style="position:absolute;left:0;text-align:left;margin-left:-5.55pt;margin-top:20.75pt;width:341.35pt;height:249.8pt;z-index:251706880;mso-height-relative:margin" coordsize="43350,3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">
                <v:shape id="_x0000_s1410" type="#_x0000_t202" style="position:absolute;left:-7267;top:7267;width:16375;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" filled="f" stroked="f">
                  <v:textbox style="layout-flow:vertical;mso-layout-flow-alt:bottom-to-top" inset="0,0,0,0">
                    <w:txbxContent>
                      <w:p w14:paraId="7246C0F0"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11" type="#_x0000_t202" style="position:absolute;left:23816;top:8425;width:374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7629E5A8"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12" type="#_x0000_t202" style="position:absolute;left:18413;top:22853;width:2493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2F7039F6"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v:textbox>
                </v:shape>
                <v:shape id="_x0000_s1413" type="#_x0000_t202" style="position:absolute;left:27972;top:9197;width:3750;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7AD6BD93"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14" type="#_x0000_t202" style="position:absolute;left:7606;top:24244;width:24937;height:7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25E06087" w14:textId="77777777" w:rsidR="0091731F" w:rsidRPr="00084069" w:rsidRDefault="0091731F" w:rsidP="00A2307F">
                        <w:pPr>
                          <w:spacing w:before="0" w:after="40" w:line="180" w:lineRule="exact"/>
                          <w:jc w:val="right"/>
                          <w:rPr>
                            <w:sz w:val="10"/>
                            <w:szCs w:val="16"/>
                            <w:lang w:bidi="ar-EG"/>
                          </w:rPr>
                        </w:pPr>
                        <w:r w:rsidRPr="006227BA">
                          <w:rPr>
                            <w:rFonts w:hint="cs"/>
                            <w:sz w:val="10"/>
                            <w:szCs w:val="16"/>
                            <w:rtl/>
                            <w:lang w:bidi="ar-EG"/>
                          </w:rPr>
                          <w:t>مثال على قناع للبث عند التشغيل بالتشكيل الترددي التماثلي</w:t>
                        </w:r>
                      </w:p>
                      <w:p w14:paraId="2BE3E047" w14:textId="77777777" w:rsidR="0091731F" w:rsidRPr="00084069" w:rsidRDefault="0091731F" w:rsidP="009A459E">
                        <w:pPr>
                          <w:spacing w:after="40" w:line="180" w:lineRule="exact"/>
                          <w:jc w:val="right"/>
                          <w:rPr>
                            <w:sz w:val="10"/>
                            <w:szCs w:val="16"/>
                            <w:lang w:bidi="ar-EG"/>
                          </w:rPr>
                        </w:pPr>
                        <w:r w:rsidRPr="006227BA">
                          <w:rPr>
                            <w:rFonts w:hint="cs"/>
                            <w:sz w:val="10"/>
                            <w:szCs w:val="16"/>
                            <w:rtl/>
                            <w:lang w:bidi="ar-EG"/>
                          </w:rPr>
                          <w:t>ضم أربعة حدود للبث في النطاقات الجانبية بالأسلوب الرقمي بالكامل</w:t>
                        </w:r>
                      </w:p>
                      <w:p w14:paraId="601FD756" w14:textId="77777777" w:rsidR="0091731F" w:rsidRPr="00084069" w:rsidRDefault="0091731F" w:rsidP="009A459E">
                        <w:pPr>
                          <w:spacing w:after="40" w:line="180" w:lineRule="exact"/>
                          <w:jc w:val="right"/>
                          <w:rPr>
                            <w:sz w:val="10"/>
                            <w:szCs w:val="16"/>
                            <w:lang w:bidi="ar-EG"/>
                          </w:rPr>
                        </w:pPr>
                        <w:r w:rsidRPr="006227BA">
                          <w:rPr>
                            <w:sz w:val="10"/>
                            <w:szCs w:val="16"/>
                            <w:rtl/>
                            <w:lang w:bidi="ar-EG"/>
                          </w:rPr>
                          <w:t xml:space="preserve">الكثافة الطيفية </w:t>
                        </w:r>
                        <w:r w:rsidRPr="006227BA">
                          <w:rPr>
                            <w:rFonts w:hint="cs"/>
                            <w:sz w:val="10"/>
                            <w:szCs w:val="16"/>
                            <w:rtl/>
                            <w:lang w:bidi="ar-EG"/>
                          </w:rPr>
                          <w:t xml:space="preserve">الاسمية </w:t>
                        </w:r>
                        <w:r w:rsidRPr="006227BA">
                          <w:rPr>
                            <w:sz w:val="10"/>
                            <w:szCs w:val="16"/>
                            <w:rtl/>
                            <w:lang w:bidi="ar-EG"/>
                          </w:rPr>
                          <w:t>لقدرة الموجة الحاملة</w:t>
                        </w:r>
                        <w:r w:rsidRPr="006227BA">
                          <w:rPr>
                            <w:rFonts w:hint="cs"/>
                            <w:sz w:val="10"/>
                            <w:szCs w:val="16"/>
                            <w:rtl/>
                            <w:lang w:bidi="ar-EG"/>
                          </w:rPr>
                          <w:t xml:space="preserve"> الرقمية</w:t>
                        </w:r>
                      </w:p>
                      <w:p w14:paraId="4094EC63" w14:textId="77777777" w:rsidR="0091731F" w:rsidRPr="00084069" w:rsidRDefault="0091731F" w:rsidP="009A459E">
                        <w:pPr>
                          <w:spacing w:before="80" w:after="40" w:line="180" w:lineRule="exact"/>
                          <w:jc w:val="right"/>
                          <w:rPr>
                            <w:sz w:val="10"/>
                            <w:szCs w:val="16"/>
                            <w:lang w:bidi="ar-EG"/>
                          </w:rPr>
                        </w:pPr>
                        <w:r w:rsidRPr="006227BA">
                          <w:rPr>
                            <w:sz w:val="10"/>
                            <w:szCs w:val="16"/>
                            <w:rtl/>
                            <w:lang w:bidi="ar-EG"/>
                          </w:rPr>
                          <w:t>الكثافة الطيفية لقدرة الموجة الحاملة</w:t>
                        </w:r>
                        <w:r w:rsidRPr="006227BA">
                          <w:rPr>
                            <w:rFonts w:hint="cs"/>
                            <w:sz w:val="10"/>
                            <w:szCs w:val="16"/>
                            <w:rtl/>
                            <w:lang w:bidi="ar-EG"/>
                          </w:rPr>
                          <w:t xml:space="preserve"> التماثلية التي سبق العمل بها</w:t>
                        </w:r>
                      </w:p>
                      <w:p w14:paraId="2C3D6C41" w14:textId="77777777" w:rsidR="0091731F" w:rsidRPr="00084069" w:rsidRDefault="0091731F" w:rsidP="00A2307F">
                        <w:pPr>
                          <w:spacing w:before="0" w:line="180" w:lineRule="exact"/>
                          <w:jc w:val="right"/>
                          <w:rPr>
                            <w:sz w:val="10"/>
                            <w:szCs w:val="16"/>
                            <w:rtl/>
                            <w:lang w:bidi="ar-EG"/>
                          </w:rPr>
                        </w:pPr>
                      </w:p>
                    </w:txbxContent>
                  </v:textbox>
                </v:shape>
                <v:shape id="_x0000_s1415" type="#_x0000_t202" style="position:absolute;left:36997;top:9078;width:374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4FDC2F5"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16" type="#_x0000_t202" style="position:absolute;left:32366;top:10622;width:37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D5E403E"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group>
            </w:pict>
          </mc:Fallback>
        </mc:AlternateContent>
      </w:r>
      <w:r w:rsidR="009A459E">
        <w:object w:dxaOrig="9287" w:dyaOrig="5310" w14:anchorId="13344F5D">
          <v:shape id="_x0000_i1045" type="#_x0000_t75" style="width:463.8pt;height:265.1pt" o:ole="">
            <v:imagedata r:id="rId74" o:title=""/>
          </v:shape>
          <o:OLEObject Type="Embed" ProgID="CorelDraw.Graphic.16" ShapeID="_x0000_i1045" DrawAspect="Content" ObjectID="_1644417871" r:id="rId75"/>
        </w:object>
      </w:r>
    </w:p>
    <w:p w14:paraId="5890669E" w14:textId="77777777" w:rsidR="00A2307F" w:rsidRPr="002F2643" w:rsidRDefault="00A2307F" w:rsidP="00361EEC">
      <w:pPr>
        <w:spacing w:before="360"/>
        <w:rPr>
          <w:rtl/>
          <w:lang w:bidi="ar-EG"/>
        </w:rPr>
      </w:pPr>
      <w:r w:rsidRPr="002F2643">
        <w:rPr>
          <w:rFonts w:hint="cs"/>
          <w:rtl/>
          <w:lang w:bidi="ar-EG"/>
        </w:rPr>
        <w:t xml:space="preserve">وتتلخص المتطلبات على النحو التالي حيث يشير المقدار المعبَّر عنه بالوحدة </w:t>
      </w:r>
      <w:r w:rsidRPr="002F2643">
        <w:rPr>
          <w:lang w:bidi="ar-EG"/>
        </w:rPr>
        <w:t>dBc</w:t>
      </w:r>
      <w:r w:rsidRPr="002F2643">
        <w:rPr>
          <w:rFonts w:hint="cs"/>
          <w:rtl/>
          <w:lang w:bidi="ar-EG"/>
        </w:rPr>
        <w:t xml:space="preserve"> (ديسيبل بالنسبة إلى الموجة الحاملة) إلى القيمة نسبةً إلى قناع </w:t>
      </w:r>
      <w:r w:rsidRPr="002F2643">
        <w:rPr>
          <w:lang w:bidi="ar-EG"/>
        </w:rPr>
        <w:t>FM</w:t>
      </w:r>
      <w:r w:rsidRPr="002F2643">
        <w:rPr>
          <w:rFonts w:hint="cs"/>
          <w:rtl/>
          <w:lang w:bidi="ar-EG"/>
        </w:rPr>
        <w:t xml:space="preserve"> التماثلي المتّخَذ، كما يبيَّن في الجدول </w:t>
      </w:r>
      <w:r w:rsidR="00361EEC">
        <w:rPr>
          <w:lang w:bidi="ar-EG"/>
        </w:rPr>
        <w:t>17</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14:paraId="36BD9DEE" w14:textId="77777777" w:rsidR="00A2307F" w:rsidRPr="002F2643" w:rsidRDefault="00A2307F" w:rsidP="00361EEC">
      <w:pPr>
        <w:pStyle w:val="TableNo"/>
        <w:rPr>
          <w:rtl/>
        </w:rPr>
      </w:pPr>
      <w:r w:rsidRPr="002F2643">
        <w:rPr>
          <w:rFonts w:hint="cs"/>
          <w:rtl/>
        </w:rPr>
        <w:t xml:space="preserve">الجـدول </w:t>
      </w:r>
      <w:r w:rsidR="00361EEC">
        <w:t>20</w:t>
      </w:r>
    </w:p>
    <w:p w14:paraId="236087D5" w14:textId="77777777" w:rsidR="00A2307F" w:rsidRPr="002F2643" w:rsidRDefault="00A2307F" w:rsidP="00A2307F">
      <w:pPr>
        <w:pStyle w:val="Tabletitle0"/>
        <w:rPr>
          <w:rtl/>
        </w:rPr>
      </w:pPr>
      <w:r w:rsidRPr="002F2643">
        <w:rPr>
          <w:rFonts w:hint="cs"/>
          <w:rtl/>
          <w:lang w:bidi="ar-EG"/>
        </w:rPr>
        <w:t>حدود إرسال الموجات الرقمية بالكامل</w:t>
      </w:r>
    </w:p>
    <w:tbl>
      <w:tblPr>
        <w:bidiVisual/>
        <w:tblW w:w="6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0"/>
        <w:gridCol w:w="3402"/>
      </w:tblGrid>
      <w:tr w:rsidR="00A2307F" w:rsidRPr="002F2643" w14:paraId="1728474E" w14:textId="77777777" w:rsidTr="00054DB7">
        <w:trPr>
          <w:cantSplit/>
          <w:trHeight w:val="216"/>
          <w:jc w:val="center"/>
        </w:trPr>
        <w:tc>
          <w:tcPr>
            <w:tcW w:w="3260" w:type="dxa"/>
          </w:tcPr>
          <w:p w14:paraId="4947BE16" w14:textId="77777777" w:rsidR="00A2307F" w:rsidRPr="002F2643" w:rsidRDefault="00A2307F" w:rsidP="00A2307F">
            <w:pPr>
              <w:pStyle w:val="Tablehead"/>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3402" w:type="dxa"/>
            <w:vAlign w:val="center"/>
          </w:tcPr>
          <w:p w14:paraId="60542550" w14:textId="77777777" w:rsidR="00A2307F" w:rsidRPr="002F2643" w:rsidRDefault="00A2307F" w:rsidP="00A2307F">
            <w:pPr>
              <w:pStyle w:val="Tablehead"/>
            </w:pPr>
            <w:r w:rsidRPr="002F2643">
              <w:rPr>
                <w:rFonts w:hint="cs"/>
                <w:rtl/>
              </w:rPr>
              <w:t>السوية</w:t>
            </w:r>
            <w:r w:rsidRPr="002F2643">
              <w:br/>
              <w:t>(dBc/kHz)</w:t>
            </w:r>
          </w:p>
        </w:tc>
      </w:tr>
      <w:tr w:rsidR="00A2307F" w:rsidRPr="002F2643" w14:paraId="3F259991" w14:textId="77777777" w:rsidTr="00054DB7">
        <w:trPr>
          <w:cantSplit/>
          <w:trHeight w:val="305"/>
          <w:jc w:val="center"/>
        </w:trPr>
        <w:tc>
          <w:tcPr>
            <w:tcW w:w="3260" w:type="dxa"/>
          </w:tcPr>
          <w:p w14:paraId="7F443B9F" w14:textId="77777777" w:rsidR="00A2307F" w:rsidRPr="002F2643" w:rsidRDefault="00A2307F" w:rsidP="00A2307F">
            <w:pPr>
              <w:pStyle w:val="Tabletext"/>
              <w:jc w:val="center"/>
              <w:rPr>
                <w:rtl/>
              </w:rPr>
            </w:pPr>
            <w:r w:rsidRPr="002F2643">
              <w:t>100-0</w:t>
            </w:r>
          </w:p>
        </w:tc>
        <w:tc>
          <w:tcPr>
            <w:tcW w:w="3402" w:type="dxa"/>
          </w:tcPr>
          <w:p w14:paraId="77B03D1E" w14:textId="77777777" w:rsidR="00A2307F" w:rsidRPr="002F2643" w:rsidRDefault="00A2307F" w:rsidP="00A2307F">
            <w:pPr>
              <w:pStyle w:val="Tabletext"/>
              <w:jc w:val="center"/>
            </w:pPr>
            <w:r w:rsidRPr="002F2643">
              <w:t>35−</w:t>
            </w:r>
          </w:p>
        </w:tc>
      </w:tr>
      <w:tr w:rsidR="00A2307F" w:rsidRPr="002F2643" w14:paraId="311D76AA" w14:textId="77777777" w:rsidTr="00054DB7">
        <w:trPr>
          <w:cantSplit/>
          <w:trHeight w:val="216"/>
          <w:jc w:val="center"/>
        </w:trPr>
        <w:tc>
          <w:tcPr>
            <w:tcW w:w="3260" w:type="dxa"/>
          </w:tcPr>
          <w:p w14:paraId="20811849" w14:textId="77777777" w:rsidR="00A2307F" w:rsidRPr="002F2643" w:rsidRDefault="00A2307F" w:rsidP="00A2307F">
            <w:pPr>
              <w:pStyle w:val="Tabletext"/>
              <w:jc w:val="center"/>
              <w:rPr>
                <w:rtl/>
              </w:rPr>
            </w:pPr>
            <w:r w:rsidRPr="002F2643">
              <w:t>200-100</w:t>
            </w:r>
          </w:p>
        </w:tc>
        <w:tc>
          <w:tcPr>
            <w:tcW w:w="3402" w:type="dxa"/>
          </w:tcPr>
          <w:p w14:paraId="138D5C5F" w14:textId="77777777" w:rsidR="00A2307F" w:rsidRPr="002F2643" w:rsidRDefault="00A2307F" w:rsidP="00A2307F">
            <w:pPr>
              <w:pStyle w:val="Tabletext"/>
              <w:jc w:val="center"/>
            </w:pPr>
            <w:r w:rsidRPr="002F2643">
              <w:t>30−</w:t>
            </w:r>
          </w:p>
        </w:tc>
      </w:tr>
      <w:tr w:rsidR="00A2307F" w:rsidRPr="002F2643" w14:paraId="7F4437B9" w14:textId="77777777" w:rsidTr="00054DB7">
        <w:trPr>
          <w:cantSplit/>
          <w:trHeight w:val="216"/>
          <w:jc w:val="center"/>
        </w:trPr>
        <w:tc>
          <w:tcPr>
            <w:tcW w:w="3260" w:type="dxa"/>
          </w:tcPr>
          <w:p w14:paraId="525E1C8B" w14:textId="77777777" w:rsidR="00A2307F" w:rsidRPr="002F2643" w:rsidRDefault="00A2307F" w:rsidP="00A2307F">
            <w:pPr>
              <w:pStyle w:val="Tabletext"/>
              <w:jc w:val="center"/>
            </w:pPr>
            <w:r w:rsidRPr="002F2643">
              <w:t>207,5</w:t>
            </w:r>
          </w:p>
        </w:tc>
        <w:tc>
          <w:tcPr>
            <w:tcW w:w="3402" w:type="dxa"/>
          </w:tcPr>
          <w:p w14:paraId="7F79D097" w14:textId="77777777" w:rsidR="00A2307F" w:rsidRPr="002F2643" w:rsidRDefault="00A2307F" w:rsidP="00A2307F">
            <w:pPr>
              <w:pStyle w:val="Tabletext"/>
              <w:jc w:val="center"/>
            </w:pPr>
            <w:r w:rsidRPr="002F2643">
              <w:t>63−</w:t>
            </w:r>
          </w:p>
        </w:tc>
      </w:tr>
      <w:tr w:rsidR="00A2307F" w:rsidRPr="002F2643" w14:paraId="61BDAAE2" w14:textId="77777777" w:rsidTr="00054DB7">
        <w:trPr>
          <w:cantSplit/>
          <w:trHeight w:val="216"/>
          <w:jc w:val="center"/>
        </w:trPr>
        <w:tc>
          <w:tcPr>
            <w:tcW w:w="3260" w:type="dxa"/>
          </w:tcPr>
          <w:p w14:paraId="771AB29C" w14:textId="77777777" w:rsidR="00A2307F" w:rsidRPr="002F2643" w:rsidRDefault="00A2307F" w:rsidP="00A2307F">
            <w:pPr>
              <w:pStyle w:val="Tabletext"/>
              <w:jc w:val="center"/>
              <w:rPr>
                <w:rtl/>
              </w:rPr>
            </w:pPr>
            <w:r w:rsidRPr="002F2643">
              <w:t>250</w:t>
            </w:r>
          </w:p>
        </w:tc>
        <w:tc>
          <w:tcPr>
            <w:tcW w:w="3402" w:type="dxa"/>
          </w:tcPr>
          <w:p w14:paraId="5642F4FE" w14:textId="77777777" w:rsidR="00A2307F" w:rsidRPr="002F2643" w:rsidRDefault="00A2307F" w:rsidP="00A2307F">
            <w:pPr>
              <w:pStyle w:val="Tabletext"/>
              <w:jc w:val="center"/>
            </w:pPr>
            <w:r w:rsidRPr="002F2643">
              <w:t>72−</w:t>
            </w:r>
          </w:p>
        </w:tc>
      </w:tr>
      <w:tr w:rsidR="00A2307F" w:rsidRPr="002F2643" w14:paraId="4646F807" w14:textId="77777777" w:rsidTr="00054DB7">
        <w:trPr>
          <w:cantSplit/>
          <w:trHeight w:val="216"/>
          <w:jc w:val="center"/>
        </w:trPr>
        <w:tc>
          <w:tcPr>
            <w:tcW w:w="3260" w:type="dxa"/>
          </w:tcPr>
          <w:p w14:paraId="44518E8C" w14:textId="77777777" w:rsidR="00A2307F" w:rsidRPr="002F2643" w:rsidRDefault="00A2307F" w:rsidP="00A2307F">
            <w:pPr>
              <w:pStyle w:val="Tabletext"/>
              <w:jc w:val="center"/>
              <w:rPr>
                <w:rtl/>
                <w:lang w:bidi="ar-EG"/>
              </w:rPr>
            </w:pPr>
            <w:r w:rsidRPr="002F2643">
              <w:rPr>
                <w:lang w:bidi="ar-EG"/>
              </w:rPr>
              <w:t>300</w:t>
            </w:r>
          </w:p>
        </w:tc>
        <w:tc>
          <w:tcPr>
            <w:tcW w:w="3402" w:type="dxa"/>
          </w:tcPr>
          <w:p w14:paraId="07D660A9" w14:textId="77777777" w:rsidR="00A2307F" w:rsidRPr="002F2643" w:rsidRDefault="00A2307F" w:rsidP="00A2307F">
            <w:pPr>
              <w:pStyle w:val="Tabletext"/>
              <w:jc w:val="center"/>
            </w:pPr>
            <w:r w:rsidRPr="002F2643">
              <w:t>85−</w:t>
            </w:r>
          </w:p>
        </w:tc>
      </w:tr>
      <w:tr w:rsidR="00A2307F" w:rsidRPr="002F2643" w14:paraId="4AFEB464" w14:textId="77777777" w:rsidTr="00054DB7">
        <w:trPr>
          <w:cantSplit/>
          <w:trHeight w:val="216"/>
          <w:jc w:val="center"/>
        </w:trPr>
        <w:tc>
          <w:tcPr>
            <w:tcW w:w="3260" w:type="dxa"/>
          </w:tcPr>
          <w:p w14:paraId="2BA60D12" w14:textId="77777777" w:rsidR="00A2307F" w:rsidRPr="002F2643" w:rsidRDefault="00A2307F" w:rsidP="00A2307F">
            <w:pPr>
              <w:pStyle w:val="Tabletext"/>
              <w:jc w:val="center"/>
            </w:pPr>
            <w:r w:rsidRPr="002F2643">
              <w:t>600&lt;</w:t>
            </w:r>
          </w:p>
        </w:tc>
        <w:tc>
          <w:tcPr>
            <w:tcW w:w="3402" w:type="dxa"/>
          </w:tcPr>
          <w:p w14:paraId="1C502DEE" w14:textId="77777777" w:rsidR="00A2307F" w:rsidRPr="002F2643" w:rsidRDefault="00A2307F" w:rsidP="00A2307F">
            <w:pPr>
              <w:pStyle w:val="Tabletext"/>
              <w:jc w:val="center"/>
            </w:pPr>
            <w:r w:rsidRPr="002F2643">
              <w:t>90−</w:t>
            </w:r>
          </w:p>
        </w:tc>
      </w:tr>
    </w:tbl>
    <w:p w14:paraId="285B2B42" w14:textId="77777777" w:rsidR="00A2307F" w:rsidRPr="002F2643" w:rsidRDefault="00A2307F" w:rsidP="00A2307F">
      <w:pPr>
        <w:pStyle w:val="Heading2"/>
        <w:rPr>
          <w:rtl/>
        </w:rPr>
      </w:pPr>
      <w:bookmarkStart w:id="117" w:name="_Toc460420108"/>
      <w:r w:rsidRPr="002F2643">
        <w:rPr>
          <w:lang w:bidi="ar-EG"/>
        </w:rPr>
        <w:t>2.8</w:t>
      </w:r>
      <w:r w:rsidRPr="002F2643">
        <w:rPr>
          <w:rFonts w:hint="cs"/>
          <w:rtl/>
          <w:lang w:bidi="ar-EG"/>
        </w:rPr>
        <w:tab/>
      </w:r>
      <w:r w:rsidRPr="002F2643">
        <w:rPr>
          <w:rFonts w:hint="cs"/>
          <w:rtl/>
        </w:rPr>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w:t>
      </w:r>
      <w:bookmarkEnd w:id="117"/>
    </w:p>
    <w:p w14:paraId="4C974F07" w14:textId="77777777" w:rsidR="00A2307F" w:rsidRPr="002F2643" w:rsidRDefault="00A2307F" w:rsidP="00354434">
      <w:pPr>
        <w:rPr>
          <w:rtl/>
          <w:lang w:bidi="ar-EG"/>
        </w:rPr>
      </w:pPr>
      <w:r w:rsidRPr="002F2643">
        <w:rPr>
          <w:rFonts w:hint="cs"/>
          <w:rtl/>
          <w:lang w:bidi="ar-EG"/>
        </w:rPr>
        <w:t>ي</w:t>
      </w:r>
      <w:r w:rsidRPr="002F2643">
        <w:rPr>
          <w:rtl/>
          <w:lang w:bidi="ar-EG"/>
        </w:rPr>
        <w:t>قد</w:t>
      </w:r>
      <w:r w:rsidRPr="002F2643">
        <w:rPr>
          <w:rFonts w:hint="cs"/>
          <w:rtl/>
          <w:lang w:bidi="ar-EG"/>
        </w:rPr>
        <w:t>َّ</w:t>
      </w:r>
      <w:r w:rsidRPr="002F2643">
        <w:rPr>
          <w:rtl/>
          <w:lang w:bidi="ar-EG"/>
        </w:rPr>
        <w:t>م في</w:t>
      </w:r>
      <w:r w:rsidRPr="002F2643">
        <w:rPr>
          <w:rFonts w:hint="cs"/>
          <w:rtl/>
          <w:lang w:bidi="ar-EG"/>
        </w:rPr>
        <w:t xml:space="preserve"> الوثيقة</w:t>
      </w:r>
      <w:r w:rsidRPr="002F2643">
        <w:rPr>
          <w:rtl/>
          <w:lang w:bidi="ar-EG"/>
        </w:rPr>
        <w:t xml:space="preserve"> </w:t>
      </w:r>
      <w:r w:rsidRPr="002F2643">
        <w:rPr>
          <w:lang w:bidi="ar-EG"/>
        </w:rPr>
        <w:t>ETSI EN 302 018</w:t>
      </w:r>
      <w:r w:rsidR="00354434">
        <w:rPr>
          <w:lang w:bidi="ar-EG"/>
        </w:rPr>
        <w:noBreakHyphen/>
      </w:r>
      <w:r w:rsidRPr="002F2643">
        <w:rPr>
          <w:lang w:bidi="ar-EG"/>
        </w:rPr>
        <w:t>1</w:t>
      </w:r>
      <w:r w:rsidRPr="002F2643">
        <w:rPr>
          <w:rtl/>
          <w:lang w:bidi="ar-EG"/>
        </w:rPr>
        <w:t xml:space="preserve"> مثال </w:t>
      </w:r>
      <w:r w:rsidRPr="002F2643">
        <w:rPr>
          <w:rFonts w:hint="cs"/>
          <w:rtl/>
          <w:lang w:bidi="ar-EG"/>
        </w:rPr>
        <w:t xml:space="preserve">على </w:t>
      </w:r>
      <w:r w:rsidRPr="002F2643">
        <w:rPr>
          <w:rtl/>
          <w:lang w:bidi="ar-EG"/>
        </w:rPr>
        <w:t xml:space="preserve">قناع تستعمله واحدة من الإدارات في أوروبا. </w:t>
      </w:r>
      <w:r w:rsidRPr="002F2643">
        <w:rPr>
          <w:rFonts w:hint="cs"/>
          <w:rtl/>
          <w:lang w:bidi="ar-EG"/>
        </w:rPr>
        <w:t>ويحدَّد</w:t>
      </w:r>
      <w:r w:rsidRPr="002F2643">
        <w:rPr>
          <w:rtl/>
          <w:lang w:bidi="ar-EG"/>
        </w:rPr>
        <w:t xml:space="preserve"> </w:t>
      </w:r>
      <w:r w:rsidRPr="002F2643">
        <w:rPr>
          <w:rFonts w:hint="cs"/>
          <w:rtl/>
          <w:lang w:bidi="ar-EG"/>
        </w:rPr>
        <w:t>ال</w:t>
      </w:r>
      <w:r w:rsidRPr="002F2643">
        <w:rPr>
          <w:rtl/>
          <w:lang w:bidi="ar-EG"/>
        </w:rPr>
        <w:t xml:space="preserve">تشكيل </w:t>
      </w:r>
      <w:r w:rsidRPr="002F2643">
        <w:rPr>
          <w:rFonts w:hint="cs"/>
          <w:rtl/>
          <w:lang w:bidi="ar-EG"/>
        </w:rPr>
        <w:t>الطيفي ال</w:t>
      </w:r>
      <w:r w:rsidRPr="002F2643">
        <w:rPr>
          <w:rtl/>
          <w:lang w:bidi="ar-EG"/>
        </w:rPr>
        <w:t xml:space="preserve">قابل </w:t>
      </w:r>
      <w:r w:rsidRPr="002F2643">
        <w:rPr>
          <w:rFonts w:hint="cs"/>
          <w:rtl/>
          <w:lang w:bidi="ar-EG"/>
        </w:rPr>
        <w:t>للضبط</w:t>
      </w:r>
      <w:r w:rsidRPr="002F2643">
        <w:rPr>
          <w:rtl/>
          <w:lang w:bidi="ar-EG"/>
        </w:rPr>
        <w:t xml:space="preserve"> </w:t>
      </w:r>
      <w:r w:rsidRPr="002F2643">
        <w:rPr>
          <w:rFonts w:hint="cs"/>
          <w:rtl/>
          <w:lang w:bidi="ar-EG"/>
        </w:rPr>
        <w:t>للموجات الحاملة</w:t>
      </w:r>
      <w:r w:rsidRPr="002F2643">
        <w:rPr>
          <w:rtl/>
          <w:lang w:bidi="ar-EG"/>
        </w:rPr>
        <w:t xml:space="preserve"> </w:t>
      </w:r>
      <w:r w:rsidRPr="002F2643">
        <w:rPr>
          <w:rFonts w:hint="cs"/>
          <w:rtl/>
          <w:lang w:bidi="ar-EG"/>
        </w:rPr>
        <w:t>الفرعية</w:t>
      </w:r>
      <w:r w:rsidRPr="002F2643">
        <w:rPr>
          <w:rtl/>
          <w:lang w:bidi="ar-EG"/>
        </w:rPr>
        <w:t xml:space="preserve"> الرقمية </w:t>
      </w:r>
      <w:r w:rsidRPr="002F2643">
        <w:rPr>
          <w:rFonts w:hint="cs"/>
          <w:rtl/>
          <w:lang w:bidi="ar-EG"/>
        </w:rPr>
        <w:t xml:space="preserve">في نظام </w:t>
      </w:r>
      <w:r w:rsidRPr="002F2643">
        <w:rPr>
          <w:lang w:bidi="ar-EG"/>
        </w:rPr>
        <w:t>IBOC</w:t>
      </w:r>
      <w:r>
        <w:rPr>
          <w:rFonts w:hint="cs"/>
          <w:rtl/>
          <w:lang w:bidi="ar-EG"/>
        </w:rPr>
        <w:t xml:space="preserve"> </w:t>
      </w:r>
      <w:r w:rsidRPr="002F2643">
        <w:rPr>
          <w:rFonts w:hint="cs"/>
          <w:rtl/>
          <w:lang w:bidi="ar-EG"/>
        </w:rPr>
        <w:t>على نحو يفي</w:t>
      </w:r>
      <w:r w:rsidRPr="002F2643">
        <w:rPr>
          <w:rtl/>
          <w:lang w:bidi="ar-EG"/>
        </w:rPr>
        <w:t xml:space="preserve"> </w:t>
      </w:r>
      <w:r w:rsidRPr="002F2643">
        <w:rPr>
          <w:rFonts w:hint="cs"/>
          <w:rtl/>
          <w:lang w:bidi="ar-EG"/>
        </w:rPr>
        <w:t>ب</w:t>
      </w:r>
      <w:r w:rsidRPr="002F2643">
        <w:rPr>
          <w:rtl/>
          <w:lang w:bidi="ar-EG"/>
        </w:rPr>
        <w:t xml:space="preserve">متطلبات حدود </w:t>
      </w:r>
      <w:r w:rsidRPr="002F2643">
        <w:rPr>
          <w:rFonts w:hint="cs"/>
          <w:rtl/>
          <w:lang w:bidi="ar-EG"/>
        </w:rPr>
        <w:t>الإرسال</w:t>
      </w:r>
      <w:r w:rsidRPr="002F2643">
        <w:rPr>
          <w:rtl/>
          <w:lang w:bidi="ar-EG"/>
        </w:rPr>
        <w:t xml:space="preserve">، </w:t>
      </w:r>
      <w:r w:rsidRPr="002F2643">
        <w:rPr>
          <w:rFonts w:hint="cs"/>
          <w:rtl/>
          <w:lang w:bidi="ar-EG"/>
        </w:rPr>
        <w:t>وت</w:t>
      </w:r>
      <w:r w:rsidRPr="002F2643">
        <w:rPr>
          <w:rtl/>
          <w:lang w:bidi="ar-EG"/>
        </w:rPr>
        <w:t xml:space="preserve">توافق </w:t>
      </w:r>
      <w:r w:rsidRPr="002F2643">
        <w:rPr>
          <w:rFonts w:hint="cs"/>
          <w:rtl/>
          <w:lang w:bidi="ar-EG"/>
        </w:rPr>
        <w:t xml:space="preserve">الإشارات </w:t>
      </w:r>
      <w:r w:rsidRPr="002F2643">
        <w:rPr>
          <w:rtl/>
          <w:lang w:bidi="ar-EG"/>
        </w:rPr>
        <w:t>الرقمي</w:t>
      </w:r>
      <w:r w:rsidRPr="002F2643">
        <w:rPr>
          <w:rFonts w:hint="cs"/>
          <w:rtl/>
          <w:lang w:bidi="ar-EG"/>
        </w:rPr>
        <w:t>ة</w:t>
      </w:r>
      <w:r w:rsidRPr="002F2643">
        <w:rPr>
          <w:rtl/>
          <w:lang w:bidi="ar-EG"/>
        </w:rPr>
        <w:t xml:space="preserve"> </w:t>
      </w:r>
      <w:r w:rsidRPr="002F2643">
        <w:rPr>
          <w:rFonts w:hint="cs"/>
          <w:rtl/>
          <w:lang w:bidi="ar-EG"/>
        </w:rPr>
        <w:t xml:space="preserve">للنطاقات </w:t>
      </w:r>
      <w:r w:rsidRPr="002F2643">
        <w:rPr>
          <w:rtl/>
          <w:lang w:bidi="ar-EG"/>
        </w:rPr>
        <w:t>الجانبي</w:t>
      </w:r>
      <w:r w:rsidRPr="002F2643">
        <w:rPr>
          <w:rFonts w:hint="cs"/>
          <w:rtl/>
          <w:lang w:bidi="ar-EG"/>
        </w:rPr>
        <w:t>ة</w:t>
      </w:r>
      <w:r w:rsidRPr="002F2643">
        <w:rPr>
          <w:rtl/>
          <w:lang w:bidi="ar-EG"/>
        </w:rPr>
        <w:t xml:space="preserve"> مع القناع. </w:t>
      </w:r>
      <w:r w:rsidRPr="002F2643">
        <w:rPr>
          <w:rFonts w:hint="cs"/>
          <w:rtl/>
          <w:lang w:bidi="ar-EG"/>
        </w:rPr>
        <w:t>وتُعرض</w:t>
      </w:r>
      <w:r w:rsidRPr="002F2643">
        <w:rPr>
          <w:rtl/>
          <w:lang w:bidi="ar-EG"/>
        </w:rPr>
        <w:t xml:space="preserve"> في الشكل </w:t>
      </w:r>
      <w:r w:rsidR="00361EEC">
        <w:rPr>
          <w:lang w:bidi="ar-EG"/>
        </w:rPr>
        <w:t>33</w:t>
      </w:r>
      <w:r w:rsidRPr="002F2643">
        <w:rPr>
          <w:rtl/>
          <w:lang w:bidi="ar-EG"/>
        </w:rPr>
        <w:t xml:space="preserve"> هذه </w:t>
      </w:r>
      <w:r w:rsidRPr="002F2643">
        <w:rPr>
          <w:rFonts w:hint="cs"/>
          <w:rtl/>
          <w:lang w:bidi="ar-EG"/>
        </w:rPr>
        <w:t>التشكيلات</w:t>
      </w:r>
      <w:r w:rsidRPr="002F2643">
        <w:rPr>
          <w:rtl/>
          <w:lang w:bidi="ar-EG"/>
        </w:rPr>
        <w:t xml:space="preserve"> المثالية لحدود </w:t>
      </w:r>
      <w:r w:rsidRPr="002F2643">
        <w:rPr>
          <w:rFonts w:hint="cs"/>
          <w:rtl/>
          <w:lang w:bidi="ar-EG"/>
        </w:rPr>
        <w:t>إرسال</w:t>
      </w:r>
      <w:r w:rsidRPr="002F2643">
        <w:rPr>
          <w:rtl/>
          <w:lang w:bidi="ar-EG"/>
        </w:rPr>
        <w:t xml:space="preserve"> </w:t>
      </w:r>
      <w:r w:rsidRPr="002F2643">
        <w:rPr>
          <w:rFonts w:hint="cs"/>
          <w:rtl/>
          <w:lang w:bidi="ar-EG"/>
        </w:rPr>
        <w:t>إشارات النطاقات في نظام</w:t>
      </w:r>
      <w:r>
        <w:rPr>
          <w:rFonts w:hint="eastAsia"/>
          <w:rtl/>
          <w:lang w:bidi="ar-EG"/>
        </w:rPr>
        <w:t> </w:t>
      </w:r>
      <w:r w:rsidRPr="002F2643">
        <w:rPr>
          <w:lang w:bidi="ar-EG"/>
        </w:rPr>
        <w:t>IBOC</w:t>
      </w:r>
      <w:r>
        <w:rPr>
          <w:rFonts w:hint="cs"/>
          <w:rtl/>
          <w:lang w:bidi="ar-EG"/>
        </w:rPr>
        <w:t xml:space="preserve"> </w:t>
      </w:r>
      <w:r w:rsidRPr="002F2643">
        <w:rPr>
          <w:rtl/>
          <w:lang w:bidi="ar-EG"/>
        </w:rPr>
        <w:t>فيما</w:t>
      </w:r>
      <w:r>
        <w:rPr>
          <w:rFonts w:hint="cs"/>
          <w:rtl/>
          <w:lang w:bidi="ar-EG"/>
        </w:rPr>
        <w:t> </w:t>
      </w:r>
      <w:r w:rsidRPr="002F2643">
        <w:rPr>
          <w:rtl/>
          <w:lang w:bidi="ar-EG"/>
        </w:rPr>
        <w:t xml:space="preserve">يتعلق </w:t>
      </w:r>
      <w:r w:rsidRPr="002F2643">
        <w:rPr>
          <w:rFonts w:hint="cs"/>
          <w:rtl/>
          <w:lang w:bidi="ar-EG"/>
        </w:rPr>
        <w:t>ب</w:t>
      </w:r>
      <w:r w:rsidRPr="002F2643">
        <w:rPr>
          <w:rtl/>
          <w:lang w:bidi="ar-EG"/>
        </w:rPr>
        <w:t xml:space="preserve">قناع </w:t>
      </w:r>
      <w:r w:rsidRPr="002F2643">
        <w:rPr>
          <w:rFonts w:hint="cs"/>
          <w:rtl/>
          <w:lang w:bidi="ar-EG"/>
        </w:rPr>
        <w:t>ال</w:t>
      </w:r>
      <w:r w:rsidRPr="002F2643">
        <w:rPr>
          <w:rtl/>
          <w:lang w:bidi="ar-EG"/>
        </w:rPr>
        <w:t xml:space="preserve">إدارة </w:t>
      </w:r>
      <w:r w:rsidRPr="002F2643">
        <w:rPr>
          <w:rFonts w:hint="cs"/>
          <w:rtl/>
          <w:lang w:bidi="ar-EG"/>
        </w:rPr>
        <w:t>للبث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tl/>
          <w:lang w:bidi="ar-EG"/>
        </w:rPr>
        <w:t xml:space="preserve">. وترد تفاصيل حدود </w:t>
      </w:r>
      <w:r w:rsidRPr="002F2643">
        <w:rPr>
          <w:rFonts w:hint="cs"/>
          <w:rtl/>
          <w:lang w:bidi="ar-EG"/>
        </w:rPr>
        <w:t>الإرسال</w:t>
      </w:r>
      <w:r w:rsidRPr="002F2643">
        <w:rPr>
          <w:rtl/>
          <w:lang w:bidi="ar-EG"/>
        </w:rPr>
        <w:t xml:space="preserve"> في الجدولين </w:t>
      </w:r>
      <w:r w:rsidR="00361EEC">
        <w:rPr>
          <w:lang w:bidi="ar-EG"/>
        </w:rPr>
        <w:t>21</w:t>
      </w:r>
      <w:r w:rsidRPr="002F2643">
        <w:rPr>
          <w:rtl/>
          <w:lang w:bidi="ar-EG"/>
        </w:rPr>
        <w:t xml:space="preserve"> و</w:t>
      </w:r>
      <w:r w:rsidR="00361EEC">
        <w:rPr>
          <w:lang w:bidi="ar-EG"/>
        </w:rPr>
        <w:t>22</w:t>
      </w:r>
      <w:r w:rsidRPr="002F2643">
        <w:rPr>
          <w:rtl/>
          <w:lang w:bidi="ar-EG"/>
        </w:rPr>
        <w:t>، حيث</w:t>
      </w:r>
      <w:r w:rsidRPr="002F2643">
        <w:rPr>
          <w:rFonts w:hint="cs"/>
          <w:rtl/>
          <w:lang w:bidi="ar-EG"/>
        </w:rPr>
        <w:t xml:space="preserve"> تُستعمل الوحدة</w:t>
      </w:r>
      <w:r w:rsidRPr="002F2643">
        <w:rPr>
          <w:rtl/>
          <w:lang w:bidi="ar-EG"/>
        </w:rPr>
        <w:t xml:space="preserve"> </w:t>
      </w:r>
      <w:r w:rsidRPr="002F2643">
        <w:t>dBc</w:t>
      </w:r>
      <w:r w:rsidRPr="002F2643">
        <w:rPr>
          <w:rtl/>
          <w:lang w:bidi="ar-EG"/>
        </w:rPr>
        <w:t xml:space="preserve"> نسبة</w:t>
      </w:r>
      <w:r w:rsidRPr="002F2643">
        <w:rPr>
          <w:rFonts w:hint="cs"/>
          <w:rtl/>
          <w:lang w:bidi="ar-EG"/>
        </w:rPr>
        <w:t>ً</w:t>
      </w:r>
      <w:r w:rsidRPr="002F2643">
        <w:rPr>
          <w:rtl/>
          <w:lang w:bidi="ar-EG"/>
        </w:rPr>
        <w:t xml:space="preserve"> إلى قناع </w:t>
      </w:r>
      <w:r w:rsidRPr="002F2643">
        <w:rPr>
          <w:rFonts w:hint="cs"/>
          <w:rtl/>
          <w:lang w:bidi="ar-EG"/>
        </w:rPr>
        <w:t>البث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Fonts w:hint="cs"/>
          <w:rtl/>
          <w:lang w:bidi="ar-EG"/>
        </w:rPr>
        <w:t xml:space="preserve"> المتّخَذ نموذجاً</w:t>
      </w:r>
      <w:r w:rsidRPr="002F2643">
        <w:rPr>
          <w:rtl/>
          <w:lang w:bidi="ar-EG"/>
        </w:rPr>
        <w:t>.</w:t>
      </w:r>
    </w:p>
    <w:p w14:paraId="63BFA764" w14:textId="77777777" w:rsidR="00A2307F" w:rsidRPr="002F2643" w:rsidRDefault="00A2307F" w:rsidP="00361EEC">
      <w:pPr>
        <w:pStyle w:val="FigureNo"/>
        <w:rPr>
          <w:rFonts w:eastAsia="NSimSun"/>
          <w:rtl/>
          <w:lang w:eastAsia="en-US"/>
        </w:rPr>
      </w:pPr>
      <w:r w:rsidRPr="002F2643">
        <w:rPr>
          <w:rFonts w:eastAsia="NSimSun" w:hint="cs"/>
          <w:rtl/>
          <w:lang w:eastAsia="en-US"/>
        </w:rPr>
        <w:lastRenderedPageBreak/>
        <w:t xml:space="preserve">الشـكل </w:t>
      </w:r>
      <w:r w:rsidR="00361EEC">
        <w:rPr>
          <w:rFonts w:eastAsia="NSimSun"/>
          <w:lang w:eastAsia="en-US"/>
        </w:rPr>
        <w:t>33</w:t>
      </w:r>
    </w:p>
    <w:p w14:paraId="4A859E17" w14:textId="77777777" w:rsidR="00A2307F" w:rsidRPr="002F2643" w:rsidRDefault="00A2307F" w:rsidP="00A2307F">
      <w:pPr>
        <w:pStyle w:val="Figuretitle"/>
        <w:rPr>
          <w:rtl/>
        </w:rPr>
      </w:pPr>
      <w:r w:rsidRPr="002F2643">
        <w:rPr>
          <w:rFonts w:hint="cs"/>
          <w:rtl/>
        </w:rPr>
        <w:t xml:space="preserve">حدود إرسال </w:t>
      </w:r>
      <w:r w:rsidRPr="002F2643">
        <w:rPr>
          <w:rFonts w:hint="cs"/>
          <w:rtl/>
          <w:lang w:bidi="ar-SA"/>
        </w:rPr>
        <w:t xml:space="preserve">إشارات النطاقات </w:t>
      </w:r>
      <w:r w:rsidRPr="002F2643">
        <w:rPr>
          <w:rtl/>
        </w:rPr>
        <w:t>الجانبي</w:t>
      </w:r>
      <w:r w:rsidRPr="002F2643">
        <w:rPr>
          <w:rFonts w:hint="cs"/>
          <w:rtl/>
          <w:lang w:bidi="ar-SA"/>
        </w:rPr>
        <w:t>ة</w:t>
      </w:r>
      <w:r w:rsidRPr="002F2643">
        <w:rPr>
          <w:rtl/>
          <w:lang w:bidi="ar-SA"/>
        </w:rPr>
        <w:t xml:space="preserve"> </w:t>
      </w:r>
      <w:r w:rsidRPr="002F2643">
        <w:rPr>
          <w:rFonts w:hint="cs"/>
          <w:rtl/>
          <w:lang w:bidi="ar-SA"/>
        </w:rPr>
        <w:t xml:space="preserve">في نظام </w:t>
      </w:r>
      <w:r w:rsidRPr="002F2643">
        <w:rPr>
          <w:lang w:val="en-US" w:bidi="ar-SA"/>
        </w:rPr>
        <w:t>IBOC</w:t>
      </w:r>
      <w:r w:rsidRPr="002F2643">
        <w:rPr>
          <w:rtl/>
        </w:rPr>
        <w:t>*</w:t>
      </w:r>
    </w:p>
    <w:p w14:paraId="030EAE61" w14:textId="77777777" w:rsidR="00A2307F" w:rsidRPr="002F2643" w:rsidRDefault="00A2307F" w:rsidP="00B906EF">
      <w:pPr>
        <w:pStyle w:val="Figure"/>
        <w:rPr>
          <w:rtl/>
          <w:lang w:val="en-GB" w:eastAsia="en-US" w:bidi="ar-EG"/>
        </w:rPr>
      </w:pPr>
      <w:r>
        <w:rPr>
          <w:noProof/>
        </w:rPr>
        <mc:AlternateContent>
          <mc:Choice Requires="wpg">
            <w:drawing>
              <wp:anchor distT="0" distB="0" distL="114300" distR="114300" simplePos="0" relativeHeight="251707904" behindDoc="0" locked="0" layoutInCell="1" allowOverlap="1" wp14:anchorId="58D553F0" wp14:editId="3C1065A9">
                <wp:simplePos x="0" y="0"/>
                <wp:positionH relativeFrom="margin">
                  <wp:posOffset>539321</wp:posOffset>
                </wp:positionH>
                <wp:positionV relativeFrom="paragraph">
                  <wp:posOffset>991202</wp:posOffset>
                </wp:positionV>
                <wp:extent cx="3793207" cy="3878070"/>
                <wp:effectExtent l="742950" t="0" r="17145" b="8255"/>
                <wp:wrapNone/>
                <wp:docPr id="677" name="Group 677"/>
                <wp:cNvGraphicFramePr/>
                <a:graphic xmlns:a="http://schemas.openxmlformats.org/drawingml/2006/main">
                  <a:graphicData uri="http://schemas.microsoft.com/office/word/2010/wordprocessingGroup">
                    <wpg:wgp>
                      <wpg:cNvGrpSpPr/>
                      <wpg:grpSpPr>
                        <a:xfrm>
                          <a:off x="0" y="0"/>
                          <a:ext cx="3793207" cy="3878070"/>
                          <a:chOff x="68240" y="129654"/>
                          <a:chExt cx="3793207" cy="3878070"/>
                        </a:xfrm>
                      </wpg:grpSpPr>
                      <wps:wsp>
                        <wps:cNvPr id="678" name="Text Box 11946"/>
                        <wps:cNvSpPr txBox="1">
                          <a:spLocks noChangeArrowheads="1"/>
                        </wps:cNvSpPr>
                        <wps:spPr bwMode="auto">
                          <a:xfrm rot="16200000">
                            <a:off x="-658768" y="856662"/>
                            <a:ext cx="1638165" cy="184150"/>
                          </a:xfrm>
                          <a:prstGeom prst="rect">
                            <a:avLst/>
                          </a:prstGeom>
                          <a:noFill/>
                          <a:ln>
                            <a:noFill/>
                          </a:ln>
                        </wps:spPr>
                        <wps:txbx>
                          <w:txbxContent>
                            <w:p w14:paraId="4E794412"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680" name="Text Box 11946"/>
                        <wps:cNvSpPr txBox="1">
                          <a:spLocks noChangeArrowheads="1"/>
                        </wps:cNvSpPr>
                        <wps:spPr bwMode="auto">
                          <a:xfrm>
                            <a:off x="1367292" y="3175283"/>
                            <a:ext cx="2494155" cy="142710"/>
                          </a:xfrm>
                          <a:prstGeom prst="rect">
                            <a:avLst/>
                          </a:prstGeom>
                          <a:noFill/>
                          <a:ln>
                            <a:noFill/>
                          </a:ln>
                        </wps:spPr>
                        <wps:txbx>
                          <w:txbxContent>
                            <w:p w14:paraId="1FAE7282"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wps:txbx>
                        <wps:bodyPr rot="0" vert="horz" wrap="square" lIns="0" tIns="0" rIns="0" bIns="0" anchor="t" anchorCtr="0" upright="1">
                          <a:noAutofit/>
                        </wps:bodyPr>
                      </wps:wsp>
                      <wps:wsp>
                        <wps:cNvPr id="682" name="Text Box 11946"/>
                        <wps:cNvSpPr txBox="1">
                          <a:spLocks noChangeArrowheads="1"/>
                        </wps:cNvSpPr>
                        <wps:spPr bwMode="auto">
                          <a:xfrm>
                            <a:off x="1002749" y="3405557"/>
                            <a:ext cx="2494155" cy="602167"/>
                          </a:xfrm>
                          <a:prstGeom prst="rect">
                            <a:avLst/>
                          </a:prstGeom>
                          <a:noFill/>
                          <a:ln>
                            <a:noFill/>
                          </a:ln>
                        </wps:spPr>
                        <wps:txbx>
                          <w:txbxContent>
                            <w:p w14:paraId="74D6A2AC" w14:textId="77777777" w:rsidR="0091731F" w:rsidRPr="00084069" w:rsidRDefault="0091731F" w:rsidP="00A2307F">
                              <w:pPr>
                                <w:spacing w:before="0" w:after="80" w:line="180" w:lineRule="exact"/>
                                <w:jc w:val="right"/>
                                <w:rPr>
                                  <w:sz w:val="10"/>
                                  <w:szCs w:val="16"/>
                                  <w:lang w:bidi="ar-EG"/>
                                </w:rPr>
                              </w:pPr>
                              <w:r w:rsidRPr="00B45251">
                                <w:rPr>
                                  <w:rFonts w:hint="cs"/>
                                  <w:sz w:val="10"/>
                                  <w:szCs w:val="16"/>
                                  <w:rtl/>
                                  <w:lang w:bidi="ar-EG"/>
                                </w:rPr>
                                <w:t>مثال قناع للبث عند التشغيل بالتشكيل الترددي التماثلي</w:t>
                              </w:r>
                            </w:p>
                            <w:p w14:paraId="692B93E0" w14:textId="77777777" w:rsidR="0091731F" w:rsidRPr="00084069" w:rsidRDefault="0091731F"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100</w:t>
                              </w:r>
                              <w:r w:rsidRPr="00B45251">
                                <w:rPr>
                                  <w:rFonts w:hint="cs"/>
                                  <w:sz w:val="10"/>
                                  <w:szCs w:val="16"/>
                                  <w:rtl/>
                                  <w:lang w:bidi="ar-EG"/>
                                </w:rPr>
                                <w:t xml:space="preserve"> ضمن النطاقات الجانبية في نظام </w:t>
                              </w:r>
                              <w:r w:rsidRPr="00B45251">
                                <w:rPr>
                                  <w:sz w:val="10"/>
                                  <w:szCs w:val="16"/>
                                  <w:lang w:bidi="ar-EG"/>
                                </w:rPr>
                                <w:t>IBOC</w:t>
                              </w:r>
                            </w:p>
                            <w:p w14:paraId="47D4DECD" w14:textId="77777777" w:rsidR="0091731F" w:rsidRPr="00084069" w:rsidRDefault="0091731F"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70</w:t>
                              </w:r>
                              <w:r w:rsidRPr="00B45251">
                                <w:rPr>
                                  <w:rFonts w:hint="cs"/>
                                  <w:sz w:val="10"/>
                                  <w:szCs w:val="16"/>
                                  <w:rtl/>
                                  <w:lang w:bidi="ar-EG"/>
                                </w:rPr>
                                <w:t xml:space="preserve"> ضمن النطاقات الجانبية في نظام </w:t>
                              </w:r>
                              <w:r w:rsidRPr="00B45251">
                                <w:rPr>
                                  <w:sz w:val="10"/>
                                  <w:szCs w:val="16"/>
                                  <w:lang w:bidi="ar-EG"/>
                                </w:rPr>
                                <w:t>IBOC</w:t>
                              </w:r>
                            </w:p>
                            <w:p w14:paraId="4C7443ED" w14:textId="77777777" w:rsidR="0091731F" w:rsidRPr="00084069" w:rsidRDefault="0091731F" w:rsidP="00A2307F">
                              <w:pPr>
                                <w:spacing w:before="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D553F0" id="Group 677" o:spid="_x0000_s1417" style="position:absolute;left:0;text-align:left;margin-left:42.45pt;margin-top:78.05pt;width:298.7pt;height:305.35pt;z-index:251707904;mso-position-horizontal-relative:margin;mso-width-relative:margin;mso-height-relative:margin" coordorigin="682,1296" coordsize="37932,3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">
                <v:shape id="_x0000_s1418" type="#_x0000_t202" style="position:absolute;left:-6588;top:8566;width:16382;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" filled="f" stroked="f">
                  <v:textbox style="layout-flow:vertical;mso-layout-flow-alt:bottom-to-top" inset="0,0,0,0">
                    <w:txbxContent>
                      <w:p w14:paraId="4E794412"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19" type="#_x0000_t202" style="position:absolute;left:13672;top:31752;width:2494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1FAE7282"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v:textbox>
                </v:shape>
                <v:shape id="_x0000_s1420" type="#_x0000_t202" style="position:absolute;left:10027;top:34055;width:24942;height:6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74D6A2AC" w14:textId="77777777" w:rsidR="0091731F" w:rsidRPr="00084069" w:rsidRDefault="0091731F" w:rsidP="00A2307F">
                        <w:pPr>
                          <w:spacing w:before="0" w:after="80" w:line="180" w:lineRule="exact"/>
                          <w:jc w:val="right"/>
                          <w:rPr>
                            <w:sz w:val="10"/>
                            <w:szCs w:val="16"/>
                            <w:lang w:bidi="ar-EG"/>
                          </w:rPr>
                        </w:pPr>
                        <w:r w:rsidRPr="00B45251">
                          <w:rPr>
                            <w:rFonts w:hint="cs"/>
                            <w:sz w:val="10"/>
                            <w:szCs w:val="16"/>
                            <w:rtl/>
                            <w:lang w:bidi="ar-EG"/>
                          </w:rPr>
                          <w:t>مثال قناع للبث عند التشغيل بالتشكيل الترددي التماثلي</w:t>
                        </w:r>
                      </w:p>
                      <w:p w14:paraId="692B93E0" w14:textId="77777777" w:rsidR="0091731F" w:rsidRPr="00084069" w:rsidRDefault="0091731F"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100</w:t>
                        </w:r>
                        <w:r w:rsidRPr="00B45251">
                          <w:rPr>
                            <w:rFonts w:hint="cs"/>
                            <w:sz w:val="10"/>
                            <w:szCs w:val="16"/>
                            <w:rtl/>
                            <w:lang w:bidi="ar-EG"/>
                          </w:rPr>
                          <w:t xml:space="preserve"> ضمن النطاقات الجانبية في نظام </w:t>
                        </w:r>
                        <w:r w:rsidRPr="00B45251">
                          <w:rPr>
                            <w:sz w:val="10"/>
                            <w:szCs w:val="16"/>
                            <w:lang w:bidi="ar-EG"/>
                          </w:rPr>
                          <w:t>IBOC</w:t>
                        </w:r>
                      </w:p>
                      <w:p w14:paraId="47D4DECD" w14:textId="77777777" w:rsidR="0091731F" w:rsidRPr="00084069" w:rsidRDefault="0091731F"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70</w:t>
                        </w:r>
                        <w:r w:rsidRPr="00B45251">
                          <w:rPr>
                            <w:rFonts w:hint="cs"/>
                            <w:sz w:val="10"/>
                            <w:szCs w:val="16"/>
                            <w:rtl/>
                            <w:lang w:bidi="ar-EG"/>
                          </w:rPr>
                          <w:t xml:space="preserve"> ضمن النطاقات الجانبية في نظام </w:t>
                        </w:r>
                        <w:r w:rsidRPr="00B45251">
                          <w:rPr>
                            <w:sz w:val="10"/>
                            <w:szCs w:val="16"/>
                            <w:lang w:bidi="ar-EG"/>
                          </w:rPr>
                          <w:t>IBOC</w:t>
                        </w:r>
                      </w:p>
                      <w:p w14:paraId="4C7443ED" w14:textId="77777777" w:rsidR="0091731F" w:rsidRPr="00084069" w:rsidRDefault="0091731F" w:rsidP="00A2307F">
                        <w:pPr>
                          <w:spacing w:before="0" w:line="180" w:lineRule="exact"/>
                          <w:jc w:val="right"/>
                          <w:rPr>
                            <w:sz w:val="10"/>
                            <w:szCs w:val="16"/>
                            <w:rtl/>
                            <w:lang w:bidi="ar-EG"/>
                          </w:rPr>
                        </w:pPr>
                      </w:p>
                    </w:txbxContent>
                  </v:textbox>
                </v:shape>
                <w10:wrap anchorx="margin"/>
              </v:group>
            </w:pict>
          </mc:Fallback>
        </mc:AlternateContent>
      </w:r>
      <w:r w:rsidR="00472D84">
        <w:object w:dxaOrig="7684" w:dyaOrig="7677" w14:anchorId="667AEBDE">
          <v:shape id="_x0000_i1046" type="#_x0000_t75" style="width:384.8pt;height:382.45pt" o:ole="">
            <v:imagedata r:id="rId76" o:title=""/>
          </v:shape>
          <o:OLEObject Type="Embed" ProgID="CorelDraw.Graphic.16" ShapeID="_x0000_i1046" DrawAspect="Content" ObjectID="_1644417872" r:id="rId77"/>
        </w:object>
      </w:r>
    </w:p>
    <w:p w14:paraId="6544606E" w14:textId="77777777" w:rsidR="00A2307F" w:rsidRPr="002F2643" w:rsidRDefault="00A2307F" w:rsidP="00361EEC">
      <w:pPr>
        <w:pStyle w:val="TableNo"/>
        <w:rPr>
          <w:rtl/>
        </w:rPr>
      </w:pPr>
      <w:r w:rsidRPr="002F2643">
        <w:rPr>
          <w:rFonts w:hint="cs"/>
          <w:rtl/>
        </w:rPr>
        <w:t xml:space="preserve">الجـدول </w:t>
      </w:r>
      <w:r w:rsidR="00361EEC">
        <w:t>21</w:t>
      </w:r>
    </w:p>
    <w:p w14:paraId="0B3447B7" w14:textId="77777777" w:rsidR="00A2307F" w:rsidRPr="002F2643" w:rsidRDefault="00A2307F" w:rsidP="00A2307F">
      <w:pPr>
        <w:pStyle w:val="Tabletitle0"/>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 نطاق</w:t>
      </w:r>
      <w:r>
        <w:br/>
      </w:r>
      <w:r w:rsidRPr="002F2643">
        <w:rPr>
          <w:rFonts w:hint="cs"/>
          <w:rtl/>
        </w:rPr>
        <w:t xml:space="preserve">لإشارات النطاقات </w:t>
      </w:r>
      <w:r w:rsidRPr="002F2643">
        <w:rPr>
          <w:rtl/>
        </w:rPr>
        <w:t>الجانبي</w:t>
      </w:r>
      <w:r w:rsidRPr="002F2643">
        <w:rPr>
          <w:rFonts w:hint="cs"/>
          <w:rtl/>
        </w:rPr>
        <w:t xml:space="preserve">ة قدره </w:t>
      </w:r>
      <w:r w:rsidRPr="002F2643">
        <w:t>kHz 100</w:t>
      </w:r>
    </w:p>
    <w:tbl>
      <w:tblPr>
        <w:bidiVisual/>
        <w:tblW w:w="7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38"/>
        <w:gridCol w:w="4801"/>
      </w:tblGrid>
      <w:tr w:rsidR="00A2307F" w:rsidRPr="002F2643" w14:paraId="1EE14D93" w14:textId="77777777" w:rsidTr="00B906EF">
        <w:trPr>
          <w:cantSplit/>
          <w:trHeight w:val="216"/>
          <w:jc w:val="center"/>
        </w:trPr>
        <w:tc>
          <w:tcPr>
            <w:tcW w:w="3138" w:type="dxa"/>
          </w:tcPr>
          <w:p w14:paraId="6FAFE33C" w14:textId="77777777" w:rsidR="00A2307F" w:rsidRPr="002F2643" w:rsidRDefault="00A2307F" w:rsidP="001B39A0">
            <w:pPr>
              <w:pStyle w:val="Tablehead"/>
              <w:spacing w:after="40" w:line="240" w:lineRule="exact"/>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801" w:type="dxa"/>
            <w:vAlign w:val="center"/>
          </w:tcPr>
          <w:p w14:paraId="49AD77FF" w14:textId="77777777" w:rsidR="00A2307F" w:rsidRPr="002F2643" w:rsidRDefault="00A2307F" w:rsidP="001B39A0">
            <w:pPr>
              <w:pStyle w:val="Tablehead"/>
              <w:spacing w:after="40" w:line="240" w:lineRule="exact"/>
            </w:pPr>
            <w:r w:rsidRPr="002F2643">
              <w:rPr>
                <w:rFonts w:hint="cs"/>
                <w:rtl/>
              </w:rPr>
              <w:t>السوية</w:t>
            </w:r>
            <w:r w:rsidRPr="002F2643">
              <w:br/>
              <w:t>(dBc/kHz)</w:t>
            </w:r>
          </w:p>
        </w:tc>
      </w:tr>
      <w:tr w:rsidR="00A2307F" w:rsidRPr="002F2643" w14:paraId="3D71CAA9" w14:textId="77777777" w:rsidTr="00B906EF">
        <w:trPr>
          <w:cantSplit/>
          <w:trHeight w:val="305"/>
          <w:jc w:val="center"/>
        </w:trPr>
        <w:tc>
          <w:tcPr>
            <w:tcW w:w="3138" w:type="dxa"/>
          </w:tcPr>
          <w:p w14:paraId="4469D55F" w14:textId="77777777" w:rsidR="00A2307F" w:rsidRPr="002F2643" w:rsidRDefault="00A2307F" w:rsidP="001B39A0">
            <w:pPr>
              <w:pStyle w:val="Tabletext"/>
              <w:tabs>
                <w:tab w:val="left" w:pos="1460"/>
                <w:tab w:val="center" w:pos="1957"/>
              </w:tabs>
              <w:spacing w:before="40" w:after="40" w:line="240" w:lineRule="exact"/>
              <w:jc w:val="center"/>
              <w:rPr>
                <w:rtl/>
                <w:lang w:bidi="ar-EG"/>
              </w:rPr>
            </w:pPr>
            <w:r w:rsidRPr="002F2643">
              <w:rPr>
                <w:szCs w:val="22"/>
              </w:rPr>
              <w:t>kHz 50</w:t>
            </w:r>
          </w:p>
        </w:tc>
        <w:tc>
          <w:tcPr>
            <w:tcW w:w="4801" w:type="dxa"/>
          </w:tcPr>
          <w:p w14:paraId="2B2B769A" w14:textId="77777777" w:rsidR="00A2307F" w:rsidRPr="002F2643" w:rsidRDefault="00A2307F" w:rsidP="001B39A0">
            <w:pPr>
              <w:pStyle w:val="Tabletext"/>
              <w:spacing w:before="40" w:after="40" w:line="240" w:lineRule="exact"/>
              <w:jc w:val="center"/>
            </w:pPr>
            <w:r w:rsidRPr="002F2643">
              <w:rPr>
                <w:szCs w:val="22"/>
              </w:rPr>
              <w:t>20</w:t>
            </w:r>
            <w:r w:rsidRPr="002F2643">
              <w:t>−</w:t>
            </w:r>
          </w:p>
        </w:tc>
      </w:tr>
      <w:tr w:rsidR="00A2307F" w:rsidRPr="002F2643" w14:paraId="21CD8B7D" w14:textId="77777777" w:rsidTr="00B906EF">
        <w:trPr>
          <w:cantSplit/>
          <w:trHeight w:val="216"/>
          <w:jc w:val="center"/>
        </w:trPr>
        <w:tc>
          <w:tcPr>
            <w:tcW w:w="3138" w:type="dxa"/>
          </w:tcPr>
          <w:p w14:paraId="517891A1" w14:textId="77777777" w:rsidR="00A2307F" w:rsidRPr="002F2643" w:rsidRDefault="00A2307F" w:rsidP="001B39A0">
            <w:pPr>
              <w:pStyle w:val="Tabletext"/>
              <w:spacing w:before="40" w:after="40" w:line="240" w:lineRule="exact"/>
              <w:jc w:val="center"/>
            </w:pPr>
            <w:r w:rsidRPr="002F2643">
              <w:rPr>
                <w:szCs w:val="22"/>
              </w:rPr>
              <w:t>kHz 57</w:t>
            </w:r>
            <w:r>
              <w:rPr>
                <w:szCs w:val="22"/>
              </w:rPr>
              <w:t>,</w:t>
            </w:r>
            <w:r w:rsidRPr="002F2643">
              <w:rPr>
                <w:szCs w:val="22"/>
              </w:rPr>
              <w:t>5</w:t>
            </w:r>
          </w:p>
        </w:tc>
        <w:tc>
          <w:tcPr>
            <w:tcW w:w="4801" w:type="dxa"/>
          </w:tcPr>
          <w:p w14:paraId="1977BE55" w14:textId="77777777" w:rsidR="00A2307F" w:rsidRPr="002F2643" w:rsidRDefault="00A2307F" w:rsidP="001B39A0">
            <w:pPr>
              <w:pStyle w:val="Tabletext"/>
              <w:spacing w:before="40" w:after="40" w:line="240" w:lineRule="exact"/>
              <w:jc w:val="center"/>
            </w:pPr>
            <w:r w:rsidRPr="002F2643">
              <w:rPr>
                <w:szCs w:val="22"/>
              </w:rPr>
              <w:t>53</w:t>
            </w:r>
            <w:r w:rsidRPr="002F2643">
              <w:t>−</w:t>
            </w:r>
          </w:p>
        </w:tc>
      </w:tr>
      <w:tr w:rsidR="00A2307F" w:rsidRPr="002F2643" w14:paraId="76B8FC8E" w14:textId="77777777" w:rsidTr="00B906EF">
        <w:trPr>
          <w:cantSplit/>
          <w:trHeight w:val="216"/>
          <w:jc w:val="center"/>
        </w:trPr>
        <w:tc>
          <w:tcPr>
            <w:tcW w:w="3138" w:type="dxa"/>
          </w:tcPr>
          <w:p w14:paraId="656CEE42" w14:textId="77777777" w:rsidR="00A2307F" w:rsidRPr="002F2643" w:rsidRDefault="00A2307F" w:rsidP="001B39A0">
            <w:pPr>
              <w:pStyle w:val="Tabletext"/>
              <w:spacing w:before="40" w:after="40" w:line="240" w:lineRule="exact"/>
              <w:jc w:val="center"/>
            </w:pPr>
            <w:r w:rsidRPr="002F2643">
              <w:rPr>
                <w:szCs w:val="22"/>
              </w:rPr>
              <w:t>kHz 100</w:t>
            </w:r>
          </w:p>
        </w:tc>
        <w:tc>
          <w:tcPr>
            <w:tcW w:w="4801" w:type="dxa"/>
          </w:tcPr>
          <w:p w14:paraId="1EFD4E7E" w14:textId="77777777" w:rsidR="00A2307F" w:rsidRPr="002F2643" w:rsidRDefault="00A2307F" w:rsidP="001B39A0">
            <w:pPr>
              <w:pStyle w:val="Tabletext"/>
              <w:spacing w:before="40" w:after="40" w:line="240" w:lineRule="exact"/>
              <w:jc w:val="center"/>
            </w:pPr>
            <w:r w:rsidRPr="002F2643">
              <w:rPr>
                <w:szCs w:val="22"/>
              </w:rPr>
              <w:t>62</w:t>
            </w:r>
            <w:r w:rsidRPr="002F2643">
              <w:t>−</w:t>
            </w:r>
          </w:p>
        </w:tc>
      </w:tr>
      <w:tr w:rsidR="00A2307F" w:rsidRPr="002F2643" w14:paraId="7F33128E" w14:textId="77777777" w:rsidTr="00B906EF">
        <w:trPr>
          <w:cantSplit/>
          <w:trHeight w:val="216"/>
          <w:jc w:val="center"/>
        </w:trPr>
        <w:tc>
          <w:tcPr>
            <w:tcW w:w="3138" w:type="dxa"/>
          </w:tcPr>
          <w:p w14:paraId="31BDCA0C" w14:textId="77777777" w:rsidR="00A2307F" w:rsidRPr="002F2643" w:rsidRDefault="00A2307F" w:rsidP="001B39A0">
            <w:pPr>
              <w:pStyle w:val="Tabletext"/>
              <w:spacing w:before="40" w:after="40" w:line="240" w:lineRule="exact"/>
              <w:jc w:val="center"/>
              <w:rPr>
                <w:rtl/>
                <w:lang w:bidi="ar-EG"/>
              </w:rPr>
            </w:pPr>
            <w:r w:rsidRPr="002F2643">
              <w:rPr>
                <w:szCs w:val="22"/>
              </w:rPr>
              <w:t>kHz 150</w:t>
            </w:r>
          </w:p>
        </w:tc>
        <w:tc>
          <w:tcPr>
            <w:tcW w:w="4801" w:type="dxa"/>
          </w:tcPr>
          <w:p w14:paraId="58FD0EF1" w14:textId="77777777" w:rsidR="00A2307F" w:rsidRPr="002F2643" w:rsidRDefault="00A2307F" w:rsidP="001B39A0">
            <w:pPr>
              <w:pStyle w:val="Tabletext"/>
              <w:spacing w:before="40" w:after="40" w:line="240" w:lineRule="exact"/>
              <w:jc w:val="center"/>
            </w:pPr>
            <w:r w:rsidRPr="002F2643">
              <w:rPr>
                <w:szCs w:val="22"/>
              </w:rPr>
              <w:t>72,5</w:t>
            </w:r>
            <w:r w:rsidRPr="002F2643">
              <w:t>−</w:t>
            </w:r>
          </w:p>
        </w:tc>
      </w:tr>
      <w:tr w:rsidR="00A2307F" w:rsidRPr="002F2643" w14:paraId="51A31C6A" w14:textId="77777777" w:rsidTr="00B906EF">
        <w:trPr>
          <w:cantSplit/>
          <w:trHeight w:val="216"/>
          <w:jc w:val="center"/>
        </w:trPr>
        <w:tc>
          <w:tcPr>
            <w:tcW w:w="3138" w:type="dxa"/>
          </w:tcPr>
          <w:p w14:paraId="655BDE13" w14:textId="77777777" w:rsidR="00A2307F" w:rsidRPr="002F2643" w:rsidRDefault="00A2307F" w:rsidP="001B39A0">
            <w:pPr>
              <w:pStyle w:val="Tabletext"/>
              <w:spacing w:before="40" w:after="40" w:line="240" w:lineRule="exact"/>
              <w:jc w:val="center"/>
              <w:rPr>
                <w:rtl/>
                <w:lang w:bidi="ar-EG"/>
              </w:rPr>
            </w:pPr>
            <w:r w:rsidRPr="002F2643">
              <w:rPr>
                <w:szCs w:val="22"/>
              </w:rPr>
              <w:t>kHz 181</w:t>
            </w:r>
          </w:p>
        </w:tc>
        <w:tc>
          <w:tcPr>
            <w:tcW w:w="4801" w:type="dxa"/>
          </w:tcPr>
          <w:p w14:paraId="10636EEC" w14:textId="77777777" w:rsidR="00A2307F" w:rsidRPr="002F2643" w:rsidRDefault="00A2307F" w:rsidP="001B39A0">
            <w:pPr>
              <w:pStyle w:val="Tabletext"/>
              <w:spacing w:before="40" w:after="40" w:line="240" w:lineRule="exact"/>
              <w:jc w:val="center"/>
            </w:pPr>
            <w:r w:rsidRPr="002F2643">
              <w:rPr>
                <w:szCs w:val="22"/>
              </w:rPr>
              <w:t>90</w:t>
            </w:r>
            <w:r w:rsidRPr="002F2643">
              <w:t>−</w:t>
            </w:r>
          </w:p>
        </w:tc>
      </w:tr>
      <w:tr w:rsidR="00A2307F" w:rsidRPr="002F2643" w14:paraId="6ADD3909" w14:textId="77777777" w:rsidTr="00B906EF">
        <w:trPr>
          <w:cantSplit/>
          <w:trHeight w:val="216"/>
          <w:jc w:val="center"/>
        </w:trPr>
        <w:tc>
          <w:tcPr>
            <w:tcW w:w="3138" w:type="dxa"/>
          </w:tcPr>
          <w:p w14:paraId="7985EFB0" w14:textId="77777777" w:rsidR="00A2307F" w:rsidRPr="002F2643" w:rsidRDefault="00A2307F" w:rsidP="001B39A0">
            <w:pPr>
              <w:pStyle w:val="Tabletext"/>
              <w:spacing w:before="40" w:after="40" w:line="240" w:lineRule="exact"/>
              <w:jc w:val="center"/>
              <w:rPr>
                <w:rtl/>
                <w:lang w:bidi="ar-EG"/>
              </w:rPr>
            </w:pPr>
            <w:r w:rsidRPr="002F2643">
              <w:rPr>
                <w:szCs w:val="22"/>
              </w:rPr>
              <w:t>kHz 500</w:t>
            </w:r>
          </w:p>
        </w:tc>
        <w:tc>
          <w:tcPr>
            <w:tcW w:w="4801" w:type="dxa"/>
          </w:tcPr>
          <w:p w14:paraId="22492355" w14:textId="77777777" w:rsidR="00A2307F" w:rsidRPr="002F2643" w:rsidRDefault="00A2307F" w:rsidP="001B39A0">
            <w:pPr>
              <w:pStyle w:val="Tabletext"/>
              <w:spacing w:before="40" w:after="40" w:line="240" w:lineRule="exact"/>
              <w:jc w:val="center"/>
            </w:pPr>
            <w:r w:rsidRPr="002F2643">
              <w:rPr>
                <w:szCs w:val="22"/>
              </w:rPr>
              <w:t>90</w:t>
            </w:r>
            <w:r w:rsidRPr="002F2643">
              <w:t>−</w:t>
            </w:r>
          </w:p>
        </w:tc>
      </w:tr>
    </w:tbl>
    <w:p w14:paraId="43E20136" w14:textId="77777777" w:rsidR="00A2307F" w:rsidRPr="002F2643" w:rsidRDefault="00A2307F" w:rsidP="00361EEC">
      <w:pPr>
        <w:pStyle w:val="TableNo"/>
        <w:rPr>
          <w:rtl/>
        </w:rPr>
      </w:pPr>
      <w:r w:rsidRPr="002F2643">
        <w:rPr>
          <w:rFonts w:hint="cs"/>
          <w:rtl/>
        </w:rPr>
        <w:lastRenderedPageBreak/>
        <w:t xml:space="preserve">الجـدول </w:t>
      </w:r>
      <w:r w:rsidR="00361EEC">
        <w:t>22</w:t>
      </w:r>
    </w:p>
    <w:p w14:paraId="505540AB" w14:textId="77777777" w:rsidR="00A2307F" w:rsidRPr="002F2643" w:rsidRDefault="00A2307F" w:rsidP="00A2307F">
      <w:pPr>
        <w:pStyle w:val="Tabletitle0"/>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w:t>
      </w:r>
      <w:r>
        <w:br/>
      </w:r>
      <w:r w:rsidRPr="002F2643">
        <w:rPr>
          <w:rFonts w:hint="cs"/>
          <w:rtl/>
        </w:rPr>
        <w:t xml:space="preserve">نطاق لإشارات النطاقات </w:t>
      </w:r>
      <w:r w:rsidRPr="002F2643">
        <w:rPr>
          <w:rtl/>
        </w:rPr>
        <w:t>الجانبي</w:t>
      </w:r>
      <w:r w:rsidRPr="002F2643">
        <w:rPr>
          <w:rFonts w:hint="cs"/>
          <w:rtl/>
        </w:rPr>
        <w:t xml:space="preserve">ة قدره </w:t>
      </w:r>
      <w:r w:rsidRPr="002F2643">
        <w:t>kHz 70</w:t>
      </w:r>
    </w:p>
    <w:tbl>
      <w:tblPr>
        <w:bidiVisual/>
        <w:tblW w:w="30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80"/>
        <w:gridCol w:w="3494"/>
      </w:tblGrid>
      <w:tr w:rsidR="00A2307F" w:rsidRPr="002F2643" w14:paraId="54B886A6" w14:textId="77777777" w:rsidTr="0072295B">
        <w:trPr>
          <w:cantSplit/>
          <w:trHeight w:val="216"/>
          <w:jc w:val="center"/>
        </w:trPr>
        <w:tc>
          <w:tcPr>
            <w:tcW w:w="3280" w:type="dxa"/>
          </w:tcPr>
          <w:p w14:paraId="719EC7F8" w14:textId="77777777" w:rsidR="00A2307F" w:rsidRPr="002F2643" w:rsidRDefault="00A2307F" w:rsidP="00A2307F">
            <w:pPr>
              <w:pStyle w:val="Tablehead"/>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800" w:type="dxa"/>
            <w:vAlign w:val="center"/>
          </w:tcPr>
          <w:p w14:paraId="736A6BDA" w14:textId="77777777" w:rsidR="00A2307F" w:rsidRPr="002F2643" w:rsidRDefault="00A2307F" w:rsidP="00A2307F">
            <w:pPr>
              <w:pStyle w:val="Tablehead"/>
            </w:pPr>
            <w:r w:rsidRPr="002F2643">
              <w:rPr>
                <w:rFonts w:hint="cs"/>
                <w:rtl/>
              </w:rPr>
              <w:t>السوية</w:t>
            </w:r>
            <w:r w:rsidRPr="002F2643">
              <w:br/>
              <w:t>(dBc/kHz)</w:t>
            </w:r>
          </w:p>
        </w:tc>
      </w:tr>
      <w:tr w:rsidR="00A2307F" w:rsidRPr="002F2643" w14:paraId="4D585F58" w14:textId="77777777" w:rsidTr="0072295B">
        <w:trPr>
          <w:cantSplit/>
          <w:trHeight w:val="305"/>
          <w:jc w:val="center"/>
        </w:trPr>
        <w:tc>
          <w:tcPr>
            <w:tcW w:w="3280" w:type="dxa"/>
          </w:tcPr>
          <w:p w14:paraId="46128345" w14:textId="77777777" w:rsidR="00A2307F" w:rsidRPr="002F2643" w:rsidRDefault="00A2307F" w:rsidP="00A2307F">
            <w:pPr>
              <w:pStyle w:val="Tabletext"/>
              <w:jc w:val="center"/>
              <w:rPr>
                <w:rtl/>
                <w:lang w:bidi="ar-EG"/>
              </w:rPr>
            </w:pPr>
            <w:r w:rsidRPr="002F2643">
              <w:rPr>
                <w:szCs w:val="22"/>
              </w:rPr>
              <w:t>35</w:t>
            </w:r>
            <w:r w:rsidRPr="002F2643">
              <w:rPr>
                <w:rFonts w:hint="cs"/>
                <w:rtl/>
                <w:lang w:bidi="ar-EG"/>
              </w:rPr>
              <w:t xml:space="preserve"> </w:t>
            </w:r>
            <w:r w:rsidRPr="002F2643">
              <w:rPr>
                <w:szCs w:val="22"/>
              </w:rPr>
              <w:t>kHz</w:t>
            </w:r>
          </w:p>
        </w:tc>
        <w:tc>
          <w:tcPr>
            <w:tcW w:w="4800" w:type="dxa"/>
          </w:tcPr>
          <w:p w14:paraId="4F42B64C" w14:textId="77777777" w:rsidR="00A2307F" w:rsidRPr="002F2643" w:rsidRDefault="00A2307F" w:rsidP="00A2307F">
            <w:pPr>
              <w:pStyle w:val="Tabletext"/>
              <w:jc w:val="center"/>
            </w:pPr>
            <w:r w:rsidRPr="002F2643">
              <w:rPr>
                <w:szCs w:val="22"/>
              </w:rPr>
              <w:t>18,5</w:t>
            </w:r>
            <w:r w:rsidRPr="002F2643">
              <w:t>−</w:t>
            </w:r>
          </w:p>
        </w:tc>
      </w:tr>
      <w:tr w:rsidR="00A2307F" w:rsidRPr="002F2643" w14:paraId="4FA22764" w14:textId="77777777" w:rsidTr="0072295B">
        <w:trPr>
          <w:cantSplit/>
          <w:trHeight w:val="216"/>
          <w:jc w:val="center"/>
        </w:trPr>
        <w:tc>
          <w:tcPr>
            <w:tcW w:w="3280" w:type="dxa"/>
          </w:tcPr>
          <w:p w14:paraId="524E95B9" w14:textId="77777777" w:rsidR="00A2307F" w:rsidRPr="002F2643" w:rsidRDefault="00A2307F" w:rsidP="00A2307F">
            <w:pPr>
              <w:pStyle w:val="Tabletext"/>
              <w:jc w:val="center"/>
              <w:rPr>
                <w:rtl/>
                <w:lang w:bidi="ar-EG"/>
              </w:rPr>
            </w:pPr>
            <w:r w:rsidRPr="002F2643">
              <w:rPr>
                <w:szCs w:val="22"/>
              </w:rPr>
              <w:t>42,5</w:t>
            </w:r>
            <w:r w:rsidRPr="002F2643">
              <w:rPr>
                <w:rFonts w:hint="cs"/>
                <w:rtl/>
                <w:lang w:bidi="ar-EG"/>
              </w:rPr>
              <w:t xml:space="preserve"> </w:t>
            </w:r>
            <w:r w:rsidRPr="002F2643">
              <w:rPr>
                <w:szCs w:val="22"/>
              </w:rPr>
              <w:t>kHz</w:t>
            </w:r>
          </w:p>
        </w:tc>
        <w:tc>
          <w:tcPr>
            <w:tcW w:w="4800" w:type="dxa"/>
          </w:tcPr>
          <w:p w14:paraId="2BD2C37C" w14:textId="77777777" w:rsidR="00A2307F" w:rsidRPr="002F2643" w:rsidRDefault="00A2307F" w:rsidP="00A2307F">
            <w:pPr>
              <w:pStyle w:val="Tabletext"/>
              <w:jc w:val="center"/>
            </w:pPr>
            <w:r w:rsidRPr="002F2643">
              <w:rPr>
                <w:szCs w:val="22"/>
              </w:rPr>
              <w:t>51,5</w:t>
            </w:r>
            <w:r w:rsidRPr="002F2643">
              <w:t>−</w:t>
            </w:r>
          </w:p>
        </w:tc>
      </w:tr>
      <w:tr w:rsidR="00A2307F" w:rsidRPr="002F2643" w14:paraId="2AB76E82" w14:textId="77777777" w:rsidTr="0072295B">
        <w:trPr>
          <w:cantSplit/>
          <w:trHeight w:val="216"/>
          <w:jc w:val="center"/>
        </w:trPr>
        <w:tc>
          <w:tcPr>
            <w:tcW w:w="3280" w:type="dxa"/>
          </w:tcPr>
          <w:p w14:paraId="1ACDFBC6" w14:textId="77777777" w:rsidR="00A2307F" w:rsidRPr="002F2643" w:rsidRDefault="00A2307F" w:rsidP="00A2307F">
            <w:pPr>
              <w:pStyle w:val="Tabletext"/>
              <w:jc w:val="center"/>
            </w:pPr>
            <w:r w:rsidRPr="002F2643">
              <w:rPr>
                <w:szCs w:val="22"/>
              </w:rPr>
              <w:t>100</w:t>
            </w:r>
            <w:r w:rsidRPr="002F2643">
              <w:rPr>
                <w:rFonts w:hint="cs"/>
                <w:rtl/>
              </w:rPr>
              <w:t xml:space="preserve"> </w:t>
            </w:r>
            <w:r w:rsidRPr="002F2643">
              <w:rPr>
                <w:szCs w:val="22"/>
              </w:rPr>
              <w:t>kHz</w:t>
            </w:r>
          </w:p>
        </w:tc>
        <w:tc>
          <w:tcPr>
            <w:tcW w:w="4800" w:type="dxa"/>
          </w:tcPr>
          <w:p w14:paraId="6B40A99A" w14:textId="77777777" w:rsidR="00A2307F" w:rsidRPr="002F2643" w:rsidRDefault="00A2307F" w:rsidP="00A2307F">
            <w:pPr>
              <w:pStyle w:val="Tabletext"/>
              <w:jc w:val="center"/>
            </w:pPr>
            <w:r w:rsidRPr="002F2643">
              <w:rPr>
                <w:szCs w:val="22"/>
              </w:rPr>
              <w:t>62</w:t>
            </w:r>
            <w:r w:rsidRPr="002F2643">
              <w:t>−</w:t>
            </w:r>
          </w:p>
        </w:tc>
      </w:tr>
      <w:tr w:rsidR="00A2307F" w:rsidRPr="002F2643" w14:paraId="3EAC3671" w14:textId="77777777" w:rsidTr="0072295B">
        <w:trPr>
          <w:cantSplit/>
          <w:trHeight w:val="216"/>
          <w:jc w:val="center"/>
        </w:trPr>
        <w:tc>
          <w:tcPr>
            <w:tcW w:w="3280" w:type="dxa"/>
          </w:tcPr>
          <w:p w14:paraId="5A174AEA" w14:textId="77777777" w:rsidR="00A2307F" w:rsidRPr="002F2643" w:rsidRDefault="00A2307F" w:rsidP="00A2307F">
            <w:pPr>
              <w:pStyle w:val="Tabletext"/>
              <w:jc w:val="center"/>
            </w:pPr>
            <w:r w:rsidRPr="002F2643">
              <w:rPr>
                <w:szCs w:val="22"/>
              </w:rPr>
              <w:t>135</w:t>
            </w:r>
            <w:r w:rsidRPr="002F2643">
              <w:rPr>
                <w:rFonts w:hint="cs"/>
                <w:rtl/>
              </w:rPr>
              <w:t xml:space="preserve"> </w:t>
            </w:r>
            <w:r w:rsidRPr="002F2643">
              <w:rPr>
                <w:szCs w:val="22"/>
              </w:rPr>
              <w:t>kHz</w:t>
            </w:r>
          </w:p>
        </w:tc>
        <w:tc>
          <w:tcPr>
            <w:tcW w:w="4800" w:type="dxa"/>
          </w:tcPr>
          <w:p w14:paraId="4AA1DD1B" w14:textId="77777777" w:rsidR="00A2307F" w:rsidRPr="002F2643" w:rsidRDefault="00A2307F" w:rsidP="00A2307F">
            <w:pPr>
              <w:pStyle w:val="Tabletext"/>
              <w:jc w:val="center"/>
            </w:pPr>
            <w:r w:rsidRPr="002F2643">
              <w:rPr>
                <w:szCs w:val="22"/>
              </w:rPr>
              <w:t>71</w:t>
            </w:r>
            <w:r w:rsidRPr="002F2643">
              <w:t>−</w:t>
            </w:r>
          </w:p>
        </w:tc>
      </w:tr>
      <w:tr w:rsidR="00A2307F" w:rsidRPr="002F2643" w14:paraId="25CE6A02" w14:textId="77777777" w:rsidTr="0072295B">
        <w:trPr>
          <w:cantSplit/>
          <w:trHeight w:val="216"/>
          <w:jc w:val="center"/>
        </w:trPr>
        <w:tc>
          <w:tcPr>
            <w:tcW w:w="3280" w:type="dxa"/>
          </w:tcPr>
          <w:p w14:paraId="6FB15A86" w14:textId="77777777" w:rsidR="00A2307F" w:rsidRPr="002F2643" w:rsidRDefault="00A2307F" w:rsidP="00A2307F">
            <w:pPr>
              <w:pStyle w:val="Tabletext"/>
              <w:jc w:val="center"/>
            </w:pPr>
            <w:r w:rsidRPr="002F2643">
              <w:rPr>
                <w:szCs w:val="22"/>
              </w:rPr>
              <w:t>166</w:t>
            </w:r>
            <w:r w:rsidRPr="002F2643">
              <w:rPr>
                <w:rFonts w:hint="cs"/>
                <w:rtl/>
              </w:rPr>
              <w:t xml:space="preserve"> </w:t>
            </w:r>
            <w:r w:rsidRPr="002F2643">
              <w:rPr>
                <w:szCs w:val="22"/>
              </w:rPr>
              <w:t>kHz</w:t>
            </w:r>
          </w:p>
        </w:tc>
        <w:tc>
          <w:tcPr>
            <w:tcW w:w="4800" w:type="dxa"/>
          </w:tcPr>
          <w:p w14:paraId="01EABFD8" w14:textId="77777777" w:rsidR="00A2307F" w:rsidRPr="002F2643" w:rsidRDefault="00A2307F" w:rsidP="00A2307F">
            <w:pPr>
              <w:pStyle w:val="Tabletext"/>
              <w:jc w:val="center"/>
            </w:pPr>
            <w:r w:rsidRPr="002F2643">
              <w:rPr>
                <w:szCs w:val="22"/>
              </w:rPr>
              <w:t>88,5</w:t>
            </w:r>
            <w:r w:rsidRPr="002F2643">
              <w:t>−</w:t>
            </w:r>
          </w:p>
        </w:tc>
      </w:tr>
      <w:tr w:rsidR="00A2307F" w:rsidRPr="002F2643" w14:paraId="3BF54F2C" w14:textId="77777777" w:rsidTr="0072295B">
        <w:trPr>
          <w:cantSplit/>
          <w:trHeight w:val="216"/>
          <w:jc w:val="center"/>
        </w:trPr>
        <w:tc>
          <w:tcPr>
            <w:tcW w:w="3280" w:type="dxa"/>
          </w:tcPr>
          <w:p w14:paraId="7AC58C77" w14:textId="77777777" w:rsidR="00A2307F" w:rsidRPr="002F2643" w:rsidRDefault="00A2307F" w:rsidP="00A2307F">
            <w:pPr>
              <w:pStyle w:val="Tabletext"/>
              <w:jc w:val="center"/>
            </w:pPr>
            <w:r w:rsidRPr="002F2643">
              <w:rPr>
                <w:szCs w:val="22"/>
              </w:rPr>
              <w:t>500</w:t>
            </w:r>
            <w:r w:rsidRPr="002F2643">
              <w:rPr>
                <w:rFonts w:hint="cs"/>
                <w:rtl/>
              </w:rPr>
              <w:t xml:space="preserve"> </w:t>
            </w:r>
            <w:r w:rsidRPr="002F2643">
              <w:rPr>
                <w:szCs w:val="22"/>
              </w:rPr>
              <w:t>kHz</w:t>
            </w:r>
          </w:p>
        </w:tc>
        <w:tc>
          <w:tcPr>
            <w:tcW w:w="4800" w:type="dxa"/>
          </w:tcPr>
          <w:p w14:paraId="07AABBDA" w14:textId="77777777" w:rsidR="00A2307F" w:rsidRPr="002F2643" w:rsidRDefault="00A2307F" w:rsidP="00A2307F">
            <w:pPr>
              <w:pStyle w:val="Tabletext"/>
              <w:jc w:val="center"/>
            </w:pPr>
            <w:r w:rsidRPr="002F2643">
              <w:rPr>
                <w:szCs w:val="22"/>
              </w:rPr>
              <w:t>88,5</w:t>
            </w:r>
            <w:r w:rsidRPr="002F2643">
              <w:t>−</w:t>
            </w:r>
          </w:p>
        </w:tc>
      </w:tr>
    </w:tbl>
    <w:p w14:paraId="4CEB0E92" w14:textId="77777777" w:rsidR="00A2307F" w:rsidRPr="002F2643" w:rsidRDefault="00A2307F" w:rsidP="00A2307F">
      <w:pPr>
        <w:pStyle w:val="Heading1"/>
        <w:spacing w:before="480"/>
        <w:rPr>
          <w:rtl/>
          <w:lang w:bidi="ar-EG"/>
        </w:rPr>
      </w:pPr>
      <w:bookmarkStart w:id="118" w:name="_Toc460420109"/>
      <w:r w:rsidRPr="002F2643">
        <w:rPr>
          <w:lang w:bidi="ar-EG"/>
        </w:rPr>
        <w:t>9</w:t>
      </w:r>
      <w:r w:rsidRPr="002F2643">
        <w:rPr>
          <w:rFonts w:hint="cs"/>
          <w:rtl/>
          <w:lang w:bidi="ar-EG"/>
        </w:rPr>
        <w:tab/>
        <w:t>مجمل نتائج الاختبارات</w:t>
      </w:r>
      <w:bookmarkEnd w:id="118"/>
    </w:p>
    <w:p w14:paraId="709ACABB" w14:textId="77777777" w:rsidR="00A2307F" w:rsidRDefault="00A2307F" w:rsidP="00361EEC">
      <w:pPr>
        <w:rPr>
          <w:rtl/>
          <w:lang w:bidi="ar-EG"/>
        </w:rPr>
      </w:pPr>
      <w:r w:rsidRPr="002F2643">
        <w:rPr>
          <w:rFonts w:hint="cs"/>
          <w:rtl/>
          <w:lang w:bidi="ar-EG"/>
        </w:rPr>
        <w:t>يرد أدناه ملخص الاختبارات التي أُجريت للنظام الرقمي</w:t>
      </w:r>
      <w:r w:rsidRPr="002F2643">
        <w:rPr>
          <w:rFonts w:hint="eastAsia"/>
          <w:rtl/>
          <w:lang w:bidi="ar-EG"/>
        </w:rPr>
        <w:t> </w:t>
      </w:r>
      <w:r w:rsidRPr="002F2643">
        <w:rPr>
          <w:lang w:bidi="ar-EG"/>
        </w:rPr>
        <w:t>C</w:t>
      </w:r>
      <w:r w:rsidRPr="002F2643">
        <w:rPr>
          <w:rFonts w:hint="cs"/>
          <w:rtl/>
          <w:lang w:bidi="ar-EG"/>
        </w:rPr>
        <w:t xml:space="preserve"> في المختبر. وتسمى أنواع الخبو المستخدمة</w:t>
      </w:r>
      <w:r w:rsidRPr="002F2643">
        <w:rPr>
          <w:rFonts w:hint="eastAsia"/>
          <w:rtl/>
          <w:lang w:bidi="ar-EG"/>
        </w:rPr>
        <w:t> </w:t>
      </w:r>
      <w:r w:rsidRPr="002F2643">
        <w:rPr>
          <w:lang w:bidi="ar-EG"/>
        </w:rPr>
        <w:t>(UF)</w:t>
      </w:r>
      <w:r w:rsidRPr="002F2643">
        <w:rPr>
          <w:rFonts w:hint="cs"/>
          <w:rtl/>
          <w:lang w:bidi="ar-EG"/>
        </w:rPr>
        <w:t xml:space="preserve"> (سريع في</w:t>
      </w:r>
      <w:r w:rsidRPr="002F2643">
        <w:rPr>
          <w:rFonts w:hint="eastAsia"/>
          <w:rtl/>
          <w:lang w:bidi="ar-EG"/>
        </w:rPr>
        <w:t> </w:t>
      </w:r>
      <w:r w:rsidRPr="002F2643">
        <w:rPr>
          <w:rFonts w:hint="cs"/>
          <w:rtl/>
          <w:lang w:bidi="ar-EG"/>
        </w:rPr>
        <w:t>بيئة حضرية)، و</w:t>
      </w:r>
      <w:r w:rsidRPr="002F2643">
        <w:rPr>
          <w:lang w:bidi="ar-EG"/>
        </w:rPr>
        <w:t>(US)</w:t>
      </w:r>
      <w:r w:rsidRPr="002F2643">
        <w:rPr>
          <w:rFonts w:hint="cs"/>
          <w:rtl/>
          <w:lang w:bidi="ar-EG"/>
        </w:rPr>
        <w:t xml:space="preserve"> (بطيء في بيئة حضرية)، </w:t>
      </w:r>
      <w:r w:rsidRPr="002F2643">
        <w:rPr>
          <w:rFonts w:hint="cs"/>
          <w:rtl/>
        </w:rPr>
        <w:t>و</w:t>
      </w:r>
      <w:r w:rsidRPr="002F2643">
        <w:t>(RF)</w:t>
      </w:r>
      <w:r w:rsidRPr="002F2643">
        <w:rPr>
          <w:rFonts w:hint="cs"/>
          <w:rtl/>
        </w:rPr>
        <w:t xml:space="preserve"> </w:t>
      </w:r>
      <w:r w:rsidRPr="002F2643">
        <w:rPr>
          <w:rFonts w:hint="cs"/>
          <w:rtl/>
          <w:lang w:bidi="ar-EG"/>
        </w:rPr>
        <w:t>(سريع في بيئة ريفية)، و</w:t>
      </w:r>
      <w:r w:rsidRPr="002F2643">
        <w:rPr>
          <w:lang w:bidi="ar-EG"/>
        </w:rPr>
        <w:t>(TO)</w:t>
      </w:r>
      <w:r w:rsidRPr="002F2643">
        <w:rPr>
          <w:rFonts w:hint="cs"/>
          <w:rtl/>
          <w:lang w:bidi="ar-EG"/>
        </w:rPr>
        <w:t xml:space="preserve"> (سريع مع تضاريس معيقة) وقد طبقت كل منها على حدة على الإشارة المرغوبة وعلى كل إشارة مسببة للتداخل. وتقدر سوية التداخل بالوحدات</w:t>
      </w:r>
      <w:r w:rsidRPr="002F2643">
        <w:rPr>
          <w:rFonts w:hint="eastAsia"/>
          <w:rtl/>
          <w:lang w:bidi="ar-EG"/>
        </w:rPr>
        <w:t> </w:t>
      </w:r>
      <w:r w:rsidRPr="002F2643">
        <w:t>dB</w:t>
      </w:r>
      <w:r w:rsidRPr="002F2643">
        <w:rPr>
          <w:vertAlign w:val="subscript"/>
        </w:rPr>
        <w:t>des</w:t>
      </w:r>
      <w:r w:rsidRPr="002F2643">
        <w:rPr>
          <w:rFonts w:hint="cs"/>
          <w:rtl/>
          <w:lang w:bidi="ar-EG"/>
        </w:rPr>
        <w:t xml:space="preserve"> التي تعرَّف بأنها قيمة</w:t>
      </w:r>
      <w:r w:rsidRPr="002F2643">
        <w:rPr>
          <w:rFonts w:hint="eastAsia"/>
          <w:rtl/>
          <w:lang w:bidi="ar-EG"/>
        </w:rPr>
        <w:t> </w:t>
      </w:r>
      <w:r w:rsidRPr="002F2643">
        <w:rPr>
          <w:lang w:bidi="ar-EG"/>
        </w:rPr>
        <w:t>dB</w:t>
      </w:r>
      <w:r w:rsidRPr="002F2643">
        <w:rPr>
          <w:rFonts w:hint="cs"/>
          <w:rtl/>
          <w:lang w:bidi="ar-EG"/>
        </w:rPr>
        <w:t xml:space="preserve"> نسبة إلى القدرة الكلية للإشارة الهجينة المرغوبة. ويعد الجدول</w:t>
      </w:r>
      <w:r w:rsidRPr="002F2643">
        <w:rPr>
          <w:rFonts w:hint="eastAsia"/>
          <w:rtl/>
          <w:lang w:bidi="ar-EG"/>
        </w:rPr>
        <w:t> </w:t>
      </w:r>
      <w:r w:rsidR="00361EEC">
        <w:rPr>
          <w:lang w:bidi="ar-EG"/>
        </w:rPr>
        <w:t>23</w:t>
      </w:r>
      <w:r w:rsidRPr="002F2643">
        <w:rPr>
          <w:rFonts w:hint="cs"/>
          <w:rtl/>
          <w:lang w:bidi="ar-EG"/>
        </w:rPr>
        <w:t xml:space="preserve"> لكل اختبار معدل أخطاء فدرة سيناريو من التداخل عند وقوع الخطأ والنسبة</w:t>
      </w:r>
      <w:r w:rsidRPr="002F2643">
        <w:rPr>
          <w:rFonts w:hint="eastAsia"/>
          <w:rtl/>
          <w:lang w:bidi="ar-EG"/>
        </w:rPr>
        <w:t> </w:t>
      </w:r>
      <w:r w:rsidRPr="002F2643">
        <w:rPr>
          <w:i/>
          <w:iCs/>
        </w:rPr>
        <w:t>C</w:t>
      </w:r>
      <w:r w:rsidRPr="002F2643">
        <w:rPr>
          <w:i/>
          <w:iCs/>
          <w:vertAlign w:val="subscript"/>
        </w:rPr>
        <w:t>d</w:t>
      </w:r>
      <w:r w:rsidRPr="002F2643">
        <w:t>/</w:t>
      </w:r>
      <w:r w:rsidRPr="002F2643">
        <w:rPr>
          <w:i/>
          <w:iCs/>
        </w:rPr>
        <w:t>N</w:t>
      </w:r>
      <w:r w:rsidRPr="002F2643">
        <w:rPr>
          <w:vertAlign w:val="subscript"/>
        </w:rPr>
        <w:t>0</w:t>
      </w:r>
      <w:r w:rsidRPr="002F2643">
        <w:rPr>
          <w:rFonts w:hint="cs"/>
          <w:rtl/>
          <w:lang w:bidi="ar-EG"/>
        </w:rPr>
        <w:t xml:space="preserve"> </w:t>
      </w:r>
      <w:r w:rsidRPr="002F2643">
        <w:t>(dB/Hz)</w:t>
      </w:r>
      <w:r w:rsidRPr="002F2643">
        <w:rPr>
          <w:rFonts w:hint="cs"/>
          <w:rtl/>
          <w:lang w:bidi="ar-EG"/>
        </w:rPr>
        <w:t xml:space="preserve"> وشكل الخبو وسوية التداخل والمعدل المقيس للأخطاء في</w:t>
      </w:r>
      <w:r w:rsidRPr="002F2643">
        <w:rPr>
          <w:rFonts w:hint="eastAsia"/>
          <w:rtl/>
          <w:lang w:bidi="ar-EG"/>
        </w:rPr>
        <w:t> </w:t>
      </w:r>
      <w:r w:rsidRPr="002F2643">
        <w:rPr>
          <w:rFonts w:hint="cs"/>
          <w:rtl/>
          <w:lang w:bidi="ar-EG"/>
        </w:rPr>
        <w:t>الفدرة.</w:t>
      </w:r>
    </w:p>
    <w:p w14:paraId="7D606403" w14:textId="77777777" w:rsidR="00A2307F" w:rsidRPr="002F2643" w:rsidRDefault="00A2307F" w:rsidP="00361EEC">
      <w:pPr>
        <w:pStyle w:val="TableNo"/>
        <w:rPr>
          <w:rtl/>
        </w:rPr>
      </w:pPr>
      <w:r w:rsidRPr="002F2643">
        <w:rPr>
          <w:rtl/>
        </w:rPr>
        <w:br w:type="page"/>
      </w:r>
      <w:r w:rsidRPr="002F2643">
        <w:rPr>
          <w:rFonts w:hint="cs"/>
          <w:rtl/>
        </w:rPr>
        <w:lastRenderedPageBreak/>
        <w:t xml:space="preserve">الجـدول </w:t>
      </w:r>
      <w:r w:rsidR="00361EEC">
        <w:t>23</w:t>
      </w:r>
    </w:p>
    <w:p w14:paraId="75E9BF7F" w14:textId="77777777" w:rsidR="00A2307F" w:rsidRPr="002F2643" w:rsidRDefault="00A2307F" w:rsidP="00A2307F">
      <w:pPr>
        <w:pStyle w:val="Tabletitle0"/>
      </w:pPr>
      <w:r w:rsidRPr="002F2643">
        <w:rPr>
          <w:rFonts w:hint="cs"/>
          <w:rtl/>
        </w:rPr>
        <w:t xml:space="preserve">تحسين نتائج الاختبار </w:t>
      </w:r>
      <w:r w:rsidRPr="002F2643">
        <w:t>FM</w:t>
      </w:r>
      <w:r w:rsidRPr="002F2643">
        <w:rPr>
          <w:rFonts w:hint="cs"/>
          <w:rtl/>
        </w:rPr>
        <w:t xml:space="preserve"> الهجين </w:t>
      </w:r>
      <w:r w:rsidRPr="002F2643">
        <w:t>IBOC DSB</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857"/>
        <w:gridCol w:w="778"/>
        <w:gridCol w:w="874"/>
        <w:gridCol w:w="699"/>
        <w:gridCol w:w="826"/>
        <w:gridCol w:w="1514"/>
        <w:gridCol w:w="1071"/>
        <w:gridCol w:w="1304"/>
      </w:tblGrid>
      <w:tr w:rsidR="00A2307F" w:rsidRPr="002F2643" w14:paraId="4A7A6BA5" w14:textId="77777777" w:rsidTr="00354434">
        <w:trPr>
          <w:cantSplit/>
        </w:trPr>
        <w:tc>
          <w:tcPr>
            <w:tcW w:w="886" w:type="pct"/>
            <w:vMerge w:val="restart"/>
            <w:vAlign w:val="center"/>
          </w:tcPr>
          <w:p w14:paraId="23646772" w14:textId="77777777" w:rsidR="00A2307F" w:rsidRPr="002F2643" w:rsidRDefault="00A2307F" w:rsidP="00A2307F">
            <w:pPr>
              <w:pStyle w:val="Tablehead"/>
              <w:spacing w:after="40" w:line="220" w:lineRule="exact"/>
            </w:pPr>
            <w:r w:rsidRPr="002F2643">
              <w:rPr>
                <w:rFonts w:hint="cs"/>
                <w:rtl/>
              </w:rPr>
              <w:t>الاختبارات</w:t>
            </w:r>
          </w:p>
        </w:tc>
        <w:tc>
          <w:tcPr>
            <w:tcW w:w="2095" w:type="pct"/>
            <w:gridSpan w:val="5"/>
            <w:vMerge w:val="restart"/>
            <w:vAlign w:val="center"/>
          </w:tcPr>
          <w:p w14:paraId="5DE14113" w14:textId="77777777" w:rsidR="00A2307F" w:rsidRPr="002F2643" w:rsidRDefault="00A2307F" w:rsidP="00A2307F">
            <w:pPr>
              <w:pStyle w:val="Tablehead"/>
              <w:spacing w:after="40" w:line="220" w:lineRule="exact"/>
            </w:pPr>
            <w:r w:rsidRPr="002F2643">
              <w:rPr>
                <w:rFonts w:hint="cs"/>
                <w:rtl/>
              </w:rPr>
              <w:t>معلمات الدخل</w:t>
            </w:r>
          </w:p>
        </w:tc>
        <w:tc>
          <w:tcPr>
            <w:tcW w:w="2019" w:type="pct"/>
            <w:gridSpan w:val="3"/>
          </w:tcPr>
          <w:p w14:paraId="258A6CBE" w14:textId="77777777" w:rsidR="00A2307F" w:rsidRPr="002F2643" w:rsidRDefault="00A2307F" w:rsidP="00A2307F">
            <w:pPr>
              <w:pStyle w:val="Tablehead"/>
              <w:spacing w:after="40" w:line="220" w:lineRule="exact"/>
            </w:pPr>
            <w:r w:rsidRPr="002F2643">
              <w:rPr>
                <w:rFonts w:hint="cs"/>
                <w:rtl/>
              </w:rPr>
              <w:t>قياسات</w:t>
            </w:r>
          </w:p>
        </w:tc>
      </w:tr>
      <w:tr w:rsidR="00A2307F" w:rsidRPr="002F2643" w14:paraId="1D33AD94" w14:textId="77777777" w:rsidTr="00354434">
        <w:trPr>
          <w:cantSplit/>
        </w:trPr>
        <w:tc>
          <w:tcPr>
            <w:tcW w:w="886" w:type="pct"/>
            <w:vMerge/>
          </w:tcPr>
          <w:p w14:paraId="558082BD" w14:textId="77777777" w:rsidR="00A2307F" w:rsidRPr="002F2643" w:rsidRDefault="00A2307F" w:rsidP="00A2307F">
            <w:pPr>
              <w:pStyle w:val="Tablehead"/>
              <w:spacing w:after="40" w:line="220" w:lineRule="exact"/>
            </w:pPr>
          </w:p>
        </w:tc>
        <w:tc>
          <w:tcPr>
            <w:tcW w:w="2095" w:type="pct"/>
            <w:gridSpan w:val="5"/>
            <w:vMerge/>
          </w:tcPr>
          <w:p w14:paraId="3E2478C8" w14:textId="77777777" w:rsidR="00A2307F" w:rsidRPr="002F2643" w:rsidRDefault="00A2307F" w:rsidP="00A2307F">
            <w:pPr>
              <w:pStyle w:val="Tablehead"/>
              <w:spacing w:after="40" w:line="220" w:lineRule="exact"/>
            </w:pPr>
          </w:p>
        </w:tc>
        <w:tc>
          <w:tcPr>
            <w:tcW w:w="786" w:type="pct"/>
            <w:tcMar>
              <w:left w:w="11" w:type="dxa"/>
              <w:right w:w="11" w:type="dxa"/>
            </w:tcMar>
            <w:vAlign w:val="center"/>
          </w:tcPr>
          <w:p w14:paraId="183A6E9E" w14:textId="77777777" w:rsidR="00A2307F" w:rsidRPr="002F2643" w:rsidRDefault="00A2307F" w:rsidP="00A2307F">
            <w:pPr>
              <w:pStyle w:val="Tablehead"/>
              <w:spacing w:after="40" w:line="220" w:lineRule="exact"/>
              <w:rPr>
                <w:sz w:val="19"/>
              </w:rPr>
            </w:pPr>
            <w:r w:rsidRPr="002F2643">
              <w:rPr>
                <w:rFonts w:hint="cs"/>
                <w:sz w:val="19"/>
                <w:rtl/>
              </w:rPr>
              <w:t>الأداء الرقمي</w:t>
            </w:r>
          </w:p>
        </w:tc>
        <w:tc>
          <w:tcPr>
            <w:tcW w:w="1233" w:type="pct"/>
            <w:gridSpan w:val="2"/>
            <w:tcMar>
              <w:left w:w="11" w:type="dxa"/>
              <w:right w:w="11" w:type="dxa"/>
            </w:tcMar>
          </w:tcPr>
          <w:p w14:paraId="14B274B3" w14:textId="77777777" w:rsidR="00A2307F" w:rsidRPr="002F2643" w:rsidRDefault="00A2307F" w:rsidP="00A2307F">
            <w:pPr>
              <w:pStyle w:val="Tablehead"/>
              <w:spacing w:after="40" w:line="220" w:lineRule="exact"/>
            </w:pPr>
            <w:r w:rsidRPr="002F2643">
              <w:rPr>
                <w:rFonts w:hint="cs"/>
                <w:rtl/>
              </w:rPr>
              <w:t xml:space="preserve">تقييم شخصي للإشارات التماثلية عند العتبة السمعية الرقمية </w:t>
            </w:r>
            <w:r w:rsidRPr="002F2643">
              <w:t>ToA</w:t>
            </w:r>
          </w:p>
        </w:tc>
      </w:tr>
      <w:tr w:rsidR="00A2307F" w:rsidRPr="002F2643" w14:paraId="231EC55F" w14:textId="77777777" w:rsidTr="00354434">
        <w:trPr>
          <w:cantSplit/>
        </w:trPr>
        <w:tc>
          <w:tcPr>
            <w:tcW w:w="886" w:type="pct"/>
            <w:vMerge/>
          </w:tcPr>
          <w:p w14:paraId="6296C33B" w14:textId="77777777" w:rsidR="00A2307F" w:rsidRPr="002F2643" w:rsidRDefault="00A2307F" w:rsidP="00A2307F">
            <w:pPr>
              <w:pStyle w:val="Tablehead"/>
              <w:keepNext w:val="0"/>
              <w:spacing w:after="40" w:line="220" w:lineRule="exact"/>
            </w:pPr>
          </w:p>
        </w:tc>
        <w:tc>
          <w:tcPr>
            <w:tcW w:w="445" w:type="pct"/>
            <w:vAlign w:val="center"/>
          </w:tcPr>
          <w:p w14:paraId="4CCC9EAD" w14:textId="77777777" w:rsidR="00A2307F" w:rsidRPr="002F2643" w:rsidRDefault="00A2307F" w:rsidP="00A2307F">
            <w:pPr>
              <w:pStyle w:val="Tablehead"/>
              <w:keepNext w:val="0"/>
              <w:spacing w:after="40" w:line="220" w:lineRule="exact"/>
              <w:rPr>
                <w:sz w:val="18"/>
              </w:rPr>
            </w:pPr>
            <w:r w:rsidRPr="002F2643">
              <w:rPr>
                <w:i/>
                <w:iCs/>
                <w:sz w:val="18"/>
              </w:rPr>
              <w:t>C</w:t>
            </w:r>
            <w:r w:rsidRPr="002F2643">
              <w:rPr>
                <w:i/>
                <w:iCs/>
                <w:sz w:val="18"/>
                <w:vertAlign w:val="subscript"/>
              </w:rPr>
              <w:t>d</w:t>
            </w:r>
            <w:r w:rsidRPr="002F2643">
              <w:rPr>
                <w:sz w:val="18"/>
              </w:rPr>
              <w:t>/</w:t>
            </w:r>
            <w:r w:rsidRPr="002F2643">
              <w:rPr>
                <w:i/>
                <w:iCs/>
                <w:sz w:val="18"/>
              </w:rPr>
              <w:t>N</w:t>
            </w:r>
            <w:r w:rsidRPr="002F2643">
              <w:rPr>
                <w:sz w:val="18"/>
                <w:vertAlign w:val="subscript"/>
              </w:rPr>
              <w:t>0</w:t>
            </w:r>
            <w:r w:rsidRPr="002F2643">
              <w:rPr>
                <w:sz w:val="18"/>
              </w:rPr>
              <w:br/>
              <w:t>(dB/Hz)</w:t>
            </w:r>
          </w:p>
        </w:tc>
        <w:tc>
          <w:tcPr>
            <w:tcW w:w="404" w:type="pct"/>
            <w:tcMar>
              <w:left w:w="11" w:type="dxa"/>
              <w:right w:w="11" w:type="dxa"/>
            </w:tcMar>
            <w:vAlign w:val="center"/>
          </w:tcPr>
          <w:p w14:paraId="60F0306E" w14:textId="77777777" w:rsidR="00A2307F" w:rsidRPr="002F2643" w:rsidRDefault="00A2307F" w:rsidP="00A2307F">
            <w:pPr>
              <w:pStyle w:val="Tablehead"/>
              <w:keepNext w:val="0"/>
              <w:spacing w:after="40" w:line="220" w:lineRule="exact"/>
              <w:rPr>
                <w:sz w:val="18"/>
              </w:rPr>
            </w:pPr>
            <w:r w:rsidRPr="002F2643">
              <w:rPr>
                <w:rFonts w:hint="cs"/>
                <w:sz w:val="18"/>
                <w:rtl/>
              </w:rPr>
              <w:t>الخبو</w:t>
            </w:r>
          </w:p>
        </w:tc>
        <w:tc>
          <w:tcPr>
            <w:tcW w:w="454" w:type="pct"/>
            <w:tcMar>
              <w:left w:w="11" w:type="dxa"/>
              <w:right w:w="11" w:type="dxa"/>
            </w:tcMar>
            <w:vAlign w:val="center"/>
          </w:tcPr>
          <w:p w14:paraId="797EE724" w14:textId="77777777" w:rsidR="00A2307F" w:rsidRPr="002F2643" w:rsidRDefault="00A2307F" w:rsidP="00A2307F">
            <w:pPr>
              <w:pStyle w:val="Tablehead"/>
              <w:keepNext w:val="0"/>
              <w:spacing w:after="40" w:line="220" w:lineRule="exact"/>
              <w:rPr>
                <w:sz w:val="18"/>
              </w:rPr>
            </w:pPr>
            <w:r w:rsidRPr="002F2643">
              <w:rPr>
                <w:rFonts w:hint="cs"/>
                <w:sz w:val="18"/>
                <w:rtl/>
              </w:rPr>
              <w:t>القناة المشتركة</w:t>
            </w:r>
            <w:r w:rsidRPr="002F2643">
              <w:rPr>
                <w:rFonts w:hint="cs"/>
                <w:sz w:val="18"/>
                <w:rtl/>
              </w:rPr>
              <w:br/>
            </w:r>
            <w:r w:rsidRPr="002F2643">
              <w:rPr>
                <w:sz w:val="18"/>
              </w:rPr>
              <w:t>(dB</w:t>
            </w:r>
            <w:r w:rsidRPr="002F2643">
              <w:rPr>
                <w:sz w:val="18"/>
                <w:vertAlign w:val="subscript"/>
              </w:rPr>
              <w:t>des</w:t>
            </w:r>
            <w:r w:rsidRPr="002F2643">
              <w:rPr>
                <w:sz w:val="18"/>
              </w:rPr>
              <w:t>)</w:t>
            </w:r>
          </w:p>
        </w:tc>
        <w:tc>
          <w:tcPr>
            <w:tcW w:w="363" w:type="pct"/>
            <w:tcMar>
              <w:left w:w="11" w:type="dxa"/>
              <w:right w:w="11" w:type="dxa"/>
            </w:tcMar>
            <w:vAlign w:val="center"/>
          </w:tcPr>
          <w:p w14:paraId="14764199" w14:textId="77777777" w:rsidR="00A2307F" w:rsidRPr="002F2643" w:rsidRDefault="00A2307F" w:rsidP="00A2307F">
            <w:pPr>
              <w:pStyle w:val="Tablehead"/>
              <w:keepNext w:val="0"/>
              <w:spacing w:after="40" w:line="220" w:lineRule="exact"/>
              <w:rPr>
                <w:sz w:val="18"/>
              </w:rPr>
            </w:pPr>
            <w:r w:rsidRPr="002F2643">
              <w:rPr>
                <w:rFonts w:hint="cs"/>
                <w:sz w:val="18"/>
                <w:rtl/>
              </w:rPr>
              <w:t>أول قناة مجاورة</w:t>
            </w:r>
            <w:r w:rsidRPr="002F2643">
              <w:rPr>
                <w:sz w:val="18"/>
              </w:rPr>
              <w:br/>
              <w:t>(dB</w:t>
            </w:r>
            <w:r w:rsidRPr="002F2643">
              <w:rPr>
                <w:sz w:val="18"/>
                <w:vertAlign w:val="subscript"/>
              </w:rPr>
              <w:t>des</w:t>
            </w:r>
            <w:r w:rsidRPr="002F2643">
              <w:rPr>
                <w:sz w:val="18"/>
              </w:rPr>
              <w:t>)</w:t>
            </w:r>
          </w:p>
        </w:tc>
        <w:tc>
          <w:tcPr>
            <w:tcW w:w="429" w:type="pct"/>
            <w:tcMar>
              <w:left w:w="11" w:type="dxa"/>
              <w:right w:w="11" w:type="dxa"/>
            </w:tcMar>
            <w:vAlign w:val="center"/>
          </w:tcPr>
          <w:p w14:paraId="17BF4541" w14:textId="77777777" w:rsidR="00A2307F" w:rsidRPr="002F2643" w:rsidRDefault="00A2307F" w:rsidP="00A2307F">
            <w:pPr>
              <w:pStyle w:val="Tablehead"/>
              <w:keepNext w:val="0"/>
              <w:spacing w:after="40" w:line="220" w:lineRule="exact"/>
              <w:rPr>
                <w:b w:val="0"/>
                <w:bCs w:val="0"/>
                <w:rtl/>
              </w:rPr>
            </w:pPr>
            <w:r w:rsidRPr="002F2643">
              <w:rPr>
                <w:rFonts w:hint="cs"/>
                <w:sz w:val="18"/>
                <w:rtl/>
              </w:rPr>
              <w:t>ثاني قناة مجاورة</w:t>
            </w:r>
            <w:r w:rsidRPr="002F2643">
              <w:rPr>
                <w:sz w:val="18"/>
              </w:rPr>
              <w:br/>
            </w:r>
            <w:r w:rsidRPr="002F2643">
              <w:rPr>
                <w:b w:val="0"/>
                <w:bCs w:val="0"/>
                <w:sz w:val="18"/>
              </w:rPr>
              <w:t>(dB</w:t>
            </w:r>
            <w:r w:rsidRPr="002F2643">
              <w:rPr>
                <w:b w:val="0"/>
                <w:bCs w:val="0"/>
                <w:sz w:val="18"/>
                <w:vertAlign w:val="subscript"/>
              </w:rPr>
              <w:t>des</w:t>
            </w:r>
            <w:r w:rsidRPr="002F2643">
              <w:rPr>
                <w:b w:val="0"/>
                <w:bCs w:val="0"/>
                <w:sz w:val="18"/>
              </w:rPr>
              <w:t>)</w:t>
            </w:r>
          </w:p>
        </w:tc>
        <w:tc>
          <w:tcPr>
            <w:tcW w:w="786" w:type="pct"/>
            <w:tcMar>
              <w:left w:w="11" w:type="dxa"/>
              <w:right w:w="11" w:type="dxa"/>
            </w:tcMar>
            <w:vAlign w:val="center"/>
          </w:tcPr>
          <w:p w14:paraId="1FD08AB5" w14:textId="77777777" w:rsidR="00A2307F" w:rsidRPr="002F2643" w:rsidRDefault="00A2307F" w:rsidP="00A2307F">
            <w:pPr>
              <w:pStyle w:val="Tablehead"/>
              <w:keepNext w:val="0"/>
              <w:spacing w:after="40" w:line="220" w:lineRule="exact"/>
              <w:rPr>
                <w:sz w:val="18"/>
                <w:rtl/>
                <w:lang w:bidi="ar-EG"/>
              </w:rPr>
            </w:pPr>
            <w:r w:rsidRPr="002F2643">
              <w:rPr>
                <w:rFonts w:hint="cs"/>
                <w:sz w:val="18"/>
                <w:rtl/>
                <w:lang w:bidi="ar-EG"/>
              </w:rPr>
              <w:t>معدل الأخطاء في الفدرة</w:t>
            </w:r>
          </w:p>
        </w:tc>
        <w:tc>
          <w:tcPr>
            <w:tcW w:w="556" w:type="pct"/>
            <w:tcMar>
              <w:left w:w="11" w:type="dxa"/>
              <w:right w:w="11" w:type="dxa"/>
            </w:tcMar>
            <w:vAlign w:val="center"/>
          </w:tcPr>
          <w:p w14:paraId="1E660F28" w14:textId="77777777" w:rsidR="00A2307F" w:rsidRPr="002F2643" w:rsidRDefault="00A2307F" w:rsidP="00A2307F">
            <w:pPr>
              <w:pStyle w:val="Tablehead"/>
              <w:keepNext w:val="0"/>
              <w:spacing w:after="40" w:line="220" w:lineRule="exact"/>
              <w:rPr>
                <w:sz w:val="18"/>
              </w:rPr>
            </w:pPr>
            <w:r w:rsidRPr="002F2643">
              <w:rPr>
                <w:rFonts w:hint="cs"/>
                <w:sz w:val="18"/>
                <w:rtl/>
              </w:rPr>
              <w:t>السجل</w:t>
            </w:r>
          </w:p>
        </w:tc>
        <w:tc>
          <w:tcPr>
            <w:tcW w:w="677" w:type="pct"/>
            <w:tcMar>
              <w:left w:w="11" w:type="dxa"/>
              <w:right w:w="11" w:type="dxa"/>
            </w:tcMar>
            <w:vAlign w:val="center"/>
          </w:tcPr>
          <w:p w14:paraId="4C603D5C" w14:textId="77777777" w:rsidR="00A2307F" w:rsidRPr="002F2643" w:rsidRDefault="00A2307F" w:rsidP="00A2307F">
            <w:pPr>
              <w:pStyle w:val="Tablehead"/>
              <w:keepNext w:val="0"/>
              <w:spacing w:after="40" w:line="220" w:lineRule="exact"/>
              <w:rPr>
                <w:sz w:val="18"/>
              </w:rPr>
            </w:pPr>
            <w:r w:rsidRPr="002F2643">
              <w:rPr>
                <w:rFonts w:hint="cs"/>
                <w:sz w:val="18"/>
                <w:rtl/>
              </w:rPr>
              <w:t>الانحطاط السمعي حسب التقدير الشخصي</w:t>
            </w:r>
          </w:p>
        </w:tc>
      </w:tr>
      <w:tr w:rsidR="00A2307F" w:rsidRPr="002F2643" w14:paraId="618C5BAC" w14:textId="77777777" w:rsidTr="00354434">
        <w:trPr>
          <w:cantSplit/>
          <w:trHeight w:val="113"/>
        </w:trPr>
        <w:tc>
          <w:tcPr>
            <w:tcW w:w="886" w:type="pct"/>
            <w:vMerge w:val="restart"/>
            <w:vAlign w:val="center"/>
          </w:tcPr>
          <w:p w14:paraId="6E8683E8" w14:textId="77777777" w:rsidR="00A2307F" w:rsidRPr="002F2643" w:rsidRDefault="00A2307F" w:rsidP="00A2307F">
            <w:pPr>
              <w:pStyle w:val="Tabletext"/>
            </w:pPr>
            <w:r w:rsidRPr="002F2643">
              <w:rPr>
                <w:rFonts w:hint="cs"/>
                <w:rtl/>
              </w:rPr>
              <w:t>ضوضاء غوسية دون خبو/دون تداخل</w:t>
            </w:r>
          </w:p>
        </w:tc>
        <w:tc>
          <w:tcPr>
            <w:tcW w:w="445" w:type="pct"/>
            <w:vAlign w:val="center"/>
          </w:tcPr>
          <w:p w14:paraId="397F568A" w14:textId="77777777" w:rsidR="00A2307F" w:rsidRPr="002F2643" w:rsidRDefault="00A2307F" w:rsidP="00A2307F">
            <w:pPr>
              <w:pStyle w:val="Tabletext"/>
              <w:spacing w:line="220" w:lineRule="exact"/>
              <w:jc w:val="center"/>
            </w:pPr>
            <w:r w:rsidRPr="002F2643">
              <w:t>54,1</w:t>
            </w:r>
          </w:p>
        </w:tc>
        <w:tc>
          <w:tcPr>
            <w:tcW w:w="404" w:type="pct"/>
            <w:vMerge w:val="restart"/>
            <w:vAlign w:val="center"/>
          </w:tcPr>
          <w:p w14:paraId="6527BE54" w14:textId="77777777" w:rsidR="00A2307F" w:rsidRPr="002F2643" w:rsidRDefault="00A2307F" w:rsidP="00A2307F">
            <w:pPr>
              <w:pStyle w:val="Tabletext"/>
              <w:spacing w:line="220" w:lineRule="exact"/>
            </w:pPr>
          </w:p>
        </w:tc>
        <w:tc>
          <w:tcPr>
            <w:tcW w:w="454" w:type="pct"/>
            <w:vMerge w:val="restart"/>
            <w:vAlign w:val="center"/>
          </w:tcPr>
          <w:p w14:paraId="40BD8052" w14:textId="77777777" w:rsidR="00A2307F" w:rsidRPr="002F2643" w:rsidRDefault="00A2307F" w:rsidP="00A2307F">
            <w:pPr>
              <w:pStyle w:val="Tabletext"/>
              <w:spacing w:line="220" w:lineRule="exact"/>
            </w:pPr>
          </w:p>
        </w:tc>
        <w:tc>
          <w:tcPr>
            <w:tcW w:w="363" w:type="pct"/>
            <w:vMerge w:val="restart"/>
            <w:vAlign w:val="center"/>
          </w:tcPr>
          <w:p w14:paraId="40F0A188" w14:textId="77777777" w:rsidR="00A2307F" w:rsidRPr="002F2643" w:rsidRDefault="00A2307F" w:rsidP="00A2307F">
            <w:pPr>
              <w:pStyle w:val="Tabletext"/>
              <w:spacing w:line="220" w:lineRule="exact"/>
            </w:pPr>
          </w:p>
        </w:tc>
        <w:tc>
          <w:tcPr>
            <w:tcW w:w="429" w:type="pct"/>
            <w:vMerge w:val="restart"/>
            <w:vAlign w:val="center"/>
          </w:tcPr>
          <w:p w14:paraId="6A71ACC7" w14:textId="77777777" w:rsidR="00A2307F" w:rsidRPr="002F2643" w:rsidRDefault="00A2307F" w:rsidP="00A2307F">
            <w:pPr>
              <w:pStyle w:val="Tabletext"/>
              <w:spacing w:line="220" w:lineRule="exact"/>
            </w:pPr>
          </w:p>
        </w:tc>
        <w:tc>
          <w:tcPr>
            <w:tcW w:w="786" w:type="pct"/>
            <w:vAlign w:val="center"/>
          </w:tcPr>
          <w:p w14:paraId="25FE4E59" w14:textId="77777777" w:rsidR="00A2307F" w:rsidRPr="002F2643" w:rsidRDefault="00A2307F" w:rsidP="00824005">
            <w:pPr>
              <w:pStyle w:val="Tablehead"/>
              <w:keepNext w:val="0"/>
              <w:tabs>
                <w:tab w:val="decimal" w:pos="520"/>
              </w:tabs>
              <w:spacing w:after="40" w:line="220" w:lineRule="exact"/>
              <w:jc w:val="left"/>
              <w:rPr>
                <w:rFonts w:ascii="Times New Roman"/>
                <w:b w:val="0"/>
                <w:bCs w:val="0"/>
              </w:rPr>
            </w:pPr>
            <w:r w:rsidRPr="002F2643">
              <w:rPr>
                <w:rFonts w:ascii="Times New Roman"/>
                <w:b w:val="0"/>
                <w:bCs w:val="0"/>
              </w:rPr>
              <w:t>0,16</w:t>
            </w:r>
          </w:p>
        </w:tc>
        <w:tc>
          <w:tcPr>
            <w:tcW w:w="556" w:type="pct"/>
            <w:vMerge w:val="restart"/>
            <w:tcMar>
              <w:left w:w="6" w:type="dxa"/>
              <w:right w:w="6" w:type="dxa"/>
            </w:tcMar>
            <w:vAlign w:val="center"/>
          </w:tcPr>
          <w:p w14:paraId="28107012" w14:textId="77777777" w:rsidR="00A2307F" w:rsidRPr="002F2643" w:rsidRDefault="00A2307F" w:rsidP="00A2307F">
            <w:pPr>
              <w:pStyle w:val="Tabletext"/>
              <w:spacing w:line="220" w:lineRule="exact"/>
              <w:jc w:val="center"/>
            </w:pPr>
            <w:r w:rsidRPr="002F2643">
              <w:t>audio1.wav</w:t>
            </w:r>
          </w:p>
        </w:tc>
        <w:tc>
          <w:tcPr>
            <w:tcW w:w="677" w:type="pct"/>
            <w:vMerge w:val="restart"/>
            <w:tcMar>
              <w:left w:w="6" w:type="dxa"/>
              <w:right w:w="6" w:type="dxa"/>
            </w:tcMar>
            <w:vAlign w:val="center"/>
          </w:tcPr>
          <w:p w14:paraId="19A81DCF"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5476CE2A" w14:textId="77777777" w:rsidTr="00354434">
        <w:trPr>
          <w:cantSplit/>
          <w:trHeight w:val="113"/>
        </w:trPr>
        <w:tc>
          <w:tcPr>
            <w:tcW w:w="886" w:type="pct"/>
            <w:vMerge/>
          </w:tcPr>
          <w:p w14:paraId="60A5CEA4" w14:textId="77777777" w:rsidR="00A2307F" w:rsidRPr="002F2643" w:rsidRDefault="00A2307F" w:rsidP="00A2307F">
            <w:pPr>
              <w:pStyle w:val="Tablehead"/>
              <w:keepNext w:val="0"/>
              <w:spacing w:after="40" w:line="220" w:lineRule="exact"/>
              <w:jc w:val="left"/>
            </w:pPr>
          </w:p>
        </w:tc>
        <w:tc>
          <w:tcPr>
            <w:tcW w:w="445" w:type="pct"/>
            <w:vAlign w:val="center"/>
          </w:tcPr>
          <w:p w14:paraId="53F55EC4" w14:textId="77777777" w:rsidR="00A2307F" w:rsidRPr="002F2643" w:rsidRDefault="00A2307F" w:rsidP="00A2307F">
            <w:pPr>
              <w:pStyle w:val="Tabletext"/>
              <w:spacing w:line="220" w:lineRule="exact"/>
              <w:jc w:val="center"/>
            </w:pPr>
            <w:r w:rsidRPr="002F2643">
              <w:t>54,5</w:t>
            </w:r>
          </w:p>
        </w:tc>
        <w:tc>
          <w:tcPr>
            <w:tcW w:w="404" w:type="pct"/>
            <w:vMerge/>
            <w:vAlign w:val="center"/>
          </w:tcPr>
          <w:p w14:paraId="07416258" w14:textId="77777777" w:rsidR="00A2307F" w:rsidRPr="002F2643" w:rsidRDefault="00A2307F" w:rsidP="00A2307F">
            <w:pPr>
              <w:pStyle w:val="Tabletext"/>
              <w:spacing w:line="220" w:lineRule="exact"/>
            </w:pPr>
          </w:p>
        </w:tc>
        <w:tc>
          <w:tcPr>
            <w:tcW w:w="454" w:type="pct"/>
            <w:vMerge/>
            <w:vAlign w:val="center"/>
          </w:tcPr>
          <w:p w14:paraId="726674FA" w14:textId="77777777" w:rsidR="00A2307F" w:rsidRPr="002F2643" w:rsidRDefault="00A2307F" w:rsidP="00A2307F">
            <w:pPr>
              <w:pStyle w:val="Tabletext"/>
              <w:spacing w:line="220" w:lineRule="exact"/>
            </w:pPr>
          </w:p>
        </w:tc>
        <w:tc>
          <w:tcPr>
            <w:tcW w:w="363" w:type="pct"/>
            <w:vMerge/>
            <w:vAlign w:val="center"/>
          </w:tcPr>
          <w:p w14:paraId="5FA27EB3" w14:textId="77777777" w:rsidR="00A2307F" w:rsidRPr="002F2643" w:rsidRDefault="00A2307F" w:rsidP="00A2307F">
            <w:pPr>
              <w:pStyle w:val="Tabletext"/>
              <w:spacing w:line="220" w:lineRule="exact"/>
            </w:pPr>
          </w:p>
        </w:tc>
        <w:tc>
          <w:tcPr>
            <w:tcW w:w="429" w:type="pct"/>
            <w:vMerge/>
            <w:vAlign w:val="center"/>
          </w:tcPr>
          <w:p w14:paraId="77E377CF" w14:textId="77777777" w:rsidR="00A2307F" w:rsidRPr="002F2643" w:rsidRDefault="00A2307F" w:rsidP="00A2307F">
            <w:pPr>
              <w:pStyle w:val="Tabletext"/>
              <w:spacing w:line="220" w:lineRule="exact"/>
            </w:pPr>
          </w:p>
        </w:tc>
        <w:tc>
          <w:tcPr>
            <w:tcW w:w="786" w:type="pct"/>
            <w:vAlign w:val="center"/>
          </w:tcPr>
          <w:p w14:paraId="6C7837C8" w14:textId="77777777" w:rsidR="00A2307F" w:rsidRPr="002F2643" w:rsidRDefault="00A2307F" w:rsidP="00824005">
            <w:pPr>
              <w:pStyle w:val="Tablehead"/>
              <w:keepNext w:val="0"/>
              <w:tabs>
                <w:tab w:val="decimal" w:pos="435"/>
              </w:tabs>
              <w:spacing w:after="40" w:line="220" w:lineRule="exact"/>
              <w:ind w:left="14"/>
              <w:jc w:val="left"/>
              <w:rPr>
                <w:rFonts w:ascii="Times New Roman"/>
                <w:b w:val="0"/>
                <w:bCs w:val="0"/>
              </w:rPr>
            </w:pPr>
            <w:r w:rsidRPr="002F2643">
              <w:rPr>
                <w:rFonts w:ascii="Times New Roman"/>
                <w:b w:val="0"/>
                <w:bCs w:val="0"/>
              </w:rPr>
              <w:t>0,032</w:t>
            </w:r>
          </w:p>
        </w:tc>
        <w:tc>
          <w:tcPr>
            <w:tcW w:w="556" w:type="pct"/>
            <w:vMerge/>
            <w:tcMar>
              <w:left w:w="6" w:type="dxa"/>
              <w:right w:w="6" w:type="dxa"/>
            </w:tcMar>
            <w:vAlign w:val="center"/>
          </w:tcPr>
          <w:p w14:paraId="5B00EFF6"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4E029765" w14:textId="77777777" w:rsidR="00A2307F" w:rsidRPr="002F2643" w:rsidRDefault="00A2307F" w:rsidP="00A2307F">
            <w:pPr>
              <w:pStyle w:val="Tabletext"/>
              <w:spacing w:line="220" w:lineRule="exact"/>
              <w:jc w:val="center"/>
            </w:pPr>
          </w:p>
        </w:tc>
      </w:tr>
      <w:tr w:rsidR="00A2307F" w:rsidRPr="002F2643" w14:paraId="6DB88C8F" w14:textId="77777777" w:rsidTr="00354434">
        <w:trPr>
          <w:cantSplit/>
          <w:trHeight w:val="113"/>
        </w:trPr>
        <w:tc>
          <w:tcPr>
            <w:tcW w:w="886" w:type="pct"/>
            <w:vMerge/>
          </w:tcPr>
          <w:p w14:paraId="6CCFFE3E" w14:textId="77777777" w:rsidR="00A2307F" w:rsidRPr="002F2643" w:rsidRDefault="00A2307F" w:rsidP="00A2307F">
            <w:pPr>
              <w:pStyle w:val="Tablehead"/>
              <w:keepNext w:val="0"/>
              <w:spacing w:after="40" w:line="220" w:lineRule="exact"/>
              <w:jc w:val="left"/>
            </w:pPr>
          </w:p>
        </w:tc>
        <w:tc>
          <w:tcPr>
            <w:tcW w:w="445" w:type="pct"/>
            <w:vAlign w:val="center"/>
          </w:tcPr>
          <w:p w14:paraId="02597A54" w14:textId="77777777" w:rsidR="00A2307F" w:rsidRPr="002F2643" w:rsidRDefault="00A2307F" w:rsidP="00A2307F">
            <w:pPr>
              <w:pStyle w:val="Tabletext"/>
              <w:spacing w:line="220" w:lineRule="exact"/>
              <w:jc w:val="center"/>
            </w:pPr>
            <w:r w:rsidRPr="002F2643">
              <w:t>55,1</w:t>
            </w:r>
          </w:p>
        </w:tc>
        <w:tc>
          <w:tcPr>
            <w:tcW w:w="404" w:type="pct"/>
            <w:vMerge/>
            <w:vAlign w:val="center"/>
          </w:tcPr>
          <w:p w14:paraId="3DB687E9" w14:textId="77777777" w:rsidR="00A2307F" w:rsidRPr="002F2643" w:rsidRDefault="00A2307F" w:rsidP="00A2307F">
            <w:pPr>
              <w:pStyle w:val="Tabletext"/>
              <w:spacing w:line="220" w:lineRule="exact"/>
            </w:pPr>
          </w:p>
        </w:tc>
        <w:tc>
          <w:tcPr>
            <w:tcW w:w="454" w:type="pct"/>
            <w:vMerge/>
            <w:vAlign w:val="center"/>
          </w:tcPr>
          <w:p w14:paraId="1E88D39C" w14:textId="77777777" w:rsidR="00A2307F" w:rsidRPr="002F2643" w:rsidRDefault="00A2307F" w:rsidP="00A2307F">
            <w:pPr>
              <w:pStyle w:val="Tabletext"/>
              <w:spacing w:line="220" w:lineRule="exact"/>
            </w:pPr>
          </w:p>
        </w:tc>
        <w:tc>
          <w:tcPr>
            <w:tcW w:w="363" w:type="pct"/>
            <w:vMerge/>
            <w:vAlign w:val="center"/>
          </w:tcPr>
          <w:p w14:paraId="022AC99D" w14:textId="77777777" w:rsidR="00A2307F" w:rsidRPr="002F2643" w:rsidRDefault="00A2307F" w:rsidP="00A2307F">
            <w:pPr>
              <w:pStyle w:val="Tabletext"/>
              <w:spacing w:line="220" w:lineRule="exact"/>
            </w:pPr>
          </w:p>
        </w:tc>
        <w:tc>
          <w:tcPr>
            <w:tcW w:w="429" w:type="pct"/>
            <w:vMerge/>
            <w:vAlign w:val="center"/>
          </w:tcPr>
          <w:p w14:paraId="3E853984" w14:textId="77777777" w:rsidR="00A2307F" w:rsidRPr="002F2643" w:rsidRDefault="00A2307F" w:rsidP="00A2307F">
            <w:pPr>
              <w:pStyle w:val="Tabletext"/>
              <w:spacing w:line="220" w:lineRule="exact"/>
            </w:pPr>
          </w:p>
        </w:tc>
        <w:tc>
          <w:tcPr>
            <w:tcW w:w="786" w:type="pct"/>
            <w:vAlign w:val="center"/>
          </w:tcPr>
          <w:p w14:paraId="17FC609D" w14:textId="77777777" w:rsidR="00A2307F" w:rsidRPr="002F2643" w:rsidRDefault="00A2307F" w:rsidP="00824005">
            <w:pPr>
              <w:pStyle w:val="Tablehead"/>
              <w:keepNext w:val="0"/>
              <w:tabs>
                <w:tab w:val="decimal" w:pos="365"/>
              </w:tabs>
              <w:spacing w:after="40" w:line="220" w:lineRule="exact"/>
              <w:ind w:left="14"/>
              <w:jc w:val="left"/>
              <w:rPr>
                <w:rFonts w:ascii="Times New Roman"/>
                <w:b w:val="0"/>
                <w:bCs w:val="0"/>
              </w:rPr>
            </w:pPr>
            <w:r w:rsidRPr="002F2643">
              <w:rPr>
                <w:rFonts w:ascii="Times New Roman"/>
                <w:b w:val="0"/>
                <w:bCs w:val="0"/>
              </w:rPr>
              <w:t>0,0029</w:t>
            </w:r>
          </w:p>
        </w:tc>
        <w:tc>
          <w:tcPr>
            <w:tcW w:w="556" w:type="pct"/>
            <w:vMerge/>
            <w:tcMar>
              <w:left w:w="6" w:type="dxa"/>
              <w:right w:w="6" w:type="dxa"/>
            </w:tcMar>
            <w:vAlign w:val="center"/>
          </w:tcPr>
          <w:p w14:paraId="4813217B"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20F8393D" w14:textId="77777777" w:rsidR="00A2307F" w:rsidRPr="002F2643" w:rsidRDefault="00A2307F" w:rsidP="00A2307F">
            <w:pPr>
              <w:pStyle w:val="Tabletext"/>
              <w:spacing w:line="220" w:lineRule="exact"/>
              <w:jc w:val="center"/>
            </w:pPr>
          </w:p>
        </w:tc>
      </w:tr>
      <w:tr w:rsidR="00A2307F" w:rsidRPr="002F2643" w14:paraId="01C53F7D" w14:textId="77777777" w:rsidTr="00354434">
        <w:trPr>
          <w:cantSplit/>
        </w:trPr>
        <w:tc>
          <w:tcPr>
            <w:tcW w:w="886" w:type="pct"/>
            <w:vMerge w:val="restart"/>
            <w:vAlign w:val="center"/>
          </w:tcPr>
          <w:p w14:paraId="5BF53B04" w14:textId="77777777" w:rsidR="00A2307F" w:rsidRPr="002F2643" w:rsidRDefault="00A2307F" w:rsidP="00A2307F">
            <w:pPr>
              <w:pStyle w:val="Tabletext"/>
              <w:rPr>
                <w:rtl/>
              </w:rPr>
            </w:pPr>
            <w:r w:rsidRPr="002F2643">
              <w:rPr>
                <w:rFonts w:hint="cs"/>
                <w:rtl/>
              </w:rPr>
              <w:t xml:space="preserve">خبو قدره </w:t>
            </w:r>
            <w:r w:rsidRPr="002F2643">
              <w:t>9</w:t>
            </w:r>
            <w:r w:rsidRPr="002F2643">
              <w:rPr>
                <w:rFonts w:hint="cs"/>
                <w:rtl/>
              </w:rPr>
              <w:t xml:space="preserve"> مسارات</w:t>
            </w:r>
          </w:p>
        </w:tc>
        <w:tc>
          <w:tcPr>
            <w:tcW w:w="445" w:type="pct"/>
            <w:vAlign w:val="center"/>
          </w:tcPr>
          <w:p w14:paraId="69E5E609" w14:textId="77777777" w:rsidR="00A2307F" w:rsidRPr="002F2643" w:rsidRDefault="00A2307F" w:rsidP="00A2307F">
            <w:pPr>
              <w:pStyle w:val="Tabletext"/>
              <w:spacing w:line="220" w:lineRule="exact"/>
              <w:jc w:val="center"/>
            </w:pPr>
            <w:r w:rsidRPr="002F2643">
              <w:t>55,4</w:t>
            </w:r>
          </w:p>
        </w:tc>
        <w:tc>
          <w:tcPr>
            <w:tcW w:w="404" w:type="pct"/>
            <w:vMerge w:val="restart"/>
            <w:vAlign w:val="center"/>
          </w:tcPr>
          <w:p w14:paraId="33B6E274"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0A1A474C" w14:textId="77777777" w:rsidR="00A2307F" w:rsidRPr="002F2643" w:rsidRDefault="00A2307F" w:rsidP="00A2307F">
            <w:pPr>
              <w:pStyle w:val="Tabletext"/>
              <w:spacing w:line="220" w:lineRule="exact"/>
            </w:pPr>
          </w:p>
        </w:tc>
        <w:tc>
          <w:tcPr>
            <w:tcW w:w="363" w:type="pct"/>
            <w:vMerge w:val="restart"/>
            <w:vAlign w:val="center"/>
          </w:tcPr>
          <w:p w14:paraId="2D2DE934" w14:textId="77777777" w:rsidR="00A2307F" w:rsidRPr="002F2643" w:rsidRDefault="00A2307F" w:rsidP="00A2307F">
            <w:pPr>
              <w:pStyle w:val="Tabletext"/>
              <w:spacing w:line="220" w:lineRule="exact"/>
            </w:pPr>
          </w:p>
        </w:tc>
        <w:tc>
          <w:tcPr>
            <w:tcW w:w="429" w:type="pct"/>
            <w:vMerge w:val="restart"/>
            <w:vAlign w:val="center"/>
          </w:tcPr>
          <w:p w14:paraId="55584B61" w14:textId="77777777" w:rsidR="00A2307F" w:rsidRPr="002F2643" w:rsidRDefault="00A2307F" w:rsidP="00A2307F">
            <w:pPr>
              <w:pStyle w:val="Tabletext"/>
              <w:spacing w:line="220" w:lineRule="exact"/>
            </w:pPr>
          </w:p>
        </w:tc>
        <w:tc>
          <w:tcPr>
            <w:tcW w:w="786" w:type="pct"/>
            <w:vAlign w:val="center"/>
          </w:tcPr>
          <w:p w14:paraId="375099C3" w14:textId="77777777" w:rsidR="00A2307F" w:rsidRPr="002F2643" w:rsidRDefault="00A2307F" w:rsidP="00824005">
            <w:pPr>
              <w:pStyle w:val="Tablehead"/>
              <w:keepNext w:val="0"/>
              <w:tabs>
                <w:tab w:val="decimal" w:pos="662"/>
              </w:tabs>
              <w:spacing w:after="40" w:line="220" w:lineRule="exact"/>
              <w:ind w:left="14"/>
              <w:jc w:val="left"/>
              <w:rPr>
                <w:rFonts w:ascii="Times New Roman"/>
                <w:b w:val="0"/>
                <w:bCs w:val="0"/>
              </w:rPr>
            </w:pPr>
            <w:r w:rsidRPr="002F2643">
              <w:rPr>
                <w:rFonts w:ascii="Times New Roman"/>
                <w:b w:val="0"/>
                <w:bCs w:val="0"/>
              </w:rPr>
              <w:t>0,8</w:t>
            </w:r>
          </w:p>
        </w:tc>
        <w:tc>
          <w:tcPr>
            <w:tcW w:w="556" w:type="pct"/>
            <w:vMerge w:val="restart"/>
            <w:tcMar>
              <w:left w:w="6" w:type="dxa"/>
              <w:right w:w="6" w:type="dxa"/>
            </w:tcMar>
            <w:vAlign w:val="center"/>
          </w:tcPr>
          <w:p w14:paraId="2A27994B" w14:textId="77777777" w:rsidR="00A2307F" w:rsidRPr="002F2643" w:rsidRDefault="00A2307F" w:rsidP="00A2307F">
            <w:pPr>
              <w:pStyle w:val="Tabletext"/>
              <w:spacing w:line="220" w:lineRule="exact"/>
              <w:jc w:val="center"/>
            </w:pPr>
            <w:r w:rsidRPr="002F2643">
              <w:t>audio2.wav</w:t>
            </w:r>
          </w:p>
        </w:tc>
        <w:tc>
          <w:tcPr>
            <w:tcW w:w="677" w:type="pct"/>
            <w:vMerge w:val="restart"/>
            <w:tcMar>
              <w:left w:w="6" w:type="dxa"/>
              <w:right w:w="6" w:type="dxa"/>
            </w:tcMar>
            <w:vAlign w:val="center"/>
          </w:tcPr>
          <w:p w14:paraId="4C30A8B7"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38233B3E" w14:textId="77777777" w:rsidTr="00354434">
        <w:trPr>
          <w:cantSplit/>
        </w:trPr>
        <w:tc>
          <w:tcPr>
            <w:tcW w:w="886" w:type="pct"/>
            <w:vMerge/>
          </w:tcPr>
          <w:p w14:paraId="07214B12" w14:textId="77777777" w:rsidR="00A2307F" w:rsidRPr="002F2643" w:rsidRDefault="00A2307F" w:rsidP="00A2307F">
            <w:pPr>
              <w:pStyle w:val="Tablehead"/>
              <w:keepNext w:val="0"/>
              <w:spacing w:after="40" w:line="220" w:lineRule="exact"/>
            </w:pPr>
          </w:p>
        </w:tc>
        <w:tc>
          <w:tcPr>
            <w:tcW w:w="445" w:type="pct"/>
            <w:vAlign w:val="center"/>
          </w:tcPr>
          <w:p w14:paraId="2349AEE9" w14:textId="77777777" w:rsidR="00A2307F" w:rsidRPr="002F2643" w:rsidRDefault="00A2307F" w:rsidP="00A2307F">
            <w:pPr>
              <w:pStyle w:val="Tabletext"/>
              <w:spacing w:line="220" w:lineRule="exact"/>
              <w:jc w:val="center"/>
            </w:pPr>
            <w:r w:rsidRPr="002F2643">
              <w:t>56,4</w:t>
            </w:r>
          </w:p>
        </w:tc>
        <w:tc>
          <w:tcPr>
            <w:tcW w:w="404" w:type="pct"/>
            <w:vMerge/>
            <w:vAlign w:val="center"/>
          </w:tcPr>
          <w:p w14:paraId="5CC7E20C" w14:textId="77777777" w:rsidR="00A2307F" w:rsidRPr="002F2643" w:rsidRDefault="00A2307F" w:rsidP="00A2307F">
            <w:pPr>
              <w:pStyle w:val="Tabletext"/>
              <w:spacing w:line="220" w:lineRule="exact"/>
              <w:jc w:val="center"/>
            </w:pPr>
          </w:p>
        </w:tc>
        <w:tc>
          <w:tcPr>
            <w:tcW w:w="454" w:type="pct"/>
            <w:vMerge/>
            <w:vAlign w:val="center"/>
          </w:tcPr>
          <w:p w14:paraId="7B37C6E7" w14:textId="77777777" w:rsidR="00A2307F" w:rsidRPr="002F2643" w:rsidRDefault="00A2307F" w:rsidP="00A2307F">
            <w:pPr>
              <w:pStyle w:val="Tabletext"/>
              <w:spacing w:line="220" w:lineRule="exact"/>
            </w:pPr>
          </w:p>
        </w:tc>
        <w:tc>
          <w:tcPr>
            <w:tcW w:w="363" w:type="pct"/>
            <w:vMerge/>
            <w:vAlign w:val="center"/>
          </w:tcPr>
          <w:p w14:paraId="25D67AAA" w14:textId="77777777" w:rsidR="00A2307F" w:rsidRPr="002F2643" w:rsidRDefault="00A2307F" w:rsidP="00A2307F">
            <w:pPr>
              <w:pStyle w:val="Tabletext"/>
              <w:spacing w:line="220" w:lineRule="exact"/>
            </w:pPr>
          </w:p>
        </w:tc>
        <w:tc>
          <w:tcPr>
            <w:tcW w:w="429" w:type="pct"/>
            <w:vMerge/>
            <w:vAlign w:val="center"/>
          </w:tcPr>
          <w:p w14:paraId="302C9138" w14:textId="77777777" w:rsidR="00A2307F" w:rsidRPr="002F2643" w:rsidRDefault="00A2307F" w:rsidP="00A2307F">
            <w:pPr>
              <w:pStyle w:val="Tabletext"/>
              <w:spacing w:line="220" w:lineRule="exact"/>
            </w:pPr>
          </w:p>
        </w:tc>
        <w:tc>
          <w:tcPr>
            <w:tcW w:w="786" w:type="pct"/>
            <w:vAlign w:val="center"/>
          </w:tcPr>
          <w:p w14:paraId="38CBD36E"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0,056</w:t>
            </w:r>
          </w:p>
        </w:tc>
        <w:tc>
          <w:tcPr>
            <w:tcW w:w="556" w:type="pct"/>
            <w:vMerge/>
            <w:tcMar>
              <w:left w:w="6" w:type="dxa"/>
              <w:right w:w="6" w:type="dxa"/>
            </w:tcMar>
            <w:vAlign w:val="center"/>
          </w:tcPr>
          <w:p w14:paraId="7E7B04BD"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5071C86F" w14:textId="77777777" w:rsidR="00A2307F" w:rsidRPr="002F2643" w:rsidRDefault="00A2307F" w:rsidP="00A2307F">
            <w:pPr>
              <w:pStyle w:val="Tabletext"/>
              <w:spacing w:line="220" w:lineRule="exact"/>
              <w:jc w:val="center"/>
            </w:pPr>
          </w:p>
        </w:tc>
      </w:tr>
      <w:tr w:rsidR="00A2307F" w:rsidRPr="002F2643" w14:paraId="6A646428" w14:textId="77777777" w:rsidTr="00354434">
        <w:trPr>
          <w:cantSplit/>
        </w:trPr>
        <w:tc>
          <w:tcPr>
            <w:tcW w:w="886" w:type="pct"/>
            <w:vMerge/>
          </w:tcPr>
          <w:p w14:paraId="3AA48919" w14:textId="77777777" w:rsidR="00A2307F" w:rsidRPr="002F2643" w:rsidRDefault="00A2307F" w:rsidP="00A2307F">
            <w:pPr>
              <w:pStyle w:val="Tablehead"/>
              <w:keepNext w:val="0"/>
              <w:spacing w:after="40" w:line="220" w:lineRule="exact"/>
            </w:pPr>
          </w:p>
        </w:tc>
        <w:tc>
          <w:tcPr>
            <w:tcW w:w="445" w:type="pct"/>
            <w:vAlign w:val="center"/>
          </w:tcPr>
          <w:p w14:paraId="552C5A2C" w14:textId="77777777" w:rsidR="00A2307F" w:rsidRPr="002F2643" w:rsidRDefault="00A2307F" w:rsidP="00A2307F">
            <w:pPr>
              <w:pStyle w:val="Tabletext"/>
              <w:spacing w:line="220" w:lineRule="exact"/>
              <w:jc w:val="center"/>
            </w:pPr>
            <w:r w:rsidRPr="002F2643">
              <w:t>57,3</w:t>
            </w:r>
          </w:p>
        </w:tc>
        <w:tc>
          <w:tcPr>
            <w:tcW w:w="404" w:type="pct"/>
            <w:vMerge/>
            <w:vAlign w:val="center"/>
          </w:tcPr>
          <w:p w14:paraId="218C3EE0" w14:textId="77777777" w:rsidR="00A2307F" w:rsidRPr="002F2643" w:rsidRDefault="00A2307F" w:rsidP="00A2307F">
            <w:pPr>
              <w:pStyle w:val="Tabletext"/>
              <w:spacing w:line="220" w:lineRule="exact"/>
              <w:jc w:val="center"/>
            </w:pPr>
          </w:p>
        </w:tc>
        <w:tc>
          <w:tcPr>
            <w:tcW w:w="454" w:type="pct"/>
            <w:vMerge/>
            <w:vAlign w:val="center"/>
          </w:tcPr>
          <w:p w14:paraId="1C54D8A4" w14:textId="77777777" w:rsidR="00A2307F" w:rsidRPr="002F2643" w:rsidRDefault="00A2307F" w:rsidP="00A2307F">
            <w:pPr>
              <w:pStyle w:val="Tabletext"/>
              <w:spacing w:line="220" w:lineRule="exact"/>
            </w:pPr>
          </w:p>
        </w:tc>
        <w:tc>
          <w:tcPr>
            <w:tcW w:w="363" w:type="pct"/>
            <w:vMerge/>
            <w:vAlign w:val="center"/>
          </w:tcPr>
          <w:p w14:paraId="7E07C711" w14:textId="77777777" w:rsidR="00A2307F" w:rsidRPr="002F2643" w:rsidRDefault="00A2307F" w:rsidP="00A2307F">
            <w:pPr>
              <w:pStyle w:val="Tabletext"/>
              <w:spacing w:line="220" w:lineRule="exact"/>
            </w:pPr>
          </w:p>
        </w:tc>
        <w:tc>
          <w:tcPr>
            <w:tcW w:w="429" w:type="pct"/>
            <w:vMerge/>
            <w:vAlign w:val="center"/>
          </w:tcPr>
          <w:p w14:paraId="0B6CDFEC" w14:textId="77777777" w:rsidR="00A2307F" w:rsidRPr="002F2643" w:rsidRDefault="00A2307F" w:rsidP="00A2307F">
            <w:pPr>
              <w:pStyle w:val="Tabletext"/>
              <w:spacing w:line="220" w:lineRule="exact"/>
            </w:pPr>
          </w:p>
        </w:tc>
        <w:tc>
          <w:tcPr>
            <w:tcW w:w="786" w:type="pct"/>
            <w:vAlign w:val="center"/>
          </w:tcPr>
          <w:p w14:paraId="6AD7273D"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14:paraId="5B094C70"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0EC65981" w14:textId="77777777" w:rsidR="00A2307F" w:rsidRPr="002F2643" w:rsidRDefault="00A2307F" w:rsidP="00A2307F">
            <w:pPr>
              <w:pStyle w:val="Tabletext"/>
              <w:spacing w:line="220" w:lineRule="exact"/>
              <w:jc w:val="center"/>
            </w:pPr>
          </w:p>
        </w:tc>
      </w:tr>
      <w:tr w:rsidR="00A2307F" w:rsidRPr="002F2643" w14:paraId="4A11EF7E" w14:textId="77777777" w:rsidTr="00354434">
        <w:trPr>
          <w:cantSplit/>
        </w:trPr>
        <w:tc>
          <w:tcPr>
            <w:tcW w:w="886" w:type="pct"/>
            <w:vMerge/>
          </w:tcPr>
          <w:p w14:paraId="28633883" w14:textId="77777777" w:rsidR="00A2307F" w:rsidRPr="002F2643" w:rsidRDefault="00A2307F" w:rsidP="00A2307F">
            <w:pPr>
              <w:pStyle w:val="Tablehead"/>
              <w:keepNext w:val="0"/>
              <w:spacing w:after="40" w:line="220" w:lineRule="exact"/>
            </w:pPr>
          </w:p>
        </w:tc>
        <w:tc>
          <w:tcPr>
            <w:tcW w:w="445" w:type="pct"/>
            <w:vAlign w:val="center"/>
          </w:tcPr>
          <w:p w14:paraId="017BB53D" w14:textId="77777777" w:rsidR="00A2307F" w:rsidRPr="002F2643" w:rsidRDefault="00A2307F" w:rsidP="00A2307F">
            <w:pPr>
              <w:pStyle w:val="Tabletext"/>
              <w:spacing w:line="220" w:lineRule="exact"/>
              <w:jc w:val="center"/>
            </w:pPr>
            <w:r w:rsidRPr="002F2643">
              <w:t>59,3</w:t>
            </w:r>
          </w:p>
        </w:tc>
        <w:tc>
          <w:tcPr>
            <w:tcW w:w="404" w:type="pct"/>
            <w:vMerge w:val="restart"/>
            <w:vAlign w:val="center"/>
          </w:tcPr>
          <w:p w14:paraId="01E488C1" w14:textId="77777777" w:rsidR="00A2307F" w:rsidRPr="002F2643" w:rsidRDefault="00A2307F" w:rsidP="00A2307F">
            <w:pPr>
              <w:pStyle w:val="Tabletext"/>
              <w:spacing w:line="220" w:lineRule="exact"/>
              <w:jc w:val="center"/>
            </w:pPr>
            <w:r w:rsidRPr="002F2643">
              <w:t>US</w:t>
            </w:r>
          </w:p>
        </w:tc>
        <w:tc>
          <w:tcPr>
            <w:tcW w:w="454" w:type="pct"/>
            <w:vMerge w:val="restart"/>
            <w:vAlign w:val="center"/>
          </w:tcPr>
          <w:p w14:paraId="375F124E" w14:textId="77777777" w:rsidR="00A2307F" w:rsidRPr="002F2643" w:rsidRDefault="00A2307F" w:rsidP="00A2307F">
            <w:pPr>
              <w:pStyle w:val="Tabletext"/>
              <w:spacing w:line="220" w:lineRule="exact"/>
            </w:pPr>
          </w:p>
        </w:tc>
        <w:tc>
          <w:tcPr>
            <w:tcW w:w="363" w:type="pct"/>
            <w:vMerge w:val="restart"/>
            <w:vAlign w:val="center"/>
          </w:tcPr>
          <w:p w14:paraId="554E1688" w14:textId="77777777" w:rsidR="00A2307F" w:rsidRPr="002F2643" w:rsidRDefault="00A2307F" w:rsidP="00A2307F">
            <w:pPr>
              <w:pStyle w:val="Tabletext"/>
              <w:spacing w:line="220" w:lineRule="exact"/>
            </w:pPr>
          </w:p>
        </w:tc>
        <w:tc>
          <w:tcPr>
            <w:tcW w:w="429" w:type="pct"/>
            <w:vMerge w:val="restart"/>
            <w:vAlign w:val="center"/>
          </w:tcPr>
          <w:p w14:paraId="2FC348FB" w14:textId="77777777" w:rsidR="00A2307F" w:rsidRPr="002F2643" w:rsidRDefault="00A2307F" w:rsidP="00A2307F">
            <w:pPr>
              <w:pStyle w:val="Tabletext"/>
              <w:spacing w:line="220" w:lineRule="exact"/>
            </w:pPr>
          </w:p>
        </w:tc>
        <w:tc>
          <w:tcPr>
            <w:tcW w:w="786" w:type="pct"/>
            <w:vAlign w:val="center"/>
          </w:tcPr>
          <w:p w14:paraId="71D39C66"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0,106</w:t>
            </w:r>
          </w:p>
        </w:tc>
        <w:tc>
          <w:tcPr>
            <w:tcW w:w="556" w:type="pct"/>
            <w:vMerge w:val="restart"/>
            <w:tcMar>
              <w:left w:w="6" w:type="dxa"/>
              <w:right w:w="6" w:type="dxa"/>
            </w:tcMar>
            <w:vAlign w:val="center"/>
          </w:tcPr>
          <w:p w14:paraId="5E23DF60" w14:textId="77777777" w:rsidR="00A2307F" w:rsidRPr="002F2643" w:rsidRDefault="00A2307F" w:rsidP="00A2307F">
            <w:pPr>
              <w:pStyle w:val="Tabletext"/>
              <w:spacing w:line="220" w:lineRule="exact"/>
              <w:jc w:val="center"/>
            </w:pPr>
            <w:r w:rsidRPr="002F2643">
              <w:t>audio3.wav</w:t>
            </w:r>
          </w:p>
        </w:tc>
        <w:tc>
          <w:tcPr>
            <w:tcW w:w="677" w:type="pct"/>
            <w:vMerge w:val="restart"/>
            <w:tcMar>
              <w:left w:w="6" w:type="dxa"/>
              <w:right w:w="6" w:type="dxa"/>
            </w:tcMar>
            <w:vAlign w:val="center"/>
          </w:tcPr>
          <w:p w14:paraId="213D5C7D"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0F4CFF01" w14:textId="77777777" w:rsidTr="00354434">
        <w:trPr>
          <w:cantSplit/>
        </w:trPr>
        <w:tc>
          <w:tcPr>
            <w:tcW w:w="886" w:type="pct"/>
            <w:vMerge/>
          </w:tcPr>
          <w:p w14:paraId="2D1D8493" w14:textId="77777777" w:rsidR="00A2307F" w:rsidRPr="002F2643" w:rsidRDefault="00A2307F" w:rsidP="00A2307F">
            <w:pPr>
              <w:pStyle w:val="Tablehead"/>
              <w:keepNext w:val="0"/>
              <w:spacing w:after="40" w:line="220" w:lineRule="exact"/>
            </w:pPr>
          </w:p>
        </w:tc>
        <w:tc>
          <w:tcPr>
            <w:tcW w:w="445" w:type="pct"/>
            <w:vAlign w:val="center"/>
          </w:tcPr>
          <w:p w14:paraId="6073C009" w14:textId="77777777" w:rsidR="00A2307F" w:rsidRPr="002F2643" w:rsidRDefault="00A2307F" w:rsidP="00A2307F">
            <w:pPr>
              <w:pStyle w:val="Tabletext"/>
              <w:spacing w:line="220" w:lineRule="exact"/>
              <w:jc w:val="center"/>
            </w:pPr>
            <w:r w:rsidRPr="002F2643">
              <w:t>60,4</w:t>
            </w:r>
          </w:p>
        </w:tc>
        <w:tc>
          <w:tcPr>
            <w:tcW w:w="404" w:type="pct"/>
            <w:vMerge/>
            <w:vAlign w:val="center"/>
          </w:tcPr>
          <w:p w14:paraId="539B01CB" w14:textId="77777777" w:rsidR="00A2307F" w:rsidRPr="002F2643" w:rsidRDefault="00A2307F" w:rsidP="00A2307F">
            <w:pPr>
              <w:pStyle w:val="Tabletext"/>
              <w:spacing w:line="220" w:lineRule="exact"/>
              <w:jc w:val="center"/>
            </w:pPr>
          </w:p>
        </w:tc>
        <w:tc>
          <w:tcPr>
            <w:tcW w:w="454" w:type="pct"/>
            <w:vMerge/>
            <w:vAlign w:val="center"/>
          </w:tcPr>
          <w:p w14:paraId="7CA0B17E" w14:textId="77777777" w:rsidR="00A2307F" w:rsidRPr="002F2643" w:rsidRDefault="00A2307F" w:rsidP="00A2307F">
            <w:pPr>
              <w:pStyle w:val="Tabletext"/>
              <w:spacing w:line="220" w:lineRule="exact"/>
            </w:pPr>
          </w:p>
        </w:tc>
        <w:tc>
          <w:tcPr>
            <w:tcW w:w="363" w:type="pct"/>
            <w:vMerge/>
            <w:vAlign w:val="center"/>
          </w:tcPr>
          <w:p w14:paraId="3BC62C6E" w14:textId="77777777" w:rsidR="00A2307F" w:rsidRPr="002F2643" w:rsidRDefault="00A2307F" w:rsidP="00A2307F">
            <w:pPr>
              <w:pStyle w:val="Tabletext"/>
              <w:spacing w:line="220" w:lineRule="exact"/>
            </w:pPr>
          </w:p>
        </w:tc>
        <w:tc>
          <w:tcPr>
            <w:tcW w:w="429" w:type="pct"/>
            <w:vMerge/>
            <w:vAlign w:val="center"/>
          </w:tcPr>
          <w:p w14:paraId="3CA342F7" w14:textId="77777777" w:rsidR="00A2307F" w:rsidRPr="002F2643" w:rsidRDefault="00A2307F" w:rsidP="00A2307F">
            <w:pPr>
              <w:pStyle w:val="Tabletext"/>
              <w:spacing w:line="220" w:lineRule="exact"/>
            </w:pPr>
          </w:p>
        </w:tc>
        <w:tc>
          <w:tcPr>
            <w:tcW w:w="786" w:type="pct"/>
            <w:vAlign w:val="center"/>
          </w:tcPr>
          <w:p w14:paraId="5E4CD0C0"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0,054</w:t>
            </w:r>
          </w:p>
        </w:tc>
        <w:tc>
          <w:tcPr>
            <w:tcW w:w="556" w:type="pct"/>
            <w:vMerge/>
            <w:tcMar>
              <w:left w:w="6" w:type="dxa"/>
              <w:right w:w="6" w:type="dxa"/>
            </w:tcMar>
            <w:vAlign w:val="center"/>
          </w:tcPr>
          <w:p w14:paraId="43F1397B"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1836F476" w14:textId="77777777" w:rsidR="00A2307F" w:rsidRPr="002F2643" w:rsidRDefault="00A2307F" w:rsidP="00A2307F">
            <w:pPr>
              <w:pStyle w:val="Tabletext"/>
              <w:spacing w:line="220" w:lineRule="exact"/>
              <w:jc w:val="center"/>
            </w:pPr>
          </w:p>
        </w:tc>
      </w:tr>
      <w:tr w:rsidR="00A2307F" w:rsidRPr="002F2643" w14:paraId="6104BA82" w14:textId="77777777" w:rsidTr="00354434">
        <w:trPr>
          <w:cantSplit/>
        </w:trPr>
        <w:tc>
          <w:tcPr>
            <w:tcW w:w="886" w:type="pct"/>
            <w:vMerge/>
          </w:tcPr>
          <w:p w14:paraId="17DF7C51" w14:textId="77777777" w:rsidR="00A2307F" w:rsidRPr="002F2643" w:rsidRDefault="00A2307F" w:rsidP="00A2307F">
            <w:pPr>
              <w:pStyle w:val="Tablehead"/>
              <w:keepNext w:val="0"/>
              <w:spacing w:after="40" w:line="220" w:lineRule="exact"/>
            </w:pPr>
          </w:p>
        </w:tc>
        <w:tc>
          <w:tcPr>
            <w:tcW w:w="445" w:type="pct"/>
            <w:vAlign w:val="center"/>
          </w:tcPr>
          <w:p w14:paraId="73B0F6AE" w14:textId="77777777" w:rsidR="00A2307F" w:rsidRPr="002F2643" w:rsidRDefault="00A2307F" w:rsidP="00A2307F">
            <w:pPr>
              <w:pStyle w:val="Tabletext"/>
              <w:spacing w:line="220" w:lineRule="exact"/>
              <w:jc w:val="center"/>
            </w:pPr>
            <w:r w:rsidRPr="002F2643">
              <w:t>61,4</w:t>
            </w:r>
          </w:p>
        </w:tc>
        <w:tc>
          <w:tcPr>
            <w:tcW w:w="404" w:type="pct"/>
            <w:vMerge/>
            <w:vAlign w:val="center"/>
          </w:tcPr>
          <w:p w14:paraId="66F46772" w14:textId="77777777" w:rsidR="00A2307F" w:rsidRPr="002F2643" w:rsidRDefault="00A2307F" w:rsidP="00A2307F">
            <w:pPr>
              <w:pStyle w:val="Tabletext"/>
              <w:spacing w:line="220" w:lineRule="exact"/>
              <w:jc w:val="center"/>
            </w:pPr>
          </w:p>
        </w:tc>
        <w:tc>
          <w:tcPr>
            <w:tcW w:w="454" w:type="pct"/>
            <w:vMerge/>
            <w:vAlign w:val="center"/>
          </w:tcPr>
          <w:p w14:paraId="49317288" w14:textId="77777777" w:rsidR="00A2307F" w:rsidRPr="002F2643" w:rsidRDefault="00A2307F" w:rsidP="00A2307F">
            <w:pPr>
              <w:pStyle w:val="Tabletext"/>
              <w:spacing w:line="220" w:lineRule="exact"/>
            </w:pPr>
          </w:p>
        </w:tc>
        <w:tc>
          <w:tcPr>
            <w:tcW w:w="363" w:type="pct"/>
            <w:vMerge/>
            <w:vAlign w:val="center"/>
          </w:tcPr>
          <w:p w14:paraId="09039763" w14:textId="77777777" w:rsidR="00A2307F" w:rsidRPr="002F2643" w:rsidRDefault="00A2307F" w:rsidP="00A2307F">
            <w:pPr>
              <w:pStyle w:val="Tabletext"/>
              <w:spacing w:line="220" w:lineRule="exact"/>
            </w:pPr>
          </w:p>
        </w:tc>
        <w:tc>
          <w:tcPr>
            <w:tcW w:w="429" w:type="pct"/>
            <w:vMerge/>
            <w:vAlign w:val="center"/>
          </w:tcPr>
          <w:p w14:paraId="69D36B7B" w14:textId="77777777" w:rsidR="00A2307F" w:rsidRPr="002F2643" w:rsidRDefault="00A2307F" w:rsidP="00A2307F">
            <w:pPr>
              <w:pStyle w:val="Tabletext"/>
              <w:spacing w:line="220" w:lineRule="exact"/>
            </w:pPr>
          </w:p>
        </w:tc>
        <w:tc>
          <w:tcPr>
            <w:tcW w:w="786" w:type="pct"/>
            <w:vAlign w:val="center"/>
          </w:tcPr>
          <w:p w14:paraId="6ECF4890"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0,0202</w:t>
            </w:r>
          </w:p>
        </w:tc>
        <w:tc>
          <w:tcPr>
            <w:tcW w:w="556" w:type="pct"/>
            <w:vMerge/>
            <w:tcMar>
              <w:left w:w="6" w:type="dxa"/>
              <w:right w:w="6" w:type="dxa"/>
            </w:tcMar>
            <w:vAlign w:val="center"/>
          </w:tcPr>
          <w:p w14:paraId="211FB852"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58EEECF1" w14:textId="77777777" w:rsidR="00A2307F" w:rsidRPr="002F2643" w:rsidRDefault="00A2307F" w:rsidP="00A2307F">
            <w:pPr>
              <w:pStyle w:val="Tabletext"/>
              <w:spacing w:line="220" w:lineRule="exact"/>
              <w:jc w:val="center"/>
            </w:pPr>
          </w:p>
        </w:tc>
      </w:tr>
      <w:tr w:rsidR="00A2307F" w:rsidRPr="002F2643" w14:paraId="2946D283" w14:textId="77777777" w:rsidTr="00354434">
        <w:trPr>
          <w:cantSplit/>
        </w:trPr>
        <w:tc>
          <w:tcPr>
            <w:tcW w:w="886" w:type="pct"/>
            <w:vMerge/>
          </w:tcPr>
          <w:p w14:paraId="0D73E8B8" w14:textId="77777777" w:rsidR="00A2307F" w:rsidRPr="002F2643" w:rsidRDefault="00A2307F" w:rsidP="00A2307F">
            <w:pPr>
              <w:pStyle w:val="Tablehead"/>
              <w:keepNext w:val="0"/>
              <w:spacing w:after="40" w:line="220" w:lineRule="exact"/>
            </w:pPr>
          </w:p>
        </w:tc>
        <w:tc>
          <w:tcPr>
            <w:tcW w:w="445" w:type="pct"/>
            <w:vAlign w:val="center"/>
          </w:tcPr>
          <w:p w14:paraId="32B38601" w14:textId="77777777" w:rsidR="00A2307F" w:rsidRPr="002F2643" w:rsidRDefault="00A2307F" w:rsidP="00A2307F">
            <w:pPr>
              <w:pStyle w:val="Tabletext"/>
              <w:spacing w:line="220" w:lineRule="exact"/>
              <w:jc w:val="center"/>
            </w:pPr>
            <w:r w:rsidRPr="002F2643">
              <w:t>55,9</w:t>
            </w:r>
          </w:p>
        </w:tc>
        <w:tc>
          <w:tcPr>
            <w:tcW w:w="404" w:type="pct"/>
            <w:vMerge w:val="restart"/>
            <w:vAlign w:val="center"/>
          </w:tcPr>
          <w:p w14:paraId="2C289FD1" w14:textId="77777777" w:rsidR="00A2307F" w:rsidRPr="002F2643" w:rsidRDefault="00A2307F" w:rsidP="00A2307F">
            <w:pPr>
              <w:pStyle w:val="Tabletext"/>
              <w:spacing w:line="220" w:lineRule="exact"/>
              <w:jc w:val="center"/>
            </w:pPr>
            <w:r w:rsidRPr="002F2643">
              <w:t>RF</w:t>
            </w:r>
          </w:p>
        </w:tc>
        <w:tc>
          <w:tcPr>
            <w:tcW w:w="454" w:type="pct"/>
            <w:vMerge w:val="restart"/>
            <w:vAlign w:val="center"/>
          </w:tcPr>
          <w:p w14:paraId="2D87EB65" w14:textId="77777777" w:rsidR="00A2307F" w:rsidRPr="002F2643" w:rsidRDefault="00A2307F" w:rsidP="00A2307F">
            <w:pPr>
              <w:pStyle w:val="Tabletext"/>
              <w:spacing w:line="220" w:lineRule="exact"/>
            </w:pPr>
          </w:p>
        </w:tc>
        <w:tc>
          <w:tcPr>
            <w:tcW w:w="363" w:type="pct"/>
            <w:vMerge w:val="restart"/>
            <w:vAlign w:val="center"/>
          </w:tcPr>
          <w:p w14:paraId="525E4CB2" w14:textId="77777777" w:rsidR="00A2307F" w:rsidRPr="002F2643" w:rsidRDefault="00A2307F" w:rsidP="00A2307F">
            <w:pPr>
              <w:pStyle w:val="Tabletext"/>
              <w:spacing w:line="220" w:lineRule="exact"/>
            </w:pPr>
          </w:p>
        </w:tc>
        <w:tc>
          <w:tcPr>
            <w:tcW w:w="429" w:type="pct"/>
            <w:vMerge w:val="restart"/>
            <w:vAlign w:val="center"/>
          </w:tcPr>
          <w:p w14:paraId="06B11BB0" w14:textId="77777777" w:rsidR="00A2307F" w:rsidRPr="002F2643" w:rsidRDefault="00A2307F" w:rsidP="00A2307F">
            <w:pPr>
              <w:pStyle w:val="Tabletext"/>
              <w:spacing w:line="220" w:lineRule="exact"/>
            </w:pPr>
          </w:p>
        </w:tc>
        <w:tc>
          <w:tcPr>
            <w:tcW w:w="786" w:type="pct"/>
            <w:vAlign w:val="center"/>
          </w:tcPr>
          <w:p w14:paraId="537FEC4E" w14:textId="77777777" w:rsidR="00A2307F" w:rsidRPr="002F2643" w:rsidRDefault="00A2307F" w:rsidP="00824005">
            <w:pPr>
              <w:pStyle w:val="Tablehead"/>
              <w:keepNext w:val="0"/>
              <w:tabs>
                <w:tab w:val="decimal" w:pos="662"/>
              </w:tabs>
              <w:spacing w:after="40" w:line="220" w:lineRule="exact"/>
              <w:ind w:left="14"/>
              <w:jc w:val="left"/>
              <w:rPr>
                <w:rFonts w:ascii="Times New Roman"/>
                <w:b w:val="0"/>
                <w:bCs w:val="0"/>
              </w:rPr>
            </w:pPr>
            <w:r w:rsidRPr="002F2643">
              <w:rPr>
                <w:rFonts w:ascii="Times New Roman"/>
                <w:b w:val="0"/>
                <w:bCs w:val="0"/>
              </w:rPr>
              <w:t>0,6</w:t>
            </w:r>
          </w:p>
        </w:tc>
        <w:tc>
          <w:tcPr>
            <w:tcW w:w="556" w:type="pct"/>
            <w:vMerge w:val="restart"/>
            <w:tcMar>
              <w:left w:w="6" w:type="dxa"/>
              <w:right w:w="6" w:type="dxa"/>
            </w:tcMar>
            <w:vAlign w:val="center"/>
          </w:tcPr>
          <w:p w14:paraId="6D993D1B" w14:textId="77777777" w:rsidR="00A2307F" w:rsidRPr="002F2643" w:rsidRDefault="00A2307F" w:rsidP="00A2307F">
            <w:pPr>
              <w:pStyle w:val="Tabletext"/>
              <w:spacing w:line="220" w:lineRule="exact"/>
              <w:jc w:val="center"/>
            </w:pPr>
            <w:r w:rsidRPr="002F2643">
              <w:t>audio4.wav</w:t>
            </w:r>
          </w:p>
        </w:tc>
        <w:tc>
          <w:tcPr>
            <w:tcW w:w="677" w:type="pct"/>
            <w:vMerge w:val="restart"/>
            <w:tcMar>
              <w:left w:w="6" w:type="dxa"/>
              <w:right w:w="6" w:type="dxa"/>
            </w:tcMar>
            <w:vAlign w:val="center"/>
          </w:tcPr>
          <w:p w14:paraId="2ACA2DAB"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1258117C" w14:textId="77777777" w:rsidTr="00354434">
        <w:trPr>
          <w:cantSplit/>
        </w:trPr>
        <w:tc>
          <w:tcPr>
            <w:tcW w:w="886" w:type="pct"/>
            <w:vMerge/>
          </w:tcPr>
          <w:p w14:paraId="1D06B9D1" w14:textId="77777777" w:rsidR="00A2307F" w:rsidRPr="002F2643" w:rsidRDefault="00A2307F" w:rsidP="00A2307F">
            <w:pPr>
              <w:pStyle w:val="Tablehead"/>
              <w:keepNext w:val="0"/>
              <w:spacing w:after="40" w:line="220" w:lineRule="exact"/>
            </w:pPr>
          </w:p>
        </w:tc>
        <w:tc>
          <w:tcPr>
            <w:tcW w:w="445" w:type="pct"/>
            <w:vAlign w:val="center"/>
          </w:tcPr>
          <w:p w14:paraId="261352AE" w14:textId="77777777" w:rsidR="00A2307F" w:rsidRPr="002F2643" w:rsidRDefault="00A2307F" w:rsidP="00A2307F">
            <w:pPr>
              <w:pStyle w:val="Tabletext"/>
              <w:spacing w:line="220" w:lineRule="exact"/>
              <w:jc w:val="center"/>
            </w:pPr>
            <w:r w:rsidRPr="002F2643">
              <w:t>56,8</w:t>
            </w:r>
          </w:p>
        </w:tc>
        <w:tc>
          <w:tcPr>
            <w:tcW w:w="404" w:type="pct"/>
            <w:vMerge/>
            <w:vAlign w:val="center"/>
          </w:tcPr>
          <w:p w14:paraId="4E57A930" w14:textId="77777777" w:rsidR="00A2307F" w:rsidRPr="002F2643" w:rsidRDefault="00A2307F" w:rsidP="00A2307F">
            <w:pPr>
              <w:pStyle w:val="Tabletext"/>
              <w:spacing w:line="220" w:lineRule="exact"/>
              <w:jc w:val="center"/>
            </w:pPr>
          </w:p>
        </w:tc>
        <w:tc>
          <w:tcPr>
            <w:tcW w:w="454" w:type="pct"/>
            <w:vMerge/>
            <w:vAlign w:val="center"/>
          </w:tcPr>
          <w:p w14:paraId="14027753" w14:textId="77777777" w:rsidR="00A2307F" w:rsidRPr="002F2643" w:rsidRDefault="00A2307F" w:rsidP="00A2307F">
            <w:pPr>
              <w:pStyle w:val="Tabletext"/>
              <w:spacing w:line="220" w:lineRule="exact"/>
            </w:pPr>
          </w:p>
        </w:tc>
        <w:tc>
          <w:tcPr>
            <w:tcW w:w="363" w:type="pct"/>
            <w:vMerge/>
            <w:vAlign w:val="center"/>
          </w:tcPr>
          <w:p w14:paraId="3DA8594F" w14:textId="77777777" w:rsidR="00A2307F" w:rsidRPr="002F2643" w:rsidRDefault="00A2307F" w:rsidP="00A2307F">
            <w:pPr>
              <w:pStyle w:val="Tabletext"/>
              <w:spacing w:line="220" w:lineRule="exact"/>
            </w:pPr>
          </w:p>
        </w:tc>
        <w:tc>
          <w:tcPr>
            <w:tcW w:w="429" w:type="pct"/>
            <w:vMerge/>
            <w:vAlign w:val="center"/>
          </w:tcPr>
          <w:p w14:paraId="7E770157" w14:textId="77777777" w:rsidR="00A2307F" w:rsidRPr="002F2643" w:rsidRDefault="00A2307F" w:rsidP="00A2307F">
            <w:pPr>
              <w:pStyle w:val="Tabletext"/>
              <w:spacing w:line="220" w:lineRule="exact"/>
            </w:pPr>
          </w:p>
        </w:tc>
        <w:tc>
          <w:tcPr>
            <w:tcW w:w="786" w:type="pct"/>
            <w:vAlign w:val="center"/>
          </w:tcPr>
          <w:p w14:paraId="367B580C"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0,087</w:t>
            </w:r>
          </w:p>
        </w:tc>
        <w:tc>
          <w:tcPr>
            <w:tcW w:w="556" w:type="pct"/>
            <w:vMerge/>
            <w:tcMar>
              <w:left w:w="6" w:type="dxa"/>
              <w:right w:w="6" w:type="dxa"/>
            </w:tcMar>
            <w:vAlign w:val="center"/>
          </w:tcPr>
          <w:p w14:paraId="34ED9E80"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1AE65BAF" w14:textId="77777777" w:rsidR="00A2307F" w:rsidRPr="002F2643" w:rsidRDefault="00A2307F" w:rsidP="00A2307F">
            <w:pPr>
              <w:pStyle w:val="Tabletext"/>
              <w:spacing w:line="220" w:lineRule="exact"/>
              <w:jc w:val="center"/>
            </w:pPr>
          </w:p>
        </w:tc>
      </w:tr>
      <w:tr w:rsidR="00A2307F" w:rsidRPr="002F2643" w14:paraId="6D75B5D4" w14:textId="77777777" w:rsidTr="00354434">
        <w:trPr>
          <w:cantSplit/>
        </w:trPr>
        <w:tc>
          <w:tcPr>
            <w:tcW w:w="886" w:type="pct"/>
            <w:vMerge/>
          </w:tcPr>
          <w:p w14:paraId="57A36B68" w14:textId="77777777" w:rsidR="00A2307F" w:rsidRPr="002F2643" w:rsidRDefault="00A2307F" w:rsidP="00A2307F">
            <w:pPr>
              <w:pStyle w:val="Tablehead"/>
              <w:keepNext w:val="0"/>
              <w:spacing w:after="40" w:line="220" w:lineRule="exact"/>
            </w:pPr>
          </w:p>
        </w:tc>
        <w:tc>
          <w:tcPr>
            <w:tcW w:w="445" w:type="pct"/>
            <w:vAlign w:val="center"/>
          </w:tcPr>
          <w:p w14:paraId="335C58D0" w14:textId="77777777" w:rsidR="00A2307F" w:rsidRPr="002F2643" w:rsidRDefault="00A2307F" w:rsidP="00A2307F">
            <w:pPr>
              <w:pStyle w:val="Tabletext"/>
              <w:spacing w:line="220" w:lineRule="exact"/>
              <w:jc w:val="center"/>
            </w:pPr>
            <w:r w:rsidRPr="002F2643">
              <w:t>57,8</w:t>
            </w:r>
          </w:p>
        </w:tc>
        <w:tc>
          <w:tcPr>
            <w:tcW w:w="404" w:type="pct"/>
            <w:vMerge/>
            <w:vAlign w:val="center"/>
          </w:tcPr>
          <w:p w14:paraId="78C7E9D8" w14:textId="77777777" w:rsidR="00A2307F" w:rsidRPr="002F2643" w:rsidRDefault="00A2307F" w:rsidP="00A2307F">
            <w:pPr>
              <w:pStyle w:val="Tabletext"/>
              <w:spacing w:line="220" w:lineRule="exact"/>
              <w:jc w:val="center"/>
            </w:pPr>
          </w:p>
        </w:tc>
        <w:tc>
          <w:tcPr>
            <w:tcW w:w="454" w:type="pct"/>
            <w:vMerge/>
            <w:vAlign w:val="center"/>
          </w:tcPr>
          <w:p w14:paraId="2862EBD8" w14:textId="77777777" w:rsidR="00A2307F" w:rsidRPr="002F2643" w:rsidRDefault="00A2307F" w:rsidP="00A2307F">
            <w:pPr>
              <w:pStyle w:val="Tabletext"/>
              <w:spacing w:line="220" w:lineRule="exact"/>
            </w:pPr>
          </w:p>
        </w:tc>
        <w:tc>
          <w:tcPr>
            <w:tcW w:w="363" w:type="pct"/>
            <w:vMerge/>
            <w:vAlign w:val="center"/>
          </w:tcPr>
          <w:p w14:paraId="75FE985B" w14:textId="77777777" w:rsidR="00A2307F" w:rsidRPr="002F2643" w:rsidRDefault="00A2307F" w:rsidP="00A2307F">
            <w:pPr>
              <w:pStyle w:val="Tabletext"/>
              <w:spacing w:line="220" w:lineRule="exact"/>
            </w:pPr>
          </w:p>
        </w:tc>
        <w:tc>
          <w:tcPr>
            <w:tcW w:w="429" w:type="pct"/>
            <w:vMerge/>
            <w:vAlign w:val="center"/>
          </w:tcPr>
          <w:p w14:paraId="4327C190" w14:textId="77777777" w:rsidR="00A2307F" w:rsidRPr="002F2643" w:rsidRDefault="00A2307F" w:rsidP="00A2307F">
            <w:pPr>
              <w:pStyle w:val="Tabletext"/>
              <w:spacing w:line="220" w:lineRule="exact"/>
            </w:pPr>
          </w:p>
        </w:tc>
        <w:tc>
          <w:tcPr>
            <w:tcW w:w="786" w:type="pct"/>
            <w:vAlign w:val="center"/>
          </w:tcPr>
          <w:p w14:paraId="6739775E"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0,007</w:t>
            </w:r>
          </w:p>
        </w:tc>
        <w:tc>
          <w:tcPr>
            <w:tcW w:w="556" w:type="pct"/>
            <w:vMerge/>
            <w:tcMar>
              <w:left w:w="6" w:type="dxa"/>
              <w:right w:w="6" w:type="dxa"/>
            </w:tcMar>
            <w:vAlign w:val="center"/>
          </w:tcPr>
          <w:p w14:paraId="22A54AFC"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3A3A665C" w14:textId="77777777" w:rsidR="00A2307F" w:rsidRPr="002F2643" w:rsidRDefault="00A2307F" w:rsidP="00A2307F">
            <w:pPr>
              <w:pStyle w:val="Tabletext"/>
              <w:spacing w:line="220" w:lineRule="exact"/>
              <w:jc w:val="center"/>
            </w:pPr>
          </w:p>
        </w:tc>
      </w:tr>
      <w:tr w:rsidR="00A2307F" w:rsidRPr="002F2643" w14:paraId="66D2A714" w14:textId="77777777" w:rsidTr="00354434">
        <w:trPr>
          <w:cantSplit/>
        </w:trPr>
        <w:tc>
          <w:tcPr>
            <w:tcW w:w="886" w:type="pct"/>
            <w:vMerge/>
          </w:tcPr>
          <w:p w14:paraId="57CD811F" w14:textId="77777777" w:rsidR="00A2307F" w:rsidRPr="002F2643" w:rsidRDefault="00A2307F" w:rsidP="00A2307F">
            <w:pPr>
              <w:pStyle w:val="Tablehead"/>
              <w:keepNext w:val="0"/>
              <w:spacing w:after="40" w:line="220" w:lineRule="exact"/>
            </w:pPr>
          </w:p>
        </w:tc>
        <w:tc>
          <w:tcPr>
            <w:tcW w:w="445" w:type="pct"/>
            <w:vAlign w:val="center"/>
          </w:tcPr>
          <w:p w14:paraId="01DF6CE4" w14:textId="77777777" w:rsidR="00A2307F" w:rsidRPr="002F2643" w:rsidRDefault="00A2307F" w:rsidP="00A2307F">
            <w:pPr>
              <w:pStyle w:val="Tabletext"/>
              <w:spacing w:line="220" w:lineRule="exact"/>
              <w:jc w:val="center"/>
            </w:pPr>
            <w:r w:rsidRPr="002F2643">
              <w:t>55,9</w:t>
            </w:r>
          </w:p>
        </w:tc>
        <w:tc>
          <w:tcPr>
            <w:tcW w:w="404" w:type="pct"/>
            <w:vMerge w:val="restart"/>
            <w:vAlign w:val="center"/>
          </w:tcPr>
          <w:p w14:paraId="73610625" w14:textId="77777777" w:rsidR="00A2307F" w:rsidRPr="002F2643" w:rsidRDefault="00A2307F" w:rsidP="00A2307F">
            <w:pPr>
              <w:pStyle w:val="Tabletext"/>
              <w:spacing w:line="220" w:lineRule="exact"/>
              <w:jc w:val="center"/>
            </w:pPr>
            <w:r w:rsidRPr="002F2643">
              <w:t>TO</w:t>
            </w:r>
          </w:p>
        </w:tc>
        <w:tc>
          <w:tcPr>
            <w:tcW w:w="454" w:type="pct"/>
            <w:vMerge w:val="restart"/>
            <w:vAlign w:val="center"/>
          </w:tcPr>
          <w:p w14:paraId="6C35B6CC" w14:textId="77777777" w:rsidR="00A2307F" w:rsidRPr="002F2643" w:rsidRDefault="00A2307F" w:rsidP="00A2307F">
            <w:pPr>
              <w:pStyle w:val="Tabletext"/>
              <w:spacing w:line="220" w:lineRule="exact"/>
            </w:pPr>
          </w:p>
        </w:tc>
        <w:tc>
          <w:tcPr>
            <w:tcW w:w="363" w:type="pct"/>
            <w:vMerge w:val="restart"/>
            <w:vAlign w:val="center"/>
          </w:tcPr>
          <w:p w14:paraId="63B29C87" w14:textId="77777777" w:rsidR="00A2307F" w:rsidRPr="002F2643" w:rsidRDefault="00A2307F" w:rsidP="00A2307F">
            <w:pPr>
              <w:pStyle w:val="Tabletext"/>
              <w:spacing w:line="220" w:lineRule="exact"/>
            </w:pPr>
          </w:p>
        </w:tc>
        <w:tc>
          <w:tcPr>
            <w:tcW w:w="429" w:type="pct"/>
            <w:vMerge w:val="restart"/>
            <w:vAlign w:val="center"/>
          </w:tcPr>
          <w:p w14:paraId="562BE0F3" w14:textId="77777777" w:rsidR="00A2307F" w:rsidRPr="002F2643" w:rsidRDefault="00A2307F" w:rsidP="00A2307F">
            <w:pPr>
              <w:pStyle w:val="Tabletext"/>
              <w:spacing w:line="220" w:lineRule="exact"/>
            </w:pPr>
          </w:p>
        </w:tc>
        <w:tc>
          <w:tcPr>
            <w:tcW w:w="786" w:type="pct"/>
            <w:vAlign w:val="center"/>
          </w:tcPr>
          <w:p w14:paraId="6C61B86B"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0,317</w:t>
            </w:r>
          </w:p>
        </w:tc>
        <w:tc>
          <w:tcPr>
            <w:tcW w:w="556" w:type="pct"/>
            <w:vMerge w:val="restart"/>
            <w:tcMar>
              <w:left w:w="6" w:type="dxa"/>
              <w:right w:w="6" w:type="dxa"/>
            </w:tcMar>
            <w:vAlign w:val="center"/>
          </w:tcPr>
          <w:p w14:paraId="7BECE185" w14:textId="77777777" w:rsidR="00A2307F" w:rsidRPr="002F2643" w:rsidRDefault="00A2307F" w:rsidP="00A2307F">
            <w:pPr>
              <w:pStyle w:val="Tabletext"/>
              <w:spacing w:line="220" w:lineRule="exact"/>
              <w:jc w:val="center"/>
            </w:pPr>
            <w:r w:rsidRPr="002F2643">
              <w:t>audio5.wav</w:t>
            </w:r>
          </w:p>
        </w:tc>
        <w:tc>
          <w:tcPr>
            <w:tcW w:w="677" w:type="pct"/>
            <w:vMerge w:val="restart"/>
            <w:tcMar>
              <w:left w:w="6" w:type="dxa"/>
              <w:right w:w="6" w:type="dxa"/>
            </w:tcMar>
            <w:vAlign w:val="center"/>
          </w:tcPr>
          <w:p w14:paraId="4994A6DF"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429A4302" w14:textId="77777777" w:rsidTr="00354434">
        <w:trPr>
          <w:cantSplit/>
        </w:trPr>
        <w:tc>
          <w:tcPr>
            <w:tcW w:w="886" w:type="pct"/>
            <w:vMerge/>
          </w:tcPr>
          <w:p w14:paraId="3A60A3F3" w14:textId="77777777" w:rsidR="00A2307F" w:rsidRPr="002F2643" w:rsidRDefault="00A2307F" w:rsidP="00A2307F">
            <w:pPr>
              <w:pStyle w:val="Tablehead"/>
              <w:keepNext w:val="0"/>
              <w:spacing w:after="40" w:line="220" w:lineRule="exact"/>
            </w:pPr>
          </w:p>
        </w:tc>
        <w:tc>
          <w:tcPr>
            <w:tcW w:w="445" w:type="pct"/>
            <w:vAlign w:val="center"/>
          </w:tcPr>
          <w:p w14:paraId="287E7A85" w14:textId="77777777" w:rsidR="00A2307F" w:rsidRPr="002F2643" w:rsidRDefault="00A2307F" w:rsidP="00A2307F">
            <w:pPr>
              <w:pStyle w:val="Tabletext"/>
              <w:spacing w:line="220" w:lineRule="exact"/>
              <w:jc w:val="center"/>
            </w:pPr>
            <w:r w:rsidRPr="002F2643">
              <w:t>56,9</w:t>
            </w:r>
          </w:p>
        </w:tc>
        <w:tc>
          <w:tcPr>
            <w:tcW w:w="404" w:type="pct"/>
            <w:vMerge/>
            <w:vAlign w:val="center"/>
          </w:tcPr>
          <w:p w14:paraId="172F009C" w14:textId="77777777" w:rsidR="00A2307F" w:rsidRPr="002F2643" w:rsidRDefault="00A2307F" w:rsidP="00A2307F">
            <w:pPr>
              <w:pStyle w:val="Tabletext"/>
              <w:spacing w:line="220" w:lineRule="exact"/>
              <w:jc w:val="center"/>
            </w:pPr>
          </w:p>
        </w:tc>
        <w:tc>
          <w:tcPr>
            <w:tcW w:w="454" w:type="pct"/>
            <w:vMerge/>
            <w:vAlign w:val="center"/>
          </w:tcPr>
          <w:p w14:paraId="01370E4F" w14:textId="77777777" w:rsidR="00A2307F" w:rsidRPr="002F2643" w:rsidRDefault="00A2307F" w:rsidP="00A2307F">
            <w:pPr>
              <w:pStyle w:val="Tabletext"/>
              <w:spacing w:line="220" w:lineRule="exact"/>
            </w:pPr>
          </w:p>
        </w:tc>
        <w:tc>
          <w:tcPr>
            <w:tcW w:w="363" w:type="pct"/>
            <w:vMerge/>
            <w:vAlign w:val="center"/>
          </w:tcPr>
          <w:p w14:paraId="382C9191" w14:textId="77777777" w:rsidR="00A2307F" w:rsidRPr="002F2643" w:rsidRDefault="00A2307F" w:rsidP="00A2307F">
            <w:pPr>
              <w:pStyle w:val="Tabletext"/>
              <w:spacing w:line="220" w:lineRule="exact"/>
            </w:pPr>
          </w:p>
        </w:tc>
        <w:tc>
          <w:tcPr>
            <w:tcW w:w="429" w:type="pct"/>
            <w:vMerge/>
            <w:vAlign w:val="center"/>
          </w:tcPr>
          <w:p w14:paraId="20D9293E" w14:textId="77777777" w:rsidR="00A2307F" w:rsidRPr="002F2643" w:rsidRDefault="00A2307F" w:rsidP="00A2307F">
            <w:pPr>
              <w:pStyle w:val="Tabletext"/>
              <w:spacing w:line="220" w:lineRule="exact"/>
            </w:pPr>
          </w:p>
        </w:tc>
        <w:tc>
          <w:tcPr>
            <w:tcW w:w="786" w:type="pct"/>
            <w:vAlign w:val="center"/>
          </w:tcPr>
          <w:p w14:paraId="460FEBFE"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0,026</w:t>
            </w:r>
          </w:p>
        </w:tc>
        <w:tc>
          <w:tcPr>
            <w:tcW w:w="556" w:type="pct"/>
            <w:vMerge/>
            <w:tcMar>
              <w:left w:w="6" w:type="dxa"/>
              <w:right w:w="6" w:type="dxa"/>
            </w:tcMar>
            <w:vAlign w:val="center"/>
          </w:tcPr>
          <w:p w14:paraId="6BDD3926"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20E66AC1" w14:textId="77777777" w:rsidR="00A2307F" w:rsidRPr="002F2643" w:rsidRDefault="00A2307F" w:rsidP="00A2307F">
            <w:pPr>
              <w:pStyle w:val="Tabletext"/>
              <w:spacing w:line="220" w:lineRule="exact"/>
              <w:jc w:val="center"/>
            </w:pPr>
          </w:p>
        </w:tc>
      </w:tr>
      <w:tr w:rsidR="00A2307F" w:rsidRPr="002F2643" w14:paraId="29DA7783" w14:textId="77777777" w:rsidTr="00354434">
        <w:trPr>
          <w:cantSplit/>
        </w:trPr>
        <w:tc>
          <w:tcPr>
            <w:tcW w:w="886" w:type="pct"/>
            <w:vMerge/>
          </w:tcPr>
          <w:p w14:paraId="330975D9" w14:textId="77777777" w:rsidR="00A2307F" w:rsidRPr="002F2643" w:rsidRDefault="00A2307F" w:rsidP="00A2307F">
            <w:pPr>
              <w:pStyle w:val="Tablehead"/>
              <w:keepNext w:val="0"/>
              <w:spacing w:after="40" w:line="220" w:lineRule="exact"/>
            </w:pPr>
          </w:p>
        </w:tc>
        <w:tc>
          <w:tcPr>
            <w:tcW w:w="445" w:type="pct"/>
            <w:vAlign w:val="center"/>
          </w:tcPr>
          <w:p w14:paraId="0CFAE2AC" w14:textId="77777777" w:rsidR="00A2307F" w:rsidRPr="002F2643" w:rsidRDefault="00A2307F" w:rsidP="00A2307F">
            <w:pPr>
              <w:pStyle w:val="Tabletext"/>
              <w:spacing w:line="220" w:lineRule="exact"/>
              <w:jc w:val="center"/>
            </w:pPr>
            <w:r w:rsidRPr="002F2643">
              <w:t>57,8</w:t>
            </w:r>
          </w:p>
        </w:tc>
        <w:tc>
          <w:tcPr>
            <w:tcW w:w="404" w:type="pct"/>
            <w:vMerge/>
            <w:vAlign w:val="center"/>
          </w:tcPr>
          <w:p w14:paraId="0FD695FD" w14:textId="77777777" w:rsidR="00A2307F" w:rsidRPr="002F2643" w:rsidRDefault="00A2307F" w:rsidP="00A2307F">
            <w:pPr>
              <w:pStyle w:val="Tabletext"/>
              <w:spacing w:line="220" w:lineRule="exact"/>
              <w:jc w:val="center"/>
            </w:pPr>
          </w:p>
        </w:tc>
        <w:tc>
          <w:tcPr>
            <w:tcW w:w="454" w:type="pct"/>
            <w:vMerge/>
            <w:vAlign w:val="center"/>
          </w:tcPr>
          <w:p w14:paraId="3644B28C" w14:textId="77777777" w:rsidR="00A2307F" w:rsidRPr="002F2643" w:rsidRDefault="00A2307F" w:rsidP="00A2307F">
            <w:pPr>
              <w:pStyle w:val="Tabletext"/>
              <w:spacing w:line="220" w:lineRule="exact"/>
            </w:pPr>
          </w:p>
        </w:tc>
        <w:tc>
          <w:tcPr>
            <w:tcW w:w="363" w:type="pct"/>
            <w:vMerge/>
            <w:vAlign w:val="center"/>
          </w:tcPr>
          <w:p w14:paraId="04828213" w14:textId="77777777" w:rsidR="00A2307F" w:rsidRPr="002F2643" w:rsidRDefault="00A2307F" w:rsidP="00A2307F">
            <w:pPr>
              <w:pStyle w:val="Tabletext"/>
              <w:spacing w:line="220" w:lineRule="exact"/>
            </w:pPr>
          </w:p>
        </w:tc>
        <w:tc>
          <w:tcPr>
            <w:tcW w:w="429" w:type="pct"/>
            <w:vMerge/>
            <w:vAlign w:val="center"/>
          </w:tcPr>
          <w:p w14:paraId="1DC4C4E2" w14:textId="77777777" w:rsidR="00A2307F" w:rsidRPr="002F2643" w:rsidRDefault="00A2307F" w:rsidP="00A2307F">
            <w:pPr>
              <w:pStyle w:val="Tabletext"/>
              <w:spacing w:line="220" w:lineRule="exact"/>
            </w:pPr>
          </w:p>
        </w:tc>
        <w:tc>
          <w:tcPr>
            <w:tcW w:w="786" w:type="pct"/>
            <w:vAlign w:val="center"/>
          </w:tcPr>
          <w:p w14:paraId="20C1CB80"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0,001</w:t>
            </w:r>
          </w:p>
        </w:tc>
        <w:tc>
          <w:tcPr>
            <w:tcW w:w="556" w:type="pct"/>
            <w:vMerge/>
            <w:tcMar>
              <w:left w:w="6" w:type="dxa"/>
              <w:right w:w="6" w:type="dxa"/>
            </w:tcMar>
            <w:vAlign w:val="center"/>
          </w:tcPr>
          <w:p w14:paraId="45A8A638"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71FD9F70" w14:textId="77777777" w:rsidR="00A2307F" w:rsidRPr="002F2643" w:rsidRDefault="00A2307F" w:rsidP="00A2307F">
            <w:pPr>
              <w:pStyle w:val="Tabletext"/>
              <w:spacing w:line="220" w:lineRule="exact"/>
              <w:jc w:val="center"/>
            </w:pPr>
          </w:p>
        </w:tc>
      </w:tr>
      <w:tr w:rsidR="00A2307F" w:rsidRPr="002F2643" w14:paraId="3CFDF959" w14:textId="77777777" w:rsidTr="00354434">
        <w:trPr>
          <w:cantSplit/>
        </w:trPr>
        <w:tc>
          <w:tcPr>
            <w:tcW w:w="886" w:type="pct"/>
            <w:vMerge w:val="restart"/>
            <w:vAlign w:val="center"/>
          </w:tcPr>
          <w:p w14:paraId="3D279EC1" w14:textId="77777777" w:rsidR="00A2307F" w:rsidRPr="002F2643" w:rsidRDefault="00A2307F" w:rsidP="00A2307F">
            <w:pPr>
              <w:pStyle w:val="Tabletext"/>
            </w:pPr>
            <w:r w:rsidRPr="002F2643">
              <w:rPr>
                <w:rFonts w:hint="cs"/>
                <w:rtl/>
              </w:rPr>
              <w:t>تداخل تسببه أول</w:t>
            </w:r>
            <w:r>
              <w:rPr>
                <w:rFonts w:hint="eastAsia"/>
                <w:rtl/>
              </w:rPr>
              <w:t> </w:t>
            </w:r>
            <w:r w:rsidRPr="002F2643">
              <w:rPr>
                <w:rFonts w:hint="cs"/>
                <w:rtl/>
              </w:rPr>
              <w:t>قناة</w:t>
            </w:r>
            <w:r>
              <w:rPr>
                <w:rFonts w:hint="eastAsia"/>
                <w:rtl/>
              </w:rPr>
              <w:t> </w:t>
            </w:r>
            <w:r w:rsidRPr="002F2643">
              <w:rPr>
                <w:rFonts w:hint="cs"/>
                <w:rtl/>
              </w:rPr>
              <w:t>مجاورة</w:t>
            </w:r>
          </w:p>
        </w:tc>
        <w:tc>
          <w:tcPr>
            <w:tcW w:w="445" w:type="pct"/>
            <w:vAlign w:val="center"/>
          </w:tcPr>
          <w:p w14:paraId="34021480" w14:textId="77777777" w:rsidR="00A2307F" w:rsidRPr="002F2643" w:rsidRDefault="00A2307F" w:rsidP="00A2307F">
            <w:pPr>
              <w:pStyle w:val="Tabletext"/>
              <w:spacing w:line="220" w:lineRule="exact"/>
              <w:jc w:val="center"/>
            </w:pPr>
            <w:r w:rsidRPr="002F2643">
              <w:t>61,5</w:t>
            </w:r>
          </w:p>
        </w:tc>
        <w:tc>
          <w:tcPr>
            <w:tcW w:w="404" w:type="pct"/>
            <w:vMerge w:val="restart"/>
            <w:vAlign w:val="center"/>
          </w:tcPr>
          <w:p w14:paraId="4ED949CA"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00F0BBAE" w14:textId="77777777" w:rsidR="00A2307F" w:rsidRPr="002F2643" w:rsidRDefault="00A2307F" w:rsidP="00A2307F">
            <w:pPr>
              <w:pStyle w:val="Tabletext"/>
              <w:spacing w:line="220" w:lineRule="exact"/>
            </w:pPr>
          </w:p>
        </w:tc>
        <w:tc>
          <w:tcPr>
            <w:tcW w:w="363" w:type="pct"/>
            <w:vMerge w:val="restart"/>
            <w:vAlign w:val="center"/>
          </w:tcPr>
          <w:p w14:paraId="2E5CA7E7" w14:textId="77777777" w:rsidR="00A2307F" w:rsidRPr="002F2643" w:rsidRDefault="00A2307F" w:rsidP="00A2307F">
            <w:pPr>
              <w:pStyle w:val="Tabletext"/>
              <w:spacing w:line="220" w:lineRule="exact"/>
              <w:jc w:val="center"/>
            </w:pPr>
            <w:r w:rsidRPr="002F2643">
              <w:t>6,0–</w:t>
            </w:r>
          </w:p>
        </w:tc>
        <w:tc>
          <w:tcPr>
            <w:tcW w:w="429" w:type="pct"/>
            <w:vMerge w:val="restart"/>
            <w:vAlign w:val="center"/>
          </w:tcPr>
          <w:p w14:paraId="33A20A68" w14:textId="77777777" w:rsidR="00A2307F" w:rsidRPr="002F2643" w:rsidRDefault="00A2307F" w:rsidP="00A2307F">
            <w:pPr>
              <w:pStyle w:val="Tabletext"/>
              <w:spacing w:line="220" w:lineRule="exact"/>
            </w:pPr>
          </w:p>
        </w:tc>
        <w:tc>
          <w:tcPr>
            <w:tcW w:w="786" w:type="pct"/>
            <w:vAlign w:val="center"/>
          </w:tcPr>
          <w:p w14:paraId="6A7613AE"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0,075</w:t>
            </w:r>
          </w:p>
        </w:tc>
        <w:tc>
          <w:tcPr>
            <w:tcW w:w="556" w:type="pct"/>
            <w:vMerge w:val="restart"/>
            <w:tcMar>
              <w:left w:w="6" w:type="dxa"/>
              <w:right w:w="6" w:type="dxa"/>
            </w:tcMar>
            <w:vAlign w:val="center"/>
          </w:tcPr>
          <w:p w14:paraId="4EDDDEE0" w14:textId="77777777" w:rsidR="00A2307F" w:rsidRPr="002F2643" w:rsidRDefault="00A2307F" w:rsidP="00A2307F">
            <w:pPr>
              <w:pStyle w:val="Tabletext"/>
              <w:spacing w:line="220" w:lineRule="exact"/>
              <w:jc w:val="center"/>
            </w:pPr>
            <w:r w:rsidRPr="002F2643">
              <w:t>audio6.wav</w:t>
            </w:r>
          </w:p>
        </w:tc>
        <w:tc>
          <w:tcPr>
            <w:tcW w:w="677" w:type="pct"/>
            <w:vMerge w:val="restart"/>
            <w:tcMar>
              <w:left w:w="6" w:type="dxa"/>
              <w:right w:w="6" w:type="dxa"/>
            </w:tcMar>
            <w:vAlign w:val="center"/>
          </w:tcPr>
          <w:p w14:paraId="30BC25AC"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25763DC3" w14:textId="77777777" w:rsidTr="00354434">
        <w:trPr>
          <w:cantSplit/>
        </w:trPr>
        <w:tc>
          <w:tcPr>
            <w:tcW w:w="886" w:type="pct"/>
            <w:vMerge/>
          </w:tcPr>
          <w:p w14:paraId="76539835"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00031109" w14:textId="77777777" w:rsidR="00A2307F" w:rsidRPr="002F2643" w:rsidRDefault="00A2307F" w:rsidP="00A2307F">
            <w:pPr>
              <w:pStyle w:val="Tabletext"/>
              <w:spacing w:line="220" w:lineRule="exact"/>
              <w:jc w:val="center"/>
            </w:pPr>
            <w:r w:rsidRPr="002F2643">
              <w:t>62,4</w:t>
            </w:r>
          </w:p>
        </w:tc>
        <w:tc>
          <w:tcPr>
            <w:tcW w:w="404" w:type="pct"/>
            <w:vMerge/>
            <w:vAlign w:val="center"/>
          </w:tcPr>
          <w:p w14:paraId="10B1296A" w14:textId="77777777" w:rsidR="00A2307F" w:rsidRPr="002F2643" w:rsidRDefault="00A2307F" w:rsidP="00A2307F">
            <w:pPr>
              <w:pStyle w:val="Tabletext"/>
              <w:spacing w:line="220" w:lineRule="exact"/>
              <w:jc w:val="center"/>
            </w:pPr>
          </w:p>
        </w:tc>
        <w:tc>
          <w:tcPr>
            <w:tcW w:w="454" w:type="pct"/>
            <w:vMerge/>
            <w:vAlign w:val="center"/>
          </w:tcPr>
          <w:p w14:paraId="778E8240" w14:textId="77777777" w:rsidR="00A2307F" w:rsidRPr="002F2643" w:rsidRDefault="00A2307F" w:rsidP="00A2307F">
            <w:pPr>
              <w:pStyle w:val="Tabletext"/>
              <w:spacing w:line="220" w:lineRule="exact"/>
            </w:pPr>
          </w:p>
        </w:tc>
        <w:tc>
          <w:tcPr>
            <w:tcW w:w="363" w:type="pct"/>
            <w:vMerge/>
            <w:vAlign w:val="center"/>
          </w:tcPr>
          <w:p w14:paraId="3127C880" w14:textId="77777777" w:rsidR="00A2307F" w:rsidRPr="002F2643" w:rsidRDefault="00A2307F" w:rsidP="00A2307F">
            <w:pPr>
              <w:pStyle w:val="Tabletext"/>
              <w:spacing w:line="220" w:lineRule="exact"/>
              <w:jc w:val="center"/>
            </w:pPr>
          </w:p>
        </w:tc>
        <w:tc>
          <w:tcPr>
            <w:tcW w:w="429" w:type="pct"/>
            <w:vMerge/>
            <w:vAlign w:val="center"/>
          </w:tcPr>
          <w:p w14:paraId="5E43A04E" w14:textId="77777777" w:rsidR="00A2307F" w:rsidRPr="002F2643" w:rsidRDefault="00A2307F" w:rsidP="00A2307F">
            <w:pPr>
              <w:pStyle w:val="Tabletext"/>
              <w:spacing w:line="220" w:lineRule="exact"/>
            </w:pPr>
          </w:p>
        </w:tc>
        <w:tc>
          <w:tcPr>
            <w:tcW w:w="786" w:type="pct"/>
            <w:vAlign w:val="center"/>
          </w:tcPr>
          <w:p w14:paraId="6369A6F4"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0,045</w:t>
            </w:r>
          </w:p>
        </w:tc>
        <w:tc>
          <w:tcPr>
            <w:tcW w:w="556" w:type="pct"/>
            <w:vMerge/>
            <w:tcMar>
              <w:left w:w="6" w:type="dxa"/>
              <w:right w:w="6" w:type="dxa"/>
            </w:tcMar>
            <w:vAlign w:val="center"/>
          </w:tcPr>
          <w:p w14:paraId="6736B794"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392D99E8" w14:textId="77777777" w:rsidR="00A2307F" w:rsidRPr="002F2643" w:rsidRDefault="00A2307F" w:rsidP="00A2307F">
            <w:pPr>
              <w:pStyle w:val="Tabletext"/>
              <w:spacing w:line="220" w:lineRule="exact"/>
              <w:jc w:val="center"/>
            </w:pPr>
          </w:p>
        </w:tc>
      </w:tr>
      <w:tr w:rsidR="00A2307F" w:rsidRPr="002F2643" w14:paraId="24B18EBC" w14:textId="77777777" w:rsidTr="00354434">
        <w:trPr>
          <w:cantSplit/>
        </w:trPr>
        <w:tc>
          <w:tcPr>
            <w:tcW w:w="886" w:type="pct"/>
            <w:vMerge/>
          </w:tcPr>
          <w:p w14:paraId="442C2B92"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6D904FAF" w14:textId="77777777" w:rsidR="00A2307F" w:rsidRPr="002F2643" w:rsidRDefault="00A2307F" w:rsidP="00A2307F">
            <w:pPr>
              <w:pStyle w:val="Tabletext"/>
              <w:spacing w:line="220" w:lineRule="exact"/>
              <w:jc w:val="center"/>
            </w:pPr>
            <w:r w:rsidRPr="002F2643">
              <w:t>63,4</w:t>
            </w:r>
          </w:p>
        </w:tc>
        <w:tc>
          <w:tcPr>
            <w:tcW w:w="404" w:type="pct"/>
            <w:vMerge/>
            <w:vAlign w:val="center"/>
          </w:tcPr>
          <w:p w14:paraId="544DEFFF" w14:textId="77777777" w:rsidR="00A2307F" w:rsidRPr="002F2643" w:rsidRDefault="00A2307F" w:rsidP="00A2307F">
            <w:pPr>
              <w:pStyle w:val="Tabletext"/>
              <w:spacing w:line="220" w:lineRule="exact"/>
              <w:jc w:val="center"/>
            </w:pPr>
          </w:p>
        </w:tc>
        <w:tc>
          <w:tcPr>
            <w:tcW w:w="454" w:type="pct"/>
            <w:vMerge/>
            <w:vAlign w:val="center"/>
          </w:tcPr>
          <w:p w14:paraId="4CFCFA8E" w14:textId="77777777" w:rsidR="00A2307F" w:rsidRPr="002F2643" w:rsidRDefault="00A2307F" w:rsidP="00A2307F">
            <w:pPr>
              <w:pStyle w:val="Tabletext"/>
              <w:spacing w:line="220" w:lineRule="exact"/>
            </w:pPr>
          </w:p>
        </w:tc>
        <w:tc>
          <w:tcPr>
            <w:tcW w:w="363" w:type="pct"/>
            <w:vMerge/>
            <w:vAlign w:val="center"/>
          </w:tcPr>
          <w:p w14:paraId="2024E929" w14:textId="77777777" w:rsidR="00A2307F" w:rsidRPr="002F2643" w:rsidRDefault="00A2307F" w:rsidP="00A2307F">
            <w:pPr>
              <w:pStyle w:val="Tabletext"/>
              <w:spacing w:line="220" w:lineRule="exact"/>
              <w:jc w:val="center"/>
            </w:pPr>
          </w:p>
        </w:tc>
        <w:tc>
          <w:tcPr>
            <w:tcW w:w="429" w:type="pct"/>
            <w:vMerge/>
            <w:vAlign w:val="center"/>
          </w:tcPr>
          <w:p w14:paraId="43119FFD" w14:textId="77777777" w:rsidR="00A2307F" w:rsidRPr="002F2643" w:rsidRDefault="00A2307F" w:rsidP="00A2307F">
            <w:pPr>
              <w:pStyle w:val="Tabletext"/>
              <w:spacing w:line="220" w:lineRule="exact"/>
            </w:pPr>
          </w:p>
        </w:tc>
        <w:tc>
          <w:tcPr>
            <w:tcW w:w="786" w:type="pct"/>
            <w:vAlign w:val="center"/>
          </w:tcPr>
          <w:p w14:paraId="16337B70" w14:textId="77777777" w:rsidR="00A2307F" w:rsidRPr="002F2643" w:rsidRDefault="00A2307F" w:rsidP="00824005">
            <w:pPr>
              <w:pStyle w:val="Tablehead"/>
              <w:keepNext w:val="0"/>
              <w:tabs>
                <w:tab w:val="decimal" w:pos="237"/>
              </w:tabs>
              <w:spacing w:after="40" w:line="220" w:lineRule="exact"/>
              <w:ind w:left="14"/>
              <w:jc w:val="left"/>
              <w:rPr>
                <w:rFonts w:ascii="Times New Roman"/>
                <w:b w:val="0"/>
                <w:bCs w:val="0"/>
              </w:rPr>
            </w:pPr>
            <w:r w:rsidRPr="002F2643">
              <w:rPr>
                <w:rFonts w:ascii="Times New Roman"/>
                <w:b w:val="0"/>
                <w:bCs w:val="0"/>
              </w:rPr>
              <w:t>0,00842</w:t>
            </w:r>
          </w:p>
        </w:tc>
        <w:tc>
          <w:tcPr>
            <w:tcW w:w="556" w:type="pct"/>
            <w:vMerge/>
            <w:tcMar>
              <w:left w:w="6" w:type="dxa"/>
              <w:right w:w="6" w:type="dxa"/>
            </w:tcMar>
            <w:vAlign w:val="center"/>
          </w:tcPr>
          <w:p w14:paraId="501338F3"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0C7CA423" w14:textId="77777777" w:rsidR="00A2307F" w:rsidRPr="002F2643" w:rsidRDefault="00A2307F" w:rsidP="00A2307F">
            <w:pPr>
              <w:pStyle w:val="Tabletext"/>
              <w:spacing w:line="220" w:lineRule="exact"/>
              <w:jc w:val="center"/>
            </w:pPr>
          </w:p>
        </w:tc>
      </w:tr>
      <w:tr w:rsidR="00A2307F" w:rsidRPr="002F2643" w14:paraId="14C97AA3" w14:textId="77777777" w:rsidTr="00354434">
        <w:trPr>
          <w:cantSplit/>
        </w:trPr>
        <w:tc>
          <w:tcPr>
            <w:tcW w:w="886" w:type="pct"/>
            <w:vMerge/>
          </w:tcPr>
          <w:p w14:paraId="4ABD88BB"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64333DE1" w14:textId="77777777" w:rsidR="00A2307F" w:rsidRPr="002F2643" w:rsidRDefault="00A2307F" w:rsidP="00A2307F">
            <w:pPr>
              <w:pStyle w:val="Tabletext"/>
              <w:spacing w:line="220" w:lineRule="exact"/>
              <w:jc w:val="center"/>
            </w:pPr>
            <w:r w:rsidRPr="002F2643">
              <w:t>59,4</w:t>
            </w:r>
          </w:p>
        </w:tc>
        <w:tc>
          <w:tcPr>
            <w:tcW w:w="404" w:type="pct"/>
            <w:vMerge w:val="restart"/>
            <w:vAlign w:val="center"/>
          </w:tcPr>
          <w:p w14:paraId="1CD9D9AD"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6C807BC4" w14:textId="77777777" w:rsidR="00A2307F" w:rsidRPr="002F2643" w:rsidRDefault="00A2307F" w:rsidP="00A2307F">
            <w:pPr>
              <w:pStyle w:val="Tabletext"/>
              <w:spacing w:line="220" w:lineRule="exact"/>
            </w:pPr>
          </w:p>
        </w:tc>
        <w:tc>
          <w:tcPr>
            <w:tcW w:w="363" w:type="pct"/>
            <w:vMerge w:val="restart"/>
            <w:vAlign w:val="center"/>
          </w:tcPr>
          <w:p w14:paraId="1818F7B4" w14:textId="77777777" w:rsidR="00A2307F" w:rsidRPr="002F2643" w:rsidRDefault="00A2307F" w:rsidP="00A2307F">
            <w:pPr>
              <w:pStyle w:val="Tabletext"/>
              <w:spacing w:line="220" w:lineRule="exact"/>
              <w:jc w:val="center"/>
            </w:pPr>
            <w:r w:rsidRPr="002F2643">
              <w:t>18,0–</w:t>
            </w:r>
          </w:p>
        </w:tc>
        <w:tc>
          <w:tcPr>
            <w:tcW w:w="429" w:type="pct"/>
            <w:vMerge w:val="restart"/>
            <w:vAlign w:val="center"/>
          </w:tcPr>
          <w:p w14:paraId="10E384A4" w14:textId="77777777" w:rsidR="00A2307F" w:rsidRPr="002F2643" w:rsidRDefault="00A2307F" w:rsidP="00A2307F">
            <w:pPr>
              <w:pStyle w:val="Tabletext"/>
              <w:spacing w:line="220" w:lineRule="exact"/>
            </w:pPr>
          </w:p>
        </w:tc>
        <w:tc>
          <w:tcPr>
            <w:tcW w:w="786" w:type="pct"/>
            <w:vAlign w:val="center"/>
          </w:tcPr>
          <w:p w14:paraId="03644FAA"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0,077</w:t>
            </w:r>
          </w:p>
        </w:tc>
        <w:tc>
          <w:tcPr>
            <w:tcW w:w="556" w:type="pct"/>
            <w:vMerge w:val="restart"/>
            <w:tcMar>
              <w:left w:w="6" w:type="dxa"/>
              <w:right w:w="6" w:type="dxa"/>
            </w:tcMar>
            <w:vAlign w:val="center"/>
          </w:tcPr>
          <w:p w14:paraId="3A50D632" w14:textId="77777777" w:rsidR="00A2307F" w:rsidRPr="002F2643" w:rsidRDefault="00A2307F" w:rsidP="00A2307F">
            <w:pPr>
              <w:pStyle w:val="Tabletext"/>
              <w:spacing w:line="220" w:lineRule="exact"/>
              <w:jc w:val="center"/>
            </w:pPr>
            <w:r w:rsidRPr="002F2643">
              <w:t>audio7.wav</w:t>
            </w:r>
          </w:p>
        </w:tc>
        <w:tc>
          <w:tcPr>
            <w:tcW w:w="677" w:type="pct"/>
            <w:vMerge w:val="restart"/>
            <w:tcMar>
              <w:left w:w="6" w:type="dxa"/>
              <w:right w:w="6" w:type="dxa"/>
            </w:tcMar>
            <w:vAlign w:val="center"/>
          </w:tcPr>
          <w:p w14:paraId="4A3600CC"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3457857C" w14:textId="77777777" w:rsidTr="00354434">
        <w:trPr>
          <w:cantSplit/>
        </w:trPr>
        <w:tc>
          <w:tcPr>
            <w:tcW w:w="886" w:type="pct"/>
            <w:vMerge/>
          </w:tcPr>
          <w:p w14:paraId="1072819B"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13E2C83D" w14:textId="77777777" w:rsidR="00A2307F" w:rsidRPr="002F2643" w:rsidRDefault="00A2307F" w:rsidP="00A2307F">
            <w:pPr>
              <w:pStyle w:val="Tabletext"/>
              <w:spacing w:line="220" w:lineRule="exact"/>
              <w:jc w:val="center"/>
            </w:pPr>
            <w:r w:rsidRPr="002F2643">
              <w:t>60,3</w:t>
            </w:r>
          </w:p>
        </w:tc>
        <w:tc>
          <w:tcPr>
            <w:tcW w:w="404" w:type="pct"/>
            <w:vMerge/>
            <w:vAlign w:val="center"/>
          </w:tcPr>
          <w:p w14:paraId="7E289716" w14:textId="77777777" w:rsidR="00A2307F" w:rsidRPr="002F2643" w:rsidRDefault="00A2307F" w:rsidP="00A2307F">
            <w:pPr>
              <w:pStyle w:val="Tabletext"/>
              <w:spacing w:line="220" w:lineRule="exact"/>
              <w:jc w:val="center"/>
            </w:pPr>
          </w:p>
        </w:tc>
        <w:tc>
          <w:tcPr>
            <w:tcW w:w="454" w:type="pct"/>
            <w:vMerge/>
            <w:vAlign w:val="center"/>
          </w:tcPr>
          <w:p w14:paraId="76391968" w14:textId="77777777" w:rsidR="00A2307F" w:rsidRPr="002F2643" w:rsidRDefault="00A2307F" w:rsidP="00A2307F">
            <w:pPr>
              <w:pStyle w:val="Tabletext"/>
              <w:spacing w:line="220" w:lineRule="exact"/>
            </w:pPr>
          </w:p>
        </w:tc>
        <w:tc>
          <w:tcPr>
            <w:tcW w:w="363" w:type="pct"/>
            <w:vMerge/>
            <w:vAlign w:val="center"/>
          </w:tcPr>
          <w:p w14:paraId="079092B6" w14:textId="77777777" w:rsidR="00A2307F" w:rsidRPr="002F2643" w:rsidRDefault="00A2307F" w:rsidP="00A2307F">
            <w:pPr>
              <w:pStyle w:val="Tabletext"/>
              <w:spacing w:line="220" w:lineRule="exact"/>
              <w:jc w:val="center"/>
            </w:pPr>
          </w:p>
        </w:tc>
        <w:tc>
          <w:tcPr>
            <w:tcW w:w="429" w:type="pct"/>
            <w:vMerge/>
            <w:vAlign w:val="center"/>
          </w:tcPr>
          <w:p w14:paraId="50590132" w14:textId="77777777" w:rsidR="00A2307F" w:rsidRPr="002F2643" w:rsidRDefault="00A2307F" w:rsidP="00A2307F">
            <w:pPr>
              <w:pStyle w:val="Tabletext"/>
              <w:spacing w:line="220" w:lineRule="exact"/>
            </w:pPr>
          </w:p>
        </w:tc>
        <w:tc>
          <w:tcPr>
            <w:tcW w:w="786" w:type="pct"/>
            <w:vAlign w:val="center"/>
          </w:tcPr>
          <w:p w14:paraId="018FB408"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14:paraId="00FA5AB8"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1F770715" w14:textId="77777777" w:rsidR="00A2307F" w:rsidRPr="002F2643" w:rsidRDefault="00A2307F" w:rsidP="00A2307F">
            <w:pPr>
              <w:pStyle w:val="Tabletext"/>
              <w:spacing w:line="220" w:lineRule="exact"/>
              <w:jc w:val="center"/>
            </w:pPr>
          </w:p>
        </w:tc>
      </w:tr>
      <w:tr w:rsidR="00A2307F" w:rsidRPr="002F2643" w14:paraId="7E74514B" w14:textId="77777777" w:rsidTr="00354434">
        <w:trPr>
          <w:cantSplit/>
        </w:trPr>
        <w:tc>
          <w:tcPr>
            <w:tcW w:w="886" w:type="pct"/>
            <w:vMerge/>
          </w:tcPr>
          <w:p w14:paraId="1CA8B0DE"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0E95E312" w14:textId="77777777" w:rsidR="00A2307F" w:rsidRPr="002F2643" w:rsidRDefault="00A2307F" w:rsidP="00A2307F">
            <w:pPr>
              <w:pStyle w:val="Tabletext"/>
              <w:spacing w:line="220" w:lineRule="exact"/>
              <w:jc w:val="center"/>
            </w:pPr>
            <w:r w:rsidRPr="002F2643">
              <w:t>61,3</w:t>
            </w:r>
          </w:p>
        </w:tc>
        <w:tc>
          <w:tcPr>
            <w:tcW w:w="404" w:type="pct"/>
            <w:vMerge/>
            <w:vAlign w:val="center"/>
          </w:tcPr>
          <w:p w14:paraId="2734DE07" w14:textId="77777777" w:rsidR="00A2307F" w:rsidRPr="002F2643" w:rsidRDefault="00A2307F" w:rsidP="00A2307F">
            <w:pPr>
              <w:pStyle w:val="Tabletext"/>
              <w:spacing w:line="220" w:lineRule="exact"/>
              <w:jc w:val="center"/>
            </w:pPr>
          </w:p>
        </w:tc>
        <w:tc>
          <w:tcPr>
            <w:tcW w:w="454" w:type="pct"/>
            <w:vMerge/>
            <w:vAlign w:val="center"/>
          </w:tcPr>
          <w:p w14:paraId="32368261" w14:textId="77777777" w:rsidR="00A2307F" w:rsidRPr="002F2643" w:rsidRDefault="00A2307F" w:rsidP="00A2307F">
            <w:pPr>
              <w:pStyle w:val="Tabletext"/>
              <w:spacing w:line="220" w:lineRule="exact"/>
            </w:pPr>
          </w:p>
        </w:tc>
        <w:tc>
          <w:tcPr>
            <w:tcW w:w="363" w:type="pct"/>
            <w:vMerge/>
            <w:vAlign w:val="center"/>
          </w:tcPr>
          <w:p w14:paraId="70349E89" w14:textId="77777777" w:rsidR="00A2307F" w:rsidRPr="002F2643" w:rsidRDefault="00A2307F" w:rsidP="00A2307F">
            <w:pPr>
              <w:pStyle w:val="Tabletext"/>
              <w:spacing w:line="220" w:lineRule="exact"/>
              <w:jc w:val="center"/>
            </w:pPr>
          </w:p>
        </w:tc>
        <w:tc>
          <w:tcPr>
            <w:tcW w:w="429" w:type="pct"/>
            <w:vMerge/>
            <w:vAlign w:val="center"/>
          </w:tcPr>
          <w:p w14:paraId="2DB2E76B" w14:textId="77777777" w:rsidR="00A2307F" w:rsidRPr="002F2643" w:rsidRDefault="00A2307F" w:rsidP="00A2307F">
            <w:pPr>
              <w:pStyle w:val="Tabletext"/>
              <w:spacing w:line="220" w:lineRule="exact"/>
            </w:pPr>
          </w:p>
        </w:tc>
        <w:tc>
          <w:tcPr>
            <w:tcW w:w="786" w:type="pct"/>
            <w:vAlign w:val="center"/>
          </w:tcPr>
          <w:p w14:paraId="4364B67C"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0,006</w:t>
            </w:r>
          </w:p>
        </w:tc>
        <w:tc>
          <w:tcPr>
            <w:tcW w:w="556" w:type="pct"/>
            <w:vMerge/>
            <w:tcMar>
              <w:left w:w="6" w:type="dxa"/>
              <w:right w:w="6" w:type="dxa"/>
            </w:tcMar>
            <w:vAlign w:val="center"/>
          </w:tcPr>
          <w:p w14:paraId="09B978E2"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2B5F34AB" w14:textId="77777777" w:rsidR="00A2307F" w:rsidRPr="002F2643" w:rsidRDefault="00A2307F" w:rsidP="00A2307F">
            <w:pPr>
              <w:pStyle w:val="Tabletext"/>
              <w:spacing w:line="220" w:lineRule="exact"/>
              <w:jc w:val="center"/>
            </w:pPr>
          </w:p>
        </w:tc>
      </w:tr>
      <w:tr w:rsidR="00A2307F" w:rsidRPr="002F2643" w14:paraId="0E61CAC7" w14:textId="77777777" w:rsidTr="00354434">
        <w:trPr>
          <w:cantSplit/>
        </w:trPr>
        <w:tc>
          <w:tcPr>
            <w:tcW w:w="886" w:type="pct"/>
            <w:vMerge/>
          </w:tcPr>
          <w:p w14:paraId="4F5FADE5"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249F0994" w14:textId="77777777" w:rsidR="00A2307F" w:rsidRPr="002F2643" w:rsidRDefault="00A2307F" w:rsidP="00A2307F">
            <w:pPr>
              <w:pStyle w:val="Tabletext"/>
              <w:spacing w:line="220" w:lineRule="exact"/>
              <w:jc w:val="center"/>
            </w:pPr>
            <w:r w:rsidRPr="002F2643">
              <w:t>58,2</w:t>
            </w:r>
          </w:p>
        </w:tc>
        <w:tc>
          <w:tcPr>
            <w:tcW w:w="404" w:type="pct"/>
            <w:vMerge w:val="restart"/>
            <w:vAlign w:val="center"/>
          </w:tcPr>
          <w:p w14:paraId="043F2F03"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06FB3B11" w14:textId="77777777" w:rsidR="00A2307F" w:rsidRPr="002F2643" w:rsidRDefault="00A2307F" w:rsidP="00A2307F">
            <w:pPr>
              <w:pStyle w:val="Tabletext"/>
              <w:spacing w:line="220" w:lineRule="exact"/>
            </w:pPr>
          </w:p>
        </w:tc>
        <w:tc>
          <w:tcPr>
            <w:tcW w:w="363" w:type="pct"/>
            <w:vMerge w:val="restart"/>
            <w:vAlign w:val="center"/>
          </w:tcPr>
          <w:p w14:paraId="6F15BEC2" w14:textId="77777777" w:rsidR="00A2307F" w:rsidRPr="002F2643" w:rsidRDefault="00A2307F" w:rsidP="00A2307F">
            <w:pPr>
              <w:pStyle w:val="Tabletext"/>
              <w:spacing w:line="220" w:lineRule="exact"/>
              <w:jc w:val="center"/>
            </w:pPr>
            <w:r w:rsidRPr="002F2643">
              <w:t>24,0–</w:t>
            </w:r>
          </w:p>
        </w:tc>
        <w:tc>
          <w:tcPr>
            <w:tcW w:w="429" w:type="pct"/>
            <w:vMerge w:val="restart"/>
            <w:vAlign w:val="center"/>
          </w:tcPr>
          <w:p w14:paraId="30441289" w14:textId="77777777" w:rsidR="00A2307F" w:rsidRPr="002F2643" w:rsidRDefault="00A2307F" w:rsidP="00A2307F">
            <w:pPr>
              <w:pStyle w:val="Tabletext"/>
              <w:spacing w:line="220" w:lineRule="exact"/>
            </w:pPr>
          </w:p>
        </w:tc>
        <w:tc>
          <w:tcPr>
            <w:tcW w:w="786" w:type="pct"/>
            <w:vAlign w:val="center"/>
          </w:tcPr>
          <w:p w14:paraId="3E87E790"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0,0735</w:t>
            </w:r>
          </w:p>
        </w:tc>
        <w:tc>
          <w:tcPr>
            <w:tcW w:w="556" w:type="pct"/>
            <w:vMerge w:val="restart"/>
            <w:tcMar>
              <w:left w:w="6" w:type="dxa"/>
              <w:right w:w="6" w:type="dxa"/>
            </w:tcMar>
            <w:vAlign w:val="center"/>
          </w:tcPr>
          <w:p w14:paraId="7ECB5853" w14:textId="77777777" w:rsidR="00A2307F" w:rsidRPr="002F2643" w:rsidRDefault="00A2307F" w:rsidP="00A2307F">
            <w:pPr>
              <w:pStyle w:val="Tabletext"/>
              <w:spacing w:line="220" w:lineRule="exact"/>
              <w:jc w:val="center"/>
            </w:pPr>
            <w:r w:rsidRPr="002F2643">
              <w:t>audio8.wav</w:t>
            </w:r>
          </w:p>
        </w:tc>
        <w:tc>
          <w:tcPr>
            <w:tcW w:w="677" w:type="pct"/>
            <w:vMerge w:val="restart"/>
            <w:tcMar>
              <w:left w:w="6" w:type="dxa"/>
              <w:right w:w="6" w:type="dxa"/>
            </w:tcMar>
            <w:vAlign w:val="center"/>
          </w:tcPr>
          <w:p w14:paraId="5A086043"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2F514727" w14:textId="77777777" w:rsidTr="00354434">
        <w:trPr>
          <w:cantSplit/>
        </w:trPr>
        <w:tc>
          <w:tcPr>
            <w:tcW w:w="886" w:type="pct"/>
            <w:vMerge/>
          </w:tcPr>
          <w:p w14:paraId="58ACDF00"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7AF3F15E" w14:textId="77777777" w:rsidR="00A2307F" w:rsidRPr="002F2643" w:rsidRDefault="00A2307F" w:rsidP="00A2307F">
            <w:pPr>
              <w:pStyle w:val="Tabletext"/>
              <w:spacing w:line="220" w:lineRule="exact"/>
              <w:jc w:val="center"/>
            </w:pPr>
            <w:r w:rsidRPr="002F2643">
              <w:t>59,2</w:t>
            </w:r>
          </w:p>
        </w:tc>
        <w:tc>
          <w:tcPr>
            <w:tcW w:w="404" w:type="pct"/>
            <w:vMerge/>
            <w:vAlign w:val="center"/>
          </w:tcPr>
          <w:p w14:paraId="7B7F9257" w14:textId="77777777" w:rsidR="00A2307F" w:rsidRPr="002F2643" w:rsidRDefault="00A2307F" w:rsidP="00A2307F">
            <w:pPr>
              <w:pStyle w:val="Tabletext"/>
              <w:spacing w:line="220" w:lineRule="exact"/>
              <w:jc w:val="center"/>
            </w:pPr>
          </w:p>
        </w:tc>
        <w:tc>
          <w:tcPr>
            <w:tcW w:w="454" w:type="pct"/>
            <w:vMerge/>
            <w:vAlign w:val="center"/>
          </w:tcPr>
          <w:p w14:paraId="681E02B9" w14:textId="77777777" w:rsidR="00A2307F" w:rsidRPr="002F2643" w:rsidRDefault="00A2307F" w:rsidP="00A2307F">
            <w:pPr>
              <w:pStyle w:val="Tabletext"/>
              <w:spacing w:line="220" w:lineRule="exact"/>
            </w:pPr>
          </w:p>
        </w:tc>
        <w:tc>
          <w:tcPr>
            <w:tcW w:w="363" w:type="pct"/>
            <w:vMerge/>
            <w:vAlign w:val="center"/>
          </w:tcPr>
          <w:p w14:paraId="625B5B6E" w14:textId="77777777" w:rsidR="00A2307F" w:rsidRPr="002F2643" w:rsidRDefault="00A2307F" w:rsidP="00A2307F">
            <w:pPr>
              <w:pStyle w:val="Tabletext"/>
              <w:spacing w:line="220" w:lineRule="exact"/>
              <w:jc w:val="center"/>
            </w:pPr>
          </w:p>
        </w:tc>
        <w:tc>
          <w:tcPr>
            <w:tcW w:w="429" w:type="pct"/>
            <w:vMerge/>
            <w:vAlign w:val="center"/>
          </w:tcPr>
          <w:p w14:paraId="65CF7E33" w14:textId="77777777" w:rsidR="00A2307F" w:rsidRPr="002F2643" w:rsidRDefault="00A2307F" w:rsidP="00A2307F">
            <w:pPr>
              <w:pStyle w:val="Tabletext"/>
              <w:spacing w:line="220" w:lineRule="exact"/>
            </w:pPr>
          </w:p>
        </w:tc>
        <w:tc>
          <w:tcPr>
            <w:tcW w:w="786" w:type="pct"/>
            <w:vAlign w:val="center"/>
          </w:tcPr>
          <w:p w14:paraId="6429524D"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0,0109</w:t>
            </w:r>
          </w:p>
        </w:tc>
        <w:tc>
          <w:tcPr>
            <w:tcW w:w="556" w:type="pct"/>
            <w:vMerge/>
            <w:tcMar>
              <w:left w:w="6" w:type="dxa"/>
              <w:right w:w="6" w:type="dxa"/>
            </w:tcMar>
            <w:vAlign w:val="center"/>
          </w:tcPr>
          <w:p w14:paraId="204743C5"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68FF9057" w14:textId="77777777" w:rsidR="00A2307F" w:rsidRPr="002F2643" w:rsidRDefault="00A2307F" w:rsidP="00A2307F">
            <w:pPr>
              <w:pStyle w:val="Tabletext"/>
              <w:spacing w:line="220" w:lineRule="exact"/>
              <w:jc w:val="center"/>
            </w:pPr>
          </w:p>
        </w:tc>
      </w:tr>
      <w:tr w:rsidR="00A2307F" w:rsidRPr="002F2643" w14:paraId="28370B49" w14:textId="77777777" w:rsidTr="00354434">
        <w:trPr>
          <w:cantSplit/>
        </w:trPr>
        <w:tc>
          <w:tcPr>
            <w:tcW w:w="886" w:type="pct"/>
            <w:vMerge/>
          </w:tcPr>
          <w:p w14:paraId="5C236C12"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55F5E4A0" w14:textId="77777777" w:rsidR="00A2307F" w:rsidRPr="002F2643" w:rsidRDefault="00A2307F" w:rsidP="00A2307F">
            <w:pPr>
              <w:pStyle w:val="Tabletext"/>
              <w:spacing w:line="220" w:lineRule="exact"/>
              <w:jc w:val="center"/>
            </w:pPr>
            <w:r w:rsidRPr="002F2643">
              <w:t>60,1</w:t>
            </w:r>
          </w:p>
        </w:tc>
        <w:tc>
          <w:tcPr>
            <w:tcW w:w="404" w:type="pct"/>
            <w:vMerge/>
            <w:vAlign w:val="center"/>
          </w:tcPr>
          <w:p w14:paraId="5550B227" w14:textId="77777777" w:rsidR="00A2307F" w:rsidRPr="002F2643" w:rsidRDefault="00A2307F" w:rsidP="00A2307F">
            <w:pPr>
              <w:pStyle w:val="Tabletext"/>
              <w:spacing w:line="220" w:lineRule="exact"/>
              <w:jc w:val="center"/>
            </w:pPr>
          </w:p>
        </w:tc>
        <w:tc>
          <w:tcPr>
            <w:tcW w:w="454" w:type="pct"/>
            <w:vMerge/>
            <w:vAlign w:val="center"/>
          </w:tcPr>
          <w:p w14:paraId="13CF6ED1" w14:textId="77777777" w:rsidR="00A2307F" w:rsidRPr="002F2643" w:rsidRDefault="00A2307F" w:rsidP="00A2307F">
            <w:pPr>
              <w:pStyle w:val="Tabletext"/>
              <w:spacing w:line="220" w:lineRule="exact"/>
            </w:pPr>
          </w:p>
        </w:tc>
        <w:tc>
          <w:tcPr>
            <w:tcW w:w="363" w:type="pct"/>
            <w:vMerge/>
            <w:vAlign w:val="center"/>
          </w:tcPr>
          <w:p w14:paraId="17DB09F1" w14:textId="77777777" w:rsidR="00A2307F" w:rsidRPr="002F2643" w:rsidRDefault="00A2307F" w:rsidP="00A2307F">
            <w:pPr>
              <w:pStyle w:val="Tabletext"/>
              <w:spacing w:line="220" w:lineRule="exact"/>
              <w:jc w:val="center"/>
            </w:pPr>
          </w:p>
        </w:tc>
        <w:tc>
          <w:tcPr>
            <w:tcW w:w="429" w:type="pct"/>
            <w:vMerge/>
            <w:vAlign w:val="center"/>
          </w:tcPr>
          <w:p w14:paraId="49191700" w14:textId="77777777" w:rsidR="00A2307F" w:rsidRPr="002F2643" w:rsidRDefault="00A2307F" w:rsidP="00A2307F">
            <w:pPr>
              <w:pStyle w:val="Tabletext"/>
              <w:spacing w:line="220" w:lineRule="exact"/>
            </w:pPr>
          </w:p>
        </w:tc>
        <w:tc>
          <w:tcPr>
            <w:tcW w:w="786" w:type="pct"/>
            <w:vAlign w:val="center"/>
          </w:tcPr>
          <w:p w14:paraId="62943A88"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0,005</w:t>
            </w:r>
          </w:p>
        </w:tc>
        <w:tc>
          <w:tcPr>
            <w:tcW w:w="556" w:type="pct"/>
            <w:vMerge/>
            <w:tcMar>
              <w:left w:w="6" w:type="dxa"/>
              <w:right w:w="6" w:type="dxa"/>
            </w:tcMar>
            <w:vAlign w:val="center"/>
          </w:tcPr>
          <w:p w14:paraId="6B9663F2"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03853460" w14:textId="77777777" w:rsidR="00A2307F" w:rsidRPr="002F2643" w:rsidRDefault="00A2307F" w:rsidP="00A2307F">
            <w:pPr>
              <w:pStyle w:val="Tabletext"/>
              <w:spacing w:line="220" w:lineRule="exact"/>
              <w:jc w:val="center"/>
            </w:pPr>
          </w:p>
        </w:tc>
      </w:tr>
      <w:tr w:rsidR="00A2307F" w:rsidRPr="002F2643" w14:paraId="219ADB03" w14:textId="77777777" w:rsidTr="00354434">
        <w:trPr>
          <w:cantSplit/>
          <w:trHeight w:val="113"/>
        </w:trPr>
        <w:tc>
          <w:tcPr>
            <w:tcW w:w="886" w:type="pct"/>
            <w:vMerge/>
          </w:tcPr>
          <w:p w14:paraId="62B8C323" w14:textId="77777777" w:rsidR="00A2307F" w:rsidRPr="002F2643" w:rsidRDefault="00A2307F" w:rsidP="00A2307F">
            <w:pPr>
              <w:spacing w:before="40" w:after="40" w:line="220" w:lineRule="exact"/>
              <w:rPr>
                <w:bCs/>
                <w:sz w:val="20"/>
              </w:rPr>
            </w:pPr>
          </w:p>
        </w:tc>
        <w:tc>
          <w:tcPr>
            <w:tcW w:w="445" w:type="pct"/>
          </w:tcPr>
          <w:p w14:paraId="65230AD3" w14:textId="77777777" w:rsidR="00A2307F" w:rsidRPr="002F2643" w:rsidRDefault="00A2307F" w:rsidP="00A2307F">
            <w:pPr>
              <w:pStyle w:val="Tabletext"/>
              <w:spacing w:line="220" w:lineRule="exact"/>
              <w:jc w:val="center"/>
            </w:pPr>
            <w:r w:rsidRPr="002F2643">
              <w:t>57,2</w:t>
            </w:r>
          </w:p>
        </w:tc>
        <w:tc>
          <w:tcPr>
            <w:tcW w:w="404" w:type="pct"/>
            <w:vMerge w:val="restart"/>
            <w:vAlign w:val="center"/>
          </w:tcPr>
          <w:p w14:paraId="0C633D30"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562F0991" w14:textId="77777777" w:rsidR="00A2307F" w:rsidRPr="002F2643" w:rsidRDefault="00A2307F" w:rsidP="00A2307F">
            <w:pPr>
              <w:pStyle w:val="Tabletext"/>
              <w:spacing w:line="220" w:lineRule="exact"/>
            </w:pPr>
          </w:p>
        </w:tc>
        <w:tc>
          <w:tcPr>
            <w:tcW w:w="363" w:type="pct"/>
            <w:vMerge w:val="restart"/>
            <w:vAlign w:val="center"/>
          </w:tcPr>
          <w:p w14:paraId="658EE32E" w14:textId="77777777" w:rsidR="00A2307F" w:rsidRPr="002F2643" w:rsidRDefault="00A2307F" w:rsidP="00A2307F">
            <w:pPr>
              <w:pStyle w:val="Tabletext"/>
              <w:spacing w:line="220" w:lineRule="exact"/>
              <w:jc w:val="center"/>
            </w:pPr>
            <w:r w:rsidRPr="002F2643">
              <w:t>30,0–</w:t>
            </w:r>
          </w:p>
        </w:tc>
        <w:tc>
          <w:tcPr>
            <w:tcW w:w="429" w:type="pct"/>
            <w:vMerge w:val="restart"/>
            <w:vAlign w:val="center"/>
          </w:tcPr>
          <w:p w14:paraId="35AE3DF1" w14:textId="77777777" w:rsidR="00A2307F" w:rsidRPr="002F2643" w:rsidRDefault="00A2307F" w:rsidP="00A2307F">
            <w:pPr>
              <w:pStyle w:val="Tabletext"/>
              <w:spacing w:line="220" w:lineRule="exact"/>
            </w:pPr>
          </w:p>
        </w:tc>
        <w:tc>
          <w:tcPr>
            <w:tcW w:w="786" w:type="pct"/>
          </w:tcPr>
          <w:p w14:paraId="788B2568"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0,0287</w:t>
            </w:r>
          </w:p>
        </w:tc>
        <w:tc>
          <w:tcPr>
            <w:tcW w:w="556" w:type="pct"/>
            <w:vMerge w:val="restart"/>
            <w:tcMar>
              <w:left w:w="6" w:type="dxa"/>
              <w:right w:w="6" w:type="dxa"/>
            </w:tcMar>
            <w:vAlign w:val="center"/>
          </w:tcPr>
          <w:p w14:paraId="0D270557" w14:textId="77777777" w:rsidR="00A2307F" w:rsidRPr="002F2643" w:rsidRDefault="00A2307F" w:rsidP="00A2307F">
            <w:pPr>
              <w:pStyle w:val="Tabletext"/>
              <w:spacing w:line="220" w:lineRule="exact"/>
              <w:jc w:val="center"/>
            </w:pPr>
            <w:r w:rsidRPr="002F2643">
              <w:t>audio9.wav</w:t>
            </w:r>
          </w:p>
        </w:tc>
        <w:tc>
          <w:tcPr>
            <w:tcW w:w="677" w:type="pct"/>
            <w:vMerge w:val="restart"/>
            <w:tcMar>
              <w:left w:w="6" w:type="dxa"/>
              <w:right w:w="6" w:type="dxa"/>
            </w:tcMar>
            <w:vAlign w:val="center"/>
          </w:tcPr>
          <w:p w14:paraId="2D048624"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3EC10FC8" w14:textId="77777777" w:rsidTr="00354434">
        <w:trPr>
          <w:cantSplit/>
          <w:trHeight w:val="113"/>
        </w:trPr>
        <w:tc>
          <w:tcPr>
            <w:tcW w:w="886" w:type="pct"/>
            <w:vMerge/>
          </w:tcPr>
          <w:p w14:paraId="4CD0C3F4" w14:textId="77777777" w:rsidR="00A2307F" w:rsidRPr="002F2643" w:rsidRDefault="00A2307F" w:rsidP="00A2307F">
            <w:pPr>
              <w:spacing w:before="40" w:after="40" w:line="220" w:lineRule="exact"/>
              <w:rPr>
                <w:bCs/>
                <w:sz w:val="20"/>
              </w:rPr>
            </w:pPr>
          </w:p>
        </w:tc>
        <w:tc>
          <w:tcPr>
            <w:tcW w:w="445" w:type="pct"/>
          </w:tcPr>
          <w:p w14:paraId="7FFA3483" w14:textId="77777777" w:rsidR="00A2307F" w:rsidRPr="002F2643" w:rsidRDefault="00A2307F" w:rsidP="00A2307F">
            <w:pPr>
              <w:pStyle w:val="Tabletext"/>
              <w:spacing w:line="220" w:lineRule="exact"/>
              <w:jc w:val="center"/>
            </w:pPr>
            <w:r w:rsidRPr="002F2643">
              <w:t>58,2</w:t>
            </w:r>
          </w:p>
        </w:tc>
        <w:tc>
          <w:tcPr>
            <w:tcW w:w="404" w:type="pct"/>
            <w:vMerge/>
          </w:tcPr>
          <w:p w14:paraId="3CBD93BB" w14:textId="77777777" w:rsidR="00A2307F" w:rsidRPr="002F2643" w:rsidRDefault="00A2307F" w:rsidP="00A2307F">
            <w:pPr>
              <w:pStyle w:val="Tabletext"/>
              <w:spacing w:line="220" w:lineRule="exact"/>
              <w:jc w:val="center"/>
            </w:pPr>
          </w:p>
        </w:tc>
        <w:tc>
          <w:tcPr>
            <w:tcW w:w="454" w:type="pct"/>
            <w:vMerge/>
          </w:tcPr>
          <w:p w14:paraId="4FD93670" w14:textId="77777777" w:rsidR="00A2307F" w:rsidRPr="002F2643" w:rsidRDefault="00A2307F" w:rsidP="00A2307F">
            <w:pPr>
              <w:pStyle w:val="Tabletext"/>
              <w:spacing w:line="220" w:lineRule="exact"/>
            </w:pPr>
          </w:p>
        </w:tc>
        <w:tc>
          <w:tcPr>
            <w:tcW w:w="363" w:type="pct"/>
            <w:vMerge/>
          </w:tcPr>
          <w:p w14:paraId="5B0A47CB" w14:textId="77777777" w:rsidR="00A2307F" w:rsidRPr="002F2643" w:rsidRDefault="00A2307F" w:rsidP="00A2307F">
            <w:pPr>
              <w:pStyle w:val="Tabletext"/>
              <w:spacing w:line="220" w:lineRule="exact"/>
              <w:jc w:val="center"/>
            </w:pPr>
          </w:p>
        </w:tc>
        <w:tc>
          <w:tcPr>
            <w:tcW w:w="429" w:type="pct"/>
            <w:vMerge/>
          </w:tcPr>
          <w:p w14:paraId="3471202C" w14:textId="77777777" w:rsidR="00A2307F" w:rsidRPr="002F2643" w:rsidRDefault="00A2307F" w:rsidP="00A2307F">
            <w:pPr>
              <w:pStyle w:val="Tabletext"/>
              <w:spacing w:line="220" w:lineRule="exact"/>
            </w:pPr>
          </w:p>
        </w:tc>
        <w:tc>
          <w:tcPr>
            <w:tcW w:w="786" w:type="pct"/>
          </w:tcPr>
          <w:p w14:paraId="72EC0143"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0,0082</w:t>
            </w:r>
          </w:p>
        </w:tc>
        <w:tc>
          <w:tcPr>
            <w:tcW w:w="556" w:type="pct"/>
            <w:vMerge/>
            <w:tcMar>
              <w:left w:w="6" w:type="dxa"/>
              <w:right w:w="6" w:type="dxa"/>
            </w:tcMar>
          </w:tcPr>
          <w:p w14:paraId="62F959E7"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12FAE8C9" w14:textId="77777777" w:rsidR="00A2307F" w:rsidRPr="002F2643" w:rsidRDefault="00A2307F" w:rsidP="00A2307F">
            <w:pPr>
              <w:pStyle w:val="Tabletext"/>
              <w:spacing w:line="220" w:lineRule="exact"/>
              <w:jc w:val="center"/>
            </w:pPr>
          </w:p>
        </w:tc>
      </w:tr>
      <w:tr w:rsidR="00A2307F" w:rsidRPr="002F2643" w14:paraId="04B6FE0D" w14:textId="77777777" w:rsidTr="00354434">
        <w:trPr>
          <w:cantSplit/>
        </w:trPr>
        <w:tc>
          <w:tcPr>
            <w:tcW w:w="886" w:type="pct"/>
            <w:vMerge w:val="restart"/>
            <w:vAlign w:val="center"/>
          </w:tcPr>
          <w:p w14:paraId="0F873E4E" w14:textId="77777777" w:rsidR="00A2307F" w:rsidRPr="002F2643" w:rsidRDefault="00A2307F" w:rsidP="00A2307F">
            <w:pPr>
              <w:pStyle w:val="Tabletext"/>
            </w:pPr>
            <w:r w:rsidRPr="002F2643">
              <w:rPr>
                <w:rFonts w:hint="cs"/>
                <w:rtl/>
              </w:rPr>
              <w:t>تداخل تسببه ثاني</w:t>
            </w:r>
            <w:r>
              <w:rPr>
                <w:rFonts w:hint="eastAsia"/>
                <w:rtl/>
              </w:rPr>
              <w:t> </w:t>
            </w:r>
            <w:r w:rsidRPr="002F2643">
              <w:rPr>
                <w:rFonts w:hint="cs"/>
                <w:rtl/>
              </w:rPr>
              <w:t>قناة</w:t>
            </w:r>
            <w:r>
              <w:rPr>
                <w:rFonts w:hint="eastAsia"/>
                <w:rtl/>
              </w:rPr>
              <w:t> </w:t>
            </w:r>
            <w:r w:rsidRPr="002F2643">
              <w:rPr>
                <w:rFonts w:hint="cs"/>
                <w:rtl/>
              </w:rPr>
              <w:t>مجاورة</w:t>
            </w:r>
          </w:p>
        </w:tc>
        <w:tc>
          <w:tcPr>
            <w:tcW w:w="445" w:type="pct"/>
            <w:vAlign w:val="center"/>
          </w:tcPr>
          <w:p w14:paraId="526DF739" w14:textId="77777777" w:rsidR="00A2307F" w:rsidRPr="002F2643" w:rsidRDefault="00A2307F" w:rsidP="00A2307F">
            <w:pPr>
              <w:pStyle w:val="Tabletext"/>
              <w:spacing w:line="220" w:lineRule="exact"/>
              <w:jc w:val="center"/>
            </w:pPr>
            <w:r w:rsidRPr="002F2643">
              <w:t>57,9</w:t>
            </w:r>
          </w:p>
        </w:tc>
        <w:tc>
          <w:tcPr>
            <w:tcW w:w="404" w:type="pct"/>
            <w:vMerge w:val="restart"/>
            <w:vAlign w:val="center"/>
          </w:tcPr>
          <w:p w14:paraId="5FB22B15"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512BBB9D" w14:textId="77777777" w:rsidR="00A2307F" w:rsidRPr="002F2643" w:rsidRDefault="00A2307F" w:rsidP="00A2307F">
            <w:pPr>
              <w:pStyle w:val="Tabletext"/>
              <w:spacing w:line="220" w:lineRule="exact"/>
            </w:pPr>
          </w:p>
        </w:tc>
        <w:tc>
          <w:tcPr>
            <w:tcW w:w="363" w:type="pct"/>
            <w:vMerge w:val="restart"/>
            <w:vAlign w:val="center"/>
          </w:tcPr>
          <w:p w14:paraId="15C960F6" w14:textId="77777777" w:rsidR="00A2307F" w:rsidRPr="002F2643" w:rsidRDefault="00A2307F" w:rsidP="00A2307F">
            <w:pPr>
              <w:pStyle w:val="Tabletext"/>
              <w:spacing w:line="220" w:lineRule="exact"/>
              <w:jc w:val="center"/>
            </w:pPr>
          </w:p>
        </w:tc>
        <w:tc>
          <w:tcPr>
            <w:tcW w:w="429" w:type="pct"/>
            <w:vMerge w:val="restart"/>
            <w:vAlign w:val="center"/>
          </w:tcPr>
          <w:p w14:paraId="6999788F" w14:textId="77777777" w:rsidR="00A2307F" w:rsidRPr="002F2643" w:rsidRDefault="00A2307F" w:rsidP="00A2307F">
            <w:pPr>
              <w:pStyle w:val="Tabletext"/>
              <w:spacing w:line="220" w:lineRule="exact"/>
            </w:pPr>
            <w:r w:rsidRPr="002F2643">
              <w:t>20,0</w:t>
            </w:r>
          </w:p>
        </w:tc>
        <w:tc>
          <w:tcPr>
            <w:tcW w:w="786" w:type="pct"/>
            <w:vAlign w:val="center"/>
          </w:tcPr>
          <w:p w14:paraId="3FB2F2D2" w14:textId="77777777" w:rsidR="00A2307F" w:rsidRPr="002F2643" w:rsidRDefault="00A2307F" w:rsidP="00824005">
            <w:pPr>
              <w:pStyle w:val="Tablehead"/>
              <w:keepNext w:val="0"/>
              <w:tabs>
                <w:tab w:val="decimal" w:pos="673"/>
              </w:tabs>
              <w:spacing w:after="40" w:line="220" w:lineRule="exact"/>
              <w:ind w:left="14"/>
              <w:jc w:val="left"/>
              <w:rPr>
                <w:rFonts w:ascii="Times New Roman"/>
                <w:b w:val="0"/>
                <w:bCs w:val="0"/>
              </w:rPr>
            </w:pPr>
            <w:r w:rsidRPr="002F2643">
              <w:rPr>
                <w:rFonts w:ascii="Times New Roman"/>
                <w:b w:val="0"/>
                <w:bCs w:val="0"/>
              </w:rPr>
              <w:t>0,1</w:t>
            </w:r>
          </w:p>
        </w:tc>
        <w:tc>
          <w:tcPr>
            <w:tcW w:w="556" w:type="pct"/>
            <w:vMerge w:val="restart"/>
            <w:tcMar>
              <w:left w:w="6" w:type="dxa"/>
              <w:right w:w="6" w:type="dxa"/>
            </w:tcMar>
            <w:vAlign w:val="center"/>
          </w:tcPr>
          <w:p w14:paraId="4F1A3935" w14:textId="77777777" w:rsidR="00A2307F" w:rsidRPr="002F2643" w:rsidRDefault="00A2307F" w:rsidP="00A2307F">
            <w:pPr>
              <w:pStyle w:val="Tabletext"/>
              <w:spacing w:line="220" w:lineRule="exact"/>
              <w:jc w:val="center"/>
              <w:rPr>
                <w:sz w:val="19"/>
              </w:rPr>
            </w:pPr>
            <w:r w:rsidRPr="002F2643">
              <w:rPr>
                <w:sz w:val="19"/>
              </w:rPr>
              <w:t>audio10.wav</w:t>
            </w:r>
          </w:p>
        </w:tc>
        <w:tc>
          <w:tcPr>
            <w:tcW w:w="677" w:type="pct"/>
            <w:vMerge w:val="restart"/>
            <w:tcMar>
              <w:left w:w="6" w:type="dxa"/>
              <w:right w:w="6" w:type="dxa"/>
            </w:tcMar>
            <w:vAlign w:val="center"/>
          </w:tcPr>
          <w:p w14:paraId="3C1174B4"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448A7924" w14:textId="77777777" w:rsidTr="00354434">
        <w:trPr>
          <w:cantSplit/>
        </w:trPr>
        <w:tc>
          <w:tcPr>
            <w:tcW w:w="886" w:type="pct"/>
            <w:vMerge/>
            <w:vAlign w:val="center"/>
          </w:tcPr>
          <w:p w14:paraId="7B3CF855" w14:textId="77777777" w:rsidR="00A2307F" w:rsidRPr="002F2643" w:rsidRDefault="00A2307F" w:rsidP="00A2307F">
            <w:pPr>
              <w:pStyle w:val="Tabletext"/>
              <w:spacing w:line="220" w:lineRule="exact"/>
              <w:rPr>
                <w:bCs/>
              </w:rPr>
            </w:pPr>
          </w:p>
        </w:tc>
        <w:tc>
          <w:tcPr>
            <w:tcW w:w="445" w:type="pct"/>
            <w:vAlign w:val="center"/>
          </w:tcPr>
          <w:p w14:paraId="6D0FDD3F" w14:textId="77777777" w:rsidR="00A2307F" w:rsidRPr="002F2643" w:rsidRDefault="00A2307F" w:rsidP="00A2307F">
            <w:pPr>
              <w:pStyle w:val="Tabletext"/>
              <w:spacing w:line="220" w:lineRule="exact"/>
              <w:jc w:val="center"/>
            </w:pPr>
            <w:r w:rsidRPr="002F2643">
              <w:t>58,9</w:t>
            </w:r>
          </w:p>
        </w:tc>
        <w:tc>
          <w:tcPr>
            <w:tcW w:w="404" w:type="pct"/>
            <w:vMerge/>
            <w:vAlign w:val="center"/>
          </w:tcPr>
          <w:p w14:paraId="14A7AA35" w14:textId="77777777" w:rsidR="00A2307F" w:rsidRPr="002F2643" w:rsidRDefault="00A2307F" w:rsidP="00A2307F">
            <w:pPr>
              <w:pStyle w:val="Tabletext"/>
              <w:spacing w:line="220" w:lineRule="exact"/>
              <w:jc w:val="center"/>
            </w:pPr>
          </w:p>
        </w:tc>
        <w:tc>
          <w:tcPr>
            <w:tcW w:w="454" w:type="pct"/>
            <w:vMerge/>
            <w:vAlign w:val="center"/>
          </w:tcPr>
          <w:p w14:paraId="7F397184" w14:textId="77777777" w:rsidR="00A2307F" w:rsidRPr="002F2643" w:rsidRDefault="00A2307F" w:rsidP="00A2307F">
            <w:pPr>
              <w:pStyle w:val="Tabletext"/>
              <w:spacing w:line="220" w:lineRule="exact"/>
            </w:pPr>
          </w:p>
        </w:tc>
        <w:tc>
          <w:tcPr>
            <w:tcW w:w="363" w:type="pct"/>
            <w:vMerge/>
            <w:vAlign w:val="center"/>
          </w:tcPr>
          <w:p w14:paraId="59C4D2FB" w14:textId="77777777" w:rsidR="00A2307F" w:rsidRPr="002F2643" w:rsidRDefault="00A2307F" w:rsidP="00A2307F">
            <w:pPr>
              <w:pStyle w:val="Tabletext"/>
              <w:spacing w:line="220" w:lineRule="exact"/>
              <w:jc w:val="center"/>
            </w:pPr>
          </w:p>
        </w:tc>
        <w:tc>
          <w:tcPr>
            <w:tcW w:w="429" w:type="pct"/>
            <w:vMerge/>
            <w:vAlign w:val="center"/>
          </w:tcPr>
          <w:p w14:paraId="6EDED51A" w14:textId="77777777" w:rsidR="00A2307F" w:rsidRPr="002F2643" w:rsidRDefault="00A2307F" w:rsidP="00A2307F">
            <w:pPr>
              <w:pStyle w:val="Tabletext"/>
              <w:spacing w:line="220" w:lineRule="exact"/>
            </w:pPr>
          </w:p>
        </w:tc>
        <w:tc>
          <w:tcPr>
            <w:tcW w:w="786" w:type="pct"/>
          </w:tcPr>
          <w:p w14:paraId="75A23230" w14:textId="77777777" w:rsidR="00A2307F" w:rsidRPr="002F2643" w:rsidRDefault="00A2307F" w:rsidP="00824005">
            <w:pPr>
              <w:pStyle w:val="Tablehead"/>
              <w:keepNext w:val="0"/>
              <w:tabs>
                <w:tab w:val="decimal" w:pos="520"/>
              </w:tabs>
              <w:spacing w:after="40" w:line="220" w:lineRule="exact"/>
              <w:ind w:left="14"/>
              <w:jc w:val="left"/>
              <w:rPr>
                <w:rFonts w:ascii="Times New Roman"/>
                <w:b w:val="0"/>
                <w:bCs w:val="0"/>
              </w:rPr>
            </w:pPr>
            <w:r w:rsidRPr="002F2643">
              <w:rPr>
                <w:rFonts w:ascii="Times New Roman"/>
                <w:b w:val="0"/>
                <w:bCs w:val="0"/>
              </w:rPr>
              <w:t>0,018</w:t>
            </w:r>
          </w:p>
        </w:tc>
        <w:tc>
          <w:tcPr>
            <w:tcW w:w="556" w:type="pct"/>
            <w:vMerge/>
            <w:tcMar>
              <w:left w:w="6" w:type="dxa"/>
              <w:right w:w="6" w:type="dxa"/>
            </w:tcMar>
            <w:vAlign w:val="center"/>
          </w:tcPr>
          <w:p w14:paraId="6A6C636E" w14:textId="77777777" w:rsidR="00A2307F" w:rsidRPr="002F2643" w:rsidRDefault="00A2307F" w:rsidP="00A2307F">
            <w:pPr>
              <w:pStyle w:val="Tabletext"/>
              <w:spacing w:line="220" w:lineRule="exact"/>
              <w:jc w:val="center"/>
              <w:rPr>
                <w:sz w:val="19"/>
              </w:rPr>
            </w:pPr>
          </w:p>
        </w:tc>
        <w:tc>
          <w:tcPr>
            <w:tcW w:w="677" w:type="pct"/>
            <w:vMerge/>
            <w:tcMar>
              <w:left w:w="6" w:type="dxa"/>
              <w:right w:w="6" w:type="dxa"/>
            </w:tcMar>
            <w:vAlign w:val="center"/>
          </w:tcPr>
          <w:p w14:paraId="5B2F66E0" w14:textId="77777777" w:rsidR="00A2307F" w:rsidRPr="002F2643" w:rsidRDefault="00A2307F" w:rsidP="00A2307F">
            <w:pPr>
              <w:pStyle w:val="Tabletext"/>
              <w:spacing w:line="220" w:lineRule="exact"/>
              <w:jc w:val="center"/>
            </w:pPr>
          </w:p>
        </w:tc>
      </w:tr>
      <w:tr w:rsidR="00A2307F" w:rsidRPr="002F2643" w14:paraId="08079E8C" w14:textId="77777777" w:rsidTr="00354434">
        <w:trPr>
          <w:cantSplit/>
        </w:trPr>
        <w:tc>
          <w:tcPr>
            <w:tcW w:w="886" w:type="pct"/>
            <w:vMerge/>
            <w:vAlign w:val="center"/>
          </w:tcPr>
          <w:p w14:paraId="0F5624C9" w14:textId="77777777" w:rsidR="00A2307F" w:rsidRPr="002F2643" w:rsidRDefault="00A2307F" w:rsidP="00A2307F">
            <w:pPr>
              <w:pStyle w:val="Tabletext"/>
              <w:spacing w:line="220" w:lineRule="exact"/>
              <w:rPr>
                <w:bCs/>
              </w:rPr>
            </w:pPr>
          </w:p>
        </w:tc>
        <w:tc>
          <w:tcPr>
            <w:tcW w:w="445" w:type="pct"/>
            <w:vAlign w:val="center"/>
          </w:tcPr>
          <w:p w14:paraId="76CDEA2A" w14:textId="77777777" w:rsidR="00A2307F" w:rsidRPr="002F2643" w:rsidRDefault="00A2307F" w:rsidP="00A2307F">
            <w:pPr>
              <w:pStyle w:val="Tabletext"/>
              <w:spacing w:line="220" w:lineRule="exact"/>
              <w:jc w:val="center"/>
            </w:pPr>
            <w:r w:rsidRPr="002F2643">
              <w:t>60,5</w:t>
            </w:r>
          </w:p>
        </w:tc>
        <w:tc>
          <w:tcPr>
            <w:tcW w:w="404" w:type="pct"/>
            <w:vMerge/>
            <w:vAlign w:val="center"/>
          </w:tcPr>
          <w:p w14:paraId="549D4178" w14:textId="77777777" w:rsidR="00A2307F" w:rsidRPr="002F2643" w:rsidRDefault="00A2307F" w:rsidP="00A2307F">
            <w:pPr>
              <w:pStyle w:val="Tabletext"/>
              <w:spacing w:line="220" w:lineRule="exact"/>
              <w:jc w:val="center"/>
            </w:pPr>
          </w:p>
        </w:tc>
        <w:tc>
          <w:tcPr>
            <w:tcW w:w="454" w:type="pct"/>
            <w:vMerge/>
            <w:vAlign w:val="center"/>
          </w:tcPr>
          <w:p w14:paraId="2FE58E4F" w14:textId="77777777" w:rsidR="00A2307F" w:rsidRPr="002F2643" w:rsidRDefault="00A2307F" w:rsidP="00A2307F">
            <w:pPr>
              <w:pStyle w:val="Tabletext"/>
              <w:spacing w:line="220" w:lineRule="exact"/>
            </w:pPr>
          </w:p>
        </w:tc>
        <w:tc>
          <w:tcPr>
            <w:tcW w:w="363" w:type="pct"/>
            <w:vMerge/>
            <w:vAlign w:val="center"/>
          </w:tcPr>
          <w:p w14:paraId="14912DE4" w14:textId="77777777" w:rsidR="00A2307F" w:rsidRPr="002F2643" w:rsidRDefault="00A2307F" w:rsidP="00A2307F">
            <w:pPr>
              <w:pStyle w:val="Tabletext"/>
              <w:spacing w:line="220" w:lineRule="exact"/>
              <w:jc w:val="center"/>
            </w:pPr>
          </w:p>
        </w:tc>
        <w:tc>
          <w:tcPr>
            <w:tcW w:w="429" w:type="pct"/>
            <w:vMerge/>
            <w:vAlign w:val="center"/>
          </w:tcPr>
          <w:p w14:paraId="209A385B" w14:textId="77777777" w:rsidR="00A2307F" w:rsidRPr="002F2643" w:rsidRDefault="00A2307F" w:rsidP="00A2307F">
            <w:pPr>
              <w:pStyle w:val="Tabletext"/>
              <w:spacing w:line="220" w:lineRule="exact"/>
            </w:pPr>
          </w:p>
        </w:tc>
        <w:tc>
          <w:tcPr>
            <w:tcW w:w="786" w:type="pct"/>
          </w:tcPr>
          <w:p w14:paraId="5770BB32"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0,00085</w:t>
            </w:r>
          </w:p>
        </w:tc>
        <w:tc>
          <w:tcPr>
            <w:tcW w:w="556" w:type="pct"/>
            <w:vMerge/>
            <w:tcMar>
              <w:left w:w="6" w:type="dxa"/>
              <w:right w:w="6" w:type="dxa"/>
            </w:tcMar>
            <w:vAlign w:val="center"/>
          </w:tcPr>
          <w:p w14:paraId="1ACA5997" w14:textId="77777777" w:rsidR="00A2307F" w:rsidRPr="002F2643" w:rsidRDefault="00A2307F" w:rsidP="00A2307F">
            <w:pPr>
              <w:pStyle w:val="Tabletext"/>
              <w:spacing w:line="220" w:lineRule="exact"/>
              <w:jc w:val="center"/>
              <w:rPr>
                <w:sz w:val="19"/>
              </w:rPr>
            </w:pPr>
          </w:p>
        </w:tc>
        <w:tc>
          <w:tcPr>
            <w:tcW w:w="677" w:type="pct"/>
            <w:vMerge/>
            <w:tcMar>
              <w:left w:w="6" w:type="dxa"/>
              <w:right w:w="6" w:type="dxa"/>
            </w:tcMar>
            <w:vAlign w:val="center"/>
          </w:tcPr>
          <w:p w14:paraId="5FDBA2F6" w14:textId="77777777" w:rsidR="00A2307F" w:rsidRPr="002F2643" w:rsidRDefault="00A2307F" w:rsidP="00A2307F">
            <w:pPr>
              <w:pStyle w:val="Tabletext"/>
              <w:spacing w:line="220" w:lineRule="exact"/>
              <w:jc w:val="center"/>
            </w:pPr>
          </w:p>
        </w:tc>
      </w:tr>
      <w:tr w:rsidR="00A2307F" w:rsidRPr="002F2643" w14:paraId="32BF0BAB" w14:textId="77777777" w:rsidTr="00354434">
        <w:trPr>
          <w:cantSplit/>
        </w:trPr>
        <w:tc>
          <w:tcPr>
            <w:tcW w:w="886" w:type="pct"/>
            <w:vMerge w:val="restart"/>
            <w:vAlign w:val="center"/>
          </w:tcPr>
          <w:p w14:paraId="275A18E8" w14:textId="77777777" w:rsidR="00A2307F" w:rsidRPr="002F2643" w:rsidRDefault="00A2307F" w:rsidP="00A2307F">
            <w:pPr>
              <w:pStyle w:val="Tabletext"/>
            </w:pPr>
            <w:r w:rsidRPr="002F2643">
              <w:rPr>
                <w:rFonts w:hint="cs"/>
                <w:rtl/>
              </w:rPr>
              <w:t>تداخل تسببه القناة</w:t>
            </w:r>
            <w:r>
              <w:rPr>
                <w:rFonts w:hint="eastAsia"/>
                <w:rtl/>
              </w:rPr>
              <w:t> </w:t>
            </w:r>
            <w:r w:rsidRPr="002F2643">
              <w:rPr>
                <w:rFonts w:hint="cs"/>
                <w:rtl/>
              </w:rPr>
              <w:t>المشتركة</w:t>
            </w:r>
          </w:p>
        </w:tc>
        <w:tc>
          <w:tcPr>
            <w:tcW w:w="445" w:type="pct"/>
            <w:vAlign w:val="center"/>
          </w:tcPr>
          <w:p w14:paraId="467A5106" w14:textId="77777777" w:rsidR="00A2307F" w:rsidRPr="002F2643" w:rsidRDefault="00A2307F" w:rsidP="00A2307F">
            <w:pPr>
              <w:pStyle w:val="Tabletext"/>
              <w:spacing w:line="220" w:lineRule="exact"/>
              <w:jc w:val="center"/>
            </w:pPr>
            <w:r w:rsidRPr="002F2643">
              <w:t>60,2</w:t>
            </w:r>
          </w:p>
        </w:tc>
        <w:tc>
          <w:tcPr>
            <w:tcW w:w="404" w:type="pct"/>
            <w:vMerge w:val="restart"/>
            <w:vAlign w:val="center"/>
          </w:tcPr>
          <w:p w14:paraId="5D833DBA"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0EE3EDA7" w14:textId="77777777" w:rsidR="00A2307F" w:rsidRPr="002F2643" w:rsidRDefault="00A2307F" w:rsidP="00A2307F">
            <w:pPr>
              <w:pStyle w:val="Tabletext"/>
              <w:spacing w:line="220" w:lineRule="exact"/>
              <w:jc w:val="center"/>
            </w:pPr>
            <w:r w:rsidRPr="002F2643">
              <w:t>10,0–</w:t>
            </w:r>
          </w:p>
        </w:tc>
        <w:tc>
          <w:tcPr>
            <w:tcW w:w="363" w:type="pct"/>
            <w:vMerge w:val="restart"/>
            <w:vAlign w:val="center"/>
          </w:tcPr>
          <w:p w14:paraId="5920D46B" w14:textId="77777777" w:rsidR="00A2307F" w:rsidRPr="002F2643" w:rsidRDefault="00A2307F" w:rsidP="00A2307F">
            <w:pPr>
              <w:pStyle w:val="Tabletext"/>
              <w:spacing w:line="220" w:lineRule="exact"/>
              <w:jc w:val="center"/>
            </w:pPr>
          </w:p>
        </w:tc>
        <w:tc>
          <w:tcPr>
            <w:tcW w:w="429" w:type="pct"/>
            <w:vMerge w:val="restart"/>
            <w:vAlign w:val="center"/>
          </w:tcPr>
          <w:p w14:paraId="5B81E1EA" w14:textId="77777777" w:rsidR="00A2307F" w:rsidRPr="002F2643" w:rsidRDefault="00A2307F" w:rsidP="00A2307F">
            <w:pPr>
              <w:pStyle w:val="Tabletext"/>
              <w:spacing w:line="220" w:lineRule="exact"/>
            </w:pPr>
          </w:p>
        </w:tc>
        <w:tc>
          <w:tcPr>
            <w:tcW w:w="786" w:type="pct"/>
            <w:vAlign w:val="center"/>
          </w:tcPr>
          <w:p w14:paraId="20C4AE11" w14:textId="77777777" w:rsidR="00A2307F" w:rsidRPr="002F2643" w:rsidRDefault="00A2307F" w:rsidP="00824005">
            <w:pPr>
              <w:pStyle w:val="Tablehead"/>
              <w:keepNext w:val="0"/>
              <w:tabs>
                <w:tab w:val="decimal" w:pos="520"/>
              </w:tabs>
              <w:spacing w:after="40" w:line="22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14:paraId="345696C5" w14:textId="77777777" w:rsidR="00A2307F" w:rsidRPr="002F2643" w:rsidRDefault="00A2307F" w:rsidP="00A2307F">
            <w:pPr>
              <w:pStyle w:val="Tabletext"/>
              <w:spacing w:line="220" w:lineRule="exact"/>
              <w:jc w:val="center"/>
              <w:rPr>
                <w:sz w:val="19"/>
              </w:rPr>
            </w:pPr>
            <w:r w:rsidRPr="002F2643">
              <w:rPr>
                <w:sz w:val="19"/>
              </w:rPr>
              <w:t>audio11.wav</w:t>
            </w:r>
          </w:p>
        </w:tc>
        <w:tc>
          <w:tcPr>
            <w:tcW w:w="677" w:type="pct"/>
            <w:vMerge w:val="restart"/>
            <w:tcMar>
              <w:left w:w="6" w:type="dxa"/>
              <w:right w:w="6" w:type="dxa"/>
            </w:tcMar>
            <w:vAlign w:val="center"/>
          </w:tcPr>
          <w:p w14:paraId="78E2E02D" w14:textId="77777777" w:rsidR="00A2307F" w:rsidRPr="002F2643" w:rsidRDefault="00A2307F" w:rsidP="00A2307F">
            <w:pPr>
              <w:pStyle w:val="Tabletext"/>
              <w:spacing w:line="220" w:lineRule="exact"/>
              <w:jc w:val="center"/>
            </w:pPr>
            <w:r w:rsidRPr="002F2643">
              <w:rPr>
                <w:rFonts w:hint="cs"/>
                <w:rtl/>
              </w:rPr>
              <w:t>أبعد نقطة من</w:t>
            </w:r>
            <w:r>
              <w:rPr>
                <w:rFonts w:hint="eastAsia"/>
                <w:rtl/>
              </w:rPr>
              <w:t> </w:t>
            </w:r>
            <w:r w:rsidRPr="002F2643">
              <w:rPr>
                <w:rFonts w:hint="cs"/>
                <w:rtl/>
              </w:rPr>
              <w:t>العطل</w:t>
            </w:r>
          </w:p>
        </w:tc>
      </w:tr>
      <w:tr w:rsidR="00A2307F" w:rsidRPr="002F2643" w14:paraId="130ED899" w14:textId="77777777" w:rsidTr="00354434">
        <w:trPr>
          <w:cantSplit/>
        </w:trPr>
        <w:tc>
          <w:tcPr>
            <w:tcW w:w="886" w:type="pct"/>
            <w:vMerge/>
          </w:tcPr>
          <w:p w14:paraId="662F798F" w14:textId="77777777" w:rsidR="00A2307F" w:rsidRPr="002F2643" w:rsidRDefault="00A2307F" w:rsidP="00A2307F">
            <w:pPr>
              <w:pStyle w:val="Tablehead"/>
              <w:keepNext w:val="0"/>
              <w:spacing w:after="40" w:line="220" w:lineRule="exact"/>
            </w:pPr>
          </w:p>
        </w:tc>
        <w:tc>
          <w:tcPr>
            <w:tcW w:w="445" w:type="pct"/>
            <w:vAlign w:val="center"/>
          </w:tcPr>
          <w:p w14:paraId="46574601" w14:textId="77777777" w:rsidR="00A2307F" w:rsidRPr="002F2643" w:rsidRDefault="00A2307F" w:rsidP="00A2307F">
            <w:pPr>
              <w:pStyle w:val="Tabletext"/>
              <w:spacing w:line="220" w:lineRule="exact"/>
              <w:jc w:val="center"/>
            </w:pPr>
            <w:r w:rsidRPr="002F2643">
              <w:t>61,3</w:t>
            </w:r>
          </w:p>
        </w:tc>
        <w:tc>
          <w:tcPr>
            <w:tcW w:w="404" w:type="pct"/>
            <w:vMerge/>
          </w:tcPr>
          <w:p w14:paraId="1D257326" w14:textId="77777777" w:rsidR="00A2307F" w:rsidRPr="002F2643" w:rsidRDefault="00A2307F" w:rsidP="00A2307F">
            <w:pPr>
              <w:pStyle w:val="Tablehead"/>
              <w:keepNext w:val="0"/>
              <w:spacing w:after="40" w:line="220" w:lineRule="exact"/>
            </w:pPr>
          </w:p>
        </w:tc>
        <w:tc>
          <w:tcPr>
            <w:tcW w:w="454" w:type="pct"/>
            <w:vMerge/>
          </w:tcPr>
          <w:p w14:paraId="40BF4A07" w14:textId="77777777" w:rsidR="00A2307F" w:rsidRPr="002F2643" w:rsidRDefault="00A2307F" w:rsidP="00A2307F">
            <w:pPr>
              <w:pStyle w:val="Tablehead"/>
              <w:keepNext w:val="0"/>
              <w:spacing w:after="40" w:line="220" w:lineRule="exact"/>
            </w:pPr>
          </w:p>
        </w:tc>
        <w:tc>
          <w:tcPr>
            <w:tcW w:w="363" w:type="pct"/>
            <w:vMerge/>
          </w:tcPr>
          <w:p w14:paraId="0587C47D" w14:textId="77777777" w:rsidR="00A2307F" w:rsidRPr="002F2643" w:rsidRDefault="00A2307F" w:rsidP="00A2307F">
            <w:pPr>
              <w:pStyle w:val="Tablehead"/>
              <w:keepNext w:val="0"/>
              <w:spacing w:after="40" w:line="220" w:lineRule="exact"/>
            </w:pPr>
          </w:p>
        </w:tc>
        <w:tc>
          <w:tcPr>
            <w:tcW w:w="429" w:type="pct"/>
            <w:vMerge/>
          </w:tcPr>
          <w:p w14:paraId="4489B000" w14:textId="77777777" w:rsidR="00A2307F" w:rsidRPr="002F2643" w:rsidRDefault="00A2307F" w:rsidP="00A2307F">
            <w:pPr>
              <w:pStyle w:val="Tablehead"/>
              <w:keepNext w:val="0"/>
              <w:spacing w:after="40" w:line="220" w:lineRule="exact"/>
            </w:pPr>
          </w:p>
        </w:tc>
        <w:tc>
          <w:tcPr>
            <w:tcW w:w="786" w:type="pct"/>
          </w:tcPr>
          <w:p w14:paraId="7131B981" w14:textId="77777777" w:rsidR="00A2307F" w:rsidRPr="002F2643" w:rsidRDefault="00A2307F" w:rsidP="00824005">
            <w:pPr>
              <w:pStyle w:val="Tablehead"/>
              <w:keepNext w:val="0"/>
              <w:tabs>
                <w:tab w:val="decimal" w:pos="393"/>
              </w:tabs>
              <w:spacing w:after="40" w:line="220" w:lineRule="exact"/>
              <w:ind w:left="14"/>
              <w:jc w:val="left"/>
              <w:rPr>
                <w:rFonts w:ascii="Times New Roman"/>
                <w:b w:val="0"/>
                <w:bCs w:val="0"/>
              </w:rPr>
            </w:pPr>
            <w:r w:rsidRPr="002F2643">
              <w:rPr>
                <w:rFonts w:ascii="Times New Roman"/>
                <w:b w:val="0"/>
                <w:bCs w:val="0"/>
              </w:rPr>
              <w:t>0,0097</w:t>
            </w:r>
          </w:p>
        </w:tc>
        <w:tc>
          <w:tcPr>
            <w:tcW w:w="556" w:type="pct"/>
            <w:vMerge/>
            <w:tcMar>
              <w:left w:w="6" w:type="dxa"/>
              <w:right w:w="6" w:type="dxa"/>
            </w:tcMar>
          </w:tcPr>
          <w:p w14:paraId="1BA66AF9" w14:textId="77777777" w:rsidR="00A2307F" w:rsidRPr="002F2643" w:rsidRDefault="00A2307F" w:rsidP="00A2307F">
            <w:pPr>
              <w:pStyle w:val="Tablehead"/>
              <w:keepNext w:val="0"/>
              <w:spacing w:after="40" w:line="220" w:lineRule="exact"/>
              <w:rPr>
                <w:sz w:val="19"/>
              </w:rPr>
            </w:pPr>
          </w:p>
        </w:tc>
        <w:tc>
          <w:tcPr>
            <w:tcW w:w="677" w:type="pct"/>
            <w:vMerge/>
            <w:tcMar>
              <w:left w:w="6" w:type="dxa"/>
              <w:right w:w="6" w:type="dxa"/>
            </w:tcMar>
          </w:tcPr>
          <w:p w14:paraId="5A629584" w14:textId="77777777" w:rsidR="00A2307F" w:rsidRPr="002F2643" w:rsidRDefault="00A2307F" w:rsidP="00A2307F">
            <w:pPr>
              <w:pStyle w:val="Tablehead"/>
              <w:keepNext w:val="0"/>
              <w:spacing w:after="40" w:line="220" w:lineRule="exact"/>
            </w:pPr>
          </w:p>
        </w:tc>
      </w:tr>
      <w:tr w:rsidR="00A2307F" w:rsidRPr="002F2643" w14:paraId="0C1EE542" w14:textId="77777777" w:rsidTr="00354434">
        <w:trPr>
          <w:cantSplit/>
        </w:trPr>
        <w:tc>
          <w:tcPr>
            <w:tcW w:w="886" w:type="pct"/>
            <w:vMerge/>
          </w:tcPr>
          <w:p w14:paraId="3B9831C9" w14:textId="77777777" w:rsidR="00A2307F" w:rsidRPr="002F2643" w:rsidRDefault="00A2307F" w:rsidP="00A2307F">
            <w:pPr>
              <w:pStyle w:val="Tablehead"/>
              <w:keepNext w:val="0"/>
              <w:spacing w:after="40" w:line="220" w:lineRule="exact"/>
            </w:pPr>
          </w:p>
        </w:tc>
        <w:tc>
          <w:tcPr>
            <w:tcW w:w="445" w:type="pct"/>
            <w:vAlign w:val="center"/>
          </w:tcPr>
          <w:p w14:paraId="58BABB71" w14:textId="77777777" w:rsidR="00A2307F" w:rsidRPr="002F2643" w:rsidRDefault="00A2307F" w:rsidP="00A2307F">
            <w:pPr>
              <w:pStyle w:val="Tabletext"/>
              <w:spacing w:line="220" w:lineRule="exact"/>
              <w:jc w:val="center"/>
              <w:rPr>
                <w:b/>
                <w:bCs/>
              </w:rPr>
            </w:pPr>
            <w:r w:rsidRPr="002F2643">
              <w:t>65</w:t>
            </w:r>
            <w:r w:rsidRPr="002F2643">
              <w:rPr>
                <w:b/>
                <w:bCs/>
              </w:rPr>
              <w:t>,</w:t>
            </w:r>
            <w:r w:rsidRPr="002F2643">
              <w:t>3</w:t>
            </w:r>
          </w:p>
        </w:tc>
        <w:tc>
          <w:tcPr>
            <w:tcW w:w="404" w:type="pct"/>
            <w:vMerge/>
          </w:tcPr>
          <w:p w14:paraId="0EB5CC93" w14:textId="77777777" w:rsidR="00A2307F" w:rsidRPr="002F2643" w:rsidRDefault="00A2307F" w:rsidP="00A2307F">
            <w:pPr>
              <w:pStyle w:val="Tablehead"/>
              <w:keepNext w:val="0"/>
              <w:spacing w:after="40" w:line="220" w:lineRule="exact"/>
            </w:pPr>
          </w:p>
        </w:tc>
        <w:tc>
          <w:tcPr>
            <w:tcW w:w="454" w:type="pct"/>
            <w:vMerge/>
          </w:tcPr>
          <w:p w14:paraId="6F75D3CE" w14:textId="77777777" w:rsidR="00A2307F" w:rsidRPr="002F2643" w:rsidRDefault="00A2307F" w:rsidP="00A2307F">
            <w:pPr>
              <w:pStyle w:val="Tablehead"/>
              <w:keepNext w:val="0"/>
              <w:spacing w:after="40" w:line="220" w:lineRule="exact"/>
            </w:pPr>
          </w:p>
        </w:tc>
        <w:tc>
          <w:tcPr>
            <w:tcW w:w="363" w:type="pct"/>
            <w:vMerge/>
          </w:tcPr>
          <w:p w14:paraId="164B6CB7" w14:textId="77777777" w:rsidR="00A2307F" w:rsidRPr="002F2643" w:rsidRDefault="00A2307F" w:rsidP="00A2307F">
            <w:pPr>
              <w:pStyle w:val="Tablehead"/>
              <w:keepNext w:val="0"/>
              <w:spacing w:after="40" w:line="220" w:lineRule="exact"/>
            </w:pPr>
          </w:p>
        </w:tc>
        <w:tc>
          <w:tcPr>
            <w:tcW w:w="429" w:type="pct"/>
            <w:vMerge/>
          </w:tcPr>
          <w:p w14:paraId="66966B17" w14:textId="77777777" w:rsidR="00A2307F" w:rsidRPr="002F2643" w:rsidRDefault="00A2307F" w:rsidP="00A2307F">
            <w:pPr>
              <w:pStyle w:val="Tablehead"/>
              <w:keepNext w:val="0"/>
              <w:spacing w:after="40" w:line="220" w:lineRule="exact"/>
            </w:pPr>
          </w:p>
        </w:tc>
        <w:tc>
          <w:tcPr>
            <w:tcW w:w="786" w:type="pct"/>
          </w:tcPr>
          <w:p w14:paraId="33973D8E" w14:textId="77777777" w:rsidR="00A2307F" w:rsidRPr="002F2643" w:rsidRDefault="00A2307F" w:rsidP="00824005">
            <w:pPr>
              <w:pStyle w:val="Tablehead"/>
              <w:keepNext w:val="0"/>
              <w:tabs>
                <w:tab w:val="decimal" w:pos="295"/>
              </w:tabs>
              <w:spacing w:after="40" w:line="220" w:lineRule="exact"/>
              <w:ind w:left="14"/>
              <w:jc w:val="left"/>
              <w:rPr>
                <w:rFonts w:ascii="Times New Roman"/>
                <w:b w:val="0"/>
                <w:bCs w:val="0"/>
              </w:rPr>
            </w:pPr>
            <w:r w:rsidRPr="002F2643">
              <w:rPr>
                <w:rFonts w:ascii="Times New Roman"/>
                <w:b w:val="0"/>
                <w:bCs w:val="0"/>
              </w:rPr>
              <w:t>0,00014</w:t>
            </w:r>
          </w:p>
        </w:tc>
        <w:tc>
          <w:tcPr>
            <w:tcW w:w="556" w:type="pct"/>
            <w:vMerge/>
            <w:tcMar>
              <w:left w:w="6" w:type="dxa"/>
              <w:right w:w="6" w:type="dxa"/>
            </w:tcMar>
          </w:tcPr>
          <w:p w14:paraId="4C212F27" w14:textId="77777777" w:rsidR="00A2307F" w:rsidRPr="002F2643" w:rsidRDefault="00A2307F" w:rsidP="00A2307F">
            <w:pPr>
              <w:pStyle w:val="Tablehead"/>
              <w:keepNext w:val="0"/>
              <w:spacing w:after="40" w:line="220" w:lineRule="exact"/>
              <w:rPr>
                <w:sz w:val="19"/>
              </w:rPr>
            </w:pPr>
          </w:p>
        </w:tc>
        <w:tc>
          <w:tcPr>
            <w:tcW w:w="677" w:type="pct"/>
            <w:vMerge/>
            <w:tcMar>
              <w:left w:w="6" w:type="dxa"/>
              <w:right w:w="6" w:type="dxa"/>
            </w:tcMar>
          </w:tcPr>
          <w:p w14:paraId="301AB858" w14:textId="77777777" w:rsidR="00A2307F" w:rsidRPr="002F2643" w:rsidRDefault="00A2307F" w:rsidP="00A2307F">
            <w:pPr>
              <w:pStyle w:val="Tablehead"/>
              <w:keepNext w:val="0"/>
              <w:spacing w:after="40" w:line="220" w:lineRule="exact"/>
            </w:pPr>
          </w:p>
        </w:tc>
      </w:tr>
      <w:tr w:rsidR="00354434" w:rsidRPr="002F2643" w14:paraId="32F3C434" w14:textId="77777777" w:rsidTr="00354434">
        <w:trPr>
          <w:cantSplit/>
        </w:trPr>
        <w:tc>
          <w:tcPr>
            <w:tcW w:w="886" w:type="pct"/>
            <w:vMerge/>
          </w:tcPr>
          <w:p w14:paraId="184DCDED" w14:textId="77777777" w:rsidR="00354434" w:rsidRPr="002F2643" w:rsidRDefault="00354434" w:rsidP="00A2307F">
            <w:pPr>
              <w:pStyle w:val="Tablehead"/>
              <w:keepNext w:val="0"/>
              <w:spacing w:after="40" w:line="220" w:lineRule="exact"/>
            </w:pPr>
          </w:p>
        </w:tc>
        <w:tc>
          <w:tcPr>
            <w:tcW w:w="445" w:type="pct"/>
            <w:vAlign w:val="center"/>
          </w:tcPr>
          <w:p w14:paraId="7BE1B25E" w14:textId="77777777" w:rsidR="00354434" w:rsidRPr="002F2643" w:rsidRDefault="00354434" w:rsidP="00A2307F">
            <w:pPr>
              <w:pStyle w:val="Tabletext"/>
              <w:spacing w:line="220" w:lineRule="exact"/>
              <w:jc w:val="center"/>
            </w:pPr>
            <w:r w:rsidRPr="002F2643">
              <w:t>58,4</w:t>
            </w:r>
          </w:p>
        </w:tc>
        <w:tc>
          <w:tcPr>
            <w:tcW w:w="404" w:type="pct"/>
            <w:vMerge w:val="restart"/>
            <w:vAlign w:val="center"/>
          </w:tcPr>
          <w:p w14:paraId="1C84C5F9" w14:textId="77777777" w:rsidR="00354434" w:rsidRPr="002F2643" w:rsidRDefault="00354434" w:rsidP="00A2307F">
            <w:pPr>
              <w:pStyle w:val="Tabletext"/>
              <w:spacing w:line="220" w:lineRule="exact"/>
              <w:jc w:val="center"/>
            </w:pPr>
            <w:r w:rsidRPr="002F2643">
              <w:t>UF</w:t>
            </w:r>
          </w:p>
        </w:tc>
        <w:tc>
          <w:tcPr>
            <w:tcW w:w="454" w:type="pct"/>
            <w:vMerge w:val="restart"/>
            <w:vAlign w:val="center"/>
          </w:tcPr>
          <w:p w14:paraId="2CABA4D2" w14:textId="77777777" w:rsidR="00354434" w:rsidRPr="002F2643" w:rsidRDefault="00354434" w:rsidP="00A2307F">
            <w:pPr>
              <w:pStyle w:val="Tabletext"/>
              <w:spacing w:line="220" w:lineRule="exact"/>
              <w:jc w:val="center"/>
            </w:pPr>
            <w:r w:rsidRPr="002F2643">
              <w:t>20,0–</w:t>
            </w:r>
          </w:p>
        </w:tc>
        <w:tc>
          <w:tcPr>
            <w:tcW w:w="363" w:type="pct"/>
            <w:vMerge w:val="restart"/>
            <w:vAlign w:val="center"/>
          </w:tcPr>
          <w:p w14:paraId="4FDECB14" w14:textId="77777777" w:rsidR="00354434" w:rsidRPr="002F2643" w:rsidRDefault="00354434" w:rsidP="00A2307F">
            <w:pPr>
              <w:pStyle w:val="Tabletext"/>
              <w:spacing w:line="220" w:lineRule="exact"/>
              <w:jc w:val="center"/>
            </w:pPr>
          </w:p>
        </w:tc>
        <w:tc>
          <w:tcPr>
            <w:tcW w:w="429" w:type="pct"/>
            <w:vMerge w:val="restart"/>
            <w:vAlign w:val="center"/>
          </w:tcPr>
          <w:p w14:paraId="3121A059" w14:textId="77777777" w:rsidR="00354434" w:rsidRPr="002F2643" w:rsidRDefault="00354434" w:rsidP="00A2307F">
            <w:pPr>
              <w:pStyle w:val="Tabletext"/>
              <w:spacing w:line="220" w:lineRule="exact"/>
            </w:pPr>
          </w:p>
        </w:tc>
        <w:tc>
          <w:tcPr>
            <w:tcW w:w="786" w:type="pct"/>
            <w:vAlign w:val="center"/>
          </w:tcPr>
          <w:p w14:paraId="72114740" w14:textId="77777777" w:rsidR="00354434" w:rsidRPr="002F2643" w:rsidRDefault="00354434" w:rsidP="00824005">
            <w:pPr>
              <w:pStyle w:val="Tablehead"/>
              <w:keepNext w:val="0"/>
              <w:tabs>
                <w:tab w:val="decimal" w:pos="520"/>
              </w:tabs>
              <w:spacing w:after="40" w:line="22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14:paraId="1BE7690C" w14:textId="77777777" w:rsidR="00354434" w:rsidRPr="002F2643" w:rsidRDefault="00354434" w:rsidP="00A2307F">
            <w:pPr>
              <w:pStyle w:val="Tabletext"/>
              <w:spacing w:line="220" w:lineRule="exact"/>
              <w:jc w:val="center"/>
              <w:rPr>
                <w:sz w:val="19"/>
              </w:rPr>
            </w:pPr>
            <w:r w:rsidRPr="002F2643">
              <w:rPr>
                <w:sz w:val="19"/>
              </w:rPr>
              <w:t>audio12.wav</w:t>
            </w:r>
          </w:p>
        </w:tc>
        <w:tc>
          <w:tcPr>
            <w:tcW w:w="677" w:type="pct"/>
            <w:vMerge w:val="restart"/>
            <w:tcMar>
              <w:left w:w="6" w:type="dxa"/>
              <w:right w:w="6" w:type="dxa"/>
            </w:tcMar>
            <w:vAlign w:val="center"/>
          </w:tcPr>
          <w:p w14:paraId="17B5C282" w14:textId="77777777" w:rsidR="00354434" w:rsidRPr="002F2643" w:rsidRDefault="00354434" w:rsidP="00A2307F">
            <w:pPr>
              <w:pStyle w:val="Tabletext"/>
              <w:spacing w:line="220" w:lineRule="exact"/>
              <w:jc w:val="center"/>
            </w:pPr>
            <w:r w:rsidRPr="002F2643">
              <w:rPr>
                <w:rFonts w:hint="cs"/>
                <w:rtl/>
              </w:rPr>
              <w:t>مسموع</w:t>
            </w:r>
          </w:p>
        </w:tc>
      </w:tr>
      <w:tr w:rsidR="00354434" w:rsidRPr="002F2643" w14:paraId="153308ED" w14:textId="77777777" w:rsidTr="00354434">
        <w:trPr>
          <w:cantSplit/>
        </w:trPr>
        <w:tc>
          <w:tcPr>
            <w:tcW w:w="886" w:type="pct"/>
            <w:vMerge/>
          </w:tcPr>
          <w:p w14:paraId="4CBAC399" w14:textId="77777777" w:rsidR="00354434" w:rsidRPr="002F2643" w:rsidRDefault="00354434" w:rsidP="00A2307F">
            <w:pPr>
              <w:pStyle w:val="Tablehead"/>
              <w:keepNext w:val="0"/>
              <w:spacing w:after="40" w:line="220" w:lineRule="exact"/>
            </w:pPr>
          </w:p>
        </w:tc>
        <w:tc>
          <w:tcPr>
            <w:tcW w:w="445" w:type="pct"/>
            <w:vAlign w:val="center"/>
          </w:tcPr>
          <w:p w14:paraId="33EEB414" w14:textId="77777777" w:rsidR="00354434" w:rsidRPr="002F2643" w:rsidRDefault="00354434" w:rsidP="00A2307F">
            <w:pPr>
              <w:pStyle w:val="Tabletext"/>
              <w:spacing w:line="220" w:lineRule="exact"/>
              <w:jc w:val="center"/>
            </w:pPr>
            <w:r w:rsidRPr="002F2643">
              <w:t>59,3</w:t>
            </w:r>
          </w:p>
        </w:tc>
        <w:tc>
          <w:tcPr>
            <w:tcW w:w="404" w:type="pct"/>
            <w:vMerge/>
            <w:vAlign w:val="center"/>
          </w:tcPr>
          <w:p w14:paraId="677F2187" w14:textId="77777777" w:rsidR="00354434" w:rsidRPr="002F2643" w:rsidRDefault="00354434" w:rsidP="00A2307F">
            <w:pPr>
              <w:pStyle w:val="Tabletext"/>
              <w:spacing w:line="220" w:lineRule="exact"/>
            </w:pPr>
          </w:p>
        </w:tc>
        <w:tc>
          <w:tcPr>
            <w:tcW w:w="454" w:type="pct"/>
            <w:vMerge/>
            <w:vAlign w:val="center"/>
          </w:tcPr>
          <w:p w14:paraId="13363613" w14:textId="77777777" w:rsidR="00354434" w:rsidRPr="002F2643" w:rsidRDefault="00354434" w:rsidP="00A2307F">
            <w:pPr>
              <w:pStyle w:val="Tabletext"/>
              <w:spacing w:line="220" w:lineRule="exact"/>
            </w:pPr>
          </w:p>
        </w:tc>
        <w:tc>
          <w:tcPr>
            <w:tcW w:w="363" w:type="pct"/>
            <w:vMerge/>
            <w:vAlign w:val="center"/>
          </w:tcPr>
          <w:p w14:paraId="21C53E50" w14:textId="77777777" w:rsidR="00354434" w:rsidRPr="002F2643" w:rsidRDefault="00354434" w:rsidP="00A2307F">
            <w:pPr>
              <w:pStyle w:val="Tabletext"/>
              <w:spacing w:line="220" w:lineRule="exact"/>
            </w:pPr>
          </w:p>
        </w:tc>
        <w:tc>
          <w:tcPr>
            <w:tcW w:w="429" w:type="pct"/>
            <w:vMerge/>
            <w:vAlign w:val="center"/>
          </w:tcPr>
          <w:p w14:paraId="26F43A83" w14:textId="77777777" w:rsidR="00354434" w:rsidRPr="002F2643" w:rsidRDefault="00354434" w:rsidP="00A2307F">
            <w:pPr>
              <w:pStyle w:val="Tabletext"/>
              <w:spacing w:line="220" w:lineRule="exact"/>
            </w:pPr>
          </w:p>
        </w:tc>
        <w:tc>
          <w:tcPr>
            <w:tcW w:w="786" w:type="pct"/>
          </w:tcPr>
          <w:p w14:paraId="027576F4" w14:textId="77777777" w:rsidR="00354434" w:rsidRPr="002F2643" w:rsidRDefault="00354434"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0,0011</w:t>
            </w:r>
          </w:p>
        </w:tc>
        <w:tc>
          <w:tcPr>
            <w:tcW w:w="556" w:type="pct"/>
            <w:vMerge/>
            <w:vAlign w:val="center"/>
          </w:tcPr>
          <w:p w14:paraId="6F612D6E" w14:textId="77777777" w:rsidR="00354434" w:rsidRPr="002F2643" w:rsidRDefault="00354434" w:rsidP="00A2307F">
            <w:pPr>
              <w:pStyle w:val="Tabletext"/>
              <w:spacing w:line="220" w:lineRule="exact"/>
            </w:pPr>
          </w:p>
        </w:tc>
        <w:tc>
          <w:tcPr>
            <w:tcW w:w="677" w:type="pct"/>
            <w:vMerge/>
            <w:vAlign w:val="center"/>
          </w:tcPr>
          <w:p w14:paraId="7E18B70A" w14:textId="77777777" w:rsidR="00354434" w:rsidRPr="002F2643" w:rsidRDefault="00354434" w:rsidP="00A2307F">
            <w:pPr>
              <w:pStyle w:val="Tabletext"/>
              <w:spacing w:line="220" w:lineRule="exact"/>
            </w:pPr>
          </w:p>
        </w:tc>
      </w:tr>
      <w:tr w:rsidR="00354434" w:rsidRPr="002F2643" w14:paraId="47A78899" w14:textId="77777777" w:rsidTr="00354434">
        <w:trPr>
          <w:cantSplit/>
        </w:trPr>
        <w:tc>
          <w:tcPr>
            <w:tcW w:w="886" w:type="pct"/>
            <w:vMerge/>
          </w:tcPr>
          <w:p w14:paraId="61EA1D2D" w14:textId="77777777" w:rsidR="00354434" w:rsidRPr="002F2643" w:rsidRDefault="00354434" w:rsidP="00A2307F">
            <w:pPr>
              <w:pStyle w:val="Tablehead"/>
              <w:keepNext w:val="0"/>
              <w:spacing w:after="40" w:line="220" w:lineRule="exact"/>
            </w:pPr>
          </w:p>
        </w:tc>
        <w:tc>
          <w:tcPr>
            <w:tcW w:w="445" w:type="pct"/>
            <w:vAlign w:val="center"/>
          </w:tcPr>
          <w:p w14:paraId="6D6E2036" w14:textId="77777777" w:rsidR="00354434" w:rsidRPr="002F2643" w:rsidRDefault="00354434" w:rsidP="00A2307F">
            <w:pPr>
              <w:pStyle w:val="Tabletext"/>
              <w:spacing w:line="220" w:lineRule="exact"/>
              <w:jc w:val="center"/>
            </w:pPr>
            <w:r w:rsidRPr="002F2643">
              <w:t>60,4</w:t>
            </w:r>
          </w:p>
        </w:tc>
        <w:tc>
          <w:tcPr>
            <w:tcW w:w="404" w:type="pct"/>
            <w:vMerge/>
            <w:vAlign w:val="center"/>
          </w:tcPr>
          <w:p w14:paraId="34D6A1CB" w14:textId="77777777" w:rsidR="00354434" w:rsidRPr="002F2643" w:rsidRDefault="00354434" w:rsidP="00A2307F">
            <w:pPr>
              <w:pStyle w:val="Tabletext"/>
              <w:spacing w:line="220" w:lineRule="exact"/>
            </w:pPr>
          </w:p>
        </w:tc>
        <w:tc>
          <w:tcPr>
            <w:tcW w:w="454" w:type="pct"/>
            <w:vMerge/>
            <w:vAlign w:val="center"/>
          </w:tcPr>
          <w:p w14:paraId="2909AB0F" w14:textId="77777777" w:rsidR="00354434" w:rsidRPr="002F2643" w:rsidRDefault="00354434" w:rsidP="00A2307F">
            <w:pPr>
              <w:pStyle w:val="Tabletext"/>
              <w:spacing w:line="220" w:lineRule="exact"/>
            </w:pPr>
          </w:p>
        </w:tc>
        <w:tc>
          <w:tcPr>
            <w:tcW w:w="363" w:type="pct"/>
            <w:vMerge/>
            <w:vAlign w:val="center"/>
          </w:tcPr>
          <w:p w14:paraId="72F42EC5" w14:textId="77777777" w:rsidR="00354434" w:rsidRPr="002F2643" w:rsidRDefault="00354434" w:rsidP="00A2307F">
            <w:pPr>
              <w:pStyle w:val="Tabletext"/>
              <w:spacing w:line="220" w:lineRule="exact"/>
            </w:pPr>
          </w:p>
        </w:tc>
        <w:tc>
          <w:tcPr>
            <w:tcW w:w="429" w:type="pct"/>
            <w:vMerge/>
            <w:vAlign w:val="center"/>
          </w:tcPr>
          <w:p w14:paraId="1CB330FB" w14:textId="77777777" w:rsidR="00354434" w:rsidRPr="002F2643" w:rsidRDefault="00354434" w:rsidP="00A2307F">
            <w:pPr>
              <w:pStyle w:val="Tabletext"/>
              <w:spacing w:line="220" w:lineRule="exact"/>
            </w:pPr>
          </w:p>
        </w:tc>
        <w:tc>
          <w:tcPr>
            <w:tcW w:w="786" w:type="pct"/>
          </w:tcPr>
          <w:p w14:paraId="216AD8F0" w14:textId="77777777" w:rsidR="00354434" w:rsidRPr="002F2643" w:rsidRDefault="00354434"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0,00035</w:t>
            </w:r>
          </w:p>
        </w:tc>
        <w:tc>
          <w:tcPr>
            <w:tcW w:w="556" w:type="pct"/>
            <w:vMerge/>
            <w:vAlign w:val="center"/>
          </w:tcPr>
          <w:p w14:paraId="1B113B2B" w14:textId="77777777" w:rsidR="00354434" w:rsidRPr="002F2643" w:rsidRDefault="00354434" w:rsidP="00A2307F">
            <w:pPr>
              <w:pStyle w:val="Tabletext"/>
              <w:spacing w:line="220" w:lineRule="exact"/>
            </w:pPr>
          </w:p>
        </w:tc>
        <w:tc>
          <w:tcPr>
            <w:tcW w:w="677" w:type="pct"/>
            <w:vMerge/>
            <w:vAlign w:val="center"/>
          </w:tcPr>
          <w:p w14:paraId="7F179B23" w14:textId="77777777" w:rsidR="00354434" w:rsidRPr="002F2643" w:rsidRDefault="00354434" w:rsidP="00A2307F">
            <w:pPr>
              <w:pStyle w:val="Tabletext"/>
              <w:spacing w:line="220" w:lineRule="exact"/>
            </w:pPr>
          </w:p>
        </w:tc>
      </w:tr>
    </w:tbl>
    <w:p w14:paraId="01302B3B" w14:textId="77777777" w:rsidR="00A2307F" w:rsidRPr="002F2643" w:rsidRDefault="00A2307F" w:rsidP="00A2307F">
      <w:pPr>
        <w:pStyle w:val="Heading2"/>
        <w:rPr>
          <w:rtl/>
          <w:lang w:bidi="ar-EG"/>
        </w:rPr>
      </w:pPr>
      <w:bookmarkStart w:id="119" w:name="_Toc460420110"/>
      <w:r w:rsidRPr="002F2643">
        <w:lastRenderedPageBreak/>
        <w:t>1.9</w:t>
      </w:r>
      <w:r w:rsidRPr="002F2643">
        <w:rPr>
          <w:rFonts w:hint="cs"/>
          <w:rtl/>
        </w:rPr>
        <w:tab/>
        <w:t>الأداء مع الضوضاء الغوسية</w:t>
      </w:r>
      <w:bookmarkEnd w:id="119"/>
    </w:p>
    <w:p w14:paraId="2FF71B26" w14:textId="77777777" w:rsidR="00A2307F" w:rsidRPr="002F2643" w:rsidRDefault="00A2307F" w:rsidP="00361EEC">
      <w:pPr>
        <w:rPr>
          <w:spacing w:val="-4"/>
          <w:rtl/>
          <w:lang w:bidi="ar-EG"/>
        </w:rPr>
      </w:pPr>
      <w:r w:rsidRPr="002F2643">
        <w:rPr>
          <w:rFonts w:hint="cs"/>
          <w:spacing w:val="-4"/>
          <w:rtl/>
          <w:lang w:bidi="ar-EG"/>
        </w:rPr>
        <w:t xml:space="preserve">يقيس هذا الاختبار الحد الأعلى لأداء النظام والإشارات السمعية التماثلية المسجلة عند العتبة الرقمية للسمع </w:t>
      </w:r>
      <w:r w:rsidRPr="002F2643">
        <w:rPr>
          <w:spacing w:val="-4"/>
          <w:lang w:bidi="ar-EG"/>
        </w:rPr>
        <w:t>(ToA)</w:t>
      </w:r>
      <w:r w:rsidRPr="002F2643">
        <w:rPr>
          <w:rFonts w:hint="cs"/>
          <w:spacing w:val="-4"/>
          <w:rtl/>
          <w:lang w:bidi="ar-EG"/>
        </w:rPr>
        <w:t xml:space="preserve"> في</w:t>
      </w:r>
      <w:r w:rsidRPr="002F2643">
        <w:rPr>
          <w:rFonts w:hint="eastAsia"/>
          <w:spacing w:val="-4"/>
          <w:rtl/>
          <w:lang w:bidi="ar-EG"/>
        </w:rPr>
        <w:t> </w:t>
      </w:r>
      <w:r w:rsidRPr="002F2643">
        <w:rPr>
          <w:rFonts w:hint="cs"/>
          <w:spacing w:val="-4"/>
          <w:rtl/>
          <w:lang w:bidi="ar-EG"/>
        </w:rPr>
        <w:t xml:space="preserve">وجود ضوضاء غوسية ودون خبو رايلي أو أي تداخل. </w:t>
      </w:r>
      <w:r w:rsidR="00354434">
        <w:rPr>
          <w:rFonts w:hint="cs"/>
          <w:spacing w:val="-4"/>
          <w:rtl/>
          <w:lang w:bidi="ar-EG"/>
        </w:rPr>
        <w:t>و</w:t>
      </w:r>
      <w:r w:rsidRPr="002F2643">
        <w:rPr>
          <w:rFonts w:hint="cs"/>
          <w:spacing w:val="-4"/>
          <w:rtl/>
          <w:lang w:bidi="ar-EG"/>
        </w:rPr>
        <w:t>يظهر الأداء في المنحنيات البيانية لمعدل خطأ الفدرة المبين في الشكل</w:t>
      </w:r>
      <w:r w:rsidRPr="002F2643">
        <w:rPr>
          <w:rFonts w:hint="eastAsia"/>
          <w:spacing w:val="-4"/>
          <w:rtl/>
          <w:lang w:bidi="ar-EG"/>
        </w:rPr>
        <w:t> </w:t>
      </w:r>
      <w:r w:rsidR="00361EEC">
        <w:rPr>
          <w:spacing w:val="-4"/>
          <w:lang w:bidi="ar-EG"/>
        </w:rPr>
        <w:t>34</w:t>
      </w:r>
      <w:r w:rsidRPr="002F2643">
        <w:rPr>
          <w:rFonts w:hint="cs"/>
          <w:spacing w:val="-4"/>
          <w:rtl/>
          <w:lang w:bidi="ar-EG"/>
        </w:rPr>
        <w:t xml:space="preserve"> والملخصة في</w:t>
      </w:r>
      <w:r w:rsidRPr="002F2643">
        <w:rPr>
          <w:rFonts w:hint="eastAsia"/>
          <w:spacing w:val="-4"/>
          <w:rtl/>
          <w:lang w:bidi="ar-EG"/>
        </w:rPr>
        <w:t> </w:t>
      </w:r>
      <w:r w:rsidRPr="002F2643">
        <w:rPr>
          <w:rFonts w:hint="cs"/>
          <w:spacing w:val="-4"/>
          <w:rtl/>
          <w:lang w:bidi="ar-EG"/>
        </w:rPr>
        <w:t>الجدول</w:t>
      </w:r>
      <w:r w:rsidRPr="002F2643">
        <w:rPr>
          <w:rFonts w:hint="eastAsia"/>
          <w:spacing w:val="-4"/>
          <w:rtl/>
          <w:lang w:bidi="ar-EG"/>
        </w:rPr>
        <w:t> </w:t>
      </w:r>
      <w:r w:rsidR="00361EEC">
        <w:rPr>
          <w:spacing w:val="-4"/>
          <w:lang w:bidi="ar-EG"/>
        </w:rPr>
        <w:t>23</w:t>
      </w:r>
      <w:r w:rsidRPr="002F2643">
        <w:rPr>
          <w:rFonts w:hint="cs"/>
          <w:spacing w:val="-4"/>
          <w:rtl/>
          <w:lang w:bidi="ar-EG"/>
        </w:rPr>
        <w:t>. ويشير الجدول</w:t>
      </w:r>
      <w:r w:rsidRPr="002F2643">
        <w:rPr>
          <w:rFonts w:hint="eastAsia"/>
          <w:spacing w:val="-4"/>
          <w:rtl/>
          <w:lang w:bidi="ar-EG"/>
        </w:rPr>
        <w:t> </w:t>
      </w:r>
      <w:r w:rsidR="00361EEC">
        <w:rPr>
          <w:spacing w:val="-4"/>
          <w:lang w:bidi="ar-EG"/>
        </w:rPr>
        <w:t>23</w:t>
      </w:r>
      <w:r w:rsidRPr="002F2643">
        <w:rPr>
          <w:rFonts w:hint="cs"/>
          <w:spacing w:val="-4"/>
          <w:rtl/>
          <w:lang w:bidi="ar-EG"/>
        </w:rPr>
        <w:t xml:space="preserve"> إلى أن ال</w:t>
      </w:r>
      <w:r w:rsidR="00BA28CC">
        <w:rPr>
          <w:rFonts w:hint="cs"/>
          <w:spacing w:val="-4"/>
          <w:rtl/>
          <w:lang w:bidi="ar-EG"/>
        </w:rPr>
        <w:t>جودة</w:t>
      </w:r>
      <w:r w:rsidRPr="002F2643">
        <w:rPr>
          <w:rFonts w:hint="cs"/>
          <w:spacing w:val="-4"/>
          <w:rtl/>
          <w:lang w:bidi="ar-EG"/>
        </w:rPr>
        <w:t xml:space="preserve"> السمعية للإشارات التماثلية تعاني من الانحطاط قبل العتبة</w:t>
      </w:r>
      <w:r w:rsidRPr="002F2643">
        <w:rPr>
          <w:rFonts w:hint="eastAsia"/>
          <w:spacing w:val="-4"/>
          <w:rtl/>
          <w:lang w:bidi="ar-EG"/>
        </w:rPr>
        <w:t> </w:t>
      </w:r>
      <w:r w:rsidRPr="002F2643">
        <w:rPr>
          <w:spacing w:val="-4"/>
          <w:lang w:bidi="ar-EG"/>
        </w:rPr>
        <w:t>ToA</w:t>
      </w:r>
      <w:r w:rsidRPr="002F2643">
        <w:rPr>
          <w:rFonts w:hint="cs"/>
          <w:spacing w:val="-4"/>
          <w:rtl/>
          <w:lang w:bidi="ar-EG"/>
        </w:rPr>
        <w:t xml:space="preserve"> الرقمية</w:t>
      </w:r>
      <w:r w:rsidRPr="002F2643">
        <w:rPr>
          <w:rFonts w:hint="eastAsia"/>
          <w:spacing w:val="-4"/>
          <w:rtl/>
          <w:lang w:bidi="ar-EG"/>
        </w:rPr>
        <w:t> </w:t>
      </w:r>
      <w:r w:rsidRPr="002F2643">
        <w:rPr>
          <w:rFonts w:hint="cs"/>
          <w:spacing w:val="-4"/>
          <w:rtl/>
          <w:lang w:bidi="ar-EG"/>
        </w:rPr>
        <w:t>مباشرة.</w:t>
      </w:r>
    </w:p>
    <w:p w14:paraId="35D95ACC" w14:textId="77777777"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34</w:t>
      </w:r>
    </w:p>
    <w:p w14:paraId="6E7D08DB" w14:textId="77777777" w:rsidR="00A2307F" w:rsidRDefault="00A2307F" w:rsidP="00A2307F">
      <w:pPr>
        <w:pStyle w:val="Figuretitle"/>
        <w:rPr>
          <w:rtl/>
        </w:rPr>
      </w:pPr>
      <w:r w:rsidRPr="002F2643">
        <w:rPr>
          <w:rFonts w:hint="cs"/>
          <w:rtl/>
        </w:rPr>
        <w:t xml:space="preserve">نتائج معدل أخطاء الفدرة في النظام الهجين في أنماط مختلفة للخبو في </w:t>
      </w:r>
      <w:r w:rsidRPr="002F2643">
        <w:t>9</w:t>
      </w:r>
      <w:r w:rsidRPr="002F2643">
        <w:rPr>
          <w:rFonts w:hint="cs"/>
          <w:rtl/>
        </w:rPr>
        <w:t xml:space="preserve"> مسارات</w:t>
      </w:r>
      <w:r w:rsidRPr="002F2643">
        <w:rPr>
          <w:rFonts w:hint="cs"/>
          <w:rtl/>
        </w:rPr>
        <w:br/>
        <w:t xml:space="preserve">وضوضاء غوسية بيضاء إضافية </w:t>
      </w:r>
      <w:r w:rsidRPr="002F2643">
        <w:t>(AWGN)</w:t>
      </w:r>
    </w:p>
    <w:p w14:paraId="4DC99951" w14:textId="77777777" w:rsidR="00A2307F" w:rsidRPr="00C92DEC" w:rsidRDefault="00A2307F" w:rsidP="003E33FB">
      <w:pPr>
        <w:pStyle w:val="Figure"/>
        <w:rPr>
          <w:rtl/>
          <w:lang w:val="fr-FR" w:bidi="ar-EG"/>
        </w:rPr>
      </w:pPr>
      <w:r>
        <w:rPr>
          <w:noProof/>
        </w:rPr>
        <mc:AlternateContent>
          <mc:Choice Requires="wpg">
            <w:drawing>
              <wp:anchor distT="0" distB="0" distL="114300" distR="114300" simplePos="0" relativeHeight="251708928" behindDoc="0" locked="0" layoutInCell="1" allowOverlap="1" wp14:anchorId="14B78CA0" wp14:editId="5C18E2BA">
                <wp:simplePos x="0" y="0"/>
                <wp:positionH relativeFrom="column">
                  <wp:posOffset>327107</wp:posOffset>
                </wp:positionH>
                <wp:positionV relativeFrom="paragraph">
                  <wp:posOffset>2214145</wp:posOffset>
                </wp:positionV>
                <wp:extent cx="4308709" cy="3269556"/>
                <wp:effectExtent l="742950" t="0" r="15875" b="7620"/>
                <wp:wrapNone/>
                <wp:docPr id="685" name="Group 685"/>
                <wp:cNvGraphicFramePr/>
                <a:graphic xmlns:a="http://schemas.openxmlformats.org/drawingml/2006/main">
                  <a:graphicData uri="http://schemas.microsoft.com/office/word/2010/wordprocessingGroup">
                    <wpg:wgp>
                      <wpg:cNvGrpSpPr/>
                      <wpg:grpSpPr>
                        <a:xfrm>
                          <a:off x="0" y="0"/>
                          <a:ext cx="4308709" cy="3269556"/>
                          <a:chOff x="-313897" y="1084998"/>
                          <a:chExt cx="4308709" cy="3269556"/>
                        </a:xfrm>
                      </wpg:grpSpPr>
                      <wps:wsp>
                        <wps:cNvPr id="683" name="Text Box 11946"/>
                        <wps:cNvSpPr txBox="1">
                          <a:spLocks noChangeArrowheads="1"/>
                        </wps:cNvSpPr>
                        <wps:spPr bwMode="auto">
                          <a:xfrm rot="16200000">
                            <a:off x="-1040826" y="1811927"/>
                            <a:ext cx="1637985" cy="184127"/>
                          </a:xfrm>
                          <a:prstGeom prst="rect">
                            <a:avLst/>
                          </a:prstGeom>
                          <a:noFill/>
                          <a:ln>
                            <a:noFill/>
                          </a:ln>
                        </wps:spPr>
                        <wps:txbx>
                          <w:txbxContent>
                            <w:p w14:paraId="02F9F0BE" w14:textId="77777777" w:rsidR="0091731F" w:rsidRPr="004848B2" w:rsidRDefault="0091731F" w:rsidP="00A2307F">
                              <w:pPr>
                                <w:spacing w:before="40" w:after="70" w:line="180" w:lineRule="exact"/>
                                <w:jc w:val="center"/>
                                <w:rPr>
                                  <w:sz w:val="18"/>
                                  <w:szCs w:val="24"/>
                                  <w:rtl/>
                                  <w:lang w:bidi="ar-EG"/>
                                </w:rPr>
                              </w:pPr>
                              <w:r w:rsidRPr="004848B2">
                                <w:rPr>
                                  <w:rFonts w:hint="cs"/>
                                  <w:sz w:val="18"/>
                                  <w:szCs w:val="24"/>
                                  <w:rtl/>
                                  <w:lang w:bidi="ar-EG"/>
                                </w:rPr>
                                <w:t>معدل أخطاء الفدرة</w:t>
                              </w:r>
                            </w:p>
                          </w:txbxContent>
                        </wps:txbx>
                        <wps:bodyPr rot="0" vert="vert270" wrap="square" lIns="0" tIns="0" rIns="0" bIns="0" anchor="t" anchorCtr="0" upright="1">
                          <a:noAutofit/>
                        </wps:bodyPr>
                      </wps:wsp>
                      <wps:wsp>
                        <wps:cNvPr id="684" name="Text Box 11946"/>
                        <wps:cNvSpPr txBox="1">
                          <a:spLocks noChangeArrowheads="1"/>
                        </wps:cNvSpPr>
                        <wps:spPr bwMode="auto">
                          <a:xfrm>
                            <a:off x="1501167" y="4212314"/>
                            <a:ext cx="2493645" cy="142240"/>
                          </a:xfrm>
                          <a:prstGeom prst="rect">
                            <a:avLst/>
                          </a:prstGeom>
                          <a:noFill/>
                          <a:ln>
                            <a:noFill/>
                          </a:ln>
                        </wps:spPr>
                        <wps:txbx>
                          <w:txbxContent>
                            <w:p w14:paraId="0340DE36" w14:textId="77777777" w:rsidR="0091731F" w:rsidRPr="004848B2" w:rsidRDefault="0091731F" w:rsidP="00A2307F">
                              <w:pPr>
                                <w:spacing w:before="0" w:line="180" w:lineRule="exact"/>
                                <w:jc w:val="center"/>
                                <w:rPr>
                                  <w:sz w:val="16"/>
                                  <w:szCs w:val="24"/>
                                  <w:lang w:bidi="ar-EG"/>
                                </w:rPr>
                              </w:pPr>
                              <w:r w:rsidRPr="004848B2">
                                <w:rPr>
                                  <w:rFonts w:hint="cs"/>
                                  <w:sz w:val="16"/>
                                  <w:szCs w:val="24"/>
                                  <w:rtl/>
                                  <w:lang w:bidi="ar-EG"/>
                                </w:rPr>
                                <w:t xml:space="preserve">النسبة </w:t>
                              </w:r>
                              <w:r w:rsidRPr="004848B2">
                                <w:rPr>
                                  <w:i/>
                                  <w:iCs/>
                                  <w:sz w:val="16"/>
                                  <w:szCs w:val="24"/>
                                  <w:lang w:bidi="ar-EG"/>
                                </w:rPr>
                                <w:t>C</w:t>
                              </w:r>
                              <w:r w:rsidRPr="004848B2">
                                <w:rPr>
                                  <w:i/>
                                  <w:iCs/>
                                  <w:sz w:val="16"/>
                                  <w:szCs w:val="24"/>
                                  <w:vertAlign w:val="subscript"/>
                                  <w:lang w:bidi="ar-EG"/>
                                </w:rPr>
                                <w:t>d</w:t>
                              </w:r>
                              <w:r w:rsidRPr="004848B2">
                                <w:rPr>
                                  <w:i/>
                                  <w:iCs/>
                                  <w:sz w:val="16"/>
                                  <w:szCs w:val="24"/>
                                  <w:lang w:bidi="ar-EG"/>
                                </w:rPr>
                                <w:t>/N</w:t>
                              </w:r>
                              <w:r w:rsidRPr="00BE00D0">
                                <w:rPr>
                                  <w:sz w:val="16"/>
                                  <w:szCs w:val="24"/>
                                  <w:vertAlign w:val="subscript"/>
                                  <w:lang w:bidi="ar-EG"/>
                                </w:rPr>
                                <w:t>0</w:t>
                              </w:r>
                              <w:r w:rsidRPr="004848B2">
                                <w:rPr>
                                  <w:rFonts w:hint="cs"/>
                                  <w:sz w:val="16"/>
                                  <w:szCs w:val="24"/>
                                  <w:rtl/>
                                </w:rPr>
                                <w:t xml:space="preserve"> في القناة </w:t>
                              </w:r>
                              <w:r w:rsidRPr="004848B2">
                                <w:rPr>
                                  <w:sz w:val="16"/>
                                  <w:szCs w:val="24"/>
                                  <w:lang w:bidi="ar-EG"/>
                                </w:rPr>
                                <w:t>(dB/Hz)</w:t>
                              </w:r>
                            </w:p>
                            <w:p w14:paraId="6A997091" w14:textId="77777777" w:rsidR="0091731F" w:rsidRPr="00C92DEC"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B78CA0" id="Group 685" o:spid="_x0000_s1421" style="position:absolute;left:0;text-align:left;margin-left:25.75pt;margin-top:174.35pt;width:339.25pt;height:257.45pt;z-index:251708928;mso-width-relative:margin;mso-height-relative:margin" coordorigin="-3138,10849" coordsize="43087,3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">
                <v:shape id="_x0000_s1422" type="#_x0000_t202" style="position:absolute;left:-10407;top:18118;width:16380;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" filled="f" stroked="f">
                  <v:textbox style="layout-flow:vertical;mso-layout-flow-alt:bottom-to-top" inset="0,0,0,0">
                    <w:txbxContent>
                      <w:p w14:paraId="02F9F0BE" w14:textId="77777777" w:rsidR="0091731F" w:rsidRPr="004848B2" w:rsidRDefault="0091731F" w:rsidP="00A2307F">
                        <w:pPr>
                          <w:spacing w:before="40" w:after="70" w:line="180" w:lineRule="exact"/>
                          <w:jc w:val="center"/>
                          <w:rPr>
                            <w:sz w:val="18"/>
                            <w:szCs w:val="24"/>
                            <w:rtl/>
                            <w:lang w:bidi="ar-EG"/>
                          </w:rPr>
                        </w:pPr>
                        <w:r w:rsidRPr="004848B2">
                          <w:rPr>
                            <w:rFonts w:hint="cs"/>
                            <w:sz w:val="18"/>
                            <w:szCs w:val="24"/>
                            <w:rtl/>
                            <w:lang w:bidi="ar-EG"/>
                          </w:rPr>
                          <w:t>معدل أخطاء الفدرة</w:t>
                        </w:r>
                      </w:p>
                    </w:txbxContent>
                  </v:textbox>
                </v:shape>
                <v:shape id="_x0000_s1423" type="#_x0000_t202" style="position:absolute;left:15011;top:42123;width:2493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0340DE36" w14:textId="77777777" w:rsidR="0091731F" w:rsidRPr="004848B2" w:rsidRDefault="0091731F" w:rsidP="00A2307F">
                        <w:pPr>
                          <w:spacing w:before="0" w:line="180" w:lineRule="exact"/>
                          <w:jc w:val="center"/>
                          <w:rPr>
                            <w:sz w:val="16"/>
                            <w:szCs w:val="24"/>
                            <w:lang w:bidi="ar-EG"/>
                          </w:rPr>
                        </w:pPr>
                        <w:r w:rsidRPr="004848B2">
                          <w:rPr>
                            <w:rFonts w:hint="cs"/>
                            <w:sz w:val="16"/>
                            <w:szCs w:val="24"/>
                            <w:rtl/>
                            <w:lang w:bidi="ar-EG"/>
                          </w:rPr>
                          <w:t xml:space="preserve">النسبة </w:t>
                        </w:r>
                        <w:r w:rsidRPr="004848B2">
                          <w:rPr>
                            <w:i/>
                            <w:iCs/>
                            <w:sz w:val="16"/>
                            <w:szCs w:val="24"/>
                            <w:lang w:bidi="ar-EG"/>
                          </w:rPr>
                          <w:t>C</w:t>
                        </w:r>
                        <w:r w:rsidRPr="004848B2">
                          <w:rPr>
                            <w:i/>
                            <w:iCs/>
                            <w:sz w:val="16"/>
                            <w:szCs w:val="24"/>
                            <w:vertAlign w:val="subscript"/>
                            <w:lang w:bidi="ar-EG"/>
                          </w:rPr>
                          <w:t>d</w:t>
                        </w:r>
                        <w:r w:rsidRPr="004848B2">
                          <w:rPr>
                            <w:i/>
                            <w:iCs/>
                            <w:sz w:val="16"/>
                            <w:szCs w:val="24"/>
                            <w:lang w:bidi="ar-EG"/>
                          </w:rPr>
                          <w:t>/N</w:t>
                        </w:r>
                        <w:r w:rsidRPr="00BE00D0">
                          <w:rPr>
                            <w:sz w:val="16"/>
                            <w:szCs w:val="24"/>
                            <w:vertAlign w:val="subscript"/>
                            <w:lang w:bidi="ar-EG"/>
                          </w:rPr>
                          <w:t>0</w:t>
                        </w:r>
                        <w:r w:rsidRPr="004848B2">
                          <w:rPr>
                            <w:rFonts w:hint="cs"/>
                            <w:sz w:val="16"/>
                            <w:szCs w:val="24"/>
                            <w:rtl/>
                          </w:rPr>
                          <w:t xml:space="preserve"> في القناة </w:t>
                        </w:r>
                        <w:r w:rsidRPr="004848B2">
                          <w:rPr>
                            <w:sz w:val="16"/>
                            <w:szCs w:val="24"/>
                            <w:lang w:bidi="ar-EG"/>
                          </w:rPr>
                          <w:t>(dB/Hz)</w:t>
                        </w:r>
                      </w:p>
                      <w:p w14:paraId="6A997091" w14:textId="77777777" w:rsidR="0091731F" w:rsidRPr="00C92DEC" w:rsidRDefault="0091731F" w:rsidP="00A2307F">
                        <w:pPr>
                          <w:spacing w:before="0" w:line="180" w:lineRule="exact"/>
                          <w:jc w:val="center"/>
                          <w:rPr>
                            <w:sz w:val="10"/>
                            <w:szCs w:val="16"/>
                            <w:rtl/>
                            <w:lang w:bidi="ar-EG"/>
                          </w:rPr>
                        </w:pPr>
                      </w:p>
                    </w:txbxContent>
                  </v:textbox>
                </v:shape>
              </v:group>
            </w:pict>
          </mc:Fallback>
        </mc:AlternateContent>
      </w:r>
      <w:r w:rsidR="00472D84">
        <w:object w:dxaOrig="8103" w:dyaOrig="10276" w14:anchorId="265DEAEF">
          <v:shape id="_x0000_i1047" type="#_x0000_t75" style="width:405.35pt;height:513.35pt" o:ole="">
            <v:imagedata r:id="rId78" o:title=""/>
          </v:shape>
          <o:OLEObject Type="Embed" ProgID="CorelDraw.Graphic.16" ShapeID="_x0000_i1047" DrawAspect="Content" ObjectID="_1644417873" r:id="rId79"/>
        </w:object>
      </w:r>
    </w:p>
    <w:p w14:paraId="4A0B97A9" w14:textId="77777777" w:rsidR="00A2307F" w:rsidRPr="002F2643" w:rsidRDefault="00A2307F" w:rsidP="00A2307F">
      <w:pPr>
        <w:pStyle w:val="Heading2"/>
        <w:spacing w:before="480"/>
        <w:rPr>
          <w:rtl/>
        </w:rPr>
      </w:pPr>
      <w:bookmarkStart w:id="120" w:name="_Toc460420111"/>
      <w:r w:rsidRPr="002F2643">
        <w:lastRenderedPageBreak/>
        <w:t>2.9</w:t>
      </w:r>
      <w:r w:rsidRPr="002F2643">
        <w:rPr>
          <w:rFonts w:hint="cs"/>
          <w:rtl/>
        </w:rPr>
        <w:tab/>
        <w:t>الأداء مع خبو رايلي</w:t>
      </w:r>
      <w:bookmarkEnd w:id="120"/>
    </w:p>
    <w:p w14:paraId="39C60310" w14:textId="77777777" w:rsidR="00A2307F" w:rsidRPr="002F2643" w:rsidRDefault="00A2307F" w:rsidP="00354434">
      <w:pPr>
        <w:spacing w:line="180" w:lineRule="auto"/>
        <w:rPr>
          <w:rtl/>
          <w:lang w:bidi="ar-EG"/>
        </w:rPr>
      </w:pPr>
      <w:r w:rsidRPr="002F2643">
        <w:rPr>
          <w:rFonts w:hint="cs"/>
          <w:rtl/>
          <w:lang w:bidi="ar-EG"/>
        </w:rPr>
        <w:t>يقيس هذا الاختبار أداء النظام والإشارات السمعية المسجلة عند العتبة</w:t>
      </w:r>
      <w:r w:rsidRPr="002F2643">
        <w:rPr>
          <w:rFonts w:hint="eastAsia"/>
          <w:rtl/>
          <w:lang w:bidi="ar-EG"/>
        </w:rPr>
        <w:t> </w:t>
      </w:r>
      <w:r w:rsidRPr="002F2643">
        <w:rPr>
          <w:lang w:bidi="ar-EG"/>
        </w:rPr>
        <w:t>ToA</w:t>
      </w:r>
      <w:r w:rsidRPr="002F2643">
        <w:rPr>
          <w:rFonts w:hint="cs"/>
          <w:rtl/>
          <w:lang w:bidi="ar-EG"/>
        </w:rPr>
        <w:t xml:space="preserve"> الرقمية مع ضوضاء غوسية وأنماط مختلفة من خبو رايلي. ويظهر الأداء في المنحنيات البيانية لمعدل أخطاء الفدرة في الشكل</w:t>
      </w:r>
      <w:r w:rsidRPr="002F2643">
        <w:rPr>
          <w:rFonts w:hint="eastAsia"/>
          <w:rtl/>
          <w:lang w:bidi="ar-EG"/>
        </w:rPr>
        <w:t> </w:t>
      </w:r>
      <w:r w:rsidR="00361EEC">
        <w:rPr>
          <w:lang w:bidi="ar-EG"/>
        </w:rPr>
        <w:t>35</w:t>
      </w:r>
      <w:r w:rsidRPr="002F2643">
        <w:rPr>
          <w:rFonts w:hint="cs"/>
          <w:rtl/>
          <w:lang w:bidi="ar-EG"/>
        </w:rPr>
        <w:t xml:space="preserve"> والملخصة في الجدول</w:t>
      </w:r>
      <w:r w:rsidRPr="002F2643">
        <w:rPr>
          <w:rFonts w:hint="eastAsia"/>
          <w:rtl/>
          <w:lang w:bidi="ar-EG"/>
        </w:rPr>
        <w:t> </w:t>
      </w:r>
      <w:r w:rsidR="00361EEC">
        <w:rPr>
          <w:lang w:bidi="ar-EG"/>
        </w:rPr>
        <w:t>23</w:t>
      </w:r>
      <w:r w:rsidRPr="002F2643">
        <w:rPr>
          <w:rFonts w:hint="cs"/>
          <w:rtl/>
          <w:lang w:bidi="ar-EG"/>
        </w:rPr>
        <w:t>. وتشير النتائج إلى عدم التأثير بشكل الخبو باستثناء حالة الخبو البطيء الحضري الذي يُنتج حالات خبو في الإشارة بالغة الطول. ويُنتج نوع الخبو البطيء الحضري انقطاعات شديدة الإزعاج في</w:t>
      </w:r>
      <w:r w:rsidR="00354434">
        <w:rPr>
          <w:rFonts w:hint="eastAsia"/>
          <w:rtl/>
          <w:lang w:bidi="ar-EG"/>
        </w:rPr>
        <w:t> </w:t>
      </w:r>
      <w:r w:rsidRPr="002F2643">
        <w:rPr>
          <w:rFonts w:hint="cs"/>
          <w:rtl/>
          <w:lang w:bidi="ar-EG"/>
        </w:rPr>
        <w:t>الإرسالات التماثلية</w:t>
      </w:r>
      <w:r w:rsidRPr="002F2643">
        <w:rPr>
          <w:rFonts w:hint="eastAsia"/>
          <w:rtl/>
          <w:lang w:bidi="ar-EG"/>
        </w:rPr>
        <w:t> </w:t>
      </w:r>
      <w:r w:rsidRPr="002F2643">
        <w:rPr>
          <w:rFonts w:hint="cs"/>
          <w:rtl/>
          <w:lang w:bidi="ar-EG"/>
        </w:rPr>
        <w:t>القائمة.</w:t>
      </w:r>
    </w:p>
    <w:p w14:paraId="7C706064" w14:textId="77777777"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35</w:t>
      </w:r>
    </w:p>
    <w:p w14:paraId="7E2EC586" w14:textId="77777777" w:rsidR="00A2307F" w:rsidRDefault="00A2307F" w:rsidP="00A2307F">
      <w:pPr>
        <w:pStyle w:val="Figuretitle"/>
        <w:rPr>
          <w:rtl/>
        </w:rPr>
      </w:pPr>
      <w:r w:rsidRPr="002F2643">
        <w:rPr>
          <w:rFonts w:hint="cs"/>
          <w:rtl/>
          <w:lang w:val="en-GB"/>
        </w:rPr>
        <w:t xml:space="preserve">نتائج معدل أخطاء الفدرة في النظام الهجين مع خبو سريع في بيئة حضرية في </w:t>
      </w:r>
      <w:r w:rsidRPr="002F2643">
        <w:t>9</w:t>
      </w:r>
      <w:r w:rsidRPr="002F2643">
        <w:rPr>
          <w:rFonts w:hint="cs"/>
          <w:rtl/>
        </w:rPr>
        <w:t xml:space="preserve"> مسارات</w:t>
      </w:r>
      <w:r w:rsidRPr="002F2643">
        <w:rPr>
          <w:rFonts w:hint="cs"/>
          <w:rtl/>
          <w:lang w:val="en-GB"/>
        </w:rPr>
        <w:br/>
      </w:r>
      <w:r w:rsidRPr="002F2643">
        <w:rPr>
          <w:rFonts w:hint="cs"/>
          <w:rtl/>
        </w:rPr>
        <w:t>ومع مصدر مسبب للتداخل في القناة المجاورة الأولى ذات الخبو المنفصل</w:t>
      </w:r>
    </w:p>
    <w:p w14:paraId="635CA6C8" w14:textId="77777777" w:rsidR="00A2307F" w:rsidRPr="005F0E3E" w:rsidRDefault="00A2307F" w:rsidP="00216567">
      <w:pPr>
        <w:pStyle w:val="Figure"/>
        <w:rPr>
          <w:rtl/>
          <w:lang w:val="fr-FR" w:bidi="ar-EG"/>
        </w:rPr>
      </w:pPr>
      <w:r>
        <w:rPr>
          <w:noProof/>
        </w:rPr>
        <mc:AlternateContent>
          <mc:Choice Requires="wpg">
            <w:drawing>
              <wp:anchor distT="0" distB="0" distL="114300" distR="114300" simplePos="0" relativeHeight="251709952" behindDoc="0" locked="0" layoutInCell="1" allowOverlap="1" wp14:anchorId="7C0A9FFF" wp14:editId="41BEEDB6">
                <wp:simplePos x="0" y="0"/>
                <wp:positionH relativeFrom="column">
                  <wp:posOffset>338530</wp:posOffset>
                </wp:positionH>
                <wp:positionV relativeFrom="paragraph">
                  <wp:posOffset>1905322</wp:posOffset>
                </wp:positionV>
                <wp:extent cx="4179055" cy="3624398"/>
                <wp:effectExtent l="742950" t="0" r="12065" b="14605"/>
                <wp:wrapNone/>
                <wp:docPr id="686" name="Group 686"/>
                <wp:cNvGraphicFramePr/>
                <a:graphic xmlns:a="http://schemas.openxmlformats.org/drawingml/2006/main">
                  <a:graphicData uri="http://schemas.microsoft.com/office/word/2010/wordprocessingGroup">
                    <wpg:wgp>
                      <wpg:cNvGrpSpPr/>
                      <wpg:grpSpPr>
                        <a:xfrm>
                          <a:off x="0" y="0"/>
                          <a:ext cx="4179055" cy="3624398"/>
                          <a:chOff x="-286602" y="730156"/>
                          <a:chExt cx="4179055" cy="3624398"/>
                        </a:xfrm>
                      </wpg:grpSpPr>
                      <wps:wsp>
                        <wps:cNvPr id="687" name="Text Box 11946"/>
                        <wps:cNvSpPr txBox="1">
                          <a:spLocks noChangeArrowheads="1"/>
                        </wps:cNvSpPr>
                        <wps:spPr bwMode="auto">
                          <a:xfrm rot="16200000">
                            <a:off x="-1013531" y="1457085"/>
                            <a:ext cx="1637985" cy="184127"/>
                          </a:xfrm>
                          <a:prstGeom prst="rect">
                            <a:avLst/>
                          </a:prstGeom>
                          <a:noFill/>
                          <a:ln>
                            <a:noFill/>
                          </a:ln>
                        </wps:spPr>
                        <wps:txbx>
                          <w:txbxContent>
                            <w:p w14:paraId="25C8427D" w14:textId="77777777" w:rsidR="0091731F" w:rsidRPr="009534E1" w:rsidRDefault="0091731F" w:rsidP="00A2307F">
                              <w:pPr>
                                <w:spacing w:before="40" w:after="70" w:line="180" w:lineRule="exact"/>
                                <w:jc w:val="center"/>
                                <w:rPr>
                                  <w:sz w:val="18"/>
                                  <w:szCs w:val="24"/>
                                  <w:rtl/>
                                  <w:lang w:bidi="ar-EG"/>
                                </w:rPr>
                              </w:pPr>
                              <w:r w:rsidRPr="009534E1">
                                <w:rPr>
                                  <w:rFonts w:hint="cs"/>
                                  <w:sz w:val="18"/>
                                  <w:szCs w:val="24"/>
                                  <w:rtl/>
                                  <w:lang w:bidi="ar-EG"/>
                                </w:rPr>
                                <w:t>معدل أخطاء الفدرة</w:t>
                              </w:r>
                            </w:p>
                          </w:txbxContent>
                        </wps:txbx>
                        <wps:bodyPr rot="0" vert="vert270" wrap="square" lIns="0" tIns="0" rIns="0" bIns="0" anchor="t" anchorCtr="0" upright="1">
                          <a:noAutofit/>
                        </wps:bodyPr>
                      </wps:wsp>
                      <wps:wsp>
                        <wps:cNvPr id="688" name="Text Box 11946"/>
                        <wps:cNvSpPr txBox="1">
                          <a:spLocks noChangeArrowheads="1"/>
                        </wps:cNvSpPr>
                        <wps:spPr bwMode="auto">
                          <a:xfrm>
                            <a:off x="1398808" y="4212314"/>
                            <a:ext cx="2493645" cy="142240"/>
                          </a:xfrm>
                          <a:prstGeom prst="rect">
                            <a:avLst/>
                          </a:prstGeom>
                          <a:noFill/>
                          <a:ln>
                            <a:noFill/>
                          </a:ln>
                        </wps:spPr>
                        <wps:txbx>
                          <w:txbxContent>
                            <w:p w14:paraId="63256424" w14:textId="77777777" w:rsidR="0091731F" w:rsidRPr="009534E1" w:rsidRDefault="0091731F" w:rsidP="00A2307F">
                              <w:pPr>
                                <w:spacing w:before="0" w:line="180" w:lineRule="exact"/>
                                <w:jc w:val="center"/>
                                <w:rPr>
                                  <w:sz w:val="16"/>
                                  <w:szCs w:val="22"/>
                                  <w:lang w:bidi="ar-EG"/>
                                </w:rPr>
                              </w:pPr>
                              <w:r w:rsidRPr="009534E1">
                                <w:rPr>
                                  <w:rFonts w:hint="cs"/>
                                  <w:sz w:val="16"/>
                                  <w:szCs w:val="22"/>
                                  <w:rtl/>
                                  <w:lang w:bidi="ar-EG"/>
                                </w:rPr>
                                <w:t xml:space="preserve">النسبة </w:t>
                              </w:r>
                              <w:r w:rsidRPr="009534E1">
                                <w:rPr>
                                  <w:i/>
                                  <w:iCs/>
                                  <w:sz w:val="16"/>
                                  <w:szCs w:val="22"/>
                                  <w:lang w:bidi="ar-EG"/>
                                </w:rPr>
                                <w:t>C</w:t>
                              </w:r>
                              <w:r w:rsidRPr="009534E1">
                                <w:rPr>
                                  <w:i/>
                                  <w:iCs/>
                                  <w:sz w:val="16"/>
                                  <w:szCs w:val="22"/>
                                  <w:vertAlign w:val="subscript"/>
                                  <w:lang w:bidi="ar-EG"/>
                                </w:rPr>
                                <w:t>d</w:t>
                              </w:r>
                              <w:r w:rsidRPr="009534E1">
                                <w:rPr>
                                  <w:i/>
                                  <w:iCs/>
                                  <w:sz w:val="16"/>
                                  <w:szCs w:val="22"/>
                                  <w:lang w:bidi="ar-EG"/>
                                </w:rPr>
                                <w:t>/N</w:t>
                              </w:r>
                              <w:r w:rsidRPr="000959CC">
                                <w:rPr>
                                  <w:sz w:val="16"/>
                                  <w:szCs w:val="22"/>
                                  <w:vertAlign w:val="subscript"/>
                                  <w:lang w:bidi="ar-EG"/>
                                </w:rPr>
                                <w:t>0</w:t>
                              </w:r>
                              <w:r w:rsidRPr="009534E1">
                                <w:rPr>
                                  <w:rFonts w:hint="cs"/>
                                  <w:sz w:val="16"/>
                                  <w:szCs w:val="22"/>
                                  <w:rtl/>
                                </w:rPr>
                                <w:t xml:space="preserve"> في القناة </w:t>
                              </w:r>
                              <w:r w:rsidRPr="009534E1">
                                <w:rPr>
                                  <w:sz w:val="16"/>
                                  <w:szCs w:val="22"/>
                                  <w:lang w:bidi="ar-EG"/>
                                </w:rPr>
                                <w:t>(dB/Hz)</w:t>
                              </w:r>
                            </w:p>
                            <w:p w14:paraId="2C7FA221" w14:textId="77777777" w:rsidR="0091731F" w:rsidRPr="00C92DEC"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0A9FFF" id="Group 686" o:spid="_x0000_s1424" style="position:absolute;left:0;text-align:left;margin-left:26.65pt;margin-top:150.05pt;width:329.05pt;height:285.4pt;z-index:251709952;mso-width-relative:margin;mso-height-relative:margin" coordorigin="-2866,7301" coordsize="41790,3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">
                <v:shape id="_x0000_s1425" type="#_x0000_t202" style="position:absolute;left:-10135;top:14570;width:16380;height:18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" filled="f" stroked="f">
                  <v:textbox style="layout-flow:vertical;mso-layout-flow-alt:bottom-to-top" inset="0,0,0,0">
                    <w:txbxContent>
                      <w:p w14:paraId="25C8427D" w14:textId="77777777" w:rsidR="0091731F" w:rsidRPr="009534E1" w:rsidRDefault="0091731F" w:rsidP="00A2307F">
                        <w:pPr>
                          <w:spacing w:before="40" w:after="70" w:line="180" w:lineRule="exact"/>
                          <w:jc w:val="center"/>
                          <w:rPr>
                            <w:sz w:val="18"/>
                            <w:szCs w:val="24"/>
                            <w:rtl/>
                            <w:lang w:bidi="ar-EG"/>
                          </w:rPr>
                        </w:pPr>
                        <w:r w:rsidRPr="009534E1">
                          <w:rPr>
                            <w:rFonts w:hint="cs"/>
                            <w:sz w:val="18"/>
                            <w:szCs w:val="24"/>
                            <w:rtl/>
                            <w:lang w:bidi="ar-EG"/>
                          </w:rPr>
                          <w:t>معدل أخطاء الفدرة</w:t>
                        </w:r>
                      </w:p>
                    </w:txbxContent>
                  </v:textbox>
                </v:shape>
                <v:shape id="_x0000_s1426" type="#_x0000_t202" style="position:absolute;left:13988;top:42123;width:2493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63256424" w14:textId="77777777" w:rsidR="0091731F" w:rsidRPr="009534E1" w:rsidRDefault="0091731F" w:rsidP="00A2307F">
                        <w:pPr>
                          <w:spacing w:before="0" w:line="180" w:lineRule="exact"/>
                          <w:jc w:val="center"/>
                          <w:rPr>
                            <w:sz w:val="16"/>
                            <w:szCs w:val="22"/>
                            <w:lang w:bidi="ar-EG"/>
                          </w:rPr>
                        </w:pPr>
                        <w:r w:rsidRPr="009534E1">
                          <w:rPr>
                            <w:rFonts w:hint="cs"/>
                            <w:sz w:val="16"/>
                            <w:szCs w:val="22"/>
                            <w:rtl/>
                            <w:lang w:bidi="ar-EG"/>
                          </w:rPr>
                          <w:t xml:space="preserve">النسبة </w:t>
                        </w:r>
                        <w:r w:rsidRPr="009534E1">
                          <w:rPr>
                            <w:i/>
                            <w:iCs/>
                            <w:sz w:val="16"/>
                            <w:szCs w:val="22"/>
                            <w:lang w:bidi="ar-EG"/>
                          </w:rPr>
                          <w:t>C</w:t>
                        </w:r>
                        <w:r w:rsidRPr="009534E1">
                          <w:rPr>
                            <w:i/>
                            <w:iCs/>
                            <w:sz w:val="16"/>
                            <w:szCs w:val="22"/>
                            <w:vertAlign w:val="subscript"/>
                            <w:lang w:bidi="ar-EG"/>
                          </w:rPr>
                          <w:t>d</w:t>
                        </w:r>
                        <w:r w:rsidRPr="009534E1">
                          <w:rPr>
                            <w:i/>
                            <w:iCs/>
                            <w:sz w:val="16"/>
                            <w:szCs w:val="22"/>
                            <w:lang w:bidi="ar-EG"/>
                          </w:rPr>
                          <w:t>/N</w:t>
                        </w:r>
                        <w:r w:rsidRPr="000959CC">
                          <w:rPr>
                            <w:sz w:val="16"/>
                            <w:szCs w:val="22"/>
                            <w:vertAlign w:val="subscript"/>
                            <w:lang w:bidi="ar-EG"/>
                          </w:rPr>
                          <w:t>0</w:t>
                        </w:r>
                        <w:r w:rsidRPr="009534E1">
                          <w:rPr>
                            <w:rFonts w:hint="cs"/>
                            <w:sz w:val="16"/>
                            <w:szCs w:val="22"/>
                            <w:rtl/>
                          </w:rPr>
                          <w:t xml:space="preserve"> في القناة </w:t>
                        </w:r>
                        <w:r w:rsidRPr="009534E1">
                          <w:rPr>
                            <w:sz w:val="16"/>
                            <w:szCs w:val="22"/>
                            <w:lang w:bidi="ar-EG"/>
                          </w:rPr>
                          <w:t>(dB/Hz)</w:t>
                        </w:r>
                      </w:p>
                      <w:p w14:paraId="2C7FA221" w14:textId="77777777" w:rsidR="0091731F" w:rsidRPr="00C92DEC" w:rsidRDefault="0091731F" w:rsidP="00A2307F">
                        <w:pPr>
                          <w:spacing w:before="0" w:line="180" w:lineRule="exact"/>
                          <w:jc w:val="center"/>
                          <w:rPr>
                            <w:sz w:val="10"/>
                            <w:szCs w:val="16"/>
                            <w:rtl/>
                            <w:lang w:bidi="ar-EG"/>
                          </w:rPr>
                        </w:pPr>
                      </w:p>
                    </w:txbxContent>
                  </v:textbox>
                </v:shape>
              </v:group>
            </w:pict>
          </mc:Fallback>
        </mc:AlternateContent>
      </w:r>
      <w:r w:rsidR="00472D84">
        <w:object w:dxaOrig="8245" w:dyaOrig="10249" w14:anchorId="7409B8E7">
          <v:shape id="_x0000_i1048" type="#_x0000_t75" style="width:411.45pt;height:511.95pt" o:ole="">
            <v:imagedata r:id="rId80" o:title=""/>
          </v:shape>
          <o:OLEObject Type="Embed" ProgID="CorelDraw.Graphic.16" ShapeID="_x0000_i1048" DrawAspect="Content" ObjectID="_1644417874" r:id="rId81"/>
        </w:object>
      </w:r>
    </w:p>
    <w:p w14:paraId="74771F4B" w14:textId="77777777" w:rsidR="00A2307F" w:rsidRPr="002F2643" w:rsidRDefault="00A2307F" w:rsidP="00A2307F">
      <w:pPr>
        <w:pStyle w:val="Heading3"/>
        <w:rPr>
          <w:rtl/>
          <w:lang w:bidi="ar-EG"/>
        </w:rPr>
      </w:pPr>
      <w:bookmarkStart w:id="121" w:name="_Toc460420112"/>
      <w:r w:rsidRPr="002F2643">
        <w:rPr>
          <w:lang w:bidi="ar-EG"/>
        </w:rPr>
        <w:lastRenderedPageBreak/>
        <w:t>1.2.9</w:t>
      </w:r>
      <w:r w:rsidRPr="002F2643">
        <w:rPr>
          <w:rFonts w:hint="cs"/>
          <w:rtl/>
          <w:lang w:bidi="ar-EG"/>
        </w:rPr>
        <w:tab/>
        <w:t xml:space="preserve">الخبو السريع في بيئة حضرية </w:t>
      </w:r>
      <w:r w:rsidRPr="002F2643">
        <w:rPr>
          <w:lang w:bidi="ar-EG"/>
        </w:rPr>
        <w:t>(UF)</w:t>
      </w:r>
      <w:bookmarkEnd w:id="121"/>
    </w:p>
    <w:p w14:paraId="18F87BE1" w14:textId="77777777"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0FB5357E" w14:textId="77777777" w:rsidR="00A2307F" w:rsidRPr="002F2643" w:rsidRDefault="00A2307F" w:rsidP="00A2307F">
      <w:pPr>
        <w:pStyle w:val="Heading3"/>
        <w:rPr>
          <w:rtl/>
        </w:rPr>
      </w:pPr>
      <w:bookmarkStart w:id="122" w:name="_Toc460420113"/>
      <w:r w:rsidRPr="002F2643">
        <w:t>2.2.9</w:t>
      </w:r>
      <w:r w:rsidRPr="002F2643">
        <w:rPr>
          <w:rFonts w:hint="cs"/>
          <w:rtl/>
        </w:rPr>
        <w:tab/>
        <w:t xml:space="preserve">الخبو البطيء في بيئة حضرية </w:t>
      </w:r>
      <w:r w:rsidRPr="002F2643">
        <w:t>(US)</w:t>
      </w:r>
      <w:bookmarkEnd w:id="122"/>
    </w:p>
    <w:p w14:paraId="35D1D294" w14:textId="77777777"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4D884D42" w14:textId="77777777" w:rsidR="00A2307F" w:rsidRPr="002F2643" w:rsidRDefault="00A2307F" w:rsidP="00A2307F">
      <w:pPr>
        <w:pStyle w:val="Heading3"/>
        <w:rPr>
          <w:rtl/>
        </w:rPr>
      </w:pPr>
      <w:bookmarkStart w:id="123" w:name="_Toc460420114"/>
      <w:r w:rsidRPr="002F2643">
        <w:t>3.2.9</w:t>
      </w:r>
      <w:r w:rsidRPr="002F2643">
        <w:rPr>
          <w:rFonts w:hint="cs"/>
          <w:rtl/>
        </w:rPr>
        <w:tab/>
        <w:t xml:space="preserve">الخبو السريع في بيئة ريفية </w:t>
      </w:r>
      <w:r w:rsidRPr="002F2643">
        <w:t>(RF)</w:t>
      </w:r>
      <w:bookmarkEnd w:id="123"/>
    </w:p>
    <w:p w14:paraId="0108C07C" w14:textId="77777777"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47CD10EA" w14:textId="77777777" w:rsidR="00A2307F" w:rsidRPr="002F2643" w:rsidRDefault="00A2307F" w:rsidP="00A2307F">
      <w:pPr>
        <w:pStyle w:val="Heading3"/>
        <w:spacing w:line="187" w:lineRule="auto"/>
        <w:rPr>
          <w:rtl/>
          <w:lang w:bidi="ar-EG"/>
        </w:rPr>
      </w:pPr>
      <w:bookmarkStart w:id="124" w:name="_Toc460420115"/>
      <w:r w:rsidRPr="002F2643">
        <w:rPr>
          <w:lang w:bidi="ar-EG"/>
        </w:rPr>
        <w:t>4.2.9</w:t>
      </w:r>
      <w:r w:rsidRPr="002F2643">
        <w:rPr>
          <w:rFonts w:hint="cs"/>
          <w:rtl/>
          <w:lang w:bidi="ar-EG"/>
        </w:rPr>
        <w:tab/>
        <w:t xml:space="preserve">الخبو السريع مع تضاريس معيقة </w:t>
      </w:r>
      <w:r w:rsidRPr="002F2643">
        <w:rPr>
          <w:lang w:bidi="ar-EG"/>
        </w:rPr>
        <w:t>(TO)</w:t>
      </w:r>
      <w:bookmarkEnd w:id="124"/>
    </w:p>
    <w:p w14:paraId="210EBFDF" w14:textId="77777777"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4DE38B4D" w14:textId="77777777" w:rsidR="00A2307F" w:rsidRPr="002F2643" w:rsidRDefault="00A2307F" w:rsidP="00A2307F">
      <w:pPr>
        <w:pStyle w:val="Heading2"/>
        <w:spacing w:line="187" w:lineRule="auto"/>
        <w:rPr>
          <w:rtl/>
        </w:rPr>
      </w:pPr>
      <w:bookmarkStart w:id="125" w:name="_Toc460420116"/>
      <w:r w:rsidRPr="002F2643">
        <w:t>3.9</w:t>
      </w:r>
      <w:r w:rsidRPr="002F2643">
        <w:rPr>
          <w:rFonts w:hint="cs"/>
          <w:rtl/>
        </w:rPr>
        <w:tab/>
        <w:t>أداء النظام في وجود تداخل مع خبو منفصل</w:t>
      </w:r>
      <w:bookmarkEnd w:id="125"/>
    </w:p>
    <w:p w14:paraId="2D63F924" w14:textId="77777777" w:rsidR="00A2307F" w:rsidRPr="002F2643" w:rsidRDefault="00A2307F" w:rsidP="001B39A0">
      <w:pPr>
        <w:rPr>
          <w:rtl/>
          <w:lang w:bidi="ar-EG"/>
        </w:rPr>
      </w:pPr>
      <w:r w:rsidRPr="002F2643">
        <w:rPr>
          <w:rFonts w:hint="cs"/>
          <w:rtl/>
          <w:lang w:bidi="ar-EG"/>
        </w:rPr>
        <w:t>يقيس هذا الاختبار أداء النظام والإشارة السمعية التماثلية المسجلة في ضوضاء غوسية وخبو رايلي وبوجود مصادر تداخل مسببة للخبو المنفصل</w:t>
      </w:r>
      <w:r w:rsidRPr="002F2643">
        <w:rPr>
          <w:rFonts w:hint="eastAsia"/>
          <w:rtl/>
          <w:lang w:bidi="ar-EG"/>
        </w:rPr>
        <w:t> </w:t>
      </w:r>
      <w:r w:rsidRPr="002F2643">
        <w:rPr>
          <w:lang w:bidi="ar-EG"/>
        </w:rPr>
        <w:t>IBOC</w:t>
      </w:r>
      <w:r w:rsidRPr="002F2643">
        <w:rPr>
          <w:rFonts w:hint="cs"/>
          <w:rtl/>
          <w:lang w:bidi="ar-EG"/>
        </w:rPr>
        <w:t xml:space="preserve"> في القنوات المجاورة الأولى والمجاورة الثانية والمشتركة الهجينة. وقد مرَّ كل مصدر تداخل عبر نفس نمط قناة خبو رايلي مثله مثل الإشارة المطلوبة؛ لكن جميع الإشارات خضعت لخبو منفصل وبالتالي بقيت مستقلة بعضها عن</w:t>
      </w:r>
      <w:r w:rsidRPr="002F2643">
        <w:rPr>
          <w:rFonts w:hint="eastAsia"/>
          <w:rtl/>
          <w:lang w:bidi="ar-EG"/>
        </w:rPr>
        <w:t> </w:t>
      </w:r>
      <w:r w:rsidRPr="002F2643">
        <w:rPr>
          <w:rFonts w:hint="cs"/>
          <w:rtl/>
          <w:lang w:bidi="ar-EG"/>
        </w:rPr>
        <w:t>بعض.</w:t>
      </w:r>
    </w:p>
    <w:p w14:paraId="6F59B0B1" w14:textId="77777777" w:rsidR="00A2307F" w:rsidRPr="002F2643" w:rsidRDefault="00A2307F" w:rsidP="00A2307F">
      <w:pPr>
        <w:pStyle w:val="Heading3"/>
        <w:spacing w:line="187" w:lineRule="auto"/>
        <w:rPr>
          <w:rtl/>
          <w:lang w:bidi="ar-EG"/>
        </w:rPr>
      </w:pPr>
      <w:bookmarkStart w:id="126" w:name="_Toc460420117"/>
      <w:r w:rsidRPr="002F2643">
        <w:rPr>
          <w:lang w:bidi="ar-EG"/>
        </w:rPr>
        <w:t>1.3.9</w:t>
      </w:r>
      <w:r w:rsidRPr="002F2643">
        <w:rPr>
          <w:rFonts w:hint="cs"/>
          <w:rtl/>
          <w:lang w:bidi="ar-EG"/>
        </w:rPr>
        <w:tab/>
        <w:t>تداخل وحيد المصدر في القناة المجاورة الأولى</w:t>
      </w:r>
      <w:bookmarkEnd w:id="126"/>
    </w:p>
    <w:p w14:paraId="5EDC759A" w14:textId="3259F636" w:rsidR="00A2307F" w:rsidRPr="002F2643" w:rsidRDefault="00A2307F" w:rsidP="001B39A0">
      <w:pPr>
        <w:rPr>
          <w:rtl/>
          <w:lang w:bidi="ar-EG"/>
        </w:rPr>
      </w:pPr>
      <w:r w:rsidRPr="002F2643">
        <w:rPr>
          <w:rFonts w:hint="cs"/>
          <w:rtl/>
          <w:lang w:bidi="ar-EG"/>
        </w:rPr>
        <w:t>تتم في الولايات المتحدة الأمريكية حماية محطات الصنف</w:t>
      </w:r>
      <w:r w:rsidRPr="002F2643">
        <w:rPr>
          <w:rFonts w:hint="eastAsia"/>
          <w:rtl/>
          <w:lang w:bidi="ar-EG"/>
        </w:rPr>
        <w:t> </w:t>
      </w:r>
      <w:r w:rsidRPr="002F2643">
        <w:rPr>
          <w:lang w:bidi="ar-EG"/>
        </w:rPr>
        <w:t>B</w:t>
      </w:r>
      <w:r w:rsidRPr="002F2643">
        <w:rPr>
          <w:rFonts w:hint="cs"/>
          <w:rtl/>
          <w:lang w:bidi="ar-EG"/>
        </w:rPr>
        <w:t xml:space="preserve"> المتباعدة بشكل ملائم حتى الكفاف</w:t>
      </w:r>
      <w:r w:rsidRPr="002F2643">
        <w:rPr>
          <w:rFonts w:hint="eastAsia"/>
          <w:rtl/>
          <w:lang w:bidi="ar-EG"/>
        </w:rPr>
        <w:t> </w:t>
      </w:r>
      <w:r w:rsidRPr="002F2643">
        <w:rPr>
          <w:lang w:bidi="ar-EG"/>
        </w:rPr>
        <w:t>dBu 54</w:t>
      </w:r>
      <w:r w:rsidRPr="002F2643">
        <w:rPr>
          <w:rFonts w:hint="cs"/>
          <w:rtl/>
          <w:lang w:bidi="ar-EG"/>
        </w:rPr>
        <w:t xml:space="preserve"> من مصادر تداخل من القناة المجاورة الأولى تتعدى</w:t>
      </w:r>
      <w:r w:rsidRPr="002F2643">
        <w:rPr>
          <w:rFonts w:hint="eastAsia"/>
          <w:rtl/>
          <w:lang w:bidi="ar-EG"/>
        </w:rPr>
        <w:t> </w:t>
      </w:r>
      <w:r w:rsidRPr="002F2643">
        <w:rPr>
          <w:lang w:bidi="ar-EG"/>
        </w:rPr>
        <w:t>dBu 48</w:t>
      </w:r>
      <w:r w:rsidRPr="002F2643">
        <w:rPr>
          <w:rFonts w:hint="cs"/>
          <w:rtl/>
        </w:rPr>
        <w:t xml:space="preserve"> في</w:t>
      </w:r>
      <w:r w:rsidRPr="002F2643">
        <w:rPr>
          <w:rFonts w:hint="eastAsia"/>
          <w:rtl/>
          <w:lang w:bidi="ar-EG"/>
        </w:rPr>
        <w:t> </w:t>
      </w:r>
      <w:r w:rsidRPr="002F2643">
        <w:t>%50</w:t>
      </w:r>
      <w:r w:rsidRPr="002F2643">
        <w:rPr>
          <w:rFonts w:hint="cs"/>
          <w:rtl/>
        </w:rPr>
        <w:t xml:space="preserve"> من المواقع </w:t>
      </w:r>
      <w:r w:rsidRPr="002F2643">
        <w:rPr>
          <w:rFonts w:hint="cs"/>
          <w:rtl/>
          <w:lang w:bidi="ar-EG"/>
        </w:rPr>
        <w:t>أثناء</w:t>
      </w:r>
      <w:r w:rsidRPr="002F2643">
        <w:rPr>
          <w:rFonts w:hint="eastAsia"/>
          <w:rtl/>
          <w:lang w:bidi="ar-EG"/>
        </w:rPr>
        <w:t> </w:t>
      </w:r>
      <w:r w:rsidRPr="002F2643">
        <w:rPr>
          <w:lang w:bidi="ar-EG"/>
        </w:rPr>
        <w:t>%10</w:t>
      </w:r>
      <w:r w:rsidRPr="002F2643">
        <w:rPr>
          <w:rFonts w:hint="cs"/>
          <w:rtl/>
          <w:lang w:bidi="ar-EG"/>
        </w:rPr>
        <w:t xml:space="preserve"> من الوقت. ونتيجة لذلك أجريت الاختبارات بوجود مصادر تداخل هجينة في القناة المجاورة الأولى بقدرات مختلفة تصل إلى سوية تقل عن سوية الإشارة المطلوبة ب</w:t>
      </w:r>
      <w:r w:rsidR="00FB0A16">
        <w:rPr>
          <w:rFonts w:hint="cs"/>
          <w:rtl/>
          <w:lang w:bidi="ar-EG"/>
        </w:rPr>
        <w:t>ــــ</w:t>
      </w:r>
      <w:r w:rsidRPr="002F2643">
        <w:rPr>
          <w:rFonts w:hint="cs"/>
          <w:rtl/>
          <w:lang w:bidi="ar-EG"/>
        </w:rPr>
        <w:t>‍</w:t>
      </w:r>
      <w:r w:rsidRPr="002F2643">
        <w:rPr>
          <w:rFonts w:hint="eastAsia"/>
          <w:rtl/>
          <w:lang w:bidi="ar-EG"/>
        </w:rPr>
        <w:t> </w:t>
      </w:r>
      <w:r w:rsidRPr="002F2643">
        <w:rPr>
          <w:lang w:bidi="ar-EG"/>
        </w:rPr>
        <w:t>dB 6</w:t>
      </w:r>
      <w:r w:rsidRPr="002F2643">
        <w:rPr>
          <w:rFonts w:hint="cs"/>
          <w:rtl/>
          <w:lang w:bidi="ar-EG"/>
        </w:rPr>
        <w:t>. وتظهر نتائج معدل أخطاء الفدرة في الشكل</w:t>
      </w:r>
      <w:r w:rsidRPr="002F2643">
        <w:rPr>
          <w:rFonts w:hint="eastAsia"/>
          <w:rtl/>
          <w:lang w:bidi="ar-EG"/>
        </w:rPr>
        <w:t> </w:t>
      </w:r>
      <w:r w:rsidR="00361EEC">
        <w:rPr>
          <w:lang w:bidi="ar-EG"/>
        </w:rPr>
        <w:t>35</w:t>
      </w:r>
      <w:r w:rsidRPr="002F2643">
        <w:rPr>
          <w:rFonts w:hint="cs"/>
          <w:rtl/>
          <w:lang w:bidi="ar-EG"/>
        </w:rPr>
        <w:t xml:space="preserve"> والملخصة في الجدول</w:t>
      </w:r>
      <w:r w:rsidRPr="002F2643">
        <w:rPr>
          <w:rFonts w:hint="eastAsia"/>
          <w:rtl/>
          <w:lang w:bidi="ar-EG"/>
        </w:rPr>
        <w:t> </w:t>
      </w:r>
      <w:r w:rsidR="00361EEC" w:rsidRPr="00487191">
        <w:rPr>
          <w:lang w:bidi="ar-EG"/>
        </w:rPr>
        <w:t>23</w:t>
      </w:r>
      <w:r w:rsidRPr="00487191">
        <w:rPr>
          <w:rFonts w:hint="cs"/>
          <w:rtl/>
          <w:lang w:bidi="ar-EG"/>
        </w:rPr>
        <w:t>. و</w:t>
      </w:r>
      <w:r w:rsidR="006946BD" w:rsidRPr="00487191">
        <w:rPr>
          <w:rFonts w:hint="cs"/>
          <w:rtl/>
          <w:lang w:bidi="ar-EG"/>
        </w:rPr>
        <w:t>على النحو</w:t>
      </w:r>
      <w:r w:rsidRPr="00487191">
        <w:rPr>
          <w:rFonts w:hint="cs"/>
          <w:rtl/>
          <w:lang w:bidi="ar-EG"/>
        </w:rPr>
        <w:t xml:space="preserve"> </w:t>
      </w:r>
      <w:r w:rsidR="00487191" w:rsidRPr="00487191">
        <w:rPr>
          <w:rFonts w:hint="cs"/>
          <w:rtl/>
          <w:lang w:bidi="ar-EG"/>
        </w:rPr>
        <w:t>ال</w:t>
      </w:r>
      <w:r w:rsidRPr="00487191">
        <w:rPr>
          <w:rFonts w:hint="cs"/>
          <w:rtl/>
          <w:lang w:bidi="ar-EG"/>
        </w:rPr>
        <w:t>متوقع</w:t>
      </w:r>
      <w:r w:rsidRPr="002F2643">
        <w:rPr>
          <w:rFonts w:hint="cs"/>
          <w:rtl/>
          <w:lang w:bidi="ar-EG"/>
        </w:rPr>
        <w:t>، ينحط الأداء كلما ازدادت سوية التداخل في المدى من</w:t>
      </w:r>
      <w:r w:rsidRPr="002F2643">
        <w:rPr>
          <w:rFonts w:hint="eastAsia"/>
          <w:rtl/>
          <w:lang w:bidi="ar-EG"/>
        </w:rPr>
        <w:t> </w:t>
      </w:r>
      <w:r w:rsidRPr="002F2643">
        <w:t>dB</w:t>
      </w:r>
      <w:r w:rsidRPr="002F2643">
        <w:rPr>
          <w:vertAlign w:val="subscript"/>
        </w:rPr>
        <w:t xml:space="preserve">des </w:t>
      </w:r>
      <w:r w:rsidRPr="002F2643">
        <w:rPr>
          <w:lang w:bidi="ar-EG"/>
        </w:rPr>
        <w:t>30</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t>dB</w:t>
      </w:r>
      <w:r w:rsidRPr="002F2643">
        <w:rPr>
          <w:vertAlign w:val="subscript"/>
        </w:rPr>
        <w:t xml:space="preserve">des </w:t>
      </w:r>
      <w:r w:rsidRPr="002F2643">
        <w:t>6</w:t>
      </w:r>
      <w:r w:rsidRPr="004A5CCF">
        <w:rPr>
          <w:rFonts w:ascii="Symbol" w:hAnsi="Symbol"/>
        </w:rPr>
        <w:noBreakHyphen/>
      </w:r>
      <w:r w:rsidRPr="002F2643">
        <w:rPr>
          <w:rFonts w:hint="cs"/>
          <w:rtl/>
          <w:lang w:bidi="ar-EG"/>
        </w:rPr>
        <w:t>. غير أن خوارزمية إلغاء التداخل في القناة المجاورة الأولى والمستخدمة في</w:t>
      </w:r>
      <w:r w:rsidRPr="002F2643">
        <w:rPr>
          <w:rFonts w:hint="eastAsia"/>
          <w:rtl/>
          <w:lang w:bidi="ar-EG"/>
        </w:rPr>
        <w:t> </w:t>
      </w:r>
      <w:r w:rsidRPr="002F2643">
        <w:rPr>
          <w:rFonts w:hint="cs"/>
          <w:rtl/>
          <w:lang w:bidi="ar-EG"/>
        </w:rPr>
        <w:t xml:space="preserve">المستقبِل تضمن </w:t>
      </w:r>
      <w:r w:rsidR="00BA28CC">
        <w:rPr>
          <w:rFonts w:hint="cs"/>
          <w:rtl/>
          <w:lang w:bidi="ar-EG"/>
        </w:rPr>
        <w:t>جودة</w:t>
      </w:r>
      <w:r w:rsidRPr="002F2643">
        <w:rPr>
          <w:rFonts w:hint="cs"/>
          <w:rtl/>
          <w:lang w:bidi="ar-EG"/>
        </w:rPr>
        <w:t xml:space="preserve"> أداء أفضل للنظام حتى بوجود تداخل عالي السوية في القناة المجاورة الأولى في بيئة حضرية للخبو السريع. ويقدم الجدول</w:t>
      </w:r>
      <w:r w:rsidRPr="002F2643">
        <w:rPr>
          <w:rFonts w:hint="eastAsia"/>
          <w:rtl/>
          <w:lang w:bidi="ar-EG"/>
        </w:rPr>
        <w:t> </w:t>
      </w:r>
      <w:r w:rsidR="00361EEC">
        <w:rPr>
          <w:lang w:bidi="ar-EG"/>
        </w:rPr>
        <w:t>23</w:t>
      </w:r>
      <w:r w:rsidRPr="002F2643">
        <w:rPr>
          <w:rFonts w:hint="cs"/>
          <w:rtl/>
          <w:lang w:bidi="ar-EG"/>
        </w:rPr>
        <w:t xml:space="preserve"> التقدير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للإشارات التماثلية تنحط قبل العتبة</w:t>
      </w:r>
      <w:r w:rsidRPr="002F2643">
        <w:rPr>
          <w:rFonts w:hint="eastAsia"/>
          <w:rtl/>
          <w:lang w:bidi="ar-EG"/>
        </w:rPr>
        <w:t> </w:t>
      </w:r>
      <w:r w:rsidRPr="002F2643">
        <w:rPr>
          <w:lang w:bidi="ar-EG"/>
        </w:rPr>
        <w:t>ToA</w:t>
      </w:r>
      <w:r w:rsidRPr="002F2643">
        <w:rPr>
          <w:rFonts w:hint="cs"/>
          <w:rtl/>
          <w:lang w:bidi="ar-EG"/>
        </w:rPr>
        <w:t xml:space="preserve"> الرقمية تماماً في</w:t>
      </w:r>
      <w:r w:rsidR="00A04C68">
        <w:rPr>
          <w:rFonts w:hint="eastAsia"/>
          <w:rtl/>
          <w:lang w:bidi="ar-EG"/>
        </w:rPr>
        <w:t> </w:t>
      </w:r>
      <w:r w:rsidRPr="002F2643">
        <w:rPr>
          <w:rFonts w:hint="cs"/>
          <w:rtl/>
          <w:lang w:bidi="ar-EG"/>
        </w:rPr>
        <w:t>جميع سويات القنوات المجاورة</w:t>
      </w:r>
      <w:r w:rsidRPr="002F2643">
        <w:rPr>
          <w:rFonts w:hint="eastAsia"/>
          <w:rtl/>
          <w:lang w:bidi="ar-EG"/>
        </w:rPr>
        <w:t> </w:t>
      </w:r>
      <w:r w:rsidRPr="002F2643">
        <w:rPr>
          <w:rFonts w:hint="cs"/>
          <w:rtl/>
          <w:lang w:bidi="ar-EG"/>
        </w:rPr>
        <w:t>الأولى.</w:t>
      </w:r>
    </w:p>
    <w:p w14:paraId="4A988629" w14:textId="77777777" w:rsidR="00A2307F" w:rsidRPr="002F2643" w:rsidRDefault="00A2307F" w:rsidP="00A2307F">
      <w:pPr>
        <w:pStyle w:val="Heading3"/>
        <w:spacing w:line="187" w:lineRule="auto"/>
        <w:rPr>
          <w:rtl/>
          <w:lang w:bidi="ar-EG"/>
        </w:rPr>
      </w:pPr>
      <w:bookmarkStart w:id="127" w:name="_Toc460420118"/>
      <w:r w:rsidRPr="002F2643">
        <w:rPr>
          <w:lang w:bidi="ar-EG"/>
        </w:rPr>
        <w:t>2.3.9</w:t>
      </w:r>
      <w:r w:rsidRPr="002F2643">
        <w:rPr>
          <w:rFonts w:hint="cs"/>
          <w:rtl/>
          <w:lang w:bidi="ar-EG"/>
        </w:rPr>
        <w:tab/>
        <w:t>تداخل وحيد المصدر في القناة المشتركة</w:t>
      </w:r>
      <w:bookmarkEnd w:id="127"/>
    </w:p>
    <w:p w14:paraId="585FBE57" w14:textId="77777777" w:rsidR="00A2307F" w:rsidRPr="00A020A1" w:rsidRDefault="00A2307F" w:rsidP="002A3DCA">
      <w:pPr>
        <w:rPr>
          <w:rtl/>
          <w:lang w:bidi="ar-EG"/>
        </w:rPr>
      </w:pPr>
      <w:r w:rsidRPr="00A020A1">
        <w:rPr>
          <w:rFonts w:hint="cs"/>
          <w:rtl/>
          <w:lang w:bidi="ar-EG"/>
        </w:rPr>
        <w:t>تتم في الولايات المتحدة الأمريكية حماية محطات الصنف</w:t>
      </w:r>
      <w:r w:rsidRPr="00A020A1">
        <w:rPr>
          <w:rFonts w:hint="eastAsia"/>
          <w:rtl/>
          <w:lang w:bidi="ar-EG"/>
        </w:rPr>
        <w:t> </w:t>
      </w:r>
      <w:r w:rsidRPr="00A020A1">
        <w:rPr>
          <w:lang w:bidi="ar-EG"/>
        </w:rPr>
        <w:t>B</w:t>
      </w:r>
      <w:r w:rsidRPr="00A020A1">
        <w:rPr>
          <w:rFonts w:hint="cs"/>
          <w:rtl/>
          <w:lang w:bidi="ar-EG"/>
        </w:rPr>
        <w:t xml:space="preserve"> المتباعدة بشكل ملائم حتى كفاف قدره</w:t>
      </w:r>
      <w:r w:rsidRPr="00A020A1">
        <w:rPr>
          <w:rFonts w:hint="eastAsia"/>
          <w:rtl/>
          <w:lang w:bidi="ar-EG"/>
        </w:rPr>
        <w:t> </w:t>
      </w:r>
      <w:r w:rsidRPr="00A020A1">
        <w:rPr>
          <w:lang w:bidi="ar-EG"/>
        </w:rPr>
        <w:t>dBu 54</w:t>
      </w:r>
      <w:r w:rsidRPr="00A020A1">
        <w:rPr>
          <w:rFonts w:hint="cs"/>
          <w:rtl/>
          <w:lang w:bidi="ar-EG"/>
        </w:rPr>
        <w:t xml:space="preserve"> من التداخل الذي تسببه القناة المشتركة والذي يتجاوز</w:t>
      </w:r>
      <w:r w:rsidRPr="00A020A1">
        <w:rPr>
          <w:rFonts w:hint="eastAsia"/>
          <w:rtl/>
          <w:lang w:bidi="ar-EG"/>
        </w:rPr>
        <w:t> </w:t>
      </w:r>
      <w:r w:rsidRPr="00A020A1">
        <w:rPr>
          <w:lang w:bidi="ar-EG"/>
        </w:rPr>
        <w:t>dBu 34</w:t>
      </w:r>
      <w:r w:rsidRPr="00A020A1">
        <w:rPr>
          <w:rFonts w:hint="cs"/>
          <w:rtl/>
          <w:lang w:bidi="ar-EG"/>
        </w:rPr>
        <w:t xml:space="preserve"> في</w:t>
      </w:r>
      <w:r w:rsidRPr="00A020A1">
        <w:rPr>
          <w:rFonts w:hint="eastAsia"/>
          <w:rtl/>
          <w:lang w:bidi="ar-EG"/>
        </w:rPr>
        <w:t> </w:t>
      </w:r>
      <w:r w:rsidRPr="00A020A1">
        <w:rPr>
          <w:lang w:bidi="ar-EG"/>
        </w:rPr>
        <w:t>%50</w:t>
      </w:r>
      <w:r w:rsidRPr="00A020A1">
        <w:rPr>
          <w:rFonts w:hint="cs"/>
          <w:rtl/>
          <w:lang w:bidi="ar-EG"/>
        </w:rPr>
        <w:t xml:space="preserve"> من المواقع أثناء</w:t>
      </w:r>
      <w:r w:rsidRPr="00A020A1">
        <w:rPr>
          <w:rFonts w:hint="eastAsia"/>
          <w:rtl/>
          <w:lang w:bidi="ar-EG"/>
        </w:rPr>
        <w:t> </w:t>
      </w:r>
      <w:r w:rsidRPr="00A020A1">
        <w:rPr>
          <w:lang w:bidi="ar-EG"/>
        </w:rPr>
        <w:t>%10</w:t>
      </w:r>
      <w:r w:rsidRPr="00A020A1">
        <w:rPr>
          <w:rFonts w:hint="cs"/>
          <w:rtl/>
          <w:lang w:bidi="ar-EG"/>
        </w:rPr>
        <w:t xml:space="preserve"> من الوقت. ويعني ذلك أن النسبة</w:t>
      </w:r>
      <w:r w:rsidRPr="00A020A1">
        <w:rPr>
          <w:rFonts w:hint="eastAsia"/>
          <w:rtl/>
          <w:lang w:bidi="ar-EG"/>
        </w:rPr>
        <w:t> </w:t>
      </w:r>
      <w:r w:rsidRPr="00A020A1">
        <w:rPr>
          <w:lang w:bidi="ar-EG"/>
        </w:rPr>
        <w:t>(</w:t>
      </w:r>
      <w:r w:rsidRPr="00A020A1">
        <w:rPr>
          <w:i/>
          <w:iCs/>
          <w:lang w:bidi="ar-EG"/>
        </w:rPr>
        <w:t>D/U</w:t>
      </w:r>
      <w:r w:rsidRPr="00A020A1">
        <w:rPr>
          <w:lang w:bidi="ar-EG"/>
        </w:rPr>
        <w:t>)</w:t>
      </w:r>
      <w:r w:rsidRPr="00A020A1">
        <w:rPr>
          <w:rFonts w:hint="cs"/>
          <w:rtl/>
          <w:lang w:bidi="ar-EG"/>
        </w:rPr>
        <w:t xml:space="preserve"> (الإشارة المطلوبة/الإشارة غير المطلوبة) تتجاوز</w:t>
      </w:r>
      <w:r w:rsidRPr="00A020A1">
        <w:rPr>
          <w:rFonts w:hint="eastAsia"/>
          <w:rtl/>
          <w:lang w:bidi="ar-EG"/>
        </w:rPr>
        <w:t> </w:t>
      </w:r>
      <w:r w:rsidRPr="00A020A1">
        <w:rPr>
          <w:lang w:bidi="ar-EG"/>
        </w:rPr>
        <w:t>dB 20</w:t>
      </w:r>
      <w:r w:rsidRPr="00A020A1">
        <w:rPr>
          <w:rFonts w:hint="cs"/>
          <w:rtl/>
          <w:lang w:bidi="ar-EG"/>
        </w:rPr>
        <w:t xml:space="preserve"> خلال</w:t>
      </w:r>
      <w:r w:rsidRPr="00A020A1">
        <w:rPr>
          <w:rFonts w:hint="eastAsia"/>
          <w:rtl/>
          <w:lang w:bidi="ar-EG"/>
        </w:rPr>
        <w:t> </w:t>
      </w:r>
      <w:r w:rsidRPr="00A020A1">
        <w:rPr>
          <w:lang w:bidi="ar-EG"/>
        </w:rPr>
        <w:t>%90</w:t>
      </w:r>
      <w:r w:rsidRPr="00A020A1">
        <w:rPr>
          <w:rFonts w:hint="cs"/>
          <w:rtl/>
          <w:lang w:bidi="ar-EG"/>
        </w:rPr>
        <w:t xml:space="preserve"> من الوقت عند الكفاف</w:t>
      </w:r>
      <w:r w:rsidRPr="00A020A1">
        <w:rPr>
          <w:rFonts w:hint="eastAsia"/>
          <w:rtl/>
          <w:lang w:bidi="ar-EG"/>
        </w:rPr>
        <w:t> </w:t>
      </w:r>
      <w:r w:rsidRPr="00A020A1">
        <w:rPr>
          <w:lang w:bidi="ar-EG"/>
        </w:rPr>
        <w:t>dBu 54</w:t>
      </w:r>
      <w:r w:rsidRPr="00A020A1">
        <w:rPr>
          <w:rFonts w:hint="cs"/>
          <w:rtl/>
          <w:lang w:bidi="ar-EG"/>
        </w:rPr>
        <w:t>. واستناداً إلى هذه المعلومات يمكن إجراء عدد من عمليات الرصد بخصوص طبيعة التداخل في القناة المشتركة. وينبغي لأي مصدر تداخل هجين في القناة المشتركة أن يكون ذا تأثير أدنى على أداء الإشارة الرقمية المطلوبة لأن قدرتها تقل عادة بمقدار</w:t>
      </w:r>
      <w:r w:rsidRPr="00A020A1">
        <w:rPr>
          <w:rFonts w:hint="eastAsia"/>
          <w:rtl/>
          <w:lang w:bidi="ar-EG"/>
        </w:rPr>
        <w:t> </w:t>
      </w:r>
      <w:r w:rsidRPr="00A020A1">
        <w:rPr>
          <w:lang w:bidi="ar-EG"/>
        </w:rPr>
        <w:t>dB 20</w:t>
      </w:r>
      <w:r w:rsidRPr="00A020A1">
        <w:rPr>
          <w:rFonts w:hint="cs"/>
          <w:rtl/>
          <w:lang w:bidi="ar-EG"/>
        </w:rPr>
        <w:t xml:space="preserve"> على الأقل عن النطاقات الجانبية الرقمية عند الكفاف المحمي التماثلي</w:t>
      </w:r>
      <w:r w:rsidRPr="00A020A1">
        <w:rPr>
          <w:rFonts w:hint="eastAsia"/>
          <w:rtl/>
          <w:lang w:bidi="ar-EG"/>
        </w:rPr>
        <w:t> </w:t>
      </w:r>
      <w:r w:rsidRPr="00A020A1">
        <w:rPr>
          <w:lang w:bidi="ar-EG"/>
        </w:rPr>
        <w:t>dBu 54</w:t>
      </w:r>
      <w:r w:rsidRPr="00A020A1">
        <w:rPr>
          <w:rFonts w:hint="cs"/>
          <w:rtl/>
          <w:lang w:bidi="ar-EG"/>
        </w:rPr>
        <w:t>. وقد ثبت ذلك في</w:t>
      </w:r>
      <w:r w:rsidRPr="00A020A1">
        <w:rPr>
          <w:rFonts w:hint="eastAsia"/>
          <w:rtl/>
          <w:lang w:bidi="ar-EG"/>
        </w:rPr>
        <w:t> </w:t>
      </w:r>
      <w:r w:rsidRPr="00A020A1">
        <w:rPr>
          <w:rFonts w:hint="cs"/>
          <w:rtl/>
          <w:lang w:bidi="ar-EG"/>
        </w:rPr>
        <w:t>الاختبارات المخبرية. واستخدام تداخل قناة مشتركة هجين بمقدار</w:t>
      </w:r>
      <w:r w:rsidRPr="00A020A1">
        <w:rPr>
          <w:rFonts w:hint="eastAsia"/>
          <w:rtl/>
          <w:lang w:bidi="ar-EG"/>
        </w:rPr>
        <w:t> </w:t>
      </w:r>
      <w:r w:rsidRPr="00A020A1">
        <w:t>dB</w:t>
      </w:r>
      <w:r w:rsidRPr="00A020A1">
        <w:rPr>
          <w:vertAlign w:val="subscript"/>
        </w:rPr>
        <w:t>des</w:t>
      </w:r>
      <w:r w:rsidR="002A3DCA">
        <w:rPr>
          <w:vertAlign w:val="subscript"/>
        </w:rPr>
        <w:t> </w:t>
      </w:r>
      <w:r w:rsidRPr="00A020A1">
        <w:t>20</w:t>
      </w:r>
      <w:r w:rsidRPr="00A020A1">
        <w:rPr>
          <w:rFonts w:ascii="Symbol" w:hAnsi="Symbol"/>
        </w:rPr>
        <w:noBreakHyphen/>
      </w:r>
      <w:r w:rsidRPr="00A020A1">
        <w:rPr>
          <w:rFonts w:hint="cs"/>
          <w:rtl/>
          <w:lang w:bidi="ar-EG"/>
        </w:rPr>
        <w:t xml:space="preserve"> مع إشارة هجينة مطلوبة في بيئة خبو سريع حضري. وتظهر نتائج معدل أخطاء الفدرة في الشكل</w:t>
      </w:r>
      <w:r w:rsidRPr="00A020A1">
        <w:rPr>
          <w:rFonts w:hint="eastAsia"/>
          <w:rtl/>
          <w:lang w:bidi="ar-EG"/>
        </w:rPr>
        <w:t> </w:t>
      </w:r>
      <w:r w:rsidR="00361EEC">
        <w:rPr>
          <w:lang w:bidi="ar-EG"/>
        </w:rPr>
        <w:t>35</w:t>
      </w:r>
      <w:r w:rsidRPr="00A020A1">
        <w:rPr>
          <w:rFonts w:hint="cs"/>
          <w:rtl/>
          <w:lang w:bidi="ar-EG"/>
        </w:rPr>
        <w:t xml:space="preserve"> والملخصة في</w:t>
      </w:r>
      <w:r w:rsidR="002A3DCA">
        <w:rPr>
          <w:rFonts w:hint="eastAsia"/>
          <w:rtl/>
          <w:lang w:bidi="ar-EG"/>
        </w:rPr>
        <w:t> </w:t>
      </w:r>
      <w:r w:rsidRPr="00A020A1">
        <w:rPr>
          <w:rFonts w:hint="cs"/>
          <w:rtl/>
          <w:lang w:bidi="ar-EG"/>
        </w:rPr>
        <w:t>الجدول</w:t>
      </w:r>
      <w:r w:rsidRPr="00A020A1">
        <w:rPr>
          <w:rFonts w:hint="eastAsia"/>
          <w:rtl/>
          <w:lang w:bidi="ar-EG"/>
        </w:rPr>
        <w:t> </w:t>
      </w:r>
      <w:r w:rsidR="00361EEC">
        <w:rPr>
          <w:lang w:bidi="ar-EG"/>
        </w:rPr>
        <w:t>23</w:t>
      </w:r>
      <w:r w:rsidRPr="00A020A1">
        <w:rPr>
          <w:rFonts w:hint="cs"/>
          <w:rtl/>
          <w:lang w:bidi="ar-EG"/>
        </w:rPr>
        <w:t>. ويدل الشكل</w:t>
      </w:r>
      <w:r w:rsidRPr="00A020A1">
        <w:rPr>
          <w:rFonts w:hint="eastAsia"/>
          <w:rtl/>
          <w:lang w:bidi="ar-EG"/>
        </w:rPr>
        <w:t> </w:t>
      </w:r>
      <w:r w:rsidR="00A07455">
        <w:rPr>
          <w:lang w:bidi="ar-EG"/>
        </w:rPr>
        <w:t>36</w:t>
      </w:r>
      <w:r w:rsidRPr="00A020A1">
        <w:rPr>
          <w:rFonts w:hint="cs"/>
          <w:rtl/>
          <w:lang w:bidi="ar-EG"/>
        </w:rPr>
        <w:t xml:space="preserve"> على أن إضافة تداخل قناة مشتركة هجين بمقدار</w:t>
      </w:r>
      <w:r w:rsidRPr="00A020A1">
        <w:rPr>
          <w:rFonts w:hint="eastAsia"/>
          <w:rtl/>
          <w:lang w:bidi="ar-EG"/>
        </w:rPr>
        <w:t> </w:t>
      </w:r>
      <w:r w:rsidRPr="00A020A1">
        <w:rPr>
          <w:lang w:bidi="ar-EG"/>
        </w:rPr>
        <w:t>20</w:t>
      </w:r>
      <w:r w:rsidRPr="00A020A1">
        <w:rPr>
          <w:rFonts w:ascii="Symbol" w:hAnsi="Symbol"/>
        </w:rPr>
        <w:noBreakHyphen/>
      </w:r>
      <w:r w:rsidRPr="00A020A1">
        <w:rPr>
          <w:rFonts w:hint="eastAsia"/>
          <w:rtl/>
          <w:lang w:bidi="ar-EG"/>
        </w:rPr>
        <w:t> </w:t>
      </w:r>
      <w:r w:rsidRPr="00A020A1">
        <w:t>dB</w:t>
      </w:r>
      <w:r w:rsidRPr="00A020A1">
        <w:rPr>
          <w:vertAlign w:val="subscript"/>
        </w:rPr>
        <w:t>des</w:t>
      </w:r>
      <w:r w:rsidRPr="00A020A1">
        <w:rPr>
          <w:rFonts w:hint="cs"/>
          <w:rtl/>
          <w:lang w:bidi="ar-EG"/>
        </w:rPr>
        <w:t xml:space="preserve"> يسبب انحطاطاً في</w:t>
      </w:r>
      <w:r w:rsidRPr="00A020A1">
        <w:rPr>
          <w:rFonts w:hint="eastAsia"/>
          <w:rtl/>
          <w:lang w:bidi="ar-EG"/>
        </w:rPr>
        <w:t> </w:t>
      </w:r>
      <w:r w:rsidRPr="00A020A1">
        <w:rPr>
          <w:rFonts w:hint="cs"/>
          <w:rtl/>
          <w:lang w:bidi="ar-EG"/>
        </w:rPr>
        <w:t xml:space="preserve">الأداء </w:t>
      </w:r>
      <w:r w:rsidRPr="00A020A1">
        <w:rPr>
          <w:rFonts w:hint="cs"/>
          <w:rtl/>
          <w:lang w:bidi="ar-EG"/>
        </w:rPr>
        <w:lastRenderedPageBreak/>
        <w:t>لا يتجاوز</w:t>
      </w:r>
      <w:r w:rsidRPr="00A020A1">
        <w:rPr>
          <w:rFonts w:hint="eastAsia"/>
          <w:rtl/>
          <w:lang w:bidi="ar-EG"/>
        </w:rPr>
        <w:t> </w:t>
      </w:r>
      <w:r w:rsidRPr="00A020A1">
        <w:rPr>
          <w:lang w:bidi="ar-EG"/>
        </w:rPr>
        <w:t>dB 1</w:t>
      </w:r>
      <w:r w:rsidRPr="00A020A1">
        <w:rPr>
          <w:rFonts w:hint="cs"/>
          <w:rtl/>
          <w:lang w:bidi="ar-EG"/>
        </w:rPr>
        <w:t>. كما يبين الشكل</w:t>
      </w:r>
      <w:r w:rsidRPr="00A020A1">
        <w:rPr>
          <w:rFonts w:hint="eastAsia"/>
          <w:rtl/>
          <w:lang w:bidi="ar-EG"/>
        </w:rPr>
        <w:t> </w:t>
      </w:r>
      <w:r w:rsidR="00361EEC">
        <w:rPr>
          <w:lang w:bidi="ar-EG"/>
        </w:rPr>
        <w:t>35</w:t>
      </w:r>
      <w:r w:rsidRPr="00A020A1">
        <w:rPr>
          <w:rFonts w:hint="cs"/>
          <w:rtl/>
          <w:lang w:bidi="ar-EG"/>
        </w:rPr>
        <w:t xml:space="preserve"> أن تزايد الانحطاط ينحصر عند أقل من</w:t>
      </w:r>
      <w:r w:rsidRPr="00A020A1">
        <w:rPr>
          <w:rFonts w:hint="eastAsia"/>
          <w:rtl/>
          <w:lang w:bidi="ar-EG"/>
        </w:rPr>
        <w:t> </w:t>
      </w:r>
      <w:r w:rsidRPr="00A020A1">
        <w:rPr>
          <w:lang w:bidi="ar-EG"/>
        </w:rPr>
        <w:t>dB 3</w:t>
      </w:r>
      <w:r w:rsidRPr="00A020A1">
        <w:rPr>
          <w:rFonts w:hint="cs"/>
          <w:rtl/>
          <w:lang w:bidi="ar-EG"/>
        </w:rPr>
        <w:t xml:space="preserve"> حتى إذا ازدادت سوية تداخل القناة المجاورة إلى</w:t>
      </w:r>
      <w:r w:rsidRPr="00A020A1">
        <w:rPr>
          <w:rFonts w:hint="eastAsia"/>
          <w:rtl/>
          <w:lang w:bidi="ar-EG"/>
        </w:rPr>
        <w:t> </w:t>
      </w:r>
      <w:r w:rsidRPr="00A020A1">
        <w:t>dB</w:t>
      </w:r>
      <w:r w:rsidRPr="00A020A1">
        <w:rPr>
          <w:vertAlign w:val="subscript"/>
        </w:rPr>
        <w:t xml:space="preserve">des </w:t>
      </w:r>
      <w:r w:rsidRPr="00A020A1">
        <w:t>10</w:t>
      </w:r>
      <w:r w:rsidRPr="00A020A1">
        <w:rPr>
          <w:rFonts w:ascii="Symbol" w:hAnsi="Symbol"/>
        </w:rPr>
        <w:noBreakHyphen/>
      </w:r>
      <w:r w:rsidRPr="00A020A1">
        <w:rPr>
          <w:rFonts w:hint="cs"/>
          <w:rtl/>
          <w:lang w:bidi="ar-EG"/>
        </w:rPr>
        <w:t>. ويقدم الجدول</w:t>
      </w:r>
      <w:r w:rsidRPr="00A020A1">
        <w:rPr>
          <w:rFonts w:hint="eastAsia"/>
          <w:rtl/>
          <w:lang w:bidi="ar-EG"/>
        </w:rPr>
        <w:t> </w:t>
      </w:r>
      <w:r w:rsidR="00361EEC">
        <w:rPr>
          <w:lang w:bidi="ar-EG"/>
        </w:rPr>
        <w:t>23</w:t>
      </w:r>
      <w:r w:rsidRPr="00A020A1">
        <w:rPr>
          <w:rFonts w:hint="cs"/>
          <w:rtl/>
          <w:lang w:bidi="ar-EG"/>
        </w:rPr>
        <w:t xml:space="preserve"> التقدير الشخصي للإشارات السمعية التماثلية الذي يدل على ال</w:t>
      </w:r>
      <w:r w:rsidR="00BA28CC">
        <w:rPr>
          <w:rFonts w:hint="cs"/>
          <w:rtl/>
          <w:lang w:bidi="ar-EG"/>
        </w:rPr>
        <w:t>جودة</w:t>
      </w:r>
      <w:r w:rsidRPr="00A020A1">
        <w:rPr>
          <w:rFonts w:hint="cs"/>
          <w:rtl/>
          <w:lang w:bidi="ar-EG"/>
        </w:rPr>
        <w:t xml:space="preserve"> السمعية للإشارة التماثلية انحطت قبل العتبة</w:t>
      </w:r>
      <w:r w:rsidRPr="00A020A1">
        <w:rPr>
          <w:rFonts w:hint="eastAsia"/>
          <w:rtl/>
          <w:lang w:bidi="ar-EG"/>
        </w:rPr>
        <w:t> </w:t>
      </w:r>
      <w:r w:rsidRPr="00A020A1">
        <w:rPr>
          <w:lang w:bidi="ar-EG"/>
        </w:rPr>
        <w:t>ToA</w:t>
      </w:r>
      <w:r w:rsidRPr="00A020A1">
        <w:rPr>
          <w:rFonts w:hint="cs"/>
          <w:rtl/>
          <w:lang w:bidi="ar-EG"/>
        </w:rPr>
        <w:t xml:space="preserve"> الرقمية تماماً بوجود تداخل قناة مشتركة بمقدار</w:t>
      </w:r>
      <w:r w:rsidRPr="00A020A1">
        <w:rPr>
          <w:rFonts w:hint="eastAsia"/>
          <w:rtl/>
          <w:lang w:bidi="ar-EG"/>
        </w:rPr>
        <w:t> </w:t>
      </w:r>
      <w:r w:rsidRPr="00A020A1">
        <w:t>dB</w:t>
      </w:r>
      <w:r w:rsidRPr="00A020A1">
        <w:rPr>
          <w:vertAlign w:val="subscript"/>
        </w:rPr>
        <w:t xml:space="preserve">des </w:t>
      </w:r>
      <w:r w:rsidRPr="00A020A1">
        <w:t>20</w:t>
      </w:r>
      <w:r w:rsidRPr="00A020A1">
        <w:rPr>
          <w:rFonts w:ascii="Symbol" w:hAnsi="Symbol"/>
        </w:rPr>
        <w:noBreakHyphen/>
      </w:r>
      <w:r w:rsidRPr="00A020A1">
        <w:rPr>
          <w:rFonts w:hint="cs"/>
          <w:rtl/>
          <w:lang w:bidi="ar-EG"/>
        </w:rPr>
        <w:t>. أما عند استخدام التداخل في القناة المشتركة بمقدار</w:t>
      </w:r>
      <w:r w:rsidRPr="00A020A1">
        <w:rPr>
          <w:rFonts w:hint="eastAsia"/>
          <w:rtl/>
          <w:lang w:bidi="ar-EG"/>
        </w:rPr>
        <w:t> </w:t>
      </w:r>
      <w:r w:rsidRPr="00A020A1">
        <w:t>dB</w:t>
      </w:r>
      <w:r w:rsidRPr="00A020A1">
        <w:rPr>
          <w:vertAlign w:val="subscript"/>
        </w:rPr>
        <w:t xml:space="preserve">des </w:t>
      </w:r>
      <w:r w:rsidRPr="00A020A1">
        <w:t>10</w:t>
      </w:r>
      <w:r w:rsidRPr="00A020A1">
        <w:rPr>
          <w:rFonts w:ascii="Symbol" w:hAnsi="Symbol"/>
        </w:rPr>
        <w:noBreakHyphen/>
      </w:r>
      <w:r w:rsidRPr="00A020A1">
        <w:rPr>
          <w:rFonts w:hint="cs"/>
          <w:rtl/>
        </w:rPr>
        <w:t xml:space="preserve"> فإن ال</w:t>
      </w:r>
      <w:r w:rsidR="00BA28CC">
        <w:rPr>
          <w:rFonts w:hint="cs"/>
          <w:rtl/>
        </w:rPr>
        <w:t>جودة</w:t>
      </w:r>
      <w:r w:rsidRPr="00A020A1">
        <w:rPr>
          <w:rFonts w:hint="cs"/>
          <w:rtl/>
        </w:rPr>
        <w:t xml:space="preserve"> السمعية للإشارات التماثلية ينحط إلى درجة الانقطاع حتى قبل أن تصل الإشارة السمعية الرقمية إلى العتبة</w:t>
      </w:r>
      <w:r w:rsidRPr="00A020A1">
        <w:rPr>
          <w:rFonts w:hint="eastAsia"/>
          <w:rtl/>
          <w:lang w:bidi="ar-EG"/>
        </w:rPr>
        <w:t> </w:t>
      </w:r>
      <w:r w:rsidRPr="00A020A1">
        <w:t>ToA</w:t>
      </w:r>
      <w:r w:rsidRPr="00A020A1">
        <w:rPr>
          <w:rFonts w:hint="cs"/>
          <w:rtl/>
          <w:lang w:bidi="ar-EG"/>
        </w:rPr>
        <w:t>.</w:t>
      </w:r>
    </w:p>
    <w:p w14:paraId="6C15FB93" w14:textId="77777777"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36</w:t>
      </w:r>
    </w:p>
    <w:p w14:paraId="22612CCB" w14:textId="77777777" w:rsidR="00A2307F" w:rsidRPr="002F2643" w:rsidRDefault="00A2307F" w:rsidP="00A2307F">
      <w:pPr>
        <w:pStyle w:val="Figuretitle"/>
        <w:rPr>
          <w:rtl/>
        </w:rPr>
      </w:pPr>
      <w:r w:rsidRPr="002F2643">
        <w:rPr>
          <w:rFonts w:hint="cs"/>
          <w:rtl/>
        </w:rPr>
        <w:t>نتائج معدل أخطاء الفدرة في النظام الهجين مع تداخل تسببه</w:t>
      </w:r>
      <w:r w:rsidRPr="002F2643">
        <w:rPr>
          <w:rtl/>
        </w:rPr>
        <w:br/>
      </w:r>
      <w:r w:rsidRPr="002F2643">
        <w:t>10</w:t>
      </w:r>
      <w:r w:rsidRPr="002F2643">
        <w:rPr>
          <w:rFonts w:hint="cs"/>
          <w:rtl/>
        </w:rPr>
        <w:t xml:space="preserve"> قنوات وخبو منفصل</w:t>
      </w:r>
    </w:p>
    <w:p w14:paraId="05001AED" w14:textId="77777777" w:rsidR="00A2307F" w:rsidRPr="002F2643" w:rsidRDefault="00A2307F" w:rsidP="000A755C">
      <w:pPr>
        <w:pStyle w:val="Figure"/>
        <w:rPr>
          <w:rtl/>
          <w:lang w:eastAsia="en-US" w:bidi="ar-EG"/>
        </w:rPr>
      </w:pPr>
      <w:r>
        <w:rPr>
          <w:noProof/>
        </w:rPr>
        <mc:AlternateContent>
          <mc:Choice Requires="wpg">
            <w:drawing>
              <wp:anchor distT="0" distB="0" distL="114300" distR="114300" simplePos="0" relativeHeight="251710976" behindDoc="0" locked="0" layoutInCell="1" allowOverlap="1" wp14:anchorId="34075886" wp14:editId="54B2276C">
                <wp:simplePos x="0" y="0"/>
                <wp:positionH relativeFrom="column">
                  <wp:posOffset>409882</wp:posOffset>
                </wp:positionH>
                <wp:positionV relativeFrom="paragraph">
                  <wp:posOffset>1819910</wp:posOffset>
                </wp:positionV>
                <wp:extent cx="4097171" cy="3706286"/>
                <wp:effectExtent l="742950" t="0" r="17780" b="8890"/>
                <wp:wrapNone/>
                <wp:docPr id="690" name="Group 690"/>
                <wp:cNvGraphicFramePr/>
                <a:graphic xmlns:a="http://schemas.openxmlformats.org/drawingml/2006/main">
                  <a:graphicData uri="http://schemas.microsoft.com/office/word/2010/wordprocessingGroup">
                    <wpg:wgp>
                      <wpg:cNvGrpSpPr/>
                      <wpg:grpSpPr>
                        <a:xfrm>
                          <a:off x="0" y="0"/>
                          <a:ext cx="4097171" cy="3706286"/>
                          <a:chOff x="-143303" y="709683"/>
                          <a:chExt cx="4097171" cy="3706286"/>
                        </a:xfrm>
                      </wpg:grpSpPr>
                      <wps:wsp>
                        <wps:cNvPr id="691" name="Text Box 11946"/>
                        <wps:cNvSpPr txBox="1">
                          <a:spLocks noChangeArrowheads="1"/>
                        </wps:cNvSpPr>
                        <wps:spPr bwMode="auto">
                          <a:xfrm rot="16200000">
                            <a:off x="-870232" y="1436612"/>
                            <a:ext cx="1637985" cy="184127"/>
                          </a:xfrm>
                          <a:prstGeom prst="rect">
                            <a:avLst/>
                          </a:prstGeom>
                          <a:noFill/>
                          <a:ln>
                            <a:noFill/>
                          </a:ln>
                        </wps:spPr>
                        <wps:txbx>
                          <w:txbxContent>
                            <w:p w14:paraId="1BA15E31" w14:textId="77777777" w:rsidR="0091731F" w:rsidRPr="00C63F95" w:rsidRDefault="0091731F"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wps:txbx>
                        <wps:bodyPr rot="0" vert="vert270" wrap="square" lIns="0" tIns="0" rIns="0" bIns="0" anchor="t" anchorCtr="0" upright="1">
                          <a:noAutofit/>
                        </wps:bodyPr>
                      </wps:wsp>
                      <wps:wsp>
                        <wps:cNvPr id="692" name="Text Box 11946"/>
                        <wps:cNvSpPr txBox="1">
                          <a:spLocks noChangeArrowheads="1"/>
                        </wps:cNvSpPr>
                        <wps:spPr bwMode="auto">
                          <a:xfrm>
                            <a:off x="1460223" y="4273729"/>
                            <a:ext cx="2493645" cy="142240"/>
                          </a:xfrm>
                          <a:prstGeom prst="rect">
                            <a:avLst/>
                          </a:prstGeom>
                          <a:noFill/>
                          <a:ln>
                            <a:noFill/>
                          </a:ln>
                        </wps:spPr>
                        <wps:txbx>
                          <w:txbxContent>
                            <w:p w14:paraId="65029575" w14:textId="77777777" w:rsidR="0091731F" w:rsidRPr="00C63F95" w:rsidRDefault="0091731F"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14:paraId="2F2C9A92" w14:textId="77777777" w:rsidR="0091731F" w:rsidRPr="00C92DEC"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075886" id="Group 690" o:spid="_x0000_s1427" style="position:absolute;left:0;text-align:left;margin-left:32.25pt;margin-top:143.3pt;width:322.6pt;height:291.85pt;z-index:251710976;mso-width-relative:margin;mso-height-relative:margin" coordorigin="-1433,7096" coordsize="40971,3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">
                <v:shape id="_x0000_s1428" type="#_x0000_t202" style="position:absolute;left:-8702;top:14365;width:16380;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" filled="f" stroked="f">
                  <v:textbox style="layout-flow:vertical;mso-layout-flow-alt:bottom-to-top" inset="0,0,0,0">
                    <w:txbxContent>
                      <w:p w14:paraId="1BA15E31" w14:textId="77777777" w:rsidR="0091731F" w:rsidRPr="00C63F95" w:rsidRDefault="0091731F"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v:textbox>
                </v:shape>
                <v:shape id="_x0000_s1429" type="#_x0000_t202" style="position:absolute;left:14602;top:42737;width:2493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65029575" w14:textId="77777777" w:rsidR="0091731F" w:rsidRPr="00C63F95" w:rsidRDefault="0091731F"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14:paraId="2F2C9A92" w14:textId="77777777" w:rsidR="0091731F" w:rsidRPr="00C92DEC" w:rsidRDefault="0091731F" w:rsidP="00A2307F">
                        <w:pPr>
                          <w:spacing w:before="0" w:line="180" w:lineRule="exact"/>
                          <w:jc w:val="center"/>
                          <w:rPr>
                            <w:sz w:val="10"/>
                            <w:szCs w:val="16"/>
                            <w:rtl/>
                            <w:lang w:bidi="ar-EG"/>
                          </w:rPr>
                        </w:pPr>
                      </w:p>
                    </w:txbxContent>
                  </v:textbox>
                </v:shape>
              </v:group>
            </w:pict>
          </mc:Fallback>
        </mc:AlternateContent>
      </w:r>
      <w:r w:rsidR="00A07455">
        <w:object w:dxaOrig="8503" w:dyaOrig="9849" w14:anchorId="4760CB67">
          <v:shape id="_x0000_i1049" type="#_x0000_t75" style="width:425pt;height:492.8pt" o:ole="">
            <v:imagedata r:id="rId82" o:title=""/>
          </v:shape>
          <o:OLEObject Type="Embed" ProgID="CorelDraw.Graphic.16" ShapeID="_x0000_i1049" DrawAspect="Content" ObjectID="_1644417875" r:id="rId83"/>
        </w:object>
      </w:r>
    </w:p>
    <w:p w14:paraId="7015ABE5" w14:textId="77777777" w:rsidR="00A2307F" w:rsidRPr="002F2643" w:rsidRDefault="00A2307F" w:rsidP="00A2307F">
      <w:pPr>
        <w:pStyle w:val="Heading3"/>
        <w:rPr>
          <w:rtl/>
        </w:rPr>
      </w:pPr>
      <w:bookmarkStart w:id="128" w:name="_Toc460420119"/>
      <w:r w:rsidRPr="002F2643">
        <w:lastRenderedPageBreak/>
        <w:t>3.3.9</w:t>
      </w:r>
      <w:r w:rsidRPr="002F2643">
        <w:rPr>
          <w:rFonts w:hint="cs"/>
          <w:rtl/>
        </w:rPr>
        <w:tab/>
        <w:t>تداخل وحيد تسببه القناة المجاورة الثانية</w:t>
      </w:r>
      <w:bookmarkEnd w:id="128"/>
    </w:p>
    <w:p w14:paraId="0A705A12" w14:textId="77777777" w:rsidR="00A2307F" w:rsidRPr="002F2643" w:rsidRDefault="00A2307F" w:rsidP="001B39A0">
      <w:pPr>
        <w:rPr>
          <w:rtl/>
          <w:lang w:bidi="ar-EG"/>
        </w:rPr>
      </w:pPr>
      <w:r w:rsidRPr="002F2643">
        <w:rPr>
          <w:rFonts w:hint="cs"/>
          <w:rtl/>
          <w:lang w:bidi="ar-EG"/>
        </w:rPr>
        <w:t>قد يكون للتداخل</w:t>
      </w:r>
      <w:r w:rsidRPr="002F2643">
        <w:rPr>
          <w:rFonts w:hint="eastAsia"/>
          <w:rtl/>
          <w:lang w:bidi="ar-EG"/>
        </w:rPr>
        <w:t> </w:t>
      </w:r>
      <w:r w:rsidRPr="002F2643">
        <w:rPr>
          <w:lang w:bidi="ar-EG"/>
        </w:rPr>
        <w:t>IBOC</w:t>
      </w:r>
      <w:r w:rsidRPr="002F2643">
        <w:rPr>
          <w:rFonts w:hint="cs"/>
          <w:rtl/>
          <w:lang w:bidi="ar-EG"/>
        </w:rPr>
        <w:t xml:space="preserve"> الهجين الذي تسببه القناة المجاورة الثانية أثر طفيف على أداء الإشارة الرقمية إذ إن الفصوص الجانبية للتداخل قد تنغلق لتعطي نطاقات جانبية رقمية مطلوبة. وقد تم تحديد مقدار هذا الأثر في اختبارات مخبرية. وقد استعمل تداخل وحيد هجين قدره </w:t>
      </w:r>
      <w:r w:rsidRPr="002F2643">
        <w:rPr>
          <w:lang w:bidi="ar-EG"/>
        </w:rPr>
        <w:t>dB 20+</w:t>
      </w:r>
      <w:r w:rsidRPr="002F2643">
        <w:rPr>
          <w:rFonts w:hint="cs"/>
          <w:rtl/>
          <w:lang w:bidi="ar-EG"/>
        </w:rPr>
        <w:t xml:space="preserve"> تسببه القنا</w:t>
      </w:r>
      <w:r w:rsidRPr="002F2643">
        <w:rPr>
          <w:rtl/>
          <w:lang w:bidi="ar-EG"/>
        </w:rPr>
        <w:t>ة</w:t>
      </w:r>
      <w:r w:rsidRPr="002F2643">
        <w:rPr>
          <w:rFonts w:hint="cs"/>
          <w:rtl/>
          <w:lang w:bidi="ar-EG"/>
        </w:rPr>
        <w:t xml:space="preserve"> المجاورة الثانية للإشارة الهجينة المطلوبة في بيئة حضرية سريعة الخبو. وتظهر نتائج معدل أخطاء الفدرة في الشكل</w:t>
      </w:r>
      <w:r w:rsidRPr="002F2643">
        <w:rPr>
          <w:rFonts w:hint="eastAsia"/>
          <w:rtl/>
          <w:lang w:bidi="ar-EG"/>
        </w:rPr>
        <w:t> </w:t>
      </w:r>
      <w:r w:rsidR="00361EEC">
        <w:rPr>
          <w:lang w:bidi="ar-EG"/>
        </w:rPr>
        <w:t>37</w:t>
      </w:r>
      <w:r w:rsidRPr="002F2643">
        <w:rPr>
          <w:rFonts w:hint="cs"/>
          <w:rtl/>
          <w:lang w:bidi="ar-EG"/>
        </w:rPr>
        <w:t xml:space="preserve"> والملخصة في الجدول</w:t>
      </w:r>
      <w:r w:rsidRPr="002F2643">
        <w:rPr>
          <w:rFonts w:hint="eastAsia"/>
          <w:rtl/>
          <w:lang w:bidi="ar-EG"/>
        </w:rPr>
        <w:t> </w:t>
      </w:r>
      <w:r w:rsidR="00361EEC">
        <w:rPr>
          <w:lang w:bidi="ar-EG"/>
        </w:rPr>
        <w:t>23</w:t>
      </w:r>
      <w:r w:rsidRPr="002F2643">
        <w:rPr>
          <w:rFonts w:hint="cs"/>
          <w:rtl/>
          <w:lang w:bidi="ar-EG"/>
        </w:rPr>
        <w:t>. ويدل الشكل</w:t>
      </w:r>
      <w:r w:rsidRPr="002F2643">
        <w:rPr>
          <w:rFonts w:hint="eastAsia"/>
          <w:rtl/>
          <w:lang w:bidi="ar-EG"/>
        </w:rPr>
        <w:t> </w:t>
      </w:r>
      <w:r w:rsidR="00361EEC">
        <w:rPr>
          <w:lang w:bidi="ar-EG"/>
        </w:rPr>
        <w:t>37</w:t>
      </w:r>
      <w:r w:rsidRPr="002F2643">
        <w:rPr>
          <w:rFonts w:hint="cs"/>
          <w:rtl/>
          <w:lang w:bidi="ar-EG"/>
        </w:rPr>
        <w:t xml:space="preserve"> على أن تداخلاً هجيناً بمقدار </w:t>
      </w:r>
      <w:r w:rsidRPr="002F2643">
        <w:rPr>
          <w:lang w:bidi="ar-EG"/>
        </w:rPr>
        <w:t>dB 20+</w:t>
      </w:r>
      <w:r w:rsidRPr="002F2643">
        <w:rPr>
          <w:rFonts w:hint="cs"/>
          <w:rtl/>
          <w:lang w:bidi="ar-EG"/>
        </w:rPr>
        <w:t xml:space="preserve"> تسببه القناة المجاورة الثانية يسفر عن انحطاط في الأداء </w:t>
      </w:r>
      <w:r>
        <w:rPr>
          <w:rFonts w:hint="cs"/>
          <w:rtl/>
          <w:lang w:bidi="ar-EG"/>
        </w:rPr>
        <w:t>مقداره</w:t>
      </w:r>
      <w:r w:rsidRPr="002F2643">
        <w:rPr>
          <w:rFonts w:hint="eastAsia"/>
          <w:rtl/>
          <w:lang w:bidi="ar-EG"/>
        </w:rPr>
        <w:t> </w:t>
      </w:r>
      <w:r w:rsidRPr="002F2643">
        <w:rPr>
          <w:lang w:bidi="ar-EG"/>
        </w:rPr>
        <w:t>dB 2</w:t>
      </w:r>
      <w:r w:rsidRPr="002F2643">
        <w:rPr>
          <w:rFonts w:hint="cs"/>
          <w:rtl/>
          <w:lang w:bidi="ar-EG"/>
        </w:rPr>
        <w:t xml:space="preserve"> تقريباً. ويقدم الجدول</w:t>
      </w:r>
      <w:r w:rsidRPr="002F2643">
        <w:rPr>
          <w:rFonts w:hint="eastAsia"/>
          <w:rtl/>
          <w:lang w:bidi="ar-EG"/>
        </w:rPr>
        <w:t> </w:t>
      </w:r>
      <w:r w:rsidR="00361EEC">
        <w:rPr>
          <w:lang w:bidi="ar-EG"/>
        </w:rPr>
        <w:t>23</w:t>
      </w:r>
      <w:r w:rsidRPr="002F2643">
        <w:rPr>
          <w:rFonts w:hint="cs"/>
          <w:rtl/>
          <w:lang w:bidi="ar-EG"/>
        </w:rPr>
        <w:t xml:space="preserve"> تقييماً شخصياً للإشارات السمعية التماثلية يدل على أن </w:t>
      </w:r>
      <w:r w:rsidR="00BA28CC">
        <w:rPr>
          <w:rFonts w:hint="cs"/>
          <w:rtl/>
          <w:lang w:bidi="ar-EG"/>
        </w:rPr>
        <w:t>جودة</w:t>
      </w:r>
      <w:r w:rsidRPr="002F2643">
        <w:rPr>
          <w:rFonts w:hint="cs"/>
          <w:rtl/>
          <w:lang w:bidi="ar-EG"/>
        </w:rPr>
        <w:t xml:space="preserve"> الإشارة السمعية التماثلية تنحط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تماماً.</w:t>
      </w:r>
    </w:p>
    <w:p w14:paraId="133C0AFB" w14:textId="77777777" w:rsidR="00A2307F" w:rsidRPr="002F2643" w:rsidRDefault="00A2307F" w:rsidP="00432CD3">
      <w:pPr>
        <w:pStyle w:val="FigureNo"/>
        <w:rPr>
          <w:rFonts w:eastAsia="NSimSun"/>
          <w:rtl/>
          <w:lang w:eastAsia="en-US"/>
        </w:rPr>
      </w:pPr>
      <w:r w:rsidRPr="002F2643">
        <w:rPr>
          <w:rFonts w:eastAsia="NSimSun" w:hint="cs"/>
          <w:rtl/>
          <w:lang w:eastAsia="en-US"/>
        </w:rPr>
        <w:t xml:space="preserve">الشـكل </w:t>
      </w:r>
      <w:r w:rsidR="00432CD3">
        <w:rPr>
          <w:rFonts w:eastAsia="NSimSun"/>
          <w:lang w:eastAsia="en-US"/>
        </w:rPr>
        <w:t>37</w:t>
      </w:r>
    </w:p>
    <w:p w14:paraId="017DF9A2" w14:textId="77777777" w:rsidR="00A2307F" w:rsidRPr="000959CC" w:rsidRDefault="00A2307F" w:rsidP="00A2307F">
      <w:pPr>
        <w:pStyle w:val="Figuretitle"/>
        <w:rPr>
          <w:rtl/>
        </w:rPr>
      </w:pPr>
      <w:r w:rsidRPr="000959CC">
        <w:rPr>
          <w:rFonts w:hint="cs"/>
          <w:rtl/>
        </w:rPr>
        <w:t>نتائج معدل أخطاء الفدرة في النظام الهجين بوجود تداخل تسببه</w:t>
      </w:r>
      <w:r w:rsidRPr="000959CC">
        <w:rPr>
          <w:rtl/>
        </w:rPr>
        <w:br/>
      </w:r>
      <w:r w:rsidRPr="000959CC">
        <w:rPr>
          <w:rFonts w:hint="cs"/>
          <w:rtl/>
        </w:rPr>
        <w:t>القناة المجاورة الثانية وخبو منفصل</w:t>
      </w:r>
    </w:p>
    <w:p w14:paraId="58DE630A" w14:textId="77777777" w:rsidR="00A2307F" w:rsidRPr="002F2643" w:rsidRDefault="00A2307F" w:rsidP="009B2FDC">
      <w:pPr>
        <w:pStyle w:val="Figure"/>
        <w:bidi w:val="0"/>
        <w:rPr>
          <w:rtl/>
          <w:lang w:val="en-GB" w:eastAsia="en-US" w:bidi="ar-EG"/>
        </w:rPr>
      </w:pPr>
      <w:r>
        <w:rPr>
          <w:noProof/>
        </w:rPr>
        <mc:AlternateContent>
          <mc:Choice Requires="wpg">
            <w:drawing>
              <wp:anchor distT="0" distB="0" distL="114300" distR="114300" simplePos="0" relativeHeight="251712000" behindDoc="0" locked="0" layoutInCell="1" allowOverlap="1" wp14:anchorId="6768021C" wp14:editId="519F3EF0">
                <wp:simplePos x="0" y="0"/>
                <wp:positionH relativeFrom="column">
                  <wp:posOffset>361068</wp:posOffset>
                </wp:positionH>
                <wp:positionV relativeFrom="paragraph">
                  <wp:posOffset>1908810</wp:posOffset>
                </wp:positionV>
                <wp:extent cx="4179058" cy="3597104"/>
                <wp:effectExtent l="742950" t="0" r="12065" b="3810"/>
                <wp:wrapNone/>
                <wp:docPr id="693" name="Group 693"/>
                <wp:cNvGraphicFramePr/>
                <a:graphic xmlns:a="http://schemas.openxmlformats.org/drawingml/2006/main">
                  <a:graphicData uri="http://schemas.microsoft.com/office/word/2010/wordprocessingGroup">
                    <wpg:wgp>
                      <wpg:cNvGrpSpPr/>
                      <wpg:grpSpPr>
                        <a:xfrm>
                          <a:off x="0" y="0"/>
                          <a:ext cx="4179058" cy="3597104"/>
                          <a:chOff x="-163774" y="812042"/>
                          <a:chExt cx="4179058" cy="3597104"/>
                        </a:xfrm>
                      </wpg:grpSpPr>
                      <wps:wsp>
                        <wps:cNvPr id="694" name="Text Box 11946"/>
                        <wps:cNvSpPr txBox="1">
                          <a:spLocks noChangeArrowheads="1"/>
                        </wps:cNvSpPr>
                        <wps:spPr bwMode="auto">
                          <a:xfrm rot="16200000">
                            <a:off x="-890703" y="1538971"/>
                            <a:ext cx="1637985" cy="184127"/>
                          </a:xfrm>
                          <a:prstGeom prst="rect">
                            <a:avLst/>
                          </a:prstGeom>
                          <a:noFill/>
                          <a:ln>
                            <a:noFill/>
                          </a:ln>
                        </wps:spPr>
                        <wps:txbx>
                          <w:txbxContent>
                            <w:p w14:paraId="7CABDF12" w14:textId="77777777" w:rsidR="0091731F" w:rsidRPr="00C63F95" w:rsidRDefault="0091731F"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wps:txbx>
                        <wps:bodyPr rot="0" vert="vert270" wrap="square" lIns="0" tIns="0" rIns="0" bIns="0" anchor="t" anchorCtr="0" upright="1">
                          <a:noAutofit/>
                        </wps:bodyPr>
                      </wps:wsp>
                      <wps:wsp>
                        <wps:cNvPr id="695" name="Text Box 11946"/>
                        <wps:cNvSpPr txBox="1">
                          <a:spLocks noChangeArrowheads="1"/>
                        </wps:cNvSpPr>
                        <wps:spPr bwMode="auto">
                          <a:xfrm>
                            <a:off x="1521639" y="4266906"/>
                            <a:ext cx="2493645" cy="142240"/>
                          </a:xfrm>
                          <a:prstGeom prst="rect">
                            <a:avLst/>
                          </a:prstGeom>
                          <a:noFill/>
                          <a:ln>
                            <a:noFill/>
                          </a:ln>
                        </wps:spPr>
                        <wps:txbx>
                          <w:txbxContent>
                            <w:p w14:paraId="6A48BE14" w14:textId="77777777" w:rsidR="0091731F" w:rsidRPr="00C63F95" w:rsidRDefault="0091731F"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14:paraId="03B0F237" w14:textId="77777777" w:rsidR="0091731F" w:rsidRPr="00C92DEC"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68021C" id="Group 693" o:spid="_x0000_s1430" style="position:absolute;left:0;text-align:left;margin-left:28.45pt;margin-top:150.3pt;width:329.05pt;height:283.25pt;z-index:251712000;mso-width-relative:margin;mso-height-relative:margin" coordorigin="-1637,8120" coordsize="41790,3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">
                <v:shape id="_x0000_s1431" type="#_x0000_t202" style="position:absolute;left:-8907;top:15390;width:16380;height:18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" filled="f" stroked="f">
                  <v:textbox style="layout-flow:vertical;mso-layout-flow-alt:bottom-to-top" inset="0,0,0,0">
                    <w:txbxContent>
                      <w:p w14:paraId="7CABDF12" w14:textId="77777777" w:rsidR="0091731F" w:rsidRPr="00C63F95" w:rsidRDefault="0091731F"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v:textbox>
                </v:shape>
                <v:shape id="_x0000_s1432" type="#_x0000_t202" style="position:absolute;left:15216;top:42669;width:2493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6A48BE14" w14:textId="77777777" w:rsidR="0091731F" w:rsidRPr="00C63F95" w:rsidRDefault="0091731F"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14:paraId="03B0F237" w14:textId="77777777" w:rsidR="0091731F" w:rsidRPr="00C92DEC" w:rsidRDefault="0091731F" w:rsidP="00A2307F">
                        <w:pPr>
                          <w:spacing w:before="0" w:line="180" w:lineRule="exact"/>
                          <w:jc w:val="center"/>
                          <w:rPr>
                            <w:sz w:val="10"/>
                            <w:szCs w:val="16"/>
                            <w:rtl/>
                            <w:lang w:bidi="ar-EG"/>
                          </w:rPr>
                        </w:pPr>
                      </w:p>
                    </w:txbxContent>
                  </v:textbox>
                </v:shape>
              </v:group>
            </w:pict>
          </mc:Fallback>
        </mc:AlternateContent>
      </w:r>
      <w:r w:rsidR="00A07455">
        <w:object w:dxaOrig="8470" w:dyaOrig="9542" w14:anchorId="754BD7A8">
          <v:shape id="_x0000_i1050" type="#_x0000_t75" style="width:422.65pt;height:475.95pt" o:ole="">
            <v:imagedata r:id="rId84" o:title=""/>
          </v:shape>
          <o:OLEObject Type="Embed" ProgID="CorelDraw.Graphic.16" ShapeID="_x0000_i1050" DrawAspect="Content" ObjectID="_1644417876" r:id="rId85"/>
        </w:object>
      </w:r>
    </w:p>
    <w:p w14:paraId="668A5065" w14:textId="77777777" w:rsidR="00A2307F" w:rsidRPr="002F2643" w:rsidRDefault="00A2307F" w:rsidP="00A2307F">
      <w:pPr>
        <w:pStyle w:val="Heading2"/>
        <w:rPr>
          <w:rtl/>
        </w:rPr>
      </w:pPr>
      <w:bookmarkStart w:id="129" w:name="_Toc460420120"/>
      <w:r w:rsidRPr="002F2643">
        <w:lastRenderedPageBreak/>
        <w:t>4.9</w:t>
      </w:r>
      <w:r w:rsidRPr="002F2643">
        <w:rPr>
          <w:rFonts w:hint="cs"/>
          <w:rtl/>
        </w:rPr>
        <w:tab/>
        <w:t>الاستنتاجات</w:t>
      </w:r>
      <w:bookmarkEnd w:id="129"/>
    </w:p>
    <w:p w14:paraId="633B2F38" w14:textId="77777777" w:rsidR="00A2307F" w:rsidRPr="002F2643" w:rsidRDefault="00A2307F" w:rsidP="001B39A0">
      <w:pPr>
        <w:rPr>
          <w:rtl/>
          <w:lang w:bidi="ar-EG"/>
        </w:rPr>
      </w:pPr>
      <w:r w:rsidRPr="002F2643">
        <w:rPr>
          <w:rFonts w:hint="cs"/>
          <w:rtl/>
          <w:lang w:bidi="ar-EG"/>
        </w:rPr>
        <w:t>تدل التسجيلات على أن الإشارات السمعية التماثلية المقابلة تظهر انحطاطاً سمعياً في جميع البيئات المختبرة عند النقطة التي تبدأ فيها الإشارة الرقمية بالانحطاط. مما يفترض أن الإشارة السمعية التماثلية تنحط عند سويات الإشارة حيث لم يظهر بعد انحطاط الإشارة السمعية الرقمية، أي أن أداء الإشارة الرقمية عند نقطة العتبة</w:t>
      </w:r>
      <w:r w:rsidRPr="002F2643">
        <w:rPr>
          <w:rFonts w:hint="eastAsia"/>
          <w:rtl/>
          <w:lang w:bidi="ar-EG"/>
        </w:rPr>
        <w:t> </w:t>
      </w:r>
      <w:r w:rsidRPr="002F2643">
        <w:rPr>
          <w:lang w:bidi="ar-EG"/>
        </w:rPr>
        <w:t>ToA</w:t>
      </w:r>
      <w:r w:rsidRPr="002F2643">
        <w:rPr>
          <w:rFonts w:hint="cs"/>
          <w:rtl/>
          <w:lang w:bidi="ar-EG"/>
        </w:rPr>
        <w:t xml:space="preserve"> الرقمية يتقدم على أداء الإشارة التماثلية القائمة. وعندما يبدأ ظهور الانحطاط في الإشارة الرقمية يتغير المستقبل</w:t>
      </w:r>
      <w:r w:rsidRPr="002F2643">
        <w:rPr>
          <w:rFonts w:hint="eastAsia"/>
          <w:rtl/>
          <w:lang w:bidi="ar-EG"/>
        </w:rPr>
        <w:t> </w:t>
      </w:r>
      <w:r w:rsidRPr="002F2643">
        <w:rPr>
          <w:lang w:bidi="ar-EG"/>
        </w:rPr>
        <w:t>IBOC</w:t>
      </w:r>
      <w:r w:rsidRPr="002F2643">
        <w:rPr>
          <w:rFonts w:hint="cs"/>
          <w:rtl/>
          <w:lang w:bidi="ar-EG"/>
        </w:rPr>
        <w:t xml:space="preserve"> </w:t>
      </w:r>
      <w:r>
        <w:rPr>
          <w:rFonts w:hint="cs"/>
          <w:rtl/>
          <w:lang w:bidi="ar-EG"/>
        </w:rPr>
        <w:t>أوتوماتياً</w:t>
      </w:r>
      <w:r w:rsidRPr="002F2643">
        <w:rPr>
          <w:rFonts w:hint="cs"/>
          <w:rtl/>
          <w:lang w:bidi="ar-EG"/>
        </w:rPr>
        <w:t xml:space="preserve"> إلى الإشارة التماثلية. وهكذا يكون أداء النظام الرقمي</w:t>
      </w:r>
      <w:r w:rsidRPr="002F2643">
        <w:rPr>
          <w:rFonts w:hint="eastAsia"/>
          <w:rtl/>
          <w:lang w:bidi="ar-EG"/>
        </w:rPr>
        <w:t> </w:t>
      </w:r>
      <w:r w:rsidRPr="002F2643">
        <w:rPr>
          <w:lang w:bidi="ar-EG"/>
        </w:rPr>
        <w:t>C</w:t>
      </w:r>
      <w:r w:rsidRPr="002F2643">
        <w:rPr>
          <w:rFonts w:hint="cs"/>
          <w:rtl/>
          <w:lang w:bidi="ar-EG"/>
        </w:rPr>
        <w:t xml:space="preserve"> أفضل من أداء الخدمة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Fonts w:hint="eastAsia"/>
          <w:rtl/>
          <w:lang w:bidi="ar-EG"/>
        </w:rPr>
        <w:t> </w:t>
      </w:r>
      <w:r w:rsidRPr="002F2643">
        <w:rPr>
          <w:rFonts w:hint="cs"/>
          <w:rtl/>
          <w:lang w:bidi="ar-EG"/>
        </w:rPr>
        <w:t>الراهنة.</w:t>
      </w:r>
    </w:p>
    <w:p w14:paraId="708F7333" w14:textId="77777777" w:rsidR="00A2307F" w:rsidRDefault="00A2307F" w:rsidP="00A2307F"/>
    <w:p w14:paraId="4A434F08" w14:textId="77777777" w:rsidR="00432CD3" w:rsidRPr="002F2643" w:rsidRDefault="00432CD3" w:rsidP="00A2307F">
      <w:pPr>
        <w:rPr>
          <w:rtl/>
        </w:rPr>
      </w:pPr>
    </w:p>
    <w:p w14:paraId="133BC824" w14:textId="77777777" w:rsidR="00A2307F" w:rsidRPr="002F2643" w:rsidRDefault="00A2307F" w:rsidP="00772C76">
      <w:pPr>
        <w:pStyle w:val="AnnexNoTitle0"/>
      </w:pPr>
      <w:bookmarkStart w:id="130" w:name="_Toc460420121"/>
      <w:r w:rsidRPr="002F2643">
        <w:rPr>
          <w:rFonts w:hint="cs"/>
          <w:rtl/>
        </w:rPr>
        <w:t xml:space="preserve">الملحق </w:t>
      </w:r>
      <w:r w:rsidRPr="002F2643">
        <w:t>5</w:t>
      </w:r>
      <w:r>
        <w:rPr>
          <w:rtl/>
        </w:rPr>
        <w:br/>
      </w:r>
      <w:r>
        <w:rPr>
          <w:rtl/>
        </w:rPr>
        <w:br/>
      </w:r>
      <w:r w:rsidRPr="002F2643">
        <w:rPr>
          <w:rFonts w:hint="cs"/>
          <w:rtl/>
        </w:rPr>
        <w:t xml:space="preserve">النظام الرقمي </w:t>
      </w:r>
      <w:r w:rsidRPr="002F2643">
        <w:t>G</w:t>
      </w:r>
      <w:bookmarkEnd w:id="130"/>
    </w:p>
    <w:p w14:paraId="7779C592" w14:textId="77777777" w:rsidR="00A2307F" w:rsidRPr="002F2643" w:rsidRDefault="00A2307F" w:rsidP="00A2307F">
      <w:pPr>
        <w:pStyle w:val="Heading1"/>
        <w:rPr>
          <w:rtl/>
          <w:lang w:bidi="ar-EG"/>
        </w:rPr>
      </w:pPr>
      <w:bookmarkStart w:id="131" w:name="_Toc460420122"/>
      <w:r w:rsidRPr="002F2643">
        <w:rPr>
          <w:lang w:bidi="ar-EG"/>
        </w:rPr>
        <w:t>1</w:t>
      </w:r>
      <w:r w:rsidRPr="002F2643">
        <w:rPr>
          <w:rFonts w:hint="cs"/>
          <w:rtl/>
          <w:lang w:bidi="ar-EG"/>
        </w:rPr>
        <w:tab/>
        <w:t>مقدمة</w:t>
      </w:r>
      <w:bookmarkEnd w:id="131"/>
    </w:p>
    <w:p w14:paraId="159D7099" w14:textId="77777777" w:rsidR="00A2307F" w:rsidRPr="002F2643" w:rsidRDefault="00A2307F" w:rsidP="001B39A0">
      <w:pPr>
        <w:rPr>
          <w:rtl/>
          <w:lang w:bidi="ar"/>
        </w:rPr>
      </w:pP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 xml:space="preserve">، المعروف أيضاً </w:t>
      </w:r>
      <w:r w:rsidRPr="002F2643">
        <w:rPr>
          <w:rFonts w:hint="cs"/>
          <w:rtl/>
          <w:lang w:bidi="ar"/>
        </w:rPr>
        <w:t>باسم النظام الراديوي الرقمي العالمي</w:t>
      </w:r>
      <w:r w:rsidRPr="002F2643">
        <w:rPr>
          <w:rFonts w:hint="eastAsia"/>
          <w:rtl/>
          <w:lang w:bidi="ar-EG"/>
        </w:rPr>
        <w:t> </w:t>
      </w:r>
      <w:r w:rsidRPr="002F2643">
        <w:rPr>
          <w:lang w:bidi="ar-EG"/>
        </w:rPr>
        <w:t>(</w:t>
      </w:r>
      <w:r w:rsidRPr="002F2643">
        <w:rPr>
          <w:rFonts w:hint="cs"/>
          <w:lang w:bidi="ar-EG"/>
        </w:rPr>
        <w:t>DRM</w:t>
      </w:r>
      <w:r w:rsidRPr="002F2643">
        <w:rPr>
          <w:lang w:bidi="ar-EG"/>
        </w:rPr>
        <w:t>)</w:t>
      </w:r>
      <w:r w:rsidRPr="002F2643">
        <w:rPr>
          <w:rFonts w:hint="cs"/>
          <w:rtl/>
          <w:lang w:bidi="ar"/>
        </w:rPr>
        <w:t>،</w:t>
      </w:r>
      <w:r w:rsidRPr="002F2643">
        <w:rPr>
          <w:rFonts w:hint="cs"/>
          <w:rtl/>
          <w:lang w:bidi="ar-EG"/>
        </w:rPr>
        <w:t xml:space="preserve"> هو نظام معدّ لغرض استعماله في</w:t>
      </w:r>
      <w:r w:rsidRPr="002F2643">
        <w:rPr>
          <w:rFonts w:hint="eastAsia"/>
          <w:rtl/>
          <w:lang w:bidi="ar"/>
        </w:rPr>
        <w:t> </w:t>
      </w:r>
      <w:r w:rsidRPr="002F2643">
        <w:rPr>
          <w:rFonts w:hint="cs"/>
          <w:rtl/>
          <w:lang w:bidi="ar-EG"/>
        </w:rPr>
        <w:t>أي تردد ضمن نطاقات الموجات المترية</w:t>
      </w:r>
      <w:r w:rsidRPr="002F2643">
        <w:rPr>
          <w:rFonts w:hint="eastAsia"/>
          <w:rtl/>
          <w:lang w:bidi="ar-EG"/>
        </w:rPr>
        <w:t> </w:t>
      </w:r>
      <w:r w:rsidRPr="002F2643">
        <w:rPr>
          <w:lang w:bidi="ar-EG"/>
        </w:rPr>
        <w:t>(VHF)</w:t>
      </w:r>
      <w:r w:rsidRPr="002F2643">
        <w:rPr>
          <w:rFonts w:hint="cs"/>
          <w:rtl/>
          <w:lang w:bidi="ar"/>
        </w:rPr>
        <w:t>، التي تتعدد القيود المفروضة عليها في مجال التوجيه بواسطة القنوات وظروف الانتشار السائدة فيها ككل، وتُتاح فيها أساليب إرسال مختلفة لاستيفاء قيود التشغيل هذه. ويُعرّف أسلوب الإرسال على أنه عدد من المعلمات التي تُصنَّف على نوعين اثنين،</w:t>
      </w:r>
      <w:r w:rsidRPr="002F2643">
        <w:rPr>
          <w:rFonts w:hint="eastAsia"/>
          <w:rtl/>
          <w:lang w:bidi="ar"/>
        </w:rPr>
        <w:t> </w:t>
      </w:r>
      <w:r w:rsidRPr="002F2643">
        <w:rPr>
          <w:rFonts w:hint="cs"/>
          <w:rtl/>
          <w:lang w:bidi="ar"/>
        </w:rPr>
        <w:t>هما:</w:t>
      </w:r>
    </w:p>
    <w:p w14:paraId="53F5491D"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معلمات ذات صلة بعرض نطاق الإشارة؛</w:t>
      </w:r>
    </w:p>
    <w:p w14:paraId="0402CBD5" w14:textId="77777777" w:rsidR="00A2307F" w:rsidRPr="002F2643" w:rsidRDefault="00A2307F" w:rsidP="00A2307F">
      <w:pPr>
        <w:pStyle w:val="enumlev10"/>
        <w:rPr>
          <w:rtl/>
          <w:lang w:bidi="ar-EG"/>
        </w:rPr>
      </w:pPr>
      <w:r w:rsidRPr="002F2643">
        <w:rPr>
          <w:rFonts w:hint="cs"/>
          <w:rtl/>
        </w:rPr>
        <w:t>-</w:t>
      </w:r>
      <w:r w:rsidRPr="002F2643">
        <w:rPr>
          <w:rtl/>
        </w:rPr>
        <w:tab/>
      </w:r>
      <w:r w:rsidRPr="002F2643">
        <w:rPr>
          <w:rFonts w:hint="cs"/>
          <w:rtl/>
        </w:rPr>
        <w:t>معلمات ذات صلة بكفاءة الإرسال.</w:t>
      </w:r>
    </w:p>
    <w:p w14:paraId="7A526C3D" w14:textId="77777777" w:rsidR="00A2307F" w:rsidRPr="002F2643" w:rsidRDefault="00A2307F" w:rsidP="00A2307F">
      <w:pPr>
        <w:rPr>
          <w:rtl/>
          <w:lang w:bidi="ar"/>
        </w:rPr>
      </w:pPr>
      <w:r w:rsidRPr="002F2643">
        <w:rPr>
          <w:rFonts w:hint="cs"/>
          <w:rtl/>
          <w:lang w:bidi="ar"/>
        </w:rPr>
        <w:t>ويحدّد النوع الأول من المعلمات المقدار الكلي لعرض نطاق الإرسال، فيما تمكّن المعلمات المتصلة بكفاءة الإرسال من إجراء مفاضلة بين قدرة (معدل البتات المفيدة) ومستوى المتانة بالنسبة إلى الضوضاء وتعدد المسارات وانتشار</w:t>
      </w:r>
      <w:r w:rsidRPr="002F2643">
        <w:rPr>
          <w:rFonts w:hint="eastAsia"/>
          <w:rtl/>
          <w:lang w:bidi="ar"/>
        </w:rPr>
        <w:t> </w:t>
      </w:r>
      <w:r w:rsidRPr="002F2643">
        <w:rPr>
          <w:rFonts w:hint="cs"/>
          <w:rtl/>
          <w:lang w:bidi="ar"/>
        </w:rPr>
        <w:t>دوبلر.</w:t>
      </w:r>
    </w:p>
    <w:p w14:paraId="470F5366" w14:textId="77777777" w:rsidR="00A2307F" w:rsidRPr="002F2643" w:rsidRDefault="00A2307F" w:rsidP="00A2307F">
      <w:pPr>
        <w:rPr>
          <w:rtl/>
          <w:lang w:bidi="ar"/>
        </w:rPr>
      </w:pPr>
      <w:r w:rsidRPr="002F2643">
        <w:rPr>
          <w:rFonts w:hint="cs"/>
          <w:rtl/>
          <w:lang w:bidi="ar"/>
        </w:rPr>
        <w:t>والنظام الرقمي</w:t>
      </w:r>
      <w:r w:rsidRPr="002F2643">
        <w:rPr>
          <w:rFonts w:hint="eastAsia"/>
          <w:rtl/>
          <w:lang w:bidi="ar"/>
        </w:rPr>
        <w:t> </w:t>
      </w:r>
      <w:r w:rsidRPr="002F2643">
        <w:rPr>
          <w:rFonts w:hint="cs"/>
          <w:lang w:bidi="ar"/>
        </w:rPr>
        <w:t>G</w:t>
      </w:r>
      <w:r w:rsidRPr="002F2643">
        <w:rPr>
          <w:rFonts w:hint="cs"/>
          <w:rtl/>
          <w:lang w:bidi="ar"/>
        </w:rPr>
        <w:t xml:space="preserve"> مقيس لدى </w:t>
      </w:r>
      <w:r w:rsidRPr="002F2643">
        <w:rPr>
          <w:rFonts w:hint="cs"/>
          <w:rtl/>
        </w:rPr>
        <w:t>المعهد الأوروب‍ي لمعايير الاتصالات</w:t>
      </w:r>
      <w:r w:rsidRPr="002F2643">
        <w:rPr>
          <w:rFonts w:hint="eastAsia"/>
          <w:rtl/>
          <w:lang w:bidi="ar"/>
        </w:rPr>
        <w:t> </w:t>
      </w:r>
      <w:r w:rsidRPr="002F2643">
        <w:t>(ETSI)</w:t>
      </w:r>
      <w:r w:rsidRPr="002F2643">
        <w:rPr>
          <w:rFonts w:hint="cs"/>
          <w:rtl/>
          <w:lang w:bidi="ar-EG"/>
        </w:rPr>
        <w:t xml:space="preserve"> بوصفه المعيار </w:t>
      </w:r>
      <w:r w:rsidRPr="002F2643">
        <w:t>ES 201 980V3.1.1 (2009.08)</w:t>
      </w:r>
      <w:r w:rsidRPr="002F2643">
        <w:rPr>
          <w:rFonts w:hint="cs"/>
          <w:rtl/>
        </w:rPr>
        <w:t xml:space="preserve"> "مواصفة </w:t>
      </w:r>
      <w:r w:rsidRPr="002F2643">
        <w:rPr>
          <w:rFonts w:hint="cs"/>
          <w:rtl/>
          <w:lang w:bidi="ar"/>
        </w:rPr>
        <w:t>النظام الراديوي الرقمي العالمي</w:t>
      </w:r>
      <w:r w:rsidRPr="002F2643">
        <w:rPr>
          <w:rFonts w:hint="eastAsia"/>
          <w:rtl/>
          <w:lang w:bidi="ar"/>
        </w:rPr>
        <w:t> </w:t>
      </w:r>
      <w:r w:rsidRPr="002F2643">
        <w:rPr>
          <w:lang w:bidi="ar"/>
        </w:rPr>
        <w:t>(</w:t>
      </w:r>
      <w:r w:rsidRPr="002F2643">
        <w:rPr>
          <w:rFonts w:hint="cs"/>
          <w:lang w:bidi="ar-EG"/>
        </w:rPr>
        <w:t>DRM</w:t>
      </w:r>
      <w:r w:rsidRPr="002F2643">
        <w:rPr>
          <w:lang w:bidi="ar-EG"/>
        </w:rPr>
        <w:t>)</w:t>
      </w:r>
      <w:r w:rsidRPr="002F2643">
        <w:rPr>
          <w:rFonts w:hint="cs"/>
          <w:rtl/>
          <w:lang w:bidi="ar"/>
        </w:rPr>
        <w:t>".</w:t>
      </w:r>
    </w:p>
    <w:p w14:paraId="31FF57FB" w14:textId="77777777" w:rsidR="00A2307F" w:rsidRPr="002F2643" w:rsidRDefault="00A2307F" w:rsidP="00432CD3">
      <w:pPr>
        <w:rPr>
          <w:rtl/>
          <w:lang w:bidi="ar"/>
        </w:rPr>
      </w:pPr>
      <w:r w:rsidRPr="002F2643">
        <w:rPr>
          <w:rFonts w:hint="cs"/>
          <w:rtl/>
          <w:lang w:bidi="ar"/>
        </w:rPr>
        <w:t>ولدى النظام الرقمي</w:t>
      </w:r>
      <w:r w:rsidRPr="002F2643">
        <w:rPr>
          <w:rFonts w:hint="eastAsia"/>
          <w:rtl/>
          <w:lang w:bidi="ar"/>
        </w:rPr>
        <w:t> </w:t>
      </w:r>
      <w:r w:rsidRPr="002F2643">
        <w:rPr>
          <w:rFonts w:hint="cs"/>
          <w:lang w:bidi="ar"/>
        </w:rPr>
        <w:t>G</w:t>
      </w:r>
      <w:r w:rsidRPr="002F2643">
        <w:rPr>
          <w:rFonts w:hint="cs"/>
          <w:rtl/>
          <w:lang w:bidi="ar"/>
        </w:rPr>
        <w:t xml:space="preserve"> عدد من أساليب المقاومة، وكل أسلوب منها معدّ لاستعماله في نطاقات وظروف انتشار مختلفة يوضّحها الجدول</w:t>
      </w:r>
      <w:r w:rsidRPr="002F2643">
        <w:rPr>
          <w:rFonts w:hint="eastAsia"/>
          <w:rtl/>
          <w:lang w:bidi="ar"/>
        </w:rPr>
        <w:t> </w:t>
      </w:r>
      <w:r w:rsidR="00432CD3">
        <w:rPr>
          <w:lang w:bidi="ar"/>
        </w:rPr>
        <w:t>24</w:t>
      </w:r>
      <w:r w:rsidRPr="002F2643">
        <w:rPr>
          <w:rFonts w:hint="eastAsia"/>
          <w:rtl/>
          <w:lang w:bidi="ar"/>
        </w:rPr>
        <w:t> </w:t>
      </w:r>
      <w:r w:rsidRPr="002F2643">
        <w:rPr>
          <w:rFonts w:hint="cs"/>
          <w:rtl/>
          <w:lang w:bidi="ar"/>
        </w:rPr>
        <w:t>أدناه.</w:t>
      </w:r>
    </w:p>
    <w:p w14:paraId="2BDF0F8D" w14:textId="77777777" w:rsidR="00A2307F" w:rsidRPr="002F2643" w:rsidRDefault="00A2307F" w:rsidP="00432CD3">
      <w:pPr>
        <w:pStyle w:val="TableNo"/>
        <w:rPr>
          <w:rtl/>
        </w:rPr>
      </w:pPr>
      <w:r w:rsidRPr="002F2643">
        <w:rPr>
          <w:rFonts w:hint="cs"/>
          <w:rtl/>
        </w:rPr>
        <w:t xml:space="preserve">الجـدول </w:t>
      </w:r>
      <w:r w:rsidR="00432CD3">
        <w:t>24</w:t>
      </w:r>
    </w:p>
    <w:p w14:paraId="2764661F" w14:textId="77777777" w:rsidR="00A2307F" w:rsidRPr="002F2643" w:rsidRDefault="00A2307F" w:rsidP="00A2307F">
      <w:pPr>
        <w:pStyle w:val="Tabletitle0"/>
        <w:rPr>
          <w:rtl/>
        </w:rPr>
      </w:pPr>
      <w:r w:rsidRPr="002F2643">
        <w:rPr>
          <w:rFonts w:hint="cs"/>
          <w:rtl/>
        </w:rPr>
        <w:t>استعمالات أساليب المقاومة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7145"/>
      </w:tblGrid>
      <w:tr w:rsidR="00A2307F" w:rsidRPr="002F2643" w14:paraId="2AB6AC6C" w14:textId="77777777" w:rsidTr="00E9778D">
        <w:tc>
          <w:tcPr>
            <w:tcW w:w="1290" w:type="pct"/>
            <w:shd w:val="clear" w:color="auto" w:fill="auto"/>
          </w:tcPr>
          <w:p w14:paraId="51AE7B31" w14:textId="77777777" w:rsidR="00A2307F" w:rsidRPr="002F2643" w:rsidRDefault="00A2307F" w:rsidP="00A2307F">
            <w:pPr>
              <w:pStyle w:val="Tablehead"/>
              <w:spacing w:before="60" w:after="60"/>
              <w:rPr>
                <w:rtl/>
              </w:rPr>
            </w:pPr>
            <w:r w:rsidRPr="002F2643">
              <w:rPr>
                <w:rFonts w:hint="cs"/>
                <w:rtl/>
              </w:rPr>
              <w:t>أسلوب المقاومة</w:t>
            </w:r>
          </w:p>
        </w:tc>
        <w:tc>
          <w:tcPr>
            <w:tcW w:w="3710" w:type="pct"/>
            <w:shd w:val="clear" w:color="auto" w:fill="auto"/>
          </w:tcPr>
          <w:p w14:paraId="2DB8EF07" w14:textId="77777777" w:rsidR="00A2307F" w:rsidRPr="002F2643" w:rsidRDefault="00A2307F" w:rsidP="00A2307F">
            <w:pPr>
              <w:pStyle w:val="Tablehead"/>
              <w:spacing w:before="60" w:after="60"/>
              <w:rPr>
                <w:rtl/>
              </w:rPr>
            </w:pPr>
            <w:r w:rsidRPr="002F2643">
              <w:rPr>
                <w:rFonts w:hint="cs"/>
                <w:rtl/>
              </w:rPr>
              <w:t>ظروف الانتشار النموذجية</w:t>
            </w:r>
          </w:p>
        </w:tc>
      </w:tr>
      <w:tr w:rsidR="00A2307F" w:rsidRPr="002F2643" w14:paraId="15C73770" w14:textId="77777777" w:rsidTr="00E9778D">
        <w:tc>
          <w:tcPr>
            <w:tcW w:w="1290" w:type="pct"/>
            <w:shd w:val="clear" w:color="auto" w:fill="auto"/>
          </w:tcPr>
          <w:p w14:paraId="3D016CA6" w14:textId="77777777" w:rsidR="00A2307F" w:rsidRPr="002F2643" w:rsidRDefault="00A2307F" w:rsidP="00A2307F">
            <w:pPr>
              <w:pStyle w:val="Tabletext"/>
              <w:jc w:val="center"/>
            </w:pPr>
            <w:r w:rsidRPr="002F2643">
              <w:t>A</w:t>
            </w:r>
          </w:p>
        </w:tc>
        <w:tc>
          <w:tcPr>
            <w:tcW w:w="3710" w:type="pct"/>
            <w:shd w:val="clear" w:color="auto" w:fill="auto"/>
          </w:tcPr>
          <w:p w14:paraId="7AB1E5BB" w14:textId="77777777" w:rsidR="00A2307F" w:rsidRPr="002F2643" w:rsidRDefault="00A2307F" w:rsidP="00A2307F">
            <w:pPr>
              <w:pStyle w:val="Tabletext"/>
              <w:rPr>
                <w:rFonts w:ascii="Times New Roman Bold" w:hAnsi="Times New Roman Bold"/>
                <w:rtl/>
              </w:rPr>
            </w:pPr>
            <w:r w:rsidRPr="002F2643">
              <w:rPr>
                <w:rFonts w:ascii="Times New Roman Bold" w:hAnsi="Times New Roman Bold" w:hint="cs"/>
                <w:rtl/>
              </w:rPr>
              <w:t>قنوات غوسية بخبو ثانوي</w:t>
            </w:r>
          </w:p>
        </w:tc>
      </w:tr>
      <w:tr w:rsidR="00A2307F" w:rsidRPr="002F2643" w14:paraId="777551FB" w14:textId="77777777" w:rsidTr="00E9778D">
        <w:tc>
          <w:tcPr>
            <w:tcW w:w="1290" w:type="pct"/>
            <w:shd w:val="clear" w:color="auto" w:fill="auto"/>
          </w:tcPr>
          <w:p w14:paraId="16A68AF2" w14:textId="77777777" w:rsidR="00A2307F" w:rsidRPr="002F2643" w:rsidRDefault="00A2307F" w:rsidP="00A2307F">
            <w:pPr>
              <w:pStyle w:val="Tabletext"/>
              <w:jc w:val="center"/>
            </w:pPr>
            <w:r w:rsidRPr="002F2643">
              <w:t>B</w:t>
            </w:r>
          </w:p>
        </w:tc>
        <w:tc>
          <w:tcPr>
            <w:tcW w:w="3710" w:type="pct"/>
            <w:shd w:val="clear" w:color="auto" w:fill="auto"/>
          </w:tcPr>
          <w:p w14:paraId="0E2D35CA" w14:textId="77777777" w:rsidR="00A2307F" w:rsidRPr="002F2643" w:rsidRDefault="00A2307F" w:rsidP="00A2307F">
            <w:pPr>
              <w:pStyle w:val="Tabletext"/>
              <w:rPr>
                <w:rtl/>
              </w:rPr>
            </w:pPr>
            <w:r w:rsidRPr="002F2643">
              <w:rPr>
                <w:rFonts w:hint="cs"/>
                <w:rtl/>
              </w:rPr>
              <w:t>قنوات اختيار الزمن والتردد بانتشار تأخره أطول</w:t>
            </w:r>
          </w:p>
        </w:tc>
      </w:tr>
      <w:tr w:rsidR="00A2307F" w:rsidRPr="002F2643" w14:paraId="66FC1E43" w14:textId="77777777" w:rsidTr="00E9778D">
        <w:tc>
          <w:tcPr>
            <w:tcW w:w="1290" w:type="pct"/>
            <w:shd w:val="clear" w:color="auto" w:fill="auto"/>
          </w:tcPr>
          <w:p w14:paraId="6AD714F3" w14:textId="77777777" w:rsidR="00A2307F" w:rsidRPr="002F2643" w:rsidRDefault="00A2307F" w:rsidP="00A2307F">
            <w:pPr>
              <w:pStyle w:val="Tabletext"/>
              <w:jc w:val="center"/>
            </w:pPr>
            <w:r w:rsidRPr="002F2643">
              <w:t>C</w:t>
            </w:r>
          </w:p>
        </w:tc>
        <w:tc>
          <w:tcPr>
            <w:tcW w:w="3710" w:type="pct"/>
            <w:shd w:val="clear" w:color="auto" w:fill="auto"/>
          </w:tcPr>
          <w:p w14:paraId="584B9767" w14:textId="77777777" w:rsidR="00A2307F" w:rsidRPr="002F2643" w:rsidRDefault="00A2307F" w:rsidP="00A2307F">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ولكن بانتشار دوبلري أعلى</w:t>
            </w:r>
          </w:p>
        </w:tc>
      </w:tr>
      <w:tr w:rsidR="00A2307F" w:rsidRPr="002F2643" w14:paraId="47FA70BE" w14:textId="77777777" w:rsidTr="00E9778D">
        <w:tc>
          <w:tcPr>
            <w:tcW w:w="1290" w:type="pct"/>
            <w:shd w:val="clear" w:color="auto" w:fill="auto"/>
          </w:tcPr>
          <w:p w14:paraId="7121D3FE" w14:textId="77777777" w:rsidR="00A2307F" w:rsidRPr="002F2643" w:rsidRDefault="00A2307F" w:rsidP="00A2307F">
            <w:pPr>
              <w:pStyle w:val="Tabletext"/>
              <w:jc w:val="center"/>
            </w:pPr>
            <w:r w:rsidRPr="002F2643">
              <w:t>D</w:t>
            </w:r>
          </w:p>
        </w:tc>
        <w:tc>
          <w:tcPr>
            <w:tcW w:w="3710" w:type="pct"/>
            <w:shd w:val="clear" w:color="auto" w:fill="auto"/>
          </w:tcPr>
          <w:p w14:paraId="39CEA771" w14:textId="77777777" w:rsidR="00A2307F" w:rsidRPr="002F2643" w:rsidRDefault="00A2307F" w:rsidP="00A2307F">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ولكن بتأخر وانتشار دوبلري أشد</w:t>
            </w:r>
          </w:p>
        </w:tc>
      </w:tr>
      <w:tr w:rsidR="00A2307F" w:rsidRPr="002F2643" w14:paraId="1302769D" w14:textId="77777777" w:rsidTr="00E9778D">
        <w:tc>
          <w:tcPr>
            <w:tcW w:w="1290" w:type="pct"/>
            <w:shd w:val="clear" w:color="auto" w:fill="auto"/>
          </w:tcPr>
          <w:p w14:paraId="6DC408EE" w14:textId="77777777" w:rsidR="00A2307F" w:rsidRPr="002F2643" w:rsidRDefault="00A2307F" w:rsidP="00A2307F">
            <w:pPr>
              <w:pStyle w:val="Tabletext"/>
              <w:jc w:val="center"/>
              <w:rPr>
                <w:rtl/>
                <w:lang w:bidi="ar-EG"/>
              </w:rPr>
            </w:pPr>
            <w:r w:rsidRPr="002F2643">
              <w:t>E</w:t>
            </w:r>
          </w:p>
        </w:tc>
        <w:tc>
          <w:tcPr>
            <w:tcW w:w="3710" w:type="pct"/>
            <w:shd w:val="clear" w:color="auto" w:fill="auto"/>
          </w:tcPr>
          <w:p w14:paraId="14977F7C" w14:textId="77777777" w:rsidR="00A2307F" w:rsidRPr="002F2643" w:rsidRDefault="00A2307F" w:rsidP="00A2307F">
            <w:pPr>
              <w:pStyle w:val="Tabletext"/>
              <w:rPr>
                <w:rFonts w:ascii="Times New Roman Bold" w:hAnsi="Times New Roman Bold"/>
                <w:rtl/>
              </w:rPr>
            </w:pPr>
            <w:r w:rsidRPr="002F2643">
              <w:rPr>
                <w:rFonts w:hint="cs"/>
                <w:rtl/>
              </w:rPr>
              <w:t>قنوات اختيار الزمن والتردد</w:t>
            </w:r>
          </w:p>
        </w:tc>
      </w:tr>
    </w:tbl>
    <w:p w14:paraId="608D3236" w14:textId="77777777" w:rsidR="00A2307F" w:rsidRPr="002F2643" w:rsidRDefault="00A2307F" w:rsidP="00A2307F">
      <w:pPr>
        <w:spacing w:before="240"/>
        <w:rPr>
          <w:rtl/>
          <w:lang w:bidi="ar"/>
        </w:rPr>
      </w:pPr>
      <w:r w:rsidRPr="002F2643">
        <w:rPr>
          <w:rFonts w:hint="cs"/>
          <w:rtl/>
          <w:lang w:bidi="ar"/>
        </w:rPr>
        <w:lastRenderedPageBreak/>
        <w:t>ويتكون النظام</w:t>
      </w:r>
      <w:r w:rsidRPr="002F2643">
        <w:rPr>
          <w:rFonts w:hint="eastAsia"/>
          <w:rtl/>
          <w:lang w:bidi="ar-EG"/>
        </w:rPr>
        <w:t> </w:t>
      </w:r>
      <w:r w:rsidRPr="002F2643">
        <w:rPr>
          <w:rFonts w:hint="cs"/>
          <w:rtl/>
          <w:lang w:bidi="ar"/>
        </w:rPr>
        <w:t>+</w:t>
      </w:r>
      <w:r w:rsidRPr="002F2643">
        <w:rPr>
          <w:rFonts w:hint="cs"/>
          <w:lang w:bidi="ar-EG"/>
        </w:rPr>
        <w:t>DRM</w:t>
      </w:r>
      <w:r w:rsidRPr="002F2643">
        <w:rPr>
          <w:rFonts w:hint="cs"/>
          <w:rtl/>
          <w:lang w:bidi="ar"/>
        </w:rPr>
        <w:t xml:space="preserve"> من أسلوب المقاومة</w:t>
      </w:r>
      <w:r w:rsidRPr="002F2643">
        <w:rPr>
          <w:rFonts w:hint="eastAsia"/>
          <w:rtl/>
          <w:lang w:bidi="ar-EG"/>
        </w:rPr>
        <w:t> </w:t>
      </w:r>
      <w:r w:rsidRPr="002F2643">
        <w:rPr>
          <w:rFonts w:hint="cs"/>
          <w:lang w:bidi="ar-EG"/>
        </w:rPr>
        <w:t>E</w:t>
      </w:r>
      <w:r w:rsidRPr="002F2643">
        <w:rPr>
          <w:rFonts w:hint="cs"/>
          <w:rtl/>
          <w:lang w:bidi="ar"/>
        </w:rPr>
        <w:t xml:space="preserve"> وهو معدّ لغرض استعماله في جميع </w:t>
      </w:r>
      <w:r w:rsidRPr="002F2643">
        <w:rPr>
          <w:rFonts w:hint="cs"/>
          <w:rtl/>
          <w:lang w:bidi="ar-EG"/>
        </w:rPr>
        <w:t xml:space="preserve">نطاقات الموجات المترية </w:t>
      </w:r>
      <w:r w:rsidRPr="002F2643">
        <w:rPr>
          <w:lang w:bidi="ar-EG"/>
        </w:rPr>
        <w:t>(VHF)</w:t>
      </w:r>
      <w:r w:rsidRPr="002F2643">
        <w:rPr>
          <w:rFonts w:hint="cs"/>
          <w:rtl/>
          <w:lang w:bidi="ar"/>
        </w:rPr>
        <w:t xml:space="preserve">، وهو موضوع هذه التوصية بوصفه </w:t>
      </w: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w:t>
      </w:r>
    </w:p>
    <w:p w14:paraId="23CC1EE8" w14:textId="77777777" w:rsidR="00A2307F" w:rsidRPr="002F2643" w:rsidRDefault="00A2307F" w:rsidP="00A2307F">
      <w:pPr>
        <w:pStyle w:val="Heading1"/>
        <w:rPr>
          <w:rtl/>
          <w:lang w:bidi="ar-EG"/>
        </w:rPr>
      </w:pPr>
      <w:bookmarkStart w:id="132" w:name="_Toc460420123"/>
      <w:r w:rsidRPr="002F2643">
        <w:rPr>
          <w:lang w:bidi="ar-EG"/>
        </w:rPr>
        <w:t>2</w:t>
      </w:r>
      <w:r w:rsidRPr="002F2643">
        <w:rPr>
          <w:rFonts w:hint="cs"/>
          <w:rtl/>
          <w:lang w:bidi="ar-EG"/>
        </w:rPr>
        <w:tab/>
        <w:t>معمارية النظام</w:t>
      </w:r>
      <w:bookmarkEnd w:id="132"/>
    </w:p>
    <w:p w14:paraId="68CA6339" w14:textId="77777777" w:rsidR="00A2307F" w:rsidRPr="002F2643" w:rsidRDefault="00A2307F" w:rsidP="00432CD3">
      <w:pPr>
        <w:rPr>
          <w:rtl/>
          <w:lang w:bidi="ar-EG"/>
        </w:rPr>
      </w:pPr>
      <w:r w:rsidRPr="00270327">
        <w:rPr>
          <w:rFonts w:hint="cs"/>
          <w:rtl/>
          <w:lang w:bidi="ar-EG"/>
        </w:rPr>
        <w:t>يورد الشكل</w:t>
      </w:r>
      <w:r w:rsidRPr="00270327">
        <w:rPr>
          <w:rFonts w:hint="eastAsia"/>
          <w:rtl/>
          <w:lang w:bidi="ar-EG"/>
        </w:rPr>
        <w:t> </w:t>
      </w:r>
      <w:r w:rsidR="00432CD3" w:rsidRPr="00270327">
        <w:rPr>
          <w:lang w:bidi="ar-EG"/>
        </w:rPr>
        <w:t>38</w:t>
      </w:r>
      <w:r w:rsidRPr="00270327">
        <w:rPr>
          <w:rFonts w:hint="cs"/>
          <w:rtl/>
          <w:lang w:bidi="ar-EG"/>
        </w:rPr>
        <w:t xml:space="preserve"> أدناه وصفاً لتدفّق مختلف أصناف المعلومات بشكل عام (سواء أكانت سمعية، أم بيانات، أم غير ذلك)، ولا يميّز بين ما قد يُقدّم من خدمات مختلفة في إطار صنف واحد أو أكثر من أصناف</w:t>
      </w:r>
      <w:r w:rsidRPr="00270327">
        <w:rPr>
          <w:rFonts w:hint="eastAsia"/>
          <w:rtl/>
          <w:lang w:bidi="ar-EG"/>
        </w:rPr>
        <w:t> </w:t>
      </w:r>
      <w:r w:rsidRPr="00270327">
        <w:rPr>
          <w:rFonts w:hint="cs"/>
          <w:rtl/>
          <w:lang w:bidi="ar-EG"/>
        </w:rPr>
        <w:t>المعلومات.</w:t>
      </w:r>
    </w:p>
    <w:p w14:paraId="374D83B5" w14:textId="77777777" w:rsidR="00A2307F" w:rsidRDefault="00A2307F" w:rsidP="00432CD3">
      <w:pPr>
        <w:pStyle w:val="FigureNo"/>
        <w:rPr>
          <w:rtl/>
        </w:rPr>
      </w:pPr>
      <w:r w:rsidRPr="002F2643">
        <w:rPr>
          <w:rFonts w:hint="cs"/>
          <w:rtl/>
        </w:rPr>
        <w:t xml:space="preserve">الشـكل </w:t>
      </w:r>
      <w:r w:rsidR="00432CD3">
        <w:t>38</w:t>
      </w:r>
    </w:p>
    <w:p w14:paraId="33C29637" w14:textId="77777777" w:rsidR="00A2307F" w:rsidRPr="002F2643" w:rsidRDefault="00A2307F" w:rsidP="00E9778D">
      <w:pPr>
        <w:pStyle w:val="Figure"/>
        <w:rPr>
          <w:rtl/>
        </w:rPr>
      </w:pPr>
      <w:r>
        <w:rPr>
          <w:noProof/>
          <w:lang w:bidi="ar-SA"/>
        </w:rPr>
        <mc:AlternateContent>
          <mc:Choice Requires="wpg">
            <w:drawing>
              <wp:anchor distT="0" distB="0" distL="114300" distR="114300" simplePos="0" relativeHeight="251713024" behindDoc="0" locked="0" layoutInCell="1" allowOverlap="1" wp14:anchorId="799D4442" wp14:editId="653E5BD2">
                <wp:simplePos x="0" y="0"/>
                <wp:positionH relativeFrom="column">
                  <wp:posOffset>-291304</wp:posOffset>
                </wp:positionH>
                <wp:positionV relativeFrom="paragraph">
                  <wp:posOffset>111857</wp:posOffset>
                </wp:positionV>
                <wp:extent cx="6168557" cy="2201450"/>
                <wp:effectExtent l="0" t="0" r="3810" b="8890"/>
                <wp:wrapNone/>
                <wp:docPr id="761" name="Group 761"/>
                <wp:cNvGraphicFramePr/>
                <a:graphic xmlns:a="http://schemas.openxmlformats.org/drawingml/2006/main">
                  <a:graphicData uri="http://schemas.microsoft.com/office/word/2010/wordprocessingGroup">
                    <wpg:wgp>
                      <wpg:cNvGrpSpPr/>
                      <wpg:grpSpPr>
                        <a:xfrm>
                          <a:off x="0" y="0"/>
                          <a:ext cx="6168557" cy="2201450"/>
                          <a:chOff x="4138" y="132323"/>
                          <a:chExt cx="6168557" cy="2201450"/>
                        </a:xfrm>
                      </wpg:grpSpPr>
                      <wps:wsp>
                        <wps:cNvPr id="521" name="Text Box 2"/>
                        <wps:cNvSpPr txBox="1">
                          <a:spLocks noChangeArrowheads="1"/>
                        </wps:cNvSpPr>
                        <wps:spPr bwMode="auto">
                          <a:xfrm>
                            <a:off x="103407" y="229384"/>
                            <a:ext cx="503555" cy="279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2232" w14:textId="77777777" w:rsidR="0091731F" w:rsidRPr="00CF2068" w:rsidRDefault="0091731F" w:rsidP="00A2307F">
                              <w:pPr>
                                <w:spacing w:before="0" w:line="180" w:lineRule="exact"/>
                                <w:jc w:val="center"/>
                                <w:rPr>
                                  <w:sz w:val="18"/>
                                  <w:szCs w:val="18"/>
                                  <w:rtl/>
                                </w:rPr>
                              </w:pPr>
                              <w:r w:rsidRPr="00CF2068">
                                <w:rPr>
                                  <w:rFonts w:hint="cs"/>
                                  <w:sz w:val="18"/>
                                  <w:szCs w:val="18"/>
                                  <w:rtl/>
                                </w:rPr>
                                <w:t>تدفق بيانات الصوت</w:t>
                              </w:r>
                            </w:p>
                          </w:txbxContent>
                        </wps:txbx>
                        <wps:bodyPr rot="0" vert="horz" wrap="square" lIns="0" tIns="0" rIns="0" bIns="0" anchor="t" anchorCtr="0" upright="1">
                          <a:noAutofit/>
                        </wps:bodyPr>
                      </wps:wsp>
                      <wps:wsp>
                        <wps:cNvPr id="522" name="Text Box 2"/>
                        <wps:cNvSpPr txBox="1">
                          <a:spLocks noChangeArrowheads="1"/>
                        </wps:cNvSpPr>
                        <wps:spPr bwMode="auto">
                          <a:xfrm>
                            <a:off x="681543" y="195820"/>
                            <a:ext cx="466746"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4D7D5" w14:textId="77777777" w:rsidR="0091731F" w:rsidRPr="00CF2068" w:rsidRDefault="0091731F" w:rsidP="00A2307F">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wps:txbx>
                        <wps:bodyPr rot="0" vert="horz" wrap="square" lIns="0" tIns="0" rIns="0" bIns="0" anchor="ctr" anchorCtr="0" upright="1">
                          <a:noAutofit/>
                        </wps:bodyPr>
                      </wps:wsp>
                      <wps:wsp>
                        <wps:cNvPr id="523" name="Text Box 2"/>
                        <wps:cNvSpPr txBox="1">
                          <a:spLocks noChangeArrowheads="1"/>
                        </wps:cNvSpPr>
                        <wps:spPr bwMode="auto">
                          <a:xfrm>
                            <a:off x="1111592" y="683088"/>
                            <a:ext cx="4152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12945"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w:t>
                              </w:r>
                              <w:r>
                                <w:rPr>
                                  <w:sz w:val="12"/>
                                  <w:szCs w:val="16"/>
                                  <w:rtl/>
                                </w:rPr>
                                <w:br/>
                              </w:r>
                              <w:r w:rsidRPr="00CF2068">
                                <w:rPr>
                                  <w:rFonts w:hint="cs"/>
                                  <w:sz w:val="12"/>
                                  <w:szCs w:val="16"/>
                                  <w:rtl/>
                                </w:rPr>
                                <w:t>عادية</w:t>
                              </w:r>
                            </w:p>
                          </w:txbxContent>
                        </wps:txbx>
                        <wps:bodyPr rot="0" vert="horz" wrap="square" lIns="0" tIns="0" rIns="0" bIns="0" anchor="t" anchorCtr="0" upright="1">
                          <a:noAutofit/>
                        </wps:bodyPr>
                      </wps:wsp>
                      <wps:wsp>
                        <wps:cNvPr id="524" name="Text Box 2"/>
                        <wps:cNvSpPr txBox="1">
                          <a:spLocks noChangeArrowheads="1"/>
                        </wps:cNvSpPr>
                        <wps:spPr bwMode="auto">
                          <a:xfrm>
                            <a:off x="1153206" y="965766"/>
                            <a:ext cx="4152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C2DB"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25" name="Text Box 2"/>
                        <wps:cNvSpPr txBox="1">
                          <a:spLocks noChangeArrowheads="1"/>
                        </wps:cNvSpPr>
                        <wps:spPr bwMode="auto">
                          <a:xfrm>
                            <a:off x="1642477" y="132323"/>
                            <a:ext cx="435428" cy="718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167B"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معدل</w:t>
                              </w:r>
                              <w:r w:rsidRPr="000A7B92">
                                <w:rPr>
                                  <w:spacing w:val="-4"/>
                                  <w:sz w:val="12"/>
                                  <w:szCs w:val="18"/>
                                  <w:rtl/>
                                </w:rPr>
                                <w:br/>
                              </w:r>
                              <w:r w:rsidRPr="000A7B92">
                                <w:rPr>
                                  <w:rFonts w:hint="cs"/>
                                  <w:spacing w:val="-4"/>
                                  <w:sz w:val="12"/>
                                  <w:szCs w:val="18"/>
                                  <w:rtl/>
                                </w:rPr>
                                <w:t>إرسال</w:t>
                              </w:r>
                            </w:p>
                          </w:txbxContent>
                        </wps:txbx>
                        <wps:bodyPr rot="0" vert="horz" wrap="square" lIns="0" tIns="0" rIns="0" bIns="0" anchor="ctr" anchorCtr="0" upright="1">
                          <a:noAutofit/>
                        </wps:bodyPr>
                      </wps:wsp>
                      <wps:wsp>
                        <wps:cNvPr id="526" name="Text Box 2"/>
                        <wps:cNvSpPr txBox="1">
                          <a:spLocks noChangeArrowheads="1"/>
                        </wps:cNvSpPr>
                        <wps:spPr bwMode="auto">
                          <a:xfrm>
                            <a:off x="671103" y="824715"/>
                            <a:ext cx="473897" cy="31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9164"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ctr" anchorCtr="0" upright="1">
                          <a:noAutofit/>
                        </wps:bodyPr>
                      </wps:wsp>
                      <wps:wsp>
                        <wps:cNvPr id="527" name="Text Box 2"/>
                        <wps:cNvSpPr txBox="1">
                          <a:spLocks noChangeArrowheads="1"/>
                        </wps:cNvSpPr>
                        <wps:spPr bwMode="auto">
                          <a:xfrm>
                            <a:off x="2078631" y="345886"/>
                            <a:ext cx="41529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2C53"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28" name="Text Box 2"/>
                        <wps:cNvSpPr txBox="1">
                          <a:spLocks noChangeArrowheads="1"/>
                        </wps:cNvSpPr>
                        <wps:spPr bwMode="auto">
                          <a:xfrm>
                            <a:off x="2083918" y="494737"/>
                            <a:ext cx="41529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5584"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2" name="Text Box 2"/>
                        <wps:cNvSpPr txBox="1">
                          <a:spLocks noChangeArrowheads="1"/>
                        </wps:cNvSpPr>
                        <wps:spPr bwMode="auto">
                          <a:xfrm>
                            <a:off x="4272785" y="140607"/>
                            <a:ext cx="272286" cy="1775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9D9E0" w14:textId="77777777" w:rsidR="0091731F" w:rsidRPr="009D2FFF" w:rsidRDefault="0091731F" w:rsidP="00BC48B5">
                              <w:pPr>
                                <w:spacing w:before="0"/>
                                <w:jc w:val="center"/>
                                <w:rPr>
                                  <w:sz w:val="12"/>
                                  <w:szCs w:val="18"/>
                                </w:rPr>
                              </w:pPr>
                              <w:r w:rsidRPr="009D2FFF">
                                <w:rPr>
                                  <w:rFonts w:hint="cs"/>
                                  <w:sz w:val="12"/>
                                  <w:szCs w:val="18"/>
                                  <w:rtl/>
                                </w:rPr>
                                <w:t xml:space="preserve">محدد مواقع خلايا تعدد إرسال متعامد بتقسيم التردد </w:t>
                              </w:r>
                              <w:r w:rsidRPr="00261FEE">
                                <w:rPr>
                                  <w:rFonts w:cs="Times New Roman"/>
                                  <w:spacing w:val="-4"/>
                                  <w:sz w:val="12"/>
                                  <w:szCs w:val="18"/>
                                  <w:lang w:val="en-GB"/>
                                </w:rPr>
                                <w:t>(OFDM)</w:t>
                              </w:r>
                            </w:p>
                          </w:txbxContent>
                        </wps:txbx>
                        <wps:bodyPr rot="0" vert="horz" wrap="square" lIns="0" tIns="0" rIns="0" bIns="0" anchor="ctr" anchorCtr="0" upright="1">
                          <a:noAutofit/>
                        </wps:bodyPr>
                      </wps:wsp>
                      <wps:wsp>
                        <wps:cNvPr id="533" name="Text Box 2"/>
                        <wps:cNvSpPr txBox="1">
                          <a:spLocks noChangeArrowheads="1"/>
                        </wps:cNvSpPr>
                        <wps:spPr bwMode="auto">
                          <a:xfrm>
                            <a:off x="5117141" y="879359"/>
                            <a:ext cx="479539" cy="29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F6DB6" w14:textId="77777777" w:rsidR="0091731F" w:rsidRPr="009D2FFF" w:rsidRDefault="0091731F" w:rsidP="00A2307F">
                              <w:pPr>
                                <w:spacing w:before="0" w:line="120" w:lineRule="exact"/>
                                <w:jc w:val="center"/>
                                <w:rPr>
                                  <w:spacing w:val="-4"/>
                                  <w:sz w:val="10"/>
                                  <w:szCs w:val="16"/>
                                </w:rPr>
                              </w:pPr>
                              <w:r w:rsidRPr="009D2FFF">
                                <w:rPr>
                                  <w:rFonts w:hint="cs"/>
                                  <w:spacing w:val="-4"/>
                                  <w:sz w:val="10"/>
                                  <w:szCs w:val="16"/>
                                  <w:rtl/>
                                </w:rPr>
                                <w:t xml:space="preserve">مولد إشارة تعدد إرسال متعامد بتقسيم التردد </w:t>
                              </w:r>
                              <w:r w:rsidRPr="00261FEE">
                                <w:rPr>
                                  <w:rFonts w:cs="Times New Roman"/>
                                  <w:spacing w:val="-4"/>
                                  <w:sz w:val="10"/>
                                  <w:szCs w:val="16"/>
                                  <w:lang w:val="en-GB"/>
                                </w:rPr>
                                <w:t>(OFDM)</w:t>
                              </w:r>
                            </w:p>
                          </w:txbxContent>
                        </wps:txbx>
                        <wps:bodyPr rot="0" vert="horz" wrap="square" lIns="0" tIns="0" rIns="0" bIns="0" anchor="t" anchorCtr="0" upright="1">
                          <a:noAutofit/>
                        </wps:bodyPr>
                      </wps:wsp>
                      <wps:wsp>
                        <wps:cNvPr id="534" name="Text Box 2"/>
                        <wps:cNvSpPr txBox="1">
                          <a:spLocks noChangeArrowheads="1"/>
                        </wps:cNvSpPr>
                        <wps:spPr bwMode="auto">
                          <a:xfrm>
                            <a:off x="4605019" y="850585"/>
                            <a:ext cx="471722" cy="31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27B7" w14:textId="77777777" w:rsidR="0091731F" w:rsidRPr="00CF2068" w:rsidRDefault="0091731F" w:rsidP="00A2307F">
                              <w:pPr>
                                <w:spacing w:before="0" w:line="160" w:lineRule="exact"/>
                                <w:jc w:val="center"/>
                                <w:rPr>
                                  <w:sz w:val="12"/>
                                  <w:szCs w:val="16"/>
                                  <w:rtl/>
                                </w:rPr>
                              </w:pPr>
                              <w:r>
                                <w:rPr>
                                  <w:rFonts w:hint="cs"/>
                                  <w:sz w:val="12"/>
                                  <w:szCs w:val="16"/>
                                  <w:rtl/>
                                </w:rPr>
                                <w:t>مشكّل</w:t>
                              </w:r>
                            </w:p>
                          </w:txbxContent>
                        </wps:txbx>
                        <wps:bodyPr rot="0" vert="horz" wrap="square" lIns="0" tIns="0" rIns="0" bIns="0" anchor="ctr" anchorCtr="0" upright="1">
                          <a:noAutofit/>
                        </wps:bodyPr>
                      </wps:wsp>
                      <wps:wsp>
                        <wps:cNvPr id="535" name="Text Box 2"/>
                        <wps:cNvSpPr txBox="1">
                          <a:spLocks noChangeArrowheads="1"/>
                        </wps:cNvSpPr>
                        <wps:spPr bwMode="auto">
                          <a:xfrm>
                            <a:off x="5700994" y="822570"/>
                            <a:ext cx="471701" cy="31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C5E8" w14:textId="77777777" w:rsidR="0091731F" w:rsidRPr="00CF2068" w:rsidRDefault="0091731F" w:rsidP="00270327">
                              <w:pPr>
                                <w:spacing w:before="0" w:line="160" w:lineRule="exact"/>
                                <w:jc w:val="center"/>
                                <w:rPr>
                                  <w:sz w:val="12"/>
                                  <w:szCs w:val="16"/>
                                  <w:rtl/>
                                </w:rPr>
                              </w:pPr>
                              <w:r>
                                <w:rPr>
                                  <w:rFonts w:hint="cs"/>
                                  <w:sz w:val="12"/>
                                  <w:szCs w:val="16"/>
                                  <w:rtl/>
                                </w:rPr>
                                <w:t>إشارة الإرسال</w:t>
                              </w:r>
                            </w:p>
                          </w:txbxContent>
                        </wps:txbx>
                        <wps:bodyPr rot="0" vert="horz" wrap="square" lIns="0" tIns="0" rIns="0" bIns="0" anchor="ctr" anchorCtr="0" upright="1">
                          <a:noAutofit/>
                        </wps:bodyPr>
                      </wps:wsp>
                      <wps:wsp>
                        <wps:cNvPr id="536" name="Text Box 2"/>
                        <wps:cNvSpPr txBox="1">
                          <a:spLocks noChangeArrowheads="1"/>
                        </wps:cNvSpPr>
                        <wps:spPr bwMode="auto">
                          <a:xfrm>
                            <a:off x="1173177" y="343958"/>
                            <a:ext cx="41529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F7C6"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7" name="Text Box 2"/>
                        <wps:cNvSpPr txBox="1">
                          <a:spLocks noChangeArrowheads="1"/>
                        </wps:cNvSpPr>
                        <wps:spPr bwMode="auto">
                          <a:xfrm>
                            <a:off x="4138" y="1229979"/>
                            <a:ext cx="546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8B962" w14:textId="77777777" w:rsidR="0091731F" w:rsidRPr="004A7848" w:rsidRDefault="0091731F" w:rsidP="00A2307F">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261FEE">
                                <w:rPr>
                                  <w:rFonts w:cs="Times New Roman"/>
                                  <w:spacing w:val="-4"/>
                                  <w:sz w:val="12"/>
                                  <w:szCs w:val="16"/>
                                  <w:lang w:val="en-GB"/>
                                </w:rPr>
                                <w:t>(FAC)</w:t>
                              </w:r>
                            </w:p>
                          </w:txbxContent>
                        </wps:txbx>
                        <wps:bodyPr rot="0" vert="horz" wrap="square" lIns="0" tIns="0" rIns="0" bIns="0" anchor="t" anchorCtr="0" upright="1">
                          <a:noAutofit/>
                        </wps:bodyPr>
                      </wps:wsp>
                      <wps:wsp>
                        <wps:cNvPr id="538" name="Text Box 2"/>
                        <wps:cNvSpPr txBox="1">
                          <a:spLocks noChangeArrowheads="1"/>
                        </wps:cNvSpPr>
                        <wps:spPr bwMode="auto">
                          <a:xfrm>
                            <a:off x="15855" y="1632912"/>
                            <a:ext cx="546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B1EB" w14:textId="77777777" w:rsidR="0091731F" w:rsidRPr="004A7848" w:rsidRDefault="0091731F" w:rsidP="00A2307F">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261FEE">
                                <w:rPr>
                                  <w:rFonts w:cs="Times New Roman"/>
                                  <w:spacing w:val="-4"/>
                                  <w:sz w:val="12"/>
                                  <w:szCs w:val="16"/>
                                  <w:lang w:val="en-GB"/>
                                </w:rPr>
                                <w:t>(SDC)</w:t>
                              </w:r>
                            </w:p>
                          </w:txbxContent>
                        </wps:txbx>
                        <wps:bodyPr rot="0" vert="horz" wrap="square" lIns="0" tIns="0" rIns="0" bIns="0" anchor="t" anchorCtr="0" upright="1">
                          <a:noAutofit/>
                        </wps:bodyPr>
                      </wps:wsp>
                      <wps:wsp>
                        <wps:cNvPr id="539" name="Text Box 2"/>
                        <wps:cNvSpPr txBox="1">
                          <a:spLocks noChangeArrowheads="1"/>
                        </wps:cNvSpPr>
                        <wps:spPr bwMode="auto">
                          <a:xfrm>
                            <a:off x="2536254" y="1225247"/>
                            <a:ext cx="488914" cy="32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79815"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ctr" anchorCtr="0" upright="1">
                          <a:noAutofit/>
                        </wps:bodyPr>
                      </wps:wsp>
                      <wps:wsp>
                        <wps:cNvPr id="542" name="Text Box 2"/>
                        <wps:cNvSpPr txBox="1">
                          <a:spLocks noChangeArrowheads="1"/>
                        </wps:cNvSpPr>
                        <wps:spPr bwMode="auto">
                          <a:xfrm>
                            <a:off x="1173173" y="140597"/>
                            <a:ext cx="41529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B49C"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44" name="Text Box 2"/>
                        <wps:cNvSpPr txBox="1">
                          <a:spLocks noChangeArrowheads="1"/>
                        </wps:cNvSpPr>
                        <wps:spPr bwMode="auto">
                          <a:xfrm>
                            <a:off x="3073957" y="1222740"/>
                            <a:ext cx="480691" cy="32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6F82"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ctr" anchorCtr="0" upright="1">
                          <a:noAutofit/>
                        </wps:bodyPr>
                      </wps:wsp>
                      <wps:wsp>
                        <wps:cNvPr id="546" name="Text Box 2"/>
                        <wps:cNvSpPr txBox="1">
                          <a:spLocks noChangeArrowheads="1"/>
                        </wps:cNvSpPr>
                        <wps:spPr bwMode="auto">
                          <a:xfrm>
                            <a:off x="2717011" y="2222776"/>
                            <a:ext cx="798195" cy="110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C948" w14:textId="77777777" w:rsidR="0091731F" w:rsidRPr="009D2FFF" w:rsidRDefault="0091731F" w:rsidP="00A2307F">
                              <w:pPr>
                                <w:spacing w:before="0" w:line="160" w:lineRule="exact"/>
                                <w:jc w:val="center"/>
                                <w:rPr>
                                  <w:sz w:val="18"/>
                                  <w:szCs w:val="18"/>
                                  <w:rtl/>
                                </w:rPr>
                              </w:pPr>
                              <w:r w:rsidRPr="009D2FFF">
                                <w:rPr>
                                  <w:rFonts w:hint="cs"/>
                                  <w:sz w:val="18"/>
                                  <w:szCs w:val="18"/>
                                  <w:rtl/>
                                </w:rPr>
                                <w:t>تدفق المعلومات</w:t>
                              </w:r>
                            </w:p>
                          </w:txbxContent>
                        </wps:txbx>
                        <wps:bodyPr rot="0" vert="horz" wrap="square" lIns="0" tIns="0" rIns="0" bIns="0" anchor="t" anchorCtr="0" upright="1">
                          <a:noAutofit/>
                        </wps:bodyPr>
                      </wps:wsp>
                      <wps:wsp>
                        <wps:cNvPr id="547" name="Text Box 2"/>
                        <wps:cNvSpPr txBox="1">
                          <a:spLocks noChangeArrowheads="1"/>
                        </wps:cNvSpPr>
                        <wps:spPr bwMode="auto">
                          <a:xfrm>
                            <a:off x="4078246" y="1508768"/>
                            <a:ext cx="160020" cy="2317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7F45F" w14:textId="77777777" w:rsidR="0091731F" w:rsidRPr="006F2BF9" w:rsidRDefault="0091731F" w:rsidP="00A2307F">
                              <w:pPr>
                                <w:spacing w:before="0" w:line="120" w:lineRule="exact"/>
                                <w:jc w:val="center"/>
                                <w:rPr>
                                  <w:sz w:val="14"/>
                                  <w:szCs w:val="14"/>
                                  <w:rtl/>
                                </w:rPr>
                              </w:pPr>
                              <w:r w:rsidRPr="006F2BF9">
                                <w:rPr>
                                  <w:rFonts w:hint="cs"/>
                                  <w:sz w:val="14"/>
                                  <w:szCs w:val="14"/>
                                  <w:rtl/>
                                </w:rPr>
                                <w:t>قناة وصف الخدمة</w:t>
                              </w:r>
                            </w:p>
                          </w:txbxContent>
                        </wps:txbx>
                        <wps:bodyPr rot="0" vert="horz" wrap="square" lIns="0" tIns="0" rIns="0" bIns="0" anchor="t" anchorCtr="0" upright="1">
                          <a:noAutofit/>
                        </wps:bodyPr>
                      </wps:wsp>
                      <wps:wsp>
                        <wps:cNvPr id="548" name="Text Box 2"/>
                        <wps:cNvSpPr txBox="1">
                          <a:spLocks noChangeArrowheads="1"/>
                        </wps:cNvSpPr>
                        <wps:spPr bwMode="auto">
                          <a:xfrm>
                            <a:off x="4079415" y="1074237"/>
                            <a:ext cx="173880" cy="2559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B6C61" w14:textId="77777777" w:rsidR="0091731F" w:rsidRPr="006F2BF9" w:rsidRDefault="0091731F" w:rsidP="00A2307F">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wps:txbx>
                        <wps:bodyPr rot="0" vert="horz" wrap="square" lIns="0" tIns="0" rIns="0" bIns="0" anchor="t" anchorCtr="0" upright="1">
                          <a:noAutofit/>
                        </wps:bodyPr>
                      </wps:wsp>
                      <wps:wsp>
                        <wps:cNvPr id="549" name="Text Box 2"/>
                        <wps:cNvSpPr txBox="1">
                          <a:spLocks noChangeArrowheads="1"/>
                        </wps:cNvSpPr>
                        <wps:spPr bwMode="auto">
                          <a:xfrm>
                            <a:off x="3595249" y="1225538"/>
                            <a:ext cx="466855" cy="313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20DF"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ctr" anchorCtr="0" upright="1">
                          <a:noAutofit/>
                        </wps:bodyPr>
                      </wps:wsp>
                      <wps:wsp>
                        <wps:cNvPr id="551" name="Text Box 2"/>
                        <wps:cNvSpPr txBox="1">
                          <a:spLocks noChangeArrowheads="1"/>
                        </wps:cNvSpPr>
                        <wps:spPr bwMode="auto">
                          <a:xfrm>
                            <a:off x="15855" y="911697"/>
                            <a:ext cx="5143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1A2B7" w14:textId="77777777" w:rsidR="0091731F" w:rsidRPr="00CF2068" w:rsidRDefault="0091731F" w:rsidP="00A2307F">
                              <w:pPr>
                                <w:spacing w:before="0" w:line="160" w:lineRule="exact"/>
                                <w:jc w:val="left"/>
                                <w:rPr>
                                  <w:sz w:val="12"/>
                                  <w:szCs w:val="16"/>
                                  <w:rtl/>
                                </w:rPr>
                              </w:pPr>
                              <w:r>
                                <w:rPr>
                                  <w:rFonts w:hint="cs"/>
                                  <w:sz w:val="12"/>
                                  <w:szCs w:val="16"/>
                                  <w:rtl/>
                                </w:rPr>
                                <w:t>تدفق البيانات</w:t>
                              </w:r>
                            </w:p>
                          </w:txbxContent>
                        </wps:txbx>
                        <wps:bodyPr rot="0" vert="horz" wrap="square" lIns="0" tIns="0" rIns="0" bIns="0" anchor="t" anchorCtr="0" upright="1">
                          <a:noAutofit/>
                        </wps:bodyPr>
                      </wps:wsp>
                      <wps:wsp>
                        <wps:cNvPr id="552" name="Text Box 2"/>
                        <wps:cNvSpPr txBox="1">
                          <a:spLocks noChangeArrowheads="1"/>
                        </wps:cNvSpPr>
                        <wps:spPr bwMode="auto">
                          <a:xfrm>
                            <a:off x="3603523" y="828286"/>
                            <a:ext cx="465559" cy="32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C7E0" w14:textId="77777777" w:rsidR="0091731F" w:rsidRPr="000A7B92" w:rsidRDefault="0091731F" w:rsidP="00A2307F">
                              <w:pPr>
                                <w:spacing w:before="0" w:line="180" w:lineRule="exact"/>
                                <w:jc w:val="center"/>
                                <w:rPr>
                                  <w:sz w:val="12"/>
                                  <w:szCs w:val="18"/>
                                  <w:rtl/>
                                </w:rPr>
                              </w:pPr>
                              <w:r w:rsidRPr="000A7B92">
                                <w:rPr>
                                  <w:rFonts w:hint="cs"/>
                                  <w:sz w:val="12"/>
                                  <w:szCs w:val="18"/>
                                  <w:rtl/>
                                </w:rPr>
                                <w:t>مولد</w:t>
                              </w:r>
                              <w:r>
                                <w:rPr>
                                  <w:sz w:val="12"/>
                                  <w:szCs w:val="18"/>
                                  <w:rtl/>
                                </w:rPr>
                                <w:br/>
                              </w:r>
                              <w:r w:rsidRPr="000A7B92">
                                <w:rPr>
                                  <w:rFonts w:hint="cs"/>
                                  <w:sz w:val="12"/>
                                  <w:szCs w:val="18"/>
                                  <w:rtl/>
                                </w:rPr>
                                <w:t>تجريب‍ي</w:t>
                              </w:r>
                            </w:p>
                          </w:txbxContent>
                        </wps:txbx>
                        <wps:bodyPr rot="0" vert="horz" wrap="square" lIns="0" tIns="0" rIns="0" bIns="0" anchor="ctr" anchorCtr="0" upright="1">
                          <a:noAutofit/>
                        </wps:bodyPr>
                      </wps:wsp>
                      <wps:wsp>
                        <wps:cNvPr id="553" name="Text Box 2"/>
                        <wps:cNvSpPr txBox="1">
                          <a:spLocks noChangeArrowheads="1"/>
                        </wps:cNvSpPr>
                        <wps:spPr bwMode="auto">
                          <a:xfrm>
                            <a:off x="4106582" y="222696"/>
                            <a:ext cx="152400" cy="2559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7997B" w14:textId="77777777" w:rsidR="0091731F" w:rsidRPr="00694C01" w:rsidRDefault="0091731F" w:rsidP="00A2307F">
                              <w:pPr>
                                <w:spacing w:before="0" w:line="120" w:lineRule="exact"/>
                                <w:jc w:val="center"/>
                                <w:rPr>
                                  <w:spacing w:val="-6"/>
                                  <w:sz w:val="14"/>
                                  <w:szCs w:val="14"/>
                                  <w:rtl/>
                                </w:rPr>
                              </w:pPr>
                              <w:r w:rsidRPr="004A7848">
                                <w:rPr>
                                  <w:rFonts w:hint="cs"/>
                                  <w:spacing w:val="-6"/>
                                  <w:sz w:val="14"/>
                                  <w:szCs w:val="14"/>
                                  <w:rtl/>
                                </w:rPr>
                                <w:t>قناة الخدمة الرئيسية</w:t>
                              </w:r>
                            </w:p>
                          </w:txbxContent>
                        </wps:txbx>
                        <wps:bodyPr rot="0" vert="horz" wrap="square" lIns="0" tIns="0" rIns="0" bIns="0" anchor="t" anchorCtr="0" upright="1">
                          <a:noAutofit/>
                        </wps:bodyPr>
                      </wps:wsp>
                      <wps:wsp>
                        <wps:cNvPr id="696" name="Text Box 2"/>
                        <wps:cNvSpPr txBox="1">
                          <a:spLocks noChangeArrowheads="1"/>
                        </wps:cNvSpPr>
                        <wps:spPr bwMode="auto">
                          <a:xfrm>
                            <a:off x="2544255" y="1619417"/>
                            <a:ext cx="488491" cy="32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DA24E"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ctr" anchorCtr="0" upright="1">
                          <a:noAutofit/>
                        </wps:bodyPr>
                      </wps:wsp>
                      <wps:wsp>
                        <wps:cNvPr id="714" name="Text Box 2"/>
                        <wps:cNvSpPr txBox="1">
                          <a:spLocks noChangeArrowheads="1"/>
                        </wps:cNvSpPr>
                        <wps:spPr bwMode="auto">
                          <a:xfrm>
                            <a:off x="3074123" y="1613726"/>
                            <a:ext cx="480712" cy="313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CF54"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ctr" anchorCtr="0" upright="1">
                          <a:noAutofit/>
                        </wps:bodyPr>
                      </wps:wsp>
                      <wps:wsp>
                        <wps:cNvPr id="716" name="Text Box 2"/>
                        <wps:cNvSpPr txBox="1">
                          <a:spLocks noChangeArrowheads="1"/>
                        </wps:cNvSpPr>
                        <wps:spPr bwMode="auto">
                          <a:xfrm>
                            <a:off x="3603523" y="1614515"/>
                            <a:ext cx="459224" cy="31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38AA"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ctr" anchorCtr="0" upright="1">
                          <a:noAutofit/>
                        </wps:bodyPr>
                      </wps:wsp>
                      <wps:wsp>
                        <wps:cNvPr id="717" name="Text Box 2"/>
                        <wps:cNvSpPr txBox="1">
                          <a:spLocks noChangeArrowheads="1"/>
                        </wps:cNvSpPr>
                        <wps:spPr bwMode="auto">
                          <a:xfrm>
                            <a:off x="2532656" y="324972"/>
                            <a:ext cx="476794" cy="32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301A"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ctr" anchorCtr="0" upright="1">
                          <a:noAutofit/>
                        </wps:bodyPr>
                      </wps:wsp>
                      <wps:wsp>
                        <wps:cNvPr id="718" name="Text Box 2"/>
                        <wps:cNvSpPr txBox="1">
                          <a:spLocks noChangeArrowheads="1"/>
                        </wps:cNvSpPr>
                        <wps:spPr bwMode="auto">
                          <a:xfrm>
                            <a:off x="3066359" y="324975"/>
                            <a:ext cx="461438" cy="308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E19C"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ctr" anchorCtr="0" upright="1">
                          <a:noAutofit/>
                        </wps:bodyPr>
                      </wps:wsp>
                      <wps:wsp>
                        <wps:cNvPr id="719" name="Text Box 2"/>
                        <wps:cNvSpPr txBox="1">
                          <a:spLocks noChangeArrowheads="1"/>
                        </wps:cNvSpPr>
                        <wps:spPr bwMode="auto">
                          <a:xfrm>
                            <a:off x="3576419" y="316623"/>
                            <a:ext cx="485685" cy="31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01C90"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ctr" anchorCtr="0" upright="1">
                          <a:noAutofit/>
                        </wps:bodyPr>
                      </wps:wsp>
                      <wps:wsp>
                        <wps:cNvPr id="720" name="Text Box 2"/>
                        <wps:cNvSpPr txBox="1">
                          <a:spLocks noChangeArrowheads="1"/>
                        </wps:cNvSpPr>
                        <wps:spPr bwMode="auto">
                          <a:xfrm>
                            <a:off x="671103" y="1206989"/>
                            <a:ext cx="466704" cy="323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A4092"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ctr" anchorCtr="0" upright="1">
                          <a:noAutofit/>
                        </wps:bodyPr>
                      </wps:wsp>
                      <wps:wsp>
                        <wps:cNvPr id="721" name="Text Box 2"/>
                        <wps:cNvSpPr txBox="1">
                          <a:spLocks noChangeArrowheads="1"/>
                        </wps:cNvSpPr>
                        <wps:spPr bwMode="auto">
                          <a:xfrm>
                            <a:off x="671156" y="1598353"/>
                            <a:ext cx="484414" cy="317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EBCC6"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9D4442" id="Group 761" o:spid="_x0000_s1433" style="position:absolute;left:0;text-align:left;margin-left:-22.95pt;margin-top:8.8pt;width:485.7pt;height:173.35pt;z-index:251713024;mso-width-relative:margin;mso-height-relative:margin" coordorigin="41,1323" coordsize="61685,2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">
                <v:shape id="Text Box 2" o:spid="_x0000_s1434" type="#_x0000_t202" style="position:absolute;left:1034;top:2293;width:5035;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24B32232" w14:textId="77777777" w:rsidR="0091731F" w:rsidRPr="00CF2068" w:rsidRDefault="0091731F" w:rsidP="00A2307F">
                        <w:pPr>
                          <w:spacing w:before="0" w:line="180" w:lineRule="exact"/>
                          <w:jc w:val="center"/>
                          <w:rPr>
                            <w:sz w:val="18"/>
                            <w:szCs w:val="18"/>
                            <w:rtl/>
                          </w:rPr>
                        </w:pPr>
                        <w:r w:rsidRPr="00CF2068">
                          <w:rPr>
                            <w:rFonts w:hint="cs"/>
                            <w:sz w:val="18"/>
                            <w:szCs w:val="18"/>
                            <w:rtl/>
                          </w:rPr>
                          <w:t>تدفق بيانات الصوت</w:t>
                        </w:r>
                      </w:p>
                    </w:txbxContent>
                  </v:textbox>
                </v:shape>
                <v:shape id="Text Box 2" o:spid="_x0000_s1435" type="#_x0000_t202" style="position:absolute;left:6815;top:1958;width:4667;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" filled="f" stroked="f">
                  <v:textbox inset="0,0,0,0">
                    <w:txbxContent>
                      <w:p w14:paraId="6094D7D5" w14:textId="77777777" w:rsidR="0091731F" w:rsidRPr="00CF2068" w:rsidRDefault="0091731F" w:rsidP="00A2307F">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v:textbox>
                </v:shape>
                <v:shape id="Text Box 2" o:spid="_x0000_s1436" type="#_x0000_t202" style="position:absolute;left:11115;top:6830;width:415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4112945"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w:t>
                        </w:r>
                        <w:r>
                          <w:rPr>
                            <w:sz w:val="12"/>
                            <w:szCs w:val="16"/>
                            <w:rtl/>
                          </w:rPr>
                          <w:br/>
                        </w:r>
                        <w:r w:rsidRPr="00CF2068">
                          <w:rPr>
                            <w:rFonts w:hint="cs"/>
                            <w:sz w:val="12"/>
                            <w:szCs w:val="16"/>
                            <w:rtl/>
                          </w:rPr>
                          <w:t>عادية</w:t>
                        </w:r>
                      </w:p>
                    </w:txbxContent>
                  </v:textbox>
                </v:shape>
                <v:shape id="Text Box 2" o:spid="_x0000_s1437" type="#_x0000_t202" style="position:absolute;left:11532;top:9657;width:415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1671C2DB"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v:textbox>
                </v:shape>
                <v:shape id="Text Box 2" o:spid="_x0000_s1438" type="#_x0000_t202" style="position:absolute;left:16424;top:1323;width:4355;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" filled="f" stroked="f">
                  <v:textbox inset="0,0,0,0">
                    <w:txbxContent>
                      <w:p w14:paraId="1523167B"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معدل</w:t>
                        </w:r>
                        <w:r w:rsidRPr="000A7B92">
                          <w:rPr>
                            <w:spacing w:val="-4"/>
                            <w:sz w:val="12"/>
                            <w:szCs w:val="18"/>
                            <w:rtl/>
                          </w:rPr>
                          <w:br/>
                        </w:r>
                        <w:r w:rsidRPr="000A7B92">
                          <w:rPr>
                            <w:rFonts w:hint="cs"/>
                            <w:spacing w:val="-4"/>
                            <w:sz w:val="12"/>
                            <w:szCs w:val="18"/>
                            <w:rtl/>
                          </w:rPr>
                          <w:t>إرسال</w:t>
                        </w:r>
                      </w:p>
                    </w:txbxContent>
                  </v:textbox>
                </v:shape>
                <v:shape id="Text Box 2" o:spid="_x0000_s1439" type="#_x0000_t202" style="position:absolute;left:6711;top:8247;width:4739;height: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" filled="f" stroked="f">
                  <v:textbox inset="0,0,0,0">
                    <w:txbxContent>
                      <w:p w14:paraId="7EAB9164"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shape id="Text Box 2" o:spid="_x0000_s1440" type="#_x0000_t202" style="position:absolute;left:20786;top:3458;width:415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67B52C53"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 عادية</w:t>
                        </w:r>
                      </w:p>
                    </w:txbxContent>
                  </v:textbox>
                </v:shape>
                <v:shape id="Text Box 2" o:spid="_x0000_s1441" type="#_x0000_t202" style="position:absolute;left:20839;top:4947;width:41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3C495584"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v:textbox>
                </v:shape>
                <v:shape id="Text Box 2" o:spid="_x0000_s1442" type="#_x0000_t202" style="position:absolute;left:42727;top:1406;width:2723;height:1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" filled="f" stroked="f">
                  <v:textbox inset="0,0,0,0">
                    <w:txbxContent>
                      <w:p w14:paraId="3209D9E0" w14:textId="77777777" w:rsidR="0091731F" w:rsidRPr="009D2FFF" w:rsidRDefault="0091731F" w:rsidP="00BC48B5">
                        <w:pPr>
                          <w:spacing w:before="0"/>
                          <w:jc w:val="center"/>
                          <w:rPr>
                            <w:sz w:val="12"/>
                            <w:szCs w:val="18"/>
                          </w:rPr>
                        </w:pPr>
                        <w:r w:rsidRPr="009D2FFF">
                          <w:rPr>
                            <w:rFonts w:hint="cs"/>
                            <w:sz w:val="12"/>
                            <w:szCs w:val="18"/>
                            <w:rtl/>
                          </w:rPr>
                          <w:t xml:space="preserve">محدد مواقع خلايا تعدد إرسال متعامد بتقسيم التردد </w:t>
                        </w:r>
                        <w:r w:rsidRPr="00261FEE">
                          <w:rPr>
                            <w:rFonts w:cs="Times New Roman"/>
                            <w:spacing w:val="-4"/>
                            <w:sz w:val="12"/>
                            <w:szCs w:val="18"/>
                            <w:lang w:val="en-GB"/>
                          </w:rPr>
                          <w:t>(OFDM)</w:t>
                        </w:r>
                      </w:p>
                    </w:txbxContent>
                  </v:textbox>
                </v:shape>
                <v:shape id="Text Box 2" o:spid="_x0000_s1443" type="#_x0000_t202" style="position:absolute;left:51171;top:8793;width:479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54EF6DB6" w14:textId="77777777" w:rsidR="0091731F" w:rsidRPr="009D2FFF" w:rsidRDefault="0091731F" w:rsidP="00A2307F">
                        <w:pPr>
                          <w:spacing w:before="0" w:line="120" w:lineRule="exact"/>
                          <w:jc w:val="center"/>
                          <w:rPr>
                            <w:spacing w:val="-4"/>
                            <w:sz w:val="10"/>
                            <w:szCs w:val="16"/>
                          </w:rPr>
                        </w:pPr>
                        <w:r w:rsidRPr="009D2FFF">
                          <w:rPr>
                            <w:rFonts w:hint="cs"/>
                            <w:spacing w:val="-4"/>
                            <w:sz w:val="10"/>
                            <w:szCs w:val="16"/>
                            <w:rtl/>
                          </w:rPr>
                          <w:t xml:space="preserve">مولد إشارة تعدد إرسال متعامد بتقسيم التردد </w:t>
                        </w:r>
                        <w:r w:rsidRPr="00261FEE">
                          <w:rPr>
                            <w:rFonts w:cs="Times New Roman"/>
                            <w:spacing w:val="-4"/>
                            <w:sz w:val="10"/>
                            <w:szCs w:val="16"/>
                            <w:lang w:val="en-GB"/>
                          </w:rPr>
                          <w:t>(OFDM)</w:t>
                        </w:r>
                      </w:p>
                    </w:txbxContent>
                  </v:textbox>
                </v:shape>
                <v:shape id="Text Box 2" o:spid="_x0000_s1444" type="#_x0000_t202" style="position:absolute;left:46050;top:8505;width:4717;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" filled="f" stroked="f">
                  <v:textbox inset="0,0,0,0">
                    <w:txbxContent>
                      <w:p w14:paraId="35FF27B7" w14:textId="77777777" w:rsidR="0091731F" w:rsidRPr="00CF2068" w:rsidRDefault="0091731F" w:rsidP="00A2307F">
                        <w:pPr>
                          <w:spacing w:before="0" w:line="160" w:lineRule="exact"/>
                          <w:jc w:val="center"/>
                          <w:rPr>
                            <w:sz w:val="12"/>
                            <w:szCs w:val="16"/>
                            <w:rtl/>
                          </w:rPr>
                        </w:pPr>
                        <w:r>
                          <w:rPr>
                            <w:rFonts w:hint="cs"/>
                            <w:sz w:val="12"/>
                            <w:szCs w:val="16"/>
                            <w:rtl/>
                          </w:rPr>
                          <w:t>مشكّل</w:t>
                        </w:r>
                      </w:p>
                    </w:txbxContent>
                  </v:textbox>
                </v:shape>
                <v:shape id="Text Box 2" o:spid="_x0000_s1445" type="#_x0000_t202" style="position:absolute;left:57009;top:8225;width:4717;height:3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" filled="f" stroked="f">
                  <v:textbox inset="0,0,0,0">
                    <w:txbxContent>
                      <w:p w14:paraId="52B7C5E8" w14:textId="77777777" w:rsidR="0091731F" w:rsidRPr="00CF2068" w:rsidRDefault="0091731F" w:rsidP="00270327">
                        <w:pPr>
                          <w:spacing w:before="0" w:line="160" w:lineRule="exact"/>
                          <w:jc w:val="center"/>
                          <w:rPr>
                            <w:sz w:val="12"/>
                            <w:szCs w:val="16"/>
                            <w:rtl/>
                          </w:rPr>
                        </w:pPr>
                        <w:r>
                          <w:rPr>
                            <w:rFonts w:hint="cs"/>
                            <w:sz w:val="12"/>
                            <w:szCs w:val="16"/>
                            <w:rtl/>
                          </w:rPr>
                          <w:t>إشارة الإرسال</w:t>
                        </w:r>
                      </w:p>
                    </w:txbxContent>
                  </v:textbox>
                </v:shape>
                <v:shape id="Text Box 2" o:spid="_x0000_s1446" type="#_x0000_t202" style="position:absolute;left:11731;top:3439;width:415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2558F7C6"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v:textbox>
                </v:shape>
                <v:shape id="Text Box 2" o:spid="_x0000_s1447" type="#_x0000_t202" style="position:absolute;left:41;top:12299;width:546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1098B962" w14:textId="77777777" w:rsidR="0091731F" w:rsidRPr="004A7848" w:rsidRDefault="0091731F" w:rsidP="00A2307F">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261FEE">
                          <w:rPr>
                            <w:rFonts w:cs="Times New Roman"/>
                            <w:spacing w:val="-4"/>
                            <w:sz w:val="12"/>
                            <w:szCs w:val="16"/>
                            <w:lang w:val="en-GB"/>
                          </w:rPr>
                          <w:t>(FAC)</w:t>
                        </w:r>
                      </w:p>
                    </w:txbxContent>
                  </v:textbox>
                </v:shape>
                <v:shape id="Text Box 2" o:spid="_x0000_s1448" type="#_x0000_t202" style="position:absolute;left:158;top:16329;width:546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5632B1EB" w14:textId="77777777" w:rsidR="0091731F" w:rsidRPr="004A7848" w:rsidRDefault="0091731F" w:rsidP="00A2307F">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261FEE">
                          <w:rPr>
                            <w:rFonts w:cs="Times New Roman"/>
                            <w:spacing w:val="-4"/>
                            <w:sz w:val="12"/>
                            <w:szCs w:val="16"/>
                            <w:lang w:val="en-GB"/>
                          </w:rPr>
                          <w:t>(SDC)</w:t>
                        </w:r>
                      </w:p>
                    </w:txbxContent>
                  </v:textbox>
                </v:shape>
                <v:shape id="Text Box 2" o:spid="_x0000_s1449" type="#_x0000_t202" style="position:absolute;left:25362;top:12252;width:4889;height:3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" filled="f" stroked="f">
                  <v:textbox inset="0,0,0,0">
                    <w:txbxContent>
                      <w:p w14:paraId="46C79815"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50" type="#_x0000_t202" style="position:absolute;left:11731;top:1405;width:4153;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276BB49C"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 عادية</w:t>
                        </w:r>
                      </w:p>
                    </w:txbxContent>
                  </v:textbox>
                </v:shape>
                <v:shape id="Text Box 2" o:spid="_x0000_s1451" type="#_x0000_t202" style="position:absolute;left:30739;top:12227;width:4807;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" filled="f" stroked="f">
                  <v:textbox inset="0,0,0,0">
                    <w:txbxContent>
                      <w:p w14:paraId="196B6F82"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52" type="#_x0000_t202" style="position:absolute;left:27170;top:22227;width:7982;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56A5C948" w14:textId="77777777" w:rsidR="0091731F" w:rsidRPr="009D2FFF" w:rsidRDefault="0091731F" w:rsidP="00A2307F">
                        <w:pPr>
                          <w:spacing w:before="0" w:line="160" w:lineRule="exact"/>
                          <w:jc w:val="center"/>
                          <w:rPr>
                            <w:sz w:val="18"/>
                            <w:szCs w:val="18"/>
                            <w:rtl/>
                          </w:rPr>
                        </w:pPr>
                        <w:r w:rsidRPr="009D2FFF">
                          <w:rPr>
                            <w:rFonts w:hint="cs"/>
                            <w:sz w:val="18"/>
                            <w:szCs w:val="18"/>
                            <w:rtl/>
                          </w:rPr>
                          <w:t>تدفق المعلومات</w:t>
                        </w:r>
                      </w:p>
                    </w:txbxContent>
                  </v:textbox>
                </v:shape>
                <v:shape id="Text Box 2" o:spid="_x0000_s1453" type="#_x0000_t202" style="position:absolute;left:40782;top:15087;width:160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5BF7F45F" w14:textId="77777777" w:rsidR="0091731F" w:rsidRPr="006F2BF9" w:rsidRDefault="0091731F" w:rsidP="00A2307F">
                        <w:pPr>
                          <w:spacing w:before="0" w:line="120" w:lineRule="exact"/>
                          <w:jc w:val="center"/>
                          <w:rPr>
                            <w:sz w:val="14"/>
                            <w:szCs w:val="14"/>
                            <w:rtl/>
                          </w:rPr>
                        </w:pPr>
                        <w:r w:rsidRPr="006F2BF9">
                          <w:rPr>
                            <w:rFonts w:hint="cs"/>
                            <w:sz w:val="14"/>
                            <w:szCs w:val="14"/>
                            <w:rtl/>
                          </w:rPr>
                          <w:t>قناة وصف الخدمة</w:t>
                        </w:r>
                      </w:p>
                    </w:txbxContent>
                  </v:textbox>
                </v:shape>
                <v:shape id="Text Box 2" o:spid="_x0000_s1454" type="#_x0000_t202" style="position:absolute;left:40794;top:10742;width:173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E8B6C61" w14:textId="77777777" w:rsidR="0091731F" w:rsidRPr="006F2BF9" w:rsidRDefault="0091731F" w:rsidP="00A2307F">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v:textbox>
                </v:shape>
                <v:shape id="Text Box 2" o:spid="_x0000_s1455" type="#_x0000_t202" style="position:absolute;left:35952;top:12255;width:4669;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" filled="f" stroked="f">
                  <v:textbox inset="0,0,0,0">
                    <w:txbxContent>
                      <w:p w14:paraId="31C920DF"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56" type="#_x0000_t202" style="position:absolute;left:158;top:9116;width:5144;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4B11A2B7" w14:textId="77777777" w:rsidR="0091731F" w:rsidRPr="00CF2068" w:rsidRDefault="0091731F" w:rsidP="00A2307F">
                        <w:pPr>
                          <w:spacing w:before="0" w:line="160" w:lineRule="exact"/>
                          <w:jc w:val="left"/>
                          <w:rPr>
                            <w:sz w:val="12"/>
                            <w:szCs w:val="16"/>
                            <w:rtl/>
                          </w:rPr>
                        </w:pPr>
                        <w:r>
                          <w:rPr>
                            <w:rFonts w:hint="cs"/>
                            <w:sz w:val="12"/>
                            <w:szCs w:val="16"/>
                            <w:rtl/>
                          </w:rPr>
                          <w:t>تدفق البيانات</w:t>
                        </w:r>
                      </w:p>
                    </w:txbxContent>
                  </v:textbox>
                </v:shape>
                <v:shape id="Text Box 2" o:spid="_x0000_s1457" type="#_x0000_t202" style="position:absolute;left:36035;top:8282;width:4655;height: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" filled="f" stroked="f">
                  <v:textbox inset="0,0,0,0">
                    <w:txbxContent>
                      <w:p w14:paraId="457CC7E0" w14:textId="77777777" w:rsidR="0091731F" w:rsidRPr="000A7B92" w:rsidRDefault="0091731F" w:rsidP="00A2307F">
                        <w:pPr>
                          <w:spacing w:before="0" w:line="180" w:lineRule="exact"/>
                          <w:jc w:val="center"/>
                          <w:rPr>
                            <w:sz w:val="12"/>
                            <w:szCs w:val="18"/>
                            <w:rtl/>
                          </w:rPr>
                        </w:pPr>
                        <w:r w:rsidRPr="000A7B92">
                          <w:rPr>
                            <w:rFonts w:hint="cs"/>
                            <w:sz w:val="12"/>
                            <w:szCs w:val="18"/>
                            <w:rtl/>
                          </w:rPr>
                          <w:t>مولد</w:t>
                        </w:r>
                        <w:r>
                          <w:rPr>
                            <w:sz w:val="12"/>
                            <w:szCs w:val="18"/>
                            <w:rtl/>
                          </w:rPr>
                          <w:br/>
                        </w:r>
                        <w:r w:rsidRPr="000A7B92">
                          <w:rPr>
                            <w:rFonts w:hint="cs"/>
                            <w:sz w:val="12"/>
                            <w:szCs w:val="18"/>
                            <w:rtl/>
                          </w:rPr>
                          <w:t>تجريب‍ي</w:t>
                        </w:r>
                      </w:p>
                    </w:txbxContent>
                  </v:textbox>
                </v:shape>
                <v:shape id="Text Box 2" o:spid="_x0000_s1458" type="#_x0000_t202" style="position:absolute;left:41065;top:2226;width:1524;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0777997B" w14:textId="77777777" w:rsidR="0091731F" w:rsidRPr="00694C01" w:rsidRDefault="0091731F" w:rsidP="00A2307F">
                        <w:pPr>
                          <w:spacing w:before="0" w:line="120" w:lineRule="exact"/>
                          <w:jc w:val="center"/>
                          <w:rPr>
                            <w:spacing w:val="-6"/>
                            <w:sz w:val="14"/>
                            <w:szCs w:val="14"/>
                            <w:rtl/>
                          </w:rPr>
                        </w:pPr>
                        <w:r w:rsidRPr="004A7848">
                          <w:rPr>
                            <w:rFonts w:hint="cs"/>
                            <w:spacing w:val="-6"/>
                            <w:sz w:val="14"/>
                            <w:szCs w:val="14"/>
                            <w:rtl/>
                          </w:rPr>
                          <w:t>قناة الخدمة الرئيسية</w:t>
                        </w:r>
                      </w:p>
                    </w:txbxContent>
                  </v:textbox>
                </v:shape>
                <v:shape id="Text Box 2" o:spid="_x0000_s1459" type="#_x0000_t202" style="position:absolute;left:25442;top:16194;width:4885;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" filled="f" stroked="f">
                  <v:textbox inset="0,0,0,0">
                    <w:txbxContent>
                      <w:p w14:paraId="659DA24E"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60" type="#_x0000_t202" style="position:absolute;left:30741;top:16137;width:4807;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" filled="f" stroked="f">
                  <v:textbox inset="0,0,0,0">
                    <w:txbxContent>
                      <w:p w14:paraId="20A3CF54"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61" type="#_x0000_t202" style="position:absolute;left:36035;top:16145;width:4592;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" filled="f" stroked="f">
                  <v:textbox inset="0,0,0,0">
                    <w:txbxContent>
                      <w:p w14:paraId="3A4938AA"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62" type="#_x0000_t202" style="position:absolute;left:25326;top:3249;width:4768;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" filled="f" stroked="f">
                  <v:textbox inset="0,0,0,0">
                    <w:txbxContent>
                      <w:p w14:paraId="40AA301A"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63" type="#_x0000_t202" style="position:absolute;left:30663;top:3249;width:4614;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" filled="f" stroked="f">
                  <v:textbox inset="0,0,0,0">
                    <w:txbxContent>
                      <w:p w14:paraId="2682E19C"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64" type="#_x0000_t202" style="position:absolute;left:35764;top:3166;width:4857;height:3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" filled="f" stroked="f">
                  <v:textbox inset="0,0,0,0">
                    <w:txbxContent>
                      <w:p w14:paraId="0FC01C90"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65" type="#_x0000_t202" style="position:absolute;left:6711;top:12069;width:466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" filled="f" stroked="f">
                  <v:textbox inset="0,0,0,0">
                    <w:txbxContent>
                      <w:p w14:paraId="263A4092"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shape id="Text Box 2" o:spid="_x0000_s1466" type="#_x0000_t202" style="position:absolute;left:6711;top:15983;width:4844;height:3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" filled="f" stroked="f">
                  <v:textbox inset="0,0,0,0">
                    <w:txbxContent>
                      <w:p w14:paraId="607EBCC6"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group>
            </w:pict>
          </mc:Fallback>
        </mc:AlternateContent>
      </w:r>
      <w:r w:rsidR="00A07455">
        <w:object w:dxaOrig="8792" w:dyaOrig="4073" w14:anchorId="2CDC6399">
          <v:shape id="_x0000_i1051" type="#_x0000_t75" style="width:439.5pt;height:203.85pt" o:ole="">
            <v:imagedata r:id="rId86" o:title=""/>
          </v:shape>
          <o:OLEObject Type="Embed" ProgID="CorelDraw.Graphic.16" ShapeID="_x0000_i1051" DrawAspect="Content" ObjectID="_1644417877" r:id="rId87"/>
        </w:object>
      </w:r>
    </w:p>
    <w:p w14:paraId="4B097F31" w14:textId="77777777" w:rsidR="00A2307F" w:rsidRPr="002F2643" w:rsidRDefault="00A2307F" w:rsidP="00A2307F">
      <w:pPr>
        <w:spacing w:before="360"/>
        <w:rPr>
          <w:rtl/>
          <w:lang w:bidi="ar-EG"/>
        </w:rPr>
      </w:pPr>
      <w:r w:rsidRPr="002F2643">
        <w:rPr>
          <w:rFonts w:hint="cs"/>
          <w:rtl/>
        </w:rPr>
        <w:t>و</w:t>
      </w:r>
      <w:r w:rsidRPr="002F2643">
        <w:rPr>
          <w:rFonts w:hint="cs"/>
          <w:rtl/>
          <w:lang w:bidi="ar-EG"/>
        </w:rPr>
        <w:t>يورد الشكل</w:t>
      </w:r>
      <w:r w:rsidR="00432CD3">
        <w:rPr>
          <w:rFonts w:hint="cs"/>
          <w:rtl/>
          <w:lang w:bidi="ar-EG"/>
        </w:rPr>
        <w:t xml:space="preserve"> </w:t>
      </w:r>
      <w:r w:rsidR="00432CD3">
        <w:rPr>
          <w:lang w:bidi="ar-EG"/>
        </w:rPr>
        <w:t>38</w:t>
      </w:r>
      <w:r w:rsidRPr="002F2643">
        <w:rPr>
          <w:rFonts w:hint="cs"/>
          <w:rtl/>
          <w:lang w:bidi="ar-EG"/>
        </w:rPr>
        <w:t xml:space="preserve"> وصفاً لتدفّق مختلف أصناف المعلومات بشكل عام (سواء أكانت سمعية، أم بيانات، أم غير ذلك)، انطلاقاً من التشفير على الجانب الأيسر منه وانتهاءً بالإرسال على جانبه الأيمن. وبرغم أن الشكل لا يضم مخططاً للمستقبِل فإنه يمثل عملية معكوسة لما يبيّنه هذا</w:t>
      </w:r>
      <w:r w:rsidRPr="002F2643">
        <w:rPr>
          <w:rFonts w:hint="eastAsia"/>
          <w:rtl/>
          <w:lang w:bidi="ar-EG"/>
        </w:rPr>
        <w:t> </w:t>
      </w:r>
      <w:r w:rsidRPr="002F2643">
        <w:rPr>
          <w:rFonts w:hint="cs"/>
          <w:rtl/>
          <w:lang w:bidi="ar-EG"/>
        </w:rPr>
        <w:t>المخطط.</w:t>
      </w:r>
    </w:p>
    <w:p w14:paraId="46615204"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يوجد على الجانب الأيسر من الشكل صنفان اثنان من معلومات الدخل، هما: ما يُدمج من صوت وبيانات مشفّران </w:t>
      </w:r>
      <w:r w:rsidRPr="002F2643">
        <w:rPr>
          <w:rFonts w:hint="cs"/>
          <w:spacing w:val="-4"/>
          <w:rtl/>
        </w:rPr>
        <w:t>في معدّد إرسال الخدمات الرئيسي، وقناتا المعلومات المعروفتان باسم قناة النفاذ السريع</w:t>
      </w:r>
      <w:r w:rsidRPr="002F2643">
        <w:rPr>
          <w:rFonts w:hint="eastAsia"/>
          <w:spacing w:val="-4"/>
          <w:rtl/>
        </w:rPr>
        <w:t> </w:t>
      </w:r>
      <w:r w:rsidRPr="00261FEE">
        <w:rPr>
          <w:rFonts w:cs="Times New Roman"/>
          <w:spacing w:val="-4"/>
          <w:lang w:val="en-GB"/>
        </w:rPr>
        <w:t>(FAC)</w:t>
      </w:r>
      <w:r w:rsidRPr="002F2643">
        <w:rPr>
          <w:rFonts w:hint="cs"/>
          <w:spacing w:val="-4"/>
          <w:rtl/>
        </w:rPr>
        <w:t xml:space="preserve"> وقناة وصف الخدمة</w:t>
      </w:r>
      <w:r>
        <w:rPr>
          <w:rFonts w:hint="eastAsia"/>
          <w:spacing w:val="-4"/>
          <w:rtl/>
        </w:rPr>
        <w:t> </w:t>
      </w:r>
      <w:r w:rsidRPr="00261FEE">
        <w:rPr>
          <w:rFonts w:cs="Times New Roman"/>
          <w:spacing w:val="-4"/>
          <w:lang w:val="en-GB"/>
        </w:rPr>
        <w:t>(SDC)</w:t>
      </w:r>
      <w:r w:rsidRPr="002F2643">
        <w:rPr>
          <w:rFonts w:hint="cs"/>
          <w:rtl/>
        </w:rPr>
        <w:t xml:space="preserve"> اللتان تتجاوزان معدد</w:t>
      </w:r>
      <w:r w:rsidRPr="002F2643">
        <w:rPr>
          <w:rFonts w:hint="eastAsia"/>
          <w:rtl/>
        </w:rPr>
        <w:t> </w:t>
      </w:r>
      <w:r w:rsidRPr="002F2643">
        <w:rPr>
          <w:rFonts w:hint="cs"/>
          <w:rtl/>
        </w:rPr>
        <w:t>الإرسال؛</w:t>
      </w:r>
    </w:p>
    <w:p w14:paraId="1E944DC7"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يكفل مشفّر المصدر الصوتي والمشفّرات السابقة للبيانات تكييف تدفقات الدخل في نسق رقمي مناسب. وقد يضم خرجها جزأين اثنين يحتاجان إلى سويتين اثنتين مختلفتين من الحماية داخل مشفّر القنوات</w:t>
      </w:r>
      <w:r w:rsidRPr="002F2643">
        <w:rPr>
          <w:rFonts w:hint="eastAsia"/>
          <w:rtl/>
        </w:rPr>
        <w:t> </w:t>
      </w:r>
      <w:r w:rsidRPr="002F2643">
        <w:rPr>
          <w:rFonts w:hint="cs"/>
          <w:rtl/>
        </w:rPr>
        <w:t>اللاحق؛</w:t>
      </w:r>
    </w:p>
    <w:p w14:paraId="3A789B78"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يدمج معدّد الإرسال سويات حماية جميع البيانات والخدمات الصوتية؛</w:t>
      </w:r>
    </w:p>
    <w:p w14:paraId="3FF10BB5"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يؤمن تشتّت الطاقة بتات حتمية وانتقائية تكميلية تقلّل من إمكانية حصول انتظام غير مرغوب في الإشارة المرسلة بسبب الأنماط</w:t>
      </w:r>
      <w:r w:rsidRPr="002F2643">
        <w:rPr>
          <w:rFonts w:hint="eastAsia"/>
          <w:rtl/>
        </w:rPr>
        <w:t> </w:t>
      </w:r>
      <w:r w:rsidRPr="002F2643">
        <w:rPr>
          <w:rFonts w:hint="cs"/>
          <w:rtl/>
        </w:rPr>
        <w:t>المنهجية؛</w:t>
      </w:r>
    </w:p>
    <w:p w14:paraId="1D5AF2AD"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يضيف مشفّر القنوات معلومات زائدة عن الحاجة بوصفها وسيلة لتصحيح الخطأ، ويحدد نهج رسم خرائط المعلومات المشفّرة رقمياً في خلايا التشكيل</w:t>
      </w:r>
      <w:r w:rsidRPr="002F2643">
        <w:rPr>
          <w:rFonts w:hint="eastAsia"/>
          <w:rtl/>
        </w:rPr>
        <w:t> </w:t>
      </w:r>
      <w:r w:rsidRPr="002F2643">
        <w:rPr>
          <w:rFonts w:hint="cs"/>
        </w:rPr>
        <w:t>QAM</w:t>
      </w:r>
      <w:r w:rsidRPr="002F2643">
        <w:rPr>
          <w:rFonts w:hint="cs"/>
          <w:rtl/>
        </w:rPr>
        <w:t>. وإذا ما رغبت الإذاعة، فإن لدى النظام القدرة على نقل فئتين اثنتين من "البتات" تُوفّر حماية لإحداهما أكثر من</w:t>
      </w:r>
      <w:r w:rsidRPr="002F2643">
        <w:rPr>
          <w:rFonts w:hint="eastAsia"/>
          <w:rtl/>
        </w:rPr>
        <w:t> </w:t>
      </w:r>
      <w:r w:rsidRPr="002F2643">
        <w:rPr>
          <w:rFonts w:hint="cs"/>
          <w:rtl/>
        </w:rPr>
        <w:t>الأخرى؛</w:t>
      </w:r>
    </w:p>
    <w:p w14:paraId="451C9B1B"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يعمل تشذير الخلايا على نشر خلايا تشكيل</w:t>
      </w:r>
      <w:r w:rsidRPr="002F2643">
        <w:rPr>
          <w:rFonts w:hint="eastAsia"/>
          <w:rtl/>
        </w:rPr>
        <w:t> </w:t>
      </w:r>
      <w:r w:rsidRPr="002F2643">
        <w:rPr>
          <w:rFonts w:hint="cs"/>
        </w:rPr>
        <w:t>QAM</w:t>
      </w:r>
      <w:r w:rsidRPr="002F2643">
        <w:rPr>
          <w:rFonts w:hint="cs"/>
          <w:rtl/>
        </w:rPr>
        <w:t xml:space="preserve"> متتابعة في سلسلة من الخلايا يُفصل بينها بشكل شبه عشوائي من حيث الزمن والتردد، وذلك لتوفير عنصر متانة إضافي في إطار إرسال الصوت عبر قنوات مشتتة زمنياً</w:t>
      </w:r>
      <w:r w:rsidRPr="002F2643">
        <w:rPr>
          <w:rFonts w:hint="eastAsia"/>
          <w:rtl/>
        </w:rPr>
        <w:t> </w:t>
      </w:r>
      <w:r w:rsidRPr="002F2643">
        <w:rPr>
          <w:rFonts w:hint="cs"/>
          <w:rtl/>
        </w:rPr>
        <w:t>وترددياً؛</w:t>
      </w:r>
    </w:p>
    <w:p w14:paraId="757746DA" w14:textId="77777777" w:rsidR="00A2307F" w:rsidRPr="002F2643" w:rsidRDefault="00A2307F" w:rsidP="00A2307F">
      <w:pPr>
        <w:pStyle w:val="enumlev10"/>
        <w:rPr>
          <w:rtl/>
        </w:rPr>
      </w:pPr>
      <w:r w:rsidRPr="002F2643">
        <w:rPr>
          <w:rFonts w:hint="cs"/>
          <w:rtl/>
        </w:rPr>
        <w:lastRenderedPageBreak/>
        <w:t>-</w:t>
      </w:r>
      <w:r w:rsidRPr="002F2643">
        <w:rPr>
          <w:rtl/>
        </w:rPr>
        <w:tab/>
      </w:r>
      <w:r w:rsidRPr="002F2643">
        <w:rPr>
          <w:rFonts w:hint="cs"/>
          <w:rtl/>
        </w:rPr>
        <w:t>يضخ المولد التجريب‍ي معلومات تمكّن المستقبِل من استنباط معلومات عن معادلة القنوات، ليتيح المجال بالتالي أمام فك تشكيل الإشارة بشكل</w:t>
      </w:r>
      <w:r w:rsidRPr="002F2643">
        <w:rPr>
          <w:rFonts w:hint="eastAsia"/>
          <w:rtl/>
        </w:rPr>
        <w:t> </w:t>
      </w:r>
      <w:r w:rsidRPr="002F2643">
        <w:rPr>
          <w:rFonts w:hint="cs"/>
          <w:rtl/>
        </w:rPr>
        <w:t>متماسك؛</w:t>
      </w:r>
    </w:p>
    <w:p w14:paraId="7BE6168C"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يجمع راسم خرائط تعدد الإرسال المتعامد بتقسيم التردد</w:t>
      </w:r>
      <w:r w:rsidRPr="002F2643">
        <w:rPr>
          <w:rFonts w:hint="eastAsia"/>
          <w:rtl/>
        </w:rPr>
        <w:t> </w:t>
      </w:r>
      <w:r w:rsidRPr="00261FEE">
        <w:rPr>
          <w:rFonts w:cs="Times New Roman"/>
          <w:lang w:val="en-GB"/>
        </w:rPr>
        <w:t>(OFDM)</w:t>
      </w:r>
      <w:r w:rsidRPr="002F2643">
        <w:rPr>
          <w:rFonts w:hint="cs"/>
          <w:rtl/>
        </w:rPr>
        <w:t xml:space="preserve"> أصنافاً مختلفة من الخلايا ويضعها في شبكة محددة الزمن</w:t>
      </w:r>
      <w:r w:rsidRPr="002F2643">
        <w:rPr>
          <w:rFonts w:hint="eastAsia"/>
          <w:rtl/>
        </w:rPr>
        <w:t> </w:t>
      </w:r>
      <w:r w:rsidRPr="002F2643">
        <w:rPr>
          <w:rFonts w:hint="cs"/>
          <w:rtl/>
        </w:rPr>
        <w:t>والتردد؛</w:t>
      </w:r>
    </w:p>
    <w:p w14:paraId="44FBF4B7"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يحوّل مولد إشارة تعدد الإرسال المتعامد بتقسيم التردد</w:t>
      </w:r>
      <w:r w:rsidRPr="002F2643">
        <w:rPr>
          <w:rFonts w:hint="eastAsia"/>
          <w:rtl/>
        </w:rPr>
        <w:t> </w:t>
      </w:r>
      <w:r w:rsidRPr="00261FEE">
        <w:rPr>
          <w:rFonts w:cs="Times New Roman"/>
          <w:lang w:val="en-GB"/>
        </w:rPr>
        <w:t>(OFDM)</w:t>
      </w:r>
      <w:r w:rsidRPr="002F2643">
        <w:rPr>
          <w:rFonts w:hint="cs"/>
          <w:rtl/>
        </w:rPr>
        <w:t xml:space="preserve"> كل مجموعة من الخلايا المشتركة في الدليل الزمني نفسه إلى تمثيل لميدان زمن الإشارة يحتوي على عدد وافر من الموجات الحاملة. ومن ثم يُحصل من هذا التمثيل لميدان الزمن على الرمز الكامل المحدد الزمن والميدان لتعدد الإرسال</w:t>
      </w:r>
      <w:r w:rsidRPr="002F2643">
        <w:rPr>
          <w:rFonts w:hint="eastAsia"/>
          <w:rtl/>
        </w:rPr>
        <w:t> </w:t>
      </w:r>
      <w:r w:rsidRPr="002F2643">
        <w:rPr>
          <w:rFonts w:hint="cs"/>
        </w:rPr>
        <w:t>OFDM</w:t>
      </w:r>
      <w:r w:rsidRPr="002F2643">
        <w:rPr>
          <w:rFonts w:hint="cs"/>
          <w:rtl/>
        </w:rPr>
        <w:t>، وذلك بإضافة فاصل زمني حارس </w:t>
      </w:r>
      <w:r>
        <w:rPr>
          <w:rFonts w:hint="cs"/>
          <w:rtl/>
        </w:rPr>
        <w:t>-</w:t>
      </w:r>
      <w:r w:rsidRPr="002F2643">
        <w:rPr>
          <w:rFonts w:hint="eastAsia"/>
          <w:rtl/>
        </w:rPr>
        <w:t> </w:t>
      </w:r>
      <w:r w:rsidRPr="002F2643">
        <w:rPr>
          <w:rFonts w:hint="cs"/>
          <w:rtl/>
        </w:rPr>
        <w:t>تكرار جزء من الإشارة</w:t>
      </w:r>
      <w:r w:rsidRPr="002F2643">
        <w:rPr>
          <w:rFonts w:hint="eastAsia"/>
          <w:rtl/>
        </w:rPr>
        <w:t> </w:t>
      </w:r>
      <w:r w:rsidRPr="002F2643">
        <w:rPr>
          <w:rFonts w:hint="cs"/>
          <w:rtl/>
        </w:rPr>
        <w:t>دورياً؛</w:t>
      </w:r>
    </w:p>
    <w:p w14:paraId="10E7F410"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يحوّل المشكّل التمثيل الرقمي لإشارة تعدد الإرسال</w:t>
      </w:r>
      <w:r w:rsidRPr="002F2643">
        <w:rPr>
          <w:rFonts w:hint="eastAsia"/>
          <w:rtl/>
        </w:rPr>
        <w:t> </w:t>
      </w:r>
      <w:r w:rsidRPr="002F2643">
        <w:rPr>
          <w:rFonts w:hint="cs"/>
        </w:rPr>
        <w:t>OFDM</w:t>
      </w:r>
      <w:r w:rsidRPr="002F2643">
        <w:rPr>
          <w:rFonts w:hint="cs"/>
          <w:rtl/>
        </w:rPr>
        <w:t xml:space="preserve"> إلى إشارة تماثلية تُرسل عبر الأثير بواسطة مرسل/هوائي، وهي عملية تنطوي على تحويل عالٍ لتردد الإشارة المرسلة، وتحويلها من رقمية إلى تماثلية، وترشيحها كيما يتسنى أن تمتثل للمتطلبات الطيفية المحددة في قطاع الاتصالات الراديوية في</w:t>
      </w:r>
      <w:r w:rsidRPr="002F2643">
        <w:rPr>
          <w:rFonts w:hint="eastAsia"/>
          <w:rtl/>
        </w:rPr>
        <w:t> </w:t>
      </w:r>
      <w:r w:rsidRPr="002F2643">
        <w:rPr>
          <w:rFonts w:hint="cs"/>
          <w:rtl/>
        </w:rPr>
        <w:t>الاتحاد.</w:t>
      </w:r>
    </w:p>
    <w:p w14:paraId="2D8ACCA6" w14:textId="77777777" w:rsidR="00A2307F" w:rsidRPr="002F2643" w:rsidRDefault="00A2307F" w:rsidP="00A2307F">
      <w:pPr>
        <w:pStyle w:val="Heading1"/>
        <w:rPr>
          <w:rtl/>
        </w:rPr>
      </w:pPr>
      <w:bookmarkStart w:id="133" w:name="_Toc460420124"/>
      <w:r w:rsidRPr="002F2643">
        <w:t>3</w:t>
      </w:r>
      <w:r w:rsidRPr="002F2643">
        <w:rPr>
          <w:rFonts w:hint="cs"/>
          <w:rtl/>
        </w:rPr>
        <w:tab/>
        <w:t>تشفير الصوت والرسائل النصية وبيانات الرزم</w:t>
      </w:r>
      <w:bookmarkEnd w:id="133"/>
    </w:p>
    <w:p w14:paraId="40D9D70B" w14:textId="77777777" w:rsidR="00A2307F" w:rsidRPr="002F2643" w:rsidRDefault="00A2307F" w:rsidP="00A2307F">
      <w:pPr>
        <w:pStyle w:val="Heading2"/>
        <w:rPr>
          <w:rtl/>
          <w:lang w:bidi="ar-EG"/>
        </w:rPr>
      </w:pPr>
      <w:bookmarkStart w:id="134" w:name="_Toc460420125"/>
      <w:r w:rsidRPr="002F2643">
        <w:rPr>
          <w:lang w:bidi="ar-EG"/>
        </w:rPr>
        <w:t>1.3</w:t>
      </w:r>
      <w:r w:rsidRPr="002F2643">
        <w:rPr>
          <w:rFonts w:hint="cs"/>
          <w:rtl/>
          <w:lang w:bidi="ar-EG"/>
        </w:rPr>
        <w:tab/>
        <w:t>الصوت</w:t>
      </w:r>
      <w:bookmarkEnd w:id="134"/>
    </w:p>
    <w:p w14:paraId="001B9991" w14:textId="77777777" w:rsidR="00A2307F" w:rsidRPr="002F2643" w:rsidRDefault="00A2307F" w:rsidP="00A2307F">
      <w:pPr>
        <w:rPr>
          <w:rtl/>
          <w:lang w:bidi="ar"/>
        </w:rPr>
      </w:pPr>
      <w:r w:rsidRPr="002F2643">
        <w:rPr>
          <w:rFonts w:hint="cs"/>
          <w:rtl/>
          <w:lang w:bidi="ar"/>
        </w:rPr>
        <w:t xml:space="preserve">معدل البتات المتاح لتشفير الصوت هو في مدىً يتراوح بين </w:t>
      </w:r>
      <w:r w:rsidRPr="002F2643">
        <w:t>kbit/s 37</w:t>
      </w:r>
      <w:r w:rsidRPr="002F2643">
        <w:rPr>
          <w:rFonts w:hint="cs"/>
          <w:rtl/>
          <w:lang w:bidi="ar"/>
        </w:rPr>
        <w:t xml:space="preserve"> و</w:t>
      </w:r>
      <w:r w:rsidRPr="002F2643">
        <w:t>kbit/s 186</w:t>
      </w:r>
      <w:r w:rsidRPr="002F2643">
        <w:rPr>
          <w:rFonts w:hint="cs"/>
          <w:rtl/>
          <w:lang w:bidi="ar"/>
        </w:rPr>
        <w:t xml:space="preserve"> وفقاً لقيود لوائح البث المفروضة على قنوات الإذاعة في نطاقات</w:t>
      </w:r>
      <w:r w:rsidRPr="002F2643">
        <w:rPr>
          <w:rFonts w:hint="eastAsia"/>
          <w:rtl/>
          <w:lang w:bidi="ar"/>
        </w:rPr>
        <w:t> </w:t>
      </w:r>
      <w:r w:rsidRPr="002F2643">
        <w:rPr>
          <w:rFonts w:hint="cs"/>
          <w:lang w:bidi="ar-EG"/>
        </w:rPr>
        <w:t>VHF</w:t>
      </w:r>
      <w:r w:rsidRPr="002F2643">
        <w:rPr>
          <w:rFonts w:hint="cs"/>
          <w:rtl/>
          <w:lang w:bidi="ar"/>
        </w:rPr>
        <w:t xml:space="preserve"> ومع</w:t>
      </w:r>
      <w:r w:rsidR="0070581A">
        <w:rPr>
          <w:rFonts w:hint="cs"/>
          <w:rtl/>
          <w:lang w:bidi="ar"/>
        </w:rPr>
        <w:t>لمات مخطط التشفير والتشكيل المط</w:t>
      </w:r>
      <w:r w:rsidRPr="002F2643">
        <w:rPr>
          <w:rFonts w:hint="cs"/>
          <w:rtl/>
          <w:lang w:bidi="ar"/>
        </w:rPr>
        <w:t>ب</w:t>
      </w:r>
      <w:r w:rsidR="0070581A">
        <w:rPr>
          <w:rFonts w:hint="cs"/>
          <w:rtl/>
          <w:lang w:bidi="ar"/>
        </w:rPr>
        <w:t>ّ</w:t>
      </w:r>
      <w:r w:rsidRPr="002F2643">
        <w:rPr>
          <w:rFonts w:hint="cs"/>
          <w:rtl/>
          <w:lang w:bidi="ar"/>
        </w:rPr>
        <w:t>ق في هذا</w:t>
      </w:r>
      <w:r w:rsidRPr="002F2643">
        <w:rPr>
          <w:rFonts w:hint="eastAsia"/>
          <w:rtl/>
          <w:lang w:bidi="ar"/>
        </w:rPr>
        <w:t> </w:t>
      </w:r>
      <w:r w:rsidRPr="002F2643">
        <w:rPr>
          <w:rFonts w:hint="cs"/>
          <w:rtl/>
          <w:lang w:bidi="ar"/>
        </w:rPr>
        <w:t>المضمار.</w:t>
      </w:r>
    </w:p>
    <w:p w14:paraId="3DDEF79D" w14:textId="77777777" w:rsidR="00A2307F" w:rsidRPr="002F2643" w:rsidRDefault="00A2307F" w:rsidP="00A2307F">
      <w:pPr>
        <w:keepNext/>
        <w:rPr>
          <w:rtl/>
          <w:lang w:bidi="ar"/>
        </w:rPr>
      </w:pPr>
      <w:r w:rsidRPr="002F2643">
        <w:rPr>
          <w:rFonts w:hint="cs"/>
          <w:rtl/>
          <w:lang w:bidi="ar"/>
        </w:rPr>
        <w:t>ولكي يؤمن النظام جودة مثالية في معدل بتات معين، فإنه يقدم مخططات مختلفة لتشفير الصوت على النحو</w:t>
      </w:r>
      <w:r w:rsidRPr="002F2643">
        <w:rPr>
          <w:rFonts w:hint="eastAsia"/>
          <w:rtl/>
          <w:lang w:bidi="ar"/>
        </w:rPr>
        <w:t> </w:t>
      </w:r>
      <w:r w:rsidRPr="002F2643">
        <w:rPr>
          <w:rFonts w:hint="cs"/>
          <w:rtl/>
          <w:lang w:bidi="ar"/>
        </w:rPr>
        <w:t>التالي:</w:t>
      </w:r>
    </w:p>
    <w:p w14:paraId="2DCE14C2" w14:textId="77777777" w:rsidR="00A2307F" w:rsidRPr="002F2643" w:rsidRDefault="00A2307F" w:rsidP="00A2307F">
      <w:pPr>
        <w:pStyle w:val="enumlev10"/>
        <w:rPr>
          <w:rtl/>
          <w:lang w:val="en-GB"/>
        </w:rPr>
      </w:pPr>
      <w:r w:rsidRPr="002F2643">
        <w:rPr>
          <w:rFonts w:hint="cs"/>
          <w:rtl/>
          <w:lang w:bidi="ar"/>
        </w:rPr>
        <w:t>-</w:t>
      </w:r>
      <w:r w:rsidRPr="002F2643">
        <w:rPr>
          <w:rtl/>
          <w:lang w:bidi="ar"/>
        </w:rPr>
        <w:tab/>
      </w:r>
      <w:r w:rsidRPr="002F2643">
        <w:rPr>
          <w:rFonts w:hint="cs"/>
          <w:rtl/>
          <w:lang w:bidi="ar"/>
        </w:rPr>
        <w:t xml:space="preserve">مجموعة فرعية لتفكيك التشفير الصوتي </w:t>
      </w:r>
      <w:r w:rsidRPr="002F2643">
        <w:rPr>
          <w:lang w:val="en-GB"/>
        </w:rPr>
        <w:t>MPEG</w:t>
      </w:r>
      <w:r>
        <w:rPr>
          <w:lang w:val="en-GB"/>
        </w:rPr>
        <w:t>-</w:t>
      </w:r>
      <w:r w:rsidRPr="002F2643">
        <w:rPr>
          <w:lang w:val="en-GB"/>
        </w:rPr>
        <w:t>4 AAC</w:t>
      </w:r>
      <w:r w:rsidRPr="002F2643">
        <w:rPr>
          <w:rFonts w:hint="cs"/>
          <w:rtl/>
          <w:lang w:val="en-GB" w:bidi="ar"/>
        </w:rPr>
        <w:t xml:space="preserve"> تضم أدوات متانة أخطاء الإذاعة الصوتية ال</w:t>
      </w:r>
      <w:r w:rsidR="00BA28CC">
        <w:rPr>
          <w:rFonts w:hint="cs"/>
          <w:rtl/>
          <w:lang w:val="en-GB" w:bidi="ar"/>
        </w:rPr>
        <w:t>جودة</w:t>
      </w:r>
      <w:r w:rsidRPr="002F2643">
        <w:rPr>
          <w:rFonts w:hint="cs"/>
          <w:rtl/>
          <w:lang w:val="en-GB" w:bidi="ar"/>
        </w:rPr>
        <w:t xml:space="preserve"> الأحادية والمزدوجة</w:t>
      </w:r>
      <w:r w:rsidRPr="002F2643">
        <w:rPr>
          <w:rFonts w:hint="eastAsia"/>
          <w:rtl/>
          <w:lang w:val="en-GB" w:bidi="ar"/>
        </w:rPr>
        <w:t> </w:t>
      </w:r>
      <w:r w:rsidRPr="002F2643">
        <w:rPr>
          <w:rFonts w:hint="cs"/>
          <w:rtl/>
          <w:lang w:val="en-GB" w:bidi="ar"/>
        </w:rPr>
        <w:t>القناة؛</w:t>
      </w:r>
    </w:p>
    <w:p w14:paraId="55FF2CB8" w14:textId="77777777" w:rsidR="00A2307F" w:rsidRPr="002F2643" w:rsidRDefault="00A2307F" w:rsidP="00A2307F">
      <w:pPr>
        <w:pStyle w:val="enumlev10"/>
        <w:rPr>
          <w:rtl/>
          <w:lang w:bidi="ar"/>
        </w:rPr>
      </w:pPr>
      <w:r w:rsidRPr="002F2643">
        <w:rPr>
          <w:rFonts w:hint="cs"/>
          <w:rtl/>
          <w:lang w:val="en-GB"/>
        </w:rPr>
        <w:t>-</w:t>
      </w:r>
      <w:r w:rsidRPr="002F2643">
        <w:rPr>
          <w:rtl/>
          <w:lang w:val="en-GB"/>
        </w:rPr>
        <w:tab/>
      </w:r>
      <w:r w:rsidRPr="002F2643">
        <w:rPr>
          <w:rFonts w:hint="cs"/>
          <w:rtl/>
        </w:rPr>
        <w:t>تكرار النطاق الطيفي</w:t>
      </w:r>
      <w:r w:rsidRPr="002F2643">
        <w:rPr>
          <w:rFonts w:hint="eastAsia"/>
          <w:rtl/>
        </w:rPr>
        <w:t> </w:t>
      </w:r>
      <w:r>
        <w:rPr>
          <w:spacing w:val="-4"/>
          <w:lang w:bidi="ar"/>
        </w:rPr>
        <w:t>(</w:t>
      </w:r>
      <w:r w:rsidRPr="002F2643">
        <w:rPr>
          <w:rFonts w:hint="cs"/>
          <w:lang w:bidi="ar"/>
        </w:rPr>
        <w:t>SBR</w:t>
      </w:r>
      <w:r>
        <w:rPr>
          <w:lang w:bidi="ar"/>
        </w:rPr>
        <w:t>)</w:t>
      </w:r>
      <w:r w:rsidRPr="002F2643">
        <w:rPr>
          <w:rFonts w:hint="cs"/>
          <w:rtl/>
        </w:rPr>
        <w:t>، وهو عبارة عن أداة لتحسين تشفير الصوت تسمح بتوفير عرض نطاق صوتي كامل بمعدلات بتات</w:t>
      </w:r>
      <w:r w:rsidRPr="002F2643">
        <w:rPr>
          <w:rFonts w:hint="eastAsia"/>
          <w:rtl/>
        </w:rPr>
        <w:t> </w:t>
      </w:r>
      <w:r w:rsidRPr="002F2643">
        <w:rPr>
          <w:rFonts w:hint="cs"/>
          <w:rtl/>
        </w:rPr>
        <w:t>منخفضة؛</w:t>
      </w:r>
    </w:p>
    <w:p w14:paraId="39636B4E" w14:textId="77777777" w:rsidR="00A2307F" w:rsidRPr="002F2643" w:rsidRDefault="00A2307F" w:rsidP="00A2307F">
      <w:pPr>
        <w:pStyle w:val="enumlev10"/>
        <w:rPr>
          <w:rtl/>
          <w:lang w:bidi="ar"/>
        </w:rPr>
      </w:pPr>
      <w:r w:rsidRPr="002F2643">
        <w:rPr>
          <w:rFonts w:hint="cs"/>
          <w:rtl/>
          <w:lang w:bidi="ar"/>
        </w:rPr>
        <w:t>-</w:t>
      </w:r>
      <w:r w:rsidRPr="002F2643">
        <w:rPr>
          <w:rFonts w:hint="cs"/>
          <w:rtl/>
          <w:lang w:bidi="ar"/>
        </w:rPr>
        <w:tab/>
        <w:t xml:space="preserve">ستيريو بارامتري </w:t>
      </w:r>
      <w:r>
        <w:rPr>
          <w:spacing w:val="-4"/>
          <w:lang w:bidi="ar"/>
        </w:rPr>
        <w:t>(</w:t>
      </w:r>
      <w:r w:rsidRPr="002F2643">
        <w:rPr>
          <w:rFonts w:hint="cs"/>
          <w:lang w:bidi="ar"/>
        </w:rPr>
        <w:t>PS</w:t>
      </w:r>
      <w:r>
        <w:rPr>
          <w:lang w:bidi="ar"/>
        </w:rPr>
        <w:t>)</w:t>
      </w:r>
      <w:r w:rsidRPr="002F2643">
        <w:rPr>
          <w:rFonts w:hint="cs"/>
          <w:rtl/>
          <w:lang w:bidi="ar"/>
        </w:rPr>
        <w:t>، وهو عبارة عن أداة لتحسين تشفير الصوت ذات صلة بتكرار النطاق الطيفي تسمح بتشفير ستيريوي بمعدلات بتات</w:t>
      </w:r>
      <w:r w:rsidRPr="002F2643">
        <w:rPr>
          <w:rFonts w:hint="eastAsia"/>
          <w:rtl/>
          <w:lang w:bidi="ar"/>
        </w:rPr>
        <w:t> </w:t>
      </w:r>
      <w:r w:rsidRPr="002F2643">
        <w:rPr>
          <w:rFonts w:hint="cs"/>
          <w:rtl/>
          <w:lang w:bidi="ar"/>
        </w:rPr>
        <w:t>منخفضة؛</w:t>
      </w:r>
    </w:p>
    <w:p w14:paraId="36186EB8" w14:textId="77777777" w:rsidR="00A2307F" w:rsidRPr="002F2643" w:rsidRDefault="00A2307F" w:rsidP="00A2307F">
      <w:pPr>
        <w:pStyle w:val="enumlev10"/>
        <w:rPr>
          <w:spacing w:val="-4"/>
          <w:rtl/>
          <w:lang w:bidi="ar"/>
        </w:rPr>
      </w:pPr>
      <w:r w:rsidRPr="002F2643">
        <w:rPr>
          <w:rFonts w:hint="cs"/>
          <w:spacing w:val="-4"/>
          <w:rtl/>
          <w:lang w:bidi="ar"/>
        </w:rPr>
        <w:t>-</w:t>
      </w:r>
      <w:r w:rsidRPr="002F2643">
        <w:rPr>
          <w:spacing w:val="-4"/>
          <w:rtl/>
          <w:lang w:bidi="ar"/>
        </w:rPr>
        <w:tab/>
      </w:r>
      <w:r w:rsidRPr="002F2643">
        <w:rPr>
          <w:rFonts w:hint="cs"/>
          <w:spacing w:val="-4"/>
          <w:lang w:bidi="ar"/>
        </w:rPr>
        <w:t>MPEG</w:t>
      </w:r>
      <w:r w:rsidRPr="002F2643">
        <w:rPr>
          <w:rFonts w:hint="cs"/>
          <w:spacing w:val="-4"/>
          <w:rtl/>
          <w:lang w:bidi="ar"/>
        </w:rPr>
        <w:t xml:space="preserve"> محيطي </w:t>
      </w:r>
      <w:r>
        <w:rPr>
          <w:spacing w:val="-4"/>
          <w:lang w:bidi="ar"/>
        </w:rPr>
        <w:t>(</w:t>
      </w:r>
      <w:r w:rsidRPr="002F2643">
        <w:rPr>
          <w:rFonts w:hint="cs"/>
          <w:spacing w:val="-4"/>
          <w:lang w:bidi="ar"/>
        </w:rPr>
        <w:t>MPS</w:t>
      </w:r>
      <w:r>
        <w:rPr>
          <w:spacing w:val="-4"/>
          <w:lang w:bidi="ar"/>
        </w:rPr>
        <w:t>)</w:t>
      </w:r>
      <w:r w:rsidRPr="002F2643">
        <w:rPr>
          <w:rFonts w:hint="cs"/>
          <w:spacing w:val="-4"/>
          <w:rtl/>
          <w:lang w:bidi="ar"/>
        </w:rPr>
        <w:t>، وهو عبارة عن أداة لتحسين تشفير الصوت تسمح بتشفير متعدد القنوات بمعدلات بتات</w:t>
      </w:r>
      <w:r w:rsidRPr="002F2643">
        <w:rPr>
          <w:rFonts w:hint="eastAsia"/>
          <w:spacing w:val="-4"/>
          <w:rtl/>
          <w:lang w:bidi="ar"/>
        </w:rPr>
        <w:t> </w:t>
      </w:r>
      <w:r w:rsidRPr="002F2643">
        <w:rPr>
          <w:rFonts w:hint="cs"/>
          <w:spacing w:val="-4"/>
          <w:rtl/>
          <w:lang w:bidi="ar"/>
        </w:rPr>
        <w:t>منخفضة.</w:t>
      </w:r>
    </w:p>
    <w:p w14:paraId="625C6B73" w14:textId="77777777" w:rsidR="00A2307F" w:rsidRPr="002F2643" w:rsidRDefault="00A2307F" w:rsidP="00A2307F">
      <w:pPr>
        <w:rPr>
          <w:rtl/>
          <w:lang w:bidi="ar"/>
        </w:rPr>
      </w:pPr>
      <w:r w:rsidRPr="002F2643">
        <w:rPr>
          <w:rFonts w:hint="cs"/>
          <w:rtl/>
          <w:lang w:bidi="ar"/>
        </w:rPr>
        <w:t xml:space="preserve">ويتسم تفكيك التشفير الصوتي </w:t>
      </w:r>
      <w:r w:rsidRPr="002F2643">
        <w:rPr>
          <w:lang w:bidi="ar"/>
        </w:rPr>
        <w:t>(AAC)</w:t>
      </w:r>
      <w:r w:rsidRPr="002F2643">
        <w:rPr>
          <w:rFonts w:hint="cs"/>
          <w:rtl/>
          <w:lang w:bidi="ar"/>
        </w:rPr>
        <w:t xml:space="preserve"> بطابع مثالي للغاية من حيث كفاءة التشفير، وينبغي أن يؤدي، وفقاً لنظرية المعلومات، إلى أن تكون البتات إجمالاً متكافئة تقريباً. وإذا صحّ هذا الافتراض، فيجب عندئذ تحقيق الحد الأمثل من تشفير القنوات بحيث يُقلّل إلى أدنى حد المقدار الكلّي للأخطاء المتبقية التي عادة ما يُشار إليها على أنها معدل الخطأ في</w:t>
      </w:r>
      <w:r w:rsidRPr="002F2643">
        <w:rPr>
          <w:rFonts w:hint="eastAsia"/>
          <w:rtl/>
          <w:lang w:bidi="ar"/>
        </w:rPr>
        <w:t> </w:t>
      </w:r>
      <w:r w:rsidRPr="002F2643">
        <w:rPr>
          <w:rFonts w:hint="cs"/>
          <w:rtl/>
          <w:lang w:bidi="ar"/>
        </w:rPr>
        <w:t>البتات</w:t>
      </w:r>
      <w:r w:rsidRPr="002F2643">
        <w:rPr>
          <w:rFonts w:hint="eastAsia"/>
          <w:rtl/>
        </w:rPr>
        <w:t> </w:t>
      </w:r>
      <w:r w:rsidRPr="002F2643">
        <w:rPr>
          <w:lang w:bidi="ar"/>
        </w:rPr>
        <w:t>(</w:t>
      </w:r>
      <w:r w:rsidRPr="002F2643">
        <w:t>BER)</w:t>
      </w:r>
      <w:r w:rsidRPr="002F2643">
        <w:rPr>
          <w:rFonts w:hint="cs"/>
          <w:rtl/>
          <w:lang w:bidi="ar"/>
        </w:rPr>
        <w:t>. ويمكن تحقيق هذا المعيار بواسطة أسلوب لتشفير القنوات يُدعى حماية الأخطاء المتكافئة</w:t>
      </w:r>
      <w:r w:rsidRPr="002F2643">
        <w:rPr>
          <w:rFonts w:hint="eastAsia"/>
          <w:rtl/>
        </w:rPr>
        <w:t> </w:t>
      </w:r>
      <w:r w:rsidRPr="002F2643">
        <w:rPr>
          <w:lang w:bidi="ar"/>
        </w:rPr>
        <w:t>(</w:t>
      </w:r>
      <w:r w:rsidRPr="002F2643">
        <w:t>EEP)</w:t>
      </w:r>
      <w:r w:rsidRPr="002F2643">
        <w:rPr>
          <w:rFonts w:hint="cs"/>
          <w:rtl/>
          <w:lang w:bidi="ar"/>
        </w:rPr>
        <w:t>، تُوفّر فيه الحماية لجميع بتات المعلومات بذات القدر من</w:t>
      </w:r>
      <w:r w:rsidRPr="002F2643">
        <w:rPr>
          <w:rFonts w:hint="eastAsia"/>
          <w:rtl/>
          <w:lang w:bidi="ar"/>
        </w:rPr>
        <w:t> </w:t>
      </w:r>
      <w:r w:rsidRPr="002F2643">
        <w:rPr>
          <w:rFonts w:hint="cs"/>
          <w:rtl/>
          <w:lang w:bidi="ar"/>
        </w:rPr>
        <w:t>التكرار.</w:t>
      </w:r>
    </w:p>
    <w:p w14:paraId="0E92F61E" w14:textId="77777777" w:rsidR="00A2307F" w:rsidRPr="002F2643" w:rsidRDefault="00A2307F" w:rsidP="00A2307F">
      <w:pPr>
        <w:rPr>
          <w:rtl/>
          <w:lang w:bidi="ar"/>
        </w:rPr>
      </w:pPr>
      <w:r w:rsidRPr="002F2643">
        <w:rPr>
          <w:rFonts w:hint="cs"/>
          <w:rtl/>
          <w:lang w:bidi="ar"/>
        </w:rPr>
        <w:t>على أن الآثار المسموحة للأخطاء ليست مستقلة عن الجزء الخاص بتدفق البتات المعرّض لضرر الخطأ. ويُطلق على الحل الأمثل للتعامل مع هذه الحالة لحساسية الأخطاء غير المتكافئة تسمية حماية الأخطاء غير المتكافئة</w:t>
      </w:r>
      <w:r w:rsidRPr="002F2643">
        <w:rPr>
          <w:rFonts w:hint="eastAsia"/>
          <w:rtl/>
        </w:rPr>
        <w:t> </w:t>
      </w:r>
      <w:r w:rsidRPr="002F2643">
        <w:rPr>
          <w:lang w:bidi="ar"/>
        </w:rPr>
        <w:t>(</w:t>
      </w:r>
      <w:r w:rsidRPr="002F2643">
        <w:rPr>
          <w:rFonts w:hint="cs"/>
          <w:lang w:bidi="ar"/>
        </w:rPr>
        <w:t>UEP</w:t>
      </w:r>
      <w:r w:rsidRPr="002F2643">
        <w:rPr>
          <w:lang w:bidi="ar"/>
        </w:rPr>
        <w:t>)</w:t>
      </w:r>
      <w:r w:rsidRPr="002F2643">
        <w:rPr>
          <w:rFonts w:hint="cs"/>
          <w:rtl/>
          <w:lang w:bidi="ar"/>
        </w:rPr>
        <w:t>، التي تُوفّر في ظلها حماية أعلى للمعلومات الأكثر حساسية، وأخرى أدنى للجزء الأقل حساسية من تدفق</w:t>
      </w:r>
      <w:r w:rsidRPr="002F2643">
        <w:rPr>
          <w:rFonts w:hint="eastAsia"/>
          <w:rtl/>
          <w:lang w:bidi="ar"/>
        </w:rPr>
        <w:t> </w:t>
      </w:r>
      <w:r w:rsidRPr="002F2643">
        <w:rPr>
          <w:rFonts w:hint="cs"/>
          <w:rtl/>
          <w:lang w:bidi="ar"/>
        </w:rPr>
        <w:t>البتات.</w:t>
      </w:r>
    </w:p>
    <w:p w14:paraId="36F8A07C" w14:textId="77777777" w:rsidR="00A2307F" w:rsidRPr="002F2643" w:rsidRDefault="00A2307F" w:rsidP="00A2307F">
      <w:pPr>
        <w:rPr>
          <w:rtl/>
          <w:lang w:bidi="ar"/>
        </w:rPr>
      </w:pPr>
      <w:r w:rsidRPr="002F2643">
        <w:rPr>
          <w:rFonts w:hint="cs"/>
          <w:rtl/>
          <w:lang w:bidi="ar"/>
        </w:rPr>
        <w:t xml:space="preserve">ولتسوية تشفير القنوات في إطار حماية الأخطاء غير المتكافئة، يلزم توفير </w:t>
      </w:r>
      <w:r w:rsidR="00C80CD9">
        <w:rPr>
          <w:rFonts w:hint="cs"/>
          <w:rtl/>
          <w:lang w:bidi="ar"/>
        </w:rPr>
        <w:t>أطر</w:t>
      </w:r>
      <w:r w:rsidRPr="002F2643">
        <w:rPr>
          <w:rFonts w:hint="cs"/>
          <w:rtl/>
          <w:lang w:bidi="ar"/>
        </w:rPr>
        <w:t xml:space="preserve"> ثابتة الطول وثابتة الملامح كذلك لحماية الأخطاء غير المتكافئة في معدل بتات معين. ونظراً لأن تفكيك التشفير الصوتي هو نظام تشفير متباين الطول، فإن النظام الرقمي</w:t>
      </w:r>
      <w:r w:rsidRPr="002F2643">
        <w:rPr>
          <w:rFonts w:hint="eastAsia"/>
          <w:rtl/>
          <w:lang w:bidi="ar"/>
        </w:rPr>
        <w:t> </w:t>
      </w:r>
      <w:r w:rsidRPr="002F2643">
        <w:rPr>
          <w:rFonts w:hint="cs"/>
          <w:lang w:bidi="ar"/>
        </w:rPr>
        <w:t>G</w:t>
      </w:r>
      <w:r w:rsidRPr="002F2643">
        <w:rPr>
          <w:rFonts w:hint="cs"/>
          <w:rtl/>
          <w:lang w:bidi="ar"/>
        </w:rPr>
        <w:t xml:space="preserve"> يجمع عدة </w:t>
      </w:r>
      <w:r w:rsidR="00C80CD9">
        <w:rPr>
          <w:rFonts w:hint="cs"/>
          <w:rtl/>
          <w:lang w:bidi="ar"/>
        </w:rPr>
        <w:t>أطر</w:t>
      </w:r>
      <w:r w:rsidRPr="002F2643">
        <w:rPr>
          <w:rFonts w:hint="cs"/>
          <w:rtl/>
          <w:lang w:bidi="ar"/>
        </w:rPr>
        <w:t xml:space="preserve"> مشفرة معاً لتكوين </w:t>
      </w:r>
      <w:r w:rsidR="00C80CD9">
        <w:rPr>
          <w:rFonts w:hint="cs"/>
          <w:rtl/>
          <w:lang w:bidi="ar"/>
        </w:rPr>
        <w:t>إطار</w:t>
      </w:r>
      <w:r w:rsidRPr="002F2643">
        <w:rPr>
          <w:rFonts w:hint="cs"/>
          <w:rtl/>
          <w:lang w:bidi="ar"/>
        </w:rPr>
        <w:t xml:space="preserve"> صوتي فائق واحد بمعدل بتات ثابت. وبالنظر إلى أن تشفير القنوات يستند إلى </w:t>
      </w:r>
      <w:r w:rsidR="00C80CD9">
        <w:rPr>
          <w:rFonts w:hint="cs"/>
          <w:rtl/>
          <w:lang w:bidi="ar"/>
        </w:rPr>
        <w:t>أطر</w:t>
      </w:r>
      <w:r w:rsidRPr="002F2643">
        <w:rPr>
          <w:rFonts w:hint="cs"/>
          <w:rtl/>
          <w:lang w:bidi="ar"/>
        </w:rPr>
        <w:t xml:space="preserve"> صوتية فائقة، </w:t>
      </w:r>
      <w:r w:rsidRPr="002F2643">
        <w:rPr>
          <w:rFonts w:hint="cs"/>
          <w:rtl/>
          <w:lang w:bidi="ar"/>
        </w:rPr>
        <w:lastRenderedPageBreak/>
        <w:t>فإن هذه ال</w:t>
      </w:r>
      <w:r w:rsidR="00C80CD9">
        <w:rPr>
          <w:rFonts w:hint="cs"/>
          <w:rtl/>
          <w:lang w:bidi="ar"/>
        </w:rPr>
        <w:t>أطر</w:t>
      </w:r>
      <w:r w:rsidRPr="002F2643">
        <w:rPr>
          <w:rFonts w:hint="cs"/>
          <w:rtl/>
          <w:lang w:bidi="ar"/>
        </w:rPr>
        <w:t xml:space="preserve"> تتألف في حد ذاتها من جزأين اثنين علوي وسفلي محميين كليهما، لذا ينبغي أن تنقسم ال</w:t>
      </w:r>
      <w:r w:rsidR="00C80CD9">
        <w:rPr>
          <w:rFonts w:hint="cs"/>
          <w:rtl/>
          <w:lang w:bidi="ar"/>
        </w:rPr>
        <w:t>أطر</w:t>
      </w:r>
      <w:r w:rsidRPr="002F2643">
        <w:rPr>
          <w:rFonts w:hint="cs"/>
          <w:rtl/>
          <w:lang w:bidi="ar"/>
        </w:rPr>
        <w:t xml:space="preserve"> الصوتية المشفّرة إلى هذين</w:t>
      </w:r>
      <w:r w:rsidRPr="002F2643">
        <w:rPr>
          <w:rFonts w:hint="eastAsia"/>
          <w:rtl/>
          <w:lang w:bidi="ar"/>
        </w:rPr>
        <w:t> </w:t>
      </w:r>
      <w:r w:rsidRPr="002F2643">
        <w:rPr>
          <w:rFonts w:hint="cs"/>
          <w:rtl/>
          <w:lang w:bidi="ar"/>
        </w:rPr>
        <w:t>الجزأين.</w:t>
      </w:r>
    </w:p>
    <w:p w14:paraId="7B3188BD" w14:textId="77777777" w:rsidR="00A2307F" w:rsidRPr="002F2643" w:rsidRDefault="00A2307F" w:rsidP="0070581A">
      <w:pPr>
        <w:rPr>
          <w:rtl/>
          <w:lang w:bidi="ar"/>
        </w:rPr>
      </w:pPr>
      <w:r w:rsidRPr="002F2643">
        <w:rPr>
          <w:rFonts w:hint="cs"/>
          <w:rtl/>
          <w:lang w:bidi="ar"/>
        </w:rPr>
        <w:t>وقد عُدِّل نسق نقل تدفق بتات تفكيك التشفير الصوتي</w:t>
      </w:r>
      <w:r w:rsidRPr="002F2643">
        <w:rPr>
          <w:rFonts w:hint="eastAsia"/>
          <w:rtl/>
          <w:lang w:bidi="ar"/>
        </w:rPr>
        <w:t> </w:t>
      </w:r>
      <w:r w:rsidRPr="002F2643">
        <w:rPr>
          <w:lang w:val="en-GB"/>
        </w:rPr>
        <w:t>MPEG AAC</w:t>
      </w:r>
      <w:r w:rsidRPr="002F2643">
        <w:rPr>
          <w:rFonts w:hint="cs"/>
          <w:rtl/>
          <w:lang w:val="en-GB"/>
        </w:rPr>
        <w:t xml:space="preserve"> </w:t>
      </w:r>
      <w:r w:rsidRPr="002F2643">
        <w:rPr>
          <w:rFonts w:hint="cs"/>
          <w:rtl/>
          <w:lang w:bidi="ar"/>
        </w:rPr>
        <w:t>تلبية لمتطلبات النظام الرقمي</w:t>
      </w:r>
      <w:r w:rsidRPr="002F2643">
        <w:rPr>
          <w:rFonts w:hint="eastAsia"/>
          <w:rtl/>
          <w:lang w:bidi="ar"/>
        </w:rPr>
        <w:t> </w:t>
      </w:r>
      <w:r w:rsidRPr="002F2643">
        <w:rPr>
          <w:rFonts w:hint="cs"/>
          <w:lang w:bidi="ar"/>
        </w:rPr>
        <w:t>G</w:t>
      </w:r>
      <w:r w:rsidRPr="002F2643">
        <w:rPr>
          <w:rFonts w:hint="cs"/>
          <w:rtl/>
          <w:lang w:bidi="ar"/>
        </w:rPr>
        <w:t xml:space="preserve"> (تكوين </w:t>
      </w:r>
      <w:r w:rsidR="00C80CD9">
        <w:rPr>
          <w:rFonts w:hint="cs"/>
          <w:rtl/>
          <w:lang w:bidi="ar"/>
        </w:rPr>
        <w:t>أطر</w:t>
      </w:r>
      <w:r w:rsidRPr="002F2643">
        <w:rPr>
          <w:rFonts w:hint="cs"/>
          <w:rtl/>
          <w:lang w:bidi="ar"/>
        </w:rPr>
        <w:t xml:space="preserve"> صوتية فائقة). ويمكن تطبيق حماية الأخطاء غير المتكافئة </w:t>
      </w:r>
      <w:r w:rsidRPr="002F2643">
        <w:rPr>
          <w:lang w:bidi="ar"/>
        </w:rPr>
        <w:t>(UEP)</w:t>
      </w:r>
      <w:r w:rsidRPr="002F2643">
        <w:rPr>
          <w:rFonts w:hint="cs"/>
          <w:rtl/>
        </w:rPr>
        <w:t xml:space="preserve"> </w:t>
      </w:r>
      <w:r w:rsidRPr="002F2643">
        <w:rPr>
          <w:rFonts w:hint="cs"/>
          <w:rtl/>
          <w:lang w:bidi="ar"/>
        </w:rPr>
        <w:t>لتحسين سلوك النظام فيما يتعلق بالقنوات المعرضة</w:t>
      </w:r>
      <w:r w:rsidRPr="002F2643">
        <w:rPr>
          <w:rFonts w:hint="eastAsia"/>
          <w:rtl/>
          <w:lang w:bidi="ar"/>
        </w:rPr>
        <w:t> </w:t>
      </w:r>
      <w:r w:rsidRPr="002F2643">
        <w:rPr>
          <w:rFonts w:hint="cs"/>
          <w:rtl/>
          <w:lang w:bidi="ar"/>
        </w:rPr>
        <w:t>للخطأ.</w:t>
      </w:r>
    </w:p>
    <w:p w14:paraId="3657B6BE" w14:textId="77777777" w:rsidR="00A2307F" w:rsidRPr="002F2643" w:rsidRDefault="00A2307F" w:rsidP="00A2307F">
      <w:pPr>
        <w:pStyle w:val="Heading2"/>
        <w:rPr>
          <w:rtl/>
          <w:lang w:bidi="ar"/>
        </w:rPr>
      </w:pPr>
      <w:bookmarkStart w:id="135" w:name="_Toc460420126"/>
      <w:r w:rsidRPr="002F2643">
        <w:rPr>
          <w:lang w:bidi="ar-EG"/>
        </w:rPr>
        <w:t>2.3</w:t>
      </w:r>
      <w:r w:rsidRPr="002F2643">
        <w:rPr>
          <w:rFonts w:hint="cs"/>
          <w:rtl/>
          <w:lang w:bidi="ar-EG"/>
        </w:rPr>
        <w:tab/>
        <w:t>تطبيق الرسائل النصية</w:t>
      </w:r>
      <w:bookmarkEnd w:id="135"/>
    </w:p>
    <w:p w14:paraId="5E0A6912" w14:textId="77777777" w:rsidR="00A2307F" w:rsidRPr="002F2643" w:rsidRDefault="00A2307F" w:rsidP="00A2307F">
      <w:pPr>
        <w:rPr>
          <w:rtl/>
          <w:lang w:bidi="ar"/>
        </w:rPr>
      </w:pPr>
      <w:r w:rsidRPr="002F2643">
        <w:rPr>
          <w:rFonts w:hint="cs"/>
          <w:rtl/>
          <w:lang w:bidi="ar"/>
        </w:rPr>
        <w:t>بمقدور الرسائل النصية أن تضيف عنصراً قيماً للغاية إلى خدمة الصوت من دون استهلاك الكثير من سعة البيانات. والرسالة النصية جزء أساسي من النظام الرقمي</w:t>
      </w:r>
      <w:r w:rsidRPr="002F2643">
        <w:rPr>
          <w:rFonts w:hint="eastAsia"/>
          <w:rtl/>
          <w:lang w:bidi="ar"/>
        </w:rPr>
        <w:t> </w:t>
      </w:r>
      <w:r w:rsidRPr="002F2643">
        <w:rPr>
          <w:rFonts w:hint="cs"/>
          <w:lang w:bidi="ar"/>
        </w:rPr>
        <w:t>G</w:t>
      </w:r>
      <w:r w:rsidRPr="002F2643">
        <w:rPr>
          <w:rFonts w:hint="cs"/>
          <w:rtl/>
          <w:lang w:bidi="ar"/>
        </w:rPr>
        <w:t xml:space="preserve"> ولا تستهلك إلا سعة قدرها </w:t>
      </w:r>
      <w:r w:rsidRPr="002F2643">
        <w:t>bits/s 320</w:t>
      </w:r>
      <w:r w:rsidRPr="002F2643">
        <w:rPr>
          <w:rFonts w:hint="cs"/>
          <w:rtl/>
          <w:lang w:bidi="ar"/>
        </w:rPr>
        <w:t>، ويمكن حفظ هذه السعة إذا كان مورد الخدمة لا يستعمل خدمة الرسائل</w:t>
      </w:r>
      <w:r w:rsidRPr="002F2643">
        <w:rPr>
          <w:rFonts w:hint="eastAsia"/>
          <w:rtl/>
          <w:lang w:bidi="ar"/>
        </w:rPr>
        <w:t> </w:t>
      </w:r>
      <w:r w:rsidRPr="002F2643">
        <w:rPr>
          <w:rFonts w:hint="cs"/>
          <w:rtl/>
          <w:lang w:bidi="ar"/>
        </w:rPr>
        <w:t>النصية.</w:t>
      </w:r>
    </w:p>
    <w:p w14:paraId="506DAD68" w14:textId="77777777" w:rsidR="00A2307F" w:rsidRPr="002F2643" w:rsidRDefault="00A2307F" w:rsidP="00A2307F">
      <w:pPr>
        <w:pStyle w:val="Heading2"/>
        <w:rPr>
          <w:rtl/>
          <w:lang w:bidi="ar"/>
        </w:rPr>
      </w:pPr>
      <w:bookmarkStart w:id="136" w:name="_Toc460420127"/>
      <w:r w:rsidRPr="002F2643">
        <w:rPr>
          <w:lang w:bidi="ar-EG"/>
        </w:rPr>
        <w:t>3.3</w:t>
      </w:r>
      <w:r w:rsidRPr="002F2643">
        <w:rPr>
          <w:rFonts w:hint="cs"/>
          <w:rtl/>
          <w:lang w:bidi="ar-EG"/>
        </w:rPr>
        <w:tab/>
        <w:t>أسلوب بيانات الرزم</w:t>
      </w:r>
      <w:bookmarkEnd w:id="136"/>
    </w:p>
    <w:p w14:paraId="1AA24EC4" w14:textId="77777777" w:rsidR="00A2307F" w:rsidRPr="002F2643" w:rsidRDefault="00A2307F" w:rsidP="00386153">
      <w:pPr>
        <w:rPr>
          <w:rtl/>
          <w:lang w:bidi="ar"/>
        </w:rPr>
      </w:pPr>
      <w:r w:rsidRPr="002F2643">
        <w:rPr>
          <w:rFonts w:hint="cs"/>
          <w:rtl/>
          <w:lang w:bidi="ar"/>
        </w:rPr>
        <w:t>عادة ما تتألف خدمات البيانات من تدفقات معلومات متزامنة أو غير متزامنة الشكل، أو من ملفات معلومات. والنظام الرقمي</w:t>
      </w:r>
      <w:r w:rsidR="00386153">
        <w:rPr>
          <w:rFonts w:hint="eastAsia"/>
          <w:rtl/>
          <w:lang w:bidi="ar"/>
        </w:rPr>
        <w:t> </w:t>
      </w:r>
      <w:r w:rsidRPr="002F2643">
        <w:rPr>
          <w:rFonts w:hint="cs"/>
          <w:lang w:bidi="ar"/>
        </w:rPr>
        <w:t>G</w:t>
      </w:r>
      <w:r w:rsidRPr="002F2643">
        <w:rPr>
          <w:rFonts w:hint="cs"/>
          <w:rtl/>
          <w:lang w:bidi="ar"/>
        </w:rPr>
        <w:t xml:space="preserve"> هو نظام لتسليم الرزم العامة الطابع يتيح المجال أمام تسليم تدفقات غير متزامنة وملفات لخدمات متنوعة في</w:t>
      </w:r>
      <w:r w:rsidRPr="002F2643">
        <w:rPr>
          <w:rFonts w:hint="eastAsia"/>
          <w:rtl/>
          <w:lang w:bidi="ar"/>
        </w:rPr>
        <w:t> </w:t>
      </w:r>
      <w:r w:rsidRPr="002F2643">
        <w:rPr>
          <w:rFonts w:hint="cs"/>
          <w:rtl/>
          <w:lang w:bidi="ar"/>
        </w:rPr>
        <w:t xml:space="preserve">تدفق البيانات نفسه، وأمام تقاسم مختلف الخدمات لمعدل بتات تدفق البيانات (غير المتزامن) على أساس كل </w:t>
      </w:r>
      <w:r w:rsidR="00C80CD9">
        <w:rPr>
          <w:rFonts w:hint="cs"/>
          <w:rtl/>
          <w:lang w:bidi="ar"/>
        </w:rPr>
        <w:t>إطار</w:t>
      </w:r>
      <w:r w:rsidRPr="002F2643">
        <w:rPr>
          <w:rFonts w:hint="cs"/>
          <w:rtl/>
          <w:lang w:bidi="ar"/>
        </w:rPr>
        <w:t xml:space="preserve"> على حدة. ويمكن تسليم تدفق البيانات بالتلازم مع التحكم في الأخطاء الإضافية عن طريق إضافة سمة التصحيح الأمامي للأخطاء. ويمكن تقديم الخدمات بفضل سلسلة من الرزم الأحادية أو في شكل سلسلة من وحدات البيانات، التي هي عبارة عن سلسلة من الرزم التي تعتبر كياناً واحداً فيما يتعلق بمعالجة الأخطاء - يتسبب استقبال رزمة واحدة غير صحيحة داخل إحدى وحدات البيانات في</w:t>
      </w:r>
      <w:r w:rsidRPr="002F2643">
        <w:rPr>
          <w:rFonts w:hint="eastAsia"/>
          <w:rtl/>
          <w:lang w:bidi="ar"/>
        </w:rPr>
        <w:t> </w:t>
      </w:r>
      <w:r w:rsidRPr="002F2643">
        <w:rPr>
          <w:rFonts w:hint="cs"/>
          <w:rtl/>
          <w:lang w:bidi="ar"/>
        </w:rPr>
        <w:t>رفض وحدة البيانات برمتها. ويمكن استعمال هذه الآلية لنقل الملفات، وكذلك للتمكين من تبسيط مزامنة ما هو غير متزامن من التدفقات. وبمقدور المذيع أن يشكّل أسلوب بيانات رزم النظام الرقمي</w:t>
      </w:r>
      <w:r w:rsidRPr="002F2643">
        <w:rPr>
          <w:rFonts w:hint="eastAsia"/>
          <w:rtl/>
          <w:lang w:bidi="ar"/>
        </w:rPr>
        <w:t> </w:t>
      </w:r>
      <w:r w:rsidRPr="002F2643">
        <w:rPr>
          <w:rFonts w:hint="cs"/>
          <w:lang w:bidi="ar"/>
        </w:rPr>
        <w:t>G</w:t>
      </w:r>
      <w:r w:rsidRPr="002F2643">
        <w:rPr>
          <w:rFonts w:hint="cs"/>
          <w:rtl/>
          <w:lang w:bidi="ar"/>
        </w:rPr>
        <w:t xml:space="preserve"> إفساحاً للمجال أمام استخدام أي سعة بأمثل حد على النحو التالي: يمكن في المستقبلات تغيير وتشوير طول الرزمة وقوة الحماية الأمامية للأخطاء على حد</w:t>
      </w:r>
      <w:r w:rsidRPr="002F2643">
        <w:rPr>
          <w:rFonts w:hint="eastAsia"/>
          <w:rtl/>
          <w:lang w:bidi="ar"/>
        </w:rPr>
        <w:t> </w:t>
      </w:r>
      <w:r w:rsidRPr="002F2643">
        <w:rPr>
          <w:rFonts w:hint="cs"/>
          <w:rtl/>
          <w:lang w:bidi="ar"/>
        </w:rPr>
        <w:t>سواء.</w:t>
      </w:r>
    </w:p>
    <w:p w14:paraId="5FB482D4" w14:textId="77777777" w:rsidR="00A2307F" w:rsidRPr="002F2643" w:rsidRDefault="00A2307F" w:rsidP="00A2307F">
      <w:pPr>
        <w:pStyle w:val="Heading1"/>
        <w:rPr>
          <w:rtl/>
        </w:rPr>
      </w:pPr>
      <w:bookmarkStart w:id="137" w:name="_Toc460420128"/>
      <w:r w:rsidRPr="002F2643">
        <w:t>4</w:t>
      </w:r>
      <w:r w:rsidRPr="002F2643">
        <w:rPr>
          <w:rFonts w:hint="cs"/>
          <w:rtl/>
        </w:rPr>
        <w:tab/>
        <w:t>تعدد الإرسال، بما يشمل القنوات الخاصة</w:t>
      </w:r>
      <w:bookmarkEnd w:id="137"/>
    </w:p>
    <w:p w14:paraId="2B0BDFC0" w14:textId="77777777" w:rsidR="00A2307F" w:rsidRPr="002F2643" w:rsidRDefault="00A2307F" w:rsidP="001B39A0">
      <w:pPr>
        <w:rPr>
          <w:rtl/>
          <w:lang w:bidi="ar"/>
        </w:rPr>
      </w:pPr>
      <w:r w:rsidRPr="002F2643">
        <w:rPr>
          <w:rFonts w:hint="cs"/>
          <w:rtl/>
          <w:lang w:bidi="ar"/>
        </w:rPr>
        <w:t>يجب أن تكون المستقبِلات سهلة الاستخدام. ويوفر النظام الرقمي</w:t>
      </w:r>
      <w:r w:rsidRPr="002F2643">
        <w:rPr>
          <w:rFonts w:hint="eastAsia"/>
          <w:rtl/>
          <w:lang w:bidi="ar"/>
        </w:rPr>
        <w:t> </w:t>
      </w:r>
      <w:r w:rsidRPr="002F2643">
        <w:rPr>
          <w:rFonts w:hint="cs"/>
          <w:lang w:bidi="ar"/>
        </w:rPr>
        <w:t>G</w:t>
      </w:r>
      <w:r w:rsidRPr="002F2643">
        <w:rPr>
          <w:rFonts w:hint="cs"/>
          <w:rtl/>
          <w:lang w:bidi="ar"/>
        </w:rPr>
        <w:t xml:space="preserve"> بيانات تشوير تتيح المجال أمام المستمع للنفاذ إلى الخدمة التي يريدها بفضل ضغطة واحدة بسيطة على زر، وأمام الراديو لتتبع الإذاعة لإيجاد أفضل تردد في جميع الأوقات، لتترك بذلك حرية الاختيار للمستمع لكي يستمتع</w:t>
      </w:r>
      <w:r w:rsidRPr="002F2643">
        <w:rPr>
          <w:rFonts w:hint="eastAsia"/>
          <w:rtl/>
          <w:lang w:bidi="ar"/>
        </w:rPr>
        <w:t> </w:t>
      </w:r>
      <w:r w:rsidRPr="002F2643">
        <w:rPr>
          <w:rFonts w:hint="cs"/>
          <w:rtl/>
          <w:lang w:bidi="ar"/>
        </w:rPr>
        <w:t>بالبرنامج.</w:t>
      </w:r>
    </w:p>
    <w:p w14:paraId="01938F56" w14:textId="77777777" w:rsidR="00A2307F" w:rsidRPr="002F2643" w:rsidRDefault="00A2307F" w:rsidP="001B39A0">
      <w:pPr>
        <w:rPr>
          <w:rtl/>
          <w:lang w:bidi="ar"/>
        </w:rPr>
      </w:pPr>
      <w:r w:rsidRPr="002F2643">
        <w:rPr>
          <w:rFonts w:hint="cs"/>
          <w:rtl/>
          <w:lang w:bidi="ar"/>
        </w:rPr>
        <w:t>ويستعين النظام الراديوي الرقمي العالمي</w:t>
      </w:r>
      <w:r w:rsidRPr="002F2643">
        <w:rPr>
          <w:rFonts w:hint="eastAsia"/>
          <w:rtl/>
          <w:lang w:bidi="ar"/>
        </w:rPr>
        <w:t> </w:t>
      </w:r>
      <w:r w:rsidRPr="002F2643">
        <w:rPr>
          <w:lang w:bidi="ar-EG"/>
        </w:rPr>
        <w:t>(</w:t>
      </w:r>
      <w:r w:rsidRPr="002F2643">
        <w:rPr>
          <w:rFonts w:hint="cs"/>
          <w:lang w:bidi="ar-EG"/>
        </w:rPr>
        <w:t>DRM</w:t>
      </w:r>
      <w:r w:rsidRPr="002F2643">
        <w:rPr>
          <w:lang w:bidi="ar-EG"/>
        </w:rPr>
        <w:t>)</w:t>
      </w:r>
      <w:r w:rsidRPr="002F2643">
        <w:rPr>
          <w:rFonts w:hint="cs"/>
          <w:rtl/>
          <w:lang w:bidi="ar"/>
        </w:rPr>
        <w:t xml:space="preserve"> بتوليفة من التقنيات لتأمين سهولة الاستخدام، أولها تقسيم السعة الكلّية للبيانات إلى تعدد إرسال مكوّن من ثلاث قنوات فرعية، هي</w:t>
      </w:r>
      <w:r w:rsidRPr="002F2643">
        <w:rPr>
          <w:rFonts w:hint="eastAsia"/>
          <w:rtl/>
          <w:lang w:bidi="ar"/>
        </w:rPr>
        <w:t> </w:t>
      </w:r>
      <w:r w:rsidRPr="002F2643">
        <w:rPr>
          <w:rFonts w:hint="cs"/>
          <w:rtl/>
          <w:lang w:bidi="ar"/>
        </w:rPr>
        <w:t>كالتالي:</w:t>
      </w:r>
    </w:p>
    <w:p w14:paraId="14EE8DC4"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قناة النفاذ السريع </w:t>
      </w:r>
      <w:r w:rsidRPr="00261FEE">
        <w:rPr>
          <w:rFonts w:cs="Times New Roman"/>
          <w:lang w:val="en-GB"/>
        </w:rPr>
        <w:t>(FAC)</w:t>
      </w:r>
      <w:r w:rsidRPr="002F2643">
        <w:rPr>
          <w:rFonts w:hint="cs"/>
          <w:rtl/>
        </w:rPr>
        <w:t>؛</w:t>
      </w:r>
    </w:p>
    <w:p w14:paraId="1EC16289"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قناة وصف الخدمة </w:t>
      </w:r>
      <w:r w:rsidRPr="00261FEE">
        <w:rPr>
          <w:rFonts w:cs="Times New Roman"/>
          <w:lang w:val="en-GB"/>
        </w:rPr>
        <w:t>(SDC)</w:t>
      </w:r>
      <w:r w:rsidRPr="002F2643">
        <w:rPr>
          <w:rFonts w:hint="cs"/>
          <w:rtl/>
        </w:rPr>
        <w:t>؛</w:t>
      </w:r>
    </w:p>
    <w:p w14:paraId="7BEDE7F0"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قناة الخدمة الرئيسية </w:t>
      </w:r>
      <w:r>
        <w:t>(</w:t>
      </w:r>
      <w:r w:rsidRPr="002F2643">
        <w:rPr>
          <w:rFonts w:hint="cs"/>
        </w:rPr>
        <w:t>MSC</w:t>
      </w:r>
      <w:r>
        <w:t>)</w:t>
      </w:r>
      <w:r w:rsidRPr="002F2643">
        <w:rPr>
          <w:rFonts w:hint="cs"/>
          <w:rtl/>
        </w:rPr>
        <w:t>.</w:t>
      </w:r>
    </w:p>
    <w:p w14:paraId="70E7D34A" w14:textId="77777777" w:rsidR="00A2307F" w:rsidRPr="002F2643" w:rsidRDefault="00A2307F" w:rsidP="001B39A0">
      <w:pPr>
        <w:rPr>
          <w:rtl/>
          <w:lang w:bidi="ar"/>
        </w:rPr>
      </w:pPr>
      <w:r w:rsidRPr="002F2643">
        <w:rPr>
          <w:rFonts w:hint="cs"/>
          <w:rtl/>
          <w:lang w:bidi="ar"/>
        </w:rPr>
        <w:t>وتحتوي قناة النفاذ السريع على معلومات مفيدة تمكّن المستقبِل من العثور بسرعة على ما يهم المستمع من خدمات. فبإمكان المستقبِل مثلاً أن يتفحص النطاقات بحثاً عن خدمات تضم نوعاً محدداً من البرامج أو تُقدّم بلغة معينة. كما تحتوي القناة على معلومات عن أسلوب الإذاعة تمكيناً من مواصلة فك تشفير</w:t>
      </w:r>
      <w:r w:rsidRPr="002F2643">
        <w:rPr>
          <w:rFonts w:hint="eastAsia"/>
          <w:rtl/>
          <w:lang w:bidi="ar"/>
        </w:rPr>
        <w:t> </w:t>
      </w:r>
      <w:r w:rsidRPr="002F2643">
        <w:rPr>
          <w:rFonts w:hint="cs"/>
          <w:rtl/>
          <w:lang w:bidi="ar"/>
        </w:rPr>
        <w:t>الإشارة.</w:t>
      </w:r>
    </w:p>
    <w:p w14:paraId="08A1B21A" w14:textId="77777777" w:rsidR="00A2307F" w:rsidRPr="002F2643" w:rsidRDefault="00A2307F" w:rsidP="001B39A0">
      <w:pPr>
        <w:rPr>
          <w:rtl/>
          <w:lang w:bidi="ar"/>
        </w:rPr>
      </w:pPr>
      <w:r w:rsidRPr="002F2643">
        <w:rPr>
          <w:rFonts w:hint="cs"/>
          <w:rtl/>
          <w:lang w:bidi="ar"/>
        </w:rPr>
        <w:t xml:space="preserve">أما قناة وصف الخدمة فتحتوي على مزيد من المعلومات عن الخدمة (أو عن تعدد إرسال الخدمات - التي يصل عددها إلى أربع خدمات) تعزيزاً لسهولة استخدامها، ما يشمل توفير وسم يصل عدد حروفه إلى </w:t>
      </w:r>
      <w:r w:rsidRPr="002F2643">
        <w:rPr>
          <w:lang w:bidi="ar"/>
        </w:rPr>
        <w:t>16</w:t>
      </w:r>
      <w:r w:rsidRPr="002F2643">
        <w:rPr>
          <w:rFonts w:hint="eastAsia"/>
          <w:rtl/>
          <w:lang w:bidi="ar"/>
        </w:rPr>
        <w:t> </w:t>
      </w:r>
      <w:r w:rsidRPr="002F2643">
        <w:rPr>
          <w:rFonts w:hint="cs"/>
          <w:rtl/>
          <w:lang w:bidi="ar"/>
        </w:rPr>
        <w:t xml:space="preserve">حرفاً (يُستعمل معيار التشفير </w:t>
      </w:r>
      <w:r w:rsidRPr="002F2643">
        <w:rPr>
          <w:rFonts w:hint="cs"/>
          <w:lang w:bidi="ar"/>
        </w:rPr>
        <w:t>UTF</w:t>
      </w:r>
      <w:r>
        <w:rPr>
          <w:rFonts w:hint="cs"/>
          <w:lang w:bidi="ar"/>
        </w:rPr>
        <w:t>-</w:t>
      </w:r>
      <w:r w:rsidRPr="002F2643">
        <w:rPr>
          <w:rFonts w:hint="cs"/>
          <w:lang w:bidi="ar"/>
        </w:rPr>
        <w:t>8</w:t>
      </w:r>
      <w:r w:rsidRPr="002F2643">
        <w:rPr>
          <w:rFonts w:hint="cs"/>
          <w:rtl/>
          <w:lang w:bidi="ar"/>
        </w:rPr>
        <w:t xml:space="preserve"> لأغراض إتاحة جميع الحروف، وليس لإتاحة اللاتيني الأساس منها حصراً)، وسبل تكفل إيجاد مصادر بديلة للبيانات نفسها، كما تعطي القناة نعوتاً للخدمات الموجودة داخل تعدد الإرسال. ويتباين حجم قناة وصف الخدمة بتباين الأسلوب</w:t>
      </w:r>
      <w:r w:rsidRPr="002F2643">
        <w:rPr>
          <w:rFonts w:hint="eastAsia"/>
          <w:rtl/>
          <w:lang w:bidi="ar"/>
        </w:rPr>
        <w:t> </w:t>
      </w:r>
      <w:r w:rsidRPr="002F2643">
        <w:rPr>
          <w:rFonts w:hint="cs"/>
          <w:rtl/>
          <w:lang w:bidi="ar"/>
        </w:rPr>
        <w:t>المتبع.</w:t>
      </w:r>
    </w:p>
    <w:p w14:paraId="3E3A386E" w14:textId="77777777" w:rsidR="00A2307F" w:rsidRPr="002F2643" w:rsidRDefault="00A2307F" w:rsidP="00A2307F">
      <w:pPr>
        <w:rPr>
          <w:rtl/>
          <w:lang w:bidi="ar"/>
        </w:rPr>
      </w:pPr>
      <w:r w:rsidRPr="002F2643">
        <w:rPr>
          <w:rFonts w:hint="cs"/>
          <w:rtl/>
          <w:lang w:bidi="ar"/>
        </w:rPr>
        <w:lastRenderedPageBreak/>
        <w:t>ويمكن إجراء تحقق من الترددات البديلة من دون خسران الخدمة، وذلك بإبقاء البيانات المنقولة عبر قناة وصف الخدمة في</w:t>
      </w:r>
      <w:r w:rsidRPr="002F2643">
        <w:rPr>
          <w:rFonts w:hint="eastAsia"/>
          <w:rtl/>
          <w:lang w:bidi="ar"/>
        </w:rPr>
        <w:t> </w:t>
      </w:r>
      <w:r w:rsidRPr="002F2643">
        <w:rPr>
          <w:rFonts w:hint="cs"/>
          <w:rtl/>
          <w:lang w:bidi="ar"/>
        </w:rPr>
        <w:t xml:space="preserve">حالة شبه ثابتة، لذا ينبغي التأني في إدارة البيانات المنقولة في </w:t>
      </w:r>
      <w:r w:rsidR="00C80CD9">
        <w:rPr>
          <w:rFonts w:hint="cs"/>
          <w:rtl/>
          <w:lang w:bidi="ar"/>
        </w:rPr>
        <w:t>أطر</w:t>
      </w:r>
      <w:r w:rsidRPr="002F2643">
        <w:rPr>
          <w:rFonts w:hint="cs"/>
          <w:rtl/>
          <w:lang w:bidi="ar"/>
        </w:rPr>
        <w:t xml:space="preserve"> القناة</w:t>
      </w:r>
      <w:r w:rsidRPr="002F2643">
        <w:rPr>
          <w:rFonts w:hint="eastAsia"/>
          <w:rtl/>
          <w:lang w:bidi="ar"/>
        </w:rPr>
        <w:t> </w:t>
      </w:r>
      <w:r w:rsidRPr="002F2643">
        <w:rPr>
          <w:rFonts w:hint="cs"/>
          <w:rtl/>
          <w:lang w:bidi="ar"/>
        </w:rPr>
        <w:t>المذكورة.</w:t>
      </w:r>
    </w:p>
    <w:p w14:paraId="5A93BB83" w14:textId="77777777" w:rsidR="00A2307F" w:rsidRPr="002F2643" w:rsidRDefault="00A2307F" w:rsidP="001B39A0">
      <w:pPr>
        <w:rPr>
          <w:rtl/>
          <w:lang w:bidi="ar"/>
        </w:rPr>
      </w:pPr>
      <w:r w:rsidRPr="002F2643">
        <w:rPr>
          <w:rFonts w:hint="cs"/>
          <w:rtl/>
          <w:lang w:bidi="ar"/>
        </w:rPr>
        <w:t>وتحتوي قناة الخدمة الرئيسية على خدمات الصوت و/أو خدمات البيانات، ويُصمّم الهيكل العام ل</w:t>
      </w:r>
      <w:r w:rsidR="00C80CD9">
        <w:rPr>
          <w:rFonts w:hint="cs"/>
          <w:rtl/>
          <w:lang w:bidi="ar"/>
        </w:rPr>
        <w:t>أطر</w:t>
      </w:r>
      <w:r w:rsidRPr="002F2643">
        <w:rPr>
          <w:rFonts w:hint="cs"/>
          <w:rtl/>
          <w:lang w:bidi="ar"/>
        </w:rPr>
        <w:t>ها بطريقة تمكّن المستقبل من الانتقال إلى تردد بديل والعودة من القناة من دون خسران أية بيانات. ويعني ذلك أنه عندما يلزم توفير عدد من الترددات لتقديم الخدمة، فإن بمقدور المستقبِل أن يتحقق دوماً من وجود أفضل الترددات ويعيد ضبطها حسب اللزوم من دون أي انقطاع في</w:t>
      </w:r>
      <w:r w:rsidRPr="002F2643">
        <w:rPr>
          <w:rFonts w:hint="eastAsia"/>
          <w:rtl/>
          <w:lang w:bidi="ar"/>
        </w:rPr>
        <w:t> </w:t>
      </w:r>
      <w:r w:rsidRPr="002F2643">
        <w:rPr>
          <w:rFonts w:hint="cs"/>
          <w:rtl/>
          <w:lang w:bidi="ar"/>
        </w:rPr>
        <w:t>خدمة الصوت. وتوفر قناة وصف الخدمة قائمة بالترددات، وبإمكانها أيضاً أن توفر جدولاً بالترددات لإفساح المجال أمام تقديم خدمات تحتاج إلى ترددات مختلفة خلال اليوم وطوال</w:t>
      </w:r>
      <w:r w:rsidRPr="002F2643">
        <w:rPr>
          <w:rFonts w:hint="eastAsia"/>
          <w:rtl/>
          <w:lang w:bidi="ar"/>
        </w:rPr>
        <w:t> </w:t>
      </w:r>
      <w:r w:rsidRPr="002F2643">
        <w:rPr>
          <w:rFonts w:hint="cs"/>
          <w:rtl/>
          <w:lang w:bidi="ar"/>
        </w:rPr>
        <w:t>الأسبوع.</w:t>
      </w:r>
    </w:p>
    <w:p w14:paraId="708D6B7A" w14:textId="77777777" w:rsidR="00A2307F" w:rsidRPr="002F2643" w:rsidRDefault="00A2307F" w:rsidP="001B39A0">
      <w:pPr>
        <w:rPr>
          <w:rtl/>
          <w:lang w:bidi="ar"/>
        </w:rPr>
      </w:pPr>
      <w:r w:rsidRPr="002F2643">
        <w:rPr>
          <w:rFonts w:hint="cs"/>
          <w:rtl/>
          <w:lang w:bidi="ar"/>
        </w:rPr>
        <w:t>وبفضل هذه السمات، تتمكن المستقبِلات من تقديم الخدمات بطريقة سهلة إلى المستمع الذي ينبغي ألا يعوّل بعد الآن على</w:t>
      </w:r>
      <w:r w:rsidRPr="002F2643">
        <w:rPr>
          <w:rFonts w:hint="eastAsia"/>
          <w:rtl/>
          <w:lang w:bidi="ar"/>
        </w:rPr>
        <w:t> </w:t>
      </w:r>
      <w:r w:rsidRPr="002F2643">
        <w:rPr>
          <w:rFonts w:hint="cs"/>
          <w:rtl/>
          <w:lang w:bidi="ar"/>
        </w:rPr>
        <w:t>معرفة الترددات أو جدول الترددات، ويحصل على تأكيد إيجاب‍ي من الوسم المعروض يبلّغه بأنه قد نفذ إلى الخدمة</w:t>
      </w:r>
      <w:r w:rsidRPr="002F2643">
        <w:rPr>
          <w:rFonts w:hint="eastAsia"/>
          <w:rtl/>
          <w:lang w:bidi="ar"/>
        </w:rPr>
        <w:t> </w:t>
      </w:r>
      <w:r w:rsidRPr="002F2643">
        <w:rPr>
          <w:rFonts w:hint="cs"/>
          <w:rtl/>
          <w:lang w:bidi="ar"/>
        </w:rPr>
        <w:t>المنشودة.</w:t>
      </w:r>
    </w:p>
    <w:p w14:paraId="7C610DD2" w14:textId="77777777" w:rsidR="00A2307F" w:rsidRPr="002F2643" w:rsidRDefault="00A2307F" w:rsidP="001B39A0">
      <w:pPr>
        <w:rPr>
          <w:rtl/>
          <w:lang w:bidi="ar"/>
        </w:rPr>
      </w:pPr>
      <w:r w:rsidRPr="002F2643">
        <w:rPr>
          <w:rFonts w:hint="cs"/>
          <w:rtl/>
          <w:lang w:bidi="ar"/>
        </w:rPr>
        <w:t xml:space="preserve">وتحتوي قناة الخدمة الرئيسية </w:t>
      </w:r>
      <w:r w:rsidRPr="002F2643">
        <w:rPr>
          <w:lang w:bidi="ar"/>
        </w:rPr>
        <w:t>(MSC)</w:t>
      </w:r>
      <w:r w:rsidRPr="002F2643">
        <w:rPr>
          <w:rFonts w:hint="cs"/>
          <w:rtl/>
          <w:lang w:bidi="ar"/>
        </w:rPr>
        <w:t xml:space="preserve"> على جميع بيانات الخدمات الواردة في تعدد الإرسال، الذي قد يحتوي على خدمات يتراوح عددها بين خدمة واحدة وأربع خدمات، والتي قد تكون كل واحدة منها خدمة صوت أو خدمة بيانات. ويعتمد معدل البتات الإجمالي لقناة الخدمة الرئيسية على معلمات الإرسال</w:t>
      </w:r>
      <w:r w:rsidRPr="002F2643">
        <w:rPr>
          <w:rFonts w:hint="eastAsia"/>
          <w:rtl/>
          <w:lang w:bidi="ar"/>
        </w:rPr>
        <w:t> </w:t>
      </w:r>
      <w:r w:rsidRPr="002F2643">
        <w:rPr>
          <w:rFonts w:hint="cs"/>
          <w:rtl/>
          <w:lang w:bidi="ar"/>
        </w:rPr>
        <w:t>المحددة.</w:t>
      </w:r>
    </w:p>
    <w:p w14:paraId="325C1DB6" w14:textId="77777777" w:rsidR="00A2307F" w:rsidRPr="002F2643" w:rsidRDefault="00A2307F" w:rsidP="001B39A0">
      <w:pPr>
        <w:rPr>
          <w:rtl/>
          <w:lang w:bidi="ar"/>
        </w:rPr>
      </w:pPr>
      <w:r w:rsidRPr="002F2643">
        <w:rPr>
          <w:rFonts w:hint="cs"/>
          <w:rtl/>
          <w:lang w:bidi="ar"/>
        </w:rPr>
        <w:t xml:space="preserve">وتضم قناة الخدمة الرئيسية تدفقات يتراوح عددها بين تدفق واحد وأربعة تدفقات، ينقسم كل واحد منها إلى </w:t>
      </w:r>
      <w:r w:rsidR="00C80CD9">
        <w:rPr>
          <w:rFonts w:hint="cs"/>
          <w:rtl/>
          <w:lang w:bidi="ar"/>
        </w:rPr>
        <w:t>أطر</w:t>
      </w:r>
      <w:r w:rsidRPr="002F2643">
        <w:rPr>
          <w:rFonts w:hint="cs"/>
          <w:rtl/>
          <w:lang w:bidi="ar"/>
        </w:rPr>
        <w:t xml:space="preserve"> منطقية. وتتألف تدفقات الصوت من صوت مضغوط، ويمكن أن تحمل رسائل نصية من باب الاختيار. وقد تتكون تدفقات البيانات من رزم بيانات تحمل معلومات في "تدفقات فرعية" يصل عددها إلى أربعة تدفقات. وتحتوي خدمة الصوت على تدفق صوت واحد، وحسب الاختيار، على تدفق بيانات واحد أو تدفق بيانات فرعي واحد. أما خدمة البيانات فتتألف من تدفق بيانات واحد أو</w:t>
      </w:r>
      <w:r>
        <w:rPr>
          <w:rFonts w:hint="eastAsia"/>
          <w:rtl/>
          <w:lang w:bidi="ar"/>
        </w:rPr>
        <w:t> </w:t>
      </w:r>
      <w:r w:rsidRPr="002F2643">
        <w:rPr>
          <w:rFonts w:hint="cs"/>
          <w:rtl/>
          <w:lang w:bidi="ar"/>
        </w:rPr>
        <w:t>تدفق بيانات فرعي</w:t>
      </w:r>
      <w:r w:rsidRPr="002F2643">
        <w:rPr>
          <w:rFonts w:hint="eastAsia"/>
          <w:rtl/>
          <w:lang w:bidi="ar"/>
        </w:rPr>
        <w:t> </w:t>
      </w:r>
      <w:r w:rsidRPr="002F2643">
        <w:rPr>
          <w:rFonts w:hint="cs"/>
          <w:rtl/>
          <w:lang w:bidi="ar"/>
        </w:rPr>
        <w:t>واحد.</w:t>
      </w:r>
    </w:p>
    <w:p w14:paraId="12ECA2AA" w14:textId="77777777" w:rsidR="00A2307F" w:rsidRPr="002F2643" w:rsidRDefault="00A2307F" w:rsidP="001B39A0">
      <w:pPr>
        <w:rPr>
          <w:rtl/>
          <w:lang w:bidi="ar"/>
        </w:rPr>
      </w:pPr>
      <w:r w:rsidRPr="002F2643">
        <w:rPr>
          <w:rFonts w:hint="cs"/>
          <w:rtl/>
          <w:lang w:bidi="ar"/>
        </w:rPr>
        <w:t xml:space="preserve">وعادة ما يتكون كل </w:t>
      </w:r>
      <w:r w:rsidR="00C80CD9">
        <w:rPr>
          <w:rFonts w:hint="cs"/>
          <w:rtl/>
          <w:lang w:bidi="ar"/>
        </w:rPr>
        <w:t>إطار</w:t>
      </w:r>
      <w:r w:rsidRPr="002F2643">
        <w:rPr>
          <w:rFonts w:hint="cs"/>
          <w:rtl/>
          <w:lang w:bidi="ar"/>
        </w:rPr>
        <w:t xml:space="preserve"> منطقي من جزأين اثنين لكل واحد منهما سوية حماية خاصة به. ويُحدّد بشكل مستقل طول كل واحد من هذين الجزأين. وتوفّر حماية الأخطاء غير المتكافئة في تدفق ما عن طريق تحديد سويات حماية مختلفة لهذين</w:t>
      </w:r>
      <w:r w:rsidRPr="002F2643">
        <w:rPr>
          <w:rFonts w:hint="eastAsia"/>
          <w:rtl/>
          <w:lang w:bidi="ar"/>
        </w:rPr>
        <w:t> </w:t>
      </w:r>
      <w:r w:rsidRPr="002F2643">
        <w:rPr>
          <w:rFonts w:hint="cs"/>
          <w:rtl/>
          <w:lang w:bidi="ar"/>
        </w:rPr>
        <w:t>الجزأين.</w:t>
      </w:r>
    </w:p>
    <w:p w14:paraId="1B291B8B" w14:textId="77777777" w:rsidR="00A2307F" w:rsidRPr="002F2643" w:rsidRDefault="00A2307F" w:rsidP="001B39A0">
      <w:pPr>
        <w:rPr>
          <w:rtl/>
          <w:lang w:bidi="ar"/>
        </w:rPr>
      </w:pPr>
      <w:r w:rsidRPr="002F2643">
        <w:rPr>
          <w:rFonts w:hint="cs"/>
          <w:rtl/>
          <w:lang w:bidi="ar"/>
        </w:rPr>
        <w:t>ويبلغ طول كل واحد من ال</w:t>
      </w:r>
      <w:r w:rsidR="00C80CD9">
        <w:rPr>
          <w:rFonts w:hint="cs"/>
          <w:rtl/>
          <w:lang w:bidi="ar"/>
        </w:rPr>
        <w:t>أطر</w:t>
      </w:r>
      <w:r w:rsidRPr="002F2643">
        <w:rPr>
          <w:rFonts w:hint="cs"/>
          <w:rtl/>
          <w:lang w:bidi="ar"/>
        </w:rPr>
        <w:t xml:space="preserve"> المنطقية </w:t>
      </w:r>
      <w:r w:rsidRPr="002F2643">
        <w:t>ms 100</w:t>
      </w:r>
      <w:r w:rsidRPr="002F2643">
        <w:rPr>
          <w:rFonts w:hint="cs"/>
          <w:rtl/>
          <w:lang w:bidi="ar"/>
        </w:rPr>
        <w:t>. وإذا كان التدفق يحمل الصوت، فإن ال</w:t>
      </w:r>
      <w:r w:rsidR="00C80CD9">
        <w:rPr>
          <w:rFonts w:hint="cs"/>
          <w:rtl/>
          <w:lang w:bidi="ar"/>
        </w:rPr>
        <w:t>إطار</w:t>
      </w:r>
      <w:r w:rsidRPr="002F2643">
        <w:rPr>
          <w:rFonts w:hint="cs"/>
          <w:rtl/>
          <w:lang w:bidi="ar"/>
        </w:rPr>
        <w:t xml:space="preserve"> المنطقي يحمل البيانات في أحد جزأي </w:t>
      </w:r>
      <w:r w:rsidR="00C80CD9">
        <w:rPr>
          <w:rFonts w:hint="cs"/>
          <w:rtl/>
          <w:lang w:bidi="ar"/>
        </w:rPr>
        <w:t>إطار</w:t>
      </w:r>
      <w:r w:rsidRPr="002F2643">
        <w:rPr>
          <w:rFonts w:hint="cs"/>
          <w:rtl/>
          <w:lang w:bidi="ar"/>
        </w:rPr>
        <w:t xml:space="preserve"> الصوت الفائق الواحد الذي يحتوي على معلومات صوتية مدتها </w:t>
      </w:r>
      <w:r w:rsidRPr="002F2643">
        <w:rPr>
          <w:lang w:bidi="ar"/>
        </w:rPr>
        <w:t>ms </w:t>
      </w:r>
      <w:r w:rsidRPr="002F2643">
        <w:t>200</w:t>
      </w:r>
      <w:r w:rsidRPr="002F2643">
        <w:rPr>
          <w:rFonts w:hint="cs"/>
          <w:rtl/>
          <w:lang w:bidi="ar"/>
        </w:rPr>
        <w:t>. ونظراً لأنه قد تُحدد عموماً سويتا حماية اثنتان للتدفق، فإن ال</w:t>
      </w:r>
      <w:r w:rsidR="00C80CD9">
        <w:rPr>
          <w:rFonts w:hint="cs"/>
          <w:rtl/>
          <w:lang w:bidi="ar"/>
        </w:rPr>
        <w:t>أطر</w:t>
      </w:r>
      <w:r w:rsidRPr="002F2643">
        <w:rPr>
          <w:rFonts w:hint="cs"/>
          <w:rtl/>
          <w:lang w:bidi="ar"/>
        </w:rPr>
        <w:t xml:space="preserve"> المنطقية تحمل بالضبط نصف عدد البايتات الوافدة من كل واحدة من سويتي</w:t>
      </w:r>
      <w:r w:rsidRPr="002F2643">
        <w:rPr>
          <w:rFonts w:hint="eastAsia"/>
          <w:rtl/>
          <w:lang w:bidi="ar"/>
        </w:rPr>
        <w:t> </w:t>
      </w:r>
      <w:r w:rsidRPr="002F2643">
        <w:rPr>
          <w:rFonts w:hint="cs"/>
          <w:rtl/>
          <w:lang w:bidi="ar"/>
        </w:rPr>
        <w:t>الحماية.</w:t>
      </w:r>
    </w:p>
    <w:p w14:paraId="1312576D" w14:textId="77777777" w:rsidR="00A2307F" w:rsidRPr="002F2643" w:rsidRDefault="00A2307F" w:rsidP="001B39A0">
      <w:pPr>
        <w:rPr>
          <w:rtl/>
          <w:lang w:bidi="ar"/>
        </w:rPr>
      </w:pPr>
      <w:r w:rsidRPr="002F2643">
        <w:rPr>
          <w:rFonts w:hint="cs"/>
          <w:rtl/>
          <w:lang w:bidi="ar"/>
        </w:rPr>
        <w:t>وتُجمع معاً ال</w:t>
      </w:r>
      <w:r w:rsidR="00C80CD9">
        <w:rPr>
          <w:rFonts w:hint="cs"/>
          <w:rtl/>
          <w:lang w:bidi="ar"/>
        </w:rPr>
        <w:t>أطر</w:t>
      </w:r>
      <w:r w:rsidRPr="002F2643">
        <w:rPr>
          <w:rFonts w:hint="cs"/>
          <w:rtl/>
          <w:lang w:bidi="ar"/>
        </w:rPr>
        <w:t xml:space="preserve"> المنطقية الوافدة من كل التدفقات لتشكيل </w:t>
      </w:r>
      <w:r w:rsidR="00C80CD9">
        <w:rPr>
          <w:rFonts w:hint="cs"/>
          <w:rtl/>
          <w:lang w:bidi="ar"/>
        </w:rPr>
        <w:t>أطر</w:t>
      </w:r>
      <w:r w:rsidRPr="002F2643">
        <w:rPr>
          <w:rFonts w:hint="cs"/>
          <w:rtl/>
          <w:lang w:bidi="ar"/>
        </w:rPr>
        <w:t xml:space="preserve"> تعدد إرسال بذات المدة، وتُمرّر إلى مشفّر</w:t>
      </w:r>
      <w:r w:rsidRPr="002F2643">
        <w:rPr>
          <w:rFonts w:hint="eastAsia"/>
          <w:rtl/>
          <w:lang w:bidi="ar"/>
        </w:rPr>
        <w:t> </w:t>
      </w:r>
      <w:r w:rsidRPr="002F2643">
        <w:rPr>
          <w:rFonts w:hint="cs"/>
          <w:rtl/>
          <w:lang w:bidi="ar"/>
        </w:rPr>
        <w:t>القنوات.</w:t>
      </w:r>
    </w:p>
    <w:p w14:paraId="41B09F5A" w14:textId="77777777" w:rsidR="00A2307F" w:rsidRPr="002F2643" w:rsidRDefault="00A2307F" w:rsidP="001B39A0">
      <w:pPr>
        <w:rPr>
          <w:rtl/>
          <w:lang w:bidi="ar"/>
        </w:rPr>
      </w:pPr>
      <w:r w:rsidRPr="002F2643">
        <w:rPr>
          <w:rFonts w:hint="cs"/>
          <w:rtl/>
          <w:lang w:bidi="ar"/>
        </w:rPr>
        <w:t xml:space="preserve">ويُشوّر تشكيل تعدد الإرسال باستخدام قناة وصف الخدمة، ويجوز إعادة تشكيله عند حدود </w:t>
      </w:r>
      <w:r w:rsidR="00C80CD9">
        <w:rPr>
          <w:rFonts w:hint="cs"/>
          <w:rtl/>
          <w:lang w:bidi="ar"/>
        </w:rPr>
        <w:t>إطار</w:t>
      </w:r>
      <w:r w:rsidRPr="002F2643">
        <w:rPr>
          <w:rFonts w:hint="cs"/>
          <w:rtl/>
          <w:lang w:bidi="ar"/>
        </w:rPr>
        <w:t xml:space="preserve"> الإرسال الفائق. ويُعاد تشكيل تعدد الإرسال في حال تغيير معلمات قناة النفاذ السريع، أو في حال إعادة تنظيم الخدمات الموجودة داخل تعدد الإرسال. ويُشور التشكيل الجديد قبل الموعد المحدد في قناة وصف الخدمة، ويُبيّن التوقيت بواسطة إعادة تشكيل المؤشر في</w:t>
      </w:r>
      <w:r w:rsidRPr="002F2643">
        <w:rPr>
          <w:rFonts w:hint="eastAsia"/>
          <w:rtl/>
          <w:lang w:bidi="ar"/>
        </w:rPr>
        <w:t> </w:t>
      </w:r>
      <w:r w:rsidRPr="002F2643">
        <w:rPr>
          <w:rFonts w:hint="cs"/>
          <w:rtl/>
          <w:lang w:bidi="ar"/>
        </w:rPr>
        <w:t>قناة النفاذ</w:t>
      </w:r>
      <w:r w:rsidRPr="002F2643">
        <w:rPr>
          <w:rFonts w:hint="eastAsia"/>
          <w:rtl/>
          <w:lang w:bidi="ar"/>
        </w:rPr>
        <w:t> </w:t>
      </w:r>
      <w:r w:rsidRPr="002F2643">
        <w:rPr>
          <w:rFonts w:hint="cs"/>
          <w:rtl/>
          <w:lang w:bidi="ar"/>
        </w:rPr>
        <w:t>السريع.</w:t>
      </w:r>
    </w:p>
    <w:p w14:paraId="2FDE26B9" w14:textId="77777777" w:rsidR="00A2307F" w:rsidRPr="002F2643" w:rsidRDefault="00A2307F" w:rsidP="00A2307F">
      <w:pPr>
        <w:pStyle w:val="Heading1"/>
        <w:rPr>
          <w:rtl/>
        </w:rPr>
      </w:pPr>
      <w:bookmarkStart w:id="138" w:name="_Toc460420129"/>
      <w:r w:rsidRPr="002F2643">
        <w:t>5</w:t>
      </w:r>
      <w:r w:rsidRPr="002F2643">
        <w:rPr>
          <w:rFonts w:hint="cs"/>
          <w:rtl/>
        </w:rPr>
        <w:tab/>
        <w:t>تشفير القنوات وتشكيلها</w:t>
      </w:r>
      <w:bookmarkEnd w:id="138"/>
    </w:p>
    <w:p w14:paraId="788057AD" w14:textId="77777777" w:rsidR="00A2307F" w:rsidRPr="002F2643" w:rsidRDefault="00A2307F" w:rsidP="00A2307F">
      <w:pPr>
        <w:pStyle w:val="Heading2"/>
        <w:rPr>
          <w:rtl/>
          <w:lang w:bidi="ar-EG"/>
        </w:rPr>
      </w:pPr>
      <w:bookmarkStart w:id="139" w:name="_Toc460420130"/>
      <w:r w:rsidRPr="002F2643">
        <w:rPr>
          <w:lang w:bidi="ar-EG"/>
        </w:rPr>
        <w:t>1.5</w:t>
      </w:r>
      <w:r w:rsidRPr="002F2643">
        <w:rPr>
          <w:rFonts w:hint="cs"/>
          <w:rtl/>
          <w:lang w:bidi="ar-EG"/>
        </w:rPr>
        <w:tab/>
        <w:t>مقدمة</w:t>
      </w:r>
      <w:bookmarkEnd w:id="139"/>
    </w:p>
    <w:p w14:paraId="6EB08B32" w14:textId="77777777" w:rsidR="00A2307F" w:rsidRPr="002F2643" w:rsidRDefault="00A2307F" w:rsidP="001B39A0">
      <w:pPr>
        <w:rPr>
          <w:rtl/>
          <w:lang w:bidi="ar"/>
        </w:rPr>
      </w:pPr>
      <w:r w:rsidRPr="002F2643">
        <w:rPr>
          <w:rFonts w:hint="cs"/>
          <w:rtl/>
          <w:lang w:bidi="ar"/>
        </w:rPr>
        <w:t>بالنظر إلى اختلاف احتياجات القنوات الفرعية الثلاث، وهي قناة الخدمة الرئيسية وقناة وصف الخدمة وقناة النفاذ السريع، فإن هذه القنوات تطبق مخططات تشفير وتقابل مختلفة. ويبين الشكل</w:t>
      </w:r>
      <w:r w:rsidRPr="002F2643">
        <w:rPr>
          <w:rFonts w:hint="eastAsia"/>
          <w:rtl/>
          <w:lang w:bidi="ar"/>
        </w:rPr>
        <w:t> </w:t>
      </w:r>
      <w:r w:rsidR="00432CD3">
        <w:t>39</w:t>
      </w:r>
      <w:r w:rsidRPr="002F2643">
        <w:rPr>
          <w:rFonts w:hint="cs"/>
          <w:rtl/>
        </w:rPr>
        <w:t xml:space="preserve"> </w:t>
      </w:r>
      <w:r w:rsidRPr="002F2643">
        <w:rPr>
          <w:rFonts w:hint="cs"/>
          <w:rtl/>
          <w:lang w:bidi="ar"/>
        </w:rPr>
        <w:t>أدناه لمحة عامة عن عملية</w:t>
      </w:r>
      <w:r w:rsidRPr="002F2643">
        <w:rPr>
          <w:rFonts w:hint="eastAsia"/>
          <w:rtl/>
          <w:lang w:bidi="ar"/>
        </w:rPr>
        <w:t> </w:t>
      </w:r>
      <w:r w:rsidRPr="002F2643">
        <w:rPr>
          <w:rFonts w:hint="cs"/>
          <w:rtl/>
          <w:lang w:bidi="ar"/>
        </w:rPr>
        <w:t>التشفير.</w:t>
      </w:r>
    </w:p>
    <w:p w14:paraId="05D8E70B" w14:textId="77777777" w:rsidR="00A2307F" w:rsidRPr="002F2643" w:rsidRDefault="00A2307F" w:rsidP="00432CD3">
      <w:pPr>
        <w:pStyle w:val="FigureNo"/>
        <w:rPr>
          <w:rtl/>
        </w:rPr>
      </w:pPr>
      <w:r w:rsidRPr="002F2643">
        <w:rPr>
          <w:rFonts w:hint="cs"/>
          <w:rtl/>
        </w:rPr>
        <w:lastRenderedPageBreak/>
        <w:t>الشـكل</w:t>
      </w:r>
      <w:r w:rsidRPr="002F2643">
        <w:rPr>
          <w:rFonts w:hint="cs"/>
          <w:rtl/>
          <w:lang w:bidi="ar"/>
        </w:rPr>
        <w:t xml:space="preserve"> </w:t>
      </w:r>
      <w:r w:rsidR="00432CD3">
        <w:rPr>
          <w:lang w:bidi="ar"/>
        </w:rPr>
        <w:t>39</w:t>
      </w:r>
    </w:p>
    <w:p w14:paraId="6D24376F" w14:textId="77777777" w:rsidR="00A2307F" w:rsidRDefault="00A2307F" w:rsidP="00A2307F">
      <w:pPr>
        <w:pStyle w:val="Figuretitle"/>
        <w:rPr>
          <w:rtl/>
        </w:rPr>
      </w:pPr>
      <w:r w:rsidRPr="002F2643">
        <w:rPr>
          <w:rFonts w:hint="cs"/>
          <w:rtl/>
        </w:rPr>
        <w:t>مخطط وظائف فدرات التشفير والتشذير</w:t>
      </w:r>
    </w:p>
    <w:p w14:paraId="216F7E22" w14:textId="77777777" w:rsidR="00A2307F" w:rsidRPr="009D2FFF" w:rsidRDefault="00A2307F" w:rsidP="00E9778D">
      <w:pPr>
        <w:pStyle w:val="Figure"/>
        <w:rPr>
          <w:rtl/>
          <w:lang w:val="fr-FR" w:bidi="ar-EG"/>
        </w:rPr>
      </w:pPr>
      <w:r w:rsidRPr="002F2643">
        <w:rPr>
          <w:noProof/>
        </w:rPr>
        <mc:AlternateContent>
          <mc:Choice Requires="wpg">
            <w:drawing>
              <wp:anchor distT="0" distB="0" distL="114300" distR="114300" simplePos="0" relativeHeight="251631104" behindDoc="0" locked="0" layoutInCell="1" allowOverlap="1" wp14:anchorId="1DE59DAE" wp14:editId="245570F1">
                <wp:simplePos x="0" y="0"/>
                <wp:positionH relativeFrom="margin">
                  <wp:posOffset>715645</wp:posOffset>
                </wp:positionH>
                <wp:positionV relativeFrom="paragraph">
                  <wp:posOffset>116512</wp:posOffset>
                </wp:positionV>
                <wp:extent cx="4771390" cy="811530"/>
                <wp:effectExtent l="0" t="0" r="10160" b="7620"/>
                <wp:wrapNone/>
                <wp:docPr id="515" name="Group 1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1390" cy="811530"/>
                          <a:chOff x="2841" y="3026"/>
                          <a:chExt cx="7514" cy="1278"/>
                        </a:xfrm>
                      </wpg:grpSpPr>
                      <wps:wsp>
                        <wps:cNvPr id="516" name="Text Box 2"/>
                        <wps:cNvSpPr txBox="1">
                          <a:spLocks noChangeArrowheads="1"/>
                        </wps:cNvSpPr>
                        <wps:spPr bwMode="auto">
                          <a:xfrm>
                            <a:off x="2841" y="3027"/>
                            <a:ext cx="1581"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15AE" w14:textId="77777777" w:rsidR="0091731F" w:rsidRPr="00745A6C" w:rsidRDefault="0091731F" w:rsidP="00A2307F">
                              <w:pPr>
                                <w:spacing w:before="0" w:line="240" w:lineRule="exact"/>
                                <w:jc w:val="center"/>
                                <w:rPr>
                                  <w:sz w:val="24"/>
                                  <w:szCs w:val="24"/>
                                  <w:rtl/>
                                </w:rPr>
                              </w:pPr>
                              <w:r>
                                <w:rPr>
                                  <w:rFonts w:hint="cs"/>
                                  <w:sz w:val="24"/>
                                  <w:szCs w:val="24"/>
                                  <w:rtl/>
                                </w:rPr>
                                <w:t>تكييف تعدد</w:t>
                              </w:r>
                              <w:r>
                                <w:rPr>
                                  <w:sz w:val="24"/>
                                  <w:szCs w:val="24"/>
                                  <w:rtl/>
                                </w:rPr>
                                <w:br/>
                              </w:r>
                              <w:r>
                                <w:rPr>
                                  <w:rFonts w:hint="cs"/>
                                  <w:sz w:val="24"/>
                                  <w:szCs w:val="24"/>
                                  <w:rtl/>
                                </w:rPr>
                                <w:t>إرسال النقل</w:t>
                              </w:r>
                              <w:r>
                                <w:rPr>
                                  <w:sz w:val="24"/>
                                  <w:szCs w:val="24"/>
                                  <w:rtl/>
                                </w:rPr>
                                <w:br/>
                              </w:r>
                              <w:r>
                                <w:rPr>
                                  <w:rFonts w:hint="cs"/>
                                  <w:sz w:val="24"/>
                                  <w:szCs w:val="24"/>
                                  <w:rtl/>
                                </w:rPr>
                                <w:t>وتشتت الطاقة</w:t>
                              </w:r>
                            </w:p>
                          </w:txbxContent>
                        </wps:txbx>
                        <wps:bodyPr rot="0" vert="horz" wrap="square" lIns="0" tIns="0" rIns="0" bIns="0" anchor="ctr" anchorCtr="0" upright="1">
                          <a:noAutofit/>
                        </wps:bodyPr>
                      </wps:wsp>
                      <wps:wsp>
                        <wps:cNvPr id="517" name="Text Box 2"/>
                        <wps:cNvSpPr txBox="1">
                          <a:spLocks noChangeArrowheads="1"/>
                        </wps:cNvSpPr>
                        <wps:spPr bwMode="auto">
                          <a:xfrm>
                            <a:off x="4933" y="3035"/>
                            <a:ext cx="1583"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C52F" w14:textId="77777777" w:rsidR="0091731F" w:rsidRPr="00745A6C" w:rsidRDefault="0091731F" w:rsidP="00A2307F">
                              <w:pPr>
                                <w:spacing w:before="0" w:line="240" w:lineRule="exact"/>
                                <w:jc w:val="center"/>
                                <w:rPr>
                                  <w:sz w:val="24"/>
                                  <w:szCs w:val="24"/>
                                  <w:rtl/>
                                </w:rPr>
                              </w:pPr>
                              <w:r>
                                <w:rPr>
                                  <w:rFonts w:hint="cs"/>
                                  <w:sz w:val="24"/>
                                  <w:szCs w:val="24"/>
                                  <w:rtl/>
                                </w:rPr>
                                <w:t>تشفير البتات</w:t>
                              </w:r>
                              <w:r>
                                <w:rPr>
                                  <w:sz w:val="24"/>
                                  <w:szCs w:val="24"/>
                                  <w:rtl/>
                                </w:rPr>
                                <w:br/>
                              </w:r>
                              <w:r>
                                <w:rPr>
                                  <w:rFonts w:hint="cs"/>
                                  <w:sz w:val="24"/>
                                  <w:szCs w:val="24"/>
                                  <w:rtl/>
                                </w:rPr>
                                <w:t>وتشذيرها</w:t>
                              </w:r>
                            </w:p>
                          </w:txbxContent>
                        </wps:txbx>
                        <wps:bodyPr rot="0" vert="horz" wrap="square" lIns="0" tIns="0" rIns="0" bIns="0" anchor="ctr" anchorCtr="0" upright="1">
                          <a:noAutofit/>
                        </wps:bodyPr>
                      </wps:wsp>
                      <wps:wsp>
                        <wps:cNvPr id="518" name="Text Box 2"/>
                        <wps:cNvSpPr txBox="1">
                          <a:spLocks noChangeArrowheads="1"/>
                        </wps:cNvSpPr>
                        <wps:spPr bwMode="auto">
                          <a:xfrm>
                            <a:off x="6861" y="3035"/>
                            <a:ext cx="1566"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38B2F" w14:textId="77777777" w:rsidR="0091731F" w:rsidRPr="00745A6C" w:rsidRDefault="0091731F" w:rsidP="00A2307F">
                              <w:pPr>
                                <w:spacing w:before="0" w:line="240" w:lineRule="exact"/>
                                <w:jc w:val="center"/>
                                <w:rPr>
                                  <w:sz w:val="24"/>
                                  <w:szCs w:val="24"/>
                                  <w:rtl/>
                                </w:rPr>
                              </w:pPr>
                              <w:r>
                                <w:rPr>
                                  <w:rFonts w:hint="cs"/>
                                  <w:sz w:val="24"/>
                                  <w:szCs w:val="24"/>
                                  <w:rtl/>
                                </w:rPr>
                                <w:t>تقابل</w:t>
                              </w:r>
                            </w:p>
                          </w:txbxContent>
                        </wps:txbx>
                        <wps:bodyPr rot="0" vert="horz" wrap="square" lIns="0" tIns="0" rIns="0" bIns="0" anchor="ctr" anchorCtr="0" upright="1">
                          <a:noAutofit/>
                        </wps:bodyPr>
                      </wps:wsp>
                      <wps:wsp>
                        <wps:cNvPr id="519" name="Text Box 2"/>
                        <wps:cNvSpPr txBox="1">
                          <a:spLocks noChangeArrowheads="1"/>
                        </wps:cNvSpPr>
                        <wps:spPr bwMode="auto">
                          <a:xfrm>
                            <a:off x="8784" y="3026"/>
                            <a:ext cx="15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4997" w14:textId="77777777" w:rsidR="0091731F" w:rsidRPr="00745A6C" w:rsidRDefault="0091731F" w:rsidP="00A2307F">
                              <w:pPr>
                                <w:spacing w:before="0" w:line="240" w:lineRule="exact"/>
                                <w:jc w:val="center"/>
                                <w:rPr>
                                  <w:sz w:val="24"/>
                                  <w:szCs w:val="24"/>
                                  <w:rtl/>
                                </w:rPr>
                              </w:pPr>
                              <w:r>
                                <w:rPr>
                                  <w:rFonts w:hint="cs"/>
                                  <w:sz w:val="24"/>
                                  <w:szCs w:val="24"/>
                                  <w:rtl/>
                                </w:rPr>
                                <w:t>تشذير الخلايا</w:t>
                              </w:r>
                              <w:r>
                                <w:rPr>
                                  <w:sz w:val="24"/>
                                  <w:szCs w:val="24"/>
                                  <w:rtl/>
                                </w:rPr>
                                <w:br/>
                              </w:r>
                              <w:r>
                                <w:rPr>
                                  <w:rFonts w:hint="cs"/>
                                  <w:sz w:val="24"/>
                                  <w:szCs w:val="24"/>
                                  <w:rtl/>
                                </w:rPr>
                                <w:t>(في قناة الخدمة</w:t>
                              </w:r>
                              <w:r>
                                <w:rPr>
                                  <w:sz w:val="24"/>
                                  <w:szCs w:val="24"/>
                                  <w:rtl/>
                                </w:rPr>
                                <w:br/>
                              </w:r>
                              <w:r>
                                <w:rPr>
                                  <w:rFonts w:hint="cs"/>
                                  <w:sz w:val="24"/>
                                  <w:szCs w:val="24"/>
                                  <w:rtl/>
                                </w:rPr>
                                <w:t>الرئيسية حصراً)</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59DAE" id="Group 12014" o:spid="_x0000_s1467" style="position:absolute;left:0;text-align:left;margin-left:56.35pt;margin-top:9.15pt;width:375.7pt;height:63.9pt;z-index:251631104;mso-position-horizontal-relative:margin" coordorigin="2841,3026" coordsize="7514,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">
                <v:shape id="Text Box 2" o:spid="_x0000_s1468" type="#_x0000_t202" style="position:absolute;left:2841;top:3027;width:1581;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" filled="f" stroked="f">
                  <v:textbox inset="0,0,0,0">
                    <w:txbxContent>
                      <w:p w14:paraId="65B315AE" w14:textId="77777777" w:rsidR="0091731F" w:rsidRPr="00745A6C" w:rsidRDefault="0091731F" w:rsidP="00A2307F">
                        <w:pPr>
                          <w:spacing w:before="0" w:line="240" w:lineRule="exact"/>
                          <w:jc w:val="center"/>
                          <w:rPr>
                            <w:sz w:val="24"/>
                            <w:szCs w:val="24"/>
                            <w:rtl/>
                          </w:rPr>
                        </w:pPr>
                        <w:r>
                          <w:rPr>
                            <w:rFonts w:hint="cs"/>
                            <w:sz w:val="24"/>
                            <w:szCs w:val="24"/>
                            <w:rtl/>
                          </w:rPr>
                          <w:t>تكييف تعدد</w:t>
                        </w:r>
                        <w:r>
                          <w:rPr>
                            <w:sz w:val="24"/>
                            <w:szCs w:val="24"/>
                            <w:rtl/>
                          </w:rPr>
                          <w:br/>
                        </w:r>
                        <w:r>
                          <w:rPr>
                            <w:rFonts w:hint="cs"/>
                            <w:sz w:val="24"/>
                            <w:szCs w:val="24"/>
                            <w:rtl/>
                          </w:rPr>
                          <w:t>إرسال النقل</w:t>
                        </w:r>
                        <w:r>
                          <w:rPr>
                            <w:sz w:val="24"/>
                            <w:szCs w:val="24"/>
                            <w:rtl/>
                          </w:rPr>
                          <w:br/>
                        </w:r>
                        <w:r>
                          <w:rPr>
                            <w:rFonts w:hint="cs"/>
                            <w:sz w:val="24"/>
                            <w:szCs w:val="24"/>
                            <w:rtl/>
                          </w:rPr>
                          <w:t>وتشتت الطاقة</w:t>
                        </w:r>
                      </w:p>
                    </w:txbxContent>
                  </v:textbox>
                </v:shape>
                <v:shape id="Text Box 2" o:spid="_x0000_s1469" type="#_x0000_t202" style="position:absolute;left:4933;top:3035;width:1583;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" filled="f" stroked="f">
                  <v:textbox inset="0,0,0,0">
                    <w:txbxContent>
                      <w:p w14:paraId="7C54C52F" w14:textId="77777777" w:rsidR="0091731F" w:rsidRPr="00745A6C" w:rsidRDefault="0091731F" w:rsidP="00A2307F">
                        <w:pPr>
                          <w:spacing w:before="0" w:line="240" w:lineRule="exact"/>
                          <w:jc w:val="center"/>
                          <w:rPr>
                            <w:sz w:val="24"/>
                            <w:szCs w:val="24"/>
                            <w:rtl/>
                          </w:rPr>
                        </w:pPr>
                        <w:r>
                          <w:rPr>
                            <w:rFonts w:hint="cs"/>
                            <w:sz w:val="24"/>
                            <w:szCs w:val="24"/>
                            <w:rtl/>
                          </w:rPr>
                          <w:t>تشفير البتات</w:t>
                        </w:r>
                        <w:r>
                          <w:rPr>
                            <w:sz w:val="24"/>
                            <w:szCs w:val="24"/>
                            <w:rtl/>
                          </w:rPr>
                          <w:br/>
                        </w:r>
                        <w:r>
                          <w:rPr>
                            <w:rFonts w:hint="cs"/>
                            <w:sz w:val="24"/>
                            <w:szCs w:val="24"/>
                            <w:rtl/>
                          </w:rPr>
                          <w:t>وتشذيرها</w:t>
                        </w:r>
                      </w:p>
                    </w:txbxContent>
                  </v:textbox>
                </v:shape>
                <v:shape id="Text Box 2" o:spid="_x0000_s1470" type="#_x0000_t202" style="position:absolute;left:6861;top:3035;width:1566;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" filled="f" stroked="f">
                  <v:textbox inset="0,0,0,0">
                    <w:txbxContent>
                      <w:p w14:paraId="16638B2F" w14:textId="77777777" w:rsidR="0091731F" w:rsidRPr="00745A6C" w:rsidRDefault="0091731F" w:rsidP="00A2307F">
                        <w:pPr>
                          <w:spacing w:before="0" w:line="240" w:lineRule="exact"/>
                          <w:jc w:val="center"/>
                          <w:rPr>
                            <w:sz w:val="24"/>
                            <w:szCs w:val="24"/>
                            <w:rtl/>
                          </w:rPr>
                        </w:pPr>
                        <w:r>
                          <w:rPr>
                            <w:rFonts w:hint="cs"/>
                            <w:sz w:val="24"/>
                            <w:szCs w:val="24"/>
                            <w:rtl/>
                          </w:rPr>
                          <w:t>تقابل</w:t>
                        </w:r>
                      </w:p>
                    </w:txbxContent>
                  </v:textbox>
                </v:shape>
                <v:shape id="Text Box 2" o:spid="_x0000_s1471" type="#_x0000_t202" style="position:absolute;left:8784;top:3026;width:1571;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" filled="f" stroked="f">
                  <v:textbox inset="0,0,0,0">
                    <w:txbxContent>
                      <w:p w14:paraId="2AA74997" w14:textId="77777777" w:rsidR="0091731F" w:rsidRPr="00745A6C" w:rsidRDefault="0091731F" w:rsidP="00A2307F">
                        <w:pPr>
                          <w:spacing w:before="0" w:line="240" w:lineRule="exact"/>
                          <w:jc w:val="center"/>
                          <w:rPr>
                            <w:sz w:val="24"/>
                            <w:szCs w:val="24"/>
                            <w:rtl/>
                          </w:rPr>
                        </w:pPr>
                        <w:r>
                          <w:rPr>
                            <w:rFonts w:hint="cs"/>
                            <w:sz w:val="24"/>
                            <w:szCs w:val="24"/>
                            <w:rtl/>
                          </w:rPr>
                          <w:t>تشذير الخلايا</w:t>
                        </w:r>
                        <w:r>
                          <w:rPr>
                            <w:sz w:val="24"/>
                            <w:szCs w:val="24"/>
                            <w:rtl/>
                          </w:rPr>
                          <w:br/>
                        </w:r>
                        <w:r>
                          <w:rPr>
                            <w:rFonts w:hint="cs"/>
                            <w:sz w:val="24"/>
                            <w:szCs w:val="24"/>
                            <w:rtl/>
                          </w:rPr>
                          <w:t>(في قناة الخدمة</w:t>
                        </w:r>
                        <w:r>
                          <w:rPr>
                            <w:sz w:val="24"/>
                            <w:szCs w:val="24"/>
                            <w:rtl/>
                          </w:rPr>
                          <w:br/>
                        </w:r>
                        <w:r>
                          <w:rPr>
                            <w:rFonts w:hint="cs"/>
                            <w:sz w:val="24"/>
                            <w:szCs w:val="24"/>
                            <w:rtl/>
                          </w:rPr>
                          <w:t>الرئيسية حصراً)</w:t>
                        </w:r>
                      </w:p>
                    </w:txbxContent>
                  </v:textbox>
                </v:shape>
                <w10:wrap anchorx="margin"/>
              </v:group>
            </w:pict>
          </mc:Fallback>
        </mc:AlternateContent>
      </w:r>
      <w:r w:rsidR="00B96EA3">
        <w:object w:dxaOrig="8463" w:dyaOrig="1805" w14:anchorId="5D2E0973">
          <v:shape id="_x0000_i1052" type="#_x0000_t75" style="width:424.05pt;height:90.25pt" o:ole="">
            <v:imagedata r:id="rId88" o:title=""/>
          </v:shape>
          <o:OLEObject Type="Embed" ProgID="CorelDraw.Graphic.16" ShapeID="_x0000_i1052" DrawAspect="Content" ObjectID="_1644417878" r:id="rId89"/>
        </w:object>
      </w:r>
    </w:p>
    <w:p w14:paraId="4D46ABE7" w14:textId="77777777" w:rsidR="00A2307F" w:rsidRPr="002F2643" w:rsidRDefault="00A2307F" w:rsidP="00A2307F">
      <w:pPr>
        <w:rPr>
          <w:rtl/>
          <w:lang w:bidi="ar"/>
        </w:rPr>
      </w:pPr>
      <w:r w:rsidRPr="002F2643">
        <w:rPr>
          <w:rFonts w:hint="cs"/>
          <w:rtl/>
          <w:lang w:bidi="ar"/>
        </w:rPr>
        <w:t>ويستند التشفير إلى مخطط تشفير متعدد السويات. ونظراً إلى اختلاف الاحتياجات من حماية الأخطاء داخل خدمة واحدة أو</w:t>
      </w:r>
      <w:r w:rsidRPr="002F2643">
        <w:rPr>
          <w:rFonts w:hint="eastAsia"/>
          <w:rtl/>
          <w:lang w:bidi="ar"/>
        </w:rPr>
        <w:t> </w:t>
      </w:r>
      <w:r w:rsidRPr="002F2643">
        <w:rPr>
          <w:rFonts w:hint="cs"/>
          <w:rtl/>
          <w:lang w:bidi="ar"/>
        </w:rPr>
        <w:t>في</w:t>
      </w:r>
      <w:r w:rsidRPr="002F2643">
        <w:rPr>
          <w:rFonts w:hint="eastAsia"/>
          <w:rtl/>
          <w:lang w:bidi="ar"/>
        </w:rPr>
        <w:t> </w:t>
      </w:r>
      <w:r w:rsidRPr="002F2643">
        <w:rPr>
          <w:rFonts w:hint="cs"/>
          <w:rtl/>
          <w:lang w:bidi="ar"/>
        </w:rPr>
        <w:t xml:space="preserve">خدمات مختلفة ضمن تعدد إرسال واحد، يُطبّق العديد من مخططات التقابل وتوليفات معدلات الشفرات على النحو التالي: تُتاح حماية الأخطاء غير المتكافئة </w:t>
      </w:r>
      <w:r w:rsidRPr="002F2643">
        <w:rPr>
          <w:lang w:bidi="ar"/>
        </w:rPr>
        <w:t>(</w:t>
      </w:r>
      <w:r w:rsidRPr="002F2643">
        <w:rPr>
          <w:rFonts w:hint="cs"/>
          <w:lang w:bidi="ar-EG"/>
        </w:rPr>
        <w:t>UEP</w:t>
      </w:r>
      <w:r w:rsidRPr="002F2643">
        <w:rPr>
          <w:lang w:bidi="ar-EG"/>
        </w:rPr>
        <w:t>)</w:t>
      </w:r>
      <w:r w:rsidRPr="002F2643">
        <w:rPr>
          <w:rFonts w:hint="cs"/>
          <w:rtl/>
          <w:lang w:bidi="ar"/>
        </w:rPr>
        <w:t xml:space="preserve"> وكذلك حماية الأخطاء المتكافئة </w:t>
      </w:r>
      <w:r w:rsidRPr="002F2643">
        <w:rPr>
          <w:lang w:bidi="ar-EG"/>
        </w:rPr>
        <w:t>(</w:t>
      </w:r>
      <w:r w:rsidRPr="002F2643">
        <w:rPr>
          <w:rFonts w:hint="cs"/>
          <w:lang w:bidi="ar-EG"/>
        </w:rPr>
        <w:t>EEP</w:t>
      </w:r>
      <w:r w:rsidRPr="002F2643">
        <w:rPr>
          <w:lang w:bidi="ar-EG"/>
        </w:rPr>
        <w:t>)</w:t>
      </w:r>
      <w:r w:rsidRPr="002F2643">
        <w:rPr>
          <w:rFonts w:hint="cs"/>
          <w:rtl/>
          <w:lang w:bidi="ar"/>
        </w:rPr>
        <w:t>، بحيث تستعمل الحماية الأولى معدل شفرات واحد لحماية جميع البيانات الموجودة في قناة ما، فيما تتسم الحماية الثانية بطابع إلزامي في قناة النفاذ السريع وقناة وصف الخدمة. ويمكن استعمال حماية الأخطاء غير المتكافئة عوضاً عن حماية الأخطاء المتكافئة بمعدلين اثنين للشفرات إفساحاً للمجال أمام تخصيص ما هو موجود في قناة الخدمة الرئيسية من بيانات للجزأين المحميين العلوي</w:t>
      </w:r>
      <w:r w:rsidRPr="002F2643">
        <w:rPr>
          <w:rFonts w:hint="eastAsia"/>
          <w:rtl/>
          <w:lang w:bidi="ar"/>
        </w:rPr>
        <w:t> </w:t>
      </w:r>
      <w:r w:rsidRPr="002F2643">
        <w:rPr>
          <w:rFonts w:hint="cs"/>
          <w:rtl/>
          <w:lang w:bidi="ar"/>
        </w:rPr>
        <w:t>والسفلي.</w:t>
      </w:r>
    </w:p>
    <w:p w14:paraId="2B3D96AF" w14:textId="77777777" w:rsidR="00A2307F" w:rsidRPr="002F2643" w:rsidRDefault="00A2307F" w:rsidP="00A2307F">
      <w:pPr>
        <w:pStyle w:val="Heading2"/>
        <w:rPr>
          <w:rtl/>
          <w:lang w:bidi="ar-EG"/>
        </w:rPr>
      </w:pPr>
      <w:bookmarkStart w:id="140" w:name="_Toc460420131"/>
      <w:r w:rsidRPr="002F2643">
        <w:rPr>
          <w:lang w:bidi="ar-EG"/>
        </w:rPr>
        <w:t>2.5</w:t>
      </w:r>
      <w:r w:rsidRPr="002F2643">
        <w:rPr>
          <w:rFonts w:hint="cs"/>
          <w:rtl/>
          <w:lang w:bidi="ar-EG"/>
        </w:rPr>
        <w:tab/>
        <w:t>التشفير المتعدد السويات</w:t>
      </w:r>
      <w:bookmarkEnd w:id="140"/>
    </w:p>
    <w:p w14:paraId="74CA8246" w14:textId="77777777" w:rsidR="00A2307F" w:rsidRPr="002F2643" w:rsidRDefault="00A2307F" w:rsidP="00A2307F">
      <w:pPr>
        <w:rPr>
          <w:rtl/>
          <w:lang w:bidi="ar"/>
        </w:rPr>
      </w:pPr>
      <w:r w:rsidRPr="002F2643">
        <w:rPr>
          <w:rFonts w:hint="cs"/>
          <w:rtl/>
          <w:lang w:bidi="ar"/>
        </w:rPr>
        <w:t xml:space="preserve">تقوم عملية تشفير القنوات على أساس مخطط تشفير متعدد السويات. ومبدأ التشفير </w:t>
      </w:r>
      <w:r w:rsidRPr="002F2643">
        <w:rPr>
          <w:rFonts w:hint="cs"/>
          <w:rtl/>
          <w:lang w:bidi="ar-EG"/>
        </w:rPr>
        <w:t>متعدد</w:t>
      </w:r>
      <w:r w:rsidRPr="002F2643">
        <w:rPr>
          <w:rFonts w:hint="cs"/>
          <w:rtl/>
          <w:lang w:bidi="ar"/>
        </w:rPr>
        <w:t xml:space="preserve"> السويات هو الاشتراك في</w:t>
      </w:r>
      <w:r w:rsidRPr="002F2643">
        <w:rPr>
          <w:rFonts w:hint="eastAsia"/>
          <w:rtl/>
          <w:lang w:bidi="ar"/>
        </w:rPr>
        <w:t> </w:t>
      </w:r>
      <w:r w:rsidRPr="002F2643">
        <w:rPr>
          <w:rFonts w:hint="cs"/>
          <w:rtl/>
          <w:lang w:bidi="ar"/>
        </w:rPr>
        <w:t>تحقيق الحد الأمثل من التشفير والتشكيل لبلوغ أفضل مستوى لأداء الإرسال. ويدل هذا الأمر على أن المواضع الموجودة في</w:t>
      </w:r>
      <w:r w:rsidRPr="002F2643">
        <w:rPr>
          <w:rFonts w:hint="eastAsia"/>
          <w:rtl/>
          <w:lang w:bidi="ar"/>
        </w:rPr>
        <w:t> </w:t>
      </w:r>
      <w:r w:rsidRPr="002F2643">
        <w:rPr>
          <w:rFonts w:hint="cs"/>
          <w:rtl/>
          <w:lang w:bidi="ar"/>
        </w:rPr>
        <w:t>تقابل التشكيل</w:t>
      </w:r>
      <w:r w:rsidRPr="002F2643">
        <w:rPr>
          <w:rFonts w:hint="eastAsia"/>
          <w:rtl/>
          <w:lang w:bidi="ar"/>
        </w:rPr>
        <w:t> </w:t>
      </w:r>
      <w:r w:rsidRPr="002F2643">
        <w:rPr>
          <w:rFonts w:hint="cs"/>
          <w:lang w:bidi="ar"/>
        </w:rPr>
        <w:t>QAM</w:t>
      </w:r>
      <w:r w:rsidRPr="002F2643">
        <w:rPr>
          <w:rFonts w:hint="cs"/>
          <w:rtl/>
          <w:lang w:bidi="ar"/>
        </w:rPr>
        <w:t xml:space="preserve"> التي تكون فيها البتات أكثر عرضة للخطأ تحصل على حماية أعلى. وتُبلغ سويات الحماية على اختلافها بفضل شفرات مكونات مختلفة تُحقق بواسطة شفرات تلافيف مثقبة تُشتق من الرمز الرئيسي</w:t>
      </w:r>
      <w:r w:rsidRPr="002F2643">
        <w:rPr>
          <w:rFonts w:hint="eastAsia"/>
          <w:rtl/>
          <w:lang w:bidi="ar"/>
        </w:rPr>
        <w:t> </w:t>
      </w:r>
      <w:r w:rsidRPr="002F2643">
        <w:rPr>
          <w:rFonts w:hint="cs"/>
          <w:rtl/>
          <w:lang w:bidi="ar"/>
        </w:rPr>
        <w:t>نفسه.</w:t>
      </w:r>
    </w:p>
    <w:p w14:paraId="17F4BB4E" w14:textId="77777777" w:rsidR="00A2307F" w:rsidRPr="002F2643" w:rsidRDefault="00A2307F" w:rsidP="00A2307F">
      <w:pPr>
        <w:rPr>
          <w:rtl/>
          <w:lang w:bidi="ar"/>
        </w:rPr>
      </w:pPr>
      <w:r w:rsidRPr="002F2643">
        <w:rPr>
          <w:rFonts w:hint="cs"/>
          <w:rtl/>
          <w:lang w:bidi="ar"/>
        </w:rPr>
        <w:t>ويمكن فك تشفير المستقبِل إما مباشرة أو باتباع عملية تكرارية. وعليه يمكن تحسين أداء مفكك التشفير الحاوي على بيانات خاطئة بزيادة عدد التكرارات، وهو بالتالي مرهون بتنفيذ مفكك</w:t>
      </w:r>
      <w:r w:rsidRPr="002F2643">
        <w:rPr>
          <w:rFonts w:hint="eastAsia"/>
          <w:rtl/>
          <w:lang w:bidi="ar"/>
        </w:rPr>
        <w:t> </w:t>
      </w:r>
      <w:r w:rsidRPr="002F2643">
        <w:rPr>
          <w:rFonts w:hint="cs"/>
          <w:rtl/>
          <w:lang w:bidi="ar"/>
        </w:rPr>
        <w:t>التشفير.</w:t>
      </w:r>
    </w:p>
    <w:p w14:paraId="22C26D30" w14:textId="77777777" w:rsidR="00A2307F" w:rsidRPr="002F2643" w:rsidRDefault="00A2307F" w:rsidP="00A2307F">
      <w:pPr>
        <w:pStyle w:val="Heading2"/>
        <w:rPr>
          <w:rtl/>
          <w:lang w:bidi="ar-EG"/>
        </w:rPr>
      </w:pPr>
      <w:bookmarkStart w:id="141" w:name="_Toc460420132"/>
      <w:r w:rsidRPr="002F2643">
        <w:rPr>
          <w:lang w:bidi="ar-EG"/>
        </w:rPr>
        <w:t>3.5</w:t>
      </w:r>
      <w:r w:rsidRPr="002F2643">
        <w:rPr>
          <w:rFonts w:hint="cs"/>
          <w:rtl/>
          <w:lang w:bidi="ar-EG"/>
        </w:rPr>
        <w:tab/>
        <w:t>تشفير قناة الخدمة الرئيسية</w:t>
      </w:r>
      <w:bookmarkEnd w:id="141"/>
    </w:p>
    <w:p w14:paraId="17E399B7" w14:textId="77777777" w:rsidR="00A2307F" w:rsidRPr="002F2643" w:rsidRDefault="00A2307F" w:rsidP="00A2307F">
      <w:pPr>
        <w:rPr>
          <w:rtl/>
          <w:lang w:bidi="ar"/>
        </w:rPr>
      </w:pPr>
      <w:r w:rsidRPr="002F2643">
        <w:rPr>
          <w:rFonts w:hint="cs"/>
          <w:rtl/>
          <w:lang w:bidi="ar"/>
        </w:rPr>
        <w:t>يجوز أن تستعمل قناة الخدمة الرئيسية تقابل التشكيل</w:t>
      </w:r>
      <w:r w:rsidRPr="002F2643">
        <w:rPr>
          <w:rFonts w:hint="eastAsia"/>
          <w:rtl/>
          <w:lang w:bidi="ar"/>
        </w:rPr>
        <w:t> </w:t>
      </w:r>
      <w:r w:rsidRPr="002F2643">
        <w:t>4</w:t>
      </w:r>
      <w:r>
        <w:t>-</w:t>
      </w:r>
      <w:r w:rsidRPr="002F2643">
        <w:t>QAM</w:t>
      </w:r>
      <w:r w:rsidRPr="002F2643">
        <w:rPr>
          <w:rFonts w:hint="cs"/>
          <w:rtl/>
          <w:lang w:bidi="ar"/>
        </w:rPr>
        <w:t xml:space="preserve"> أو</w:t>
      </w:r>
      <w:r w:rsidRPr="002F2643">
        <w:rPr>
          <w:rFonts w:hint="eastAsia"/>
          <w:rtl/>
          <w:lang w:bidi="ar"/>
        </w:rPr>
        <w:t> </w:t>
      </w:r>
      <w:r w:rsidRPr="002F2643">
        <w:t>16</w:t>
      </w:r>
      <w:r>
        <w:t>-</w:t>
      </w:r>
      <w:r w:rsidRPr="002F2643">
        <w:t>QAM</w:t>
      </w:r>
      <w:r w:rsidRPr="002F2643">
        <w:rPr>
          <w:rFonts w:hint="cs"/>
          <w:rtl/>
        </w:rPr>
        <w:t xml:space="preserve"> على النحو التالي</w:t>
      </w:r>
      <w:r w:rsidRPr="002F2643">
        <w:rPr>
          <w:rFonts w:hint="cs"/>
          <w:rtl/>
          <w:lang w:bidi="ar"/>
        </w:rPr>
        <w:t>: تؤمن الكوكبة السفلية مستوى أمتن من أداء الأخطاء فيما تؤمن الكوكبة العليا كفاءة طيفية</w:t>
      </w:r>
      <w:r w:rsidRPr="002F2643">
        <w:rPr>
          <w:rFonts w:hint="eastAsia"/>
          <w:rtl/>
          <w:lang w:bidi="ar"/>
        </w:rPr>
        <w:t> </w:t>
      </w:r>
      <w:r w:rsidRPr="002F2643">
        <w:rPr>
          <w:rFonts w:hint="cs"/>
          <w:rtl/>
          <w:lang w:bidi="ar"/>
        </w:rPr>
        <w:t>عالية.</w:t>
      </w:r>
    </w:p>
    <w:p w14:paraId="118CBBB4" w14:textId="77777777" w:rsidR="00A2307F" w:rsidRPr="002F2643" w:rsidRDefault="00A2307F" w:rsidP="00A2307F">
      <w:pPr>
        <w:rPr>
          <w:rtl/>
          <w:lang w:bidi="ar"/>
        </w:rPr>
      </w:pPr>
      <w:r w:rsidRPr="002F2643">
        <w:rPr>
          <w:rFonts w:hint="cs"/>
          <w:rtl/>
          <w:lang w:bidi="ar"/>
        </w:rPr>
        <w:t>ويُتَاح في الحالتين كلتيهما طائفة واسعة من معدلات الشفرات لتوفير السوية الأنسب من تصحيح الأخطاء في إرسال معين. وتوفر توليفات الكوكبات ومعدلات الشفرات المتاحة درجة كبيرة من المرونة عبر طائفة واسعة من قنوات الإرسال. ويمكن استخدام حماية الأخطاء غير المتكافئة لتوفير سويتين اثنتين من الحماية في قناة الخدمة</w:t>
      </w:r>
      <w:r w:rsidRPr="002F2643">
        <w:rPr>
          <w:rFonts w:hint="eastAsia"/>
          <w:rtl/>
          <w:lang w:bidi="ar"/>
        </w:rPr>
        <w:t> </w:t>
      </w:r>
      <w:r w:rsidRPr="002F2643">
        <w:rPr>
          <w:rFonts w:hint="cs"/>
          <w:rtl/>
          <w:lang w:bidi="ar"/>
        </w:rPr>
        <w:t>الرئيسية.</w:t>
      </w:r>
    </w:p>
    <w:p w14:paraId="5F09A109" w14:textId="77777777" w:rsidR="00A2307F" w:rsidRPr="002F2643" w:rsidRDefault="00A2307F" w:rsidP="00432CD3">
      <w:pPr>
        <w:rPr>
          <w:rtl/>
          <w:lang w:bidi="ar"/>
        </w:rPr>
      </w:pPr>
      <w:r w:rsidRPr="002F2643">
        <w:rPr>
          <w:rFonts w:hint="cs"/>
          <w:rtl/>
          <w:lang w:bidi="ar"/>
        </w:rPr>
        <w:t xml:space="preserve">ويمكن أن يؤدي تطبيق سويتي حماية اثنتين داخل </w:t>
      </w:r>
      <w:r w:rsidR="00C80CD9">
        <w:rPr>
          <w:rFonts w:hint="cs"/>
          <w:rtl/>
          <w:lang w:bidi="ar"/>
        </w:rPr>
        <w:t>إطار</w:t>
      </w:r>
      <w:r w:rsidRPr="002F2643">
        <w:rPr>
          <w:rFonts w:hint="cs"/>
          <w:rtl/>
          <w:lang w:bidi="ar"/>
        </w:rPr>
        <w:t xml:space="preserve"> تعدد الإرسال إلى استخدام معدلين عامين اثنين للشفرات. ويبيّن الجدولان</w:t>
      </w:r>
      <w:r w:rsidRPr="002F2643">
        <w:rPr>
          <w:rFonts w:hint="eastAsia"/>
          <w:rtl/>
          <w:lang w:bidi="ar"/>
        </w:rPr>
        <w:t> </w:t>
      </w:r>
      <w:r w:rsidR="00432CD3">
        <w:rPr>
          <w:lang w:bidi="ar"/>
        </w:rPr>
        <w:t>25</w:t>
      </w:r>
      <w:r w:rsidRPr="002F2643">
        <w:rPr>
          <w:rFonts w:hint="cs"/>
          <w:rtl/>
          <w:lang w:bidi="ar"/>
        </w:rPr>
        <w:t xml:space="preserve"> و</w:t>
      </w:r>
      <w:r w:rsidR="00432CD3">
        <w:rPr>
          <w:lang w:bidi="ar"/>
        </w:rPr>
        <w:t>26</w:t>
      </w:r>
      <w:r w:rsidRPr="002F2643">
        <w:rPr>
          <w:rFonts w:hint="cs"/>
          <w:rtl/>
          <w:lang w:bidi="ar"/>
        </w:rPr>
        <w:t xml:space="preserve"> أدناه معدلات الشفرات العامة ومعدلات الشفرات المحددة لكل سوية. وتُشوّر سوية الحماية في</w:t>
      </w:r>
      <w:r w:rsidRPr="002F2643">
        <w:rPr>
          <w:rFonts w:hint="eastAsia"/>
          <w:rtl/>
          <w:lang w:bidi="ar"/>
        </w:rPr>
        <w:t> </w:t>
      </w:r>
      <w:r w:rsidRPr="002F2643">
        <w:rPr>
          <w:rFonts w:hint="cs"/>
          <w:rtl/>
          <w:lang w:bidi="ar"/>
        </w:rPr>
        <w:t>كيان بيانات وصف تعدد الإرسال داخل قناة الخدمة</w:t>
      </w:r>
      <w:r w:rsidRPr="002F2643">
        <w:rPr>
          <w:rFonts w:hint="eastAsia"/>
          <w:rtl/>
          <w:lang w:bidi="ar"/>
        </w:rPr>
        <w:t> </w:t>
      </w:r>
      <w:r w:rsidRPr="002F2643">
        <w:rPr>
          <w:rFonts w:hint="cs"/>
          <w:rtl/>
          <w:lang w:bidi="ar"/>
        </w:rPr>
        <w:t>الرئيسية.</w:t>
      </w:r>
    </w:p>
    <w:p w14:paraId="0F73BC66" w14:textId="77777777" w:rsidR="00A2307F" w:rsidRPr="002F2643" w:rsidRDefault="00A2307F" w:rsidP="00432CD3">
      <w:pPr>
        <w:pStyle w:val="TableNo"/>
        <w:rPr>
          <w:rtl/>
        </w:rPr>
      </w:pPr>
      <w:r w:rsidRPr="002F2643">
        <w:rPr>
          <w:rFonts w:hint="cs"/>
          <w:rtl/>
        </w:rPr>
        <w:lastRenderedPageBreak/>
        <w:t xml:space="preserve">الجـدول </w:t>
      </w:r>
      <w:r w:rsidR="00432CD3">
        <w:t>25</w:t>
      </w:r>
    </w:p>
    <w:p w14:paraId="660F5EA2" w14:textId="77777777" w:rsidR="00A2307F" w:rsidRPr="002F2643" w:rsidRDefault="00A2307F" w:rsidP="00A2307F">
      <w:pPr>
        <w:pStyle w:val="Tabletitle0"/>
        <w:rPr>
          <w:rtl/>
        </w:rPr>
      </w:pPr>
      <w:r w:rsidRPr="002F2643">
        <w:rPr>
          <w:rFonts w:hint="cs"/>
          <w:rtl/>
        </w:rPr>
        <w:t xml:space="preserve">معدلات شفرات قناة خدمة رئيسية تستعمل التشكيل </w:t>
      </w:r>
      <w:r>
        <w:t>4-</w:t>
      </w:r>
      <w:r w:rsidRPr="002F2643">
        <w:t>QAM</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134"/>
        <w:gridCol w:w="1134"/>
      </w:tblGrid>
      <w:tr w:rsidR="00A2307F" w:rsidRPr="002F2643" w14:paraId="51556B95" w14:textId="77777777" w:rsidTr="00A72630">
        <w:trPr>
          <w:jc w:val="center"/>
        </w:trPr>
        <w:tc>
          <w:tcPr>
            <w:tcW w:w="3118" w:type="dxa"/>
            <w:shd w:val="clear" w:color="auto" w:fill="auto"/>
          </w:tcPr>
          <w:p w14:paraId="76AE54ED" w14:textId="77777777" w:rsidR="00A2307F" w:rsidRPr="002F2643" w:rsidRDefault="00A2307F" w:rsidP="00A2307F">
            <w:pPr>
              <w:pStyle w:val="Tablehead"/>
              <w:spacing w:before="60" w:after="60"/>
              <w:rPr>
                <w:rtl/>
                <w:lang w:bidi="ar"/>
              </w:rPr>
            </w:pPr>
            <w:r w:rsidRPr="002F2643">
              <w:rPr>
                <w:rFonts w:hint="cs"/>
                <w:rtl/>
                <w:lang w:bidi="ar"/>
              </w:rPr>
              <w:t>سوية الحماية</w:t>
            </w:r>
          </w:p>
        </w:tc>
        <w:tc>
          <w:tcPr>
            <w:tcW w:w="1134" w:type="dxa"/>
            <w:shd w:val="clear" w:color="auto" w:fill="auto"/>
          </w:tcPr>
          <w:p w14:paraId="18FCED67" w14:textId="77777777" w:rsidR="00A2307F" w:rsidRPr="002F2643" w:rsidRDefault="00A2307F" w:rsidP="00A2307F">
            <w:pPr>
              <w:pStyle w:val="Tablehead"/>
              <w:spacing w:before="60" w:after="60"/>
              <w:rPr>
                <w:i/>
                <w:iCs/>
              </w:rPr>
            </w:pPr>
            <w:r w:rsidRPr="002F2643">
              <w:rPr>
                <w:i/>
                <w:iCs/>
              </w:rPr>
              <w:t>R</w:t>
            </w:r>
            <w:r w:rsidRPr="002F2643">
              <w:rPr>
                <w:i/>
                <w:iCs/>
                <w:vertAlign w:val="subscript"/>
              </w:rPr>
              <w:t>all</w:t>
            </w:r>
          </w:p>
        </w:tc>
        <w:tc>
          <w:tcPr>
            <w:tcW w:w="1134" w:type="dxa"/>
            <w:shd w:val="clear" w:color="auto" w:fill="auto"/>
          </w:tcPr>
          <w:p w14:paraId="3A2C5213" w14:textId="77777777" w:rsidR="00A2307F" w:rsidRPr="002F2643" w:rsidRDefault="00A2307F" w:rsidP="00A2307F">
            <w:pPr>
              <w:pStyle w:val="Tablehead"/>
              <w:spacing w:before="60" w:after="60"/>
            </w:pPr>
            <w:r w:rsidRPr="002F2643">
              <w:rPr>
                <w:i/>
                <w:iCs/>
              </w:rPr>
              <w:t>R</w:t>
            </w:r>
            <w:r w:rsidRPr="002F2643">
              <w:rPr>
                <w:vertAlign w:val="subscript"/>
              </w:rPr>
              <w:t>0</w:t>
            </w:r>
          </w:p>
        </w:tc>
      </w:tr>
      <w:tr w:rsidR="00A2307F" w:rsidRPr="002F2643" w14:paraId="452EF064" w14:textId="77777777" w:rsidTr="00A72630">
        <w:trPr>
          <w:jc w:val="center"/>
        </w:trPr>
        <w:tc>
          <w:tcPr>
            <w:tcW w:w="3118" w:type="dxa"/>
            <w:shd w:val="clear" w:color="auto" w:fill="auto"/>
          </w:tcPr>
          <w:p w14:paraId="550D144F" w14:textId="77777777" w:rsidR="00A2307F" w:rsidRPr="002F2643" w:rsidRDefault="00A2307F" w:rsidP="00A2307F">
            <w:pPr>
              <w:pStyle w:val="Tabletext"/>
              <w:keepNext/>
              <w:keepLines/>
              <w:spacing w:before="60"/>
              <w:jc w:val="center"/>
            </w:pPr>
            <w:r w:rsidRPr="002F2643">
              <w:t>0</w:t>
            </w:r>
          </w:p>
        </w:tc>
        <w:tc>
          <w:tcPr>
            <w:tcW w:w="1134" w:type="dxa"/>
            <w:shd w:val="clear" w:color="auto" w:fill="auto"/>
          </w:tcPr>
          <w:p w14:paraId="71D10B17" w14:textId="77777777" w:rsidR="00A2307F" w:rsidRPr="002F2643" w:rsidRDefault="00A2307F" w:rsidP="00A2307F">
            <w:pPr>
              <w:pStyle w:val="Tabletext"/>
              <w:keepNext/>
              <w:keepLines/>
              <w:tabs>
                <w:tab w:val="decimal" w:pos="171"/>
              </w:tabs>
              <w:spacing w:before="60"/>
              <w:jc w:val="center"/>
            </w:pPr>
            <w:r w:rsidRPr="002F2643">
              <w:t>0,25</w:t>
            </w:r>
          </w:p>
        </w:tc>
        <w:tc>
          <w:tcPr>
            <w:tcW w:w="1134" w:type="dxa"/>
            <w:shd w:val="clear" w:color="auto" w:fill="auto"/>
          </w:tcPr>
          <w:p w14:paraId="7BA35CE0" w14:textId="77777777" w:rsidR="00A2307F" w:rsidRPr="002F2643" w:rsidRDefault="00A2307F" w:rsidP="00A2307F">
            <w:pPr>
              <w:pStyle w:val="Tabletext"/>
              <w:keepNext/>
              <w:keepLines/>
              <w:spacing w:before="60"/>
              <w:jc w:val="center"/>
            </w:pPr>
            <w:r w:rsidRPr="002F2643">
              <w:t>1/4</w:t>
            </w:r>
          </w:p>
        </w:tc>
      </w:tr>
      <w:tr w:rsidR="00A2307F" w:rsidRPr="002F2643" w14:paraId="54F01FC9" w14:textId="77777777" w:rsidTr="00A72630">
        <w:trPr>
          <w:jc w:val="center"/>
        </w:trPr>
        <w:tc>
          <w:tcPr>
            <w:tcW w:w="3118" w:type="dxa"/>
            <w:shd w:val="clear" w:color="auto" w:fill="auto"/>
          </w:tcPr>
          <w:p w14:paraId="34C8FF46" w14:textId="77777777" w:rsidR="00A2307F" w:rsidRPr="002F2643" w:rsidRDefault="00A2307F" w:rsidP="00A2307F">
            <w:pPr>
              <w:pStyle w:val="Tabletext"/>
              <w:keepNext/>
              <w:keepLines/>
              <w:spacing w:before="60"/>
              <w:jc w:val="center"/>
              <w:rPr>
                <w:rtl/>
              </w:rPr>
            </w:pPr>
            <w:r w:rsidRPr="002F2643">
              <w:t>1</w:t>
            </w:r>
          </w:p>
        </w:tc>
        <w:tc>
          <w:tcPr>
            <w:tcW w:w="1134" w:type="dxa"/>
            <w:shd w:val="clear" w:color="auto" w:fill="auto"/>
          </w:tcPr>
          <w:p w14:paraId="1DF5FD31" w14:textId="77777777" w:rsidR="00A2307F" w:rsidRPr="002F2643" w:rsidRDefault="00A2307F" w:rsidP="00A2307F">
            <w:pPr>
              <w:pStyle w:val="Tabletext"/>
              <w:keepNext/>
              <w:keepLines/>
              <w:tabs>
                <w:tab w:val="decimal" w:pos="171"/>
              </w:tabs>
              <w:spacing w:before="60"/>
              <w:jc w:val="center"/>
            </w:pPr>
            <w:r w:rsidRPr="002F2643">
              <w:t>0,33</w:t>
            </w:r>
          </w:p>
        </w:tc>
        <w:tc>
          <w:tcPr>
            <w:tcW w:w="1134" w:type="dxa"/>
            <w:shd w:val="clear" w:color="auto" w:fill="auto"/>
          </w:tcPr>
          <w:p w14:paraId="00FF15B3" w14:textId="77777777" w:rsidR="00A2307F" w:rsidRPr="002F2643" w:rsidRDefault="00A2307F" w:rsidP="00A2307F">
            <w:pPr>
              <w:pStyle w:val="Tabletext"/>
              <w:keepNext/>
              <w:keepLines/>
              <w:spacing w:before="60"/>
              <w:jc w:val="center"/>
            </w:pPr>
            <w:r w:rsidRPr="002F2643">
              <w:t>1/3</w:t>
            </w:r>
          </w:p>
        </w:tc>
      </w:tr>
      <w:tr w:rsidR="00A2307F" w:rsidRPr="002F2643" w14:paraId="1E48186E" w14:textId="77777777" w:rsidTr="00A72630">
        <w:trPr>
          <w:jc w:val="center"/>
        </w:trPr>
        <w:tc>
          <w:tcPr>
            <w:tcW w:w="3118" w:type="dxa"/>
            <w:shd w:val="clear" w:color="auto" w:fill="auto"/>
          </w:tcPr>
          <w:p w14:paraId="1B003EDC" w14:textId="77777777" w:rsidR="00A2307F" w:rsidRPr="002F2643" w:rsidRDefault="00A2307F" w:rsidP="00A2307F">
            <w:pPr>
              <w:pStyle w:val="Tabletext"/>
              <w:keepNext/>
              <w:keepLines/>
              <w:spacing w:before="60"/>
              <w:jc w:val="center"/>
            </w:pPr>
            <w:r w:rsidRPr="002F2643">
              <w:t>2</w:t>
            </w:r>
          </w:p>
        </w:tc>
        <w:tc>
          <w:tcPr>
            <w:tcW w:w="1134" w:type="dxa"/>
            <w:shd w:val="clear" w:color="auto" w:fill="auto"/>
          </w:tcPr>
          <w:p w14:paraId="73783EE2" w14:textId="77777777" w:rsidR="00A2307F" w:rsidRPr="002F2643" w:rsidRDefault="00A2307F" w:rsidP="00A2307F">
            <w:pPr>
              <w:pStyle w:val="Tabletext"/>
              <w:keepNext/>
              <w:keepLines/>
              <w:tabs>
                <w:tab w:val="decimal" w:pos="171"/>
              </w:tabs>
              <w:spacing w:before="60"/>
              <w:jc w:val="center"/>
            </w:pPr>
            <w:r w:rsidRPr="002F2643">
              <w:t>0,4</w:t>
            </w:r>
          </w:p>
        </w:tc>
        <w:tc>
          <w:tcPr>
            <w:tcW w:w="1134" w:type="dxa"/>
            <w:shd w:val="clear" w:color="auto" w:fill="auto"/>
          </w:tcPr>
          <w:p w14:paraId="67115072" w14:textId="77777777" w:rsidR="00A2307F" w:rsidRPr="002F2643" w:rsidRDefault="00A2307F" w:rsidP="00A2307F">
            <w:pPr>
              <w:pStyle w:val="Tabletext"/>
              <w:keepNext/>
              <w:keepLines/>
              <w:spacing w:before="60"/>
              <w:jc w:val="center"/>
            </w:pPr>
            <w:r w:rsidRPr="002F2643">
              <w:t>2/5</w:t>
            </w:r>
          </w:p>
        </w:tc>
      </w:tr>
      <w:tr w:rsidR="00A2307F" w:rsidRPr="002F2643" w14:paraId="248985C0" w14:textId="77777777" w:rsidTr="00A72630">
        <w:trPr>
          <w:jc w:val="center"/>
        </w:trPr>
        <w:tc>
          <w:tcPr>
            <w:tcW w:w="3118" w:type="dxa"/>
            <w:shd w:val="clear" w:color="auto" w:fill="auto"/>
          </w:tcPr>
          <w:p w14:paraId="4EDE06D5" w14:textId="77777777" w:rsidR="00A2307F" w:rsidRPr="002F2643" w:rsidRDefault="00A2307F" w:rsidP="00A2307F">
            <w:pPr>
              <w:pStyle w:val="Tabletext"/>
              <w:spacing w:before="60"/>
              <w:jc w:val="center"/>
            </w:pPr>
            <w:r w:rsidRPr="002F2643">
              <w:t>3</w:t>
            </w:r>
          </w:p>
        </w:tc>
        <w:tc>
          <w:tcPr>
            <w:tcW w:w="1134" w:type="dxa"/>
            <w:shd w:val="clear" w:color="auto" w:fill="auto"/>
          </w:tcPr>
          <w:p w14:paraId="36B8EF2C" w14:textId="77777777" w:rsidR="00A2307F" w:rsidRPr="002F2643" w:rsidRDefault="00A2307F" w:rsidP="00A2307F">
            <w:pPr>
              <w:pStyle w:val="Tabletext"/>
              <w:tabs>
                <w:tab w:val="decimal" w:pos="171"/>
              </w:tabs>
              <w:spacing w:before="60"/>
              <w:jc w:val="center"/>
            </w:pPr>
            <w:r w:rsidRPr="002F2643">
              <w:t>0,5</w:t>
            </w:r>
          </w:p>
        </w:tc>
        <w:tc>
          <w:tcPr>
            <w:tcW w:w="1134" w:type="dxa"/>
            <w:shd w:val="clear" w:color="auto" w:fill="auto"/>
          </w:tcPr>
          <w:p w14:paraId="6FBC43FF" w14:textId="77777777" w:rsidR="00A2307F" w:rsidRPr="002F2643" w:rsidRDefault="00A2307F" w:rsidP="00A2307F">
            <w:pPr>
              <w:pStyle w:val="Tabletext"/>
              <w:spacing w:before="60"/>
              <w:jc w:val="center"/>
            </w:pPr>
            <w:r w:rsidRPr="002F2643">
              <w:t>1/2</w:t>
            </w:r>
          </w:p>
        </w:tc>
      </w:tr>
    </w:tbl>
    <w:p w14:paraId="4ADCD0D2" w14:textId="77777777" w:rsidR="00A2307F" w:rsidRPr="002F2643" w:rsidRDefault="00A2307F" w:rsidP="00432CD3">
      <w:pPr>
        <w:pStyle w:val="TableNo"/>
        <w:spacing w:before="480"/>
        <w:rPr>
          <w:rtl/>
        </w:rPr>
      </w:pPr>
      <w:r w:rsidRPr="002F2643">
        <w:rPr>
          <w:rFonts w:hint="cs"/>
          <w:rtl/>
        </w:rPr>
        <w:t xml:space="preserve">الجـدول </w:t>
      </w:r>
      <w:r w:rsidR="00432CD3">
        <w:t>26</w:t>
      </w:r>
    </w:p>
    <w:p w14:paraId="1443D95D" w14:textId="77777777" w:rsidR="00A2307F" w:rsidRPr="002F2643" w:rsidRDefault="00A2307F" w:rsidP="0070581A">
      <w:pPr>
        <w:pStyle w:val="Tabletitle0"/>
        <w:rPr>
          <w:rtl/>
        </w:rPr>
      </w:pPr>
      <w:r w:rsidRPr="002F2643">
        <w:rPr>
          <w:rFonts w:hint="cs"/>
          <w:rtl/>
        </w:rPr>
        <w:t xml:space="preserve">توليفات معدلات شفرات قناة خدمة رئيسية تستعمل التشكيل </w:t>
      </w:r>
      <w:r>
        <w:t>16</w:t>
      </w:r>
      <w:r w:rsidR="0070581A">
        <w:noBreakHyphen/>
      </w:r>
      <w:r w:rsidRPr="002F2643">
        <w:t>QAM</w:t>
      </w:r>
    </w:p>
    <w:tbl>
      <w:tblPr>
        <w:bidiVisual/>
        <w:tblW w:w="6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992"/>
        <w:gridCol w:w="992"/>
        <w:gridCol w:w="992"/>
        <w:gridCol w:w="993"/>
      </w:tblGrid>
      <w:tr w:rsidR="00A2307F" w:rsidRPr="002F2643" w14:paraId="54D81B65" w14:textId="77777777" w:rsidTr="002247DB">
        <w:trPr>
          <w:jc w:val="center"/>
        </w:trPr>
        <w:tc>
          <w:tcPr>
            <w:tcW w:w="2410" w:type="dxa"/>
            <w:shd w:val="clear" w:color="auto" w:fill="auto"/>
          </w:tcPr>
          <w:p w14:paraId="09F68CCB" w14:textId="77777777" w:rsidR="00A2307F" w:rsidRPr="002F2643" w:rsidRDefault="00A2307F" w:rsidP="00A2307F">
            <w:pPr>
              <w:pStyle w:val="Tablehead"/>
              <w:spacing w:before="60" w:after="60"/>
              <w:rPr>
                <w:rtl/>
                <w:lang w:bidi="ar"/>
              </w:rPr>
            </w:pPr>
            <w:r w:rsidRPr="002F2643">
              <w:rPr>
                <w:rFonts w:hint="cs"/>
                <w:rtl/>
                <w:lang w:bidi="ar"/>
              </w:rPr>
              <w:t>سوية الحماية</w:t>
            </w:r>
          </w:p>
        </w:tc>
        <w:tc>
          <w:tcPr>
            <w:tcW w:w="992" w:type="dxa"/>
            <w:shd w:val="clear" w:color="auto" w:fill="auto"/>
          </w:tcPr>
          <w:p w14:paraId="52841093" w14:textId="77777777" w:rsidR="00A2307F" w:rsidRPr="002F2643" w:rsidRDefault="00A2307F" w:rsidP="00A2307F">
            <w:pPr>
              <w:pStyle w:val="Tablehead"/>
              <w:spacing w:before="60" w:after="60"/>
              <w:rPr>
                <w:i/>
                <w:iCs/>
              </w:rPr>
            </w:pPr>
            <w:r w:rsidRPr="002F2643">
              <w:rPr>
                <w:i/>
                <w:iCs/>
              </w:rPr>
              <w:t>R</w:t>
            </w:r>
            <w:r w:rsidRPr="002F2643">
              <w:rPr>
                <w:i/>
                <w:iCs/>
                <w:vertAlign w:val="subscript"/>
              </w:rPr>
              <w:t>all</w:t>
            </w:r>
          </w:p>
        </w:tc>
        <w:tc>
          <w:tcPr>
            <w:tcW w:w="992" w:type="dxa"/>
            <w:shd w:val="clear" w:color="auto" w:fill="auto"/>
          </w:tcPr>
          <w:p w14:paraId="2F7CC686" w14:textId="77777777" w:rsidR="00A2307F" w:rsidRPr="002F2643" w:rsidRDefault="00A2307F" w:rsidP="00A2307F">
            <w:pPr>
              <w:pStyle w:val="Tablehead"/>
              <w:spacing w:before="60" w:after="60"/>
            </w:pPr>
            <w:r w:rsidRPr="002F2643">
              <w:rPr>
                <w:i/>
                <w:iCs/>
              </w:rPr>
              <w:t>R</w:t>
            </w:r>
            <w:r w:rsidRPr="002F2643">
              <w:rPr>
                <w:vertAlign w:val="subscript"/>
              </w:rPr>
              <w:t>0</w:t>
            </w:r>
          </w:p>
        </w:tc>
        <w:tc>
          <w:tcPr>
            <w:tcW w:w="992" w:type="dxa"/>
            <w:shd w:val="clear" w:color="auto" w:fill="auto"/>
          </w:tcPr>
          <w:p w14:paraId="60D8C477" w14:textId="77777777" w:rsidR="00A2307F" w:rsidRPr="002F2643" w:rsidRDefault="00A2307F" w:rsidP="00A2307F">
            <w:pPr>
              <w:pStyle w:val="Tablehead"/>
              <w:spacing w:before="60" w:after="60"/>
            </w:pPr>
            <w:r w:rsidRPr="002F2643">
              <w:rPr>
                <w:i/>
                <w:iCs/>
              </w:rPr>
              <w:t>R</w:t>
            </w:r>
            <w:r w:rsidRPr="002F2643">
              <w:rPr>
                <w:vertAlign w:val="subscript"/>
              </w:rPr>
              <w:t>1</w:t>
            </w:r>
          </w:p>
        </w:tc>
        <w:tc>
          <w:tcPr>
            <w:tcW w:w="993" w:type="dxa"/>
            <w:shd w:val="clear" w:color="auto" w:fill="auto"/>
          </w:tcPr>
          <w:p w14:paraId="76F5F580" w14:textId="77777777" w:rsidR="00A2307F" w:rsidRPr="002F2643" w:rsidRDefault="00A2307F" w:rsidP="00A2307F">
            <w:pPr>
              <w:pStyle w:val="Tablehead"/>
              <w:spacing w:before="60" w:after="60"/>
              <w:rPr>
                <w:i/>
                <w:iCs/>
              </w:rPr>
            </w:pPr>
            <w:r w:rsidRPr="002F2643">
              <w:rPr>
                <w:i/>
                <w:iCs/>
              </w:rPr>
              <w:t>Ry</w:t>
            </w:r>
            <w:r w:rsidRPr="002F2643">
              <w:rPr>
                <w:i/>
                <w:iCs/>
                <w:vertAlign w:val="subscript"/>
              </w:rPr>
              <w:t>lcm</w:t>
            </w:r>
          </w:p>
        </w:tc>
      </w:tr>
      <w:tr w:rsidR="00A2307F" w:rsidRPr="002F2643" w14:paraId="4DE0A405" w14:textId="77777777" w:rsidTr="002247DB">
        <w:trPr>
          <w:jc w:val="center"/>
        </w:trPr>
        <w:tc>
          <w:tcPr>
            <w:tcW w:w="2410" w:type="dxa"/>
            <w:shd w:val="clear" w:color="auto" w:fill="auto"/>
          </w:tcPr>
          <w:p w14:paraId="019FE11D" w14:textId="77777777" w:rsidR="00A2307F" w:rsidRPr="002F2643" w:rsidRDefault="00A2307F" w:rsidP="00A2307F">
            <w:pPr>
              <w:pStyle w:val="Tabletext"/>
              <w:spacing w:before="60"/>
              <w:jc w:val="center"/>
            </w:pPr>
            <w:r w:rsidRPr="002F2643">
              <w:t>0</w:t>
            </w:r>
          </w:p>
        </w:tc>
        <w:tc>
          <w:tcPr>
            <w:tcW w:w="992" w:type="dxa"/>
            <w:shd w:val="clear" w:color="auto" w:fill="auto"/>
          </w:tcPr>
          <w:p w14:paraId="6D8BCCD4" w14:textId="77777777" w:rsidR="00A2307F" w:rsidRPr="002F2643" w:rsidRDefault="00A2307F" w:rsidP="00A2307F">
            <w:pPr>
              <w:pStyle w:val="Tabletext"/>
              <w:keepNext/>
              <w:keepLines/>
              <w:tabs>
                <w:tab w:val="decimal" w:pos="180"/>
              </w:tabs>
              <w:spacing w:before="60"/>
              <w:jc w:val="center"/>
            </w:pPr>
            <w:r w:rsidRPr="002F2643">
              <w:t>0,33</w:t>
            </w:r>
          </w:p>
        </w:tc>
        <w:tc>
          <w:tcPr>
            <w:tcW w:w="992" w:type="dxa"/>
            <w:shd w:val="clear" w:color="auto" w:fill="auto"/>
          </w:tcPr>
          <w:p w14:paraId="273DE32B" w14:textId="77777777" w:rsidR="00A2307F" w:rsidRPr="002F2643" w:rsidRDefault="00A2307F" w:rsidP="00A2307F">
            <w:pPr>
              <w:pStyle w:val="Tabletext"/>
              <w:keepNext/>
              <w:keepLines/>
              <w:spacing w:before="60"/>
              <w:jc w:val="center"/>
            </w:pPr>
            <w:r w:rsidRPr="002F2643">
              <w:t>1/6</w:t>
            </w:r>
          </w:p>
        </w:tc>
        <w:tc>
          <w:tcPr>
            <w:tcW w:w="992" w:type="dxa"/>
            <w:shd w:val="clear" w:color="auto" w:fill="auto"/>
          </w:tcPr>
          <w:p w14:paraId="0C40BB45" w14:textId="77777777" w:rsidR="00A2307F" w:rsidRPr="002F2643" w:rsidRDefault="00A2307F" w:rsidP="00A2307F">
            <w:pPr>
              <w:pStyle w:val="Tabletext"/>
              <w:keepNext/>
              <w:keepLines/>
              <w:spacing w:before="60"/>
              <w:jc w:val="center"/>
            </w:pPr>
            <w:r w:rsidRPr="002F2643">
              <w:t>1/2</w:t>
            </w:r>
          </w:p>
        </w:tc>
        <w:tc>
          <w:tcPr>
            <w:tcW w:w="993" w:type="dxa"/>
            <w:shd w:val="clear" w:color="auto" w:fill="auto"/>
          </w:tcPr>
          <w:p w14:paraId="2A5D06F5" w14:textId="77777777" w:rsidR="00A2307F" w:rsidRPr="002F2643" w:rsidRDefault="00A2307F" w:rsidP="00A2307F">
            <w:pPr>
              <w:pStyle w:val="Tabletext"/>
              <w:keepNext/>
              <w:keepLines/>
              <w:spacing w:before="60"/>
              <w:jc w:val="center"/>
            </w:pPr>
            <w:r w:rsidRPr="002F2643">
              <w:t>6</w:t>
            </w:r>
          </w:p>
        </w:tc>
      </w:tr>
      <w:tr w:rsidR="00A2307F" w:rsidRPr="002F2643" w14:paraId="0908740C" w14:textId="77777777" w:rsidTr="002247DB">
        <w:trPr>
          <w:jc w:val="center"/>
        </w:trPr>
        <w:tc>
          <w:tcPr>
            <w:tcW w:w="2410" w:type="dxa"/>
            <w:shd w:val="clear" w:color="auto" w:fill="auto"/>
          </w:tcPr>
          <w:p w14:paraId="3E012471" w14:textId="77777777" w:rsidR="00A2307F" w:rsidRPr="002F2643" w:rsidRDefault="00A2307F" w:rsidP="00A2307F">
            <w:pPr>
              <w:pStyle w:val="Tabletext"/>
              <w:spacing w:before="60"/>
              <w:jc w:val="center"/>
            </w:pPr>
            <w:r w:rsidRPr="002F2643">
              <w:t>1</w:t>
            </w:r>
          </w:p>
        </w:tc>
        <w:tc>
          <w:tcPr>
            <w:tcW w:w="992" w:type="dxa"/>
            <w:shd w:val="clear" w:color="auto" w:fill="auto"/>
          </w:tcPr>
          <w:p w14:paraId="4CDFC79C" w14:textId="77777777" w:rsidR="00A2307F" w:rsidRPr="002F2643" w:rsidRDefault="00A2307F" w:rsidP="00A2307F">
            <w:pPr>
              <w:pStyle w:val="Tabletext"/>
              <w:keepNext/>
              <w:keepLines/>
              <w:tabs>
                <w:tab w:val="decimal" w:pos="180"/>
              </w:tabs>
              <w:spacing w:before="60"/>
              <w:jc w:val="center"/>
            </w:pPr>
            <w:r w:rsidRPr="002F2643">
              <w:t>0,41</w:t>
            </w:r>
          </w:p>
        </w:tc>
        <w:tc>
          <w:tcPr>
            <w:tcW w:w="992" w:type="dxa"/>
            <w:shd w:val="clear" w:color="auto" w:fill="auto"/>
          </w:tcPr>
          <w:p w14:paraId="3FF98D3B" w14:textId="77777777" w:rsidR="00A2307F" w:rsidRPr="002F2643" w:rsidRDefault="00A2307F" w:rsidP="00A2307F">
            <w:pPr>
              <w:pStyle w:val="Tabletext"/>
              <w:keepNext/>
              <w:keepLines/>
              <w:spacing w:before="60"/>
              <w:jc w:val="center"/>
            </w:pPr>
            <w:r w:rsidRPr="002F2643">
              <w:t>1/4</w:t>
            </w:r>
          </w:p>
        </w:tc>
        <w:tc>
          <w:tcPr>
            <w:tcW w:w="992" w:type="dxa"/>
            <w:shd w:val="clear" w:color="auto" w:fill="auto"/>
          </w:tcPr>
          <w:p w14:paraId="63ABD6F0" w14:textId="77777777" w:rsidR="00A2307F" w:rsidRPr="002F2643" w:rsidRDefault="00A2307F" w:rsidP="00A2307F">
            <w:pPr>
              <w:pStyle w:val="Tabletext"/>
              <w:keepNext/>
              <w:keepLines/>
              <w:spacing w:before="60"/>
              <w:jc w:val="center"/>
            </w:pPr>
            <w:r w:rsidRPr="002F2643">
              <w:t>4/7</w:t>
            </w:r>
          </w:p>
        </w:tc>
        <w:tc>
          <w:tcPr>
            <w:tcW w:w="993" w:type="dxa"/>
            <w:shd w:val="clear" w:color="auto" w:fill="auto"/>
          </w:tcPr>
          <w:p w14:paraId="5261B278" w14:textId="77777777" w:rsidR="00A2307F" w:rsidRPr="002F2643" w:rsidRDefault="00A2307F" w:rsidP="00A2307F">
            <w:pPr>
              <w:pStyle w:val="Tabletext"/>
              <w:keepNext/>
              <w:keepLines/>
              <w:spacing w:before="60"/>
              <w:jc w:val="center"/>
            </w:pPr>
            <w:r w:rsidRPr="002F2643">
              <w:t>28</w:t>
            </w:r>
          </w:p>
        </w:tc>
      </w:tr>
      <w:tr w:rsidR="00A2307F" w:rsidRPr="002F2643" w14:paraId="098D727B" w14:textId="77777777" w:rsidTr="002247DB">
        <w:trPr>
          <w:jc w:val="center"/>
        </w:trPr>
        <w:tc>
          <w:tcPr>
            <w:tcW w:w="2410" w:type="dxa"/>
            <w:shd w:val="clear" w:color="auto" w:fill="auto"/>
          </w:tcPr>
          <w:p w14:paraId="2458AAA8" w14:textId="77777777" w:rsidR="00A2307F" w:rsidRPr="002F2643" w:rsidRDefault="00A2307F" w:rsidP="00A2307F">
            <w:pPr>
              <w:pStyle w:val="Tabletext"/>
              <w:spacing w:before="60"/>
              <w:jc w:val="center"/>
            </w:pPr>
            <w:r w:rsidRPr="002F2643">
              <w:t>2</w:t>
            </w:r>
          </w:p>
        </w:tc>
        <w:tc>
          <w:tcPr>
            <w:tcW w:w="992" w:type="dxa"/>
            <w:shd w:val="clear" w:color="auto" w:fill="auto"/>
          </w:tcPr>
          <w:p w14:paraId="7897AEA4" w14:textId="77777777" w:rsidR="00A2307F" w:rsidRPr="002F2643" w:rsidRDefault="00A2307F" w:rsidP="00A2307F">
            <w:pPr>
              <w:pStyle w:val="Tabletext"/>
              <w:keepNext/>
              <w:keepLines/>
              <w:tabs>
                <w:tab w:val="decimal" w:pos="180"/>
              </w:tabs>
              <w:spacing w:before="60"/>
              <w:jc w:val="center"/>
            </w:pPr>
            <w:r w:rsidRPr="002F2643">
              <w:t>0,5</w:t>
            </w:r>
          </w:p>
        </w:tc>
        <w:tc>
          <w:tcPr>
            <w:tcW w:w="992" w:type="dxa"/>
            <w:shd w:val="clear" w:color="auto" w:fill="auto"/>
          </w:tcPr>
          <w:p w14:paraId="6E13D1F2" w14:textId="77777777" w:rsidR="00A2307F" w:rsidRPr="002F2643" w:rsidRDefault="00A2307F" w:rsidP="00A2307F">
            <w:pPr>
              <w:pStyle w:val="Tabletext"/>
              <w:keepNext/>
              <w:keepLines/>
              <w:spacing w:before="60"/>
              <w:jc w:val="center"/>
            </w:pPr>
            <w:r w:rsidRPr="002F2643">
              <w:t>1/3</w:t>
            </w:r>
          </w:p>
        </w:tc>
        <w:tc>
          <w:tcPr>
            <w:tcW w:w="992" w:type="dxa"/>
            <w:shd w:val="clear" w:color="auto" w:fill="auto"/>
          </w:tcPr>
          <w:p w14:paraId="096A213C" w14:textId="77777777" w:rsidR="00A2307F" w:rsidRPr="002F2643" w:rsidRDefault="00A2307F" w:rsidP="00A2307F">
            <w:pPr>
              <w:pStyle w:val="Tabletext"/>
              <w:keepNext/>
              <w:keepLines/>
              <w:spacing w:before="60"/>
              <w:jc w:val="center"/>
            </w:pPr>
            <w:r w:rsidRPr="002F2643">
              <w:t>2/3</w:t>
            </w:r>
          </w:p>
        </w:tc>
        <w:tc>
          <w:tcPr>
            <w:tcW w:w="993" w:type="dxa"/>
            <w:shd w:val="clear" w:color="auto" w:fill="auto"/>
          </w:tcPr>
          <w:p w14:paraId="4789B910" w14:textId="77777777" w:rsidR="00A2307F" w:rsidRPr="002F2643" w:rsidRDefault="00A2307F" w:rsidP="00A2307F">
            <w:pPr>
              <w:pStyle w:val="Tabletext"/>
              <w:keepNext/>
              <w:keepLines/>
              <w:spacing w:before="60"/>
              <w:jc w:val="center"/>
            </w:pPr>
            <w:r w:rsidRPr="002F2643">
              <w:t>3</w:t>
            </w:r>
          </w:p>
        </w:tc>
      </w:tr>
      <w:tr w:rsidR="00A2307F" w:rsidRPr="002F2643" w14:paraId="46D45813" w14:textId="77777777" w:rsidTr="002247DB">
        <w:trPr>
          <w:jc w:val="center"/>
        </w:trPr>
        <w:tc>
          <w:tcPr>
            <w:tcW w:w="2410" w:type="dxa"/>
            <w:shd w:val="clear" w:color="auto" w:fill="auto"/>
          </w:tcPr>
          <w:p w14:paraId="126DA018" w14:textId="77777777" w:rsidR="00A2307F" w:rsidRPr="002F2643" w:rsidRDefault="00A2307F" w:rsidP="00A2307F">
            <w:pPr>
              <w:pStyle w:val="Tabletext"/>
              <w:spacing w:before="60"/>
              <w:jc w:val="center"/>
            </w:pPr>
            <w:r w:rsidRPr="002F2643">
              <w:t>3</w:t>
            </w:r>
          </w:p>
        </w:tc>
        <w:tc>
          <w:tcPr>
            <w:tcW w:w="992" w:type="dxa"/>
            <w:shd w:val="clear" w:color="auto" w:fill="auto"/>
          </w:tcPr>
          <w:p w14:paraId="12A3702B" w14:textId="77777777" w:rsidR="00A2307F" w:rsidRPr="002F2643" w:rsidRDefault="00A2307F" w:rsidP="00A2307F">
            <w:pPr>
              <w:pStyle w:val="Tabletext"/>
              <w:keepNext/>
              <w:keepLines/>
              <w:tabs>
                <w:tab w:val="decimal" w:pos="180"/>
              </w:tabs>
              <w:spacing w:before="60"/>
              <w:jc w:val="center"/>
            </w:pPr>
            <w:r w:rsidRPr="002F2643">
              <w:t>0,62</w:t>
            </w:r>
          </w:p>
        </w:tc>
        <w:tc>
          <w:tcPr>
            <w:tcW w:w="992" w:type="dxa"/>
            <w:shd w:val="clear" w:color="auto" w:fill="auto"/>
          </w:tcPr>
          <w:p w14:paraId="2312E4FC" w14:textId="77777777" w:rsidR="00A2307F" w:rsidRPr="002F2643" w:rsidRDefault="00A2307F" w:rsidP="00A2307F">
            <w:pPr>
              <w:pStyle w:val="Tabletext"/>
              <w:keepNext/>
              <w:keepLines/>
              <w:spacing w:before="60"/>
              <w:jc w:val="center"/>
            </w:pPr>
            <w:r w:rsidRPr="002F2643">
              <w:t>1/2</w:t>
            </w:r>
          </w:p>
        </w:tc>
        <w:tc>
          <w:tcPr>
            <w:tcW w:w="992" w:type="dxa"/>
            <w:shd w:val="clear" w:color="auto" w:fill="auto"/>
          </w:tcPr>
          <w:p w14:paraId="26E75657" w14:textId="77777777" w:rsidR="00A2307F" w:rsidRPr="002F2643" w:rsidRDefault="00A2307F" w:rsidP="00A2307F">
            <w:pPr>
              <w:pStyle w:val="Tabletext"/>
              <w:keepNext/>
              <w:keepLines/>
              <w:spacing w:before="60"/>
              <w:jc w:val="center"/>
            </w:pPr>
            <w:r w:rsidRPr="002F2643">
              <w:t>3/4</w:t>
            </w:r>
          </w:p>
        </w:tc>
        <w:tc>
          <w:tcPr>
            <w:tcW w:w="993" w:type="dxa"/>
            <w:shd w:val="clear" w:color="auto" w:fill="auto"/>
          </w:tcPr>
          <w:p w14:paraId="13E80354" w14:textId="77777777" w:rsidR="00A2307F" w:rsidRPr="002F2643" w:rsidRDefault="00A2307F" w:rsidP="00A2307F">
            <w:pPr>
              <w:pStyle w:val="Tabletext"/>
              <w:keepNext/>
              <w:keepLines/>
              <w:spacing w:before="60"/>
              <w:jc w:val="center"/>
            </w:pPr>
            <w:r w:rsidRPr="002F2643">
              <w:t>4</w:t>
            </w:r>
          </w:p>
        </w:tc>
      </w:tr>
    </w:tbl>
    <w:p w14:paraId="5B43B155" w14:textId="77777777" w:rsidR="00A2307F" w:rsidRPr="002F2643" w:rsidRDefault="00A2307F" w:rsidP="00A2307F">
      <w:pPr>
        <w:spacing w:before="240"/>
        <w:rPr>
          <w:rtl/>
          <w:lang w:bidi="ar"/>
        </w:rPr>
      </w:pPr>
      <w:r w:rsidRPr="002F2643">
        <w:rPr>
          <w:rFonts w:hint="cs"/>
          <w:rtl/>
          <w:lang w:bidi="ar"/>
        </w:rPr>
        <w:t xml:space="preserve">ويُطبق على </w:t>
      </w:r>
      <w:r w:rsidR="00C80CD9">
        <w:rPr>
          <w:rFonts w:hint="cs"/>
          <w:rtl/>
          <w:lang w:bidi="ar"/>
        </w:rPr>
        <w:t>إطار</w:t>
      </w:r>
      <w:r w:rsidRPr="002F2643">
        <w:rPr>
          <w:rFonts w:hint="cs"/>
          <w:rtl/>
          <w:lang w:bidi="ar"/>
        </w:rPr>
        <w:t xml:space="preserve"> تعدد الإرسال معدل واحد أو معدلان عامان اثنان من معدلات الشفرات. وعند استخدام معدلين عامين اثنين يكونان كلاهما تابعين للكوكبة</w:t>
      </w:r>
      <w:r w:rsidRPr="002F2643">
        <w:rPr>
          <w:rFonts w:hint="eastAsia"/>
          <w:rtl/>
        </w:rPr>
        <w:t> </w:t>
      </w:r>
      <w:r w:rsidRPr="002F2643">
        <w:rPr>
          <w:rFonts w:hint="cs"/>
          <w:rtl/>
          <w:lang w:bidi="ar"/>
        </w:rPr>
        <w:t>نفسها.</w:t>
      </w:r>
    </w:p>
    <w:p w14:paraId="4EF70150" w14:textId="77777777" w:rsidR="00A2307F" w:rsidRPr="002F2643" w:rsidRDefault="00A2307F" w:rsidP="00A2307F">
      <w:pPr>
        <w:pStyle w:val="Heading2"/>
        <w:rPr>
          <w:rtl/>
        </w:rPr>
      </w:pPr>
      <w:bookmarkStart w:id="142" w:name="_Toc460420133"/>
      <w:r w:rsidRPr="002F2643">
        <w:rPr>
          <w:lang w:bidi="ar-EG"/>
        </w:rPr>
        <w:t>4.5</w:t>
      </w:r>
      <w:r w:rsidRPr="002F2643">
        <w:rPr>
          <w:rFonts w:hint="cs"/>
          <w:rtl/>
          <w:lang w:bidi="ar-EG"/>
        </w:rPr>
        <w:tab/>
        <w:t>تشفير قناة وصف الخدمة</w:t>
      </w:r>
      <w:bookmarkEnd w:id="142"/>
    </w:p>
    <w:p w14:paraId="74FA486E" w14:textId="77777777" w:rsidR="00A2307F" w:rsidRPr="002F2643" w:rsidRDefault="00A2307F" w:rsidP="00A2307F">
      <w:pPr>
        <w:rPr>
          <w:rtl/>
        </w:rPr>
      </w:pPr>
      <w:r w:rsidRPr="002F2643">
        <w:rPr>
          <w:rFonts w:hint="cs"/>
          <w:rtl/>
          <w:lang w:bidi="ar"/>
        </w:rPr>
        <w:t xml:space="preserve">تستعمل قناة وصف الخدمة تقابل التشكيل </w:t>
      </w:r>
      <w:r w:rsidRPr="002F2643">
        <w:t>4</w:t>
      </w:r>
      <w:r>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0,5</w:t>
      </w:r>
      <w:r w:rsidRPr="002F2643">
        <w:rPr>
          <w:rFonts w:hint="cs"/>
          <w:rtl/>
        </w:rPr>
        <w:t xml:space="preserve"> أو</w:t>
      </w:r>
      <w:r w:rsidRPr="002F2643">
        <w:rPr>
          <w:rFonts w:hint="eastAsia"/>
          <w:rtl/>
        </w:rPr>
        <w:t> </w:t>
      </w:r>
      <w:r w:rsidRPr="002F2643">
        <w:t>0,25</w:t>
      </w:r>
      <w:r w:rsidRPr="002F2643">
        <w:rPr>
          <w:rFonts w:hint="cs"/>
          <w:rtl/>
        </w:rPr>
        <w:t>: مجال الخيار مفتوح بين سعة كبيرة ومستوى أمتن من أداء</w:t>
      </w:r>
      <w:r w:rsidRPr="002F2643">
        <w:rPr>
          <w:rFonts w:hint="eastAsia"/>
          <w:rtl/>
        </w:rPr>
        <w:t> </w:t>
      </w:r>
      <w:r w:rsidRPr="002F2643">
        <w:rPr>
          <w:rFonts w:hint="cs"/>
          <w:rtl/>
        </w:rPr>
        <w:t>الأخطاء.</w:t>
      </w:r>
    </w:p>
    <w:p w14:paraId="40B99328" w14:textId="77777777" w:rsidR="00A2307F" w:rsidRPr="002F2643" w:rsidRDefault="00A2307F" w:rsidP="00A2307F">
      <w:pPr>
        <w:rPr>
          <w:rtl/>
          <w:lang w:bidi="ar"/>
        </w:rPr>
      </w:pPr>
      <w:r w:rsidRPr="002F2643">
        <w:rPr>
          <w:rFonts w:hint="cs"/>
          <w:rtl/>
          <w:lang w:bidi="ar"/>
        </w:rPr>
        <w:t>وينبغي اختيار كوكبة ومعدل شفرة معلمات قناة الخدمة الرئيسية لتأمين متانة لقناة وصف الخدمة أكبر من تلك المؤمنة لقناة الخدمة</w:t>
      </w:r>
      <w:r w:rsidRPr="002F2643">
        <w:rPr>
          <w:rFonts w:hint="eastAsia"/>
          <w:rtl/>
        </w:rPr>
        <w:t> </w:t>
      </w:r>
      <w:r w:rsidRPr="002F2643">
        <w:rPr>
          <w:rFonts w:hint="cs"/>
          <w:rtl/>
          <w:lang w:bidi="ar"/>
        </w:rPr>
        <w:t>الرئيسية.</w:t>
      </w:r>
    </w:p>
    <w:p w14:paraId="2A4F2E4A" w14:textId="77777777" w:rsidR="00A2307F" w:rsidRPr="002F2643" w:rsidRDefault="00A2307F" w:rsidP="00A2307F">
      <w:pPr>
        <w:pStyle w:val="Heading2"/>
        <w:rPr>
          <w:rtl/>
          <w:lang w:bidi="ar-EG"/>
        </w:rPr>
      </w:pPr>
      <w:bookmarkStart w:id="143" w:name="_Toc460420134"/>
      <w:r w:rsidRPr="002F2643">
        <w:rPr>
          <w:lang w:bidi="ar-EG"/>
        </w:rPr>
        <w:t>5.5</w:t>
      </w:r>
      <w:r w:rsidRPr="002F2643">
        <w:rPr>
          <w:rFonts w:hint="cs"/>
          <w:rtl/>
          <w:lang w:bidi="ar-EG"/>
        </w:rPr>
        <w:tab/>
        <w:t>تشفير قناة النفاذ السريع</w:t>
      </w:r>
      <w:bookmarkEnd w:id="143"/>
    </w:p>
    <w:p w14:paraId="3AAF8EAC" w14:textId="77777777" w:rsidR="00A2307F" w:rsidRPr="002F2643" w:rsidRDefault="00A2307F" w:rsidP="00A2307F">
      <w:pPr>
        <w:rPr>
          <w:rtl/>
        </w:rPr>
      </w:pPr>
      <w:r w:rsidRPr="002F2643">
        <w:rPr>
          <w:rFonts w:hint="cs"/>
          <w:rtl/>
          <w:lang w:bidi="ar"/>
        </w:rPr>
        <w:t>تستعمل قناة النفاذ السريع تقابل التشكيل</w:t>
      </w:r>
      <w:r w:rsidRPr="002F2643">
        <w:rPr>
          <w:rFonts w:hint="eastAsia"/>
          <w:rtl/>
        </w:rPr>
        <w:t> </w:t>
      </w:r>
      <w:r w:rsidRPr="002F2643">
        <w:t>4</w:t>
      </w:r>
      <w:r>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0,25</w:t>
      </w:r>
      <w:r w:rsidRPr="002F2643">
        <w:rPr>
          <w:rFonts w:hint="cs"/>
          <w:rtl/>
        </w:rPr>
        <w:t>.</w:t>
      </w:r>
    </w:p>
    <w:p w14:paraId="7C012264" w14:textId="77777777" w:rsidR="00A2307F" w:rsidRPr="002F2643" w:rsidRDefault="00A2307F" w:rsidP="00A2307F">
      <w:pPr>
        <w:pStyle w:val="Heading1"/>
        <w:rPr>
          <w:rtl/>
        </w:rPr>
      </w:pPr>
      <w:bookmarkStart w:id="144" w:name="_Toc460420135"/>
      <w:r w:rsidRPr="002F2643">
        <w:t>6</w:t>
      </w:r>
      <w:r w:rsidRPr="002F2643">
        <w:rPr>
          <w:rFonts w:hint="cs"/>
          <w:rtl/>
        </w:rPr>
        <w:tab/>
        <w:t xml:space="preserve">هيكل </w:t>
      </w:r>
      <w:r w:rsidRPr="004F32BE">
        <w:rPr>
          <w:rFonts w:hint="cs"/>
          <w:rtl/>
        </w:rPr>
        <w:t>معمارية</w:t>
      </w:r>
      <w:r w:rsidRPr="002F2643">
        <w:rPr>
          <w:rFonts w:hint="cs"/>
          <w:rtl/>
        </w:rPr>
        <w:t xml:space="preserve"> الإرسال</w:t>
      </w:r>
      <w:bookmarkEnd w:id="144"/>
    </w:p>
    <w:p w14:paraId="52914239" w14:textId="77777777" w:rsidR="00A2307F" w:rsidRPr="002F2643" w:rsidRDefault="00A2307F" w:rsidP="00432CD3">
      <w:pPr>
        <w:rPr>
          <w:rtl/>
          <w:lang w:bidi="ar"/>
        </w:rPr>
      </w:pPr>
      <w:r w:rsidRPr="002F2643">
        <w:rPr>
          <w:rFonts w:hint="cs"/>
          <w:rtl/>
          <w:lang w:bidi="ar"/>
        </w:rPr>
        <w:t>يبيّن الجدول</w:t>
      </w:r>
      <w:r w:rsidRPr="002F2643">
        <w:rPr>
          <w:rFonts w:hint="eastAsia"/>
          <w:rtl/>
        </w:rPr>
        <w:t> </w:t>
      </w:r>
      <w:r w:rsidR="00432CD3">
        <w:rPr>
          <w:lang w:bidi="ar"/>
        </w:rPr>
        <w:t>27</w:t>
      </w:r>
      <w:r w:rsidRPr="002F2643">
        <w:rPr>
          <w:rFonts w:hint="cs"/>
          <w:rtl/>
          <w:lang w:bidi="ar-EG"/>
        </w:rPr>
        <w:t xml:space="preserve"> </w:t>
      </w:r>
      <w:r w:rsidRPr="002F2643">
        <w:rPr>
          <w:rFonts w:hint="cs"/>
          <w:rtl/>
          <w:lang w:bidi="ar"/>
        </w:rPr>
        <w:t>أدناه المعلمات المتصلة بالانتشار ل</w:t>
      </w:r>
      <w:r w:rsidRPr="002F2643">
        <w:rPr>
          <w:rFonts w:hint="cs"/>
          <w:rtl/>
        </w:rPr>
        <w:t>تعدد ال</w:t>
      </w:r>
      <w:r w:rsidRPr="002F2643">
        <w:rPr>
          <w:rFonts w:hint="cs"/>
          <w:rtl/>
          <w:lang w:bidi="ar-EG"/>
        </w:rPr>
        <w:t>إرسال المتعامد بتقسيم التردد</w:t>
      </w:r>
      <w:r w:rsidRPr="002F2643">
        <w:rPr>
          <w:rFonts w:hint="eastAsia"/>
          <w:rtl/>
        </w:rPr>
        <w:t> </w:t>
      </w:r>
      <w:r w:rsidRPr="00261FEE">
        <w:rPr>
          <w:rFonts w:cs="Times New Roman"/>
          <w:lang w:val="en-GB" w:bidi="ar"/>
        </w:rPr>
        <w:t>(OFDM)</w:t>
      </w:r>
      <w:r w:rsidRPr="002F2643">
        <w:rPr>
          <w:rFonts w:hint="cs"/>
          <w:rtl/>
          <w:lang w:bidi="ar"/>
        </w:rPr>
        <w:t>.</w:t>
      </w:r>
    </w:p>
    <w:p w14:paraId="29A67421" w14:textId="77777777" w:rsidR="00A2307F" w:rsidRPr="002F2643" w:rsidRDefault="00A2307F" w:rsidP="00386153">
      <w:pPr>
        <w:pStyle w:val="TableNo"/>
        <w:rPr>
          <w:rtl/>
        </w:rPr>
      </w:pPr>
      <w:r w:rsidRPr="002F2643">
        <w:rPr>
          <w:rFonts w:hint="cs"/>
          <w:rtl/>
        </w:rPr>
        <w:lastRenderedPageBreak/>
        <w:t xml:space="preserve">الجـدول </w:t>
      </w:r>
      <w:r w:rsidR="00432CD3">
        <w:t>27</w:t>
      </w:r>
    </w:p>
    <w:p w14:paraId="71C1CD48" w14:textId="77777777" w:rsidR="00A2307F" w:rsidRPr="002F2643" w:rsidRDefault="00A2307F" w:rsidP="00386153">
      <w:pPr>
        <w:pStyle w:val="Tabletitle0"/>
        <w:rPr>
          <w:rtl/>
        </w:rPr>
      </w:pPr>
      <w:r w:rsidRPr="002F2643">
        <w:rPr>
          <w:rFonts w:hint="cs"/>
          <w:rtl/>
          <w:lang w:bidi="ar"/>
        </w:rPr>
        <w:t xml:space="preserve">معلمات تعدد الإرسال </w:t>
      </w:r>
      <w:r w:rsidRPr="002F2643">
        <w:rPr>
          <w:lang w:bidi="ar"/>
        </w:rPr>
        <w:t>OFDM</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6"/>
        <w:gridCol w:w="4543"/>
      </w:tblGrid>
      <w:tr w:rsidR="00A2307F" w:rsidRPr="002F2643" w14:paraId="3DA6FD23" w14:textId="77777777" w:rsidTr="00C47B79">
        <w:tc>
          <w:tcPr>
            <w:tcW w:w="2641" w:type="pct"/>
            <w:shd w:val="clear" w:color="auto" w:fill="auto"/>
          </w:tcPr>
          <w:p w14:paraId="32ED454F" w14:textId="77777777" w:rsidR="00A2307F" w:rsidRPr="002F2643" w:rsidRDefault="00A2307F" w:rsidP="00386153">
            <w:pPr>
              <w:pStyle w:val="Tabletext"/>
              <w:keepNext/>
              <w:rPr>
                <w:rtl/>
                <w:lang w:bidi="ar"/>
              </w:rPr>
            </w:pPr>
            <w:r w:rsidRPr="002F2643">
              <w:rPr>
                <w:rFonts w:hint="cs"/>
                <w:rtl/>
                <w:lang w:bidi="ar"/>
              </w:rPr>
              <w:t xml:space="preserve">الفترة الزمنية الأولية </w:t>
            </w:r>
            <w:r w:rsidRPr="002F2643">
              <w:rPr>
                <w:i/>
              </w:rPr>
              <w:t>T</w:t>
            </w:r>
          </w:p>
        </w:tc>
        <w:tc>
          <w:tcPr>
            <w:tcW w:w="2359" w:type="pct"/>
            <w:shd w:val="clear" w:color="auto" w:fill="auto"/>
          </w:tcPr>
          <w:p w14:paraId="5388AECE" w14:textId="77777777" w:rsidR="00A2307F" w:rsidRPr="002F2643" w:rsidRDefault="00A2307F" w:rsidP="00386153">
            <w:pPr>
              <w:pStyle w:val="Tabletext"/>
              <w:keepNext/>
              <w:keepLines/>
              <w:spacing w:before="60"/>
              <w:jc w:val="center"/>
              <w:rPr>
                <w:rtl/>
              </w:rPr>
            </w:pPr>
            <w:r w:rsidRPr="002F2643">
              <w:sym w:font="Symbol" w:char="F06D"/>
            </w:r>
            <w:r w:rsidRPr="002F2643">
              <w:t>s 83 1/3</w:t>
            </w:r>
          </w:p>
        </w:tc>
      </w:tr>
      <w:tr w:rsidR="00A2307F" w:rsidRPr="002F2643" w14:paraId="4606841D" w14:textId="77777777" w:rsidTr="00C47B79">
        <w:tc>
          <w:tcPr>
            <w:tcW w:w="2641" w:type="pct"/>
            <w:shd w:val="clear" w:color="auto" w:fill="auto"/>
          </w:tcPr>
          <w:p w14:paraId="4A49FB8F" w14:textId="77777777" w:rsidR="00A2307F" w:rsidRPr="002F2643" w:rsidRDefault="00A2307F" w:rsidP="00386153">
            <w:pPr>
              <w:pStyle w:val="Tabletext"/>
              <w:keepNext/>
              <w:rPr>
                <w:rtl/>
                <w:lang w:bidi="ar"/>
              </w:rPr>
            </w:pPr>
            <w:r w:rsidRPr="002F2643">
              <w:rPr>
                <w:rFonts w:hint="cs"/>
                <w:rtl/>
                <w:lang w:bidi="ar"/>
              </w:rPr>
              <w:t xml:space="preserve">مدة الجزء (المتعامد) المفيد </w:t>
            </w:r>
            <w:r w:rsidRPr="002F2643">
              <w:rPr>
                <w:i/>
              </w:rPr>
              <w:t>T</w:t>
            </w:r>
            <w:r w:rsidRPr="002F2643">
              <w:rPr>
                <w:i/>
                <w:iCs/>
                <w:vertAlign w:val="subscript"/>
              </w:rPr>
              <w:t>u</w:t>
            </w:r>
            <w:r w:rsidRPr="002F2643">
              <w:rPr>
                <w:i/>
                <w:iCs/>
              </w:rPr>
              <w:t xml:space="preserve"> </w:t>
            </w:r>
            <w:r w:rsidRPr="002F2643">
              <w:t>= 27 · </w:t>
            </w:r>
            <w:r w:rsidRPr="002F2643">
              <w:rPr>
                <w:i/>
              </w:rPr>
              <w:t>T</w:t>
            </w:r>
          </w:p>
        </w:tc>
        <w:tc>
          <w:tcPr>
            <w:tcW w:w="2359" w:type="pct"/>
            <w:shd w:val="clear" w:color="auto" w:fill="auto"/>
          </w:tcPr>
          <w:p w14:paraId="1344809B" w14:textId="77777777" w:rsidR="00A2307F" w:rsidRPr="002F2643" w:rsidRDefault="00A2307F" w:rsidP="00386153">
            <w:pPr>
              <w:pStyle w:val="Tabletext"/>
              <w:keepNext/>
              <w:keepLines/>
              <w:spacing w:before="60"/>
              <w:jc w:val="center"/>
              <w:rPr>
                <w:rtl/>
              </w:rPr>
            </w:pPr>
            <w:r w:rsidRPr="002F2643">
              <w:t>ms 2,25</w:t>
            </w:r>
          </w:p>
        </w:tc>
      </w:tr>
      <w:tr w:rsidR="00A2307F" w:rsidRPr="002F2643" w14:paraId="7992C4F3" w14:textId="77777777" w:rsidTr="00C47B79">
        <w:tc>
          <w:tcPr>
            <w:tcW w:w="2641" w:type="pct"/>
            <w:shd w:val="clear" w:color="auto" w:fill="auto"/>
          </w:tcPr>
          <w:p w14:paraId="03072328" w14:textId="77777777" w:rsidR="00A2307F" w:rsidRPr="002F2643" w:rsidRDefault="00A2307F" w:rsidP="00386153">
            <w:pPr>
              <w:pStyle w:val="Tabletext"/>
              <w:keepNext/>
              <w:rPr>
                <w:rtl/>
                <w:lang w:bidi="ar"/>
              </w:rPr>
            </w:pPr>
            <w:r w:rsidRPr="002F2643">
              <w:rPr>
                <w:rFonts w:hint="cs"/>
                <w:rtl/>
                <w:lang w:bidi="ar"/>
              </w:rPr>
              <w:t xml:space="preserve">مدة فاصل الحراسة </w:t>
            </w:r>
            <w:r w:rsidRPr="002F2643">
              <w:rPr>
                <w:i/>
              </w:rPr>
              <w:t>T</w:t>
            </w:r>
            <w:r w:rsidRPr="002F2643">
              <w:rPr>
                <w:i/>
                <w:iCs/>
                <w:vertAlign w:val="subscript"/>
              </w:rPr>
              <w:t>g</w:t>
            </w:r>
            <w:r w:rsidRPr="002F2643">
              <w:rPr>
                <w:i/>
                <w:iCs/>
              </w:rPr>
              <w:t> </w:t>
            </w:r>
            <w:r w:rsidRPr="002F2643">
              <w:t>= 3 · </w:t>
            </w:r>
            <w:r w:rsidRPr="002F2643">
              <w:rPr>
                <w:i/>
              </w:rPr>
              <w:t>T</w:t>
            </w:r>
          </w:p>
        </w:tc>
        <w:tc>
          <w:tcPr>
            <w:tcW w:w="2359" w:type="pct"/>
            <w:shd w:val="clear" w:color="auto" w:fill="auto"/>
          </w:tcPr>
          <w:p w14:paraId="43DC681C" w14:textId="77777777" w:rsidR="00A2307F" w:rsidRPr="002F2643" w:rsidRDefault="00A2307F" w:rsidP="00386153">
            <w:pPr>
              <w:pStyle w:val="Tabletext"/>
              <w:keepNext/>
              <w:keepLines/>
              <w:spacing w:before="60"/>
              <w:jc w:val="center"/>
            </w:pPr>
            <w:r w:rsidRPr="002F2643">
              <w:t>ms 0,25</w:t>
            </w:r>
          </w:p>
        </w:tc>
      </w:tr>
      <w:tr w:rsidR="00A2307F" w:rsidRPr="002F2643" w14:paraId="75ACBB55" w14:textId="77777777" w:rsidTr="00C47B79">
        <w:tc>
          <w:tcPr>
            <w:tcW w:w="2641" w:type="pct"/>
            <w:shd w:val="clear" w:color="auto" w:fill="auto"/>
          </w:tcPr>
          <w:p w14:paraId="0E9A99C3" w14:textId="77777777" w:rsidR="00A2307F" w:rsidRPr="002F2643" w:rsidRDefault="00A2307F" w:rsidP="00A2307F">
            <w:pPr>
              <w:pStyle w:val="Tabletext"/>
              <w:rPr>
                <w:rtl/>
                <w:lang w:bidi="ar"/>
              </w:rPr>
            </w:pPr>
            <w:r w:rsidRPr="002F2643">
              <w:rPr>
                <w:rFonts w:hint="cs"/>
                <w:rtl/>
                <w:lang w:bidi="ar"/>
              </w:rPr>
              <w:t xml:space="preserve">مدة الرمز </w:t>
            </w:r>
            <w:r w:rsidRPr="002F2643">
              <w:rPr>
                <w:i/>
              </w:rPr>
              <w:t>T</w:t>
            </w:r>
            <w:r w:rsidRPr="002F2643">
              <w:rPr>
                <w:i/>
                <w:iCs/>
                <w:vertAlign w:val="subscript"/>
              </w:rPr>
              <w:t>s</w:t>
            </w:r>
            <w:r w:rsidRPr="002F2643">
              <w:t xml:space="preserve"> = </w:t>
            </w:r>
            <w:r w:rsidRPr="002F2643">
              <w:rPr>
                <w:i/>
              </w:rPr>
              <w:t>T</w:t>
            </w:r>
            <w:r w:rsidRPr="002F2643">
              <w:rPr>
                <w:i/>
                <w:iCs/>
                <w:vertAlign w:val="subscript"/>
              </w:rPr>
              <w:t>u</w:t>
            </w:r>
            <w:r w:rsidRPr="002F2643">
              <w:t xml:space="preserve"> + </w:t>
            </w:r>
            <w:r w:rsidRPr="002F2643">
              <w:rPr>
                <w:i/>
              </w:rPr>
              <w:t>T</w:t>
            </w:r>
            <w:r w:rsidRPr="002F2643">
              <w:rPr>
                <w:i/>
                <w:iCs/>
                <w:vertAlign w:val="subscript"/>
              </w:rPr>
              <w:t>g</w:t>
            </w:r>
          </w:p>
        </w:tc>
        <w:tc>
          <w:tcPr>
            <w:tcW w:w="2359" w:type="pct"/>
            <w:shd w:val="clear" w:color="auto" w:fill="auto"/>
          </w:tcPr>
          <w:p w14:paraId="5C098E80" w14:textId="77777777" w:rsidR="00A2307F" w:rsidRPr="002F2643" w:rsidRDefault="00A2307F" w:rsidP="00A2307F">
            <w:pPr>
              <w:pStyle w:val="Tabletext"/>
              <w:keepNext/>
              <w:keepLines/>
              <w:spacing w:before="60"/>
              <w:jc w:val="center"/>
            </w:pPr>
            <w:r w:rsidRPr="002F2643">
              <w:t>ms 2,5</w:t>
            </w:r>
          </w:p>
        </w:tc>
      </w:tr>
      <w:tr w:rsidR="00A2307F" w:rsidRPr="002F2643" w14:paraId="105569B8" w14:textId="77777777" w:rsidTr="00C47B79">
        <w:tc>
          <w:tcPr>
            <w:tcW w:w="2641" w:type="pct"/>
            <w:shd w:val="clear" w:color="auto" w:fill="auto"/>
          </w:tcPr>
          <w:p w14:paraId="7E9BAF3A" w14:textId="77777777" w:rsidR="00A2307F" w:rsidRPr="002F2643" w:rsidRDefault="00A2307F" w:rsidP="00A2307F">
            <w:pPr>
              <w:pStyle w:val="Tabletext"/>
            </w:pPr>
            <w:r w:rsidRPr="002F2643">
              <w:rPr>
                <w:i/>
              </w:rPr>
              <w:t>T</w:t>
            </w:r>
            <w:r w:rsidRPr="002F2643">
              <w:rPr>
                <w:i/>
                <w:iCs/>
                <w:vertAlign w:val="subscript"/>
              </w:rPr>
              <w:t>g</w:t>
            </w:r>
            <w:r w:rsidRPr="002F2643">
              <w:t>/</w:t>
            </w:r>
            <w:r w:rsidRPr="002F2643">
              <w:rPr>
                <w:i/>
              </w:rPr>
              <w:t>T</w:t>
            </w:r>
            <w:r w:rsidRPr="002F2643">
              <w:rPr>
                <w:i/>
                <w:iCs/>
                <w:vertAlign w:val="subscript"/>
              </w:rPr>
              <w:t>u</w:t>
            </w:r>
          </w:p>
        </w:tc>
        <w:tc>
          <w:tcPr>
            <w:tcW w:w="2359" w:type="pct"/>
            <w:shd w:val="clear" w:color="auto" w:fill="auto"/>
          </w:tcPr>
          <w:p w14:paraId="359E2DF2" w14:textId="77777777" w:rsidR="00A2307F" w:rsidRPr="002F2643" w:rsidRDefault="00A2307F" w:rsidP="00A2307F">
            <w:pPr>
              <w:pStyle w:val="Tabletext"/>
              <w:keepNext/>
              <w:keepLines/>
              <w:spacing w:before="60"/>
              <w:jc w:val="center"/>
            </w:pPr>
            <w:r w:rsidRPr="002F2643">
              <w:t>1/9</w:t>
            </w:r>
          </w:p>
        </w:tc>
      </w:tr>
      <w:tr w:rsidR="00A2307F" w:rsidRPr="002F2643" w14:paraId="1BD3D217" w14:textId="77777777" w:rsidTr="00C47B79">
        <w:tc>
          <w:tcPr>
            <w:tcW w:w="2641" w:type="pct"/>
            <w:shd w:val="clear" w:color="auto" w:fill="auto"/>
          </w:tcPr>
          <w:p w14:paraId="37C5724A" w14:textId="77777777" w:rsidR="00A2307F" w:rsidRPr="002F2643" w:rsidRDefault="00A2307F" w:rsidP="00A2307F">
            <w:pPr>
              <w:pStyle w:val="Tabletext"/>
              <w:rPr>
                <w:rtl/>
                <w:lang w:bidi="ar"/>
              </w:rPr>
            </w:pPr>
            <w:r w:rsidRPr="002F2643">
              <w:rPr>
                <w:rFonts w:hint="cs"/>
                <w:rtl/>
                <w:lang w:bidi="ar"/>
              </w:rPr>
              <w:t xml:space="preserve">مدة </w:t>
            </w:r>
            <w:r w:rsidR="00C80CD9">
              <w:rPr>
                <w:rFonts w:hint="cs"/>
                <w:rtl/>
                <w:lang w:bidi="ar"/>
              </w:rPr>
              <w:t>إطار</w:t>
            </w:r>
            <w:r w:rsidRPr="002F2643">
              <w:rPr>
                <w:rFonts w:hint="cs"/>
                <w:rtl/>
                <w:lang w:bidi="ar"/>
              </w:rPr>
              <w:t xml:space="preserve"> الإرسال </w:t>
            </w:r>
            <w:r w:rsidRPr="002F2643">
              <w:rPr>
                <w:i/>
              </w:rPr>
              <w:t>T</w:t>
            </w:r>
            <w:r w:rsidRPr="002F2643">
              <w:rPr>
                <w:i/>
                <w:iCs/>
                <w:vertAlign w:val="subscript"/>
              </w:rPr>
              <w:t>f</w:t>
            </w:r>
          </w:p>
        </w:tc>
        <w:tc>
          <w:tcPr>
            <w:tcW w:w="2359" w:type="pct"/>
            <w:shd w:val="clear" w:color="auto" w:fill="auto"/>
          </w:tcPr>
          <w:p w14:paraId="2CBE4E6F" w14:textId="77777777" w:rsidR="00A2307F" w:rsidRPr="002F2643" w:rsidRDefault="00A2307F" w:rsidP="00A2307F">
            <w:pPr>
              <w:pStyle w:val="Tabletext"/>
              <w:keepNext/>
              <w:keepLines/>
              <w:spacing w:before="60"/>
              <w:jc w:val="center"/>
            </w:pPr>
            <w:r w:rsidRPr="002F2643">
              <w:t>ms 100</w:t>
            </w:r>
          </w:p>
        </w:tc>
      </w:tr>
      <w:tr w:rsidR="00A2307F" w:rsidRPr="002F2643" w14:paraId="0AD2D639" w14:textId="77777777" w:rsidTr="00C47B79">
        <w:tc>
          <w:tcPr>
            <w:tcW w:w="2641" w:type="pct"/>
            <w:shd w:val="clear" w:color="auto" w:fill="auto"/>
          </w:tcPr>
          <w:p w14:paraId="282F8710" w14:textId="77777777" w:rsidR="00A2307F" w:rsidRPr="002F2643" w:rsidRDefault="00A2307F" w:rsidP="00A2307F">
            <w:pPr>
              <w:pStyle w:val="Tabletext"/>
              <w:rPr>
                <w:rtl/>
                <w:lang w:bidi="ar"/>
              </w:rPr>
            </w:pPr>
            <w:r w:rsidRPr="002F2643">
              <w:rPr>
                <w:rFonts w:hint="cs"/>
                <w:rtl/>
                <w:lang w:bidi="ar"/>
              </w:rPr>
              <w:t xml:space="preserve">عدد رموز كل </w:t>
            </w:r>
            <w:r w:rsidR="00C80CD9">
              <w:rPr>
                <w:rFonts w:hint="cs"/>
                <w:rtl/>
                <w:lang w:bidi="ar"/>
              </w:rPr>
              <w:t>إطار</w:t>
            </w:r>
            <w:r w:rsidRPr="002F2643">
              <w:rPr>
                <w:rFonts w:hint="cs"/>
                <w:rtl/>
                <w:lang w:bidi="ar"/>
              </w:rPr>
              <w:t xml:space="preserve"> </w:t>
            </w:r>
            <w:r w:rsidRPr="002F2643">
              <w:rPr>
                <w:i/>
              </w:rPr>
              <w:t>N</w:t>
            </w:r>
            <w:r w:rsidRPr="002F2643">
              <w:rPr>
                <w:i/>
                <w:iCs/>
                <w:vertAlign w:val="subscript"/>
              </w:rPr>
              <w:t>s</w:t>
            </w:r>
          </w:p>
        </w:tc>
        <w:tc>
          <w:tcPr>
            <w:tcW w:w="2359" w:type="pct"/>
            <w:shd w:val="clear" w:color="auto" w:fill="auto"/>
          </w:tcPr>
          <w:p w14:paraId="425D27F6" w14:textId="77777777" w:rsidR="00A2307F" w:rsidRPr="002F2643" w:rsidRDefault="00A2307F" w:rsidP="00A2307F">
            <w:pPr>
              <w:pStyle w:val="Tabletext"/>
              <w:keepNext/>
              <w:keepLines/>
              <w:spacing w:before="60"/>
              <w:jc w:val="center"/>
            </w:pPr>
            <w:r w:rsidRPr="002F2643">
              <w:t>40</w:t>
            </w:r>
          </w:p>
        </w:tc>
      </w:tr>
      <w:tr w:rsidR="00A2307F" w:rsidRPr="002F2643" w14:paraId="2B01EE32" w14:textId="77777777" w:rsidTr="00C47B79">
        <w:tc>
          <w:tcPr>
            <w:tcW w:w="2641" w:type="pct"/>
            <w:shd w:val="clear" w:color="auto" w:fill="auto"/>
          </w:tcPr>
          <w:p w14:paraId="5570F19E" w14:textId="77777777" w:rsidR="00A2307F" w:rsidRPr="002F2643" w:rsidRDefault="00A2307F" w:rsidP="00A2307F">
            <w:pPr>
              <w:pStyle w:val="Tabletext"/>
              <w:rPr>
                <w:rtl/>
                <w:lang w:bidi="ar"/>
              </w:rPr>
            </w:pPr>
            <w:r w:rsidRPr="002F2643">
              <w:rPr>
                <w:rFonts w:hint="cs"/>
                <w:rtl/>
                <w:lang w:bidi="ar"/>
              </w:rPr>
              <w:t xml:space="preserve">عرض نطاق القناة </w:t>
            </w:r>
            <w:r w:rsidRPr="002F2643">
              <w:rPr>
                <w:i/>
              </w:rPr>
              <w:t>B</w:t>
            </w:r>
          </w:p>
        </w:tc>
        <w:tc>
          <w:tcPr>
            <w:tcW w:w="2359" w:type="pct"/>
            <w:shd w:val="clear" w:color="auto" w:fill="auto"/>
          </w:tcPr>
          <w:p w14:paraId="68F21AFB" w14:textId="77777777" w:rsidR="00A2307F" w:rsidRPr="002F2643" w:rsidRDefault="00A2307F" w:rsidP="00A2307F">
            <w:pPr>
              <w:pStyle w:val="Tabletext"/>
              <w:keepNext/>
              <w:keepLines/>
              <w:spacing w:before="60"/>
              <w:jc w:val="center"/>
            </w:pPr>
            <w:r w:rsidRPr="002F2643">
              <w:t>kHz 96</w:t>
            </w:r>
          </w:p>
        </w:tc>
      </w:tr>
      <w:tr w:rsidR="00A2307F" w:rsidRPr="002F2643" w14:paraId="66C716B5" w14:textId="77777777" w:rsidTr="00C47B79">
        <w:tc>
          <w:tcPr>
            <w:tcW w:w="2641" w:type="pct"/>
            <w:shd w:val="clear" w:color="auto" w:fill="auto"/>
          </w:tcPr>
          <w:p w14:paraId="041BB3EF" w14:textId="77777777" w:rsidR="00A2307F" w:rsidRPr="002F2643" w:rsidRDefault="00A2307F" w:rsidP="00A2307F">
            <w:pPr>
              <w:pStyle w:val="Tabletext"/>
              <w:rPr>
                <w:rtl/>
                <w:lang w:bidi="ar"/>
              </w:rPr>
            </w:pPr>
            <w:r w:rsidRPr="002F2643">
              <w:rPr>
                <w:rFonts w:hint="cs"/>
                <w:rtl/>
                <w:lang w:bidi="ar"/>
              </w:rPr>
              <w:t xml:space="preserve">مسافة المباعدة بين الموجات الحاملة </w:t>
            </w:r>
            <w:r w:rsidRPr="002F2643">
              <w:t>1/</w:t>
            </w:r>
            <w:r w:rsidRPr="002F2643">
              <w:rPr>
                <w:i/>
              </w:rPr>
              <w:t>T</w:t>
            </w:r>
            <w:r w:rsidRPr="002F2643">
              <w:rPr>
                <w:i/>
                <w:iCs/>
                <w:vertAlign w:val="subscript"/>
              </w:rPr>
              <w:t>u</w:t>
            </w:r>
          </w:p>
        </w:tc>
        <w:tc>
          <w:tcPr>
            <w:tcW w:w="2359" w:type="pct"/>
            <w:shd w:val="clear" w:color="auto" w:fill="auto"/>
          </w:tcPr>
          <w:p w14:paraId="35D27B0B" w14:textId="77777777" w:rsidR="00A2307F" w:rsidRPr="002F2643" w:rsidRDefault="00A2307F" w:rsidP="00A2307F">
            <w:pPr>
              <w:pStyle w:val="Tabletext"/>
              <w:keepNext/>
              <w:keepLines/>
              <w:spacing w:before="60"/>
              <w:jc w:val="center"/>
            </w:pPr>
            <w:r w:rsidRPr="002F2643">
              <w:t>Hz 444 4/9</w:t>
            </w:r>
          </w:p>
        </w:tc>
      </w:tr>
      <w:tr w:rsidR="00A2307F" w:rsidRPr="002F2643" w14:paraId="710D7490" w14:textId="77777777" w:rsidTr="00C47B79">
        <w:tc>
          <w:tcPr>
            <w:tcW w:w="2641" w:type="pct"/>
            <w:shd w:val="clear" w:color="auto" w:fill="auto"/>
          </w:tcPr>
          <w:p w14:paraId="7EBF030E" w14:textId="77777777" w:rsidR="00A2307F" w:rsidRPr="002F2643" w:rsidRDefault="00A2307F" w:rsidP="00A2307F">
            <w:pPr>
              <w:pStyle w:val="Tabletext"/>
              <w:rPr>
                <w:rtl/>
                <w:lang w:bidi="ar"/>
              </w:rPr>
            </w:pPr>
            <w:r w:rsidRPr="002F2643">
              <w:rPr>
                <w:rFonts w:hint="cs"/>
                <w:rtl/>
                <w:lang w:bidi="ar"/>
              </w:rPr>
              <w:t>مجال رقم الموجة الحاملة</w:t>
            </w:r>
          </w:p>
        </w:tc>
        <w:tc>
          <w:tcPr>
            <w:tcW w:w="2359" w:type="pct"/>
            <w:shd w:val="clear" w:color="auto" w:fill="auto"/>
          </w:tcPr>
          <w:p w14:paraId="00E5201C" w14:textId="77777777" w:rsidR="00A2307F" w:rsidRPr="002F2643" w:rsidRDefault="00A2307F" w:rsidP="00A2307F">
            <w:pPr>
              <w:pStyle w:val="Tabletext"/>
              <w:keepNext/>
              <w:keepLines/>
              <w:spacing w:before="60"/>
              <w:jc w:val="center"/>
              <w:rPr>
                <w:rtl/>
              </w:rPr>
            </w:pPr>
            <w:r w:rsidRPr="002F2643">
              <w:rPr>
                <w:i/>
                <w:iCs/>
              </w:rPr>
              <w:t>K</w:t>
            </w:r>
            <w:r w:rsidRPr="002F2643">
              <w:rPr>
                <w:b/>
                <w:bCs/>
                <w:i/>
                <w:iCs/>
                <w:vertAlign w:val="subscript"/>
              </w:rPr>
              <w:t>min</w:t>
            </w:r>
            <w:r w:rsidRPr="002F2643">
              <w:t>= 106−</w:t>
            </w:r>
            <w:r w:rsidRPr="002F2643">
              <w:rPr>
                <w:rFonts w:hint="cs"/>
                <w:rtl/>
              </w:rPr>
              <w:t xml:space="preserve">، </w:t>
            </w:r>
            <w:r w:rsidRPr="002F2643">
              <w:rPr>
                <w:i/>
                <w:iCs/>
              </w:rPr>
              <w:t>K</w:t>
            </w:r>
            <w:r w:rsidRPr="002F2643">
              <w:rPr>
                <w:b/>
                <w:bCs/>
                <w:i/>
                <w:iCs/>
                <w:vertAlign w:val="subscript"/>
              </w:rPr>
              <w:t>max</w:t>
            </w:r>
            <w:r w:rsidRPr="002F2643">
              <w:t>= 106</w:t>
            </w:r>
          </w:p>
        </w:tc>
      </w:tr>
      <w:tr w:rsidR="00A2307F" w:rsidRPr="002F2643" w14:paraId="1D6FC5B3" w14:textId="77777777" w:rsidTr="00C47B79">
        <w:tc>
          <w:tcPr>
            <w:tcW w:w="2641" w:type="pct"/>
            <w:shd w:val="clear" w:color="auto" w:fill="auto"/>
          </w:tcPr>
          <w:p w14:paraId="2C3DA077" w14:textId="77777777" w:rsidR="00A2307F" w:rsidRPr="002F2643" w:rsidRDefault="00A2307F" w:rsidP="00A2307F">
            <w:pPr>
              <w:pStyle w:val="Tabletext"/>
              <w:rPr>
                <w:rtl/>
                <w:lang w:bidi="ar"/>
              </w:rPr>
            </w:pPr>
            <w:r w:rsidRPr="002F2643">
              <w:rPr>
                <w:rFonts w:hint="cs"/>
                <w:rtl/>
                <w:lang w:bidi="ar"/>
              </w:rPr>
              <w:t>الموجات الحاملة غير المستعملة</w:t>
            </w:r>
          </w:p>
        </w:tc>
        <w:tc>
          <w:tcPr>
            <w:tcW w:w="2359" w:type="pct"/>
            <w:shd w:val="clear" w:color="auto" w:fill="auto"/>
          </w:tcPr>
          <w:p w14:paraId="5341C6AD" w14:textId="77777777" w:rsidR="00A2307F" w:rsidRPr="002F2643" w:rsidRDefault="00A2307F" w:rsidP="00A2307F">
            <w:pPr>
              <w:spacing w:before="60" w:after="60" w:line="260" w:lineRule="exact"/>
              <w:jc w:val="center"/>
              <w:rPr>
                <w:sz w:val="20"/>
                <w:szCs w:val="26"/>
                <w:rtl/>
                <w:lang w:bidi="ar"/>
              </w:rPr>
            </w:pPr>
            <w:r w:rsidRPr="002F2643">
              <w:rPr>
                <w:rFonts w:hint="cs"/>
                <w:sz w:val="20"/>
                <w:szCs w:val="26"/>
                <w:rtl/>
                <w:lang w:bidi="ar"/>
              </w:rPr>
              <w:t>لا يوجد</w:t>
            </w:r>
          </w:p>
        </w:tc>
      </w:tr>
    </w:tbl>
    <w:p w14:paraId="64001840" w14:textId="77777777" w:rsidR="00A2307F" w:rsidRPr="002F2643" w:rsidRDefault="00A2307F" w:rsidP="002A3DCA">
      <w:pPr>
        <w:spacing w:before="360"/>
        <w:rPr>
          <w:rtl/>
          <w:lang w:bidi="ar"/>
        </w:rPr>
      </w:pPr>
      <w:r w:rsidRPr="002F2643">
        <w:rPr>
          <w:rFonts w:hint="cs"/>
          <w:rtl/>
          <w:lang w:bidi="ar"/>
        </w:rPr>
        <w:t xml:space="preserve">وتُنسّق الإشارة المرسلة في شكل </w:t>
      </w:r>
      <w:r w:rsidR="00C80CD9">
        <w:rPr>
          <w:rFonts w:hint="cs"/>
          <w:rtl/>
          <w:lang w:bidi="ar"/>
        </w:rPr>
        <w:t>أطر</w:t>
      </w:r>
      <w:r w:rsidRPr="002F2643">
        <w:rPr>
          <w:rFonts w:hint="cs"/>
          <w:rtl/>
          <w:lang w:bidi="ar"/>
        </w:rPr>
        <w:t xml:space="preserve"> إرسال فائقة وتتكون من أربعة </w:t>
      </w:r>
      <w:r w:rsidR="00C80CD9">
        <w:rPr>
          <w:rFonts w:hint="cs"/>
          <w:rtl/>
          <w:lang w:bidi="ar"/>
        </w:rPr>
        <w:t>أطر</w:t>
      </w:r>
      <w:r w:rsidRPr="002F2643">
        <w:rPr>
          <w:rFonts w:hint="eastAsia"/>
          <w:rtl/>
        </w:rPr>
        <w:t> </w:t>
      </w:r>
      <w:r w:rsidRPr="002F2643">
        <w:rPr>
          <w:rFonts w:hint="cs"/>
          <w:rtl/>
          <w:lang w:bidi="ar"/>
        </w:rPr>
        <w:t>إرسال.</w:t>
      </w:r>
    </w:p>
    <w:p w14:paraId="72AF403D" w14:textId="77777777" w:rsidR="00A2307F" w:rsidRPr="002F2643" w:rsidRDefault="00A2307F" w:rsidP="00A2307F">
      <w:pPr>
        <w:rPr>
          <w:rtl/>
          <w:lang w:bidi="ar"/>
        </w:rPr>
      </w:pPr>
      <w:r w:rsidRPr="002F2643">
        <w:rPr>
          <w:rFonts w:hint="cs"/>
          <w:rtl/>
          <w:lang w:bidi="ar"/>
        </w:rPr>
        <w:t xml:space="preserve">وتكون مدة كل واحد من </w:t>
      </w:r>
      <w:r w:rsidR="00C80CD9">
        <w:rPr>
          <w:rFonts w:hint="cs"/>
          <w:rtl/>
          <w:lang w:bidi="ar"/>
        </w:rPr>
        <w:t>أطر</w:t>
      </w:r>
      <w:r w:rsidRPr="002F2643">
        <w:rPr>
          <w:rFonts w:hint="cs"/>
          <w:rtl/>
          <w:lang w:bidi="ar"/>
        </w:rPr>
        <w:t xml:space="preserve"> الإرسال</w:t>
      </w:r>
      <w:r w:rsidRPr="002F2643">
        <w:rPr>
          <w:rFonts w:hint="eastAsia"/>
          <w:rtl/>
        </w:rPr>
        <w:t> </w:t>
      </w:r>
      <w:r w:rsidRPr="002F2643">
        <w:rPr>
          <w:i/>
          <w:iCs/>
        </w:rPr>
        <w:t>T</w:t>
      </w:r>
      <w:r w:rsidRPr="002F2643">
        <w:rPr>
          <w:i/>
          <w:iCs/>
          <w:vertAlign w:val="subscript"/>
        </w:rPr>
        <w:t>f</w:t>
      </w:r>
      <w:r w:rsidRPr="002F2643">
        <w:rPr>
          <w:rFonts w:hint="cs"/>
          <w:rtl/>
          <w:lang w:bidi="ar"/>
        </w:rPr>
        <w:t>، ويتألف ال</w:t>
      </w:r>
      <w:r w:rsidR="00C80CD9">
        <w:rPr>
          <w:rFonts w:hint="cs"/>
          <w:rtl/>
          <w:lang w:bidi="ar"/>
        </w:rPr>
        <w:t>إطار</w:t>
      </w:r>
      <w:r w:rsidRPr="002F2643">
        <w:rPr>
          <w:rFonts w:hint="cs"/>
          <w:rtl/>
          <w:lang w:bidi="ar"/>
        </w:rPr>
        <w:t xml:space="preserve"> من عدد قدره</w:t>
      </w:r>
      <w:r w:rsidRPr="002F2643">
        <w:rPr>
          <w:rFonts w:hint="eastAsia"/>
          <w:rtl/>
          <w:lang w:bidi="ar"/>
        </w:rPr>
        <w:t> </w:t>
      </w:r>
      <w:r w:rsidRPr="002F2643">
        <w:rPr>
          <w:i/>
          <w:iCs/>
        </w:rPr>
        <w:t>N</w:t>
      </w:r>
      <w:r w:rsidRPr="002F2643">
        <w:rPr>
          <w:i/>
          <w:iCs/>
          <w:vertAlign w:val="subscript"/>
        </w:rPr>
        <w:t>s</w:t>
      </w:r>
      <w:r w:rsidRPr="002F2643">
        <w:rPr>
          <w:rFonts w:hint="cs"/>
          <w:rtl/>
          <w:lang w:bidi="ar"/>
        </w:rPr>
        <w:t xml:space="preserve"> من رموز تعدد الإرسال</w:t>
      </w:r>
      <w:r w:rsidRPr="002F2643">
        <w:rPr>
          <w:rFonts w:hint="eastAsia"/>
          <w:rtl/>
        </w:rPr>
        <w:t> </w:t>
      </w:r>
      <w:r w:rsidRPr="002F2643">
        <w:rPr>
          <w:lang w:bidi="ar"/>
        </w:rPr>
        <w:t>OFDM</w:t>
      </w:r>
      <w:r w:rsidRPr="002F2643">
        <w:rPr>
          <w:rFonts w:hint="cs"/>
          <w:rtl/>
          <w:lang w:bidi="ar"/>
        </w:rPr>
        <w:t>.</w:t>
      </w:r>
    </w:p>
    <w:p w14:paraId="48406111" w14:textId="77777777" w:rsidR="00A2307F" w:rsidRPr="002F2643" w:rsidRDefault="00A2307F" w:rsidP="00A2307F">
      <w:pPr>
        <w:rPr>
          <w:rtl/>
          <w:lang w:bidi="ar"/>
        </w:rPr>
      </w:pPr>
      <w:r w:rsidRPr="002F2643">
        <w:rPr>
          <w:rFonts w:hint="cs"/>
          <w:rtl/>
          <w:lang w:bidi="ar"/>
        </w:rPr>
        <w:t>ويتكون كل رمز من رموز تعدد الإرسال</w:t>
      </w:r>
      <w:r w:rsidRPr="002F2643">
        <w:rPr>
          <w:rFonts w:hint="eastAsia"/>
          <w:rtl/>
        </w:rPr>
        <w:t> </w:t>
      </w:r>
      <w:r w:rsidRPr="002F2643">
        <w:rPr>
          <w:lang w:bidi="ar"/>
        </w:rPr>
        <w:t>OFDM</w:t>
      </w:r>
      <w:r w:rsidRPr="002F2643">
        <w:rPr>
          <w:rFonts w:hint="cs"/>
          <w:rtl/>
          <w:lang w:bidi="ar"/>
        </w:rPr>
        <w:t xml:space="preserve"> من مجموعة من الموجات الحاملة</w:t>
      </w:r>
      <w:r w:rsidRPr="002F2643">
        <w:rPr>
          <w:rFonts w:hint="eastAsia"/>
          <w:rtl/>
        </w:rPr>
        <w:t> </w:t>
      </w:r>
      <w:r w:rsidRPr="002F2643">
        <w:rPr>
          <w:i/>
          <w:iCs/>
        </w:rPr>
        <w:t>K</w:t>
      </w:r>
      <w:r w:rsidRPr="002F2643">
        <w:rPr>
          <w:rFonts w:hint="cs"/>
          <w:rtl/>
          <w:lang w:bidi="ar"/>
        </w:rPr>
        <w:t>، ويُرسل بمدة قدرها</w:t>
      </w:r>
      <w:r w:rsidRPr="002F2643">
        <w:rPr>
          <w:rFonts w:hint="eastAsia"/>
          <w:rtl/>
        </w:rPr>
        <w:t> </w:t>
      </w:r>
      <w:r w:rsidRPr="002F2643">
        <w:rPr>
          <w:i/>
          <w:iCs/>
        </w:rPr>
        <w:t>T</w:t>
      </w:r>
      <w:r w:rsidRPr="002F2643">
        <w:rPr>
          <w:i/>
          <w:iCs/>
          <w:vertAlign w:val="subscript"/>
        </w:rPr>
        <w:t>s</w:t>
      </w:r>
      <w:r w:rsidRPr="002F2643">
        <w:rPr>
          <w:rFonts w:hint="cs"/>
          <w:rtl/>
          <w:lang w:bidi="ar"/>
        </w:rPr>
        <w:t>.</w:t>
      </w:r>
    </w:p>
    <w:p w14:paraId="68D89B38" w14:textId="77777777" w:rsidR="00A2307F" w:rsidRPr="002F2643" w:rsidRDefault="00A2307F" w:rsidP="00A2307F">
      <w:pPr>
        <w:rPr>
          <w:rtl/>
          <w:lang w:bidi="ar"/>
        </w:rPr>
      </w:pPr>
      <w:r w:rsidRPr="002F2643">
        <w:rPr>
          <w:rFonts w:hint="cs"/>
          <w:rtl/>
          <w:lang w:bidi="ar"/>
        </w:rPr>
        <w:t>وتكون مسافة المباعدة بين الموجات الحاملة المتجاورة بمقدار</w:t>
      </w:r>
      <w:r w:rsidRPr="002F2643">
        <w:rPr>
          <w:rFonts w:hint="eastAsia"/>
          <w:rtl/>
        </w:rPr>
        <w:t> </w:t>
      </w:r>
      <w:r w:rsidRPr="002F2643">
        <w:t>1/</w:t>
      </w:r>
      <w:r w:rsidRPr="002F2643">
        <w:rPr>
          <w:i/>
          <w:iCs/>
        </w:rPr>
        <w:t>T</w:t>
      </w:r>
      <w:r w:rsidRPr="002F2643">
        <w:rPr>
          <w:i/>
          <w:iCs/>
          <w:vertAlign w:val="subscript"/>
        </w:rPr>
        <w:t>u</w:t>
      </w:r>
      <w:r w:rsidRPr="002F2643">
        <w:rPr>
          <w:rFonts w:hint="cs"/>
          <w:rtl/>
          <w:lang w:bidi="ar"/>
        </w:rPr>
        <w:t>.</w:t>
      </w:r>
    </w:p>
    <w:p w14:paraId="58C7AF93" w14:textId="77777777" w:rsidR="00A2307F" w:rsidRPr="002F2643" w:rsidRDefault="00A2307F" w:rsidP="00A2307F">
      <w:pPr>
        <w:rPr>
          <w:rtl/>
          <w:lang w:bidi="ar"/>
        </w:rPr>
      </w:pPr>
      <w:r w:rsidRPr="002F2643">
        <w:rPr>
          <w:rFonts w:hint="cs"/>
          <w:rtl/>
          <w:lang w:bidi="ar"/>
        </w:rPr>
        <w:t>وتكون مدة الرمز حاصل جمع جزأين اثنين، هما كالتالي:</w:t>
      </w:r>
    </w:p>
    <w:p w14:paraId="7FA77A62"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جزء مفيد مدته</w:t>
      </w:r>
      <w:r w:rsidRPr="002F2643">
        <w:rPr>
          <w:rFonts w:hint="eastAsia"/>
          <w:rtl/>
        </w:rPr>
        <w:t> </w:t>
      </w:r>
      <w:r w:rsidRPr="002F2643">
        <w:rPr>
          <w:i/>
          <w:iCs/>
        </w:rPr>
        <w:t>T</w:t>
      </w:r>
      <w:r w:rsidRPr="002F2643">
        <w:rPr>
          <w:i/>
          <w:iCs/>
          <w:vertAlign w:val="subscript"/>
        </w:rPr>
        <w:t>u</w:t>
      </w:r>
      <w:r w:rsidRPr="002F2643">
        <w:rPr>
          <w:rFonts w:hint="cs"/>
          <w:rtl/>
        </w:rPr>
        <w:t>؛</w:t>
      </w:r>
    </w:p>
    <w:p w14:paraId="570EF597"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وفاصل حراسة مدته</w:t>
      </w:r>
      <w:r w:rsidRPr="002F2643">
        <w:rPr>
          <w:rFonts w:hint="eastAsia"/>
          <w:rtl/>
        </w:rPr>
        <w:t> </w:t>
      </w:r>
      <w:r w:rsidRPr="002F2643">
        <w:rPr>
          <w:i/>
          <w:iCs/>
        </w:rPr>
        <w:t>T</w:t>
      </w:r>
      <w:r w:rsidRPr="002F2643">
        <w:rPr>
          <w:i/>
          <w:iCs/>
          <w:vertAlign w:val="subscript"/>
        </w:rPr>
        <w:t>g</w:t>
      </w:r>
      <w:r w:rsidRPr="002F2643">
        <w:rPr>
          <w:rFonts w:hint="cs"/>
          <w:rtl/>
        </w:rPr>
        <w:t>.</w:t>
      </w:r>
    </w:p>
    <w:p w14:paraId="73F08296" w14:textId="77777777" w:rsidR="00A2307F" w:rsidRPr="002F2643" w:rsidRDefault="00A2307F" w:rsidP="00A2307F">
      <w:pPr>
        <w:rPr>
          <w:rtl/>
          <w:lang w:bidi="ar"/>
        </w:rPr>
      </w:pPr>
      <w:r w:rsidRPr="002F2643">
        <w:rPr>
          <w:rFonts w:hint="cs"/>
          <w:rtl/>
          <w:lang w:bidi="ar"/>
        </w:rPr>
        <w:t xml:space="preserve">ويتكون فاصل الحراسة من الجزء المفيد </w:t>
      </w:r>
      <w:r w:rsidRPr="002F2643">
        <w:rPr>
          <w:i/>
          <w:iCs/>
        </w:rPr>
        <w:t>T</w:t>
      </w:r>
      <w:r w:rsidRPr="002F2643">
        <w:rPr>
          <w:i/>
          <w:iCs/>
          <w:vertAlign w:val="subscript"/>
        </w:rPr>
        <w:t>u</w:t>
      </w:r>
      <w:r w:rsidRPr="002F2643">
        <w:rPr>
          <w:rFonts w:hint="cs"/>
          <w:rtl/>
          <w:lang w:bidi="ar"/>
        </w:rPr>
        <w:t xml:space="preserve"> باستمرارية دورية، ويُدرج</w:t>
      </w:r>
      <w:r w:rsidRPr="002F2643">
        <w:rPr>
          <w:rFonts w:hint="eastAsia"/>
          <w:rtl/>
        </w:rPr>
        <w:t> </w:t>
      </w:r>
      <w:r w:rsidRPr="002F2643">
        <w:rPr>
          <w:rFonts w:hint="cs"/>
          <w:rtl/>
          <w:lang w:bidi="ar"/>
        </w:rPr>
        <w:t>قبله.</w:t>
      </w:r>
    </w:p>
    <w:p w14:paraId="6CCEA16F" w14:textId="77777777" w:rsidR="00A2307F" w:rsidRPr="002F2643" w:rsidRDefault="00A2307F" w:rsidP="00A2307F">
      <w:pPr>
        <w:rPr>
          <w:rtl/>
          <w:lang w:bidi="ar"/>
        </w:rPr>
      </w:pPr>
      <w:r w:rsidRPr="002F2643">
        <w:rPr>
          <w:rFonts w:hint="cs"/>
          <w:rtl/>
          <w:lang w:bidi="ar"/>
        </w:rPr>
        <w:t>وتُرقَّم رموز تعدد الإرسال</w:t>
      </w:r>
      <w:r w:rsidRPr="002F2643">
        <w:rPr>
          <w:rFonts w:hint="eastAsia"/>
          <w:rtl/>
        </w:rPr>
        <w:t> </w:t>
      </w:r>
      <w:r w:rsidRPr="002F2643">
        <w:rPr>
          <w:rFonts w:hint="cs"/>
          <w:lang w:bidi="ar"/>
        </w:rPr>
        <w:t>OFDM</w:t>
      </w:r>
      <w:r w:rsidRPr="002F2643">
        <w:rPr>
          <w:rFonts w:hint="cs"/>
          <w:rtl/>
          <w:lang w:bidi="ar"/>
        </w:rPr>
        <w:t xml:space="preserve"> الموجودة في أحد </w:t>
      </w:r>
      <w:r w:rsidR="00C80CD9">
        <w:rPr>
          <w:rFonts w:hint="cs"/>
          <w:rtl/>
          <w:lang w:bidi="ar"/>
        </w:rPr>
        <w:t>أطر</w:t>
      </w:r>
      <w:r w:rsidRPr="002F2643">
        <w:rPr>
          <w:rFonts w:hint="cs"/>
          <w:rtl/>
          <w:lang w:bidi="ar"/>
        </w:rPr>
        <w:t xml:space="preserve"> الإرسال بالأرقام من</w:t>
      </w:r>
      <w:r w:rsidRPr="002F2643">
        <w:rPr>
          <w:rFonts w:hint="eastAsia"/>
          <w:rtl/>
        </w:rPr>
        <w:t> </w:t>
      </w:r>
      <w:r w:rsidRPr="002F2643">
        <w:t>0</w:t>
      </w:r>
      <w:r w:rsidRPr="002F2643">
        <w:rPr>
          <w:rFonts w:hint="cs"/>
          <w:rtl/>
          <w:lang w:bidi="ar"/>
        </w:rPr>
        <w:t xml:space="preserve"> إلى</w:t>
      </w:r>
      <w:r w:rsidRPr="002F2643">
        <w:rPr>
          <w:rFonts w:hint="eastAsia"/>
          <w:rtl/>
        </w:rPr>
        <w:t> </w:t>
      </w:r>
      <w:r w:rsidRPr="002F2643">
        <w:rPr>
          <w:i/>
          <w:iCs/>
        </w:rPr>
        <w:t>N</w:t>
      </w:r>
      <w:r w:rsidRPr="002F2643">
        <w:rPr>
          <w:i/>
          <w:iCs/>
          <w:vertAlign w:val="subscript"/>
        </w:rPr>
        <w:t>s</w:t>
      </w:r>
      <w:r w:rsidRPr="002F2643">
        <w:t> − 1</w:t>
      </w:r>
      <w:r w:rsidRPr="002F2643">
        <w:rPr>
          <w:rFonts w:hint="cs"/>
          <w:rtl/>
          <w:lang w:bidi="ar"/>
        </w:rPr>
        <w:t>.</w:t>
      </w:r>
    </w:p>
    <w:p w14:paraId="4E1423B9" w14:textId="77777777" w:rsidR="00A2307F" w:rsidRPr="002F2643" w:rsidRDefault="00A2307F" w:rsidP="00A2307F">
      <w:pPr>
        <w:rPr>
          <w:rtl/>
          <w:lang w:bidi="ar"/>
        </w:rPr>
      </w:pPr>
      <w:r w:rsidRPr="002F2643">
        <w:rPr>
          <w:rFonts w:hint="cs"/>
          <w:rtl/>
          <w:lang w:bidi="ar"/>
        </w:rPr>
        <w:t>وتحتوي جميع الرموز على بيانات ومعلومات</w:t>
      </w:r>
      <w:r w:rsidRPr="002F2643">
        <w:rPr>
          <w:rFonts w:hint="eastAsia"/>
          <w:rtl/>
        </w:rPr>
        <w:t> </w:t>
      </w:r>
      <w:r w:rsidRPr="002F2643">
        <w:rPr>
          <w:rFonts w:hint="cs"/>
          <w:rtl/>
          <w:lang w:bidi="ar"/>
        </w:rPr>
        <w:t>مرجعية.</w:t>
      </w:r>
    </w:p>
    <w:p w14:paraId="75AB488B" w14:textId="77777777" w:rsidR="00A2307F" w:rsidRPr="002F2643" w:rsidRDefault="00A2307F" w:rsidP="00A2307F">
      <w:pPr>
        <w:rPr>
          <w:rtl/>
          <w:lang w:bidi="ar"/>
        </w:rPr>
      </w:pPr>
      <w:r w:rsidRPr="002F2643">
        <w:rPr>
          <w:rFonts w:hint="cs"/>
          <w:rtl/>
          <w:lang w:bidi="ar"/>
        </w:rPr>
        <w:t>ونظراً لأن إشارة تعدد الإرسال</w:t>
      </w:r>
      <w:r w:rsidRPr="002F2643">
        <w:rPr>
          <w:rFonts w:hint="eastAsia"/>
          <w:rtl/>
        </w:rPr>
        <w:t> </w:t>
      </w:r>
      <w:r w:rsidRPr="002F2643">
        <w:rPr>
          <w:rFonts w:hint="cs"/>
          <w:lang w:bidi="ar"/>
        </w:rPr>
        <w:t>OFDM</w:t>
      </w:r>
      <w:r w:rsidRPr="002F2643">
        <w:rPr>
          <w:rFonts w:hint="cs"/>
          <w:rtl/>
          <w:lang w:bidi="ar"/>
        </w:rPr>
        <w:t xml:space="preserve"> تضم العديد من الموجات الحاملة المشكّلة على حدة، فإنه يمكن بالتالي النظر إلى كل رمز على أنه مقسّم إلى خلايا، تقابل كل واحدة منها التشكيل المنقول بواسطة موجة حاملة واحدة عبر رمز</w:t>
      </w:r>
      <w:r w:rsidRPr="002F2643">
        <w:rPr>
          <w:rFonts w:hint="eastAsia"/>
          <w:rtl/>
        </w:rPr>
        <w:t> </w:t>
      </w:r>
      <w:r w:rsidRPr="002F2643">
        <w:rPr>
          <w:rFonts w:hint="cs"/>
          <w:rtl/>
          <w:lang w:bidi="ar"/>
        </w:rPr>
        <w:t>واحد.</w:t>
      </w:r>
    </w:p>
    <w:p w14:paraId="470B029E" w14:textId="77777777" w:rsidR="00A2307F" w:rsidRPr="002F2643" w:rsidRDefault="00A2307F" w:rsidP="00A2307F">
      <w:pPr>
        <w:rPr>
          <w:rtl/>
          <w:lang w:bidi="ar"/>
        </w:rPr>
      </w:pPr>
      <w:r w:rsidRPr="002F2643">
        <w:rPr>
          <w:rFonts w:hint="cs"/>
          <w:rtl/>
          <w:lang w:bidi="ar"/>
        </w:rPr>
        <w:t xml:space="preserve">وفيما يلي مكونات </w:t>
      </w:r>
      <w:r w:rsidR="00C80CD9">
        <w:rPr>
          <w:rFonts w:hint="cs"/>
          <w:rtl/>
          <w:lang w:bidi="ar"/>
        </w:rPr>
        <w:t>إطار</w:t>
      </w:r>
      <w:r w:rsidRPr="002F2643">
        <w:rPr>
          <w:rFonts w:hint="cs"/>
          <w:rtl/>
          <w:lang w:bidi="ar"/>
        </w:rPr>
        <w:t xml:space="preserve"> تعدد الإرسال</w:t>
      </w:r>
      <w:r w:rsidRPr="002F2643">
        <w:rPr>
          <w:rFonts w:hint="eastAsia"/>
          <w:rtl/>
        </w:rPr>
        <w:t> </w:t>
      </w:r>
      <w:r w:rsidRPr="002F2643">
        <w:rPr>
          <w:rFonts w:hint="cs"/>
          <w:lang w:bidi="ar"/>
        </w:rPr>
        <w:t>OFDM</w:t>
      </w:r>
      <w:r w:rsidRPr="002F2643">
        <w:rPr>
          <w:rFonts w:hint="cs"/>
          <w:rtl/>
          <w:lang w:bidi="ar"/>
        </w:rPr>
        <w:t>:</w:t>
      </w:r>
    </w:p>
    <w:p w14:paraId="0C7046A3"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خلايا تجريبية؛</w:t>
      </w:r>
    </w:p>
    <w:p w14:paraId="4A528985"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خلايا تحكم؛</w:t>
      </w:r>
    </w:p>
    <w:p w14:paraId="5B7296E5"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خلايا بيانات.</w:t>
      </w:r>
    </w:p>
    <w:p w14:paraId="5613B864" w14:textId="77777777" w:rsidR="00A2307F" w:rsidRPr="002F2643" w:rsidRDefault="00A2307F" w:rsidP="00A2307F">
      <w:pPr>
        <w:rPr>
          <w:rtl/>
          <w:lang w:bidi="ar"/>
        </w:rPr>
      </w:pPr>
      <w:r w:rsidRPr="002F2643">
        <w:rPr>
          <w:rFonts w:hint="cs"/>
          <w:rtl/>
          <w:lang w:bidi="ar"/>
        </w:rPr>
        <w:t>ويمكن استخدام الخلايا لمزامنة ال</w:t>
      </w:r>
      <w:r w:rsidR="00C80CD9">
        <w:rPr>
          <w:rFonts w:hint="cs"/>
          <w:rtl/>
          <w:lang w:bidi="ar"/>
        </w:rPr>
        <w:t>أطر</w:t>
      </w:r>
      <w:r w:rsidRPr="002F2643">
        <w:rPr>
          <w:rFonts w:hint="cs"/>
          <w:rtl/>
          <w:lang w:bidi="ar"/>
        </w:rPr>
        <w:t xml:space="preserve"> والتردد والوقت، وتقدير القنوات، وتحديد هوية أسلوب</w:t>
      </w:r>
      <w:r w:rsidRPr="002F2643">
        <w:rPr>
          <w:rFonts w:hint="eastAsia"/>
          <w:rtl/>
        </w:rPr>
        <w:t> </w:t>
      </w:r>
      <w:r w:rsidRPr="002F2643">
        <w:rPr>
          <w:rFonts w:hint="cs"/>
          <w:rtl/>
          <w:lang w:bidi="ar"/>
        </w:rPr>
        <w:t>المتانة.</w:t>
      </w:r>
    </w:p>
    <w:p w14:paraId="4D95AF11" w14:textId="77777777" w:rsidR="00A2307F" w:rsidRPr="002F2643" w:rsidRDefault="00A2307F" w:rsidP="00A2307F">
      <w:pPr>
        <w:pStyle w:val="Heading1"/>
        <w:rPr>
          <w:rtl/>
        </w:rPr>
      </w:pPr>
      <w:bookmarkStart w:id="145" w:name="_Toc460420136"/>
      <w:r w:rsidRPr="002F2643">
        <w:lastRenderedPageBreak/>
        <w:t>7</w:t>
      </w:r>
      <w:r w:rsidRPr="002F2643">
        <w:rPr>
          <w:rFonts w:hint="cs"/>
          <w:rtl/>
        </w:rPr>
        <w:tab/>
        <w:t>الإرسال المشترك للإشارات الرقمية والتماثلية</w:t>
      </w:r>
      <w:bookmarkEnd w:id="145"/>
    </w:p>
    <w:p w14:paraId="0269F7BF" w14:textId="77777777" w:rsidR="00A2307F" w:rsidRPr="002F2643" w:rsidRDefault="00A2307F" w:rsidP="00A2307F">
      <w:pPr>
        <w:rPr>
          <w:rtl/>
          <w:lang w:bidi="ar"/>
        </w:rPr>
      </w:pPr>
      <w:r w:rsidRPr="002F2643">
        <w:rPr>
          <w:rFonts w:hint="cs"/>
          <w:rtl/>
          <w:lang w:bidi="ar-EG"/>
        </w:rPr>
        <w:t xml:space="preserve">بالإمكان </w:t>
      </w:r>
      <w:r w:rsidRPr="002F2643">
        <w:rPr>
          <w:rFonts w:hint="cs"/>
          <w:rtl/>
          <w:lang w:bidi="ar"/>
        </w:rPr>
        <w:t>وضع إشارة النظام الرقمي</w:t>
      </w:r>
      <w:r w:rsidRPr="002F2643">
        <w:rPr>
          <w:rFonts w:hint="eastAsia"/>
          <w:rtl/>
        </w:rPr>
        <w:t> </w:t>
      </w:r>
      <w:r w:rsidRPr="002F2643">
        <w:rPr>
          <w:lang w:bidi="ar-EG"/>
        </w:rPr>
        <w:t>G</w:t>
      </w:r>
      <w:r w:rsidRPr="002F2643">
        <w:rPr>
          <w:rFonts w:hint="cs"/>
          <w:rtl/>
          <w:lang w:bidi="ar"/>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التماثلية، </w:t>
      </w:r>
      <w:r w:rsidRPr="002F2643">
        <w:rPr>
          <w:rFonts w:hint="cs"/>
          <w:rtl/>
          <w:lang w:bidi="ar"/>
        </w:rPr>
        <w:t>ويمكن تشكيلها بمرونة رهناً بالطيف المستخدم حالياً. وبهذه الطريقة يتسنى إدراج النظام الرقمي</w:t>
      </w:r>
      <w:r w:rsidRPr="002F2643">
        <w:rPr>
          <w:rFonts w:hint="eastAsia"/>
          <w:rtl/>
        </w:rPr>
        <w:t> </w:t>
      </w:r>
      <w:r w:rsidRPr="002F2643">
        <w:rPr>
          <w:lang w:bidi="ar-EG"/>
        </w:rPr>
        <w:t>G</w:t>
      </w:r>
      <w:r w:rsidRPr="002F2643">
        <w:rPr>
          <w:rFonts w:hint="cs"/>
          <w:rtl/>
          <w:lang w:bidi="ar"/>
        </w:rPr>
        <w:t xml:space="preserve"> في نطاقات التردد</w:t>
      </w:r>
      <w:r w:rsidRPr="002F2643">
        <w:rPr>
          <w:rFonts w:hint="eastAsia"/>
          <w:rtl/>
        </w:rPr>
        <w:t> </w:t>
      </w:r>
      <w:r w:rsidRPr="002F2643">
        <w:rPr>
          <w:rFonts w:hint="cs"/>
          <w:lang w:bidi="ar"/>
        </w:rPr>
        <w:t>FM</w:t>
      </w:r>
      <w:r w:rsidRPr="002F2643">
        <w:rPr>
          <w:rFonts w:hint="cs"/>
          <w:rtl/>
          <w:lang w:bidi="ar"/>
        </w:rPr>
        <w:t>.</w:t>
      </w:r>
    </w:p>
    <w:p w14:paraId="36520253" w14:textId="77777777" w:rsidR="00A2307F" w:rsidRPr="002F2643" w:rsidRDefault="00A2307F" w:rsidP="00432CD3">
      <w:pPr>
        <w:pStyle w:val="FigureNo"/>
        <w:rPr>
          <w:rtl/>
        </w:rPr>
      </w:pPr>
      <w:r w:rsidRPr="002F2643">
        <w:rPr>
          <w:rFonts w:hint="cs"/>
          <w:rtl/>
          <w:lang w:bidi="ar"/>
        </w:rPr>
        <w:t xml:space="preserve">الشـكل </w:t>
      </w:r>
      <w:r w:rsidR="00432CD3">
        <w:rPr>
          <w:lang w:bidi="ar"/>
        </w:rPr>
        <w:t>40</w:t>
      </w:r>
    </w:p>
    <w:p w14:paraId="032FFCE1" w14:textId="77777777" w:rsidR="00A2307F" w:rsidRDefault="00A2307F" w:rsidP="00A2307F">
      <w:pPr>
        <w:pStyle w:val="Figuretitle"/>
      </w:pPr>
      <w:r w:rsidRPr="002F2643">
        <w:rPr>
          <w:rFonts w:hint="cs"/>
          <w:rtl/>
        </w:rPr>
        <w:t xml:space="preserve">تشكيلة النظام الرقمي </w:t>
      </w:r>
      <w:r w:rsidRPr="002F2643">
        <w:t>G</w:t>
      </w:r>
      <w:r w:rsidRPr="002F2643">
        <w:rPr>
          <w:rFonts w:hint="cs"/>
          <w:rtl/>
        </w:rPr>
        <w:t xml:space="preserve"> النموذجية (الأسلوب </w:t>
      </w:r>
      <w:r w:rsidRPr="002F2643">
        <w:t>E</w:t>
      </w:r>
      <w:r w:rsidRPr="002F2643">
        <w:rPr>
          <w:rFonts w:hint="cs"/>
          <w:rtl/>
        </w:rPr>
        <w:t xml:space="preserve"> من النظام </w:t>
      </w:r>
      <w:r w:rsidRPr="002F2643">
        <w:rPr>
          <w:rFonts w:hint="cs"/>
        </w:rPr>
        <w:t>DRM</w:t>
      </w:r>
      <w:r w:rsidRPr="002F2643">
        <w:rPr>
          <w:rFonts w:hint="cs"/>
          <w:rtl/>
        </w:rPr>
        <w:t xml:space="preserve"> إلى اليسار)</w:t>
      </w:r>
      <w:r w:rsidRPr="002F2643">
        <w:rPr>
          <w:rtl/>
        </w:rPr>
        <w:br/>
      </w:r>
      <w:r w:rsidRPr="002F2643">
        <w:rPr>
          <w:rFonts w:hint="cs"/>
          <w:rtl/>
        </w:rPr>
        <w:t xml:space="preserve">وإشارة </w:t>
      </w:r>
      <w:r w:rsidRPr="002F2643">
        <w:rPr>
          <w:rFonts w:hint="cs"/>
        </w:rPr>
        <w:t>FM</w:t>
      </w:r>
      <w:r w:rsidRPr="002F2643">
        <w:rPr>
          <w:rFonts w:hint="cs"/>
          <w:rtl/>
        </w:rPr>
        <w:t xml:space="preserve"> (إلى اليمين)</w:t>
      </w:r>
    </w:p>
    <w:p w14:paraId="6304FC3B" w14:textId="77777777" w:rsidR="00A2307F" w:rsidRPr="00E45555" w:rsidRDefault="00B96EA3" w:rsidP="00DC5C0A">
      <w:pPr>
        <w:pStyle w:val="Figure"/>
        <w:rPr>
          <w:rtl/>
          <w:lang w:val="fr-FR" w:bidi="ar-EG"/>
        </w:rPr>
      </w:pPr>
      <w:r>
        <w:object w:dxaOrig="3489" w:dyaOrig="2374" w14:anchorId="4A2D6B1A">
          <v:shape id="_x0000_i1053" type="#_x0000_t75" style="width:174.85pt;height:119.7pt" o:ole="">
            <v:imagedata r:id="rId90" o:title=""/>
          </v:shape>
          <o:OLEObject Type="Embed" ProgID="CorelDraw.Graphic.16" ShapeID="_x0000_i1053" DrawAspect="Content" ObjectID="_1644417879" r:id="rId91"/>
        </w:object>
      </w:r>
    </w:p>
    <w:p w14:paraId="514D61FD" w14:textId="77777777" w:rsidR="00A2307F" w:rsidRPr="002F2643" w:rsidRDefault="00A2307F" w:rsidP="00432CD3">
      <w:pPr>
        <w:spacing w:before="240"/>
        <w:rPr>
          <w:rtl/>
          <w:lang w:bidi="ar"/>
        </w:rPr>
      </w:pPr>
      <w:r w:rsidRPr="002F2643">
        <w:rPr>
          <w:rFonts w:hint="cs"/>
          <w:rtl/>
          <w:lang w:bidi="ar"/>
        </w:rPr>
        <w:t xml:space="preserve">ويبيّن الشكل </w:t>
      </w:r>
      <w:r w:rsidR="00432CD3">
        <w:rPr>
          <w:lang w:bidi="ar"/>
        </w:rPr>
        <w:t>40</w:t>
      </w:r>
      <w:r w:rsidRPr="002F2643">
        <w:rPr>
          <w:rFonts w:hint="cs"/>
          <w:rtl/>
          <w:lang w:bidi="ar"/>
        </w:rPr>
        <w:t xml:space="preserve"> أعلاه أن بالإمكان وضع إشارة النظام الرقمي</w:t>
      </w:r>
      <w:r w:rsidRPr="002F2643">
        <w:rPr>
          <w:rFonts w:hint="eastAsia"/>
          <w:rtl/>
        </w:rPr>
        <w:t> </w:t>
      </w:r>
      <w:r w:rsidRPr="002F2643">
        <w:rPr>
          <w:lang w:bidi="ar-EG"/>
        </w:rPr>
        <w:t>G</w:t>
      </w:r>
      <w:r w:rsidRPr="002F2643">
        <w:rPr>
          <w:rFonts w:hint="cs"/>
          <w:rtl/>
          <w:lang w:bidi="ar"/>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القائمة، سواء إلى يسارها أم إلى يمينها. و</w:t>
      </w:r>
      <w:r w:rsidRPr="002F2643">
        <w:rPr>
          <w:rFonts w:hint="cs"/>
          <w:rtl/>
          <w:lang w:bidi="ar"/>
        </w:rPr>
        <w:t>ضماناً لتحديد سويات الحماية المعنية وتحقيق جودة الصوت المنشودة من إشارة</w:t>
      </w:r>
      <w:r w:rsidRPr="002F2643">
        <w:rPr>
          <w:rFonts w:hint="eastAsia"/>
          <w:rtl/>
        </w:rPr>
        <w:t> </w:t>
      </w:r>
      <w:r w:rsidRPr="002F2643">
        <w:rPr>
          <w:lang w:bidi="ar-EG"/>
        </w:rPr>
        <w:t>FM</w:t>
      </w:r>
      <w:r w:rsidRPr="002F2643">
        <w:rPr>
          <w:rFonts w:hint="cs"/>
          <w:rtl/>
          <w:lang w:bidi="ar"/>
        </w:rPr>
        <w:t>، يمكن على هذا الأساس التخطيط لتحديد مسافة تردد الموجة الحاملة</w:t>
      </w:r>
      <w:r w:rsidRPr="002F2643">
        <w:rPr>
          <w:rFonts w:hint="eastAsia"/>
          <w:rtl/>
        </w:rPr>
        <w:t> </w:t>
      </w:r>
      <w:r w:rsidRPr="002F2643">
        <w:t>(Δ</w:t>
      </w:r>
      <w:r w:rsidRPr="002F2643">
        <w:rPr>
          <w:i/>
          <w:iCs/>
        </w:rPr>
        <w:t>f</w:t>
      </w:r>
      <w:r w:rsidRPr="002F2643">
        <w:rPr>
          <w:i/>
          <w:iCs/>
          <w:sz w:val="8"/>
          <w:szCs w:val="16"/>
        </w:rPr>
        <w:t> </w:t>
      </w:r>
      <w:r w:rsidRPr="002F2643">
        <w:t>)</w:t>
      </w:r>
      <w:r w:rsidRPr="002F2643">
        <w:rPr>
          <w:rFonts w:hint="cs"/>
          <w:rtl/>
          <w:lang w:bidi="ar"/>
        </w:rPr>
        <w:t xml:space="preserve"> والفرق في سويتي قدرة </w:t>
      </w:r>
      <w:r w:rsidRPr="002F2643">
        <w:rPr>
          <w:lang w:bidi="ar"/>
        </w:rPr>
        <w:t>(</w:t>
      </w:r>
      <w:r w:rsidRPr="002F2643">
        <w:t>Δ</w:t>
      </w:r>
      <w:r w:rsidRPr="002F2643">
        <w:rPr>
          <w:i/>
          <w:iCs/>
        </w:rPr>
        <w:t>P</w:t>
      </w:r>
      <w:r w:rsidRPr="002F2643">
        <w:t>)</w:t>
      </w:r>
      <w:r w:rsidRPr="002F2643">
        <w:rPr>
          <w:rFonts w:hint="cs"/>
          <w:rtl/>
          <w:lang w:bidi="ar"/>
        </w:rPr>
        <w:t xml:space="preserve"> إشارة</w:t>
      </w:r>
      <w:r w:rsidRPr="002F2643">
        <w:rPr>
          <w:rFonts w:hint="eastAsia"/>
          <w:rtl/>
          <w:lang w:bidi="ar"/>
        </w:rPr>
        <w:t> </w:t>
      </w:r>
      <w:r w:rsidRPr="002F2643">
        <w:rPr>
          <w:lang w:bidi="ar-EG"/>
        </w:rPr>
        <w:t>FM</w:t>
      </w:r>
      <w:r w:rsidRPr="002F2643">
        <w:rPr>
          <w:rFonts w:hint="cs"/>
          <w:rtl/>
          <w:lang w:bidi="ar"/>
        </w:rPr>
        <w:t xml:space="preserve"> وإشارة النظام الرقمي</w:t>
      </w:r>
      <w:r w:rsidRPr="002F2643">
        <w:rPr>
          <w:rFonts w:hint="eastAsia"/>
          <w:rtl/>
        </w:rPr>
        <w:t> </w:t>
      </w:r>
      <w:r w:rsidRPr="002F2643">
        <w:rPr>
          <w:rFonts w:hint="cs"/>
          <w:lang w:bidi="ar"/>
        </w:rPr>
        <w:t>G</w:t>
      </w:r>
      <w:r w:rsidRPr="002F2643">
        <w:rPr>
          <w:rFonts w:hint="cs"/>
          <w:rtl/>
          <w:lang w:bidi="ar"/>
        </w:rPr>
        <w:t>. وبالإمكان اختيار المسافة</w:t>
      </w:r>
      <w:r w:rsidRPr="002F2643">
        <w:rPr>
          <w:rFonts w:hint="eastAsia"/>
          <w:rtl/>
          <w:lang w:bidi="ar"/>
        </w:rPr>
        <w:t> </w:t>
      </w:r>
      <w:r w:rsidRPr="002F2643">
        <w:t>Δ</w:t>
      </w:r>
      <w:r w:rsidRPr="002F2643">
        <w:rPr>
          <w:i/>
          <w:iCs/>
        </w:rPr>
        <w:t>f</w:t>
      </w:r>
      <w:r w:rsidRPr="002F2643">
        <w:rPr>
          <w:rFonts w:hint="cs"/>
          <w:rtl/>
          <w:lang w:bidi="ar"/>
        </w:rPr>
        <w:t xml:space="preserve"> باستخدام شبكة مسح للقنوات بتردد</w:t>
      </w:r>
      <w:r w:rsidRPr="002F2643">
        <w:rPr>
          <w:rFonts w:hint="eastAsia"/>
          <w:rtl/>
          <w:lang w:bidi="ar"/>
        </w:rPr>
        <w:t> </w:t>
      </w:r>
      <w:r w:rsidRPr="002F2643">
        <w:t>kHz 50</w:t>
      </w:r>
      <w:r w:rsidRPr="002F2643">
        <w:rPr>
          <w:rFonts w:hint="cs"/>
          <w:rtl/>
          <w:lang w:bidi="ar"/>
        </w:rPr>
        <w:t>، ويُوصى باختيار مسافة قدرها</w:t>
      </w:r>
      <w:r w:rsidRPr="002F2643">
        <w:t>Δ</w:t>
      </w:r>
      <w:r w:rsidRPr="002F2643">
        <w:rPr>
          <w:i/>
          <w:iCs/>
        </w:rPr>
        <w:t>f </w:t>
      </w:r>
      <w:r w:rsidRPr="002F2643">
        <w:t>≥</w:t>
      </w:r>
      <w:r w:rsidRPr="002F2643">
        <w:rPr>
          <w:i/>
          <w:iCs/>
        </w:rPr>
        <w:t> </w:t>
      </w:r>
      <w:r w:rsidRPr="002F2643">
        <w:t>kHz 150 </w:t>
      </w:r>
      <w:r w:rsidRPr="002F2643">
        <w:rPr>
          <w:rFonts w:hint="cs"/>
          <w:rtl/>
          <w:lang w:bidi="ar"/>
        </w:rPr>
        <w:t>. أما الفرق بين السويتين</w:t>
      </w:r>
      <w:r w:rsidRPr="002F2643">
        <w:rPr>
          <w:rFonts w:hint="eastAsia"/>
          <w:rtl/>
          <w:lang w:bidi="ar"/>
        </w:rPr>
        <w:t> </w:t>
      </w:r>
      <w:r w:rsidRPr="002F2643">
        <w:t>Δ</w:t>
      </w:r>
      <w:r w:rsidRPr="002F2643">
        <w:rPr>
          <w:i/>
          <w:iCs/>
        </w:rPr>
        <w:t>P</w:t>
      </w:r>
      <w:r w:rsidRPr="002F2643">
        <w:rPr>
          <w:rFonts w:hint="cs"/>
          <w:rtl/>
          <w:lang w:bidi="ar"/>
        </w:rPr>
        <w:t xml:space="preserve"> فيمكن أن يكون بتباين مرن؛ ولكن يُوصى باستخدام فرق قدره</w:t>
      </w:r>
      <w:r w:rsidRPr="002F2643">
        <w:rPr>
          <w:rFonts w:hint="eastAsia"/>
          <w:rtl/>
          <w:lang w:bidi="ar"/>
        </w:rPr>
        <w:t> </w:t>
      </w:r>
      <w:r w:rsidRPr="002F2643">
        <w:t>Δ</w:t>
      </w:r>
      <w:r w:rsidRPr="002F2643">
        <w:rPr>
          <w:i/>
          <w:iCs/>
        </w:rPr>
        <w:t>P </w:t>
      </w:r>
      <w:r w:rsidRPr="002F2643">
        <w:t>&gt; dB 20</w:t>
      </w:r>
      <w:r w:rsidRPr="002F2643">
        <w:rPr>
          <w:rFonts w:hint="cs"/>
          <w:rtl/>
          <w:lang w:bidi="ar"/>
        </w:rPr>
        <w:t xml:space="preserve"> في الحد الأدنى</w:t>
      </w:r>
      <w:r w:rsidRPr="002F2643">
        <w:rPr>
          <w:rFonts w:hint="eastAsia"/>
          <w:rtl/>
          <w:lang w:bidi="ar"/>
        </w:rPr>
        <w:t> </w:t>
      </w:r>
      <w:r w:rsidRPr="002F2643">
        <w:t>Δ</w:t>
      </w:r>
      <w:r w:rsidRPr="002F2643">
        <w:rPr>
          <w:i/>
          <w:iCs/>
        </w:rPr>
        <w:t>f</w:t>
      </w:r>
      <w:r w:rsidRPr="002F2643">
        <w:t> = kHz 150</w:t>
      </w:r>
      <w:r w:rsidRPr="002F2643">
        <w:rPr>
          <w:rFonts w:hint="cs"/>
          <w:rtl/>
          <w:lang w:bidi="ar"/>
        </w:rPr>
        <w:t>.</w:t>
      </w:r>
    </w:p>
    <w:p w14:paraId="20B50FBD" w14:textId="77777777" w:rsidR="00A2307F" w:rsidRPr="002F2643" w:rsidRDefault="00A2307F" w:rsidP="0070581A">
      <w:pPr>
        <w:rPr>
          <w:rtl/>
          <w:lang w:bidi="ar"/>
        </w:rPr>
      </w:pPr>
      <w:r w:rsidRPr="002F2643">
        <w:rPr>
          <w:rFonts w:hint="cs"/>
          <w:rtl/>
          <w:lang w:bidi="ar"/>
        </w:rPr>
        <w:t>وفيما يلي تشكيلتا الإرسال المحتملتان: يمكن الجمع بين الإشارتين التماثلية والرقمية وإرسالهما عبر الهوائي نفسه، أو بالإمكان إرسال كل واحدة منهما من هوائي</w:t>
      </w:r>
      <w:r w:rsidRPr="002F2643">
        <w:rPr>
          <w:rFonts w:hint="eastAsia"/>
          <w:rtl/>
          <w:lang w:bidi="ar"/>
        </w:rPr>
        <w:t> </w:t>
      </w:r>
      <w:r w:rsidRPr="002F2643">
        <w:rPr>
          <w:rFonts w:hint="cs"/>
          <w:rtl/>
          <w:lang w:bidi="ar"/>
        </w:rPr>
        <w:t>مختلف.</w:t>
      </w:r>
    </w:p>
    <w:p w14:paraId="5D297D8E" w14:textId="77777777" w:rsidR="00A2307F" w:rsidRPr="002F2643" w:rsidRDefault="00A2307F" w:rsidP="00A2307F">
      <w:pPr>
        <w:rPr>
          <w:rtl/>
          <w:lang w:bidi="ar"/>
        </w:rPr>
      </w:pPr>
      <w:r w:rsidRPr="002F2643">
        <w:rPr>
          <w:rFonts w:hint="cs"/>
          <w:rtl/>
          <w:lang w:bidi="ar"/>
        </w:rPr>
        <w:t>ويمكن وضع تشكيلات مختلفة لإشارة النظام الرقمي</w:t>
      </w:r>
      <w:r w:rsidRPr="002F2643">
        <w:rPr>
          <w:rFonts w:hint="eastAsia"/>
          <w:rtl/>
          <w:lang w:bidi="ar"/>
        </w:rPr>
        <w:t> </w:t>
      </w:r>
      <w:r w:rsidRPr="002F2643">
        <w:rPr>
          <w:lang w:bidi="ar-EG"/>
        </w:rPr>
        <w:t>G</w:t>
      </w:r>
      <w:r w:rsidRPr="002F2643">
        <w:rPr>
          <w:rFonts w:hint="cs"/>
          <w:rtl/>
          <w:lang w:bidi="ar"/>
        </w:rPr>
        <w:t xml:space="preserve"> التي يمكن أن تطبق البرنامج نفسه المطبق على خدمة</w:t>
      </w:r>
      <w:r w:rsidRPr="002F2643">
        <w:rPr>
          <w:rFonts w:hint="eastAsia"/>
          <w:rtl/>
          <w:lang w:bidi="ar"/>
        </w:rPr>
        <w:t> </w:t>
      </w:r>
      <w:r w:rsidRPr="002F2643">
        <w:rPr>
          <w:lang w:bidi="ar-EG"/>
        </w:rPr>
        <w:t>FM</w:t>
      </w:r>
      <w:r w:rsidRPr="002F2643">
        <w:rPr>
          <w:rFonts w:hint="cs"/>
          <w:rtl/>
          <w:lang w:bidi="ar"/>
        </w:rPr>
        <w:t xml:space="preserve"> أو برنامجاً مختلفاً أو ذات البرنامج إضافة إلى برامج أخرى. وفي حال إتاحة البرنامج نفسه عبر النظام الرقمي</w:t>
      </w:r>
      <w:r w:rsidRPr="002F2643">
        <w:rPr>
          <w:rFonts w:hint="eastAsia"/>
          <w:rtl/>
          <w:lang w:bidi="ar"/>
        </w:rPr>
        <w:t> </w:t>
      </w:r>
      <w:r w:rsidRPr="002F2643">
        <w:rPr>
          <w:lang w:bidi="ar-EG"/>
        </w:rPr>
        <w:t>G</w:t>
      </w:r>
      <w:r w:rsidRPr="002F2643">
        <w:rPr>
          <w:rFonts w:hint="cs"/>
          <w:rtl/>
          <w:lang w:bidi="ar"/>
        </w:rPr>
        <w:t xml:space="preserve"> وخدمة</w:t>
      </w:r>
      <w:r w:rsidRPr="002F2643">
        <w:rPr>
          <w:rFonts w:hint="eastAsia"/>
          <w:rtl/>
          <w:lang w:bidi="ar"/>
        </w:rPr>
        <w:t> </w:t>
      </w:r>
      <w:r w:rsidRPr="002F2643">
        <w:rPr>
          <w:lang w:bidi="ar-EG"/>
        </w:rPr>
        <w:t>FM</w:t>
      </w:r>
      <w:r w:rsidRPr="002F2643">
        <w:rPr>
          <w:rFonts w:hint="cs"/>
          <w:rtl/>
          <w:lang w:bidi="ar"/>
        </w:rPr>
        <w:t>، فينبغي إرسال علم تبديل التردد البديل</w:t>
      </w:r>
      <w:r w:rsidRPr="002F2643">
        <w:rPr>
          <w:rFonts w:hint="eastAsia"/>
          <w:rtl/>
          <w:lang w:bidi="ar"/>
        </w:rPr>
        <w:t> </w:t>
      </w:r>
      <w:r w:rsidRPr="002F2643">
        <w:rPr>
          <w:lang w:bidi="ar"/>
        </w:rPr>
        <w:t>(</w:t>
      </w:r>
      <w:r w:rsidRPr="002F2643">
        <w:rPr>
          <w:rFonts w:hint="cs"/>
          <w:lang w:bidi="ar"/>
        </w:rPr>
        <w:t>AFS</w:t>
      </w:r>
      <w:r w:rsidRPr="002F2643">
        <w:rPr>
          <w:lang w:bidi="ar"/>
        </w:rPr>
        <w:t>)</w:t>
      </w:r>
      <w:r w:rsidRPr="002F2643">
        <w:rPr>
          <w:rFonts w:hint="cs"/>
          <w:rtl/>
          <w:lang w:bidi="ar"/>
        </w:rPr>
        <w:t xml:space="preserve"> في قناة وصف خدمة تعدد الإرسال</w:t>
      </w:r>
      <w:r w:rsidRPr="002F2643">
        <w:rPr>
          <w:rFonts w:hint="cs"/>
          <w:rtl/>
        </w:rPr>
        <w:t xml:space="preserve"> </w:t>
      </w:r>
      <w:r w:rsidRPr="00261FEE">
        <w:rPr>
          <w:rFonts w:cs="Times New Roman"/>
          <w:lang w:val="en-GB"/>
        </w:rPr>
        <w:t>(SDC)</w:t>
      </w:r>
      <w:r w:rsidRPr="002F2643">
        <w:rPr>
          <w:rFonts w:hint="cs"/>
          <w:rtl/>
          <w:lang w:bidi="ar"/>
        </w:rPr>
        <w:t xml:space="preserve"> لإتاحة المجال أمام دعم شبكات غير</w:t>
      </w:r>
      <w:r w:rsidRPr="002F2643">
        <w:rPr>
          <w:rFonts w:hint="eastAsia"/>
          <w:rtl/>
          <w:lang w:bidi="ar"/>
        </w:rPr>
        <w:t> </w:t>
      </w:r>
      <w:r w:rsidRPr="002F2643">
        <w:rPr>
          <w:rFonts w:hint="cs"/>
          <w:rtl/>
          <w:lang w:bidi="ar"/>
        </w:rPr>
        <w:t>متجانسة.</w:t>
      </w:r>
    </w:p>
    <w:p w14:paraId="1BC29DC2" w14:textId="77777777" w:rsidR="00A2307F" w:rsidRPr="002F2643" w:rsidRDefault="00A2307F" w:rsidP="00432CD3">
      <w:pPr>
        <w:rPr>
          <w:rtl/>
          <w:lang w:bidi="ar"/>
        </w:rPr>
      </w:pPr>
      <w:r w:rsidRPr="002F2643">
        <w:rPr>
          <w:rFonts w:hint="cs"/>
          <w:rtl/>
          <w:lang w:bidi="ar"/>
        </w:rPr>
        <w:t>ويبيّن الشكل</w:t>
      </w:r>
      <w:r w:rsidRPr="002F2643">
        <w:rPr>
          <w:rFonts w:hint="eastAsia"/>
          <w:rtl/>
          <w:lang w:bidi="ar"/>
        </w:rPr>
        <w:t> </w:t>
      </w:r>
      <w:r w:rsidR="00432CD3">
        <w:rPr>
          <w:lang w:bidi="ar"/>
        </w:rPr>
        <w:t>41</w:t>
      </w:r>
      <w:r w:rsidRPr="002F2643">
        <w:rPr>
          <w:rFonts w:hint="cs"/>
          <w:rtl/>
          <w:lang w:bidi="ar"/>
        </w:rPr>
        <w:t xml:space="preserve"> أدناه بعض التشكيلات</w:t>
      </w:r>
      <w:r w:rsidRPr="002F2643">
        <w:rPr>
          <w:rFonts w:hint="eastAsia"/>
          <w:rtl/>
          <w:lang w:bidi="ar"/>
        </w:rPr>
        <w:t> </w:t>
      </w:r>
      <w:r w:rsidRPr="002F2643">
        <w:rPr>
          <w:rFonts w:hint="cs"/>
          <w:rtl/>
          <w:lang w:bidi="ar"/>
        </w:rPr>
        <w:t>النموذجية.</w:t>
      </w:r>
    </w:p>
    <w:p w14:paraId="142AE7E8" w14:textId="77777777" w:rsidR="00A2307F" w:rsidRPr="002F2643" w:rsidRDefault="00A2307F" w:rsidP="00432CD3">
      <w:pPr>
        <w:pStyle w:val="FigureNo"/>
        <w:rPr>
          <w:rtl/>
        </w:rPr>
      </w:pPr>
      <w:r w:rsidRPr="002F2643">
        <w:rPr>
          <w:rFonts w:hint="cs"/>
          <w:rtl/>
        </w:rPr>
        <w:t>الشـكل</w:t>
      </w:r>
      <w:r w:rsidRPr="002F2643">
        <w:rPr>
          <w:rFonts w:hint="cs"/>
          <w:rtl/>
          <w:lang w:bidi="ar"/>
        </w:rPr>
        <w:t xml:space="preserve"> </w:t>
      </w:r>
      <w:r w:rsidR="00432CD3">
        <w:rPr>
          <w:lang w:bidi="ar"/>
        </w:rPr>
        <w:t>41</w:t>
      </w:r>
    </w:p>
    <w:p w14:paraId="4D0F6D3F" w14:textId="77777777" w:rsidR="00A2307F" w:rsidRDefault="00A2307F" w:rsidP="00A2307F">
      <w:pPr>
        <w:pStyle w:val="Figuretitle"/>
      </w:pPr>
      <w:r w:rsidRPr="002F2643">
        <w:rPr>
          <w:rFonts w:hint="cs"/>
          <w:rtl/>
        </w:rPr>
        <w:t xml:space="preserve">تشكيلة النظام الرقمي </w:t>
      </w:r>
      <w:r w:rsidRPr="002F2643">
        <w:t>G</w:t>
      </w:r>
      <w:r w:rsidRPr="002F2643">
        <w:rPr>
          <w:rFonts w:hint="cs"/>
          <w:rtl/>
        </w:rPr>
        <w:t xml:space="preserve"> النموذجية (إلى اليسار) ومحطتا </w:t>
      </w:r>
      <w:r w:rsidRPr="002F2643">
        <w:rPr>
          <w:rFonts w:hint="cs"/>
        </w:rPr>
        <w:t>FM</w:t>
      </w:r>
      <w:r w:rsidRPr="002F2643">
        <w:rPr>
          <w:rFonts w:hint="cs"/>
          <w:rtl/>
        </w:rPr>
        <w:t xml:space="preserve"> اثنتان (إلى اليمين)</w:t>
      </w:r>
    </w:p>
    <w:p w14:paraId="63DEEC0A" w14:textId="77777777" w:rsidR="00A2307F" w:rsidRPr="00F62C1D" w:rsidRDefault="00A2307F" w:rsidP="00AF1B92">
      <w:pPr>
        <w:pStyle w:val="Figure"/>
        <w:rPr>
          <w:rtl/>
          <w:lang w:val="fr-FR" w:bidi="ar-EG"/>
        </w:rPr>
      </w:pPr>
      <w:r w:rsidRPr="002F2643">
        <w:rPr>
          <w:noProof/>
        </w:rPr>
        <mc:AlternateContent>
          <mc:Choice Requires="wpg">
            <w:drawing>
              <wp:anchor distT="0" distB="0" distL="114300" distR="114300" simplePos="0" relativeHeight="251632128" behindDoc="0" locked="0" layoutInCell="1" allowOverlap="1" wp14:anchorId="4B72949E" wp14:editId="7CDA855E">
                <wp:simplePos x="0" y="0"/>
                <wp:positionH relativeFrom="column">
                  <wp:posOffset>2116100</wp:posOffset>
                </wp:positionH>
                <wp:positionV relativeFrom="paragraph">
                  <wp:posOffset>697704</wp:posOffset>
                </wp:positionV>
                <wp:extent cx="423455" cy="825503"/>
                <wp:effectExtent l="0" t="0" r="15240" b="12700"/>
                <wp:wrapNone/>
                <wp:docPr id="976" name="Group 976"/>
                <wp:cNvGraphicFramePr/>
                <a:graphic xmlns:a="http://schemas.openxmlformats.org/drawingml/2006/main">
                  <a:graphicData uri="http://schemas.microsoft.com/office/word/2010/wordprocessingGroup">
                    <wpg:wgp>
                      <wpg:cNvGrpSpPr/>
                      <wpg:grpSpPr>
                        <a:xfrm>
                          <a:off x="0" y="0"/>
                          <a:ext cx="423455" cy="825503"/>
                          <a:chOff x="432363" y="-33100"/>
                          <a:chExt cx="423455" cy="825503"/>
                        </a:xfrm>
                      </wpg:grpSpPr>
                      <wps:wsp>
                        <wps:cNvPr id="977" name="Text Box 2"/>
                        <wps:cNvSpPr txBox="1">
                          <a:spLocks noChangeArrowheads="1"/>
                        </wps:cNvSpPr>
                        <wps:spPr bwMode="auto">
                          <a:xfrm>
                            <a:off x="432363" y="-33097"/>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763B" w14:textId="77777777" w:rsidR="0091731F" w:rsidRPr="00745A6C" w:rsidRDefault="0091731F" w:rsidP="00A2307F">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wps:txbx>
                        <wps:bodyPr rot="0" vert="vert270" wrap="square" lIns="0" tIns="0" rIns="0" bIns="0" anchor="t" anchorCtr="0" upright="1">
                          <a:noAutofit/>
                        </wps:bodyPr>
                      </wps:wsp>
                      <wps:wsp>
                        <wps:cNvPr id="978" name="Text Box 2"/>
                        <wps:cNvSpPr txBox="1">
                          <a:spLocks noChangeArrowheads="1"/>
                        </wps:cNvSpPr>
                        <wps:spPr bwMode="auto">
                          <a:xfrm>
                            <a:off x="614518" y="-33100"/>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80705" w14:textId="77777777" w:rsidR="0091731F" w:rsidRPr="00745A6C" w:rsidRDefault="0091731F" w:rsidP="00A2307F">
                              <w:pPr>
                                <w:spacing w:before="0" w:line="240" w:lineRule="exact"/>
                                <w:jc w:val="center"/>
                                <w:rPr>
                                  <w:sz w:val="24"/>
                                  <w:szCs w:val="24"/>
                                </w:rPr>
                              </w:pPr>
                              <w:r>
                                <w:rPr>
                                  <w:rFonts w:hint="cs"/>
                                  <w:sz w:val="24"/>
                                  <w:szCs w:val="24"/>
                                  <w:rtl/>
                                </w:rPr>
                                <w:t xml:space="preserve">البرنامج </w:t>
                              </w:r>
                              <w:r>
                                <w:rPr>
                                  <w:sz w:val="16"/>
                                  <w:szCs w:val="16"/>
                                </w:rPr>
                                <w:t>2</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72949E" id="Group 976" o:spid="_x0000_s1472" style="position:absolute;left:0;text-align:left;margin-left:166.6pt;margin-top:54.95pt;width:33.35pt;height:65pt;z-index:251632128;mso-width-relative:margin;mso-height-relative:margin" coordorigin="4323,-331" coordsize="4234,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">
                <v:shape id="Text Box 2" o:spid="_x0000_s1473" type="#_x0000_t202" style="position:absolute;left:4323;top:-330;width:2413;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" filled="f" stroked="f">
                  <v:textbox style="layout-flow:vertical;mso-layout-flow-alt:bottom-to-top" inset="0,0,0,0">
                    <w:txbxContent>
                      <w:p w14:paraId="2BCC763B" w14:textId="77777777" w:rsidR="0091731F" w:rsidRPr="00745A6C" w:rsidRDefault="0091731F" w:rsidP="00A2307F">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v:textbox>
                </v:shape>
                <v:shape id="Text Box 2" o:spid="_x0000_s1474" type="#_x0000_t202" style="position:absolute;left:6145;top:-331;width:2413;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" filled="f" stroked="f">
                  <v:textbox style="layout-flow:vertical;mso-layout-flow-alt:bottom-to-top" inset="0,0,0,0">
                    <w:txbxContent>
                      <w:p w14:paraId="0A780705" w14:textId="77777777" w:rsidR="0091731F" w:rsidRPr="00745A6C" w:rsidRDefault="0091731F" w:rsidP="00A2307F">
                        <w:pPr>
                          <w:spacing w:before="0" w:line="240" w:lineRule="exact"/>
                          <w:jc w:val="center"/>
                          <w:rPr>
                            <w:sz w:val="24"/>
                            <w:szCs w:val="24"/>
                          </w:rPr>
                        </w:pPr>
                        <w:r>
                          <w:rPr>
                            <w:rFonts w:hint="cs"/>
                            <w:sz w:val="24"/>
                            <w:szCs w:val="24"/>
                            <w:rtl/>
                          </w:rPr>
                          <w:t xml:space="preserve">البرنامج </w:t>
                        </w:r>
                        <w:r>
                          <w:rPr>
                            <w:sz w:val="16"/>
                            <w:szCs w:val="16"/>
                          </w:rPr>
                          <w:t>2</w:t>
                        </w:r>
                      </w:p>
                    </w:txbxContent>
                  </v:textbox>
                </v:shape>
              </v:group>
            </w:pict>
          </mc:Fallback>
        </mc:AlternateContent>
      </w:r>
      <w:r w:rsidR="00B96EA3">
        <w:object w:dxaOrig="5472" w:dyaOrig="2902" w14:anchorId="25AA5D4C">
          <v:shape id="_x0000_i1054" type="#_x0000_t75" style="width:273.5pt;height:144.95pt;mso-position-horizontal:absolute" o:ole="">
            <v:imagedata r:id="rId92" o:title=""/>
          </v:shape>
          <o:OLEObject Type="Embed" ProgID="CorelDraw.Graphic.16" ShapeID="_x0000_i1054" DrawAspect="Content" ObjectID="_1644417880" r:id="rId93"/>
        </w:object>
      </w:r>
    </w:p>
    <w:p w14:paraId="7A1239E2" w14:textId="77777777" w:rsidR="00A2307F" w:rsidRPr="002F2643" w:rsidRDefault="00A2307F" w:rsidP="00A2307F">
      <w:pPr>
        <w:pStyle w:val="Heading1"/>
        <w:rPr>
          <w:rtl/>
        </w:rPr>
      </w:pPr>
      <w:bookmarkStart w:id="146" w:name="_Toc460420137"/>
      <w:r w:rsidRPr="002F2643">
        <w:lastRenderedPageBreak/>
        <w:t>8</w:t>
      </w:r>
      <w:r w:rsidRPr="002F2643">
        <w:rPr>
          <w:rFonts w:hint="cs"/>
          <w:rtl/>
        </w:rPr>
        <w:tab/>
        <w:t>محاكاة أداء النظام</w:t>
      </w:r>
      <w:bookmarkEnd w:id="146"/>
    </w:p>
    <w:p w14:paraId="284395C7" w14:textId="77777777" w:rsidR="00A2307F" w:rsidRPr="002F2643" w:rsidRDefault="00A2307F" w:rsidP="00A2307F">
      <w:pPr>
        <w:rPr>
          <w:spacing w:val="-2"/>
          <w:rtl/>
          <w:lang w:bidi="ar"/>
        </w:rPr>
      </w:pPr>
      <w:r w:rsidRPr="002F2643">
        <w:rPr>
          <w:rFonts w:hint="cs"/>
          <w:spacing w:val="-2"/>
          <w:rtl/>
          <w:lang w:bidi="ar"/>
        </w:rPr>
        <w:t xml:space="preserve">من خصائص انتشار موجات الراديو في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EG"/>
        </w:rPr>
        <w:t xml:space="preserve"> انعراج الموجات </w:t>
      </w:r>
      <w:r w:rsidRPr="002F2643">
        <w:rPr>
          <w:rFonts w:hint="cs"/>
          <w:spacing w:val="-2"/>
          <w:rtl/>
          <w:lang w:bidi="ar"/>
        </w:rPr>
        <w:t>الكهرمغنطيسية وانتثارها وانعكاسها وهي في</w:t>
      </w:r>
      <w:r>
        <w:rPr>
          <w:rFonts w:hint="eastAsia"/>
          <w:spacing w:val="-2"/>
          <w:rtl/>
          <w:lang w:bidi="ar"/>
        </w:rPr>
        <w:t> </w:t>
      </w:r>
      <w:r w:rsidRPr="002F2643">
        <w:rPr>
          <w:rFonts w:hint="cs"/>
          <w:spacing w:val="-2"/>
          <w:rtl/>
          <w:lang w:bidi="ar"/>
        </w:rPr>
        <w:t>طريقها من المرسل إلى المستقبِل، الذي تصل إليه عادة في أوقات مختلفة (انتشار متعدد المسارات)، مما يؤدي إلى حصول خبو أقوى أو أضعف بتردد انتقائي (رهناً بعرض نطاق النظام). وعلاوة على ذلك، تتسبب حركات المستقبِل أو</w:t>
      </w:r>
      <w:r w:rsidRPr="002F2643">
        <w:rPr>
          <w:rFonts w:hint="eastAsia"/>
          <w:spacing w:val="-2"/>
          <w:rtl/>
          <w:lang w:bidi="ar"/>
        </w:rPr>
        <w:t> </w:t>
      </w:r>
      <w:r w:rsidRPr="002F2643">
        <w:rPr>
          <w:rFonts w:hint="cs"/>
          <w:spacing w:val="-2"/>
          <w:rtl/>
          <w:lang w:bidi="ar"/>
        </w:rPr>
        <w:t>الأجسام المحيطة به في اختلاف وقت خصائص القناة (أثر دوبلر). وعلى النقيض من انتشار الموجات في السماء، كالموجات القصيرة، فإن التغيرات الحاصلة في</w:t>
      </w:r>
      <w:r>
        <w:rPr>
          <w:rFonts w:hint="eastAsia"/>
          <w:spacing w:val="-2"/>
          <w:rtl/>
          <w:lang w:bidi="ar"/>
        </w:rPr>
        <w:t> </w:t>
      </w:r>
      <w:r w:rsidRPr="002F2643">
        <w:rPr>
          <w:rFonts w:hint="cs"/>
          <w:spacing w:val="-2"/>
          <w:rtl/>
          <w:lang w:bidi="ar"/>
        </w:rPr>
        <w:t xml:space="preserve">الغلاف الأيوني لا تؤدي دوراً يُذكر في نمذجة قناة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
        </w:rPr>
        <w:t>.</w:t>
      </w:r>
    </w:p>
    <w:p w14:paraId="43D5C4BD" w14:textId="77777777" w:rsidR="00A2307F" w:rsidRPr="002F2643" w:rsidRDefault="00A2307F" w:rsidP="00A2307F">
      <w:pPr>
        <w:rPr>
          <w:rtl/>
          <w:lang w:bidi="ar"/>
        </w:rPr>
      </w:pPr>
      <w:r w:rsidRPr="002F2643">
        <w:rPr>
          <w:rFonts w:hint="cs"/>
          <w:rtl/>
          <w:lang w:bidi="ar"/>
        </w:rPr>
        <w:t>والنهج المتبع في هذا المضمار هو استخدام نماذج عشوائية متفاوتة زمنياً ومشفوعة بإحصائيات ثابتة، وتحديد نماذج تطبق في</w:t>
      </w:r>
      <w:r w:rsidRPr="002F2643">
        <w:rPr>
          <w:rFonts w:hint="eastAsia"/>
          <w:rtl/>
          <w:lang w:bidi="ar"/>
        </w:rPr>
        <w:t> </w:t>
      </w:r>
      <w:r w:rsidRPr="002F2643">
        <w:rPr>
          <w:rFonts w:hint="cs"/>
          <w:rtl/>
          <w:lang w:bidi="ar"/>
        </w:rPr>
        <w:t>ظروف جيدة ومعتدلة وأخرى سيئة عن طريق أخذ المناسب من قيم معلمات النموذج العام. ونموذج الانتثار الثابت وغير المترابط بشأن الاستشعار الواسع النطاق (نموذج</w:t>
      </w:r>
      <w:r w:rsidRPr="002F2643">
        <w:rPr>
          <w:rFonts w:hint="eastAsia"/>
          <w:rtl/>
          <w:lang w:bidi="ar"/>
        </w:rPr>
        <w:t> </w:t>
      </w:r>
      <w:r w:rsidRPr="002F2643">
        <w:rPr>
          <w:rFonts w:hint="cs"/>
          <w:lang w:bidi="ar-EG"/>
        </w:rPr>
        <w:t>WSSUS</w:t>
      </w:r>
      <w:r w:rsidRPr="002F2643">
        <w:rPr>
          <w:rFonts w:hint="cs"/>
          <w:rtl/>
          <w:lang w:bidi="ar"/>
        </w:rPr>
        <w:t>) هو واحد من النماذج التي يمكن تكييف معلماتها. ويُبرّر اتباع نهج ثابت يستعين بمجموعات مختلفة من المعلمات بالحقيقة القائلة إن النتائج التي يُحصل عليها عبر القنوات الفعلية تُحدِث منحنيات في نسبة الخطأ في البتات</w:t>
      </w:r>
      <w:r w:rsidRPr="002F2643">
        <w:rPr>
          <w:rFonts w:hint="eastAsia"/>
          <w:rtl/>
          <w:lang w:bidi="ar"/>
        </w:rPr>
        <w:t> </w:t>
      </w:r>
      <w:r w:rsidRPr="002F2643">
        <w:rPr>
          <w:lang w:bidi="ar"/>
        </w:rPr>
        <w:t>(</w:t>
      </w:r>
      <w:r w:rsidRPr="002F2643">
        <w:t>BER)</w:t>
      </w:r>
      <w:r w:rsidRPr="002F2643">
        <w:rPr>
          <w:rFonts w:hint="cs"/>
          <w:rtl/>
          <w:lang w:bidi="ar"/>
        </w:rPr>
        <w:t xml:space="preserve"> بين أفضل وأسوأ الحالات المشهودة في سياق</w:t>
      </w:r>
      <w:r w:rsidRPr="002F2643">
        <w:rPr>
          <w:rFonts w:hint="eastAsia"/>
          <w:rtl/>
          <w:lang w:bidi="ar"/>
        </w:rPr>
        <w:t> </w:t>
      </w:r>
      <w:r w:rsidRPr="002F2643">
        <w:rPr>
          <w:rFonts w:hint="cs"/>
          <w:rtl/>
          <w:lang w:bidi="ar"/>
        </w:rPr>
        <w:t>المحاكاة.</w:t>
      </w:r>
    </w:p>
    <w:p w14:paraId="7AE97181" w14:textId="77777777" w:rsidR="00A2307F" w:rsidRPr="002F2643" w:rsidRDefault="00A2307F" w:rsidP="00A2307F">
      <w:pPr>
        <w:rPr>
          <w:rtl/>
          <w:lang w:bidi="ar"/>
        </w:rPr>
      </w:pPr>
      <w:r w:rsidRPr="002F2643">
        <w:rPr>
          <w:rFonts w:hint="cs"/>
          <w:rtl/>
          <w:lang w:bidi="ar"/>
        </w:rPr>
        <w:t xml:space="preserve">ولا يُضمّن نموذج </w:t>
      </w:r>
      <w:r w:rsidRPr="002F2643">
        <w:rPr>
          <w:rFonts w:hint="cs"/>
          <w:lang w:bidi="ar-EG"/>
        </w:rPr>
        <w:t>WSSUS</w:t>
      </w:r>
      <w:r w:rsidRPr="002F2643">
        <w:rPr>
          <w:rFonts w:hint="cs"/>
          <w:rtl/>
          <w:lang w:bidi="ar-EG"/>
        </w:rPr>
        <w:t xml:space="preserve"> ال</w:t>
      </w:r>
      <w:r w:rsidRPr="002F2643">
        <w:rPr>
          <w:rFonts w:hint="cs"/>
          <w:rtl/>
          <w:lang w:bidi="ar"/>
        </w:rPr>
        <w:t xml:space="preserve">تغييرات الإضافية المدخلة على متوسط القدرة في الأجل </w:t>
      </w:r>
      <w:r w:rsidRPr="002F2643">
        <w:rPr>
          <w:rFonts w:ascii="Traditional Arabic" w:hAnsi="Traditional Arabic" w:hint="cs"/>
          <w:rtl/>
          <w:lang w:bidi="ar"/>
        </w:rPr>
        <w:t>القصير</w:t>
      </w:r>
      <w:r w:rsidRPr="002F2643">
        <w:rPr>
          <w:rFonts w:hint="cs"/>
          <w:rtl/>
          <w:lang w:bidi="ar"/>
        </w:rPr>
        <w:t xml:space="preserve"> (الخبو </w:t>
      </w:r>
      <w:r w:rsidRPr="002F2643">
        <w:rPr>
          <w:rFonts w:ascii="Traditional Arabic" w:hAnsi="Traditional Arabic" w:hint="cs"/>
          <w:rtl/>
          <w:lang w:bidi="ar"/>
        </w:rPr>
        <w:t>العادي البطيء أو</w:t>
      </w:r>
      <w:r w:rsidRPr="002F2643">
        <w:rPr>
          <w:rFonts w:ascii="Traditional Arabic" w:hAnsi="Traditional Arabic" w:hint="eastAsia"/>
          <w:rtl/>
          <w:lang w:bidi="ar"/>
        </w:rPr>
        <w:t> </w:t>
      </w:r>
      <w:r w:rsidRPr="002F2643">
        <w:rPr>
          <w:rFonts w:ascii="Traditional Arabic" w:hAnsi="Traditional Arabic" w:hint="cs"/>
          <w:rtl/>
          <w:lang w:bidi="ar"/>
        </w:rPr>
        <w:t>المسجل</w:t>
      </w:r>
      <w:r w:rsidRPr="002F2643">
        <w:rPr>
          <w:rFonts w:hint="cs"/>
          <w:rtl/>
          <w:lang w:bidi="ar"/>
        </w:rPr>
        <w:t xml:space="preserve">) بفعل </w:t>
      </w:r>
      <w:r w:rsidRPr="002F2643">
        <w:rPr>
          <w:rFonts w:ascii="Traditional Arabic" w:hAnsi="Traditional Arabic" w:hint="cs"/>
          <w:rtl/>
          <w:lang w:bidi="ar"/>
        </w:rPr>
        <w:t>تغير</w:t>
      </w:r>
      <w:r w:rsidRPr="002F2643">
        <w:rPr>
          <w:rFonts w:hint="cs"/>
          <w:rtl/>
          <w:lang w:bidi="ar"/>
        </w:rPr>
        <w:t xml:space="preserve"> </w:t>
      </w:r>
      <w:r w:rsidRPr="002F2643">
        <w:rPr>
          <w:rFonts w:ascii="Traditional Arabic" w:hAnsi="Traditional Arabic" w:hint="cs"/>
          <w:rtl/>
          <w:lang w:bidi="ar"/>
        </w:rPr>
        <w:t>البيئة</w:t>
      </w:r>
      <w:r w:rsidRPr="002F2643">
        <w:rPr>
          <w:rFonts w:hint="cs"/>
          <w:rtl/>
          <w:lang w:bidi="ar"/>
        </w:rPr>
        <w:t xml:space="preserve"> (مثل </w:t>
      </w:r>
      <w:r w:rsidRPr="002F2643">
        <w:rPr>
          <w:rFonts w:ascii="Traditional Arabic" w:hAnsi="Traditional Arabic" w:hint="cs"/>
          <w:rtl/>
          <w:lang w:bidi="ar"/>
        </w:rPr>
        <w:t>هيكل المبنى</w:t>
      </w:r>
      <w:r w:rsidRPr="002F2643">
        <w:rPr>
          <w:rFonts w:hint="cs"/>
          <w:rtl/>
          <w:lang w:bidi="ar"/>
        </w:rPr>
        <w:t xml:space="preserve">) </w:t>
      </w:r>
      <w:r w:rsidRPr="002F2643">
        <w:rPr>
          <w:rFonts w:ascii="Traditional Arabic" w:hAnsi="Traditional Arabic" w:hint="cs"/>
          <w:rtl/>
          <w:lang w:bidi="ar"/>
        </w:rPr>
        <w:t>أو</w:t>
      </w:r>
      <w:r w:rsidRPr="002F2643">
        <w:rPr>
          <w:rFonts w:hint="cs"/>
          <w:rtl/>
          <w:lang w:bidi="ar"/>
        </w:rPr>
        <w:t xml:space="preserve"> </w:t>
      </w:r>
      <w:r w:rsidRPr="002F2643">
        <w:rPr>
          <w:rFonts w:ascii="Traditional Arabic" w:hAnsi="Traditional Arabic" w:hint="cs"/>
          <w:rtl/>
          <w:lang w:bidi="ar"/>
        </w:rPr>
        <w:t>ظ</w:t>
      </w:r>
      <w:r w:rsidRPr="002F2643">
        <w:rPr>
          <w:rFonts w:hint="cs"/>
          <w:rtl/>
          <w:lang w:bidi="ar"/>
        </w:rPr>
        <w:t>واهر من قبيل انتشار الطبقة</w:t>
      </w:r>
      <w:r w:rsidRPr="002F2643">
        <w:rPr>
          <w:rFonts w:ascii="Traditional Arabic" w:hAnsi="Traditional Arabic" w:hint="eastAsia"/>
          <w:rtl/>
          <w:lang w:bidi="ar"/>
        </w:rPr>
        <w:t> </w:t>
      </w:r>
      <w:r w:rsidRPr="002F2643">
        <w:t>E</w:t>
      </w:r>
      <w:r w:rsidRPr="002F2643">
        <w:rPr>
          <w:rFonts w:hint="cs"/>
          <w:rtl/>
        </w:rPr>
        <w:t xml:space="preserve"> </w:t>
      </w:r>
      <w:r w:rsidRPr="002F2643">
        <w:rPr>
          <w:rFonts w:hint="cs"/>
          <w:rtl/>
          <w:lang w:bidi="ar"/>
        </w:rPr>
        <w:t>المتفرق. وعادة ما تُدمج في حساب احتمال التغطية الآثار المترتبة على التغييرات وتأثير اضطرابات مثل الضوضاء التي هي من صنع الإنسان، وذلك أثناء الاضطلاع بعملية تخطيط</w:t>
      </w:r>
      <w:r w:rsidRPr="002F2643">
        <w:rPr>
          <w:rFonts w:ascii="Traditional Arabic" w:hAnsi="Traditional Arabic" w:hint="eastAsia"/>
          <w:rtl/>
          <w:lang w:bidi="ar"/>
        </w:rPr>
        <w:t> </w:t>
      </w:r>
      <w:r w:rsidRPr="002F2643">
        <w:rPr>
          <w:rFonts w:hint="cs"/>
          <w:rtl/>
          <w:lang w:bidi="ar"/>
        </w:rPr>
        <w:t>الشبكة.</w:t>
      </w:r>
    </w:p>
    <w:p w14:paraId="68B462D0" w14:textId="77777777" w:rsidR="00A2307F" w:rsidRPr="002F2643" w:rsidRDefault="00A2307F" w:rsidP="00A2307F">
      <w:pPr>
        <w:rPr>
          <w:spacing w:val="-4"/>
          <w:rtl/>
          <w:lang w:bidi="ar"/>
        </w:rPr>
      </w:pPr>
      <w:r w:rsidRPr="002F2643">
        <w:rPr>
          <w:rFonts w:hint="cs"/>
          <w:spacing w:val="-4"/>
          <w:rtl/>
          <w:lang w:bidi="ar"/>
        </w:rPr>
        <w:t xml:space="preserve">وقد أُجريت محاكاة لأداء النظام للتكهن بتقييم القنوات المثالية وتحقيق تزامن مثالي وتقصي انعدام ضوضاء المرحلة وآثار التكمية. وتتضمن قوة الإشارة دلائل وفاصل الحراسة الزمني، ومن المفترض تنفيذ فك تشفير القناة في إطار الاضطلاع بمرحلة واحدة من </w:t>
      </w:r>
      <w:r w:rsidRPr="002F2643">
        <w:rPr>
          <w:spacing w:val="-4"/>
          <w:rtl/>
        </w:rPr>
        <w:t xml:space="preserve">فك التشفير فيترب‍ي </w:t>
      </w:r>
      <w:r w:rsidRPr="002F2643">
        <w:rPr>
          <w:rFonts w:hint="cs"/>
          <w:spacing w:val="-4"/>
          <w:rtl/>
        </w:rPr>
        <w:t xml:space="preserve">في التشكيل </w:t>
      </w:r>
      <w:r w:rsidRPr="002F2643">
        <w:rPr>
          <w:spacing w:val="-4"/>
        </w:rPr>
        <w:t>4</w:t>
      </w:r>
      <w:r>
        <w:rPr>
          <w:spacing w:val="-4"/>
        </w:rPr>
        <w:t>-</w:t>
      </w:r>
      <w:r w:rsidRPr="002F2643">
        <w:rPr>
          <w:spacing w:val="-4"/>
        </w:rPr>
        <w:t>QAM</w:t>
      </w:r>
      <w:r w:rsidRPr="002F2643">
        <w:rPr>
          <w:rFonts w:hint="cs"/>
          <w:spacing w:val="-4"/>
          <w:rtl/>
          <w:lang w:bidi="ar"/>
        </w:rPr>
        <w:t>، واستعمال مفكك تشفير متعدد المراحل بتكرارين اثنين في</w:t>
      </w:r>
      <w:r w:rsidRPr="002F2643">
        <w:rPr>
          <w:rFonts w:hint="eastAsia"/>
          <w:spacing w:val="-4"/>
          <w:rtl/>
          <w:lang w:bidi="ar"/>
        </w:rPr>
        <w:t> </w:t>
      </w:r>
      <w:r w:rsidRPr="002F2643">
        <w:rPr>
          <w:rFonts w:hint="cs"/>
          <w:spacing w:val="-4"/>
          <w:rtl/>
          <w:lang w:bidi="ar"/>
        </w:rPr>
        <w:t>التشكيل</w:t>
      </w:r>
      <w:r w:rsidRPr="002F2643">
        <w:rPr>
          <w:rFonts w:hint="eastAsia"/>
          <w:spacing w:val="-4"/>
          <w:rtl/>
          <w:lang w:bidi="ar"/>
        </w:rPr>
        <w:t> </w:t>
      </w:r>
      <w:r w:rsidRPr="002F2643">
        <w:rPr>
          <w:spacing w:val="-4"/>
        </w:rPr>
        <w:t>16</w:t>
      </w:r>
      <w:r>
        <w:rPr>
          <w:spacing w:val="-4"/>
        </w:rPr>
        <w:t>-</w:t>
      </w:r>
      <w:r w:rsidRPr="002F2643">
        <w:rPr>
          <w:spacing w:val="-4"/>
        </w:rPr>
        <w:t>QAM</w:t>
      </w:r>
      <w:r w:rsidRPr="002F2643">
        <w:rPr>
          <w:rFonts w:hint="cs"/>
          <w:spacing w:val="-4"/>
          <w:rtl/>
          <w:lang w:bidi="ar"/>
        </w:rPr>
        <w:t>.</w:t>
      </w:r>
    </w:p>
    <w:p w14:paraId="6B3FB6A1" w14:textId="77777777" w:rsidR="00A2307F" w:rsidRPr="002F2643" w:rsidRDefault="00A2307F" w:rsidP="00432CD3">
      <w:pPr>
        <w:rPr>
          <w:rtl/>
          <w:lang w:bidi="ar"/>
        </w:rPr>
      </w:pPr>
      <w:r w:rsidRPr="002F2643">
        <w:rPr>
          <w:rFonts w:hint="cs"/>
          <w:rtl/>
          <w:lang w:bidi="ar"/>
        </w:rPr>
        <w:t>والنتائج الواردة في الجدول</w:t>
      </w:r>
      <w:r w:rsidRPr="002F2643">
        <w:rPr>
          <w:rFonts w:hint="eastAsia"/>
          <w:rtl/>
          <w:lang w:bidi="ar"/>
        </w:rPr>
        <w:t> </w:t>
      </w:r>
      <w:r w:rsidR="00432CD3">
        <w:rPr>
          <w:lang w:bidi="ar"/>
        </w:rPr>
        <w:t>28</w:t>
      </w:r>
      <w:r w:rsidRPr="002F2643">
        <w:rPr>
          <w:rFonts w:hint="cs"/>
          <w:rtl/>
          <w:lang w:bidi="ar-EG"/>
        </w:rPr>
        <w:t xml:space="preserve"> أدناه هي بشأن </w:t>
      </w:r>
      <w:r w:rsidRPr="002F2643">
        <w:rPr>
          <w:rFonts w:hint="cs"/>
          <w:rtl/>
          <w:lang w:bidi="ar"/>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lang w:bidi="ar"/>
        </w:rPr>
        <w:t xml:space="preserve"> ومعدل الشفرة </w:t>
      </w:r>
      <w:r w:rsidRPr="002F2643">
        <w:t>R = 0,33</w:t>
      </w:r>
      <w:r w:rsidRPr="002F2643">
        <w:rPr>
          <w:rFonts w:hint="cs"/>
          <w:rtl/>
        </w:rPr>
        <w:t xml:space="preserve"> </w:t>
      </w:r>
      <w:r w:rsidRPr="002F2643">
        <w:rPr>
          <w:rFonts w:hint="cs"/>
          <w:rtl/>
          <w:lang w:bidi="ar"/>
        </w:rPr>
        <w:t>والتشكيل</w:t>
      </w:r>
      <w:r w:rsidRPr="002F2643">
        <w:rPr>
          <w:rFonts w:hint="eastAsia"/>
          <w:rtl/>
          <w:lang w:bidi="ar"/>
        </w:rPr>
        <w:t> </w:t>
      </w:r>
      <w:r w:rsidRPr="002F2643">
        <w:t>4</w:t>
      </w:r>
      <w:r w:rsidRPr="002F2643">
        <w:noBreakHyphen/>
        <w:t>QAM</w:t>
      </w:r>
      <w:r w:rsidRPr="002F2643">
        <w:rPr>
          <w:rFonts w:hint="cs"/>
          <w:rtl/>
          <w:lang w:bidi="ar"/>
        </w:rPr>
        <w:t>.</w:t>
      </w:r>
    </w:p>
    <w:p w14:paraId="064E1C01" w14:textId="77777777" w:rsidR="00A2307F" w:rsidRPr="002F2643" w:rsidRDefault="00A2307F" w:rsidP="00386153">
      <w:pPr>
        <w:pStyle w:val="TableNo"/>
        <w:rPr>
          <w:rtl/>
        </w:rPr>
      </w:pPr>
      <w:r w:rsidRPr="002F2643">
        <w:rPr>
          <w:rFonts w:hint="cs"/>
          <w:rtl/>
        </w:rPr>
        <w:t xml:space="preserve">الجـدول </w:t>
      </w:r>
      <w:r w:rsidR="00432CD3">
        <w:t>28</w:t>
      </w:r>
    </w:p>
    <w:p w14:paraId="7D94F9D9" w14:textId="77777777" w:rsidR="00A2307F" w:rsidRPr="002F2643" w:rsidRDefault="00A2307F" w:rsidP="00A2307F">
      <w:pPr>
        <w:pStyle w:val="Tabletitle0"/>
        <w:rPr>
          <w:rtl/>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البتات </w:t>
      </w:r>
      <w:r>
        <w:rPr>
          <w:rFonts w:asciiTheme="minorHAnsi" w:hAnsiTheme="minorHAnsi"/>
        </w:rPr>
        <w:t>(</w:t>
      </w:r>
      <w:r w:rsidRPr="00EB4B0F">
        <w:t>BER</w:t>
      </w:r>
      <w:r>
        <w:t>)</w:t>
      </w:r>
      <w:r w:rsidRPr="00EB4B0F">
        <w:t xml:space="preserve"> = 1 </w:t>
      </w:r>
      <w:r>
        <w:sym w:font="Symbol" w:char="F0B4"/>
      </w:r>
      <w:r w:rsidRPr="00EB4B0F">
        <w:t xml:space="preserve"> 10</w:t>
      </w:r>
      <w:r w:rsidRPr="00C02253">
        <w:rPr>
          <w:vertAlign w:val="superscript"/>
        </w:rPr>
        <w:t>−4</w:t>
      </w:r>
      <w:r w:rsidRPr="002F2643">
        <w:rPr>
          <w:rtl/>
          <w:lang w:bidi="ar-EG"/>
        </w:rPr>
        <w:br/>
      </w:r>
      <w:r w:rsidRPr="002F2643">
        <w:rPr>
          <w:rFonts w:hint="cs"/>
          <w:rtl/>
        </w:rPr>
        <w:t xml:space="preserve">بعد مفكك تشفير قناة الخدمة الرئيسية (بالأسلوب </w:t>
      </w:r>
      <w:r w:rsidRPr="002F2643">
        <w:rPr>
          <w:rFonts w:hint="cs"/>
        </w:rPr>
        <w:t>E</w:t>
      </w:r>
      <w:r w:rsidRPr="002F2643">
        <w:rPr>
          <w:rFonts w:hint="cs"/>
          <w:rtl/>
        </w:rPr>
        <w:t>)</w:t>
      </w:r>
    </w:p>
    <w:tbl>
      <w:tblPr>
        <w:bidiVisu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835"/>
      </w:tblGrid>
      <w:tr w:rsidR="00A2307F" w:rsidRPr="002F2643" w14:paraId="0B2EF01A" w14:textId="77777777" w:rsidTr="00E9564B">
        <w:tc>
          <w:tcPr>
            <w:tcW w:w="3685" w:type="dxa"/>
            <w:shd w:val="clear" w:color="auto" w:fill="auto"/>
            <w:vAlign w:val="center"/>
          </w:tcPr>
          <w:p w14:paraId="5741EF78" w14:textId="77777777" w:rsidR="00A2307F" w:rsidRPr="002F2643" w:rsidRDefault="00A2307F" w:rsidP="00A2307F">
            <w:pPr>
              <w:pStyle w:val="Tablehead"/>
              <w:spacing w:before="60" w:after="60"/>
              <w:rPr>
                <w:rtl/>
                <w:lang w:bidi="ar"/>
              </w:rPr>
            </w:pPr>
            <w:r w:rsidRPr="002F2643">
              <w:rPr>
                <w:rFonts w:hint="cs"/>
                <w:rtl/>
                <w:lang w:bidi="ar"/>
              </w:rPr>
              <w:t>نموذج القناة</w:t>
            </w:r>
          </w:p>
        </w:tc>
        <w:tc>
          <w:tcPr>
            <w:tcW w:w="2835" w:type="dxa"/>
            <w:shd w:val="clear" w:color="auto" w:fill="auto"/>
            <w:vAlign w:val="center"/>
          </w:tcPr>
          <w:p w14:paraId="178CAF54" w14:textId="77777777" w:rsidR="00A2307F" w:rsidRPr="002F2643" w:rsidRDefault="00A2307F" w:rsidP="00A2307F">
            <w:pPr>
              <w:pStyle w:val="Tablehead"/>
              <w:spacing w:before="60" w:after="60"/>
            </w:pPr>
            <w:r w:rsidRPr="002F2643">
              <w:rPr>
                <w:rFonts w:hint="cs"/>
                <w:rtl/>
              </w:rPr>
              <w:t xml:space="preserve">النسبة </w:t>
            </w:r>
            <w:r w:rsidRPr="002F2643">
              <w:rPr>
                <w:i/>
                <w:iCs/>
              </w:rPr>
              <w:t>C</w:t>
            </w:r>
            <w:r w:rsidRPr="002F2643">
              <w:t>/</w:t>
            </w:r>
            <w:r w:rsidRPr="002F2643">
              <w:rPr>
                <w:i/>
                <w:iCs/>
              </w:rPr>
              <w:t>N</w:t>
            </w:r>
          </w:p>
        </w:tc>
      </w:tr>
      <w:tr w:rsidR="00A2307F" w:rsidRPr="002F2643" w14:paraId="011BE045" w14:textId="77777777" w:rsidTr="00E9564B">
        <w:tc>
          <w:tcPr>
            <w:tcW w:w="3685" w:type="dxa"/>
            <w:shd w:val="clear" w:color="auto" w:fill="auto"/>
          </w:tcPr>
          <w:p w14:paraId="22BDCCF8" w14:textId="77777777" w:rsidR="00A2307F" w:rsidRPr="002F2643" w:rsidRDefault="00A2307F" w:rsidP="00A2307F">
            <w:pPr>
              <w:pStyle w:val="Tabletext"/>
              <w:rPr>
                <w:rtl/>
              </w:rPr>
            </w:pPr>
            <w:r w:rsidRPr="002F2643">
              <w:rPr>
                <w:rFonts w:hint="cs"/>
                <w:rtl/>
                <w:lang w:bidi="ar"/>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shd w:val="clear" w:color="auto" w:fill="auto"/>
          </w:tcPr>
          <w:p w14:paraId="666D106C" w14:textId="77777777" w:rsidR="00A2307F" w:rsidRPr="002F2643" w:rsidRDefault="00A2307F" w:rsidP="00A2307F">
            <w:pPr>
              <w:pStyle w:val="Tabletext"/>
              <w:jc w:val="center"/>
            </w:pPr>
            <w:r w:rsidRPr="002F2643">
              <w:t>dB 1,3</w:t>
            </w:r>
          </w:p>
        </w:tc>
      </w:tr>
      <w:tr w:rsidR="00A2307F" w:rsidRPr="002F2643" w14:paraId="28966FF1" w14:textId="77777777" w:rsidTr="00E9564B">
        <w:tc>
          <w:tcPr>
            <w:tcW w:w="3685" w:type="dxa"/>
            <w:shd w:val="clear" w:color="auto" w:fill="auto"/>
          </w:tcPr>
          <w:p w14:paraId="25777329"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8</w:t>
            </w:r>
            <w:r w:rsidRPr="002F2643">
              <w:rPr>
                <w:rFonts w:hint="cs"/>
                <w:rtl/>
                <w:lang w:bidi="ar"/>
              </w:rPr>
              <w:t xml:space="preserve"> (حضرية) بسرعة </w:t>
            </w:r>
            <w:r w:rsidRPr="002F2643">
              <w:rPr>
                <w:szCs w:val="20"/>
              </w:rPr>
              <w:t>km/h 60</w:t>
            </w:r>
          </w:p>
        </w:tc>
        <w:tc>
          <w:tcPr>
            <w:tcW w:w="2835" w:type="dxa"/>
            <w:shd w:val="clear" w:color="auto" w:fill="auto"/>
          </w:tcPr>
          <w:p w14:paraId="7289B94B" w14:textId="77777777" w:rsidR="00A2307F" w:rsidRPr="002F2643" w:rsidRDefault="00A2307F" w:rsidP="00A2307F">
            <w:pPr>
              <w:pStyle w:val="Tabletext"/>
              <w:jc w:val="center"/>
              <w:rPr>
                <w:rtl/>
              </w:rPr>
            </w:pPr>
            <w:r w:rsidRPr="002F2643">
              <w:t>dB 7,3</w:t>
            </w:r>
          </w:p>
        </w:tc>
      </w:tr>
      <w:tr w:rsidR="00A2307F" w:rsidRPr="002F2643" w14:paraId="6BF705FF" w14:textId="77777777" w:rsidTr="00E9564B">
        <w:tc>
          <w:tcPr>
            <w:tcW w:w="3685" w:type="dxa"/>
            <w:shd w:val="clear" w:color="auto" w:fill="auto"/>
          </w:tcPr>
          <w:p w14:paraId="2E512BD2"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9</w:t>
            </w:r>
            <w:r w:rsidRPr="002F2643">
              <w:rPr>
                <w:rFonts w:hint="cs"/>
                <w:rtl/>
                <w:lang w:bidi="ar"/>
              </w:rPr>
              <w:t xml:space="preserve"> (ريفية)</w:t>
            </w:r>
          </w:p>
        </w:tc>
        <w:tc>
          <w:tcPr>
            <w:tcW w:w="2835" w:type="dxa"/>
            <w:shd w:val="clear" w:color="auto" w:fill="auto"/>
          </w:tcPr>
          <w:p w14:paraId="7B0AE4C3" w14:textId="77777777" w:rsidR="00A2307F" w:rsidRPr="002F2643" w:rsidRDefault="00A2307F" w:rsidP="00A2307F">
            <w:pPr>
              <w:pStyle w:val="Tabletext"/>
              <w:jc w:val="center"/>
            </w:pPr>
            <w:r w:rsidRPr="002F2643">
              <w:t>dB 5,6</w:t>
            </w:r>
          </w:p>
        </w:tc>
      </w:tr>
      <w:tr w:rsidR="00A2307F" w:rsidRPr="002F2643" w14:paraId="7085EB97" w14:textId="77777777" w:rsidTr="00E9564B">
        <w:tc>
          <w:tcPr>
            <w:tcW w:w="3685" w:type="dxa"/>
            <w:shd w:val="clear" w:color="auto" w:fill="auto"/>
          </w:tcPr>
          <w:p w14:paraId="7EADFCE5" w14:textId="77777777" w:rsidR="00A2307F" w:rsidRPr="002F2643" w:rsidRDefault="00A2307F" w:rsidP="00A2307F">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shd w:val="clear" w:color="auto" w:fill="auto"/>
          </w:tcPr>
          <w:p w14:paraId="73CBE7BB" w14:textId="77777777" w:rsidR="00A2307F" w:rsidRPr="002F2643" w:rsidRDefault="00A2307F" w:rsidP="00A2307F">
            <w:pPr>
              <w:pStyle w:val="Tabletext"/>
              <w:jc w:val="center"/>
            </w:pPr>
            <w:r w:rsidRPr="002F2643">
              <w:t>dB 5,4</w:t>
            </w:r>
          </w:p>
        </w:tc>
      </w:tr>
      <w:tr w:rsidR="00A2307F" w:rsidRPr="002F2643" w14:paraId="0B41640B" w14:textId="77777777" w:rsidTr="00E9564B">
        <w:tc>
          <w:tcPr>
            <w:tcW w:w="3685" w:type="dxa"/>
            <w:shd w:val="clear" w:color="auto" w:fill="auto"/>
          </w:tcPr>
          <w:p w14:paraId="5CABE708"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11</w:t>
            </w:r>
            <w:r w:rsidRPr="002F2643">
              <w:rPr>
                <w:rFonts w:hint="cs"/>
                <w:rtl/>
                <w:lang w:bidi="ar"/>
              </w:rPr>
              <w:t xml:space="preserve"> (تضاريس تشوبها التلال)</w:t>
            </w:r>
          </w:p>
        </w:tc>
        <w:tc>
          <w:tcPr>
            <w:tcW w:w="2835" w:type="dxa"/>
            <w:shd w:val="clear" w:color="auto" w:fill="auto"/>
          </w:tcPr>
          <w:p w14:paraId="49CAFC64" w14:textId="77777777" w:rsidR="00A2307F" w:rsidRPr="002F2643" w:rsidRDefault="00A2307F" w:rsidP="00A2307F">
            <w:pPr>
              <w:pStyle w:val="Tabletext"/>
              <w:jc w:val="center"/>
            </w:pPr>
            <w:r w:rsidRPr="002F2643">
              <w:t>dB 5,5</w:t>
            </w:r>
          </w:p>
        </w:tc>
      </w:tr>
      <w:tr w:rsidR="00A2307F" w:rsidRPr="002F2643" w14:paraId="630A9382" w14:textId="77777777" w:rsidTr="00E9564B">
        <w:trPr>
          <w:trHeight w:val="39"/>
        </w:trPr>
        <w:tc>
          <w:tcPr>
            <w:tcW w:w="3685" w:type="dxa"/>
            <w:shd w:val="clear" w:color="auto" w:fill="auto"/>
          </w:tcPr>
          <w:p w14:paraId="66A7BA0F" w14:textId="77777777" w:rsidR="00A2307F" w:rsidRPr="002F2643" w:rsidRDefault="00A2307F" w:rsidP="00A2307F">
            <w:pPr>
              <w:pStyle w:val="Tabletext"/>
              <w:rPr>
                <w:rtl/>
              </w:rPr>
            </w:pPr>
            <w:r w:rsidRPr="002F2643">
              <w:rPr>
                <w:rFonts w:hint="cs"/>
                <w:rtl/>
                <w:lang w:bidi="ar"/>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shd w:val="clear" w:color="auto" w:fill="auto"/>
          </w:tcPr>
          <w:p w14:paraId="4B99B6E7" w14:textId="77777777" w:rsidR="00A2307F" w:rsidRPr="002F2643" w:rsidRDefault="00A2307F" w:rsidP="00A2307F">
            <w:pPr>
              <w:pStyle w:val="Tabletext"/>
              <w:jc w:val="center"/>
              <w:rPr>
                <w:rtl/>
              </w:rPr>
            </w:pPr>
            <w:r w:rsidRPr="002F2643">
              <w:t>dB 5,4</w:t>
            </w:r>
          </w:p>
        </w:tc>
      </w:tr>
    </w:tbl>
    <w:p w14:paraId="27C9C908" w14:textId="77777777" w:rsidR="00A2307F" w:rsidRPr="002F2643" w:rsidRDefault="00A2307F" w:rsidP="00432CD3">
      <w:pPr>
        <w:spacing w:before="240"/>
        <w:rPr>
          <w:rtl/>
          <w:lang w:bidi="ar"/>
        </w:rPr>
      </w:pPr>
      <w:r w:rsidRPr="002F2643">
        <w:rPr>
          <w:rFonts w:hint="cs"/>
          <w:rtl/>
          <w:lang w:bidi="ar"/>
        </w:rPr>
        <w:t>أما النتائج الواردة في الجدول</w:t>
      </w:r>
      <w:r w:rsidRPr="002F2643">
        <w:rPr>
          <w:rFonts w:hint="eastAsia"/>
          <w:rtl/>
          <w:lang w:bidi="ar"/>
        </w:rPr>
        <w:t> </w:t>
      </w:r>
      <w:r w:rsidR="00432CD3">
        <w:rPr>
          <w:lang w:bidi="ar"/>
        </w:rPr>
        <w:t>29</w:t>
      </w:r>
      <w:r w:rsidRPr="002F2643">
        <w:rPr>
          <w:rFonts w:hint="cs"/>
          <w:rtl/>
          <w:lang w:bidi="ar-EG"/>
        </w:rPr>
        <w:t xml:space="preserve"> أدناه فهي بشأن </w:t>
      </w:r>
      <w:r w:rsidRPr="002F2643">
        <w:rPr>
          <w:rFonts w:hint="cs"/>
          <w:rtl/>
          <w:lang w:bidi="ar"/>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lang w:bidi="ar"/>
        </w:rPr>
        <w:t xml:space="preserve"> ومعدل الشفرة</w:t>
      </w:r>
      <w:r w:rsidRPr="002F2643">
        <w:rPr>
          <w:rFonts w:hint="cs"/>
          <w:rtl/>
        </w:rPr>
        <w:t xml:space="preserve"> </w:t>
      </w:r>
      <w:r w:rsidRPr="002F2643">
        <w:t>0,5 = R</w:t>
      </w:r>
      <w:r w:rsidRPr="002F2643">
        <w:rPr>
          <w:rFonts w:hint="cs"/>
          <w:rtl/>
        </w:rPr>
        <w:t xml:space="preserve"> </w:t>
      </w:r>
      <w:r w:rsidRPr="002F2643">
        <w:rPr>
          <w:rFonts w:hint="cs"/>
          <w:rtl/>
          <w:lang w:bidi="ar"/>
        </w:rPr>
        <w:t>والتشكيل</w:t>
      </w:r>
      <w:r w:rsidRPr="002F2643">
        <w:rPr>
          <w:rFonts w:hint="eastAsia"/>
          <w:rtl/>
          <w:lang w:bidi="ar"/>
        </w:rPr>
        <w:t> </w:t>
      </w:r>
      <w:r w:rsidRPr="002F2643">
        <w:t>16</w:t>
      </w:r>
      <w:r w:rsidRPr="002F2643">
        <w:noBreakHyphen/>
        <w:t>QAM</w:t>
      </w:r>
      <w:r w:rsidRPr="002F2643">
        <w:rPr>
          <w:rFonts w:hint="cs"/>
          <w:rtl/>
          <w:lang w:bidi="ar"/>
        </w:rPr>
        <w:t>.</w:t>
      </w:r>
    </w:p>
    <w:p w14:paraId="0331F37A" w14:textId="77777777" w:rsidR="00A2307F" w:rsidRPr="002F2643" w:rsidRDefault="00A2307F" w:rsidP="00432CD3">
      <w:pPr>
        <w:pStyle w:val="TableNo"/>
        <w:rPr>
          <w:rtl/>
        </w:rPr>
      </w:pPr>
      <w:r w:rsidRPr="002F2643">
        <w:rPr>
          <w:rFonts w:hint="cs"/>
          <w:rtl/>
        </w:rPr>
        <w:lastRenderedPageBreak/>
        <w:t xml:space="preserve">الجـدول </w:t>
      </w:r>
      <w:r w:rsidR="00432CD3">
        <w:t>29</w:t>
      </w:r>
    </w:p>
    <w:p w14:paraId="2E56524F" w14:textId="77777777" w:rsidR="00A2307F" w:rsidRPr="002F2643" w:rsidRDefault="00A2307F" w:rsidP="00A2307F">
      <w:pPr>
        <w:pStyle w:val="Tabletitle0"/>
        <w:rPr>
          <w:rtl/>
          <w:lang w:bidi="ar-EG"/>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البتات </w:t>
      </w:r>
      <w:r>
        <w:t>(</w:t>
      </w:r>
      <w:r w:rsidRPr="00EB4B0F">
        <w:t>BER</w:t>
      </w:r>
      <w:r>
        <w:t>)</w:t>
      </w:r>
      <w:r w:rsidRPr="00EB4B0F">
        <w:t xml:space="preserve"> = 1 </w:t>
      </w:r>
      <w:r>
        <w:sym w:font="Symbol" w:char="F0B4"/>
      </w:r>
      <w:r w:rsidRPr="00EB4B0F">
        <w:t xml:space="preserve"> 10</w:t>
      </w:r>
      <w:r w:rsidRPr="00C02253">
        <w:rPr>
          <w:vertAlign w:val="superscript"/>
        </w:rPr>
        <w:t>−4</w:t>
      </w:r>
      <w:r w:rsidRPr="00F62C1D">
        <w:rPr>
          <w:rtl/>
          <w:lang w:bidi="ar-EG"/>
        </w:rPr>
        <w:br/>
        <w:t xml:space="preserve">بعد مفكك تشفير قناة الخدمة الرئيسية (بالأسلوب </w:t>
      </w:r>
      <w:r w:rsidRPr="00F62C1D">
        <w:rPr>
          <w:lang w:bidi="ar-EG"/>
        </w:rPr>
        <w:t>E</w:t>
      </w:r>
      <w:r w:rsidRPr="00F62C1D">
        <w:rPr>
          <w:rtl/>
          <w:lang w:bidi="ar-EG"/>
        </w:rPr>
        <w:t>)</w:t>
      </w:r>
    </w:p>
    <w:tbl>
      <w:tblPr>
        <w:bidiVisu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835"/>
      </w:tblGrid>
      <w:tr w:rsidR="00A2307F" w:rsidRPr="002F2643" w14:paraId="6E573BDA" w14:textId="77777777" w:rsidTr="0083744B">
        <w:tc>
          <w:tcPr>
            <w:tcW w:w="3685" w:type="dxa"/>
            <w:shd w:val="clear" w:color="auto" w:fill="auto"/>
            <w:vAlign w:val="center"/>
          </w:tcPr>
          <w:p w14:paraId="40A06303" w14:textId="77777777" w:rsidR="00A2307F" w:rsidRPr="002F2643" w:rsidRDefault="00A2307F" w:rsidP="00A2307F">
            <w:pPr>
              <w:pStyle w:val="Tablehead"/>
              <w:spacing w:before="60" w:after="60"/>
              <w:rPr>
                <w:rtl/>
                <w:lang w:bidi="ar"/>
              </w:rPr>
            </w:pPr>
            <w:r w:rsidRPr="002F2643">
              <w:rPr>
                <w:rFonts w:hint="cs"/>
                <w:rtl/>
                <w:lang w:bidi="ar"/>
              </w:rPr>
              <w:t>نموذج القناة</w:t>
            </w:r>
          </w:p>
        </w:tc>
        <w:tc>
          <w:tcPr>
            <w:tcW w:w="2835" w:type="dxa"/>
            <w:shd w:val="clear" w:color="auto" w:fill="auto"/>
            <w:vAlign w:val="center"/>
          </w:tcPr>
          <w:p w14:paraId="6403516A" w14:textId="77777777" w:rsidR="00A2307F" w:rsidRPr="002F2643" w:rsidRDefault="00A2307F" w:rsidP="00A2307F">
            <w:pPr>
              <w:pStyle w:val="Tablehead"/>
              <w:spacing w:before="60" w:after="60"/>
            </w:pPr>
            <w:r w:rsidRPr="002F2643">
              <w:rPr>
                <w:rFonts w:hint="cs"/>
                <w:rtl/>
              </w:rPr>
              <w:t xml:space="preserve">النسبة </w:t>
            </w:r>
            <w:r w:rsidRPr="002F2643">
              <w:rPr>
                <w:i/>
                <w:iCs/>
              </w:rPr>
              <w:t>C</w:t>
            </w:r>
            <w:r w:rsidRPr="002F2643">
              <w:t>/</w:t>
            </w:r>
            <w:r w:rsidRPr="002F2643">
              <w:rPr>
                <w:i/>
                <w:iCs/>
              </w:rPr>
              <w:t>N</w:t>
            </w:r>
          </w:p>
        </w:tc>
      </w:tr>
      <w:tr w:rsidR="00A2307F" w:rsidRPr="002F2643" w14:paraId="052DD44C" w14:textId="77777777" w:rsidTr="0083744B">
        <w:tc>
          <w:tcPr>
            <w:tcW w:w="3685" w:type="dxa"/>
            <w:shd w:val="clear" w:color="auto" w:fill="auto"/>
            <w:vAlign w:val="center"/>
          </w:tcPr>
          <w:p w14:paraId="23A00D10" w14:textId="77777777" w:rsidR="00A2307F" w:rsidRPr="002F2643" w:rsidRDefault="00A2307F" w:rsidP="00A2307F">
            <w:pPr>
              <w:pStyle w:val="Tabletext"/>
              <w:rPr>
                <w:rtl/>
              </w:rPr>
            </w:pPr>
            <w:r w:rsidRPr="002F2643">
              <w:rPr>
                <w:rFonts w:hint="cs"/>
                <w:rtl/>
                <w:lang w:bidi="ar"/>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shd w:val="clear" w:color="auto" w:fill="auto"/>
            <w:vAlign w:val="center"/>
          </w:tcPr>
          <w:p w14:paraId="4E21E3D2" w14:textId="77777777" w:rsidR="00A2307F" w:rsidRPr="002F2643" w:rsidRDefault="00A2307F" w:rsidP="00A2307F">
            <w:pPr>
              <w:pStyle w:val="Tabletext"/>
              <w:jc w:val="center"/>
              <w:rPr>
                <w:rtl/>
              </w:rPr>
            </w:pPr>
            <w:r w:rsidRPr="002F2643">
              <w:t>dB 7,9</w:t>
            </w:r>
          </w:p>
        </w:tc>
      </w:tr>
      <w:tr w:rsidR="00A2307F" w:rsidRPr="002F2643" w14:paraId="72D19F74" w14:textId="77777777" w:rsidTr="0083744B">
        <w:tc>
          <w:tcPr>
            <w:tcW w:w="3685" w:type="dxa"/>
            <w:shd w:val="clear" w:color="auto" w:fill="auto"/>
            <w:vAlign w:val="center"/>
          </w:tcPr>
          <w:p w14:paraId="4A361564"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8</w:t>
            </w:r>
            <w:r w:rsidRPr="002F2643">
              <w:rPr>
                <w:rFonts w:hint="cs"/>
                <w:rtl/>
                <w:lang w:bidi="ar"/>
              </w:rPr>
              <w:t xml:space="preserve"> (حضرية) بسرعة </w:t>
            </w:r>
            <w:r w:rsidRPr="002F2643">
              <w:rPr>
                <w:szCs w:val="20"/>
              </w:rPr>
              <w:t>km/h 60</w:t>
            </w:r>
          </w:p>
        </w:tc>
        <w:tc>
          <w:tcPr>
            <w:tcW w:w="2835" w:type="dxa"/>
            <w:shd w:val="clear" w:color="auto" w:fill="auto"/>
            <w:vAlign w:val="center"/>
          </w:tcPr>
          <w:p w14:paraId="17DF767F" w14:textId="77777777" w:rsidR="00A2307F" w:rsidRPr="002F2643" w:rsidRDefault="00A2307F" w:rsidP="00A2307F">
            <w:pPr>
              <w:pStyle w:val="Tabletext"/>
              <w:jc w:val="center"/>
              <w:rPr>
                <w:rtl/>
              </w:rPr>
            </w:pPr>
            <w:r w:rsidRPr="002F2643">
              <w:t>dB 15,4</w:t>
            </w:r>
          </w:p>
        </w:tc>
      </w:tr>
      <w:tr w:rsidR="00A2307F" w:rsidRPr="002F2643" w14:paraId="4DEF538F" w14:textId="77777777" w:rsidTr="0083744B">
        <w:tc>
          <w:tcPr>
            <w:tcW w:w="3685" w:type="dxa"/>
            <w:shd w:val="clear" w:color="auto" w:fill="auto"/>
            <w:vAlign w:val="center"/>
          </w:tcPr>
          <w:p w14:paraId="6EDF239E"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9</w:t>
            </w:r>
            <w:r w:rsidRPr="002F2643">
              <w:rPr>
                <w:rFonts w:hint="cs"/>
                <w:rtl/>
                <w:lang w:bidi="ar"/>
              </w:rPr>
              <w:t xml:space="preserve"> (ريفية)</w:t>
            </w:r>
          </w:p>
        </w:tc>
        <w:tc>
          <w:tcPr>
            <w:tcW w:w="2835" w:type="dxa"/>
            <w:shd w:val="clear" w:color="auto" w:fill="auto"/>
            <w:vAlign w:val="center"/>
          </w:tcPr>
          <w:p w14:paraId="0166559F" w14:textId="77777777" w:rsidR="00A2307F" w:rsidRPr="002F2643" w:rsidRDefault="00A2307F" w:rsidP="00A2307F">
            <w:pPr>
              <w:pStyle w:val="Tabletext"/>
              <w:jc w:val="center"/>
              <w:rPr>
                <w:rtl/>
              </w:rPr>
            </w:pPr>
            <w:r w:rsidRPr="002F2643">
              <w:t>dB 13,1</w:t>
            </w:r>
          </w:p>
        </w:tc>
      </w:tr>
      <w:tr w:rsidR="00A2307F" w:rsidRPr="002F2643" w14:paraId="1F024131" w14:textId="77777777" w:rsidTr="0083744B">
        <w:tc>
          <w:tcPr>
            <w:tcW w:w="3685" w:type="dxa"/>
            <w:shd w:val="clear" w:color="auto" w:fill="auto"/>
            <w:vAlign w:val="center"/>
          </w:tcPr>
          <w:p w14:paraId="71656186" w14:textId="77777777" w:rsidR="00A2307F" w:rsidRPr="002F2643" w:rsidRDefault="00A2307F" w:rsidP="00A2307F">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shd w:val="clear" w:color="auto" w:fill="auto"/>
            <w:vAlign w:val="center"/>
          </w:tcPr>
          <w:p w14:paraId="595B4F68" w14:textId="77777777" w:rsidR="00A2307F" w:rsidRPr="002F2643" w:rsidRDefault="00A2307F" w:rsidP="00A2307F">
            <w:pPr>
              <w:pStyle w:val="Tabletext"/>
              <w:jc w:val="center"/>
              <w:rPr>
                <w:rtl/>
              </w:rPr>
            </w:pPr>
            <w:r w:rsidRPr="002F2643">
              <w:t>dB 12,6</w:t>
            </w:r>
          </w:p>
        </w:tc>
      </w:tr>
      <w:tr w:rsidR="00A2307F" w:rsidRPr="002F2643" w14:paraId="5AF0F36F" w14:textId="77777777" w:rsidTr="0083744B">
        <w:tc>
          <w:tcPr>
            <w:tcW w:w="3685" w:type="dxa"/>
            <w:shd w:val="clear" w:color="auto" w:fill="auto"/>
            <w:vAlign w:val="center"/>
          </w:tcPr>
          <w:p w14:paraId="348BCAAB"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11</w:t>
            </w:r>
            <w:r w:rsidRPr="002F2643">
              <w:rPr>
                <w:rFonts w:hint="cs"/>
                <w:rtl/>
                <w:lang w:bidi="ar"/>
              </w:rPr>
              <w:t xml:space="preserve"> (تضاريس تشوبها التلال)</w:t>
            </w:r>
          </w:p>
        </w:tc>
        <w:tc>
          <w:tcPr>
            <w:tcW w:w="2835" w:type="dxa"/>
            <w:shd w:val="clear" w:color="auto" w:fill="auto"/>
            <w:vAlign w:val="center"/>
          </w:tcPr>
          <w:p w14:paraId="71EAE21A" w14:textId="77777777" w:rsidR="00A2307F" w:rsidRPr="002F2643" w:rsidRDefault="00A2307F" w:rsidP="00A2307F">
            <w:pPr>
              <w:pStyle w:val="Tabletext"/>
              <w:jc w:val="center"/>
              <w:rPr>
                <w:rtl/>
              </w:rPr>
            </w:pPr>
            <w:r w:rsidRPr="002F2643">
              <w:t>dB 12,8</w:t>
            </w:r>
          </w:p>
        </w:tc>
      </w:tr>
      <w:tr w:rsidR="00A2307F" w14:paraId="48D6D8CB" w14:textId="77777777" w:rsidTr="0083744B">
        <w:tc>
          <w:tcPr>
            <w:tcW w:w="3685" w:type="dxa"/>
            <w:shd w:val="clear" w:color="auto" w:fill="auto"/>
            <w:vAlign w:val="center"/>
          </w:tcPr>
          <w:p w14:paraId="68B7CA0E" w14:textId="77777777" w:rsidR="00A2307F" w:rsidRPr="002F2643" w:rsidRDefault="00A2307F" w:rsidP="00A2307F">
            <w:pPr>
              <w:pStyle w:val="Tabletext"/>
              <w:rPr>
                <w:rtl/>
              </w:rPr>
            </w:pPr>
            <w:r w:rsidRPr="002F2643">
              <w:rPr>
                <w:rFonts w:hint="cs"/>
                <w:rtl/>
                <w:lang w:bidi="ar"/>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shd w:val="clear" w:color="auto" w:fill="auto"/>
            <w:vAlign w:val="center"/>
          </w:tcPr>
          <w:p w14:paraId="6DCF6807" w14:textId="77777777" w:rsidR="00A2307F" w:rsidRPr="007601E6" w:rsidRDefault="00A2307F" w:rsidP="00A2307F">
            <w:pPr>
              <w:pStyle w:val="Tabletext"/>
              <w:jc w:val="center"/>
              <w:rPr>
                <w:rtl/>
              </w:rPr>
            </w:pPr>
            <w:r w:rsidRPr="002F2643">
              <w:t>dB 12,3</w:t>
            </w:r>
          </w:p>
        </w:tc>
      </w:tr>
    </w:tbl>
    <w:p w14:paraId="7547AE26" w14:textId="77777777" w:rsidR="00386153" w:rsidRDefault="00386153" w:rsidP="00386153"/>
    <w:p w14:paraId="59F0CFCE" w14:textId="77777777" w:rsidR="00386153" w:rsidRDefault="00386153" w:rsidP="00386153"/>
    <w:p w14:paraId="0660F02D" w14:textId="77777777" w:rsidR="00432CD3" w:rsidRPr="002F2643" w:rsidRDefault="00432CD3" w:rsidP="008E286A">
      <w:pPr>
        <w:pStyle w:val="AnnexNoTitle0"/>
      </w:pPr>
      <w:r w:rsidRPr="002F2643">
        <w:rPr>
          <w:rFonts w:hint="cs"/>
          <w:rtl/>
        </w:rPr>
        <w:t xml:space="preserve">الملحق </w:t>
      </w:r>
      <w:r>
        <w:t>6</w:t>
      </w:r>
      <w:r>
        <w:rPr>
          <w:rtl/>
        </w:rPr>
        <w:br/>
      </w:r>
      <w:r>
        <w:rPr>
          <w:rtl/>
        </w:rPr>
        <w:br/>
      </w:r>
      <w:r w:rsidRPr="002F2643">
        <w:rPr>
          <w:rFonts w:hint="cs"/>
          <w:rtl/>
        </w:rPr>
        <w:t xml:space="preserve">النظام الرقمي </w:t>
      </w:r>
      <w:r>
        <w:t>H</w:t>
      </w:r>
    </w:p>
    <w:p w14:paraId="4FEA95C2" w14:textId="77777777" w:rsidR="00432CD3" w:rsidRPr="002F2643" w:rsidRDefault="00432CD3" w:rsidP="00432CD3">
      <w:pPr>
        <w:pStyle w:val="Heading1"/>
        <w:rPr>
          <w:rtl/>
          <w:lang w:bidi="ar-EG"/>
        </w:rPr>
      </w:pPr>
      <w:r w:rsidRPr="002F2643">
        <w:rPr>
          <w:lang w:bidi="ar-EG"/>
        </w:rPr>
        <w:t>1</w:t>
      </w:r>
      <w:r w:rsidRPr="002F2643">
        <w:rPr>
          <w:rFonts w:hint="cs"/>
          <w:rtl/>
          <w:lang w:bidi="ar-EG"/>
        </w:rPr>
        <w:tab/>
        <w:t>مقدمة</w:t>
      </w:r>
    </w:p>
    <w:p w14:paraId="75802225" w14:textId="77777777" w:rsidR="00432CD3" w:rsidRPr="00C23A44" w:rsidRDefault="00C23A44" w:rsidP="001B39A0">
      <w:pPr>
        <w:rPr>
          <w:rtl/>
          <w:lang w:bidi="ar"/>
        </w:rPr>
      </w:pPr>
      <w:r w:rsidRPr="00C23A44">
        <w:rPr>
          <w:rFonts w:hint="cs"/>
          <w:rtl/>
          <w:lang w:bidi="ar"/>
        </w:rPr>
        <w:t xml:space="preserve">النظام الرقمي </w:t>
      </w:r>
      <w:r w:rsidRPr="00C23A44">
        <w:rPr>
          <w:rFonts w:hint="cs"/>
          <w:lang w:bidi="ar-EG"/>
        </w:rPr>
        <w:t>H</w:t>
      </w:r>
      <w:r w:rsidRPr="00C23A44">
        <w:rPr>
          <w:rFonts w:hint="cs"/>
          <w:rtl/>
          <w:lang w:bidi="ar"/>
        </w:rPr>
        <w:t>، المعروف أيضاً بالنظام الراديوي الرقمي المتقارب</w:t>
      </w:r>
      <w:r w:rsidRPr="00C23A44">
        <w:rPr>
          <w:rFonts w:hint="eastAsia"/>
          <w:rtl/>
          <w:lang w:bidi="ar"/>
        </w:rPr>
        <w:t> </w:t>
      </w:r>
      <w:r w:rsidRPr="00C23A44">
        <w:t>(CDR)</w:t>
      </w:r>
      <w:r w:rsidRPr="00C23A44">
        <w:rPr>
          <w:rFonts w:hint="cs"/>
          <w:rtl/>
          <w:lang w:bidi="ar"/>
        </w:rPr>
        <w:t xml:space="preserve">، مصمم لتقديم إذاعة سمعية رقمية عالية الجودة ومتعددة الخدمات </w:t>
      </w:r>
      <w:r w:rsidRPr="00C23A44">
        <w:rPr>
          <w:rFonts w:hint="cs"/>
          <w:rtl/>
          <w:lang w:bidi="ar-EG"/>
        </w:rPr>
        <w:t>موجهة إلى مستقبلات ثابتة ومحمولة ومركبة على متن</w:t>
      </w:r>
      <w:r w:rsidRPr="00C23A44">
        <w:rPr>
          <w:rFonts w:hint="eastAsia"/>
          <w:rtl/>
          <w:lang w:bidi="ar-EG"/>
        </w:rPr>
        <w:t> </w:t>
      </w:r>
      <w:r w:rsidRPr="00C23A44">
        <w:rPr>
          <w:rFonts w:hint="cs"/>
          <w:rtl/>
          <w:lang w:bidi="ar-EG"/>
        </w:rPr>
        <w:t>مركبات</w:t>
      </w:r>
      <w:r w:rsidRPr="00C23A44">
        <w:rPr>
          <w:rFonts w:hint="cs"/>
          <w:rtl/>
          <w:lang w:bidi="ar"/>
        </w:rPr>
        <w:t xml:space="preserve"> على نطاق </w:t>
      </w:r>
      <w:r w:rsidRPr="00C23A44">
        <w:rPr>
          <w:rFonts w:hint="cs"/>
          <w:lang w:bidi="ar-EG"/>
        </w:rPr>
        <w:t>FM</w:t>
      </w:r>
      <w:r w:rsidRPr="00C23A44">
        <w:rPr>
          <w:rFonts w:hint="cs"/>
          <w:rtl/>
          <w:lang w:bidi="ar"/>
        </w:rPr>
        <w:t xml:space="preserve"> (من </w:t>
      </w:r>
      <w:r w:rsidRPr="00C23A44">
        <w:rPr>
          <w:rFonts w:hint="cs"/>
          <w:lang w:bidi="ar-EG"/>
        </w:rPr>
        <w:t>MHz 88</w:t>
      </w:r>
      <w:r w:rsidRPr="00C23A44">
        <w:rPr>
          <w:rFonts w:hint="cs"/>
          <w:rtl/>
          <w:lang w:bidi="ar"/>
        </w:rPr>
        <w:t xml:space="preserve"> إلى </w:t>
      </w:r>
      <w:r w:rsidRPr="00C23A44">
        <w:rPr>
          <w:rFonts w:hint="cs"/>
          <w:lang w:bidi="ar-EG"/>
        </w:rPr>
        <w:t>MHz 108</w:t>
      </w:r>
      <w:r w:rsidRPr="00C23A44">
        <w:rPr>
          <w:rFonts w:hint="cs"/>
          <w:rtl/>
          <w:lang w:bidi="ar"/>
        </w:rPr>
        <w:t xml:space="preserve">). </w:t>
      </w:r>
      <w:r w:rsidR="00432CD3" w:rsidRPr="00C23A44">
        <w:rPr>
          <w:rFonts w:hint="cs"/>
          <w:rtl/>
          <w:lang w:bidi="ar"/>
        </w:rPr>
        <w:t xml:space="preserve">وتُتاح فيها أساليب إرسال مختلفة </w:t>
      </w:r>
      <w:r w:rsidR="0070581A">
        <w:rPr>
          <w:rFonts w:hint="cs"/>
          <w:rtl/>
          <w:lang w:bidi="ar"/>
        </w:rPr>
        <w:t>لملاءمة سيناري</w:t>
      </w:r>
      <w:r w:rsidRPr="00C23A44">
        <w:rPr>
          <w:rFonts w:hint="cs"/>
          <w:rtl/>
          <w:lang w:bidi="ar"/>
        </w:rPr>
        <w:t>وهات تطبيق مختلفة</w:t>
      </w:r>
      <w:r w:rsidR="00432CD3" w:rsidRPr="00C23A44">
        <w:rPr>
          <w:rFonts w:hint="cs"/>
          <w:rtl/>
          <w:lang w:bidi="ar"/>
        </w:rPr>
        <w:t xml:space="preserve">. ويُعرّف أسلوب الإرسال على أنه عدد من المعلمات التي تُصنَّف </w:t>
      </w:r>
      <w:r w:rsidRPr="00C23A44">
        <w:rPr>
          <w:rFonts w:hint="cs"/>
          <w:rtl/>
          <w:lang w:bidi="ar"/>
        </w:rPr>
        <w:t>في</w:t>
      </w:r>
      <w:r w:rsidR="001B39A0">
        <w:rPr>
          <w:rFonts w:hint="eastAsia"/>
          <w:rtl/>
          <w:lang w:bidi="ar"/>
        </w:rPr>
        <w:t> </w:t>
      </w:r>
      <w:r w:rsidRPr="00C23A44">
        <w:rPr>
          <w:rFonts w:hint="cs"/>
          <w:rtl/>
          <w:lang w:bidi="ar"/>
        </w:rPr>
        <w:t>فئتين</w:t>
      </w:r>
      <w:r w:rsidR="00432CD3" w:rsidRPr="00C23A44">
        <w:rPr>
          <w:rFonts w:hint="cs"/>
          <w:rtl/>
          <w:lang w:bidi="ar"/>
        </w:rPr>
        <w:t>،</w:t>
      </w:r>
      <w:r w:rsidR="00432CD3" w:rsidRPr="00C23A44">
        <w:rPr>
          <w:rFonts w:hint="eastAsia"/>
          <w:rtl/>
          <w:lang w:bidi="ar"/>
        </w:rPr>
        <w:t> </w:t>
      </w:r>
      <w:r w:rsidR="00432CD3" w:rsidRPr="00C23A44">
        <w:rPr>
          <w:rFonts w:hint="cs"/>
          <w:rtl/>
          <w:lang w:bidi="ar"/>
        </w:rPr>
        <w:t>هما:</w:t>
      </w:r>
    </w:p>
    <w:p w14:paraId="4FAACA25" w14:textId="77777777" w:rsidR="00432CD3" w:rsidRPr="002F2643" w:rsidRDefault="00432CD3" w:rsidP="00432CD3">
      <w:pPr>
        <w:pStyle w:val="enumlev10"/>
        <w:rPr>
          <w:rtl/>
        </w:rPr>
      </w:pPr>
      <w:r w:rsidRPr="002F2643">
        <w:rPr>
          <w:rFonts w:hint="cs"/>
          <w:rtl/>
        </w:rPr>
        <w:t>-</w:t>
      </w:r>
      <w:r w:rsidRPr="002F2643">
        <w:rPr>
          <w:rtl/>
        </w:rPr>
        <w:tab/>
      </w:r>
      <w:r w:rsidRPr="002F2643">
        <w:rPr>
          <w:rFonts w:hint="cs"/>
          <w:rtl/>
        </w:rPr>
        <w:t>معلمات ذات صلة بعرض نطاق الإشارة؛</w:t>
      </w:r>
    </w:p>
    <w:p w14:paraId="6619CC13" w14:textId="77777777" w:rsidR="00432CD3" w:rsidRPr="002F2643" w:rsidRDefault="00432CD3" w:rsidP="00432CD3">
      <w:pPr>
        <w:pStyle w:val="enumlev10"/>
        <w:rPr>
          <w:rtl/>
        </w:rPr>
      </w:pPr>
      <w:r w:rsidRPr="002F2643">
        <w:rPr>
          <w:rFonts w:hint="cs"/>
          <w:rtl/>
        </w:rPr>
        <w:t>-</w:t>
      </w:r>
      <w:r w:rsidRPr="002F2643">
        <w:rPr>
          <w:rtl/>
        </w:rPr>
        <w:tab/>
      </w:r>
      <w:r w:rsidRPr="002F2643">
        <w:rPr>
          <w:rFonts w:hint="cs"/>
          <w:rtl/>
        </w:rPr>
        <w:t>معلمات ذات صلة بكفاءة الإرسال.</w:t>
      </w:r>
    </w:p>
    <w:p w14:paraId="06B6DE8E" w14:textId="77777777" w:rsidR="00432CD3" w:rsidRDefault="00432CD3" w:rsidP="00432CD3">
      <w:pPr>
        <w:rPr>
          <w:rtl/>
          <w:lang w:bidi="ar"/>
        </w:rPr>
      </w:pPr>
      <w:r w:rsidRPr="007C73FB">
        <w:rPr>
          <w:rFonts w:hint="cs"/>
          <w:rtl/>
          <w:lang w:bidi="ar"/>
        </w:rPr>
        <w:t>و</w:t>
      </w:r>
      <w:r w:rsidR="00C23A44" w:rsidRPr="007C73FB">
        <w:rPr>
          <w:rFonts w:hint="cs"/>
          <w:rtl/>
          <w:lang w:bidi="ar"/>
        </w:rPr>
        <w:t>ت</w:t>
      </w:r>
      <w:r w:rsidRPr="007C73FB">
        <w:rPr>
          <w:rFonts w:hint="cs"/>
          <w:rtl/>
          <w:lang w:bidi="ar"/>
        </w:rPr>
        <w:t xml:space="preserve">حدّد </w:t>
      </w:r>
      <w:r w:rsidR="00C23A44" w:rsidRPr="007C73FB">
        <w:rPr>
          <w:rFonts w:hint="cs"/>
          <w:rtl/>
          <w:lang w:bidi="ar"/>
        </w:rPr>
        <w:t>الفئة</w:t>
      </w:r>
      <w:r w:rsidRPr="007C73FB">
        <w:rPr>
          <w:rFonts w:hint="cs"/>
          <w:rtl/>
          <w:lang w:bidi="ar"/>
        </w:rPr>
        <w:t xml:space="preserve"> الأول</w:t>
      </w:r>
      <w:r w:rsidR="00C23A44" w:rsidRPr="007C73FB">
        <w:rPr>
          <w:rFonts w:hint="cs"/>
          <w:rtl/>
          <w:lang w:bidi="ar"/>
        </w:rPr>
        <w:t>ى</w:t>
      </w:r>
      <w:r w:rsidRPr="007C73FB">
        <w:rPr>
          <w:rFonts w:hint="cs"/>
          <w:rtl/>
          <w:lang w:bidi="ar"/>
        </w:rPr>
        <w:t xml:space="preserve"> من المعلمات المقدار الكلي لعرض </w:t>
      </w:r>
      <w:r w:rsidR="00C23A44" w:rsidRPr="007C73FB">
        <w:rPr>
          <w:rFonts w:hint="cs"/>
          <w:rtl/>
          <w:lang w:bidi="ar"/>
        </w:rPr>
        <w:t>ال</w:t>
      </w:r>
      <w:r w:rsidRPr="007C73FB">
        <w:rPr>
          <w:rFonts w:hint="cs"/>
          <w:rtl/>
          <w:lang w:bidi="ar"/>
        </w:rPr>
        <w:t>نطاق</w:t>
      </w:r>
      <w:r w:rsidR="00C23A44" w:rsidRPr="007C73FB">
        <w:rPr>
          <w:rFonts w:hint="cs"/>
          <w:rtl/>
          <w:lang w:bidi="ar"/>
        </w:rPr>
        <w:t xml:space="preserve"> الترددي</w:t>
      </w:r>
      <w:r w:rsidRPr="007C73FB">
        <w:rPr>
          <w:rFonts w:hint="cs"/>
          <w:rtl/>
          <w:lang w:bidi="ar"/>
        </w:rPr>
        <w:t xml:space="preserve"> لإرسال</w:t>
      </w:r>
      <w:r w:rsidR="00C23A44" w:rsidRPr="007C73FB">
        <w:rPr>
          <w:rFonts w:hint="cs"/>
          <w:rtl/>
          <w:lang w:bidi="ar"/>
        </w:rPr>
        <w:t xml:space="preserve"> واحد.</w:t>
      </w:r>
      <w:r w:rsidRPr="007C73FB">
        <w:rPr>
          <w:rFonts w:hint="cs"/>
          <w:rtl/>
          <w:lang w:bidi="ar"/>
        </w:rPr>
        <w:t xml:space="preserve"> </w:t>
      </w:r>
      <w:r w:rsidR="00C23A44" w:rsidRPr="007C73FB">
        <w:rPr>
          <w:rFonts w:hint="cs"/>
          <w:rtl/>
          <w:lang w:bidi="ar"/>
        </w:rPr>
        <w:t>و</w:t>
      </w:r>
      <w:r w:rsidRPr="007C73FB">
        <w:rPr>
          <w:rFonts w:hint="cs"/>
          <w:rtl/>
          <w:lang w:bidi="ar"/>
        </w:rPr>
        <w:t>تمكّن المعلمات المتصلة ب</w:t>
      </w:r>
      <w:r w:rsidR="007C73FB" w:rsidRPr="007C73FB">
        <w:rPr>
          <w:rFonts w:hint="cs"/>
          <w:rtl/>
          <w:lang w:bidi="ar"/>
        </w:rPr>
        <w:t>ال</w:t>
      </w:r>
      <w:r w:rsidRPr="007C73FB">
        <w:rPr>
          <w:rFonts w:hint="cs"/>
          <w:rtl/>
          <w:lang w:bidi="ar"/>
        </w:rPr>
        <w:t xml:space="preserve">كفاءة من إجراء مفاضلة بين </w:t>
      </w:r>
      <w:r w:rsidR="007C73FB" w:rsidRPr="007C73FB">
        <w:rPr>
          <w:rFonts w:hint="cs"/>
          <w:rtl/>
          <w:lang w:bidi="ar"/>
        </w:rPr>
        <w:t>السعة</w:t>
      </w:r>
      <w:r w:rsidRPr="007C73FB">
        <w:rPr>
          <w:rFonts w:hint="cs"/>
          <w:rtl/>
          <w:lang w:bidi="ar"/>
        </w:rPr>
        <w:t xml:space="preserve"> (معدل البتات المفيدة) </w:t>
      </w:r>
      <w:r w:rsidR="007C73FB" w:rsidRPr="007C73FB">
        <w:rPr>
          <w:rFonts w:hint="cs"/>
          <w:rtl/>
          <w:lang w:bidi="ar"/>
        </w:rPr>
        <w:t>و</w:t>
      </w:r>
      <w:r w:rsidRPr="007C73FB">
        <w:rPr>
          <w:rFonts w:hint="cs"/>
          <w:rtl/>
          <w:lang w:bidi="ar"/>
        </w:rPr>
        <w:t>المتانة بالنسبة إلى الضوضاء وتعدد المسارات وانتشار</w:t>
      </w:r>
      <w:r w:rsidRPr="007C73FB">
        <w:rPr>
          <w:rFonts w:hint="eastAsia"/>
          <w:rtl/>
          <w:lang w:bidi="ar"/>
        </w:rPr>
        <w:t> </w:t>
      </w:r>
      <w:r w:rsidRPr="007C73FB">
        <w:rPr>
          <w:rFonts w:hint="cs"/>
          <w:rtl/>
          <w:lang w:bidi="ar"/>
        </w:rPr>
        <w:t>دوبلر.</w:t>
      </w:r>
    </w:p>
    <w:p w14:paraId="3084A569" w14:textId="77777777" w:rsidR="007A5D43" w:rsidRDefault="007C73FB" w:rsidP="001B39A0">
      <w:pPr>
        <w:rPr>
          <w:rtl/>
          <w:lang w:val="en-GB" w:bidi="ar"/>
        </w:rPr>
      </w:pPr>
      <w:r w:rsidRPr="007C73FB">
        <w:rPr>
          <w:rFonts w:hint="cs"/>
          <w:rtl/>
          <w:lang w:bidi="ar"/>
        </w:rPr>
        <w:t xml:space="preserve">وجرى تقييس النظام الرقمي </w:t>
      </w:r>
      <w:r w:rsidRPr="007C73FB">
        <w:rPr>
          <w:rFonts w:hint="cs"/>
          <w:lang w:bidi="ar-EG"/>
        </w:rPr>
        <w:t>H</w:t>
      </w:r>
      <w:r w:rsidRPr="007C73FB">
        <w:rPr>
          <w:rFonts w:hint="cs"/>
          <w:rtl/>
          <w:lang w:bidi="ar"/>
        </w:rPr>
        <w:t xml:space="preserve"> بصيغة المعيار</w:t>
      </w:r>
      <w:r w:rsidR="007A5D43" w:rsidRPr="007C73FB">
        <w:rPr>
          <w:rFonts w:hint="cs"/>
          <w:rtl/>
          <w:lang w:bidi="ar"/>
        </w:rPr>
        <w:t xml:space="preserve"> </w:t>
      </w:r>
      <w:r w:rsidR="007A5D43" w:rsidRPr="007C73FB">
        <w:rPr>
          <w:lang w:val="en-GB" w:bidi="ar"/>
        </w:rPr>
        <w:t>GY/T 268.1-2013 (2013.08)</w:t>
      </w:r>
      <w:r w:rsidR="007A5D43" w:rsidRPr="007C73FB">
        <w:rPr>
          <w:rFonts w:hint="cs"/>
          <w:rtl/>
          <w:lang w:val="en-GB" w:bidi="ar"/>
        </w:rPr>
        <w:t xml:space="preserve"> </w:t>
      </w:r>
      <w:r w:rsidR="00106F10" w:rsidRPr="007C73FB">
        <w:rPr>
          <w:rFonts w:hint="cs"/>
          <w:rtl/>
          <w:lang w:val="en-GB" w:bidi="ar"/>
        </w:rPr>
        <w:t>"</w:t>
      </w:r>
      <w:r w:rsidRPr="007C73FB">
        <w:rPr>
          <w:rFonts w:hint="cs"/>
          <w:rtl/>
          <w:lang w:val="en-GB" w:bidi="ar"/>
        </w:rPr>
        <w:t>ا</w:t>
      </w:r>
      <w:r w:rsidR="00106F10" w:rsidRPr="007C73FB">
        <w:rPr>
          <w:rFonts w:hint="cs"/>
          <w:rtl/>
          <w:lang w:val="en-GB"/>
        </w:rPr>
        <w:t xml:space="preserve">لإذاعة </w:t>
      </w:r>
      <w:r w:rsidRPr="007C73FB">
        <w:rPr>
          <w:rFonts w:hint="cs"/>
          <w:rtl/>
          <w:lang w:val="en-GB"/>
        </w:rPr>
        <w:t>السمعية</w:t>
      </w:r>
      <w:r w:rsidR="00106F10" w:rsidRPr="007C73FB">
        <w:rPr>
          <w:rFonts w:hint="cs"/>
          <w:rtl/>
          <w:lang w:val="en-GB"/>
        </w:rPr>
        <w:t xml:space="preserve"> الرقمية </w:t>
      </w:r>
      <w:r w:rsidRPr="007C73FB">
        <w:rPr>
          <w:rFonts w:hint="cs"/>
          <w:rtl/>
          <w:lang w:val="en-GB"/>
        </w:rPr>
        <w:t xml:space="preserve">في نطاق </w:t>
      </w:r>
      <w:r w:rsidRPr="007C73FB">
        <w:rPr>
          <w:lang w:val="en-GB"/>
        </w:rPr>
        <w:t>FM</w:t>
      </w:r>
      <w:r w:rsidRPr="007C73FB">
        <w:rPr>
          <w:rFonts w:hint="cs"/>
          <w:rtl/>
          <w:lang w:val="en-GB"/>
        </w:rPr>
        <w:t xml:space="preserve"> = الجزء</w:t>
      </w:r>
      <w:r w:rsidR="001B39A0">
        <w:rPr>
          <w:rFonts w:hint="eastAsia"/>
          <w:rtl/>
          <w:lang w:val="en-GB"/>
        </w:rPr>
        <w:t> </w:t>
      </w:r>
      <w:r w:rsidR="007D3850">
        <w:rPr>
          <w:lang w:val="en-GB"/>
        </w:rPr>
        <w:t>1</w:t>
      </w:r>
      <w:r w:rsidR="00106F10" w:rsidRPr="007C73FB">
        <w:rPr>
          <w:rFonts w:hint="cs"/>
          <w:rtl/>
          <w:lang w:val="en-GB"/>
        </w:rPr>
        <w:t>: هيكل التأطير، وتشفير وتشكيل قناة الإذاعة الرقمية".</w:t>
      </w:r>
    </w:p>
    <w:p w14:paraId="6BCA6CFB" w14:textId="77777777" w:rsidR="007A5D43" w:rsidRDefault="007A5D43" w:rsidP="007A5D43">
      <w:pPr>
        <w:pStyle w:val="Heading1"/>
        <w:rPr>
          <w:rtl/>
          <w:lang w:bidi="ar-EG"/>
        </w:rPr>
      </w:pPr>
      <w:r>
        <w:rPr>
          <w:lang w:bidi="ar"/>
        </w:rPr>
        <w:t>2</w:t>
      </w:r>
      <w:r>
        <w:rPr>
          <w:rtl/>
          <w:lang w:bidi="ar-EG"/>
        </w:rPr>
        <w:tab/>
      </w:r>
      <w:r w:rsidR="007C73FB">
        <w:rPr>
          <w:rFonts w:hint="cs"/>
          <w:rtl/>
          <w:lang w:bidi="ar-EG"/>
        </w:rPr>
        <w:t>هيكل النظام</w:t>
      </w:r>
    </w:p>
    <w:p w14:paraId="4FC3D018" w14:textId="77777777" w:rsidR="007A5D43" w:rsidRDefault="00C4196F" w:rsidP="007D3850">
      <w:pPr>
        <w:rPr>
          <w:rtl/>
          <w:lang w:bidi="ar-EG"/>
        </w:rPr>
      </w:pPr>
      <w:r w:rsidRPr="00DA741C">
        <w:rPr>
          <w:rFonts w:hint="cs"/>
          <w:rtl/>
          <w:lang w:bidi="ar"/>
        </w:rPr>
        <w:t xml:space="preserve">يوضح الشكل </w:t>
      </w:r>
      <w:r w:rsidR="007D3850">
        <w:rPr>
          <w:lang w:bidi="ar"/>
        </w:rPr>
        <w:t>42</w:t>
      </w:r>
      <w:r w:rsidRPr="00DA741C">
        <w:rPr>
          <w:rFonts w:hint="cs"/>
          <w:rtl/>
          <w:lang w:bidi="ar"/>
        </w:rPr>
        <w:t xml:space="preserve"> </w:t>
      </w:r>
      <w:r>
        <w:rPr>
          <w:rFonts w:hint="cs"/>
          <w:rtl/>
          <w:lang w:bidi="ar"/>
        </w:rPr>
        <w:t>الهيكل</w:t>
      </w:r>
      <w:r w:rsidRPr="00DA741C">
        <w:rPr>
          <w:rFonts w:hint="cs"/>
          <w:rtl/>
          <w:lang w:bidi="ar"/>
        </w:rPr>
        <w:t xml:space="preserve"> العام للنظام وتدفق البيانات للنظام الرقمي </w:t>
      </w:r>
      <w:r w:rsidRPr="00DA741C">
        <w:rPr>
          <w:rFonts w:hint="cs"/>
          <w:lang w:bidi="ar-EG"/>
        </w:rPr>
        <w:t>H</w:t>
      </w:r>
      <w:r w:rsidRPr="00DA741C">
        <w:rPr>
          <w:rFonts w:hint="cs"/>
          <w:rtl/>
          <w:lang w:bidi="ar"/>
        </w:rPr>
        <w:t>.</w:t>
      </w:r>
    </w:p>
    <w:p w14:paraId="26130CC0" w14:textId="77777777" w:rsidR="007A5D43" w:rsidRDefault="007A5D43" w:rsidP="007A5D43">
      <w:pPr>
        <w:pStyle w:val="FigureNo"/>
        <w:rPr>
          <w:rtl/>
        </w:rPr>
      </w:pPr>
      <w:r>
        <w:rPr>
          <w:rFonts w:hint="cs"/>
          <w:rtl/>
        </w:rPr>
        <w:lastRenderedPageBreak/>
        <w:t xml:space="preserve">الشكل </w:t>
      </w:r>
      <w:r>
        <w:t>42</w:t>
      </w:r>
    </w:p>
    <w:p w14:paraId="43DCE808" w14:textId="77777777" w:rsidR="007A5D43" w:rsidRDefault="007C73FB" w:rsidP="007A5D43">
      <w:pPr>
        <w:pStyle w:val="Figuretitle"/>
        <w:rPr>
          <w:rtl/>
        </w:rPr>
      </w:pPr>
      <w:r>
        <w:rPr>
          <w:rFonts w:hint="cs"/>
          <w:rtl/>
        </w:rPr>
        <w:t>نظرة عامة على النظام</w:t>
      </w:r>
    </w:p>
    <w:p w14:paraId="0CBE6349" w14:textId="77777777" w:rsidR="005E4B38" w:rsidRDefault="00327197" w:rsidP="00ED0F25">
      <w:pPr>
        <w:pStyle w:val="Figure"/>
        <w:rPr>
          <w:lang w:val="en-GB"/>
        </w:rPr>
      </w:pPr>
      <w:r>
        <w:rPr>
          <w:noProof/>
        </w:rPr>
        <mc:AlternateContent>
          <mc:Choice Requires="wpg">
            <w:drawing>
              <wp:anchor distT="0" distB="0" distL="114300" distR="114300" simplePos="0" relativeHeight="251762176" behindDoc="0" locked="0" layoutInCell="1" allowOverlap="1" wp14:anchorId="13C9F0DF" wp14:editId="663B73B6">
                <wp:simplePos x="0" y="0"/>
                <wp:positionH relativeFrom="margin">
                  <wp:posOffset>962660</wp:posOffset>
                </wp:positionH>
                <wp:positionV relativeFrom="paragraph">
                  <wp:posOffset>249778</wp:posOffset>
                </wp:positionV>
                <wp:extent cx="4180205" cy="1943100"/>
                <wp:effectExtent l="0" t="0" r="10795" b="0"/>
                <wp:wrapNone/>
                <wp:docPr id="50" name="Group 50"/>
                <wp:cNvGraphicFramePr/>
                <a:graphic xmlns:a="http://schemas.openxmlformats.org/drawingml/2006/main">
                  <a:graphicData uri="http://schemas.microsoft.com/office/word/2010/wordprocessingGroup">
                    <wpg:wgp>
                      <wpg:cNvGrpSpPr/>
                      <wpg:grpSpPr>
                        <a:xfrm>
                          <a:off x="0" y="0"/>
                          <a:ext cx="4180205" cy="1943100"/>
                          <a:chOff x="0" y="76200"/>
                          <a:chExt cx="4180205" cy="1943100"/>
                        </a:xfrm>
                      </wpg:grpSpPr>
                      <wps:wsp>
                        <wps:cNvPr id="8" name="Text Box 2"/>
                        <wps:cNvSpPr txBox="1">
                          <a:spLocks noChangeArrowheads="1"/>
                        </wps:cNvSpPr>
                        <wps:spPr bwMode="auto">
                          <a:xfrm>
                            <a:off x="2695575" y="663575"/>
                            <a:ext cx="54737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D042" w14:textId="77777777" w:rsidR="0091731F" w:rsidRPr="00A97E35" w:rsidRDefault="0091731F" w:rsidP="00A97E35">
                              <w:pPr>
                                <w:spacing w:before="0" w:line="320" w:lineRule="exact"/>
                                <w:jc w:val="center"/>
                                <w:rPr>
                                  <w:position w:val="2"/>
                                  <w:sz w:val="24"/>
                                  <w:szCs w:val="24"/>
                                  <w:lang w:bidi="ar-EG"/>
                                </w:rPr>
                              </w:pPr>
                              <w:r w:rsidRPr="00A97E35">
                                <w:rPr>
                                  <w:rFonts w:hint="cs"/>
                                  <w:position w:val="2"/>
                                  <w:szCs w:val="22"/>
                                  <w:rtl/>
                                  <w:lang w:bidi="ar-EG"/>
                                </w:rPr>
                                <w:t>النظام الفرعي لتشفير القناة والتشكيل</w:t>
                              </w:r>
                            </w:p>
                          </w:txbxContent>
                        </wps:txbx>
                        <wps:bodyPr rot="0" vert="horz" wrap="square" lIns="0" tIns="0" rIns="0" bIns="0" anchor="ctr" anchorCtr="0" upright="1">
                          <a:noAutofit/>
                        </wps:bodyPr>
                      </wps:wsp>
                      <wps:wsp>
                        <wps:cNvPr id="14" name="Text Box 2"/>
                        <wps:cNvSpPr txBox="1">
                          <a:spLocks noChangeArrowheads="1"/>
                        </wps:cNvSpPr>
                        <wps:spPr bwMode="auto">
                          <a:xfrm>
                            <a:off x="1627065" y="695324"/>
                            <a:ext cx="524751"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1271" w14:textId="77777777" w:rsidR="0091731F" w:rsidRPr="00745A6C" w:rsidRDefault="0091731F" w:rsidP="00A97E35">
                              <w:pPr>
                                <w:spacing w:before="0" w:line="320" w:lineRule="exact"/>
                                <w:jc w:val="center"/>
                                <w:rPr>
                                  <w:sz w:val="24"/>
                                  <w:szCs w:val="24"/>
                                  <w:lang w:bidi="ar-EG"/>
                                </w:rPr>
                              </w:pPr>
                              <w:r w:rsidRPr="00A97E35">
                                <w:rPr>
                                  <w:rFonts w:hint="cs"/>
                                  <w:position w:val="2"/>
                                  <w:szCs w:val="22"/>
                                  <w:rtl/>
                                  <w:lang w:bidi="ar-EG"/>
                                </w:rPr>
                                <w:t>نظام فرعي لتعدد الإرسال</w:t>
                              </w:r>
                            </w:p>
                          </w:txbxContent>
                        </wps:txbx>
                        <wps:bodyPr rot="0" vert="horz" wrap="square" lIns="0" tIns="0" rIns="0" bIns="0" anchor="ctr" anchorCtr="0" upright="1">
                          <a:noAutofit/>
                        </wps:bodyPr>
                      </wps:wsp>
                      <wps:wsp>
                        <wps:cNvPr id="15" name="Text Box 2"/>
                        <wps:cNvSpPr txBox="1">
                          <a:spLocks noChangeArrowheads="1"/>
                        </wps:cNvSpPr>
                        <wps:spPr bwMode="auto">
                          <a:xfrm>
                            <a:off x="762000" y="122236"/>
                            <a:ext cx="728663"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46F5" w14:textId="77777777" w:rsidR="0091731F" w:rsidRPr="007D3850" w:rsidRDefault="0091731F"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wps:txbx>
                        <wps:bodyPr rot="0" vert="horz" wrap="square" lIns="0" tIns="0" rIns="0" bIns="0" anchor="ctr" anchorCtr="0" upright="1">
                          <a:noAutofit/>
                        </wps:bodyPr>
                      </wps:wsp>
                      <wps:wsp>
                        <wps:cNvPr id="16" name="Text Box 2"/>
                        <wps:cNvSpPr txBox="1">
                          <a:spLocks noChangeArrowheads="1"/>
                        </wps:cNvSpPr>
                        <wps:spPr bwMode="auto">
                          <a:xfrm>
                            <a:off x="733425" y="382587"/>
                            <a:ext cx="752158" cy="169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574F" w14:textId="77777777" w:rsidR="0091731F" w:rsidRPr="007D3850" w:rsidRDefault="0091731F"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wps:txbx>
                        <wps:bodyPr rot="0" vert="horz" wrap="square" lIns="0" tIns="0" rIns="0" bIns="0" anchor="ctr" anchorCtr="0" upright="1">
                          <a:noAutofit/>
                        </wps:bodyPr>
                      </wps:wsp>
                      <wps:wsp>
                        <wps:cNvPr id="17" name="Text Box 2"/>
                        <wps:cNvSpPr txBox="1">
                          <a:spLocks noChangeArrowheads="1"/>
                        </wps:cNvSpPr>
                        <wps:spPr bwMode="auto">
                          <a:xfrm>
                            <a:off x="733425" y="806449"/>
                            <a:ext cx="752158"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5C59" w14:textId="77777777" w:rsidR="0091731F" w:rsidRPr="007D3850" w:rsidRDefault="0091731F" w:rsidP="006339E7">
                              <w:pPr>
                                <w:spacing w:before="0" w:line="160" w:lineRule="exact"/>
                                <w:jc w:val="center"/>
                                <w:rPr>
                                  <w:sz w:val="24"/>
                                  <w:szCs w:val="24"/>
                                  <w:lang w:bidi="ar-EG"/>
                                </w:rPr>
                              </w:pPr>
                              <w:r w:rsidRPr="006339E7">
                                <w:rPr>
                                  <w:rFonts w:hint="cs"/>
                                  <w:sz w:val="20"/>
                                  <w:szCs w:val="20"/>
                                  <w:rtl/>
                                  <w:lang w:bidi="ar-EG"/>
                                </w:rPr>
                                <w:t xml:space="preserve">مشفر سمعي </w:t>
                              </w:r>
                              <w:r>
                                <w:rPr>
                                  <w:sz w:val="14"/>
                                  <w:szCs w:val="14"/>
                                  <w:lang w:bidi="ar-EG"/>
                                </w:rPr>
                                <w:t>N</w:t>
                              </w:r>
                            </w:p>
                          </w:txbxContent>
                        </wps:txbx>
                        <wps:bodyPr rot="0" vert="horz" wrap="square" lIns="0" tIns="0" rIns="0" bIns="0" anchor="ctr" anchorCtr="0" upright="1">
                          <a:noAutofit/>
                        </wps:bodyPr>
                      </wps:wsp>
                      <wps:wsp>
                        <wps:cNvPr id="18" name="Text Box 2"/>
                        <wps:cNvSpPr txBox="1">
                          <a:spLocks noChangeArrowheads="1"/>
                        </wps:cNvSpPr>
                        <wps:spPr bwMode="auto">
                          <a:xfrm>
                            <a:off x="0" y="1766887"/>
                            <a:ext cx="728028"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7926" w14:textId="77777777" w:rsidR="0091731F" w:rsidRPr="007D3850" w:rsidRDefault="0091731F" w:rsidP="007D3850">
                              <w:pPr>
                                <w:spacing w:before="0" w:line="240" w:lineRule="auto"/>
                                <w:jc w:val="center"/>
                                <w:rPr>
                                  <w:sz w:val="20"/>
                                  <w:szCs w:val="20"/>
                                  <w:rtl/>
                                  <w:lang w:bidi="ar-EG"/>
                                </w:rPr>
                              </w:pPr>
                              <w:r w:rsidRPr="007D3850">
                                <w:rPr>
                                  <w:rFonts w:hint="cs"/>
                                  <w:sz w:val="20"/>
                                  <w:szCs w:val="20"/>
                                  <w:rtl/>
                                  <w:lang w:bidi="ar-EG"/>
                                </w:rPr>
                                <w:t>م</w:t>
                              </w:r>
                              <w:r>
                                <w:rPr>
                                  <w:rFonts w:hint="cs"/>
                                  <w:sz w:val="20"/>
                                  <w:szCs w:val="20"/>
                                  <w:rtl/>
                                  <w:lang w:bidi="ar-EG"/>
                                </w:rPr>
                                <w:t>علومات تحكم</w:t>
                              </w:r>
                            </w:p>
                          </w:txbxContent>
                        </wps:txbx>
                        <wps:bodyPr rot="0" vert="horz" wrap="square" lIns="0" tIns="0" rIns="0" bIns="0" anchor="ctr" anchorCtr="0" upright="1">
                          <a:noAutofit/>
                        </wps:bodyPr>
                      </wps:wsp>
                      <wps:wsp>
                        <wps:cNvPr id="23" name="Text Box 2"/>
                        <wps:cNvSpPr txBox="1">
                          <a:spLocks noChangeArrowheads="1"/>
                        </wps:cNvSpPr>
                        <wps:spPr bwMode="auto">
                          <a:xfrm>
                            <a:off x="9525" y="1362075"/>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032FC" w14:textId="77777777" w:rsidR="0091731F" w:rsidRPr="007D3850" w:rsidRDefault="0091731F"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2</w:t>
                              </w:r>
                            </w:p>
                          </w:txbxContent>
                        </wps:txbx>
                        <wps:bodyPr rot="0" vert="horz" wrap="square" lIns="0" tIns="0" rIns="0" bIns="0" anchor="ctr" anchorCtr="0" upright="1">
                          <a:noAutofit/>
                        </wps:bodyPr>
                      </wps:wsp>
                      <wps:wsp>
                        <wps:cNvPr id="25" name="Text Box 2"/>
                        <wps:cNvSpPr txBox="1">
                          <a:spLocks noChangeArrowheads="1"/>
                        </wps:cNvSpPr>
                        <wps:spPr bwMode="auto">
                          <a:xfrm>
                            <a:off x="9525" y="733425"/>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CB43"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N</w:t>
                              </w:r>
                            </w:p>
                          </w:txbxContent>
                        </wps:txbx>
                        <wps:bodyPr rot="0" vert="horz" wrap="square" lIns="0" tIns="0" rIns="0" bIns="0" anchor="ctr" anchorCtr="0" upright="1">
                          <a:noAutofit/>
                        </wps:bodyPr>
                      </wps:wsp>
                      <wps:wsp>
                        <wps:cNvPr id="961" name="Text Box 2"/>
                        <wps:cNvSpPr txBox="1">
                          <a:spLocks noChangeArrowheads="1"/>
                        </wps:cNvSpPr>
                        <wps:spPr bwMode="auto">
                          <a:xfrm>
                            <a:off x="9525" y="1047750"/>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5417" w14:textId="77777777" w:rsidR="0091731F" w:rsidRPr="007D3850" w:rsidRDefault="0091731F"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1</w:t>
                              </w:r>
                            </w:p>
                          </w:txbxContent>
                        </wps:txbx>
                        <wps:bodyPr rot="0" vert="horz" wrap="square" lIns="0" tIns="0" rIns="0" bIns="0" anchor="ctr" anchorCtr="0" upright="1">
                          <a:noAutofit/>
                        </wps:bodyPr>
                      </wps:wsp>
                      <wps:wsp>
                        <wps:cNvPr id="980" name="Text Box 2"/>
                        <wps:cNvSpPr txBox="1">
                          <a:spLocks noChangeArrowheads="1"/>
                        </wps:cNvSpPr>
                        <wps:spPr bwMode="auto">
                          <a:xfrm>
                            <a:off x="14288" y="366712"/>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2553"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2</w:t>
                              </w:r>
                            </w:p>
                          </w:txbxContent>
                        </wps:txbx>
                        <wps:bodyPr rot="0" vert="horz" wrap="square" lIns="0" tIns="0" rIns="0" bIns="0" anchor="ctr" anchorCtr="0" upright="1">
                          <a:noAutofit/>
                        </wps:bodyPr>
                      </wps:wsp>
                      <wps:wsp>
                        <wps:cNvPr id="985" name="Text Box 2"/>
                        <wps:cNvSpPr txBox="1">
                          <a:spLocks noChangeArrowheads="1"/>
                        </wps:cNvSpPr>
                        <wps:spPr bwMode="auto">
                          <a:xfrm>
                            <a:off x="4763" y="76200"/>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59624"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1</w:t>
                              </w:r>
                            </w:p>
                          </w:txbxContent>
                        </wps:txbx>
                        <wps:bodyPr rot="0" vert="horz" wrap="square" lIns="0" tIns="0" rIns="0" bIns="0" anchor="ctr" anchorCtr="0" upright="1">
                          <a:noAutofit/>
                        </wps:bodyPr>
                      </wps:wsp>
                      <wps:wsp>
                        <wps:cNvPr id="987" name="Text Box 2"/>
                        <wps:cNvSpPr txBox="1">
                          <a:spLocks noChangeArrowheads="1"/>
                        </wps:cNvSpPr>
                        <wps:spPr bwMode="auto">
                          <a:xfrm>
                            <a:off x="2176463" y="1319212"/>
                            <a:ext cx="480060" cy="29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FF1E" w14:textId="77777777" w:rsidR="0091731F" w:rsidRPr="007D3850" w:rsidRDefault="0091731F" w:rsidP="007D3850">
                              <w:pPr>
                                <w:spacing w:before="0"/>
                                <w:jc w:val="center"/>
                                <w:rPr>
                                  <w:sz w:val="20"/>
                                  <w:szCs w:val="20"/>
                                  <w:rtl/>
                                  <w:lang w:bidi="ar-EG"/>
                                </w:rPr>
                              </w:pPr>
                              <w:r w:rsidRPr="007D3850">
                                <w:rPr>
                                  <w:rFonts w:hint="cs"/>
                                  <w:sz w:val="20"/>
                                  <w:szCs w:val="20"/>
                                  <w:rtl/>
                                  <w:lang w:bidi="ar-EG"/>
                                </w:rPr>
                                <w:t>معلومات النظام</w:t>
                              </w:r>
                            </w:p>
                          </w:txbxContent>
                        </wps:txbx>
                        <wps:bodyPr rot="0" vert="horz" wrap="square" lIns="0" tIns="0" rIns="0" bIns="0" anchor="ctr" anchorCtr="0" upright="1">
                          <a:noAutofit/>
                        </wps:bodyPr>
                      </wps:wsp>
                      <wps:wsp>
                        <wps:cNvPr id="988" name="Text Box 2"/>
                        <wps:cNvSpPr txBox="1">
                          <a:spLocks noChangeArrowheads="1"/>
                        </wps:cNvSpPr>
                        <wps:spPr bwMode="auto">
                          <a:xfrm>
                            <a:off x="2162175" y="704850"/>
                            <a:ext cx="480060" cy="29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928BF" w14:textId="77777777" w:rsidR="0091731F" w:rsidRPr="007D3850" w:rsidRDefault="0091731F" w:rsidP="007D3850">
                              <w:pPr>
                                <w:spacing w:before="0"/>
                                <w:jc w:val="center"/>
                                <w:rPr>
                                  <w:sz w:val="20"/>
                                  <w:szCs w:val="20"/>
                                  <w:rtl/>
                                  <w:lang w:bidi="ar-EG"/>
                                </w:rPr>
                              </w:pPr>
                              <w:r>
                                <w:rPr>
                                  <w:rFonts w:hint="cs"/>
                                  <w:sz w:val="20"/>
                                  <w:szCs w:val="20"/>
                                  <w:rtl/>
                                  <w:lang w:bidi="ar-EG"/>
                                </w:rPr>
                                <w:t xml:space="preserve">معلومات وصف الخدمة </w:t>
                              </w:r>
                            </w:p>
                          </w:txbxContent>
                        </wps:txbx>
                        <wps:bodyPr rot="0" vert="horz" wrap="square" lIns="0" tIns="0" rIns="0" bIns="0" anchor="ctr" anchorCtr="0" upright="1">
                          <a:noAutofit/>
                        </wps:bodyPr>
                      </wps:wsp>
                      <wps:wsp>
                        <wps:cNvPr id="989" name="Text Box 2"/>
                        <wps:cNvSpPr txBox="1">
                          <a:spLocks noChangeArrowheads="1"/>
                        </wps:cNvSpPr>
                        <wps:spPr bwMode="auto">
                          <a:xfrm>
                            <a:off x="2162175" y="104775"/>
                            <a:ext cx="480060" cy="29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760E" w14:textId="77777777" w:rsidR="0091731F" w:rsidRPr="007D3850" w:rsidRDefault="0091731F" w:rsidP="007D3850">
                              <w:pPr>
                                <w:spacing w:before="0"/>
                                <w:jc w:val="center"/>
                                <w:rPr>
                                  <w:sz w:val="20"/>
                                  <w:szCs w:val="20"/>
                                  <w:rtl/>
                                  <w:lang w:bidi="ar-EG"/>
                                </w:rPr>
                              </w:pPr>
                              <w:r>
                                <w:rPr>
                                  <w:rFonts w:hint="cs"/>
                                  <w:sz w:val="20"/>
                                  <w:szCs w:val="20"/>
                                  <w:rtl/>
                                  <w:lang w:bidi="ar-EG"/>
                                </w:rPr>
                                <w:t>بيانات الخدمة الرئيسية</w:t>
                              </w:r>
                            </w:p>
                          </w:txbxContent>
                        </wps:txbx>
                        <wps:bodyPr rot="0" vert="horz" wrap="square" lIns="0" tIns="0" rIns="0" bIns="0" anchor="ctr" anchorCtr="0" upright="1">
                          <a:noAutofit/>
                        </wps:bodyPr>
                      </wps:wsp>
                      <wps:wsp>
                        <wps:cNvPr id="990" name="Text Box 2"/>
                        <wps:cNvSpPr txBox="1">
                          <a:spLocks noChangeArrowheads="1"/>
                        </wps:cNvSpPr>
                        <wps:spPr bwMode="auto">
                          <a:xfrm>
                            <a:off x="3576320" y="1777284"/>
                            <a:ext cx="603885" cy="23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6857" w14:textId="77777777" w:rsidR="0091731F" w:rsidRPr="007D3850" w:rsidRDefault="0091731F" w:rsidP="00BC48B5">
                              <w:pPr>
                                <w:spacing w:before="0" w:line="168" w:lineRule="auto"/>
                                <w:jc w:val="center"/>
                                <w:rPr>
                                  <w:sz w:val="20"/>
                                  <w:szCs w:val="20"/>
                                  <w:rtl/>
                                  <w:lang w:bidi="ar-EG"/>
                                </w:rPr>
                              </w:pPr>
                              <w:r>
                                <w:rPr>
                                  <w:rFonts w:hint="cs"/>
                                  <w:sz w:val="20"/>
                                  <w:szCs w:val="20"/>
                                  <w:rtl/>
                                  <w:lang w:bidi="ar-EG"/>
                                </w:rPr>
                                <w:t>النظام الفرعي للاستقبال</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13C9F0DF" id="Group 50" o:spid="_x0000_s1475" style="position:absolute;left:0;text-align:left;margin-left:75.8pt;margin-top:19.65pt;width:329.15pt;height:153pt;z-index:251762176;mso-position-horizontal-relative:margin;mso-height-relative:margin" coordorigin=",762" coordsize="4180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">
                <v:shape id="Text Box 2" o:spid="_x0000_s1476" type="#_x0000_t202" style="position:absolute;left:26955;top:6635;width:547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7CDCD042" w14:textId="77777777" w:rsidR="0091731F" w:rsidRPr="00A97E35" w:rsidRDefault="0091731F" w:rsidP="00A97E35">
                        <w:pPr>
                          <w:spacing w:before="0" w:line="320" w:lineRule="exact"/>
                          <w:jc w:val="center"/>
                          <w:rPr>
                            <w:position w:val="2"/>
                            <w:sz w:val="24"/>
                            <w:szCs w:val="24"/>
                            <w:lang w:bidi="ar-EG"/>
                          </w:rPr>
                        </w:pPr>
                        <w:r w:rsidRPr="00A97E35">
                          <w:rPr>
                            <w:rFonts w:hint="cs"/>
                            <w:position w:val="2"/>
                            <w:szCs w:val="22"/>
                            <w:rtl/>
                            <w:lang w:bidi="ar-EG"/>
                          </w:rPr>
                          <w:t>النظام الفرعي لتشفير القناة والتشكيل</w:t>
                        </w:r>
                      </w:p>
                    </w:txbxContent>
                  </v:textbox>
                </v:shape>
                <v:shape id="Text Box 2" o:spid="_x0000_s1477" type="#_x0000_t202" style="position:absolute;left:16270;top:6953;width:5248;height:6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17DE1271" w14:textId="77777777" w:rsidR="0091731F" w:rsidRPr="00745A6C" w:rsidRDefault="0091731F" w:rsidP="00A97E35">
                        <w:pPr>
                          <w:spacing w:before="0" w:line="320" w:lineRule="exact"/>
                          <w:jc w:val="center"/>
                          <w:rPr>
                            <w:sz w:val="24"/>
                            <w:szCs w:val="24"/>
                            <w:lang w:bidi="ar-EG"/>
                          </w:rPr>
                        </w:pPr>
                        <w:r w:rsidRPr="00A97E35">
                          <w:rPr>
                            <w:rFonts w:hint="cs"/>
                            <w:position w:val="2"/>
                            <w:szCs w:val="22"/>
                            <w:rtl/>
                            <w:lang w:bidi="ar-EG"/>
                          </w:rPr>
                          <w:t>نظام فرعي لتعدد الإرسال</w:t>
                        </w:r>
                      </w:p>
                    </w:txbxContent>
                  </v:textbox>
                </v:shape>
                <v:shape id="Text Box 2" o:spid="_x0000_s1478" type="#_x0000_t202" style="position:absolute;left:7620;top:1222;width:7286;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v:textbox inset="0,0,0,0">
                    <w:txbxContent>
                      <w:p w14:paraId="7C8546F5" w14:textId="77777777" w:rsidR="0091731F" w:rsidRPr="007D3850" w:rsidRDefault="0091731F"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v:textbox>
                </v:shape>
                <v:shape id="Text Box 2" o:spid="_x0000_s1479" type="#_x0000_t202" style="position:absolute;left:7334;top:3825;width:7521;height:1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" filled="f" stroked="f">
                  <v:textbox inset="0,0,0,0">
                    <w:txbxContent>
                      <w:p w14:paraId="4058574F" w14:textId="77777777" w:rsidR="0091731F" w:rsidRPr="007D3850" w:rsidRDefault="0091731F"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v:textbox>
                </v:shape>
                <v:shape id="Text Box 2" o:spid="_x0000_s1480" type="#_x0000_t202" style="position:absolute;left:7334;top:8064;width:752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" filled="f" stroked="f">
                  <v:textbox inset="0,0,0,0">
                    <w:txbxContent>
                      <w:p w14:paraId="44075C59" w14:textId="77777777" w:rsidR="0091731F" w:rsidRPr="007D3850" w:rsidRDefault="0091731F" w:rsidP="006339E7">
                        <w:pPr>
                          <w:spacing w:before="0" w:line="160" w:lineRule="exact"/>
                          <w:jc w:val="center"/>
                          <w:rPr>
                            <w:sz w:val="24"/>
                            <w:szCs w:val="24"/>
                            <w:lang w:bidi="ar-EG"/>
                          </w:rPr>
                        </w:pPr>
                        <w:r w:rsidRPr="006339E7">
                          <w:rPr>
                            <w:rFonts w:hint="cs"/>
                            <w:sz w:val="20"/>
                            <w:szCs w:val="20"/>
                            <w:rtl/>
                            <w:lang w:bidi="ar-EG"/>
                          </w:rPr>
                          <w:t xml:space="preserve">مشفر سمعي </w:t>
                        </w:r>
                        <w:r>
                          <w:rPr>
                            <w:sz w:val="14"/>
                            <w:szCs w:val="14"/>
                            <w:lang w:bidi="ar-EG"/>
                          </w:rPr>
                          <w:t>N</w:t>
                        </w:r>
                      </w:p>
                    </w:txbxContent>
                  </v:textbox>
                </v:shape>
                <v:shape id="Text Box 2" o:spid="_x0000_s1481" type="#_x0000_t202" style="position:absolute;top:17668;width:7280;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531C7926" w14:textId="77777777" w:rsidR="0091731F" w:rsidRPr="007D3850" w:rsidRDefault="0091731F" w:rsidP="007D3850">
                        <w:pPr>
                          <w:spacing w:before="0" w:line="240" w:lineRule="auto"/>
                          <w:jc w:val="center"/>
                          <w:rPr>
                            <w:sz w:val="20"/>
                            <w:szCs w:val="20"/>
                            <w:rtl/>
                            <w:lang w:bidi="ar-EG"/>
                          </w:rPr>
                        </w:pPr>
                        <w:r w:rsidRPr="007D3850">
                          <w:rPr>
                            <w:rFonts w:hint="cs"/>
                            <w:sz w:val="20"/>
                            <w:szCs w:val="20"/>
                            <w:rtl/>
                            <w:lang w:bidi="ar-EG"/>
                          </w:rPr>
                          <w:t>م</w:t>
                        </w:r>
                        <w:r>
                          <w:rPr>
                            <w:rFonts w:hint="cs"/>
                            <w:sz w:val="20"/>
                            <w:szCs w:val="20"/>
                            <w:rtl/>
                            <w:lang w:bidi="ar-EG"/>
                          </w:rPr>
                          <w:t>علومات تحكم</w:t>
                        </w:r>
                      </w:p>
                    </w:txbxContent>
                  </v:textbox>
                </v:shape>
                <v:shape id="Text Box 2" o:spid="_x0000_s1482" type="#_x0000_t202" style="position:absolute;left:95;top:13620;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kTwwAAANsAAAAPAAAAZHJzL2Rvd25yZXYueG1sRI9Ba8JA&#10;FITvBf/D8gQvxWy0UE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FmipE8MAAADbAAAADwAA&#10;AAAAAAAAAAAAAAAHAgAAZHJzL2Rvd25yZXYueG1sUEsFBgAAAAADAAMAtwAAAPcCAAAAAA==&#10;" filled="f" stroked="f">
                  <v:textbox inset="0,0,0,0">
                    <w:txbxContent>
                      <w:p w14:paraId="3E9032FC" w14:textId="77777777" w:rsidR="0091731F" w:rsidRPr="007D3850" w:rsidRDefault="0091731F"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2</w:t>
                        </w:r>
                      </w:p>
                    </w:txbxContent>
                  </v:textbox>
                </v:shape>
                <v:shape id="Text Box 2" o:spid="_x0000_s1483" type="#_x0000_t202" style="position:absolute;left:95;top:7334;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textbox inset="0,0,0,0">
                    <w:txbxContent>
                      <w:p w14:paraId="6291CB43"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N</w:t>
                        </w:r>
                      </w:p>
                    </w:txbxContent>
                  </v:textbox>
                </v:shape>
                <v:shape id="Text Box 2" o:spid="_x0000_s1484" type="#_x0000_t202" style="position:absolute;left:95;top:10477;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" filled="f" stroked="f">
                  <v:textbox inset="0,0,0,0">
                    <w:txbxContent>
                      <w:p w14:paraId="598D5417" w14:textId="77777777" w:rsidR="0091731F" w:rsidRPr="007D3850" w:rsidRDefault="0091731F"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1</w:t>
                        </w:r>
                      </w:p>
                    </w:txbxContent>
                  </v:textbox>
                </v:shape>
                <v:shape id="Text Box 2" o:spid="_x0000_s1485" type="#_x0000_t202" style="position:absolute;left:142;top:3667;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" filled="f" stroked="f">
                  <v:textbox inset="0,0,0,0">
                    <w:txbxContent>
                      <w:p w14:paraId="30902553"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2</w:t>
                        </w:r>
                      </w:p>
                    </w:txbxContent>
                  </v:textbox>
                </v:shape>
                <v:shape id="Text Box 2" o:spid="_x0000_s1486" type="#_x0000_t202" style="position:absolute;left:47;top:762;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" filled="f" stroked="f">
                  <v:textbox inset="0,0,0,0">
                    <w:txbxContent>
                      <w:p w14:paraId="5B859624"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1</w:t>
                        </w:r>
                      </w:p>
                    </w:txbxContent>
                  </v:textbox>
                </v:shape>
                <v:shape id="Text Box 2" o:spid="_x0000_s1487" type="#_x0000_t202" style="position:absolute;left:21764;top:13192;width:4801;height:2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" filled="f" stroked="f">
                  <v:textbox inset="0,0,0,0">
                    <w:txbxContent>
                      <w:p w14:paraId="1053FF1E" w14:textId="77777777" w:rsidR="0091731F" w:rsidRPr="007D3850" w:rsidRDefault="0091731F" w:rsidP="007D3850">
                        <w:pPr>
                          <w:spacing w:before="0"/>
                          <w:jc w:val="center"/>
                          <w:rPr>
                            <w:sz w:val="20"/>
                            <w:szCs w:val="20"/>
                            <w:rtl/>
                            <w:lang w:bidi="ar-EG"/>
                          </w:rPr>
                        </w:pPr>
                        <w:r w:rsidRPr="007D3850">
                          <w:rPr>
                            <w:rFonts w:hint="cs"/>
                            <w:sz w:val="20"/>
                            <w:szCs w:val="20"/>
                            <w:rtl/>
                            <w:lang w:bidi="ar-EG"/>
                          </w:rPr>
                          <w:t>معلومات النظام</w:t>
                        </w:r>
                      </w:p>
                    </w:txbxContent>
                  </v:textbox>
                </v:shape>
                <v:shape id="Text Box 2" o:spid="_x0000_s1488" type="#_x0000_t202" style="position:absolute;left:21621;top:7048;width:4801;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" filled="f" stroked="f">
                  <v:textbox inset="0,0,0,0">
                    <w:txbxContent>
                      <w:p w14:paraId="151928BF" w14:textId="77777777" w:rsidR="0091731F" w:rsidRPr="007D3850" w:rsidRDefault="0091731F" w:rsidP="007D3850">
                        <w:pPr>
                          <w:spacing w:before="0"/>
                          <w:jc w:val="center"/>
                          <w:rPr>
                            <w:sz w:val="20"/>
                            <w:szCs w:val="20"/>
                            <w:rtl/>
                            <w:lang w:bidi="ar-EG"/>
                          </w:rPr>
                        </w:pPr>
                        <w:r>
                          <w:rPr>
                            <w:rFonts w:hint="cs"/>
                            <w:sz w:val="20"/>
                            <w:szCs w:val="20"/>
                            <w:rtl/>
                            <w:lang w:bidi="ar-EG"/>
                          </w:rPr>
                          <w:t xml:space="preserve">معلومات وصف الخدمة </w:t>
                        </w:r>
                      </w:p>
                    </w:txbxContent>
                  </v:textbox>
                </v:shape>
                <v:shape id="Text Box 2" o:spid="_x0000_s1489" type="#_x0000_t202" style="position:absolute;left:21621;top:1047;width:4801;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" filled="f" stroked="f">
                  <v:textbox inset="0,0,0,0">
                    <w:txbxContent>
                      <w:p w14:paraId="18AD760E" w14:textId="77777777" w:rsidR="0091731F" w:rsidRPr="007D3850" w:rsidRDefault="0091731F" w:rsidP="007D3850">
                        <w:pPr>
                          <w:spacing w:before="0"/>
                          <w:jc w:val="center"/>
                          <w:rPr>
                            <w:sz w:val="20"/>
                            <w:szCs w:val="20"/>
                            <w:rtl/>
                            <w:lang w:bidi="ar-EG"/>
                          </w:rPr>
                        </w:pPr>
                        <w:r>
                          <w:rPr>
                            <w:rFonts w:hint="cs"/>
                            <w:sz w:val="20"/>
                            <w:szCs w:val="20"/>
                            <w:rtl/>
                            <w:lang w:bidi="ar-EG"/>
                          </w:rPr>
                          <w:t>بيانات الخدمة الرئيسية</w:t>
                        </w:r>
                      </w:p>
                    </w:txbxContent>
                  </v:textbox>
                </v:shape>
                <v:shape id="Text Box 2" o:spid="_x0000_s1490" type="#_x0000_t202" style="position:absolute;left:35763;top:17772;width:6039;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" filled="f" stroked="f">
                  <v:textbox inset="0,0,0,0">
                    <w:txbxContent>
                      <w:p w14:paraId="1BAE6857" w14:textId="77777777" w:rsidR="0091731F" w:rsidRPr="007D3850" w:rsidRDefault="0091731F" w:rsidP="00BC48B5">
                        <w:pPr>
                          <w:spacing w:before="0" w:line="168" w:lineRule="auto"/>
                          <w:jc w:val="center"/>
                          <w:rPr>
                            <w:sz w:val="20"/>
                            <w:szCs w:val="20"/>
                            <w:rtl/>
                            <w:lang w:bidi="ar-EG"/>
                          </w:rPr>
                        </w:pPr>
                        <w:r>
                          <w:rPr>
                            <w:rFonts w:hint="cs"/>
                            <w:sz w:val="20"/>
                            <w:szCs w:val="20"/>
                            <w:rtl/>
                            <w:lang w:bidi="ar-EG"/>
                          </w:rPr>
                          <w:t>النظام الفرعي للاستقبال</w:t>
                        </w:r>
                      </w:p>
                    </w:txbxContent>
                  </v:textbox>
                </v:shape>
                <w10:wrap anchorx="margin"/>
              </v:group>
            </w:pict>
          </mc:Fallback>
        </mc:AlternateContent>
      </w:r>
      <w:r w:rsidR="007D3850">
        <w:object w:dxaOrig="8443" w:dyaOrig="4802" w14:anchorId="05CC63A9">
          <v:shape id="_x0000_i1055" type="#_x0000_t75" style="width:332.9pt;height:188.9pt" o:ole="">
            <v:imagedata r:id="rId94" o:title=""/>
          </v:shape>
          <o:OLEObject Type="Embed" ProgID="CorelDraw.Graphic.16" ShapeID="_x0000_i1055" DrawAspect="Content" ObjectID="_1644417881" r:id="rId95"/>
        </w:object>
      </w:r>
    </w:p>
    <w:p w14:paraId="7EF39BF7" w14:textId="77777777" w:rsidR="002224F4" w:rsidRDefault="002224F4" w:rsidP="006339E7">
      <w:pPr>
        <w:rPr>
          <w:rtl/>
          <w:lang w:bidi="ar"/>
        </w:rPr>
      </w:pPr>
      <w:r w:rsidRPr="002224F4">
        <w:rPr>
          <w:rFonts w:hint="cs"/>
          <w:rtl/>
          <w:lang w:bidi="ar"/>
        </w:rPr>
        <w:t xml:space="preserve">يدعم النظام الرقمي </w:t>
      </w:r>
      <w:r w:rsidRPr="002224F4">
        <w:rPr>
          <w:rFonts w:hint="cs"/>
          <w:lang w:bidi="ar"/>
        </w:rPr>
        <w:t>H</w:t>
      </w:r>
      <w:r w:rsidRPr="002224F4">
        <w:rPr>
          <w:rFonts w:hint="cs"/>
          <w:rtl/>
          <w:lang w:bidi="ar"/>
        </w:rPr>
        <w:t xml:space="preserve"> الإيصال المتزامن لمختلف تدفقات الإشارة السمعية الرقمية وتدفقات البيانات. ويُجمع بين مختلف الخدمات السمعية المضغوطة وخدمات البيانات ومعلومات التحكم وتؤطر بالنظام الفرعي متعدد الإرسال. وتحتوي مخرجات النظام الفرعي متعدد الإرسال على بيانات الخدمة الرئيسية </w:t>
      </w:r>
      <w:r w:rsidRPr="006339E7">
        <w:rPr>
          <w:rFonts w:cs="Times New Roman"/>
          <w:szCs w:val="22"/>
          <w:rtl/>
          <w:lang w:bidi="ar"/>
        </w:rPr>
        <w:t>(</w:t>
      </w:r>
      <w:r w:rsidRPr="006339E7">
        <w:rPr>
          <w:rFonts w:cs="Times New Roman"/>
          <w:szCs w:val="22"/>
          <w:lang w:bidi="ar"/>
        </w:rPr>
        <w:t>MSD</w:t>
      </w:r>
      <w:r w:rsidRPr="006339E7">
        <w:rPr>
          <w:rFonts w:cs="Times New Roman"/>
          <w:szCs w:val="22"/>
          <w:rtl/>
          <w:lang w:bidi="ar"/>
        </w:rPr>
        <w:t>)</w:t>
      </w:r>
      <w:r w:rsidRPr="002224F4">
        <w:rPr>
          <w:rFonts w:hint="cs"/>
          <w:rtl/>
          <w:lang w:bidi="ar"/>
        </w:rPr>
        <w:t xml:space="preserve"> </w:t>
      </w:r>
      <w:r w:rsidRPr="002224F4">
        <w:rPr>
          <w:rFonts w:hint="cs"/>
          <w:rtl/>
          <w:lang w:bidi="ar-EG"/>
        </w:rPr>
        <w:t>ومعلومات وصف</w:t>
      </w:r>
      <w:r w:rsidRPr="002224F4">
        <w:rPr>
          <w:rFonts w:hint="cs"/>
          <w:rtl/>
        </w:rPr>
        <w:t xml:space="preserve"> الخدمة</w:t>
      </w:r>
      <w:r w:rsidRPr="002224F4">
        <w:rPr>
          <w:rFonts w:hint="eastAsia"/>
          <w:rtl/>
        </w:rPr>
        <w:t> </w:t>
      </w:r>
      <w:r w:rsidRPr="002224F4">
        <w:t>(SDI)</w:t>
      </w:r>
      <w:r w:rsidRPr="002224F4">
        <w:rPr>
          <w:rFonts w:hint="cs"/>
          <w:rtl/>
        </w:rPr>
        <w:t xml:space="preserve"> </w:t>
      </w:r>
      <w:r w:rsidRPr="002224F4">
        <w:rPr>
          <w:rFonts w:hint="cs"/>
          <w:rtl/>
          <w:lang w:bidi="ar"/>
        </w:rPr>
        <w:t xml:space="preserve">ومعلومات النظام </w:t>
      </w:r>
      <w:r w:rsidRPr="006339E7">
        <w:rPr>
          <w:rFonts w:asciiTheme="majorBidi" w:hAnsiTheme="majorBidi" w:cstheme="majorBidi"/>
          <w:szCs w:val="22"/>
          <w:rtl/>
          <w:lang w:bidi="ar"/>
        </w:rPr>
        <w:t>(</w:t>
      </w:r>
      <w:r w:rsidRPr="006339E7">
        <w:rPr>
          <w:rFonts w:asciiTheme="majorBidi" w:hAnsiTheme="majorBidi" w:cstheme="majorBidi"/>
          <w:szCs w:val="22"/>
          <w:lang w:bidi="ar"/>
        </w:rPr>
        <w:t>SI</w:t>
      </w:r>
      <w:r w:rsidRPr="006339E7">
        <w:rPr>
          <w:rFonts w:asciiTheme="majorBidi" w:hAnsiTheme="majorBidi" w:cstheme="majorBidi"/>
          <w:szCs w:val="22"/>
          <w:rtl/>
          <w:lang w:bidi="ar"/>
        </w:rPr>
        <w:t>)</w:t>
      </w:r>
      <w:r w:rsidRPr="002224F4">
        <w:rPr>
          <w:rFonts w:hint="cs"/>
          <w:rtl/>
          <w:lang w:bidi="ar"/>
        </w:rPr>
        <w:t xml:space="preserve">. وحدد النظام قناة الخدمة الرئيسية </w:t>
      </w:r>
      <w:r w:rsidRPr="006339E7">
        <w:rPr>
          <w:rFonts w:cs="Times New Roman"/>
          <w:szCs w:val="22"/>
          <w:rtl/>
          <w:lang w:bidi="ar"/>
        </w:rPr>
        <w:t>(</w:t>
      </w:r>
      <w:r w:rsidRPr="006339E7">
        <w:rPr>
          <w:rFonts w:cs="Times New Roman"/>
          <w:szCs w:val="22"/>
          <w:lang w:bidi="ar"/>
        </w:rPr>
        <w:t>MSC</w:t>
      </w:r>
      <w:r w:rsidRPr="006339E7">
        <w:rPr>
          <w:rFonts w:cs="Times New Roman"/>
          <w:szCs w:val="22"/>
          <w:rtl/>
          <w:lang w:bidi="ar"/>
        </w:rPr>
        <w:t>)</w:t>
      </w:r>
      <w:r w:rsidRPr="002224F4">
        <w:rPr>
          <w:rFonts w:hint="cs"/>
          <w:rtl/>
          <w:lang w:bidi="ar-EG"/>
        </w:rPr>
        <w:t xml:space="preserve"> وقناة معلومات وصف الخدمة </w:t>
      </w:r>
      <w:r w:rsidRPr="002224F4">
        <w:rPr>
          <w:lang w:bidi="ar-EG"/>
        </w:rPr>
        <w:t>(SDIC)</w:t>
      </w:r>
      <w:r w:rsidRPr="002224F4">
        <w:rPr>
          <w:rFonts w:hint="cs"/>
          <w:rtl/>
          <w:lang w:bidi="ar-EG"/>
        </w:rPr>
        <w:t xml:space="preserve"> </w:t>
      </w:r>
      <w:r w:rsidRPr="002224F4">
        <w:rPr>
          <w:rFonts w:hint="cs"/>
          <w:rtl/>
          <w:lang w:bidi="ar"/>
        </w:rPr>
        <w:t xml:space="preserve">وقناة معلومات النظام </w:t>
      </w:r>
      <w:r w:rsidRPr="006339E7">
        <w:rPr>
          <w:rFonts w:cs="Times New Roman"/>
          <w:szCs w:val="22"/>
          <w:rtl/>
          <w:lang w:bidi="ar"/>
        </w:rPr>
        <w:t>(</w:t>
      </w:r>
      <w:r w:rsidRPr="006339E7">
        <w:rPr>
          <w:rFonts w:cs="Times New Roman"/>
          <w:szCs w:val="22"/>
          <w:lang w:bidi="ar"/>
        </w:rPr>
        <w:t>SIC</w:t>
      </w:r>
      <w:r w:rsidRPr="006339E7">
        <w:rPr>
          <w:rFonts w:cs="Times New Roman"/>
          <w:szCs w:val="22"/>
          <w:rtl/>
          <w:lang w:bidi="ar"/>
        </w:rPr>
        <w:t>)</w:t>
      </w:r>
      <w:r w:rsidRPr="002224F4">
        <w:rPr>
          <w:rFonts w:hint="cs"/>
          <w:rtl/>
          <w:lang w:bidi="ar"/>
        </w:rPr>
        <w:t xml:space="preserve"> لحمل </w:t>
      </w:r>
      <w:r w:rsidRPr="002224F4">
        <w:rPr>
          <w:rFonts w:hint="cs"/>
          <w:lang w:bidi="ar"/>
        </w:rPr>
        <w:t>MSD</w:t>
      </w:r>
      <w:r w:rsidRPr="002224F4">
        <w:rPr>
          <w:rFonts w:hint="cs"/>
          <w:rtl/>
          <w:lang w:bidi="ar"/>
        </w:rPr>
        <w:t xml:space="preserve"> و</w:t>
      </w:r>
      <w:r w:rsidRPr="002224F4">
        <w:rPr>
          <w:rFonts w:hint="cs"/>
          <w:lang w:bidi="ar"/>
        </w:rPr>
        <w:t>SDI</w:t>
      </w:r>
      <w:r w:rsidRPr="002224F4">
        <w:rPr>
          <w:rFonts w:hint="cs"/>
          <w:rtl/>
          <w:lang w:bidi="ar"/>
        </w:rPr>
        <w:t xml:space="preserve"> و</w:t>
      </w:r>
      <w:r w:rsidRPr="002224F4">
        <w:rPr>
          <w:rFonts w:hint="cs"/>
          <w:lang w:bidi="ar"/>
        </w:rPr>
        <w:t>SI</w:t>
      </w:r>
      <w:r w:rsidRPr="002224F4">
        <w:rPr>
          <w:rFonts w:hint="cs"/>
          <w:rtl/>
          <w:lang w:bidi="ar"/>
        </w:rPr>
        <w:t xml:space="preserve"> على التوالي. وستُنتَج إشارة التردد الراديوي عندما يعالج نظام تشفير القنوات والتشكيل الفرعي خرج الأنظمة الفرعية لتعدد الإرسال. ويوصَّف بشكل مستقل لكل قناة، </w:t>
      </w:r>
      <w:r w:rsidR="002D5B13">
        <w:rPr>
          <w:rFonts w:hint="cs"/>
          <w:rtl/>
          <w:lang w:bidi="ar"/>
        </w:rPr>
        <w:t>ال</w:t>
      </w:r>
      <w:r w:rsidRPr="002224F4">
        <w:rPr>
          <w:rFonts w:hint="cs"/>
          <w:rtl/>
          <w:lang w:bidi="ar"/>
        </w:rPr>
        <w:t xml:space="preserve">تصحيح </w:t>
      </w:r>
      <w:r w:rsidR="002D5B13">
        <w:rPr>
          <w:rFonts w:hint="cs"/>
          <w:rtl/>
          <w:lang w:bidi="ar"/>
        </w:rPr>
        <w:t>الأمامي للأخطاء</w:t>
      </w:r>
      <w:r w:rsidRPr="002224F4">
        <w:rPr>
          <w:rFonts w:hint="cs"/>
          <w:rtl/>
          <w:lang w:bidi="ar"/>
        </w:rPr>
        <w:t>، وتقابُل الكوكبة وخطة التشكيل. ويكمل النظام الفرعي المستقبِل إزالة تشكيل الإشارة المرسَلة.</w:t>
      </w:r>
    </w:p>
    <w:p w14:paraId="62B358A0" w14:textId="77777777" w:rsidR="002224F4" w:rsidRPr="006339E7" w:rsidRDefault="002224F4" w:rsidP="001B39A0">
      <w:pPr>
        <w:rPr>
          <w:spacing w:val="-2"/>
          <w:rtl/>
          <w:lang w:bidi="ar"/>
        </w:rPr>
      </w:pPr>
      <w:r w:rsidRPr="006339E7">
        <w:rPr>
          <w:rFonts w:hint="cs"/>
          <w:spacing w:val="-2"/>
          <w:rtl/>
          <w:lang w:bidi="ar"/>
        </w:rPr>
        <w:t xml:space="preserve">ويقدم النظام الرقمي </w:t>
      </w:r>
      <w:r w:rsidRPr="006339E7">
        <w:rPr>
          <w:rFonts w:hint="cs"/>
          <w:spacing w:val="-2"/>
          <w:lang w:bidi="ar"/>
        </w:rPr>
        <w:t>H</w:t>
      </w:r>
      <w:r w:rsidRPr="006339E7">
        <w:rPr>
          <w:rFonts w:hint="cs"/>
          <w:spacing w:val="-2"/>
          <w:rtl/>
          <w:lang w:bidi="ar"/>
        </w:rPr>
        <w:t xml:space="preserve"> بمرونة العديد من أساليب إشغال الطيف لسيناريوهات مختلفة، ويمكن أن يكون عرض نطاق الإشارة الرقمية</w:t>
      </w:r>
      <w:r w:rsidR="001B39A0">
        <w:rPr>
          <w:rFonts w:hint="eastAsia"/>
          <w:spacing w:val="-2"/>
          <w:rtl/>
          <w:lang w:bidi="ar"/>
        </w:rPr>
        <w:t> </w:t>
      </w:r>
      <w:r w:rsidRPr="006339E7">
        <w:rPr>
          <w:rFonts w:hint="cs"/>
          <w:spacing w:val="-2"/>
          <w:lang w:bidi="ar"/>
        </w:rPr>
        <w:t>kHz 100</w:t>
      </w:r>
      <w:r w:rsidRPr="006339E7">
        <w:rPr>
          <w:rFonts w:hint="cs"/>
          <w:spacing w:val="-2"/>
          <w:rtl/>
          <w:lang w:bidi="ar"/>
        </w:rPr>
        <w:t xml:space="preserve"> أو </w:t>
      </w:r>
      <w:r w:rsidRPr="006339E7">
        <w:rPr>
          <w:rFonts w:hint="cs"/>
          <w:spacing w:val="-2"/>
          <w:lang w:bidi="ar"/>
        </w:rPr>
        <w:t>kHz 200</w:t>
      </w:r>
      <w:r w:rsidRPr="006339E7">
        <w:rPr>
          <w:rFonts w:hint="cs"/>
          <w:spacing w:val="-2"/>
          <w:rtl/>
          <w:lang w:bidi="ar"/>
        </w:rPr>
        <w:t>.</w:t>
      </w:r>
    </w:p>
    <w:p w14:paraId="155BE2BF" w14:textId="77777777" w:rsidR="00375C17" w:rsidRDefault="00375C17" w:rsidP="001B39A0">
      <w:pPr>
        <w:rPr>
          <w:rtl/>
          <w:lang w:bidi="ar"/>
        </w:rPr>
      </w:pPr>
      <w:r>
        <w:rPr>
          <w:rFonts w:hint="cs"/>
          <w:rtl/>
          <w:lang w:bidi="ar"/>
        </w:rPr>
        <w:t>و</w:t>
      </w:r>
      <w:r w:rsidRPr="00DA741C">
        <w:rPr>
          <w:rFonts w:hint="cs"/>
          <w:rtl/>
          <w:lang w:bidi="ar"/>
        </w:rPr>
        <w:t xml:space="preserve">أثناء مرحلة </w:t>
      </w:r>
      <w:r>
        <w:rPr>
          <w:rFonts w:hint="cs"/>
          <w:rtl/>
          <w:lang w:bidi="ar"/>
        </w:rPr>
        <w:t>الانتقال،</w:t>
      </w:r>
      <w:r w:rsidRPr="00DA741C">
        <w:rPr>
          <w:rFonts w:hint="cs"/>
          <w:rtl/>
          <w:lang w:bidi="ar"/>
        </w:rPr>
        <w:t xml:space="preserve"> يمكن أن ت</w:t>
      </w:r>
      <w:r>
        <w:rPr>
          <w:rFonts w:hint="cs"/>
          <w:rtl/>
          <w:lang w:bidi="ar"/>
        </w:rPr>
        <w:t>ُ</w:t>
      </w:r>
      <w:r w:rsidRPr="00DA741C">
        <w:rPr>
          <w:rFonts w:hint="cs"/>
          <w:rtl/>
          <w:lang w:bidi="ar"/>
        </w:rPr>
        <w:t>بث الإشارة الرقمية بال</w:t>
      </w:r>
      <w:r>
        <w:rPr>
          <w:rFonts w:hint="cs"/>
          <w:rtl/>
          <w:lang w:bidi="ar"/>
        </w:rPr>
        <w:t xml:space="preserve">تزامن مع </w:t>
      </w:r>
      <w:r w:rsidRPr="00DA741C">
        <w:rPr>
          <w:rFonts w:hint="cs"/>
          <w:rtl/>
          <w:lang w:bidi="ar"/>
        </w:rPr>
        <w:t xml:space="preserve">إشارة </w:t>
      </w:r>
      <w:r w:rsidRPr="00DA741C">
        <w:rPr>
          <w:rFonts w:hint="cs"/>
          <w:lang w:bidi="ar"/>
        </w:rPr>
        <w:t>FM</w:t>
      </w:r>
      <w:r w:rsidRPr="00DA741C">
        <w:rPr>
          <w:rFonts w:hint="cs"/>
          <w:rtl/>
          <w:lang w:bidi="ar"/>
        </w:rPr>
        <w:t xml:space="preserve"> التماثلية</w:t>
      </w:r>
      <w:r>
        <w:rPr>
          <w:rFonts w:hint="cs"/>
          <w:rtl/>
          <w:lang w:bidi="ar"/>
        </w:rPr>
        <w:t>،</w:t>
      </w:r>
      <w:r w:rsidRPr="00DA741C">
        <w:rPr>
          <w:rFonts w:hint="cs"/>
          <w:rtl/>
          <w:lang w:bidi="ar"/>
        </w:rPr>
        <w:t xml:space="preserve"> </w:t>
      </w:r>
      <w:r>
        <w:rPr>
          <w:rFonts w:hint="cs"/>
          <w:rtl/>
          <w:lang w:bidi="ar"/>
        </w:rPr>
        <w:t>و</w:t>
      </w:r>
      <w:r w:rsidRPr="00DA741C">
        <w:rPr>
          <w:rFonts w:hint="cs"/>
          <w:rtl/>
          <w:lang w:bidi="ar"/>
        </w:rPr>
        <w:t>في هذه الحالة</w:t>
      </w:r>
      <w:r>
        <w:rPr>
          <w:rFonts w:hint="cs"/>
          <w:rtl/>
          <w:lang w:bidi="ar"/>
        </w:rPr>
        <w:t>،</w:t>
      </w:r>
      <w:r w:rsidRPr="00DA741C">
        <w:rPr>
          <w:rFonts w:hint="cs"/>
          <w:rtl/>
          <w:lang w:bidi="ar"/>
        </w:rPr>
        <w:t xml:space="preserve"> ينقسم طيف الإشارة الرقمية إلى جزأين</w:t>
      </w:r>
      <w:r>
        <w:rPr>
          <w:rFonts w:hint="cs"/>
          <w:rtl/>
          <w:lang w:bidi="ar"/>
        </w:rPr>
        <w:t>،</w:t>
      </w:r>
      <w:r w:rsidRPr="00DA741C">
        <w:rPr>
          <w:rFonts w:hint="cs"/>
          <w:rtl/>
          <w:lang w:bidi="ar"/>
        </w:rPr>
        <w:t xml:space="preserve"> </w:t>
      </w:r>
      <w:r>
        <w:rPr>
          <w:rFonts w:hint="cs"/>
          <w:rtl/>
          <w:lang w:bidi="ar"/>
        </w:rPr>
        <w:t>ويبلغ فاصل</w:t>
      </w:r>
      <w:r w:rsidRPr="00DA741C">
        <w:rPr>
          <w:rFonts w:hint="cs"/>
          <w:rtl/>
          <w:lang w:bidi="ar"/>
        </w:rPr>
        <w:t xml:space="preserve"> الطيف </w:t>
      </w:r>
      <w:r w:rsidRPr="00DA741C">
        <w:rPr>
          <w:rFonts w:hint="cs"/>
          <w:lang w:bidi="ar"/>
        </w:rPr>
        <w:t>kHz 300</w:t>
      </w:r>
      <w:r w:rsidRPr="00DA741C">
        <w:rPr>
          <w:rFonts w:hint="cs"/>
          <w:rtl/>
          <w:lang w:bidi="ar"/>
        </w:rPr>
        <w:t xml:space="preserve"> أو </w:t>
      </w:r>
      <w:r w:rsidRPr="00DA741C">
        <w:rPr>
          <w:rFonts w:hint="cs"/>
          <w:lang w:bidi="ar"/>
        </w:rPr>
        <w:t>kHz 200</w:t>
      </w:r>
      <w:r w:rsidRPr="00DA741C">
        <w:rPr>
          <w:rFonts w:hint="cs"/>
          <w:rtl/>
          <w:lang w:bidi="ar"/>
        </w:rPr>
        <w:t xml:space="preserve"> </w:t>
      </w:r>
      <w:r>
        <w:rPr>
          <w:rFonts w:hint="cs"/>
          <w:rtl/>
          <w:lang w:bidi="ar"/>
        </w:rPr>
        <w:t>و</w:t>
      </w:r>
      <w:r w:rsidRPr="00DA741C">
        <w:rPr>
          <w:rFonts w:hint="cs"/>
          <w:rtl/>
          <w:lang w:bidi="ar"/>
        </w:rPr>
        <w:t xml:space="preserve">يمكن </w:t>
      </w:r>
      <w:r>
        <w:rPr>
          <w:rFonts w:hint="cs"/>
          <w:rtl/>
          <w:lang w:bidi="ar"/>
        </w:rPr>
        <w:t>أن يوضع فيه إشارات</w:t>
      </w:r>
      <w:r w:rsidRPr="00DA741C">
        <w:rPr>
          <w:rFonts w:hint="cs"/>
          <w:rtl/>
          <w:lang w:bidi="ar"/>
        </w:rPr>
        <w:t xml:space="preserve"> </w:t>
      </w:r>
      <w:r w:rsidRPr="00DA741C">
        <w:rPr>
          <w:rFonts w:hint="cs"/>
          <w:lang w:bidi="ar"/>
        </w:rPr>
        <w:t>FM</w:t>
      </w:r>
      <w:r w:rsidRPr="00DA741C">
        <w:rPr>
          <w:rFonts w:hint="cs"/>
          <w:rtl/>
          <w:lang w:bidi="ar"/>
        </w:rPr>
        <w:t xml:space="preserve"> راديو</w:t>
      </w:r>
      <w:r>
        <w:rPr>
          <w:rFonts w:hint="cs"/>
          <w:rtl/>
          <w:lang w:bidi="ar"/>
        </w:rPr>
        <w:t>ية</w:t>
      </w:r>
      <w:r w:rsidRPr="00DA741C">
        <w:rPr>
          <w:rFonts w:hint="cs"/>
          <w:rtl/>
          <w:lang w:bidi="ar"/>
        </w:rPr>
        <w:t xml:space="preserve"> </w:t>
      </w:r>
      <w:r>
        <w:rPr>
          <w:rFonts w:hint="cs"/>
          <w:rtl/>
          <w:lang w:bidi="ar"/>
        </w:rPr>
        <w:t>تماثلية مجسمة</w:t>
      </w:r>
      <w:r w:rsidRPr="00DA741C">
        <w:rPr>
          <w:rFonts w:hint="cs"/>
          <w:rtl/>
          <w:lang w:bidi="ar"/>
        </w:rPr>
        <w:t xml:space="preserve"> أو إشارات </w:t>
      </w:r>
      <w:r>
        <w:rPr>
          <w:rFonts w:hint="cs"/>
          <w:rtl/>
          <w:lang w:bidi="ar"/>
        </w:rPr>
        <w:t>إذاعة</w:t>
      </w:r>
      <w:r w:rsidR="001B39A0">
        <w:rPr>
          <w:rFonts w:hint="eastAsia"/>
          <w:rtl/>
          <w:lang w:bidi="ar"/>
        </w:rPr>
        <w:t> </w:t>
      </w:r>
      <w:r w:rsidRPr="00DA741C">
        <w:rPr>
          <w:rFonts w:hint="cs"/>
          <w:lang w:bidi="ar"/>
        </w:rPr>
        <w:t>FM</w:t>
      </w:r>
      <w:r w:rsidRPr="00DA741C">
        <w:rPr>
          <w:rFonts w:hint="cs"/>
          <w:rtl/>
          <w:lang w:bidi="ar"/>
        </w:rPr>
        <w:t xml:space="preserve"> </w:t>
      </w:r>
      <w:r>
        <w:rPr>
          <w:rFonts w:hint="cs"/>
          <w:rtl/>
          <w:lang w:bidi="ar"/>
        </w:rPr>
        <w:t>غير مجسمة</w:t>
      </w:r>
      <w:r w:rsidRPr="00DA741C">
        <w:rPr>
          <w:rFonts w:hint="cs"/>
          <w:rtl/>
          <w:lang w:bidi="ar"/>
        </w:rPr>
        <w:t xml:space="preserve">. عند الانتهاء من </w:t>
      </w:r>
      <w:r>
        <w:rPr>
          <w:rFonts w:hint="cs"/>
          <w:rtl/>
          <w:lang w:bidi="ar"/>
        </w:rPr>
        <w:t>الانتقال،</w:t>
      </w:r>
      <w:r w:rsidRPr="00DA741C">
        <w:rPr>
          <w:rFonts w:hint="cs"/>
          <w:rtl/>
          <w:lang w:bidi="ar"/>
        </w:rPr>
        <w:t xml:space="preserve"> يمكن</w:t>
      </w:r>
      <w:r>
        <w:rPr>
          <w:rFonts w:hint="cs"/>
          <w:rtl/>
          <w:lang w:bidi="ar"/>
        </w:rPr>
        <w:t xml:space="preserve"> أن تكون الإشارة الرقمية مستمرة</w:t>
      </w:r>
      <w:r w:rsidRPr="00DA741C">
        <w:rPr>
          <w:rFonts w:hint="cs"/>
          <w:rtl/>
          <w:lang w:bidi="ar"/>
        </w:rPr>
        <w:t xml:space="preserve">؛ </w:t>
      </w:r>
      <w:r>
        <w:rPr>
          <w:rFonts w:hint="cs"/>
          <w:rtl/>
          <w:lang w:bidi="ar"/>
        </w:rPr>
        <w:t>و</w:t>
      </w:r>
      <w:r w:rsidRPr="00DA741C">
        <w:rPr>
          <w:rFonts w:hint="cs"/>
          <w:rtl/>
          <w:lang w:bidi="ar"/>
        </w:rPr>
        <w:t>يمكن أن يكون عرض نطاق الإشارة</w:t>
      </w:r>
      <w:r w:rsidR="001B39A0">
        <w:rPr>
          <w:rFonts w:hint="eastAsia"/>
          <w:rtl/>
          <w:lang w:bidi="ar"/>
        </w:rPr>
        <w:t> </w:t>
      </w:r>
      <w:r w:rsidR="006339E7">
        <w:rPr>
          <w:lang w:bidi="ar"/>
        </w:rPr>
        <w:t>100</w:t>
      </w:r>
      <w:r w:rsidRPr="00DA741C">
        <w:rPr>
          <w:rFonts w:hint="cs"/>
          <w:rtl/>
          <w:lang w:bidi="ar"/>
        </w:rPr>
        <w:t xml:space="preserve"> </w:t>
      </w:r>
      <w:r w:rsidRPr="00DA741C">
        <w:rPr>
          <w:rFonts w:hint="cs"/>
          <w:lang w:bidi="ar"/>
        </w:rPr>
        <w:t>kHz</w:t>
      </w:r>
      <w:r w:rsidRPr="00DA741C">
        <w:rPr>
          <w:rFonts w:hint="cs"/>
          <w:rtl/>
          <w:lang w:bidi="ar"/>
        </w:rPr>
        <w:t xml:space="preserve"> أو </w:t>
      </w:r>
      <w:r w:rsidR="006339E7">
        <w:rPr>
          <w:lang w:bidi="ar"/>
        </w:rPr>
        <w:t>200</w:t>
      </w:r>
      <w:r w:rsidRPr="00DA741C">
        <w:rPr>
          <w:rFonts w:hint="cs"/>
          <w:rtl/>
          <w:lang w:bidi="ar"/>
        </w:rPr>
        <w:t xml:space="preserve"> </w:t>
      </w:r>
      <w:r w:rsidRPr="00DA741C">
        <w:rPr>
          <w:rFonts w:hint="cs"/>
          <w:lang w:bidi="ar"/>
        </w:rPr>
        <w:t>kHz</w:t>
      </w:r>
      <w:r w:rsidRPr="00DA741C">
        <w:rPr>
          <w:rFonts w:hint="cs"/>
          <w:rtl/>
          <w:lang w:bidi="ar"/>
        </w:rPr>
        <w:t>.</w:t>
      </w:r>
    </w:p>
    <w:p w14:paraId="01166D17" w14:textId="77777777" w:rsidR="00941DAF" w:rsidRPr="00683630" w:rsidRDefault="00375C17" w:rsidP="002A3DCA">
      <w:pPr>
        <w:rPr>
          <w:rtl/>
          <w:lang w:bidi="ar"/>
        </w:rPr>
      </w:pPr>
      <w:r>
        <w:rPr>
          <w:rFonts w:hint="cs"/>
          <w:rtl/>
          <w:lang w:bidi="ar"/>
        </w:rPr>
        <w:t>وعلى غرار</w:t>
      </w:r>
      <w:r w:rsidRPr="00DA741C">
        <w:rPr>
          <w:rFonts w:hint="cs"/>
          <w:rtl/>
          <w:lang w:bidi="ar"/>
        </w:rPr>
        <w:t xml:space="preserve"> ال</w:t>
      </w:r>
      <w:r>
        <w:rPr>
          <w:rFonts w:hint="cs"/>
          <w:rtl/>
          <w:lang w:bidi="ar"/>
        </w:rPr>
        <w:t>أنظ</w:t>
      </w:r>
      <w:r w:rsidRPr="00DA741C">
        <w:rPr>
          <w:rFonts w:hint="cs"/>
          <w:rtl/>
          <w:lang w:bidi="ar"/>
        </w:rPr>
        <w:t>م</w:t>
      </w:r>
      <w:r>
        <w:rPr>
          <w:rFonts w:hint="cs"/>
          <w:rtl/>
          <w:lang w:bidi="ar"/>
        </w:rPr>
        <w:t>ة</w:t>
      </w:r>
      <w:r w:rsidRPr="00DA741C">
        <w:rPr>
          <w:rFonts w:hint="cs"/>
          <w:rtl/>
          <w:lang w:bidi="ar"/>
        </w:rPr>
        <w:t xml:space="preserve"> الإذاعي</w:t>
      </w:r>
      <w:r>
        <w:rPr>
          <w:rFonts w:hint="cs"/>
          <w:rtl/>
          <w:lang w:bidi="ar"/>
        </w:rPr>
        <w:t>ة</w:t>
      </w:r>
      <w:r w:rsidRPr="00DA741C">
        <w:rPr>
          <w:rFonts w:hint="cs"/>
          <w:rtl/>
          <w:lang w:bidi="ar"/>
        </w:rPr>
        <w:t xml:space="preserve"> الصوتي</w:t>
      </w:r>
      <w:r>
        <w:rPr>
          <w:rFonts w:hint="cs"/>
          <w:rtl/>
          <w:lang w:bidi="ar"/>
        </w:rPr>
        <w:t>ة</w:t>
      </w:r>
      <w:r w:rsidRPr="00DA741C">
        <w:rPr>
          <w:rFonts w:hint="cs"/>
          <w:rtl/>
          <w:lang w:bidi="ar"/>
        </w:rPr>
        <w:t xml:space="preserve"> الرقمي</w:t>
      </w:r>
      <w:r>
        <w:rPr>
          <w:rFonts w:hint="cs"/>
          <w:rtl/>
          <w:lang w:bidi="ar"/>
        </w:rPr>
        <w:t>ة،</w:t>
      </w:r>
      <w:r w:rsidRPr="00DA741C">
        <w:rPr>
          <w:rFonts w:hint="cs"/>
          <w:rtl/>
          <w:lang w:bidi="ar"/>
        </w:rPr>
        <w:t xml:space="preserve"> يحتوي النظام الرقمي </w:t>
      </w:r>
      <w:r w:rsidRPr="00DA741C">
        <w:rPr>
          <w:rFonts w:hint="cs"/>
          <w:lang w:bidi="ar"/>
        </w:rPr>
        <w:t>H</w:t>
      </w:r>
      <w:r w:rsidRPr="00DA741C">
        <w:rPr>
          <w:rFonts w:hint="cs"/>
          <w:rtl/>
          <w:lang w:bidi="ar"/>
        </w:rPr>
        <w:t xml:space="preserve"> أيضاً على العديد من </w:t>
      </w:r>
      <w:r>
        <w:rPr>
          <w:rFonts w:hint="cs"/>
          <w:rtl/>
          <w:lang w:bidi="ar"/>
        </w:rPr>
        <w:t>خطط</w:t>
      </w:r>
      <w:r w:rsidRPr="00DA741C">
        <w:rPr>
          <w:rFonts w:hint="cs"/>
          <w:rtl/>
          <w:lang w:bidi="ar"/>
        </w:rPr>
        <w:t xml:space="preserve"> تخصيص الموجات الحاملة الفرعية.</w:t>
      </w:r>
      <w:r w:rsidR="00683630">
        <w:rPr>
          <w:rFonts w:hint="cs"/>
          <w:rtl/>
          <w:lang w:bidi="ar"/>
        </w:rPr>
        <w:t xml:space="preserve"> و</w:t>
      </w:r>
      <w:r w:rsidR="00941DAF" w:rsidRPr="00DA741C">
        <w:rPr>
          <w:rFonts w:hint="cs"/>
          <w:rtl/>
          <w:lang w:bidi="ar"/>
        </w:rPr>
        <w:t xml:space="preserve">بخلاف النقل الفرعي </w:t>
      </w:r>
      <w:r w:rsidR="00683630">
        <w:rPr>
          <w:rFonts w:hint="cs"/>
          <w:rtl/>
          <w:lang w:bidi="ar"/>
        </w:rPr>
        <w:t>المخصص</w:t>
      </w:r>
      <w:r w:rsidR="00941DAF" w:rsidRPr="00DA741C">
        <w:rPr>
          <w:rFonts w:hint="cs"/>
          <w:rtl/>
          <w:lang w:bidi="ar"/>
        </w:rPr>
        <w:t xml:space="preserve"> لنقل البيانات في فدرة </w:t>
      </w:r>
      <w:r w:rsidR="00941DAF" w:rsidRPr="00DA741C">
        <w:rPr>
          <w:rFonts w:hint="cs"/>
          <w:lang w:bidi="ar"/>
        </w:rPr>
        <w:t>OFDM</w:t>
      </w:r>
      <w:r w:rsidR="00941DAF">
        <w:rPr>
          <w:rFonts w:hint="cs"/>
          <w:rtl/>
          <w:lang w:bidi="ar"/>
        </w:rPr>
        <w:t>،</w:t>
      </w:r>
      <w:r w:rsidR="00941DAF" w:rsidRPr="00DA741C">
        <w:rPr>
          <w:rFonts w:hint="cs"/>
          <w:rtl/>
          <w:lang w:bidi="ar"/>
        </w:rPr>
        <w:t xml:space="preserve"> </w:t>
      </w:r>
      <w:r w:rsidR="00683630">
        <w:rPr>
          <w:rFonts w:hint="cs"/>
          <w:rtl/>
          <w:lang w:bidi="ar"/>
        </w:rPr>
        <w:t>تخصَص</w:t>
      </w:r>
      <w:r w:rsidR="00941DAF" w:rsidRPr="00DA741C">
        <w:rPr>
          <w:rFonts w:hint="cs"/>
          <w:rtl/>
          <w:lang w:bidi="ar"/>
        </w:rPr>
        <w:t xml:space="preserve"> بعض الموجات الحاملة الفرعية لإرسال معلومات النظام الخاصة بمعلمات الإرسال</w:t>
      </w:r>
      <w:r w:rsidR="00941DAF">
        <w:rPr>
          <w:rFonts w:hint="cs"/>
          <w:rtl/>
          <w:lang w:bidi="ar"/>
        </w:rPr>
        <w:t>،</w:t>
      </w:r>
      <w:r w:rsidR="00941DAF" w:rsidRPr="00DA741C">
        <w:rPr>
          <w:rFonts w:hint="cs"/>
          <w:rtl/>
          <w:lang w:bidi="ar"/>
        </w:rPr>
        <w:t xml:space="preserve"> في حين </w:t>
      </w:r>
      <w:r w:rsidR="00683630">
        <w:rPr>
          <w:rFonts w:hint="cs"/>
          <w:rtl/>
          <w:lang w:bidi="ar"/>
        </w:rPr>
        <w:t>تخصَص</w:t>
      </w:r>
      <w:r w:rsidR="00683630" w:rsidRPr="00DA741C">
        <w:rPr>
          <w:rFonts w:hint="cs"/>
          <w:rtl/>
          <w:lang w:bidi="ar"/>
        </w:rPr>
        <w:t xml:space="preserve"> </w:t>
      </w:r>
      <w:r w:rsidR="00941DAF" w:rsidRPr="00DA741C">
        <w:rPr>
          <w:rFonts w:hint="cs"/>
          <w:rtl/>
          <w:lang w:bidi="ar"/>
        </w:rPr>
        <w:t>بعض الموجا</w:t>
      </w:r>
      <w:r w:rsidR="00CA5567">
        <w:rPr>
          <w:rFonts w:hint="cs"/>
          <w:rtl/>
          <w:lang w:bidi="ar"/>
        </w:rPr>
        <w:t>ت الحاملة الفرعية الأخرى لإرسال</w:t>
      </w:r>
      <w:r w:rsidR="00CA5567">
        <w:rPr>
          <w:rFonts w:hint="cs"/>
          <w:rtl/>
          <w:lang w:bidi="ar-SY"/>
        </w:rPr>
        <w:t xml:space="preserve"> الإشارات</w:t>
      </w:r>
      <w:r w:rsidR="00683630">
        <w:rPr>
          <w:rFonts w:hint="cs"/>
          <w:rtl/>
          <w:lang w:bidi="ar"/>
        </w:rPr>
        <w:t xml:space="preserve"> الدليلية</w:t>
      </w:r>
      <w:r w:rsidR="00941DAF" w:rsidRPr="00DA741C">
        <w:rPr>
          <w:rFonts w:hint="cs"/>
          <w:rtl/>
          <w:lang w:bidi="ar"/>
        </w:rPr>
        <w:t xml:space="preserve"> التي تستخدم لتقدير القناة.</w:t>
      </w:r>
    </w:p>
    <w:p w14:paraId="5463CB91" w14:textId="77777777" w:rsidR="007A5D43" w:rsidRPr="00683630" w:rsidRDefault="007A5D43" w:rsidP="007A5D43">
      <w:pPr>
        <w:pStyle w:val="Heading1"/>
        <w:rPr>
          <w:rtl/>
          <w:lang w:bidi="ar-EG"/>
        </w:rPr>
      </w:pPr>
      <w:r>
        <w:rPr>
          <w:lang w:bidi="ar-EG"/>
        </w:rPr>
        <w:t>3</w:t>
      </w:r>
      <w:r>
        <w:rPr>
          <w:rtl/>
          <w:lang w:bidi="ar-EG"/>
        </w:rPr>
        <w:tab/>
      </w:r>
      <w:r w:rsidRPr="00683630">
        <w:rPr>
          <w:rFonts w:hint="cs"/>
          <w:rtl/>
          <w:lang w:bidi="ar-EG"/>
        </w:rPr>
        <w:t xml:space="preserve">خصائص النظام </w:t>
      </w:r>
      <w:r w:rsidRPr="00683630">
        <w:rPr>
          <w:lang w:bidi="ar-EG"/>
        </w:rPr>
        <w:t>H</w:t>
      </w:r>
    </w:p>
    <w:p w14:paraId="13856D12" w14:textId="77777777" w:rsidR="007A5D43" w:rsidRPr="002F2643" w:rsidRDefault="007A5D43" w:rsidP="00683630">
      <w:pPr>
        <w:pStyle w:val="Heading2"/>
      </w:pPr>
      <w:r w:rsidRPr="00683630">
        <w:t>1.3</w:t>
      </w:r>
      <w:r w:rsidRPr="00683630">
        <w:rPr>
          <w:rFonts w:hint="cs"/>
          <w:rtl/>
        </w:rPr>
        <w:tab/>
      </w:r>
      <w:r w:rsidR="00683630" w:rsidRPr="00683630">
        <w:rPr>
          <w:rFonts w:hint="cs"/>
          <w:rtl/>
        </w:rPr>
        <w:t>ال</w:t>
      </w:r>
      <w:r w:rsidR="006339E7">
        <w:rPr>
          <w:rFonts w:hint="cs"/>
          <w:rtl/>
        </w:rPr>
        <w:t>متانة</w:t>
      </w:r>
    </w:p>
    <w:p w14:paraId="00B5FFFE" w14:textId="7EA2F030" w:rsidR="007A5D43" w:rsidRPr="00D075BC" w:rsidRDefault="007A5D43" w:rsidP="00FF227E">
      <w:pPr>
        <w:rPr>
          <w:spacing w:val="-2"/>
          <w:rtl/>
          <w:lang w:bidi="ar-EG"/>
        </w:rPr>
      </w:pPr>
      <w:r w:rsidRPr="002A034E">
        <w:rPr>
          <w:rFonts w:hint="cs"/>
          <w:spacing w:val="-2"/>
          <w:rtl/>
          <w:lang w:bidi="ar-EG"/>
        </w:rPr>
        <w:t>يستخدم النظام</w:t>
      </w:r>
      <w:r w:rsidR="00B03F00" w:rsidRPr="002A034E">
        <w:rPr>
          <w:rFonts w:hint="cs"/>
          <w:spacing w:val="-2"/>
          <w:rtl/>
          <w:lang w:bidi="ar-EG"/>
        </w:rPr>
        <w:t xml:space="preserve"> الرقمي</w:t>
      </w:r>
      <w:r w:rsidRPr="002A034E">
        <w:rPr>
          <w:rFonts w:hint="eastAsia"/>
          <w:spacing w:val="-2"/>
          <w:rtl/>
          <w:lang w:bidi="ar-EG"/>
        </w:rPr>
        <w:t> </w:t>
      </w:r>
      <w:r w:rsidR="00B03F00" w:rsidRPr="002A034E">
        <w:rPr>
          <w:rFonts w:hint="cs"/>
          <w:lang w:bidi="ar"/>
        </w:rPr>
        <w:t>H</w:t>
      </w:r>
      <w:r w:rsidRPr="002A034E">
        <w:rPr>
          <w:rFonts w:hint="cs"/>
          <w:spacing w:val="-2"/>
          <w:rtl/>
          <w:lang w:bidi="ar-EG"/>
        </w:rPr>
        <w:t xml:space="preserve"> التشكيل</w:t>
      </w:r>
      <w:r w:rsidRPr="002A034E">
        <w:rPr>
          <w:rFonts w:hint="eastAsia"/>
          <w:spacing w:val="-2"/>
          <w:rtl/>
          <w:lang w:bidi="ar-EG"/>
        </w:rPr>
        <w:t> </w:t>
      </w:r>
      <w:r w:rsidRPr="002A034E">
        <w:rPr>
          <w:spacing w:val="-2"/>
          <w:lang w:bidi="ar-EG"/>
        </w:rPr>
        <w:t>OFDM</w:t>
      </w:r>
      <w:r w:rsidRPr="002A034E">
        <w:rPr>
          <w:rFonts w:hint="cs"/>
          <w:spacing w:val="-2"/>
          <w:rtl/>
          <w:lang w:bidi="ar-EG"/>
        </w:rPr>
        <w:t xml:space="preserve"> والتشذير الثنائي للزمن والتردد و</w:t>
      </w:r>
      <w:r w:rsidR="00B03F00" w:rsidRPr="002A034E">
        <w:rPr>
          <w:spacing w:val="-2"/>
          <w:lang w:val="en-GB" w:bidi="ar-EG"/>
        </w:rPr>
        <w:t>LDPC</w:t>
      </w:r>
      <w:r w:rsidR="00FF227E">
        <w:rPr>
          <w:rFonts w:hint="cs"/>
          <w:spacing w:val="-2"/>
          <w:rtl/>
          <w:lang w:val="en-GB" w:bidi="ar-EG"/>
        </w:rPr>
        <w:t xml:space="preserve"> </w:t>
      </w:r>
      <w:r w:rsidR="00B03F00" w:rsidRPr="002A034E">
        <w:rPr>
          <w:rFonts w:hint="cs"/>
          <w:spacing w:val="-2"/>
          <w:rtl/>
          <w:lang w:val="en-GB" w:bidi="ar-EG"/>
        </w:rPr>
        <w:t xml:space="preserve">كشفرة </w:t>
      </w:r>
      <w:r w:rsidR="002D5B13">
        <w:rPr>
          <w:rFonts w:hint="cs"/>
          <w:spacing w:val="-2"/>
          <w:rtl/>
          <w:lang w:val="en-GB" w:bidi="ar-EG"/>
        </w:rPr>
        <w:t>ال</w:t>
      </w:r>
      <w:r w:rsidRPr="002A034E">
        <w:rPr>
          <w:rFonts w:hint="cs"/>
          <w:spacing w:val="-2"/>
          <w:rtl/>
          <w:lang w:bidi="ar-EG"/>
        </w:rPr>
        <w:t xml:space="preserve">تصحيح </w:t>
      </w:r>
      <w:r w:rsidR="002D5B13">
        <w:rPr>
          <w:rFonts w:hint="cs"/>
          <w:spacing w:val="-2"/>
          <w:rtl/>
          <w:lang w:bidi="ar-EG"/>
        </w:rPr>
        <w:t>الأمامي للأخطاء</w:t>
      </w:r>
      <w:r w:rsidRPr="002A034E">
        <w:rPr>
          <w:rFonts w:hint="cs"/>
          <w:spacing w:val="-2"/>
          <w:rtl/>
          <w:lang w:bidi="ar-EG"/>
        </w:rPr>
        <w:t xml:space="preserve"> </w:t>
      </w:r>
      <w:r w:rsidR="002A034E" w:rsidRPr="002A034E">
        <w:rPr>
          <w:rFonts w:hint="cs"/>
          <w:spacing w:val="-2"/>
          <w:rtl/>
          <w:lang w:bidi="ar-EG"/>
        </w:rPr>
        <w:t xml:space="preserve">لتحسين الأداء في بيئات خبو متعددة المسيرات. </w:t>
      </w:r>
      <w:r w:rsidRPr="002A034E">
        <w:rPr>
          <w:rFonts w:hint="cs"/>
          <w:spacing w:val="-2"/>
          <w:rtl/>
          <w:lang w:bidi="ar-EG"/>
        </w:rPr>
        <w:t>والتشكيل</w:t>
      </w:r>
      <w:r w:rsidRPr="002A034E">
        <w:rPr>
          <w:rFonts w:hint="eastAsia"/>
          <w:spacing w:val="-2"/>
          <w:rtl/>
          <w:lang w:bidi="ar-EG"/>
        </w:rPr>
        <w:t> </w:t>
      </w:r>
      <w:r w:rsidRPr="002A034E">
        <w:rPr>
          <w:spacing w:val="-2"/>
          <w:lang w:bidi="ar-EG"/>
        </w:rPr>
        <w:t>OFDM</w:t>
      </w:r>
      <w:r w:rsidRPr="002A034E">
        <w:rPr>
          <w:rFonts w:hint="cs"/>
          <w:spacing w:val="-2"/>
          <w:rtl/>
          <w:lang w:bidi="ar-EG"/>
        </w:rPr>
        <w:t xml:space="preserve"> طريقة تشكيل بموجات ح</w:t>
      </w:r>
      <w:r w:rsidR="002A034E" w:rsidRPr="002A034E">
        <w:rPr>
          <w:rFonts w:hint="cs"/>
          <w:spacing w:val="-2"/>
          <w:rtl/>
          <w:lang w:bidi="ar-EG"/>
        </w:rPr>
        <w:t>املة متعددة لا تتأثر بتعدد المسي</w:t>
      </w:r>
      <w:r w:rsidRPr="002A034E">
        <w:rPr>
          <w:rFonts w:hint="cs"/>
          <w:spacing w:val="-2"/>
          <w:rtl/>
          <w:lang w:bidi="ar-EG"/>
        </w:rPr>
        <w:t xml:space="preserve">رات، وتضيف </w:t>
      </w:r>
      <w:r w:rsidRPr="002A034E">
        <w:rPr>
          <w:rFonts w:hint="cs"/>
          <w:spacing w:val="-2"/>
          <w:rtl/>
          <w:lang w:bidi="ar-EG"/>
        </w:rPr>
        <w:lastRenderedPageBreak/>
        <w:t xml:space="preserve">خصوصاً فاصل حراسة إلى </w:t>
      </w:r>
      <w:r w:rsidR="002A034E" w:rsidRPr="002A034E">
        <w:rPr>
          <w:rFonts w:hint="cs"/>
          <w:spacing w:val="-2"/>
          <w:rtl/>
          <w:lang w:bidi="ar-EG"/>
        </w:rPr>
        <w:t>ميدان</w:t>
      </w:r>
      <w:r w:rsidRPr="002A034E">
        <w:rPr>
          <w:rFonts w:hint="cs"/>
          <w:spacing w:val="-2"/>
          <w:rtl/>
          <w:lang w:bidi="ar-EG"/>
        </w:rPr>
        <w:t xml:space="preserve"> الزمن. </w:t>
      </w:r>
      <w:r w:rsidR="002A034E" w:rsidRPr="002A034E">
        <w:rPr>
          <w:rFonts w:hint="cs"/>
          <w:spacing w:val="-2"/>
          <w:rtl/>
          <w:lang w:bidi="ar-EG"/>
        </w:rPr>
        <w:t xml:space="preserve">وتحمي شفرة </w:t>
      </w:r>
      <w:r w:rsidR="002A034E" w:rsidRPr="002A034E">
        <w:rPr>
          <w:spacing w:val="-2"/>
          <w:lang w:val="en-GB" w:bidi="ar-EG"/>
        </w:rPr>
        <w:t>LDPC</w:t>
      </w:r>
      <w:r w:rsidR="002A034E" w:rsidRPr="002A034E">
        <w:rPr>
          <w:rFonts w:hint="cs"/>
          <w:spacing w:val="-2"/>
          <w:rtl/>
          <w:lang w:val="en-GB" w:bidi="ar-EG"/>
        </w:rPr>
        <w:t xml:space="preserve"> </w:t>
      </w:r>
      <w:r w:rsidR="002A034E" w:rsidRPr="002A034E">
        <w:rPr>
          <w:rFonts w:hint="cs"/>
          <w:rtl/>
          <w:lang w:bidi="ar"/>
        </w:rPr>
        <w:t xml:space="preserve">بيانات الخدمة الرئيسية </w:t>
      </w:r>
      <w:r w:rsidR="002A034E" w:rsidRPr="006339E7">
        <w:rPr>
          <w:rFonts w:cs="Times New Roman"/>
          <w:szCs w:val="22"/>
          <w:rtl/>
          <w:lang w:bidi="ar"/>
        </w:rPr>
        <w:t>(</w:t>
      </w:r>
      <w:r w:rsidR="002A034E" w:rsidRPr="006339E7">
        <w:rPr>
          <w:rFonts w:cs="Times New Roman"/>
          <w:szCs w:val="22"/>
          <w:lang w:bidi="ar"/>
        </w:rPr>
        <w:t>MSD</w:t>
      </w:r>
      <w:r w:rsidR="002A034E" w:rsidRPr="006339E7">
        <w:rPr>
          <w:rFonts w:cs="Times New Roman"/>
          <w:szCs w:val="22"/>
          <w:rtl/>
          <w:lang w:bidi="ar"/>
        </w:rPr>
        <w:t>)</w:t>
      </w:r>
      <w:r w:rsidRPr="002A034E">
        <w:rPr>
          <w:rFonts w:hint="cs"/>
          <w:spacing w:val="-2"/>
          <w:rtl/>
          <w:lang w:bidi="ar-EG"/>
        </w:rPr>
        <w:t>. وبناءً على ذلك يتم الحصول على إشارة عالية الجودة في المستقبل حتى في ال</w:t>
      </w:r>
      <w:r w:rsidR="002A034E" w:rsidRPr="002A034E">
        <w:rPr>
          <w:rFonts w:hint="cs"/>
          <w:spacing w:val="-2"/>
          <w:rtl/>
          <w:lang w:bidi="ar-EG"/>
        </w:rPr>
        <w:t>ظروف الصعبة للانتشار متعدد المسي</w:t>
      </w:r>
      <w:r w:rsidRPr="002A034E">
        <w:rPr>
          <w:rFonts w:hint="cs"/>
          <w:spacing w:val="-2"/>
          <w:rtl/>
          <w:lang w:bidi="ar-EG"/>
        </w:rPr>
        <w:t>رات</w:t>
      </w:r>
      <w:r w:rsidR="002A034E" w:rsidRPr="002A034E">
        <w:rPr>
          <w:rFonts w:hint="cs"/>
          <w:spacing w:val="-2"/>
          <w:rtl/>
          <w:lang w:bidi="ar-EG"/>
        </w:rPr>
        <w:t>.</w:t>
      </w:r>
      <w:r w:rsidRPr="002A034E">
        <w:rPr>
          <w:rFonts w:hint="cs"/>
          <w:spacing w:val="-2"/>
          <w:rtl/>
          <w:lang w:bidi="ar-EG"/>
        </w:rPr>
        <w:t xml:space="preserve"> </w:t>
      </w:r>
      <w:r w:rsidR="002A034E">
        <w:rPr>
          <w:rFonts w:hint="cs"/>
          <w:spacing w:val="-2"/>
          <w:rtl/>
          <w:lang w:bidi="ar-EG"/>
        </w:rPr>
        <w:t xml:space="preserve">وتحمي الشفرة التلافيفية </w:t>
      </w:r>
      <w:r w:rsidR="002A034E" w:rsidRPr="002224F4">
        <w:rPr>
          <w:rFonts w:hint="cs"/>
          <w:rtl/>
          <w:lang w:bidi="ar-EG"/>
        </w:rPr>
        <w:t>معلومات وصف</w:t>
      </w:r>
      <w:r w:rsidR="002A034E" w:rsidRPr="002224F4">
        <w:rPr>
          <w:rFonts w:hint="cs"/>
          <w:rtl/>
        </w:rPr>
        <w:t xml:space="preserve"> الخدمة</w:t>
      </w:r>
      <w:r w:rsidR="002A034E" w:rsidRPr="002224F4">
        <w:rPr>
          <w:rFonts w:hint="eastAsia"/>
          <w:rtl/>
        </w:rPr>
        <w:t> </w:t>
      </w:r>
      <w:r w:rsidR="002A034E" w:rsidRPr="002224F4">
        <w:t>(SDI)</w:t>
      </w:r>
      <w:r w:rsidR="002A034E" w:rsidRPr="002224F4">
        <w:rPr>
          <w:rFonts w:hint="cs"/>
          <w:rtl/>
        </w:rPr>
        <w:t xml:space="preserve"> </w:t>
      </w:r>
      <w:r w:rsidR="002A034E" w:rsidRPr="002224F4">
        <w:rPr>
          <w:rFonts w:hint="cs"/>
          <w:rtl/>
          <w:lang w:bidi="ar"/>
        </w:rPr>
        <w:t>ومعلومات النظام</w:t>
      </w:r>
      <w:r w:rsidR="001A6EC0">
        <w:rPr>
          <w:rFonts w:hint="eastAsia"/>
          <w:rtl/>
          <w:lang w:bidi="ar"/>
        </w:rPr>
        <w:t> </w:t>
      </w:r>
      <w:r w:rsidR="002A034E" w:rsidRPr="006339E7">
        <w:rPr>
          <w:rFonts w:cs="Times New Roman"/>
          <w:szCs w:val="22"/>
          <w:rtl/>
          <w:lang w:bidi="ar"/>
        </w:rPr>
        <w:t>(</w:t>
      </w:r>
      <w:r w:rsidR="002A034E" w:rsidRPr="006339E7">
        <w:rPr>
          <w:rFonts w:cs="Times New Roman"/>
          <w:szCs w:val="22"/>
          <w:lang w:bidi="ar"/>
        </w:rPr>
        <w:t>SI</w:t>
      </w:r>
      <w:r w:rsidR="002A034E" w:rsidRPr="006339E7">
        <w:rPr>
          <w:rFonts w:cs="Times New Roman"/>
          <w:szCs w:val="22"/>
          <w:rtl/>
          <w:lang w:bidi="ar"/>
        </w:rPr>
        <w:t>)</w:t>
      </w:r>
      <w:r w:rsidR="002A034E" w:rsidRPr="002224F4">
        <w:rPr>
          <w:rFonts w:hint="cs"/>
          <w:rtl/>
          <w:lang w:bidi="ar"/>
        </w:rPr>
        <w:t>.</w:t>
      </w:r>
    </w:p>
    <w:p w14:paraId="612A6C71" w14:textId="77777777" w:rsidR="007A5D43" w:rsidRPr="006339E7" w:rsidRDefault="007A5D43" w:rsidP="006339E7">
      <w:pPr>
        <w:pStyle w:val="Heading2"/>
        <w:rPr>
          <w:rtl/>
        </w:rPr>
      </w:pPr>
      <w:r w:rsidRPr="006339E7">
        <w:t>2.3</w:t>
      </w:r>
      <w:r w:rsidRPr="006339E7">
        <w:rPr>
          <w:rtl/>
        </w:rPr>
        <w:tab/>
      </w:r>
      <w:r w:rsidR="002A034E" w:rsidRPr="006339E7">
        <w:rPr>
          <w:rFonts w:hint="cs"/>
          <w:rtl/>
        </w:rPr>
        <w:t>أساليب إشغال الطيف المرنة</w:t>
      </w:r>
    </w:p>
    <w:p w14:paraId="338F1B98" w14:textId="77777777" w:rsidR="00452A0B" w:rsidRDefault="00452A0B" w:rsidP="006339E7">
      <w:pPr>
        <w:rPr>
          <w:lang w:bidi="ar"/>
        </w:rPr>
      </w:pPr>
      <w:r w:rsidRPr="002A034E">
        <w:rPr>
          <w:rFonts w:hint="cs"/>
          <w:rtl/>
          <w:lang w:bidi="ar"/>
        </w:rPr>
        <w:t xml:space="preserve">يحدد النظام الرقمي </w:t>
      </w:r>
      <w:r w:rsidRPr="002A034E">
        <w:rPr>
          <w:rFonts w:hint="cs"/>
          <w:lang w:bidi="ar"/>
        </w:rPr>
        <w:t>H</w:t>
      </w:r>
      <w:r w:rsidRPr="002A034E">
        <w:rPr>
          <w:rFonts w:hint="cs"/>
          <w:rtl/>
          <w:lang w:bidi="ar"/>
        </w:rPr>
        <w:t xml:space="preserve"> ستة </w:t>
      </w:r>
      <w:r>
        <w:rPr>
          <w:rFonts w:hint="cs"/>
          <w:rtl/>
          <w:lang w:bidi="ar"/>
        </w:rPr>
        <w:t>أساليب</w:t>
      </w:r>
      <w:r w:rsidRPr="002A034E">
        <w:rPr>
          <w:rFonts w:hint="cs"/>
          <w:rtl/>
          <w:lang w:bidi="ar"/>
        </w:rPr>
        <w:t xml:space="preserve"> ل</w:t>
      </w:r>
      <w:r>
        <w:rPr>
          <w:rFonts w:hint="cs"/>
          <w:rtl/>
          <w:lang w:bidi="ar"/>
        </w:rPr>
        <w:t>إ</w:t>
      </w:r>
      <w:r w:rsidRPr="002A034E">
        <w:rPr>
          <w:rFonts w:hint="cs"/>
          <w:rtl/>
          <w:lang w:bidi="ar"/>
        </w:rPr>
        <w:t>شغ</w:t>
      </w:r>
      <w:r>
        <w:rPr>
          <w:rFonts w:hint="cs"/>
          <w:rtl/>
          <w:lang w:bidi="ar"/>
        </w:rPr>
        <w:t>ا</w:t>
      </w:r>
      <w:r w:rsidRPr="002A034E">
        <w:rPr>
          <w:rFonts w:hint="cs"/>
          <w:rtl/>
          <w:lang w:bidi="ar"/>
        </w:rPr>
        <w:t>ل الطيف.</w:t>
      </w:r>
      <w:r w:rsidRPr="00386797">
        <w:rPr>
          <w:rFonts w:hint="cs"/>
          <w:rtl/>
          <w:lang w:bidi="ar"/>
        </w:rPr>
        <w:t xml:space="preserve"> </w:t>
      </w:r>
      <w:r>
        <w:rPr>
          <w:rFonts w:hint="cs"/>
          <w:rtl/>
          <w:lang w:bidi="ar"/>
        </w:rPr>
        <w:t>و</w:t>
      </w:r>
      <w:r w:rsidRPr="002A034E">
        <w:rPr>
          <w:rFonts w:hint="cs"/>
          <w:rtl/>
          <w:lang w:bidi="ar"/>
        </w:rPr>
        <w:t xml:space="preserve">يحدد كل أسلوب عرض نطاق </w:t>
      </w:r>
      <w:r>
        <w:rPr>
          <w:rFonts w:hint="cs"/>
          <w:rtl/>
          <w:lang w:bidi="ar"/>
        </w:rPr>
        <w:t>ا</w:t>
      </w:r>
      <w:r w:rsidRPr="002A034E">
        <w:rPr>
          <w:rFonts w:hint="cs"/>
          <w:rtl/>
          <w:lang w:bidi="ar"/>
        </w:rPr>
        <w:t xml:space="preserve">لإشارة الرقمية ومكان النطاق الفرعي النشط والنطاق الفرعي </w:t>
      </w:r>
      <w:r>
        <w:rPr>
          <w:rFonts w:hint="cs"/>
          <w:rtl/>
          <w:lang w:bidi="ar"/>
        </w:rPr>
        <w:t>الافتراضي</w:t>
      </w:r>
      <w:r w:rsidRPr="002A034E">
        <w:rPr>
          <w:rFonts w:hint="cs"/>
          <w:rtl/>
          <w:lang w:bidi="ar"/>
        </w:rPr>
        <w:t>.</w:t>
      </w:r>
      <w:r w:rsidRPr="008111FD">
        <w:rPr>
          <w:rFonts w:hint="cs"/>
          <w:rtl/>
          <w:lang w:bidi="ar"/>
        </w:rPr>
        <w:t xml:space="preserve"> </w:t>
      </w:r>
      <w:r>
        <w:rPr>
          <w:rFonts w:hint="cs"/>
          <w:rtl/>
          <w:lang w:bidi="ar"/>
        </w:rPr>
        <w:t>و</w:t>
      </w:r>
      <w:r w:rsidRPr="002A034E">
        <w:rPr>
          <w:rFonts w:hint="cs"/>
          <w:rtl/>
          <w:lang w:bidi="ar"/>
        </w:rPr>
        <w:t xml:space="preserve">تُحدد جميع </w:t>
      </w:r>
      <w:r>
        <w:rPr>
          <w:rFonts w:hint="cs"/>
          <w:rtl/>
          <w:lang w:bidi="ar"/>
        </w:rPr>
        <w:t>أساليب</w:t>
      </w:r>
      <w:r w:rsidRPr="002A034E">
        <w:rPr>
          <w:rFonts w:hint="cs"/>
          <w:rtl/>
          <w:lang w:bidi="ar"/>
        </w:rPr>
        <w:t xml:space="preserve"> </w:t>
      </w:r>
      <w:r>
        <w:rPr>
          <w:rFonts w:hint="cs"/>
          <w:rtl/>
          <w:lang w:bidi="ar"/>
        </w:rPr>
        <w:t>إ</w:t>
      </w:r>
      <w:r w:rsidRPr="00DA741C">
        <w:rPr>
          <w:rFonts w:hint="cs"/>
          <w:rtl/>
          <w:lang w:bidi="ar"/>
        </w:rPr>
        <w:t>شغ</w:t>
      </w:r>
      <w:r>
        <w:rPr>
          <w:rFonts w:hint="cs"/>
          <w:rtl/>
          <w:lang w:bidi="ar"/>
        </w:rPr>
        <w:t>ا</w:t>
      </w:r>
      <w:r w:rsidRPr="00DA741C">
        <w:rPr>
          <w:rFonts w:hint="cs"/>
          <w:rtl/>
          <w:lang w:bidi="ar"/>
        </w:rPr>
        <w:t xml:space="preserve">ل </w:t>
      </w:r>
      <w:r w:rsidRPr="002A034E">
        <w:rPr>
          <w:rFonts w:hint="cs"/>
          <w:rtl/>
          <w:lang w:bidi="ar"/>
        </w:rPr>
        <w:t xml:space="preserve">الطيف استناداً إلى النطاق الفرعي (عرض النطاق الفرعي هو </w:t>
      </w:r>
      <w:r w:rsidRPr="002A034E">
        <w:rPr>
          <w:rFonts w:hint="cs"/>
          <w:lang w:bidi="ar"/>
        </w:rPr>
        <w:t>kHz 100</w:t>
      </w:r>
      <w:r w:rsidRPr="002A034E">
        <w:rPr>
          <w:rFonts w:hint="cs"/>
          <w:rtl/>
          <w:lang w:bidi="ar"/>
        </w:rPr>
        <w:t>).</w:t>
      </w:r>
      <w:r w:rsidRPr="008111FD">
        <w:rPr>
          <w:rFonts w:hint="cs"/>
          <w:rtl/>
          <w:lang w:bidi="ar"/>
        </w:rPr>
        <w:t xml:space="preserve"> </w:t>
      </w:r>
      <w:r w:rsidRPr="002A034E">
        <w:rPr>
          <w:rFonts w:hint="cs"/>
          <w:rtl/>
          <w:lang w:bidi="ar"/>
        </w:rPr>
        <w:t xml:space="preserve">وينقسم كل نطاق فرعي إلى نصف نطاق فرعي </w:t>
      </w:r>
      <w:r>
        <w:rPr>
          <w:rFonts w:hint="cs"/>
          <w:rtl/>
          <w:lang w:bidi="ar"/>
        </w:rPr>
        <w:t>أعلى</w:t>
      </w:r>
      <w:r w:rsidRPr="002A034E">
        <w:rPr>
          <w:rFonts w:hint="cs"/>
          <w:rtl/>
          <w:lang w:bidi="ar"/>
        </w:rPr>
        <w:t xml:space="preserve"> </w:t>
      </w:r>
      <w:r>
        <w:rPr>
          <w:rFonts w:hint="cs"/>
          <w:rtl/>
          <w:lang w:bidi="ar"/>
        </w:rPr>
        <w:t>و</w:t>
      </w:r>
      <w:r w:rsidRPr="002A034E">
        <w:rPr>
          <w:rFonts w:hint="cs"/>
          <w:rtl/>
          <w:lang w:bidi="ar"/>
        </w:rPr>
        <w:t>نصف نطاق فرعي أدنى له عرض النطاق نفس</w:t>
      </w:r>
      <w:r>
        <w:rPr>
          <w:rFonts w:hint="cs"/>
          <w:rtl/>
          <w:lang w:bidi="ar"/>
        </w:rPr>
        <w:t>ه</w:t>
      </w:r>
      <w:r w:rsidRPr="002A034E">
        <w:rPr>
          <w:rFonts w:hint="cs"/>
          <w:rtl/>
          <w:lang w:bidi="ar"/>
        </w:rPr>
        <w:t>.</w:t>
      </w:r>
      <w:r w:rsidRPr="00452A0B">
        <w:rPr>
          <w:rFonts w:hint="cs"/>
          <w:rtl/>
          <w:lang w:bidi="ar-SY"/>
        </w:rPr>
        <w:t xml:space="preserve"> </w:t>
      </w:r>
      <w:r>
        <w:rPr>
          <w:rFonts w:hint="cs"/>
          <w:rtl/>
          <w:lang w:bidi="ar-SY"/>
        </w:rPr>
        <w:t>ويمكن أن</w:t>
      </w:r>
      <w:r w:rsidRPr="002A034E">
        <w:rPr>
          <w:rFonts w:hint="cs"/>
          <w:rtl/>
          <w:lang w:bidi="ar"/>
        </w:rPr>
        <w:t xml:space="preserve"> تكون جميع الموجات الحاملة الفرعية من الموجات الحاملة الفرعية النشطة أو الموجات الحاملة الفرعية </w:t>
      </w:r>
      <w:r>
        <w:rPr>
          <w:rFonts w:hint="cs"/>
          <w:rtl/>
          <w:lang w:bidi="ar"/>
        </w:rPr>
        <w:t>الافتراضية</w:t>
      </w:r>
      <w:r w:rsidRPr="002A034E">
        <w:rPr>
          <w:rFonts w:hint="cs"/>
          <w:rtl/>
          <w:lang w:bidi="ar"/>
        </w:rPr>
        <w:t xml:space="preserve"> في نطاق فرعي، وجميع الموجات الحاملة الفرعية </w:t>
      </w:r>
      <w:r>
        <w:rPr>
          <w:rFonts w:hint="cs"/>
          <w:rtl/>
          <w:lang w:bidi="ar"/>
        </w:rPr>
        <w:t>الافتراضية</w:t>
      </w:r>
      <w:r w:rsidRPr="002A034E">
        <w:rPr>
          <w:rFonts w:hint="cs"/>
          <w:rtl/>
          <w:lang w:bidi="ar"/>
        </w:rPr>
        <w:t xml:space="preserve"> في النصف </w:t>
      </w:r>
      <w:r>
        <w:rPr>
          <w:rFonts w:hint="cs"/>
          <w:rtl/>
          <w:lang w:bidi="ar"/>
        </w:rPr>
        <w:t>الأعلى</w:t>
      </w:r>
      <w:r w:rsidRPr="002A034E">
        <w:rPr>
          <w:rFonts w:hint="cs"/>
          <w:rtl/>
          <w:lang w:bidi="ar"/>
        </w:rPr>
        <w:t xml:space="preserve"> من النطاق الفرعي أو النصف </w:t>
      </w:r>
      <w:r>
        <w:rPr>
          <w:rFonts w:hint="cs"/>
          <w:rtl/>
          <w:lang w:bidi="ar"/>
        </w:rPr>
        <w:t>ال</w:t>
      </w:r>
      <w:r w:rsidRPr="002A034E">
        <w:rPr>
          <w:rFonts w:hint="cs"/>
          <w:rtl/>
          <w:lang w:bidi="ar"/>
        </w:rPr>
        <w:t>أدنى</w:t>
      </w:r>
      <w:r w:rsidRPr="00355F52">
        <w:rPr>
          <w:rFonts w:hint="cs"/>
          <w:rtl/>
          <w:lang w:bidi="ar"/>
        </w:rPr>
        <w:t xml:space="preserve"> </w:t>
      </w:r>
      <w:r w:rsidRPr="002A034E">
        <w:rPr>
          <w:rFonts w:hint="cs"/>
          <w:rtl/>
          <w:lang w:bidi="ar"/>
        </w:rPr>
        <w:t xml:space="preserve">من النطاق الفرعي </w:t>
      </w:r>
      <w:r>
        <w:rPr>
          <w:rFonts w:hint="cs"/>
          <w:rtl/>
          <w:lang w:bidi="ar"/>
        </w:rPr>
        <w:t>في بعض</w:t>
      </w:r>
      <w:r w:rsidRPr="002A034E">
        <w:rPr>
          <w:rFonts w:hint="cs"/>
          <w:rtl/>
          <w:lang w:bidi="ar"/>
        </w:rPr>
        <w:t xml:space="preserve"> النطاقات الفرعية النشطة </w:t>
      </w:r>
      <w:r>
        <w:rPr>
          <w:rFonts w:hint="cs"/>
          <w:rtl/>
          <w:lang w:bidi="ar"/>
        </w:rPr>
        <w:t>الأخرى</w:t>
      </w:r>
      <w:r w:rsidRPr="002A034E">
        <w:rPr>
          <w:rFonts w:hint="cs"/>
          <w:rtl/>
          <w:lang w:bidi="ar"/>
        </w:rPr>
        <w:t xml:space="preserve"> </w:t>
      </w:r>
      <w:r>
        <w:rPr>
          <w:rFonts w:hint="cs"/>
          <w:rtl/>
          <w:lang w:bidi="ar"/>
        </w:rPr>
        <w:t>من</w:t>
      </w:r>
      <w:r w:rsidRPr="002A034E">
        <w:rPr>
          <w:rFonts w:hint="cs"/>
          <w:rtl/>
          <w:lang w:bidi="ar"/>
        </w:rPr>
        <w:t xml:space="preserve"> نطاق فرعي آخر </w:t>
      </w:r>
      <w:r>
        <w:rPr>
          <w:rFonts w:hint="cs"/>
          <w:rtl/>
          <w:lang w:bidi="ar"/>
        </w:rPr>
        <w:t>بأسلوب طيف مختلف</w:t>
      </w:r>
      <w:r w:rsidRPr="002A034E">
        <w:rPr>
          <w:rFonts w:hint="cs"/>
          <w:rtl/>
          <w:lang w:bidi="ar"/>
        </w:rPr>
        <w:t>.</w:t>
      </w:r>
    </w:p>
    <w:p w14:paraId="142274C8" w14:textId="77777777" w:rsidR="00452A0B" w:rsidRPr="006339E7" w:rsidRDefault="006946BD" w:rsidP="00423C95">
      <w:pPr>
        <w:rPr>
          <w:rtl/>
          <w:lang w:bidi="ar"/>
        </w:rPr>
      </w:pPr>
      <w:r w:rsidRPr="006339E7">
        <w:rPr>
          <w:rFonts w:hint="cs"/>
          <w:rtl/>
          <w:lang w:bidi="ar"/>
        </w:rPr>
        <w:t xml:space="preserve">وتوسم أساليب إشغال الطيف الستة المختلفة على أنها </w:t>
      </w:r>
      <w:r w:rsidRPr="006339E7">
        <w:rPr>
          <w:rFonts w:hint="cs"/>
          <w:lang w:bidi="ar"/>
        </w:rPr>
        <w:t>A</w:t>
      </w:r>
      <w:r w:rsidRPr="006339E7">
        <w:rPr>
          <w:rFonts w:hint="cs"/>
          <w:rtl/>
          <w:lang w:bidi="ar"/>
        </w:rPr>
        <w:t xml:space="preserve"> و</w:t>
      </w:r>
      <w:r w:rsidRPr="006339E7">
        <w:rPr>
          <w:rFonts w:hint="cs"/>
          <w:lang w:bidi="ar"/>
        </w:rPr>
        <w:t>B</w:t>
      </w:r>
      <w:r w:rsidRPr="006339E7">
        <w:rPr>
          <w:rFonts w:hint="cs"/>
          <w:rtl/>
          <w:lang w:bidi="ar"/>
        </w:rPr>
        <w:t xml:space="preserve"> و</w:t>
      </w:r>
      <w:r w:rsidRPr="006339E7">
        <w:rPr>
          <w:rFonts w:hint="cs"/>
          <w:lang w:bidi="ar"/>
        </w:rPr>
        <w:t>C</w:t>
      </w:r>
      <w:r w:rsidRPr="006339E7">
        <w:rPr>
          <w:rFonts w:hint="cs"/>
          <w:rtl/>
          <w:lang w:bidi="ar"/>
        </w:rPr>
        <w:t xml:space="preserve"> و</w:t>
      </w:r>
      <w:r w:rsidRPr="006339E7">
        <w:rPr>
          <w:rFonts w:hint="cs"/>
          <w:lang w:bidi="ar"/>
        </w:rPr>
        <w:t>D</w:t>
      </w:r>
      <w:r w:rsidRPr="006339E7">
        <w:rPr>
          <w:rFonts w:hint="cs"/>
          <w:rtl/>
          <w:lang w:bidi="ar"/>
        </w:rPr>
        <w:t xml:space="preserve"> و</w:t>
      </w:r>
      <w:r w:rsidRPr="006339E7">
        <w:rPr>
          <w:rFonts w:hint="cs"/>
          <w:lang w:bidi="ar"/>
        </w:rPr>
        <w:t>E</w:t>
      </w:r>
      <w:r w:rsidRPr="006339E7">
        <w:rPr>
          <w:rFonts w:hint="cs"/>
          <w:rtl/>
          <w:lang w:bidi="ar"/>
        </w:rPr>
        <w:t xml:space="preserve"> و</w:t>
      </w:r>
      <w:r w:rsidRPr="006339E7">
        <w:rPr>
          <w:rFonts w:hint="cs"/>
          <w:lang w:bidi="ar"/>
        </w:rPr>
        <w:t>F</w:t>
      </w:r>
      <w:r w:rsidRPr="006339E7">
        <w:rPr>
          <w:rFonts w:hint="cs"/>
          <w:rtl/>
          <w:lang w:bidi="ar"/>
        </w:rPr>
        <w:t xml:space="preserve"> على التوالي على النحو المبين في الجدول</w:t>
      </w:r>
      <w:r w:rsidR="00423C95">
        <w:rPr>
          <w:rFonts w:hint="eastAsia"/>
          <w:rtl/>
          <w:lang w:bidi="ar"/>
        </w:rPr>
        <w:t> </w:t>
      </w:r>
      <w:r w:rsidR="006339E7" w:rsidRPr="006339E7">
        <w:rPr>
          <w:lang w:bidi="ar"/>
        </w:rPr>
        <w:t>30</w:t>
      </w:r>
      <w:r w:rsidRPr="006339E7">
        <w:rPr>
          <w:rFonts w:hint="cs"/>
          <w:rtl/>
          <w:lang w:bidi="ar"/>
        </w:rPr>
        <w:t xml:space="preserve">. ويتألف الطيف </w:t>
      </w:r>
      <w:r w:rsidRPr="006339E7">
        <w:rPr>
          <w:rFonts w:hint="cs"/>
          <w:lang w:bidi="ar"/>
        </w:rPr>
        <w:t>A</w:t>
      </w:r>
      <w:r w:rsidRPr="006339E7">
        <w:rPr>
          <w:rFonts w:hint="cs"/>
          <w:rtl/>
          <w:lang w:bidi="ar"/>
        </w:rPr>
        <w:t xml:space="preserve"> من نطاق فرعي واحد تكون فيه الموجات الحاملة الفرعية جميع الموجات الحاملة الفرعية النشطة. ويبلغ عرض نطاق الإشارة الرقمية للطيف</w:t>
      </w:r>
      <w:r w:rsidR="006339E7">
        <w:rPr>
          <w:rFonts w:hint="eastAsia"/>
          <w:rtl/>
          <w:lang w:bidi="ar"/>
        </w:rPr>
        <w:t> </w:t>
      </w:r>
      <w:r w:rsidRPr="006339E7">
        <w:rPr>
          <w:rFonts w:hint="cs"/>
          <w:lang w:bidi="ar"/>
        </w:rPr>
        <w:t>A</w:t>
      </w:r>
      <w:r w:rsidR="001C2084">
        <w:rPr>
          <w:rFonts w:hint="eastAsia"/>
          <w:rtl/>
          <w:lang w:bidi="ar"/>
        </w:rPr>
        <w:t> </w:t>
      </w:r>
      <w:r w:rsidRPr="006339E7">
        <w:rPr>
          <w:rFonts w:hint="cs"/>
          <w:lang w:bidi="ar"/>
        </w:rPr>
        <w:t>kHz</w:t>
      </w:r>
      <w:r w:rsidR="006339E7">
        <w:rPr>
          <w:lang w:bidi="ar"/>
        </w:rPr>
        <w:t xml:space="preserve"> </w:t>
      </w:r>
      <w:r w:rsidR="006339E7" w:rsidRPr="006339E7">
        <w:rPr>
          <w:rFonts w:hint="cs"/>
          <w:lang w:bidi="ar"/>
        </w:rPr>
        <w:t>100</w:t>
      </w:r>
      <w:r w:rsidRPr="006339E7">
        <w:rPr>
          <w:rFonts w:hint="cs"/>
          <w:rtl/>
          <w:lang w:bidi="ar"/>
        </w:rPr>
        <w:t xml:space="preserve">. ويشتمل الطيف </w:t>
      </w:r>
      <w:r w:rsidRPr="006339E7">
        <w:rPr>
          <w:rFonts w:hint="cs"/>
          <w:lang w:bidi="ar"/>
        </w:rPr>
        <w:t>B</w:t>
      </w:r>
      <w:r w:rsidRPr="006339E7">
        <w:rPr>
          <w:rFonts w:hint="cs"/>
          <w:rtl/>
          <w:lang w:bidi="ar"/>
        </w:rPr>
        <w:t xml:space="preserve"> على نطاقي</w:t>
      </w:r>
      <w:r w:rsidR="0070581A">
        <w:rPr>
          <w:rFonts w:hint="cs"/>
          <w:rtl/>
          <w:lang w:bidi="ar"/>
        </w:rPr>
        <w:t>ن</w:t>
      </w:r>
      <w:r w:rsidRPr="006339E7">
        <w:rPr>
          <w:rFonts w:hint="cs"/>
          <w:rtl/>
          <w:lang w:bidi="ar"/>
        </w:rPr>
        <w:t xml:space="preserve"> فرعيين ويبلغ عرض النطاق الكلي للإشارة الرقمية</w:t>
      </w:r>
      <w:r w:rsidR="001B39A0">
        <w:rPr>
          <w:rFonts w:hint="eastAsia"/>
          <w:rtl/>
          <w:lang w:bidi="ar"/>
        </w:rPr>
        <w:t> </w:t>
      </w:r>
      <w:r w:rsidRPr="006339E7">
        <w:rPr>
          <w:rFonts w:hint="cs"/>
          <w:lang w:bidi="ar"/>
        </w:rPr>
        <w:t>kHz</w:t>
      </w:r>
      <w:r w:rsidR="001B39A0">
        <w:rPr>
          <w:rFonts w:hint="eastAsia"/>
          <w:lang w:bidi="ar"/>
        </w:rPr>
        <w:t> </w:t>
      </w:r>
      <w:r w:rsidRPr="006339E7">
        <w:rPr>
          <w:rFonts w:hint="cs"/>
          <w:lang w:bidi="ar"/>
        </w:rPr>
        <w:t>200</w:t>
      </w:r>
      <w:r w:rsidRPr="006339E7">
        <w:rPr>
          <w:rFonts w:hint="cs"/>
          <w:rtl/>
          <w:lang w:bidi="ar"/>
        </w:rPr>
        <w:t>.</w:t>
      </w:r>
      <w:r w:rsidR="001117E1" w:rsidRPr="006339E7">
        <w:rPr>
          <w:rFonts w:hint="cs"/>
          <w:rtl/>
          <w:lang w:bidi="ar"/>
        </w:rPr>
        <w:t xml:space="preserve"> ويتألف الطيف </w:t>
      </w:r>
      <w:r w:rsidR="001117E1" w:rsidRPr="006339E7">
        <w:rPr>
          <w:rFonts w:hint="cs"/>
          <w:lang w:bidi="ar"/>
        </w:rPr>
        <w:t>C</w:t>
      </w:r>
      <w:r w:rsidR="001117E1" w:rsidRPr="006339E7">
        <w:rPr>
          <w:rFonts w:hint="cs"/>
          <w:rtl/>
          <w:lang w:bidi="ar"/>
        </w:rPr>
        <w:t xml:space="preserve"> من أربعة نطاقات فرعية تكون فيها الموجات الحاملة الفرعية في النصف الفرعي الأدنى من الموجة الحاملة الأولى والموجات الحاملة الفرعية في النصف الفرعي الأعلى من النطاق الفرعي الرابع جميعها من الموجات الحاملة الفرعية النشطة،</w:t>
      </w:r>
      <w:r w:rsidR="00B117E0" w:rsidRPr="006339E7">
        <w:rPr>
          <w:rFonts w:hint="cs"/>
          <w:rtl/>
          <w:lang w:bidi="ar"/>
        </w:rPr>
        <w:t xml:space="preserve"> في حين أن الموجات الحاملة الفرعية للنطاق الفرعي الثاني والثالث جميعها من الموجات الحاملة الفرعية الافتراضية، وبالتالي فإن عرض نطاق الإشارة الرقمية للطيف </w:t>
      </w:r>
      <w:r w:rsidR="00B117E0" w:rsidRPr="006339E7">
        <w:rPr>
          <w:rFonts w:hint="cs"/>
          <w:lang w:bidi="ar"/>
        </w:rPr>
        <w:t>C</w:t>
      </w:r>
      <w:r w:rsidR="00B117E0" w:rsidRPr="006339E7">
        <w:rPr>
          <w:rFonts w:hint="cs"/>
          <w:rtl/>
          <w:lang w:bidi="ar"/>
        </w:rPr>
        <w:t xml:space="preserve"> يبلغ </w:t>
      </w:r>
      <w:r w:rsidR="00B117E0" w:rsidRPr="006339E7">
        <w:rPr>
          <w:rFonts w:hint="cs"/>
          <w:lang w:bidi="ar"/>
        </w:rPr>
        <w:t>kHz 100</w:t>
      </w:r>
      <w:r w:rsidR="00B117E0" w:rsidRPr="006339E7">
        <w:rPr>
          <w:rFonts w:hint="cs"/>
          <w:rtl/>
          <w:lang w:bidi="ar"/>
        </w:rPr>
        <w:t>. ويشتمل الطيف</w:t>
      </w:r>
      <w:r w:rsidR="006339E7">
        <w:rPr>
          <w:rFonts w:hint="eastAsia"/>
          <w:rtl/>
          <w:lang w:bidi="ar"/>
        </w:rPr>
        <w:t> </w:t>
      </w:r>
      <w:r w:rsidR="00B117E0" w:rsidRPr="006339E7">
        <w:rPr>
          <w:rFonts w:hint="cs"/>
          <w:lang w:bidi="ar"/>
        </w:rPr>
        <w:t>D</w:t>
      </w:r>
      <w:r w:rsidR="00B117E0" w:rsidRPr="006339E7">
        <w:rPr>
          <w:rFonts w:hint="cs"/>
          <w:rtl/>
          <w:lang w:bidi="ar"/>
        </w:rPr>
        <w:t xml:space="preserve"> على خمسة نطاقات فرعية تكون فيها الموجات الحاملة الفرعية في النطاقين الفرعيين الأول والخامس جميعها من الموجات الحاملة الفرعية النشطة، في حين أن الموجات الحاملة الفرعية في النطاقات الفرعية من الثاني إلى الرابع جميعها من الموجات الحاملة الفرعية الافتراضية، ويبلغ عرض نطاق الإشارة الرقمية للطيف</w:t>
      </w:r>
      <w:r w:rsidR="001B39A0">
        <w:rPr>
          <w:rFonts w:hint="eastAsia"/>
          <w:rtl/>
          <w:lang w:bidi="ar"/>
        </w:rPr>
        <w:t> </w:t>
      </w:r>
      <w:r w:rsidR="00B117E0" w:rsidRPr="006339E7">
        <w:rPr>
          <w:rFonts w:hint="cs"/>
          <w:lang w:bidi="ar"/>
        </w:rPr>
        <w:t>D</w:t>
      </w:r>
      <w:r w:rsidR="001B39A0">
        <w:rPr>
          <w:rFonts w:hint="eastAsia"/>
          <w:rtl/>
          <w:lang w:bidi="ar"/>
        </w:rPr>
        <w:t> </w:t>
      </w:r>
      <w:r w:rsidR="00B117E0" w:rsidRPr="006339E7">
        <w:rPr>
          <w:rFonts w:hint="cs"/>
          <w:lang w:bidi="ar"/>
        </w:rPr>
        <w:t>kHz</w:t>
      </w:r>
      <w:r w:rsidR="006339E7">
        <w:rPr>
          <w:lang w:bidi="ar"/>
        </w:rPr>
        <w:t xml:space="preserve"> </w:t>
      </w:r>
      <w:r w:rsidR="006339E7" w:rsidRPr="006339E7">
        <w:rPr>
          <w:rFonts w:hint="cs"/>
          <w:lang w:bidi="ar"/>
        </w:rPr>
        <w:t>200</w:t>
      </w:r>
      <w:r w:rsidR="00B117E0" w:rsidRPr="006339E7">
        <w:rPr>
          <w:rFonts w:hint="cs"/>
          <w:rtl/>
          <w:lang w:bidi="ar"/>
        </w:rPr>
        <w:t>.</w:t>
      </w:r>
    </w:p>
    <w:p w14:paraId="08E6D8FA" w14:textId="77777777" w:rsidR="007A5D43" w:rsidRDefault="007A5D43" w:rsidP="00BC48B5">
      <w:pPr>
        <w:pStyle w:val="TableNo"/>
        <w:rPr>
          <w:rtl/>
        </w:rPr>
      </w:pPr>
      <w:r>
        <w:rPr>
          <w:rFonts w:hint="cs"/>
          <w:rtl/>
        </w:rPr>
        <w:t xml:space="preserve">الجدول </w:t>
      </w:r>
      <w:r>
        <w:t>30</w:t>
      </w:r>
    </w:p>
    <w:p w14:paraId="1B1EAAC4" w14:textId="77777777" w:rsidR="007A5D43" w:rsidRDefault="00807C56" w:rsidP="00BC48B5">
      <w:pPr>
        <w:pStyle w:val="Tabletitle0"/>
        <w:rPr>
          <w:rtl/>
        </w:rPr>
      </w:pPr>
      <w:r>
        <w:rPr>
          <w:rFonts w:hint="cs"/>
          <w:rtl/>
        </w:rPr>
        <w:t>أسلوب إشغال الطيف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74"/>
        <w:gridCol w:w="626"/>
        <w:gridCol w:w="646"/>
        <w:gridCol w:w="656"/>
        <w:gridCol w:w="646"/>
        <w:gridCol w:w="656"/>
        <w:gridCol w:w="646"/>
        <w:gridCol w:w="656"/>
        <w:gridCol w:w="646"/>
        <w:gridCol w:w="656"/>
        <w:gridCol w:w="646"/>
        <w:gridCol w:w="251"/>
      </w:tblGrid>
      <w:tr w:rsidR="007A5D43" w:rsidRPr="00370FFE" w14:paraId="15E52E01" w14:textId="77777777" w:rsidTr="007A5D43">
        <w:trPr>
          <w:cantSplit/>
          <w:jc w:val="center"/>
        </w:trPr>
        <w:tc>
          <w:tcPr>
            <w:tcW w:w="0" w:type="auto"/>
            <w:vMerge w:val="restart"/>
            <w:shd w:val="clear" w:color="auto" w:fill="auto"/>
            <w:vAlign w:val="center"/>
          </w:tcPr>
          <w:p w14:paraId="0289E0AC" w14:textId="77777777" w:rsidR="007A5D43" w:rsidRPr="00370FFE" w:rsidRDefault="00807C56" w:rsidP="00003B07">
            <w:pPr>
              <w:pStyle w:val="Tablehead"/>
              <w:spacing w:line="220" w:lineRule="exact"/>
            </w:pPr>
            <w:r w:rsidRPr="002A034E">
              <w:rPr>
                <w:rFonts w:hint="cs"/>
                <w:szCs w:val="30"/>
                <w:rtl/>
                <w:lang w:bidi="ar"/>
              </w:rPr>
              <w:t xml:space="preserve">مؤشر </w:t>
            </w:r>
            <w:r>
              <w:rPr>
                <w:rFonts w:hint="cs"/>
                <w:rtl/>
                <w:lang w:bidi="ar-EG"/>
              </w:rPr>
              <w:t>أسلوب إشغال الطيف</w:t>
            </w:r>
          </w:p>
        </w:tc>
        <w:tc>
          <w:tcPr>
            <w:tcW w:w="0" w:type="auto"/>
            <w:gridSpan w:val="11"/>
            <w:shd w:val="clear" w:color="auto" w:fill="auto"/>
            <w:vAlign w:val="center"/>
          </w:tcPr>
          <w:p w14:paraId="7E7CD430" w14:textId="77777777" w:rsidR="007A5D43" w:rsidRPr="00370FFE" w:rsidRDefault="00807C56" w:rsidP="00003B07">
            <w:pPr>
              <w:pStyle w:val="Tablehead"/>
              <w:spacing w:line="220" w:lineRule="exact"/>
            </w:pPr>
            <w:r>
              <w:rPr>
                <w:rFonts w:hint="cs"/>
                <w:rtl/>
              </w:rPr>
              <w:t>الموضع</w:t>
            </w:r>
          </w:p>
        </w:tc>
      </w:tr>
      <w:tr w:rsidR="007A5D43" w:rsidRPr="00370FFE" w14:paraId="44C19749" w14:textId="77777777" w:rsidTr="007A5D43">
        <w:trPr>
          <w:cantSplit/>
          <w:jc w:val="center"/>
        </w:trPr>
        <w:tc>
          <w:tcPr>
            <w:tcW w:w="0" w:type="auto"/>
            <w:vMerge/>
            <w:shd w:val="clear" w:color="auto" w:fill="auto"/>
            <w:vAlign w:val="center"/>
          </w:tcPr>
          <w:p w14:paraId="14228A72" w14:textId="77777777" w:rsidR="007A5D43" w:rsidRPr="00370FFE" w:rsidRDefault="007A5D43" w:rsidP="00003B07">
            <w:pPr>
              <w:pStyle w:val="Tablehead"/>
              <w:spacing w:line="220" w:lineRule="exact"/>
            </w:pPr>
          </w:p>
        </w:tc>
        <w:tc>
          <w:tcPr>
            <w:tcW w:w="0" w:type="auto"/>
            <w:shd w:val="clear" w:color="auto" w:fill="auto"/>
            <w:vAlign w:val="center"/>
          </w:tcPr>
          <w:p w14:paraId="0C260618" w14:textId="77777777" w:rsidR="007A5D43" w:rsidRPr="00370FFE" w:rsidRDefault="007A5D43" w:rsidP="00003B07">
            <w:pPr>
              <w:pStyle w:val="Tablehead"/>
              <w:spacing w:line="220" w:lineRule="exact"/>
            </w:pPr>
            <w:r w:rsidRPr="00370FFE">
              <w:t>-5</w:t>
            </w:r>
          </w:p>
        </w:tc>
        <w:tc>
          <w:tcPr>
            <w:tcW w:w="0" w:type="auto"/>
            <w:shd w:val="clear" w:color="auto" w:fill="auto"/>
            <w:vAlign w:val="center"/>
          </w:tcPr>
          <w:p w14:paraId="29C46F8E" w14:textId="77777777" w:rsidR="007A5D43" w:rsidRPr="00370FFE" w:rsidRDefault="007A5D43" w:rsidP="00003B07">
            <w:pPr>
              <w:pStyle w:val="Tablehead"/>
              <w:spacing w:line="220" w:lineRule="exact"/>
            </w:pPr>
            <w:r w:rsidRPr="00370FFE">
              <w:t>-4</w:t>
            </w:r>
          </w:p>
        </w:tc>
        <w:tc>
          <w:tcPr>
            <w:tcW w:w="0" w:type="auto"/>
            <w:shd w:val="clear" w:color="auto" w:fill="auto"/>
            <w:vAlign w:val="center"/>
          </w:tcPr>
          <w:p w14:paraId="6FF87433" w14:textId="77777777" w:rsidR="007A5D43" w:rsidRPr="00370FFE" w:rsidRDefault="007A5D43" w:rsidP="00003B07">
            <w:pPr>
              <w:pStyle w:val="Tablehead"/>
              <w:spacing w:line="220" w:lineRule="exact"/>
            </w:pPr>
            <w:r w:rsidRPr="00370FFE">
              <w:t>-3</w:t>
            </w:r>
          </w:p>
        </w:tc>
        <w:tc>
          <w:tcPr>
            <w:tcW w:w="0" w:type="auto"/>
            <w:shd w:val="clear" w:color="auto" w:fill="FFFFFF"/>
            <w:vAlign w:val="center"/>
          </w:tcPr>
          <w:p w14:paraId="298EABA9" w14:textId="77777777" w:rsidR="007A5D43" w:rsidRPr="00370FFE" w:rsidRDefault="007A5D43" w:rsidP="00003B07">
            <w:pPr>
              <w:pStyle w:val="Tablehead"/>
              <w:spacing w:line="220" w:lineRule="exact"/>
            </w:pPr>
            <w:r w:rsidRPr="00370FFE">
              <w:t>-2</w:t>
            </w:r>
          </w:p>
        </w:tc>
        <w:tc>
          <w:tcPr>
            <w:tcW w:w="0" w:type="auto"/>
            <w:shd w:val="clear" w:color="auto" w:fill="FFFFFF"/>
            <w:vAlign w:val="center"/>
          </w:tcPr>
          <w:p w14:paraId="615C31DB" w14:textId="77777777" w:rsidR="007A5D43" w:rsidRPr="00370FFE" w:rsidRDefault="007A5D43" w:rsidP="00003B07">
            <w:pPr>
              <w:pStyle w:val="Tablehead"/>
              <w:spacing w:line="220" w:lineRule="exact"/>
            </w:pPr>
            <w:r w:rsidRPr="00370FFE">
              <w:t>-1</w:t>
            </w:r>
          </w:p>
        </w:tc>
        <w:tc>
          <w:tcPr>
            <w:tcW w:w="0" w:type="auto"/>
            <w:shd w:val="clear" w:color="auto" w:fill="FFFFFF"/>
            <w:vAlign w:val="center"/>
          </w:tcPr>
          <w:p w14:paraId="28F198FE" w14:textId="77777777" w:rsidR="007A5D43" w:rsidRPr="00370FFE" w:rsidRDefault="007A5D43" w:rsidP="00003B07">
            <w:pPr>
              <w:pStyle w:val="Tablehead"/>
              <w:spacing w:line="220" w:lineRule="exact"/>
            </w:pPr>
            <w:r w:rsidRPr="00370FFE">
              <w:t>1</w:t>
            </w:r>
          </w:p>
        </w:tc>
        <w:tc>
          <w:tcPr>
            <w:tcW w:w="0" w:type="auto"/>
            <w:shd w:val="clear" w:color="auto" w:fill="FFFFFF"/>
            <w:vAlign w:val="center"/>
          </w:tcPr>
          <w:p w14:paraId="57871A78" w14:textId="77777777" w:rsidR="007A5D43" w:rsidRPr="00370FFE" w:rsidRDefault="007A5D43" w:rsidP="00003B07">
            <w:pPr>
              <w:pStyle w:val="Tablehead"/>
              <w:spacing w:line="220" w:lineRule="exact"/>
            </w:pPr>
            <w:r w:rsidRPr="00370FFE">
              <w:t>2</w:t>
            </w:r>
          </w:p>
        </w:tc>
        <w:tc>
          <w:tcPr>
            <w:tcW w:w="0" w:type="auto"/>
            <w:shd w:val="clear" w:color="auto" w:fill="auto"/>
            <w:vAlign w:val="center"/>
          </w:tcPr>
          <w:p w14:paraId="750F5165" w14:textId="77777777" w:rsidR="007A5D43" w:rsidRPr="00370FFE" w:rsidRDefault="007A5D43" w:rsidP="00003B07">
            <w:pPr>
              <w:pStyle w:val="Tablehead"/>
              <w:spacing w:line="220" w:lineRule="exact"/>
            </w:pPr>
            <w:r w:rsidRPr="00370FFE">
              <w:t>3</w:t>
            </w:r>
          </w:p>
        </w:tc>
        <w:tc>
          <w:tcPr>
            <w:tcW w:w="0" w:type="auto"/>
            <w:shd w:val="clear" w:color="auto" w:fill="auto"/>
            <w:vAlign w:val="center"/>
          </w:tcPr>
          <w:p w14:paraId="67B28DCB" w14:textId="77777777" w:rsidR="007A5D43" w:rsidRPr="00370FFE" w:rsidRDefault="007A5D43" w:rsidP="00003B07">
            <w:pPr>
              <w:pStyle w:val="Tablehead"/>
              <w:spacing w:line="220" w:lineRule="exact"/>
            </w:pPr>
            <w:r w:rsidRPr="00370FFE">
              <w:t>4</w:t>
            </w:r>
          </w:p>
        </w:tc>
        <w:tc>
          <w:tcPr>
            <w:tcW w:w="0" w:type="auto"/>
            <w:shd w:val="clear" w:color="auto" w:fill="auto"/>
            <w:vAlign w:val="center"/>
          </w:tcPr>
          <w:p w14:paraId="47F6998F" w14:textId="77777777" w:rsidR="007A5D43" w:rsidRPr="00370FFE" w:rsidRDefault="007A5D43" w:rsidP="00003B07">
            <w:pPr>
              <w:pStyle w:val="Tablehead"/>
              <w:spacing w:line="220" w:lineRule="exact"/>
            </w:pPr>
            <w:r w:rsidRPr="00370FFE">
              <w:t>5</w:t>
            </w:r>
          </w:p>
        </w:tc>
        <w:tc>
          <w:tcPr>
            <w:tcW w:w="0" w:type="auto"/>
            <w:shd w:val="clear" w:color="auto" w:fill="auto"/>
            <w:vAlign w:val="center"/>
          </w:tcPr>
          <w:p w14:paraId="5A6DE39B" w14:textId="77777777" w:rsidR="007A5D43" w:rsidRPr="00370FFE" w:rsidRDefault="007A5D43" w:rsidP="00003B07">
            <w:pPr>
              <w:pStyle w:val="Tablehead"/>
              <w:spacing w:line="220" w:lineRule="exact"/>
              <w:rPr>
                <w:i/>
                <w:iCs/>
              </w:rPr>
            </w:pPr>
            <w:r w:rsidRPr="00370FFE">
              <w:rPr>
                <w:i/>
                <w:iCs/>
              </w:rPr>
              <w:t>N</w:t>
            </w:r>
            <w:r w:rsidRPr="00370FFE">
              <w:rPr>
                <w:vertAlign w:val="subscript"/>
              </w:rPr>
              <w:t>I</w:t>
            </w:r>
          </w:p>
        </w:tc>
      </w:tr>
      <w:tr w:rsidR="007A5D43" w:rsidRPr="00370FFE" w14:paraId="6151698D" w14:textId="77777777" w:rsidTr="007A5D43">
        <w:trPr>
          <w:cantSplit/>
          <w:jc w:val="center"/>
        </w:trPr>
        <w:tc>
          <w:tcPr>
            <w:tcW w:w="0" w:type="auto"/>
            <w:shd w:val="clear" w:color="auto" w:fill="auto"/>
            <w:vAlign w:val="center"/>
          </w:tcPr>
          <w:p w14:paraId="51D5AD86" w14:textId="77777777" w:rsidR="007A5D43" w:rsidRPr="00370FFE" w:rsidRDefault="007A5D43" w:rsidP="00003B07">
            <w:pPr>
              <w:pStyle w:val="Tabletext"/>
              <w:spacing w:line="220" w:lineRule="exact"/>
              <w:jc w:val="center"/>
              <w:rPr>
                <w:sz w:val="18"/>
                <w:szCs w:val="18"/>
              </w:rPr>
            </w:pPr>
            <w:r w:rsidRPr="00370FFE">
              <w:rPr>
                <w:sz w:val="18"/>
                <w:szCs w:val="18"/>
              </w:rPr>
              <w:t>A</w:t>
            </w:r>
          </w:p>
        </w:tc>
        <w:tc>
          <w:tcPr>
            <w:tcW w:w="0" w:type="auto"/>
            <w:shd w:val="clear" w:color="auto" w:fill="auto"/>
            <w:vAlign w:val="center"/>
          </w:tcPr>
          <w:p w14:paraId="0D6EDE00" w14:textId="77777777" w:rsidR="007A5D43" w:rsidRPr="00370FFE" w:rsidRDefault="007A5D43" w:rsidP="00003B07">
            <w:pPr>
              <w:pStyle w:val="Tabletext"/>
              <w:spacing w:line="220" w:lineRule="exact"/>
              <w:jc w:val="center"/>
              <w:rPr>
                <w:sz w:val="18"/>
                <w:szCs w:val="18"/>
              </w:rPr>
            </w:pPr>
            <w:r w:rsidRPr="00370FFE">
              <w:rPr>
                <w:sz w:val="18"/>
                <w:szCs w:val="18"/>
              </w:rPr>
              <w:t>DB1(L)</w:t>
            </w:r>
          </w:p>
        </w:tc>
        <w:tc>
          <w:tcPr>
            <w:tcW w:w="0" w:type="auto"/>
            <w:shd w:val="clear" w:color="auto" w:fill="auto"/>
            <w:vAlign w:val="center"/>
          </w:tcPr>
          <w:p w14:paraId="71476430" w14:textId="77777777" w:rsidR="007A5D43" w:rsidRPr="00370FFE" w:rsidRDefault="007A5D43" w:rsidP="00003B07">
            <w:pPr>
              <w:pStyle w:val="Tabletext"/>
              <w:spacing w:line="220" w:lineRule="exact"/>
              <w:jc w:val="center"/>
              <w:rPr>
                <w:sz w:val="18"/>
                <w:szCs w:val="18"/>
              </w:rPr>
            </w:pPr>
            <w:r w:rsidRPr="00370FFE">
              <w:rPr>
                <w:sz w:val="18"/>
                <w:szCs w:val="18"/>
              </w:rPr>
              <w:t>DB1(U)</w:t>
            </w:r>
          </w:p>
        </w:tc>
        <w:tc>
          <w:tcPr>
            <w:tcW w:w="0" w:type="auto"/>
            <w:shd w:val="clear" w:color="auto" w:fill="auto"/>
            <w:vAlign w:val="center"/>
          </w:tcPr>
          <w:p w14:paraId="5ADB7C7F" w14:textId="77777777" w:rsidR="007A5D43" w:rsidRPr="00370FFE" w:rsidRDefault="007A5D43" w:rsidP="00003B07">
            <w:pPr>
              <w:pStyle w:val="Tabletext"/>
              <w:spacing w:line="220" w:lineRule="exact"/>
              <w:jc w:val="center"/>
              <w:rPr>
                <w:sz w:val="18"/>
                <w:szCs w:val="18"/>
              </w:rPr>
            </w:pPr>
            <w:r w:rsidRPr="00370FFE">
              <w:rPr>
                <w:sz w:val="18"/>
                <w:szCs w:val="18"/>
              </w:rPr>
              <w:t>DB2(L)</w:t>
            </w:r>
          </w:p>
        </w:tc>
        <w:tc>
          <w:tcPr>
            <w:tcW w:w="0" w:type="auto"/>
            <w:shd w:val="clear" w:color="auto" w:fill="auto"/>
            <w:vAlign w:val="center"/>
          </w:tcPr>
          <w:p w14:paraId="3144061B" w14:textId="77777777" w:rsidR="007A5D43" w:rsidRPr="00370FFE" w:rsidRDefault="007A5D43" w:rsidP="00003B07">
            <w:pPr>
              <w:pStyle w:val="Tabletext"/>
              <w:spacing w:line="220" w:lineRule="exact"/>
              <w:jc w:val="center"/>
              <w:rPr>
                <w:sz w:val="18"/>
                <w:szCs w:val="18"/>
              </w:rPr>
            </w:pPr>
            <w:r w:rsidRPr="00370FFE">
              <w:rPr>
                <w:sz w:val="18"/>
                <w:szCs w:val="18"/>
              </w:rPr>
              <w:t>DB2(U)</w:t>
            </w:r>
          </w:p>
        </w:tc>
        <w:tc>
          <w:tcPr>
            <w:tcW w:w="0" w:type="auto"/>
            <w:shd w:val="clear" w:color="auto" w:fill="548DD4" w:themeFill="text2" w:themeFillTint="99"/>
            <w:vAlign w:val="center"/>
          </w:tcPr>
          <w:p w14:paraId="19AAF7DA" w14:textId="77777777" w:rsidR="007A5D43" w:rsidRPr="00370FFE" w:rsidRDefault="007A5D43" w:rsidP="00003B07">
            <w:pPr>
              <w:pStyle w:val="Tabletext"/>
              <w:spacing w:line="220" w:lineRule="exact"/>
              <w:jc w:val="center"/>
              <w:rPr>
                <w:sz w:val="18"/>
                <w:szCs w:val="18"/>
              </w:rPr>
            </w:pPr>
            <w:r w:rsidRPr="00370FFE">
              <w:rPr>
                <w:sz w:val="18"/>
                <w:szCs w:val="18"/>
              </w:rPr>
              <w:t>DB3(L)</w:t>
            </w:r>
          </w:p>
        </w:tc>
        <w:tc>
          <w:tcPr>
            <w:tcW w:w="0" w:type="auto"/>
            <w:shd w:val="clear" w:color="auto" w:fill="548DD4" w:themeFill="text2" w:themeFillTint="99"/>
            <w:vAlign w:val="center"/>
          </w:tcPr>
          <w:p w14:paraId="4EF328F5" w14:textId="77777777" w:rsidR="007A5D43" w:rsidRPr="00370FFE" w:rsidRDefault="007A5D43" w:rsidP="00003B07">
            <w:pPr>
              <w:pStyle w:val="Tabletext"/>
              <w:spacing w:line="220" w:lineRule="exact"/>
              <w:jc w:val="center"/>
              <w:rPr>
                <w:sz w:val="18"/>
                <w:szCs w:val="18"/>
              </w:rPr>
            </w:pPr>
            <w:r w:rsidRPr="00370FFE">
              <w:rPr>
                <w:sz w:val="18"/>
                <w:szCs w:val="18"/>
              </w:rPr>
              <w:t>DB3(U)</w:t>
            </w:r>
          </w:p>
        </w:tc>
        <w:tc>
          <w:tcPr>
            <w:tcW w:w="0" w:type="auto"/>
            <w:shd w:val="clear" w:color="auto" w:fill="auto"/>
            <w:vAlign w:val="center"/>
          </w:tcPr>
          <w:p w14:paraId="617712C6" w14:textId="77777777" w:rsidR="007A5D43" w:rsidRPr="00370FFE" w:rsidRDefault="007A5D43" w:rsidP="00003B07">
            <w:pPr>
              <w:pStyle w:val="Tabletext"/>
              <w:spacing w:line="220" w:lineRule="exact"/>
              <w:jc w:val="center"/>
              <w:rPr>
                <w:sz w:val="18"/>
                <w:szCs w:val="18"/>
              </w:rPr>
            </w:pPr>
            <w:r w:rsidRPr="00370FFE">
              <w:rPr>
                <w:sz w:val="18"/>
                <w:szCs w:val="18"/>
              </w:rPr>
              <w:t>DB4(L)</w:t>
            </w:r>
          </w:p>
        </w:tc>
        <w:tc>
          <w:tcPr>
            <w:tcW w:w="0" w:type="auto"/>
            <w:shd w:val="clear" w:color="auto" w:fill="auto"/>
            <w:vAlign w:val="center"/>
          </w:tcPr>
          <w:p w14:paraId="3018129E" w14:textId="77777777" w:rsidR="007A5D43" w:rsidRPr="00370FFE" w:rsidRDefault="007A5D43" w:rsidP="00003B07">
            <w:pPr>
              <w:pStyle w:val="Tabletext"/>
              <w:spacing w:line="220" w:lineRule="exact"/>
              <w:jc w:val="center"/>
              <w:rPr>
                <w:sz w:val="18"/>
                <w:szCs w:val="18"/>
              </w:rPr>
            </w:pPr>
            <w:r w:rsidRPr="00370FFE">
              <w:rPr>
                <w:sz w:val="18"/>
                <w:szCs w:val="18"/>
              </w:rPr>
              <w:t>DB4(U)</w:t>
            </w:r>
          </w:p>
        </w:tc>
        <w:tc>
          <w:tcPr>
            <w:tcW w:w="0" w:type="auto"/>
            <w:shd w:val="clear" w:color="auto" w:fill="auto"/>
            <w:vAlign w:val="center"/>
          </w:tcPr>
          <w:p w14:paraId="268F0553" w14:textId="77777777" w:rsidR="007A5D43" w:rsidRPr="00370FFE" w:rsidRDefault="007A5D43" w:rsidP="00003B07">
            <w:pPr>
              <w:pStyle w:val="Tabletext"/>
              <w:spacing w:line="220" w:lineRule="exact"/>
              <w:jc w:val="center"/>
              <w:rPr>
                <w:sz w:val="18"/>
                <w:szCs w:val="18"/>
              </w:rPr>
            </w:pPr>
            <w:r w:rsidRPr="00370FFE">
              <w:rPr>
                <w:sz w:val="18"/>
                <w:szCs w:val="18"/>
              </w:rPr>
              <w:t>DB5(L)</w:t>
            </w:r>
          </w:p>
        </w:tc>
        <w:tc>
          <w:tcPr>
            <w:tcW w:w="0" w:type="auto"/>
            <w:shd w:val="clear" w:color="auto" w:fill="auto"/>
            <w:vAlign w:val="center"/>
          </w:tcPr>
          <w:p w14:paraId="57CC1765" w14:textId="77777777" w:rsidR="007A5D43" w:rsidRPr="00370FFE" w:rsidRDefault="007A5D43" w:rsidP="00003B07">
            <w:pPr>
              <w:pStyle w:val="Tabletext"/>
              <w:spacing w:line="220" w:lineRule="exact"/>
              <w:jc w:val="center"/>
              <w:rPr>
                <w:sz w:val="18"/>
                <w:szCs w:val="18"/>
              </w:rPr>
            </w:pPr>
            <w:r w:rsidRPr="00370FFE">
              <w:rPr>
                <w:sz w:val="18"/>
                <w:szCs w:val="18"/>
              </w:rPr>
              <w:t>DB5(U)</w:t>
            </w:r>
          </w:p>
        </w:tc>
        <w:tc>
          <w:tcPr>
            <w:tcW w:w="0" w:type="auto"/>
            <w:shd w:val="clear" w:color="auto" w:fill="auto"/>
            <w:vAlign w:val="center"/>
          </w:tcPr>
          <w:p w14:paraId="4BAA5A27" w14:textId="77777777" w:rsidR="007A5D43" w:rsidRPr="00370FFE" w:rsidRDefault="007A5D43" w:rsidP="00003B07">
            <w:pPr>
              <w:pStyle w:val="Tabletext"/>
              <w:spacing w:line="220" w:lineRule="exact"/>
              <w:jc w:val="center"/>
              <w:rPr>
                <w:sz w:val="18"/>
                <w:szCs w:val="18"/>
              </w:rPr>
            </w:pPr>
            <w:r w:rsidRPr="00370FFE">
              <w:rPr>
                <w:sz w:val="18"/>
                <w:szCs w:val="18"/>
              </w:rPr>
              <w:t>1</w:t>
            </w:r>
          </w:p>
        </w:tc>
      </w:tr>
      <w:tr w:rsidR="007A5D43" w:rsidRPr="00370FFE" w14:paraId="5D49B987" w14:textId="77777777" w:rsidTr="007A5D43">
        <w:trPr>
          <w:cantSplit/>
          <w:jc w:val="center"/>
        </w:trPr>
        <w:tc>
          <w:tcPr>
            <w:tcW w:w="0" w:type="auto"/>
            <w:shd w:val="clear" w:color="auto" w:fill="auto"/>
            <w:vAlign w:val="center"/>
          </w:tcPr>
          <w:p w14:paraId="0B4B28D5" w14:textId="77777777" w:rsidR="007A5D43" w:rsidRPr="00370FFE" w:rsidRDefault="007A5D43" w:rsidP="00003B07">
            <w:pPr>
              <w:pStyle w:val="Tabletext"/>
              <w:spacing w:line="220" w:lineRule="exact"/>
              <w:jc w:val="center"/>
              <w:rPr>
                <w:sz w:val="18"/>
                <w:szCs w:val="18"/>
              </w:rPr>
            </w:pPr>
            <w:r w:rsidRPr="00370FFE">
              <w:rPr>
                <w:sz w:val="18"/>
                <w:szCs w:val="18"/>
              </w:rPr>
              <w:t>B</w:t>
            </w:r>
          </w:p>
        </w:tc>
        <w:tc>
          <w:tcPr>
            <w:tcW w:w="0" w:type="auto"/>
            <w:shd w:val="clear" w:color="auto" w:fill="auto"/>
            <w:vAlign w:val="center"/>
          </w:tcPr>
          <w:p w14:paraId="5D6A285A" w14:textId="77777777"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auto"/>
            <w:vAlign w:val="center"/>
          </w:tcPr>
          <w:p w14:paraId="4C9AEEA5" w14:textId="77777777" w:rsidR="007A5D43" w:rsidRPr="00370FFE" w:rsidRDefault="007A5D43" w:rsidP="00003B07">
            <w:pPr>
              <w:pStyle w:val="Tabletext"/>
              <w:spacing w:line="220" w:lineRule="exact"/>
              <w:jc w:val="center"/>
              <w:rPr>
                <w:sz w:val="18"/>
                <w:szCs w:val="18"/>
              </w:rPr>
            </w:pPr>
            <w:r w:rsidRPr="00370FFE">
              <w:rPr>
                <w:sz w:val="18"/>
                <w:szCs w:val="18"/>
              </w:rPr>
              <w:t>DA1(L)</w:t>
            </w:r>
          </w:p>
        </w:tc>
        <w:tc>
          <w:tcPr>
            <w:tcW w:w="0" w:type="auto"/>
            <w:shd w:val="clear" w:color="auto" w:fill="auto"/>
            <w:vAlign w:val="center"/>
          </w:tcPr>
          <w:p w14:paraId="6EC203A2" w14:textId="77777777" w:rsidR="007A5D43" w:rsidRPr="00370FFE" w:rsidRDefault="007A5D43" w:rsidP="00003B07">
            <w:pPr>
              <w:pStyle w:val="Tabletext"/>
              <w:spacing w:line="220" w:lineRule="exact"/>
              <w:jc w:val="center"/>
              <w:rPr>
                <w:sz w:val="18"/>
                <w:szCs w:val="18"/>
              </w:rPr>
            </w:pPr>
            <w:r w:rsidRPr="00370FFE">
              <w:rPr>
                <w:sz w:val="18"/>
                <w:szCs w:val="18"/>
              </w:rPr>
              <w:t>DA1(U)</w:t>
            </w:r>
          </w:p>
        </w:tc>
        <w:tc>
          <w:tcPr>
            <w:tcW w:w="0" w:type="auto"/>
            <w:shd w:val="clear" w:color="auto" w:fill="548DD4" w:themeFill="text2" w:themeFillTint="99"/>
            <w:vAlign w:val="center"/>
          </w:tcPr>
          <w:p w14:paraId="241259EF" w14:textId="77777777" w:rsidR="007A5D43" w:rsidRPr="00370FFE" w:rsidRDefault="007A5D43" w:rsidP="00003B07">
            <w:pPr>
              <w:pStyle w:val="Tabletext"/>
              <w:spacing w:line="220" w:lineRule="exact"/>
              <w:jc w:val="center"/>
              <w:rPr>
                <w:sz w:val="18"/>
                <w:szCs w:val="18"/>
              </w:rPr>
            </w:pPr>
            <w:r w:rsidRPr="00370FFE">
              <w:rPr>
                <w:sz w:val="18"/>
                <w:szCs w:val="18"/>
              </w:rPr>
              <w:t>DA2(L)</w:t>
            </w:r>
          </w:p>
        </w:tc>
        <w:tc>
          <w:tcPr>
            <w:tcW w:w="0" w:type="auto"/>
            <w:shd w:val="clear" w:color="auto" w:fill="548DD4" w:themeFill="text2" w:themeFillTint="99"/>
            <w:vAlign w:val="center"/>
          </w:tcPr>
          <w:p w14:paraId="6F10F7DE" w14:textId="77777777" w:rsidR="007A5D43" w:rsidRPr="00370FFE" w:rsidRDefault="007A5D43" w:rsidP="00003B07">
            <w:pPr>
              <w:pStyle w:val="Tabletext"/>
              <w:spacing w:line="220" w:lineRule="exact"/>
              <w:jc w:val="center"/>
              <w:rPr>
                <w:sz w:val="18"/>
                <w:szCs w:val="18"/>
              </w:rPr>
            </w:pPr>
            <w:r w:rsidRPr="00370FFE">
              <w:rPr>
                <w:sz w:val="18"/>
                <w:szCs w:val="18"/>
              </w:rPr>
              <w:t>DA2(U)</w:t>
            </w:r>
          </w:p>
        </w:tc>
        <w:tc>
          <w:tcPr>
            <w:tcW w:w="0" w:type="auto"/>
            <w:shd w:val="clear" w:color="auto" w:fill="548DD4" w:themeFill="text2" w:themeFillTint="99"/>
            <w:vAlign w:val="center"/>
          </w:tcPr>
          <w:p w14:paraId="7901FBE0" w14:textId="77777777" w:rsidR="007A5D43" w:rsidRPr="00370FFE" w:rsidRDefault="007A5D43" w:rsidP="00003B07">
            <w:pPr>
              <w:pStyle w:val="Tabletext"/>
              <w:spacing w:line="220" w:lineRule="exact"/>
              <w:jc w:val="center"/>
              <w:rPr>
                <w:sz w:val="18"/>
                <w:szCs w:val="18"/>
              </w:rPr>
            </w:pPr>
            <w:r w:rsidRPr="00370FFE">
              <w:rPr>
                <w:sz w:val="18"/>
                <w:szCs w:val="18"/>
              </w:rPr>
              <w:t>DA3(L)</w:t>
            </w:r>
          </w:p>
        </w:tc>
        <w:tc>
          <w:tcPr>
            <w:tcW w:w="0" w:type="auto"/>
            <w:shd w:val="clear" w:color="auto" w:fill="548DD4" w:themeFill="text2" w:themeFillTint="99"/>
            <w:vAlign w:val="center"/>
          </w:tcPr>
          <w:p w14:paraId="5C28C6DF" w14:textId="77777777" w:rsidR="007A5D43" w:rsidRPr="00370FFE" w:rsidRDefault="007A5D43" w:rsidP="00003B07">
            <w:pPr>
              <w:pStyle w:val="Tabletext"/>
              <w:spacing w:line="220" w:lineRule="exact"/>
              <w:jc w:val="center"/>
              <w:rPr>
                <w:sz w:val="18"/>
                <w:szCs w:val="18"/>
              </w:rPr>
            </w:pPr>
            <w:r w:rsidRPr="00370FFE">
              <w:rPr>
                <w:sz w:val="18"/>
                <w:szCs w:val="18"/>
              </w:rPr>
              <w:t>DA3(U)</w:t>
            </w:r>
          </w:p>
        </w:tc>
        <w:tc>
          <w:tcPr>
            <w:tcW w:w="0" w:type="auto"/>
            <w:shd w:val="clear" w:color="auto" w:fill="auto"/>
            <w:vAlign w:val="center"/>
          </w:tcPr>
          <w:p w14:paraId="236234A7" w14:textId="77777777" w:rsidR="007A5D43" w:rsidRPr="00370FFE" w:rsidRDefault="007A5D43" w:rsidP="00003B07">
            <w:pPr>
              <w:pStyle w:val="Tabletext"/>
              <w:spacing w:line="220" w:lineRule="exact"/>
              <w:jc w:val="center"/>
              <w:rPr>
                <w:sz w:val="18"/>
                <w:szCs w:val="18"/>
              </w:rPr>
            </w:pPr>
            <w:r w:rsidRPr="00370FFE">
              <w:rPr>
                <w:sz w:val="18"/>
                <w:szCs w:val="18"/>
              </w:rPr>
              <w:t>DA4(L)</w:t>
            </w:r>
          </w:p>
        </w:tc>
        <w:tc>
          <w:tcPr>
            <w:tcW w:w="0" w:type="auto"/>
            <w:shd w:val="clear" w:color="auto" w:fill="auto"/>
            <w:vAlign w:val="center"/>
          </w:tcPr>
          <w:p w14:paraId="098AA3C4" w14:textId="77777777" w:rsidR="007A5D43" w:rsidRPr="00370FFE" w:rsidRDefault="007A5D43" w:rsidP="00003B07">
            <w:pPr>
              <w:pStyle w:val="Tabletext"/>
              <w:spacing w:line="220" w:lineRule="exact"/>
              <w:jc w:val="center"/>
              <w:rPr>
                <w:sz w:val="18"/>
                <w:szCs w:val="18"/>
              </w:rPr>
            </w:pPr>
            <w:r w:rsidRPr="00370FFE">
              <w:rPr>
                <w:sz w:val="18"/>
                <w:szCs w:val="18"/>
              </w:rPr>
              <w:t>DA4(U)</w:t>
            </w:r>
          </w:p>
        </w:tc>
        <w:tc>
          <w:tcPr>
            <w:tcW w:w="0" w:type="auto"/>
            <w:shd w:val="clear" w:color="auto" w:fill="auto"/>
            <w:vAlign w:val="center"/>
          </w:tcPr>
          <w:p w14:paraId="26B9596A" w14:textId="77777777"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auto"/>
            <w:vAlign w:val="center"/>
          </w:tcPr>
          <w:p w14:paraId="2FA80EBA" w14:textId="77777777" w:rsidR="007A5D43" w:rsidRPr="00370FFE" w:rsidRDefault="007A5D43" w:rsidP="00003B07">
            <w:pPr>
              <w:pStyle w:val="Tabletext"/>
              <w:spacing w:line="220" w:lineRule="exact"/>
              <w:jc w:val="center"/>
              <w:rPr>
                <w:sz w:val="18"/>
                <w:szCs w:val="18"/>
              </w:rPr>
            </w:pPr>
            <w:r w:rsidRPr="00370FFE">
              <w:rPr>
                <w:sz w:val="18"/>
                <w:szCs w:val="18"/>
              </w:rPr>
              <w:t>2</w:t>
            </w:r>
          </w:p>
        </w:tc>
      </w:tr>
      <w:tr w:rsidR="007A5D43" w:rsidRPr="00370FFE" w14:paraId="07F1FB33" w14:textId="77777777" w:rsidTr="007A5D43">
        <w:trPr>
          <w:cantSplit/>
          <w:jc w:val="center"/>
        </w:trPr>
        <w:tc>
          <w:tcPr>
            <w:tcW w:w="0" w:type="auto"/>
            <w:shd w:val="clear" w:color="auto" w:fill="auto"/>
            <w:vAlign w:val="center"/>
          </w:tcPr>
          <w:p w14:paraId="705F6694" w14:textId="77777777" w:rsidR="007A5D43" w:rsidRPr="00370FFE" w:rsidRDefault="007A5D43" w:rsidP="00003B07">
            <w:pPr>
              <w:pStyle w:val="Tabletext"/>
              <w:spacing w:line="220" w:lineRule="exact"/>
              <w:jc w:val="center"/>
              <w:rPr>
                <w:sz w:val="18"/>
                <w:szCs w:val="18"/>
              </w:rPr>
            </w:pPr>
            <w:r w:rsidRPr="00370FFE">
              <w:rPr>
                <w:sz w:val="18"/>
                <w:szCs w:val="18"/>
              </w:rPr>
              <w:t>C</w:t>
            </w:r>
          </w:p>
        </w:tc>
        <w:tc>
          <w:tcPr>
            <w:tcW w:w="0" w:type="auto"/>
            <w:shd w:val="clear" w:color="auto" w:fill="auto"/>
            <w:vAlign w:val="center"/>
          </w:tcPr>
          <w:p w14:paraId="16EF233F" w14:textId="77777777"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548DD4" w:themeFill="text2" w:themeFillTint="99"/>
            <w:vAlign w:val="center"/>
          </w:tcPr>
          <w:p w14:paraId="6F27D584" w14:textId="77777777" w:rsidR="007A5D43" w:rsidRPr="00370FFE" w:rsidRDefault="007A5D43" w:rsidP="00003B07">
            <w:pPr>
              <w:pStyle w:val="Tabletext"/>
              <w:spacing w:line="220" w:lineRule="exact"/>
              <w:jc w:val="center"/>
              <w:rPr>
                <w:sz w:val="18"/>
                <w:szCs w:val="18"/>
              </w:rPr>
            </w:pPr>
            <w:r w:rsidRPr="00370FFE">
              <w:rPr>
                <w:sz w:val="18"/>
                <w:szCs w:val="18"/>
              </w:rPr>
              <w:t>DA1(L)</w:t>
            </w:r>
          </w:p>
        </w:tc>
        <w:tc>
          <w:tcPr>
            <w:tcW w:w="0" w:type="auto"/>
            <w:shd w:val="clear" w:color="auto" w:fill="808080"/>
            <w:vAlign w:val="center"/>
          </w:tcPr>
          <w:p w14:paraId="66371A8B" w14:textId="77777777" w:rsidR="007A5D43" w:rsidRPr="00370FFE" w:rsidRDefault="007A5D43" w:rsidP="00003B07">
            <w:pPr>
              <w:pStyle w:val="Tabletext"/>
              <w:spacing w:line="220" w:lineRule="exact"/>
              <w:jc w:val="center"/>
              <w:rPr>
                <w:sz w:val="18"/>
                <w:szCs w:val="18"/>
              </w:rPr>
            </w:pPr>
            <w:r w:rsidRPr="00370FFE">
              <w:rPr>
                <w:sz w:val="18"/>
                <w:szCs w:val="18"/>
              </w:rPr>
              <w:t>DA1(U)</w:t>
            </w:r>
          </w:p>
        </w:tc>
        <w:tc>
          <w:tcPr>
            <w:tcW w:w="0" w:type="auto"/>
            <w:shd w:val="clear" w:color="auto" w:fill="8C8C8C"/>
            <w:vAlign w:val="center"/>
          </w:tcPr>
          <w:p w14:paraId="6B022E6B" w14:textId="77777777" w:rsidR="007A5D43" w:rsidRPr="00370FFE" w:rsidRDefault="007A5D43" w:rsidP="00003B07">
            <w:pPr>
              <w:pStyle w:val="Tabletext"/>
              <w:spacing w:line="220" w:lineRule="exact"/>
              <w:jc w:val="center"/>
              <w:rPr>
                <w:sz w:val="18"/>
                <w:szCs w:val="18"/>
              </w:rPr>
            </w:pPr>
            <w:r w:rsidRPr="00370FFE">
              <w:rPr>
                <w:sz w:val="18"/>
                <w:szCs w:val="18"/>
              </w:rPr>
              <w:t>DA2(L)</w:t>
            </w:r>
          </w:p>
        </w:tc>
        <w:tc>
          <w:tcPr>
            <w:tcW w:w="0" w:type="auto"/>
            <w:shd w:val="clear" w:color="auto" w:fill="8C8C8C"/>
            <w:vAlign w:val="center"/>
          </w:tcPr>
          <w:p w14:paraId="4DBBBC9A" w14:textId="77777777" w:rsidR="007A5D43" w:rsidRPr="00370FFE" w:rsidRDefault="007A5D43" w:rsidP="00003B07">
            <w:pPr>
              <w:pStyle w:val="Tabletext"/>
              <w:spacing w:line="220" w:lineRule="exact"/>
              <w:jc w:val="center"/>
              <w:rPr>
                <w:sz w:val="18"/>
                <w:szCs w:val="18"/>
              </w:rPr>
            </w:pPr>
            <w:r w:rsidRPr="00370FFE">
              <w:rPr>
                <w:sz w:val="18"/>
                <w:szCs w:val="18"/>
              </w:rPr>
              <w:t>DA2(U)</w:t>
            </w:r>
          </w:p>
        </w:tc>
        <w:tc>
          <w:tcPr>
            <w:tcW w:w="0" w:type="auto"/>
            <w:shd w:val="clear" w:color="auto" w:fill="8C8C8C"/>
            <w:vAlign w:val="center"/>
          </w:tcPr>
          <w:p w14:paraId="363F31FE" w14:textId="77777777" w:rsidR="007A5D43" w:rsidRPr="00370FFE" w:rsidRDefault="007A5D43" w:rsidP="00003B07">
            <w:pPr>
              <w:pStyle w:val="Tabletext"/>
              <w:spacing w:line="220" w:lineRule="exact"/>
              <w:jc w:val="center"/>
              <w:rPr>
                <w:sz w:val="18"/>
                <w:szCs w:val="18"/>
              </w:rPr>
            </w:pPr>
            <w:r w:rsidRPr="00370FFE">
              <w:rPr>
                <w:sz w:val="18"/>
                <w:szCs w:val="18"/>
              </w:rPr>
              <w:t>DA3(L)</w:t>
            </w:r>
          </w:p>
        </w:tc>
        <w:tc>
          <w:tcPr>
            <w:tcW w:w="0" w:type="auto"/>
            <w:shd w:val="clear" w:color="auto" w:fill="8C8C8C"/>
            <w:vAlign w:val="center"/>
          </w:tcPr>
          <w:p w14:paraId="316DB324" w14:textId="77777777" w:rsidR="007A5D43" w:rsidRPr="00370FFE" w:rsidRDefault="007A5D43" w:rsidP="00003B07">
            <w:pPr>
              <w:pStyle w:val="Tabletext"/>
              <w:spacing w:line="220" w:lineRule="exact"/>
              <w:jc w:val="center"/>
              <w:rPr>
                <w:sz w:val="18"/>
                <w:szCs w:val="18"/>
              </w:rPr>
            </w:pPr>
            <w:r w:rsidRPr="00370FFE">
              <w:rPr>
                <w:sz w:val="18"/>
                <w:szCs w:val="18"/>
              </w:rPr>
              <w:t>DA3(U)</w:t>
            </w:r>
          </w:p>
        </w:tc>
        <w:tc>
          <w:tcPr>
            <w:tcW w:w="0" w:type="auto"/>
            <w:shd w:val="clear" w:color="auto" w:fill="8C8C8C"/>
            <w:vAlign w:val="center"/>
          </w:tcPr>
          <w:p w14:paraId="587E4C0F" w14:textId="77777777" w:rsidR="007A5D43" w:rsidRPr="00370FFE" w:rsidRDefault="007A5D43" w:rsidP="00003B07">
            <w:pPr>
              <w:pStyle w:val="Tabletext"/>
              <w:spacing w:line="220" w:lineRule="exact"/>
              <w:jc w:val="center"/>
              <w:rPr>
                <w:sz w:val="18"/>
                <w:szCs w:val="18"/>
              </w:rPr>
            </w:pPr>
            <w:r w:rsidRPr="00370FFE">
              <w:rPr>
                <w:sz w:val="18"/>
                <w:szCs w:val="18"/>
              </w:rPr>
              <w:t>DA4(L)</w:t>
            </w:r>
          </w:p>
        </w:tc>
        <w:tc>
          <w:tcPr>
            <w:tcW w:w="0" w:type="auto"/>
            <w:shd w:val="clear" w:color="auto" w:fill="548DD4" w:themeFill="text2" w:themeFillTint="99"/>
            <w:vAlign w:val="center"/>
          </w:tcPr>
          <w:p w14:paraId="0038CF71" w14:textId="77777777" w:rsidR="007A5D43" w:rsidRPr="00370FFE" w:rsidRDefault="007A5D43" w:rsidP="00003B07">
            <w:pPr>
              <w:pStyle w:val="Tabletext"/>
              <w:spacing w:line="220" w:lineRule="exact"/>
              <w:jc w:val="center"/>
              <w:rPr>
                <w:sz w:val="18"/>
                <w:szCs w:val="18"/>
              </w:rPr>
            </w:pPr>
            <w:r w:rsidRPr="00370FFE">
              <w:rPr>
                <w:sz w:val="18"/>
                <w:szCs w:val="18"/>
              </w:rPr>
              <w:t>DA4(U)</w:t>
            </w:r>
          </w:p>
        </w:tc>
        <w:tc>
          <w:tcPr>
            <w:tcW w:w="0" w:type="auto"/>
            <w:shd w:val="clear" w:color="auto" w:fill="auto"/>
            <w:vAlign w:val="center"/>
          </w:tcPr>
          <w:p w14:paraId="1E7ADC6C" w14:textId="77777777"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auto"/>
            <w:vAlign w:val="center"/>
          </w:tcPr>
          <w:p w14:paraId="6A66E1D1" w14:textId="77777777" w:rsidR="007A5D43" w:rsidRPr="00370FFE" w:rsidRDefault="007A5D43" w:rsidP="00003B07">
            <w:pPr>
              <w:pStyle w:val="Tabletext"/>
              <w:spacing w:line="220" w:lineRule="exact"/>
              <w:jc w:val="center"/>
              <w:rPr>
                <w:sz w:val="18"/>
                <w:szCs w:val="18"/>
              </w:rPr>
            </w:pPr>
            <w:r w:rsidRPr="00370FFE">
              <w:rPr>
                <w:sz w:val="18"/>
                <w:szCs w:val="18"/>
              </w:rPr>
              <w:t>1</w:t>
            </w:r>
          </w:p>
        </w:tc>
      </w:tr>
      <w:tr w:rsidR="007A5D43" w:rsidRPr="00370FFE" w14:paraId="04205D6C" w14:textId="77777777" w:rsidTr="007A5D43">
        <w:trPr>
          <w:cantSplit/>
          <w:jc w:val="center"/>
        </w:trPr>
        <w:tc>
          <w:tcPr>
            <w:tcW w:w="0" w:type="auto"/>
            <w:shd w:val="clear" w:color="auto" w:fill="auto"/>
            <w:vAlign w:val="center"/>
          </w:tcPr>
          <w:p w14:paraId="693E990F" w14:textId="77777777" w:rsidR="007A5D43" w:rsidRPr="00370FFE" w:rsidRDefault="007A5D43" w:rsidP="00003B07">
            <w:pPr>
              <w:pStyle w:val="Tabletext"/>
              <w:spacing w:line="220" w:lineRule="exact"/>
              <w:jc w:val="center"/>
              <w:rPr>
                <w:sz w:val="18"/>
                <w:szCs w:val="18"/>
              </w:rPr>
            </w:pPr>
            <w:r w:rsidRPr="00370FFE">
              <w:rPr>
                <w:sz w:val="18"/>
                <w:szCs w:val="18"/>
              </w:rPr>
              <w:t>D</w:t>
            </w:r>
          </w:p>
        </w:tc>
        <w:tc>
          <w:tcPr>
            <w:tcW w:w="0" w:type="auto"/>
            <w:shd w:val="clear" w:color="auto" w:fill="548DD4" w:themeFill="text2" w:themeFillTint="99"/>
            <w:vAlign w:val="center"/>
          </w:tcPr>
          <w:p w14:paraId="2182C3DF" w14:textId="77777777" w:rsidR="007A5D43" w:rsidRPr="00370FFE" w:rsidRDefault="007A5D43" w:rsidP="00003B07">
            <w:pPr>
              <w:pStyle w:val="Tabletext"/>
              <w:spacing w:line="220" w:lineRule="exact"/>
              <w:jc w:val="center"/>
              <w:rPr>
                <w:sz w:val="18"/>
                <w:szCs w:val="18"/>
              </w:rPr>
            </w:pPr>
            <w:r w:rsidRPr="00370FFE">
              <w:rPr>
                <w:sz w:val="18"/>
                <w:szCs w:val="18"/>
              </w:rPr>
              <w:t>DB1(L)</w:t>
            </w:r>
          </w:p>
        </w:tc>
        <w:tc>
          <w:tcPr>
            <w:tcW w:w="0" w:type="auto"/>
            <w:shd w:val="clear" w:color="auto" w:fill="548DD4" w:themeFill="text2" w:themeFillTint="99"/>
            <w:vAlign w:val="center"/>
          </w:tcPr>
          <w:p w14:paraId="30A0F94F" w14:textId="77777777" w:rsidR="007A5D43" w:rsidRPr="00370FFE" w:rsidRDefault="007A5D43" w:rsidP="00003B07">
            <w:pPr>
              <w:pStyle w:val="Tabletext"/>
              <w:spacing w:line="220" w:lineRule="exact"/>
              <w:jc w:val="center"/>
              <w:rPr>
                <w:sz w:val="18"/>
                <w:szCs w:val="18"/>
              </w:rPr>
            </w:pPr>
            <w:r w:rsidRPr="00370FFE">
              <w:rPr>
                <w:sz w:val="18"/>
                <w:szCs w:val="18"/>
              </w:rPr>
              <w:t>DB1(U)</w:t>
            </w:r>
          </w:p>
        </w:tc>
        <w:tc>
          <w:tcPr>
            <w:tcW w:w="0" w:type="auto"/>
            <w:shd w:val="clear" w:color="auto" w:fill="8C8C8C"/>
            <w:vAlign w:val="center"/>
          </w:tcPr>
          <w:p w14:paraId="2A89277D" w14:textId="77777777" w:rsidR="007A5D43" w:rsidRPr="00370FFE" w:rsidRDefault="007A5D43" w:rsidP="00003B07">
            <w:pPr>
              <w:pStyle w:val="Tabletext"/>
              <w:spacing w:line="220" w:lineRule="exact"/>
              <w:jc w:val="center"/>
              <w:rPr>
                <w:sz w:val="18"/>
                <w:szCs w:val="18"/>
              </w:rPr>
            </w:pPr>
            <w:r w:rsidRPr="00370FFE">
              <w:rPr>
                <w:sz w:val="18"/>
                <w:szCs w:val="18"/>
              </w:rPr>
              <w:t>DB2(L)</w:t>
            </w:r>
          </w:p>
        </w:tc>
        <w:tc>
          <w:tcPr>
            <w:tcW w:w="0" w:type="auto"/>
            <w:shd w:val="clear" w:color="auto" w:fill="8C8C8C"/>
            <w:vAlign w:val="center"/>
          </w:tcPr>
          <w:p w14:paraId="6ABCAD71" w14:textId="77777777" w:rsidR="007A5D43" w:rsidRPr="00370FFE" w:rsidRDefault="007A5D43" w:rsidP="00003B07">
            <w:pPr>
              <w:pStyle w:val="Tabletext"/>
              <w:spacing w:line="220" w:lineRule="exact"/>
              <w:jc w:val="center"/>
              <w:rPr>
                <w:sz w:val="18"/>
                <w:szCs w:val="18"/>
              </w:rPr>
            </w:pPr>
            <w:r w:rsidRPr="00370FFE">
              <w:rPr>
                <w:sz w:val="18"/>
                <w:szCs w:val="18"/>
              </w:rPr>
              <w:t>DB2(U)</w:t>
            </w:r>
          </w:p>
        </w:tc>
        <w:tc>
          <w:tcPr>
            <w:tcW w:w="0" w:type="auto"/>
            <w:shd w:val="clear" w:color="auto" w:fill="8C8C8C"/>
            <w:vAlign w:val="center"/>
          </w:tcPr>
          <w:p w14:paraId="6356A961" w14:textId="77777777" w:rsidR="007A5D43" w:rsidRPr="00370FFE" w:rsidRDefault="007A5D43" w:rsidP="00003B07">
            <w:pPr>
              <w:pStyle w:val="Tabletext"/>
              <w:spacing w:line="220" w:lineRule="exact"/>
              <w:jc w:val="center"/>
              <w:rPr>
                <w:sz w:val="18"/>
                <w:szCs w:val="18"/>
              </w:rPr>
            </w:pPr>
            <w:r w:rsidRPr="00370FFE">
              <w:rPr>
                <w:sz w:val="18"/>
                <w:szCs w:val="18"/>
              </w:rPr>
              <w:t>DB3(L)</w:t>
            </w:r>
          </w:p>
        </w:tc>
        <w:tc>
          <w:tcPr>
            <w:tcW w:w="0" w:type="auto"/>
            <w:shd w:val="clear" w:color="auto" w:fill="8C8C8C"/>
            <w:vAlign w:val="center"/>
          </w:tcPr>
          <w:p w14:paraId="0EACEC92" w14:textId="77777777" w:rsidR="007A5D43" w:rsidRPr="00370FFE" w:rsidRDefault="007A5D43" w:rsidP="00003B07">
            <w:pPr>
              <w:pStyle w:val="Tabletext"/>
              <w:spacing w:line="220" w:lineRule="exact"/>
              <w:jc w:val="center"/>
              <w:rPr>
                <w:sz w:val="18"/>
                <w:szCs w:val="18"/>
              </w:rPr>
            </w:pPr>
            <w:r w:rsidRPr="00370FFE">
              <w:rPr>
                <w:sz w:val="18"/>
                <w:szCs w:val="18"/>
              </w:rPr>
              <w:t>DB3(U)</w:t>
            </w:r>
          </w:p>
        </w:tc>
        <w:tc>
          <w:tcPr>
            <w:tcW w:w="0" w:type="auto"/>
            <w:shd w:val="clear" w:color="auto" w:fill="8C8C8C"/>
            <w:vAlign w:val="center"/>
          </w:tcPr>
          <w:p w14:paraId="1AFC59F5" w14:textId="77777777" w:rsidR="007A5D43" w:rsidRPr="00370FFE" w:rsidRDefault="007A5D43" w:rsidP="00003B07">
            <w:pPr>
              <w:pStyle w:val="Tabletext"/>
              <w:spacing w:line="220" w:lineRule="exact"/>
              <w:jc w:val="center"/>
              <w:rPr>
                <w:sz w:val="18"/>
                <w:szCs w:val="18"/>
              </w:rPr>
            </w:pPr>
            <w:r w:rsidRPr="00370FFE">
              <w:rPr>
                <w:sz w:val="18"/>
                <w:szCs w:val="18"/>
              </w:rPr>
              <w:t>DB4(L)</w:t>
            </w:r>
          </w:p>
        </w:tc>
        <w:tc>
          <w:tcPr>
            <w:tcW w:w="0" w:type="auto"/>
            <w:shd w:val="clear" w:color="auto" w:fill="8C8C8C"/>
            <w:vAlign w:val="center"/>
          </w:tcPr>
          <w:p w14:paraId="5E13D954" w14:textId="77777777" w:rsidR="007A5D43" w:rsidRPr="00370FFE" w:rsidRDefault="007A5D43" w:rsidP="00003B07">
            <w:pPr>
              <w:pStyle w:val="Tabletext"/>
              <w:spacing w:line="220" w:lineRule="exact"/>
              <w:jc w:val="center"/>
              <w:rPr>
                <w:sz w:val="18"/>
                <w:szCs w:val="18"/>
              </w:rPr>
            </w:pPr>
            <w:r w:rsidRPr="00370FFE">
              <w:rPr>
                <w:sz w:val="18"/>
                <w:szCs w:val="18"/>
              </w:rPr>
              <w:t>DB4(U)</w:t>
            </w:r>
          </w:p>
        </w:tc>
        <w:tc>
          <w:tcPr>
            <w:tcW w:w="0" w:type="auto"/>
            <w:shd w:val="clear" w:color="auto" w:fill="548DD4" w:themeFill="text2" w:themeFillTint="99"/>
            <w:vAlign w:val="center"/>
          </w:tcPr>
          <w:p w14:paraId="3A8556BD" w14:textId="77777777" w:rsidR="007A5D43" w:rsidRPr="00370FFE" w:rsidRDefault="007A5D43" w:rsidP="00003B07">
            <w:pPr>
              <w:pStyle w:val="Tabletext"/>
              <w:spacing w:line="220" w:lineRule="exact"/>
              <w:jc w:val="center"/>
              <w:rPr>
                <w:sz w:val="18"/>
                <w:szCs w:val="18"/>
              </w:rPr>
            </w:pPr>
            <w:r w:rsidRPr="00370FFE">
              <w:rPr>
                <w:sz w:val="18"/>
                <w:szCs w:val="18"/>
              </w:rPr>
              <w:t>DB5(L)</w:t>
            </w:r>
          </w:p>
        </w:tc>
        <w:tc>
          <w:tcPr>
            <w:tcW w:w="0" w:type="auto"/>
            <w:shd w:val="clear" w:color="auto" w:fill="548DD4" w:themeFill="text2" w:themeFillTint="99"/>
            <w:vAlign w:val="center"/>
          </w:tcPr>
          <w:p w14:paraId="285D67BB" w14:textId="77777777" w:rsidR="007A5D43" w:rsidRPr="00370FFE" w:rsidRDefault="007A5D43" w:rsidP="00003B07">
            <w:pPr>
              <w:pStyle w:val="Tabletext"/>
              <w:spacing w:line="220" w:lineRule="exact"/>
              <w:jc w:val="center"/>
              <w:rPr>
                <w:sz w:val="18"/>
                <w:szCs w:val="18"/>
              </w:rPr>
            </w:pPr>
            <w:r w:rsidRPr="00370FFE">
              <w:rPr>
                <w:sz w:val="18"/>
                <w:szCs w:val="18"/>
              </w:rPr>
              <w:t>DB5(U)</w:t>
            </w:r>
          </w:p>
        </w:tc>
        <w:tc>
          <w:tcPr>
            <w:tcW w:w="0" w:type="auto"/>
            <w:shd w:val="clear" w:color="auto" w:fill="auto"/>
            <w:vAlign w:val="center"/>
          </w:tcPr>
          <w:p w14:paraId="226126F6" w14:textId="77777777" w:rsidR="007A5D43" w:rsidRPr="00370FFE" w:rsidRDefault="007A5D43" w:rsidP="00003B07">
            <w:pPr>
              <w:pStyle w:val="Tabletext"/>
              <w:spacing w:line="220" w:lineRule="exact"/>
              <w:jc w:val="center"/>
              <w:rPr>
                <w:sz w:val="18"/>
                <w:szCs w:val="18"/>
              </w:rPr>
            </w:pPr>
            <w:r w:rsidRPr="00370FFE">
              <w:rPr>
                <w:sz w:val="18"/>
                <w:szCs w:val="18"/>
              </w:rPr>
              <w:t>2</w:t>
            </w:r>
          </w:p>
        </w:tc>
      </w:tr>
      <w:tr w:rsidR="007A5D43" w:rsidRPr="00370FFE" w14:paraId="69BDA5B8" w14:textId="77777777" w:rsidTr="007A5D43">
        <w:trPr>
          <w:cantSplit/>
          <w:jc w:val="center"/>
        </w:trPr>
        <w:tc>
          <w:tcPr>
            <w:tcW w:w="0" w:type="auto"/>
            <w:shd w:val="clear" w:color="auto" w:fill="auto"/>
            <w:vAlign w:val="center"/>
          </w:tcPr>
          <w:p w14:paraId="68ACB898" w14:textId="77777777" w:rsidR="007A5D43" w:rsidRPr="00370FFE" w:rsidRDefault="007A5D43" w:rsidP="00003B07">
            <w:pPr>
              <w:pStyle w:val="Tabletext"/>
              <w:spacing w:line="220" w:lineRule="exact"/>
              <w:jc w:val="center"/>
              <w:rPr>
                <w:sz w:val="18"/>
                <w:szCs w:val="18"/>
              </w:rPr>
            </w:pPr>
            <w:r w:rsidRPr="00370FFE">
              <w:rPr>
                <w:sz w:val="18"/>
                <w:szCs w:val="18"/>
              </w:rPr>
              <w:t>E</w:t>
            </w:r>
          </w:p>
        </w:tc>
        <w:tc>
          <w:tcPr>
            <w:tcW w:w="0" w:type="auto"/>
            <w:shd w:val="clear" w:color="auto" w:fill="auto"/>
            <w:vAlign w:val="center"/>
          </w:tcPr>
          <w:p w14:paraId="4532A08C" w14:textId="77777777" w:rsidR="007A5D43" w:rsidRPr="00370FFE" w:rsidRDefault="007A5D43" w:rsidP="00003B07">
            <w:pPr>
              <w:pStyle w:val="Tabletext"/>
              <w:spacing w:line="220" w:lineRule="exact"/>
              <w:jc w:val="center"/>
              <w:rPr>
                <w:sz w:val="18"/>
                <w:szCs w:val="18"/>
              </w:rPr>
            </w:pPr>
            <w:r w:rsidRPr="00370FFE">
              <w:rPr>
                <w:sz w:val="18"/>
                <w:szCs w:val="18"/>
              </w:rPr>
              <w:t>DB1(L)</w:t>
            </w:r>
          </w:p>
        </w:tc>
        <w:tc>
          <w:tcPr>
            <w:tcW w:w="0" w:type="auto"/>
            <w:shd w:val="clear" w:color="auto" w:fill="auto"/>
            <w:vAlign w:val="center"/>
          </w:tcPr>
          <w:p w14:paraId="4245E1F7" w14:textId="77777777" w:rsidR="007A5D43" w:rsidRPr="00370FFE" w:rsidRDefault="007A5D43" w:rsidP="00003B07">
            <w:pPr>
              <w:pStyle w:val="Tabletext"/>
              <w:spacing w:line="220" w:lineRule="exact"/>
              <w:jc w:val="center"/>
              <w:rPr>
                <w:sz w:val="18"/>
                <w:szCs w:val="18"/>
              </w:rPr>
            </w:pPr>
            <w:r w:rsidRPr="00370FFE">
              <w:rPr>
                <w:sz w:val="18"/>
                <w:szCs w:val="18"/>
              </w:rPr>
              <w:t>DB1(U)</w:t>
            </w:r>
          </w:p>
        </w:tc>
        <w:tc>
          <w:tcPr>
            <w:tcW w:w="0" w:type="auto"/>
            <w:shd w:val="clear" w:color="auto" w:fill="548DD4" w:themeFill="text2" w:themeFillTint="99"/>
            <w:vAlign w:val="center"/>
          </w:tcPr>
          <w:p w14:paraId="0DFAA909" w14:textId="77777777" w:rsidR="007A5D43" w:rsidRPr="00370FFE" w:rsidRDefault="007A5D43" w:rsidP="00003B07">
            <w:pPr>
              <w:pStyle w:val="Tabletext"/>
              <w:spacing w:line="220" w:lineRule="exact"/>
              <w:jc w:val="center"/>
              <w:rPr>
                <w:sz w:val="18"/>
                <w:szCs w:val="18"/>
              </w:rPr>
            </w:pPr>
            <w:r w:rsidRPr="00370FFE">
              <w:rPr>
                <w:sz w:val="18"/>
                <w:szCs w:val="18"/>
              </w:rPr>
              <w:t>DB2(L)</w:t>
            </w:r>
          </w:p>
        </w:tc>
        <w:tc>
          <w:tcPr>
            <w:tcW w:w="0" w:type="auto"/>
            <w:shd w:val="clear" w:color="auto" w:fill="8C8C8C"/>
            <w:vAlign w:val="center"/>
          </w:tcPr>
          <w:p w14:paraId="64336BC0" w14:textId="77777777" w:rsidR="007A5D43" w:rsidRPr="00370FFE" w:rsidRDefault="007A5D43" w:rsidP="00003B07">
            <w:pPr>
              <w:pStyle w:val="Tabletext"/>
              <w:spacing w:line="220" w:lineRule="exact"/>
              <w:jc w:val="center"/>
              <w:rPr>
                <w:sz w:val="18"/>
                <w:szCs w:val="18"/>
              </w:rPr>
            </w:pPr>
            <w:r w:rsidRPr="00370FFE">
              <w:rPr>
                <w:sz w:val="18"/>
                <w:szCs w:val="18"/>
              </w:rPr>
              <w:t>DB2(U)</w:t>
            </w:r>
          </w:p>
        </w:tc>
        <w:tc>
          <w:tcPr>
            <w:tcW w:w="0" w:type="auto"/>
            <w:shd w:val="clear" w:color="auto" w:fill="8C8C8C"/>
            <w:vAlign w:val="center"/>
          </w:tcPr>
          <w:p w14:paraId="23B98868" w14:textId="77777777" w:rsidR="007A5D43" w:rsidRPr="00370FFE" w:rsidRDefault="007A5D43" w:rsidP="00003B07">
            <w:pPr>
              <w:pStyle w:val="Tabletext"/>
              <w:spacing w:line="220" w:lineRule="exact"/>
              <w:jc w:val="center"/>
              <w:rPr>
                <w:sz w:val="18"/>
                <w:szCs w:val="18"/>
              </w:rPr>
            </w:pPr>
            <w:r w:rsidRPr="00370FFE">
              <w:rPr>
                <w:sz w:val="18"/>
                <w:szCs w:val="18"/>
              </w:rPr>
              <w:t>DB3(L)</w:t>
            </w:r>
          </w:p>
        </w:tc>
        <w:tc>
          <w:tcPr>
            <w:tcW w:w="0" w:type="auto"/>
            <w:shd w:val="clear" w:color="auto" w:fill="8C8C8C"/>
            <w:vAlign w:val="center"/>
          </w:tcPr>
          <w:p w14:paraId="1FB2C797" w14:textId="77777777" w:rsidR="007A5D43" w:rsidRPr="00370FFE" w:rsidRDefault="007A5D43" w:rsidP="00003B07">
            <w:pPr>
              <w:pStyle w:val="Tabletext"/>
              <w:spacing w:line="220" w:lineRule="exact"/>
              <w:jc w:val="center"/>
              <w:rPr>
                <w:sz w:val="18"/>
                <w:szCs w:val="18"/>
              </w:rPr>
            </w:pPr>
            <w:r w:rsidRPr="00370FFE">
              <w:rPr>
                <w:sz w:val="18"/>
                <w:szCs w:val="18"/>
              </w:rPr>
              <w:t>DB3(U)</w:t>
            </w:r>
          </w:p>
        </w:tc>
        <w:tc>
          <w:tcPr>
            <w:tcW w:w="0" w:type="auto"/>
            <w:shd w:val="clear" w:color="auto" w:fill="8C8C8C"/>
            <w:vAlign w:val="center"/>
          </w:tcPr>
          <w:p w14:paraId="289F9C1C" w14:textId="77777777" w:rsidR="007A5D43" w:rsidRPr="00370FFE" w:rsidRDefault="007A5D43" w:rsidP="00003B07">
            <w:pPr>
              <w:pStyle w:val="Tabletext"/>
              <w:spacing w:line="220" w:lineRule="exact"/>
              <w:jc w:val="center"/>
              <w:rPr>
                <w:sz w:val="18"/>
                <w:szCs w:val="18"/>
              </w:rPr>
            </w:pPr>
            <w:r w:rsidRPr="00370FFE">
              <w:rPr>
                <w:sz w:val="18"/>
                <w:szCs w:val="18"/>
              </w:rPr>
              <w:t>DB4(L)</w:t>
            </w:r>
          </w:p>
        </w:tc>
        <w:tc>
          <w:tcPr>
            <w:tcW w:w="0" w:type="auto"/>
            <w:shd w:val="clear" w:color="auto" w:fill="548DD4" w:themeFill="text2" w:themeFillTint="99"/>
            <w:vAlign w:val="center"/>
          </w:tcPr>
          <w:p w14:paraId="0E34B71D" w14:textId="77777777" w:rsidR="007A5D43" w:rsidRPr="00370FFE" w:rsidRDefault="007A5D43" w:rsidP="00003B07">
            <w:pPr>
              <w:pStyle w:val="Tabletext"/>
              <w:spacing w:line="220" w:lineRule="exact"/>
              <w:jc w:val="center"/>
              <w:rPr>
                <w:sz w:val="18"/>
                <w:szCs w:val="18"/>
              </w:rPr>
            </w:pPr>
            <w:r w:rsidRPr="00370FFE">
              <w:rPr>
                <w:sz w:val="18"/>
                <w:szCs w:val="18"/>
              </w:rPr>
              <w:t>DB4(U)</w:t>
            </w:r>
          </w:p>
        </w:tc>
        <w:tc>
          <w:tcPr>
            <w:tcW w:w="0" w:type="auto"/>
            <w:shd w:val="clear" w:color="auto" w:fill="auto"/>
            <w:vAlign w:val="center"/>
          </w:tcPr>
          <w:p w14:paraId="17619E51" w14:textId="77777777" w:rsidR="007A5D43" w:rsidRPr="00370FFE" w:rsidRDefault="007A5D43" w:rsidP="00003B07">
            <w:pPr>
              <w:pStyle w:val="Tabletext"/>
              <w:spacing w:line="220" w:lineRule="exact"/>
              <w:jc w:val="center"/>
              <w:rPr>
                <w:sz w:val="18"/>
                <w:szCs w:val="18"/>
              </w:rPr>
            </w:pPr>
            <w:r w:rsidRPr="00370FFE">
              <w:rPr>
                <w:sz w:val="18"/>
                <w:szCs w:val="18"/>
              </w:rPr>
              <w:t>DB5(L)</w:t>
            </w:r>
          </w:p>
        </w:tc>
        <w:tc>
          <w:tcPr>
            <w:tcW w:w="0" w:type="auto"/>
            <w:shd w:val="clear" w:color="auto" w:fill="auto"/>
            <w:vAlign w:val="center"/>
          </w:tcPr>
          <w:p w14:paraId="1703478B" w14:textId="77777777" w:rsidR="007A5D43" w:rsidRPr="00370FFE" w:rsidRDefault="007A5D43" w:rsidP="00003B07">
            <w:pPr>
              <w:pStyle w:val="Tabletext"/>
              <w:spacing w:line="220" w:lineRule="exact"/>
              <w:jc w:val="center"/>
              <w:rPr>
                <w:sz w:val="18"/>
                <w:szCs w:val="18"/>
              </w:rPr>
            </w:pPr>
            <w:r w:rsidRPr="00370FFE">
              <w:rPr>
                <w:sz w:val="18"/>
                <w:szCs w:val="18"/>
              </w:rPr>
              <w:t>DB5(U)</w:t>
            </w:r>
          </w:p>
        </w:tc>
        <w:tc>
          <w:tcPr>
            <w:tcW w:w="0" w:type="auto"/>
            <w:shd w:val="clear" w:color="auto" w:fill="auto"/>
            <w:vAlign w:val="center"/>
          </w:tcPr>
          <w:p w14:paraId="73DC6939" w14:textId="77777777" w:rsidR="007A5D43" w:rsidRPr="00370FFE" w:rsidRDefault="007A5D43" w:rsidP="00003B07">
            <w:pPr>
              <w:pStyle w:val="Tabletext"/>
              <w:spacing w:line="220" w:lineRule="exact"/>
              <w:jc w:val="center"/>
              <w:rPr>
                <w:sz w:val="18"/>
                <w:szCs w:val="18"/>
              </w:rPr>
            </w:pPr>
            <w:r w:rsidRPr="00370FFE">
              <w:rPr>
                <w:sz w:val="18"/>
                <w:szCs w:val="18"/>
              </w:rPr>
              <w:t>1</w:t>
            </w:r>
          </w:p>
        </w:tc>
      </w:tr>
      <w:tr w:rsidR="007A5D43" w:rsidRPr="00370FFE" w14:paraId="58CF545E" w14:textId="77777777" w:rsidTr="007A5D43">
        <w:trPr>
          <w:cantSplit/>
          <w:jc w:val="center"/>
        </w:trPr>
        <w:tc>
          <w:tcPr>
            <w:tcW w:w="0" w:type="auto"/>
            <w:shd w:val="clear" w:color="auto" w:fill="auto"/>
            <w:vAlign w:val="center"/>
          </w:tcPr>
          <w:p w14:paraId="2B8B60FB" w14:textId="77777777" w:rsidR="007A5D43" w:rsidRPr="00370FFE" w:rsidRDefault="007A5D43" w:rsidP="00003B07">
            <w:pPr>
              <w:pStyle w:val="Tabletext"/>
              <w:spacing w:line="220" w:lineRule="exact"/>
              <w:jc w:val="center"/>
              <w:rPr>
                <w:sz w:val="18"/>
                <w:szCs w:val="18"/>
              </w:rPr>
            </w:pPr>
            <w:r w:rsidRPr="00370FFE">
              <w:rPr>
                <w:sz w:val="18"/>
                <w:szCs w:val="18"/>
              </w:rPr>
              <w:t>F</w:t>
            </w:r>
          </w:p>
        </w:tc>
        <w:tc>
          <w:tcPr>
            <w:tcW w:w="0" w:type="auto"/>
            <w:shd w:val="clear" w:color="auto" w:fill="auto"/>
            <w:vAlign w:val="center"/>
          </w:tcPr>
          <w:p w14:paraId="1D144E8F" w14:textId="77777777"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548DD4" w:themeFill="text2" w:themeFillTint="99"/>
            <w:vAlign w:val="center"/>
          </w:tcPr>
          <w:p w14:paraId="2F168177" w14:textId="77777777" w:rsidR="007A5D43" w:rsidRPr="00370FFE" w:rsidRDefault="007A5D43" w:rsidP="00003B07">
            <w:pPr>
              <w:pStyle w:val="Tabletext"/>
              <w:spacing w:line="220" w:lineRule="exact"/>
              <w:jc w:val="center"/>
              <w:rPr>
                <w:sz w:val="18"/>
                <w:szCs w:val="18"/>
              </w:rPr>
            </w:pPr>
            <w:r w:rsidRPr="00370FFE">
              <w:rPr>
                <w:sz w:val="18"/>
                <w:szCs w:val="18"/>
              </w:rPr>
              <w:t>DA1(L)</w:t>
            </w:r>
          </w:p>
        </w:tc>
        <w:tc>
          <w:tcPr>
            <w:tcW w:w="0" w:type="auto"/>
            <w:shd w:val="clear" w:color="auto" w:fill="548DD4" w:themeFill="text2" w:themeFillTint="99"/>
            <w:vAlign w:val="center"/>
          </w:tcPr>
          <w:p w14:paraId="0D7190F1" w14:textId="77777777" w:rsidR="007A5D43" w:rsidRPr="00370FFE" w:rsidRDefault="007A5D43" w:rsidP="00003B07">
            <w:pPr>
              <w:pStyle w:val="Tabletext"/>
              <w:spacing w:line="220" w:lineRule="exact"/>
              <w:jc w:val="center"/>
              <w:rPr>
                <w:sz w:val="18"/>
                <w:szCs w:val="18"/>
              </w:rPr>
            </w:pPr>
            <w:r w:rsidRPr="00370FFE">
              <w:rPr>
                <w:sz w:val="18"/>
                <w:szCs w:val="18"/>
              </w:rPr>
              <w:t>DA1(U)</w:t>
            </w:r>
          </w:p>
        </w:tc>
        <w:tc>
          <w:tcPr>
            <w:tcW w:w="0" w:type="auto"/>
            <w:shd w:val="clear" w:color="auto" w:fill="8C8C8C"/>
            <w:vAlign w:val="center"/>
          </w:tcPr>
          <w:p w14:paraId="58D237CE" w14:textId="77777777" w:rsidR="007A5D43" w:rsidRPr="00370FFE" w:rsidRDefault="007A5D43" w:rsidP="00003B07">
            <w:pPr>
              <w:pStyle w:val="Tabletext"/>
              <w:spacing w:line="220" w:lineRule="exact"/>
              <w:jc w:val="center"/>
              <w:rPr>
                <w:sz w:val="18"/>
                <w:szCs w:val="18"/>
              </w:rPr>
            </w:pPr>
            <w:r w:rsidRPr="00370FFE">
              <w:rPr>
                <w:sz w:val="18"/>
                <w:szCs w:val="18"/>
              </w:rPr>
              <w:t>DA2(L)</w:t>
            </w:r>
          </w:p>
        </w:tc>
        <w:tc>
          <w:tcPr>
            <w:tcW w:w="0" w:type="auto"/>
            <w:shd w:val="clear" w:color="auto" w:fill="8C8C8C"/>
            <w:vAlign w:val="center"/>
          </w:tcPr>
          <w:p w14:paraId="13B3B3E7" w14:textId="77777777" w:rsidR="007A5D43" w:rsidRPr="00370FFE" w:rsidRDefault="007A5D43" w:rsidP="00003B07">
            <w:pPr>
              <w:pStyle w:val="Tabletext"/>
              <w:spacing w:line="220" w:lineRule="exact"/>
              <w:jc w:val="center"/>
              <w:rPr>
                <w:sz w:val="18"/>
                <w:szCs w:val="18"/>
              </w:rPr>
            </w:pPr>
            <w:r w:rsidRPr="00370FFE">
              <w:rPr>
                <w:sz w:val="18"/>
                <w:szCs w:val="18"/>
              </w:rPr>
              <w:t>DA2(U)</w:t>
            </w:r>
          </w:p>
        </w:tc>
        <w:tc>
          <w:tcPr>
            <w:tcW w:w="0" w:type="auto"/>
            <w:shd w:val="clear" w:color="auto" w:fill="8C8C8C"/>
            <w:vAlign w:val="center"/>
          </w:tcPr>
          <w:p w14:paraId="70096521" w14:textId="77777777" w:rsidR="007A5D43" w:rsidRPr="00370FFE" w:rsidRDefault="007A5D43" w:rsidP="00003B07">
            <w:pPr>
              <w:pStyle w:val="Tabletext"/>
              <w:spacing w:line="220" w:lineRule="exact"/>
              <w:jc w:val="center"/>
              <w:rPr>
                <w:sz w:val="18"/>
                <w:szCs w:val="18"/>
              </w:rPr>
            </w:pPr>
            <w:r w:rsidRPr="00370FFE">
              <w:rPr>
                <w:sz w:val="18"/>
                <w:szCs w:val="18"/>
              </w:rPr>
              <w:t>DA3(L)</w:t>
            </w:r>
          </w:p>
        </w:tc>
        <w:tc>
          <w:tcPr>
            <w:tcW w:w="0" w:type="auto"/>
            <w:shd w:val="clear" w:color="auto" w:fill="8C8C8C"/>
            <w:vAlign w:val="center"/>
          </w:tcPr>
          <w:p w14:paraId="33799661" w14:textId="77777777" w:rsidR="007A5D43" w:rsidRPr="00370FFE" w:rsidRDefault="007A5D43" w:rsidP="00003B07">
            <w:pPr>
              <w:pStyle w:val="Tabletext"/>
              <w:spacing w:line="220" w:lineRule="exact"/>
              <w:jc w:val="center"/>
              <w:rPr>
                <w:sz w:val="18"/>
                <w:szCs w:val="18"/>
              </w:rPr>
            </w:pPr>
            <w:r w:rsidRPr="00370FFE">
              <w:rPr>
                <w:sz w:val="18"/>
                <w:szCs w:val="18"/>
              </w:rPr>
              <w:t>DA3(U)</w:t>
            </w:r>
          </w:p>
        </w:tc>
        <w:tc>
          <w:tcPr>
            <w:tcW w:w="0" w:type="auto"/>
            <w:shd w:val="clear" w:color="auto" w:fill="548DD4" w:themeFill="text2" w:themeFillTint="99"/>
            <w:vAlign w:val="center"/>
          </w:tcPr>
          <w:p w14:paraId="5A8AD696" w14:textId="77777777" w:rsidR="007A5D43" w:rsidRPr="00370FFE" w:rsidRDefault="007A5D43" w:rsidP="00003B07">
            <w:pPr>
              <w:pStyle w:val="Tabletext"/>
              <w:spacing w:line="220" w:lineRule="exact"/>
              <w:jc w:val="center"/>
              <w:rPr>
                <w:sz w:val="18"/>
                <w:szCs w:val="18"/>
              </w:rPr>
            </w:pPr>
            <w:r w:rsidRPr="00370FFE">
              <w:rPr>
                <w:sz w:val="18"/>
                <w:szCs w:val="18"/>
              </w:rPr>
              <w:t>DA4(L)</w:t>
            </w:r>
          </w:p>
        </w:tc>
        <w:tc>
          <w:tcPr>
            <w:tcW w:w="0" w:type="auto"/>
            <w:shd w:val="clear" w:color="auto" w:fill="548DD4" w:themeFill="text2" w:themeFillTint="99"/>
            <w:vAlign w:val="center"/>
          </w:tcPr>
          <w:p w14:paraId="1B57200C" w14:textId="77777777" w:rsidR="007A5D43" w:rsidRPr="00370FFE" w:rsidRDefault="007A5D43" w:rsidP="00003B07">
            <w:pPr>
              <w:pStyle w:val="Tabletext"/>
              <w:spacing w:line="220" w:lineRule="exact"/>
              <w:jc w:val="center"/>
              <w:rPr>
                <w:sz w:val="18"/>
                <w:szCs w:val="18"/>
              </w:rPr>
            </w:pPr>
            <w:r w:rsidRPr="00370FFE">
              <w:rPr>
                <w:sz w:val="18"/>
                <w:szCs w:val="18"/>
              </w:rPr>
              <w:t>DA4(U)</w:t>
            </w:r>
          </w:p>
        </w:tc>
        <w:tc>
          <w:tcPr>
            <w:tcW w:w="0" w:type="auto"/>
            <w:shd w:val="clear" w:color="auto" w:fill="auto"/>
            <w:vAlign w:val="center"/>
          </w:tcPr>
          <w:p w14:paraId="787520E2" w14:textId="77777777"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auto"/>
            <w:vAlign w:val="center"/>
          </w:tcPr>
          <w:p w14:paraId="407B649B" w14:textId="77777777" w:rsidR="007A5D43" w:rsidRPr="00370FFE" w:rsidRDefault="007A5D43" w:rsidP="00003B07">
            <w:pPr>
              <w:pStyle w:val="Tabletext"/>
              <w:spacing w:line="220" w:lineRule="exact"/>
              <w:jc w:val="center"/>
              <w:rPr>
                <w:sz w:val="18"/>
                <w:szCs w:val="18"/>
              </w:rPr>
            </w:pPr>
            <w:r w:rsidRPr="00370FFE">
              <w:rPr>
                <w:sz w:val="18"/>
                <w:szCs w:val="18"/>
              </w:rPr>
              <w:t>2</w:t>
            </w:r>
          </w:p>
        </w:tc>
      </w:tr>
      <w:tr w:rsidR="007A5D43" w:rsidRPr="001B3BA7" w14:paraId="6A4E2D93" w14:textId="77777777" w:rsidTr="007A5D43">
        <w:trPr>
          <w:cantSplit/>
          <w:jc w:val="center"/>
        </w:trPr>
        <w:tc>
          <w:tcPr>
            <w:tcW w:w="0" w:type="auto"/>
            <w:gridSpan w:val="12"/>
            <w:shd w:val="clear" w:color="auto" w:fill="auto"/>
            <w:vAlign w:val="center"/>
          </w:tcPr>
          <w:p w14:paraId="24E46D9F" w14:textId="77777777" w:rsidR="007A5D43" w:rsidRPr="007A5D43" w:rsidRDefault="007A5D43" w:rsidP="00003B07">
            <w:pPr>
              <w:pStyle w:val="Tablelegend"/>
              <w:spacing w:line="220" w:lineRule="exact"/>
              <w:rPr>
                <w:rtl/>
                <w:lang w:bidi="ar-SY"/>
              </w:rPr>
            </w:pPr>
            <w:r w:rsidRPr="007A5D43">
              <w:rPr>
                <w:rFonts w:hint="cs"/>
                <w:b/>
                <w:bCs/>
                <w:rtl/>
              </w:rPr>
              <w:t>ملاحظة</w:t>
            </w:r>
            <w:r w:rsidRPr="007A5D43">
              <w:rPr>
                <w:rFonts w:hint="cs"/>
                <w:rtl/>
              </w:rPr>
              <w:t xml:space="preserve"> </w:t>
            </w:r>
            <w:r w:rsidR="00A97E35">
              <w:rPr>
                <w:rFonts w:hint="cs"/>
                <w:rtl/>
              </w:rPr>
              <w:t>-</w:t>
            </w:r>
            <w:r w:rsidRPr="007A5D43">
              <w:rPr>
                <w:rFonts w:hint="cs"/>
                <w:rtl/>
              </w:rPr>
              <w:t xml:space="preserve"> </w:t>
            </w:r>
            <w:r w:rsidR="00807C56">
              <w:rPr>
                <w:rFonts w:hint="cs"/>
                <w:rtl/>
              </w:rPr>
              <w:t xml:space="preserve">يشير </w:t>
            </w:r>
            <w:r w:rsidR="00807C56">
              <w:t>L</w:t>
            </w:r>
            <w:r w:rsidR="00807C56">
              <w:rPr>
                <w:rFonts w:hint="cs"/>
                <w:rtl/>
                <w:lang w:bidi="ar-SY"/>
              </w:rPr>
              <w:t xml:space="preserve"> إلى </w:t>
            </w:r>
            <w:r w:rsidR="00807C56" w:rsidRPr="00807C56">
              <w:rPr>
                <w:rFonts w:hint="cs"/>
                <w:rtl/>
                <w:lang w:bidi="ar"/>
              </w:rPr>
              <w:t>النصف الأدنى من النطاق الفرعي</w:t>
            </w:r>
            <w:r w:rsidR="0070581A">
              <w:rPr>
                <w:rFonts w:hint="cs"/>
                <w:rtl/>
                <w:lang w:bidi="ar"/>
              </w:rPr>
              <w:t>، وي</w:t>
            </w:r>
            <w:r w:rsidR="00807C56">
              <w:rPr>
                <w:rFonts w:hint="cs"/>
                <w:rtl/>
                <w:lang w:bidi="ar"/>
              </w:rPr>
              <w:t xml:space="preserve">شير </w:t>
            </w:r>
            <w:r w:rsidR="00807C56">
              <w:rPr>
                <w:lang w:bidi="ar"/>
              </w:rPr>
              <w:t>U</w:t>
            </w:r>
            <w:r w:rsidR="00807C56">
              <w:rPr>
                <w:rFonts w:hint="cs"/>
                <w:rtl/>
                <w:lang w:bidi="ar-SY"/>
              </w:rPr>
              <w:t xml:space="preserve"> إلى</w:t>
            </w:r>
            <w:r w:rsidR="00807C56" w:rsidRPr="002A034E">
              <w:rPr>
                <w:rFonts w:hint="cs"/>
                <w:sz w:val="22"/>
                <w:szCs w:val="30"/>
                <w:rtl/>
                <w:lang w:bidi="ar"/>
              </w:rPr>
              <w:t xml:space="preserve"> </w:t>
            </w:r>
            <w:r w:rsidR="00807C56" w:rsidRPr="00807C56">
              <w:rPr>
                <w:rFonts w:hint="cs"/>
                <w:rtl/>
                <w:lang w:bidi="ar"/>
              </w:rPr>
              <w:t xml:space="preserve">النصف </w:t>
            </w:r>
            <w:r w:rsidR="00807C56">
              <w:rPr>
                <w:rFonts w:hint="cs"/>
                <w:rtl/>
                <w:lang w:bidi="ar"/>
              </w:rPr>
              <w:t>الأعلى</w:t>
            </w:r>
            <w:r w:rsidR="00807C56" w:rsidRPr="00807C56">
              <w:rPr>
                <w:rFonts w:hint="cs"/>
                <w:rtl/>
                <w:lang w:bidi="ar"/>
              </w:rPr>
              <w:t xml:space="preserve"> من النطاق الفرعي</w:t>
            </w:r>
            <w:r w:rsidR="00807C56">
              <w:rPr>
                <w:rFonts w:hint="cs"/>
                <w:rtl/>
                <w:lang w:bidi="ar"/>
              </w:rPr>
              <w:t>.</w:t>
            </w:r>
          </w:p>
        </w:tc>
      </w:tr>
    </w:tbl>
    <w:p w14:paraId="54373ED0" w14:textId="77777777" w:rsidR="007A5D43" w:rsidRDefault="005511B5" w:rsidP="00B70F9E">
      <w:pPr>
        <w:spacing w:before="240"/>
        <w:rPr>
          <w:rtl/>
          <w:lang w:bidi="ar-JO"/>
        </w:rPr>
      </w:pPr>
      <w:r w:rsidRPr="005511B5">
        <w:rPr>
          <w:rFonts w:hint="cs"/>
          <w:rtl/>
          <w:lang w:bidi="ar"/>
        </w:rPr>
        <w:t xml:space="preserve">أساليب إشغال الطيف </w:t>
      </w:r>
      <w:r w:rsidRPr="005511B5">
        <w:rPr>
          <w:rFonts w:hint="cs"/>
          <w:lang w:bidi="ar"/>
        </w:rPr>
        <w:t>C/D/E/F</w:t>
      </w:r>
      <w:r w:rsidRPr="005511B5">
        <w:rPr>
          <w:rFonts w:hint="cs"/>
          <w:rtl/>
          <w:lang w:bidi="ar"/>
        </w:rPr>
        <w:t xml:space="preserve"> هي أساليب إذاعة متزامنة مع إشارة </w:t>
      </w:r>
      <w:r w:rsidRPr="005511B5">
        <w:rPr>
          <w:rFonts w:hint="cs"/>
          <w:lang w:bidi="ar"/>
        </w:rPr>
        <w:t>FM</w:t>
      </w:r>
      <w:r w:rsidRPr="005511B5">
        <w:rPr>
          <w:rFonts w:hint="cs"/>
          <w:rtl/>
          <w:lang w:bidi="ar"/>
        </w:rPr>
        <w:t xml:space="preserve"> القائمة (إشارة </w:t>
      </w:r>
      <w:r w:rsidRPr="005511B5">
        <w:rPr>
          <w:rFonts w:hint="cs"/>
          <w:lang w:bidi="ar"/>
        </w:rPr>
        <w:t>FM</w:t>
      </w:r>
      <w:r w:rsidRPr="005511B5">
        <w:rPr>
          <w:rFonts w:hint="cs"/>
          <w:rtl/>
          <w:lang w:bidi="ar"/>
        </w:rPr>
        <w:t xml:space="preserve"> مجسمة أو غير مجسمة)، انظر الشكل </w:t>
      </w:r>
      <w:r w:rsidR="006339E7">
        <w:rPr>
          <w:lang w:bidi="ar"/>
        </w:rPr>
        <w:t>43</w:t>
      </w:r>
      <w:r w:rsidRPr="005511B5">
        <w:rPr>
          <w:rFonts w:hint="cs"/>
          <w:rtl/>
          <w:lang w:bidi="ar"/>
        </w:rPr>
        <w:t xml:space="preserve">، وهي تقدم إلى </w:t>
      </w:r>
      <w:r w:rsidRPr="005511B5">
        <w:rPr>
          <w:rFonts w:hint="cs"/>
          <w:rtl/>
          <w:lang w:bidi="ar-JO"/>
        </w:rPr>
        <w:t xml:space="preserve">هيئات إذاعة </w:t>
      </w:r>
      <w:r w:rsidRPr="005511B5">
        <w:rPr>
          <w:rFonts w:hint="cs"/>
          <w:lang w:bidi="ar"/>
        </w:rPr>
        <w:t>FM</w:t>
      </w:r>
      <w:r w:rsidRPr="005511B5">
        <w:rPr>
          <w:rFonts w:hint="cs"/>
          <w:rtl/>
          <w:lang w:bidi="ar"/>
        </w:rPr>
        <w:t xml:space="preserve"> ارتقاءً سلساً من الإذاعة التماثلية الحالية إلى الإذاعة الرقمية بالكامل. ويمكن </w:t>
      </w:r>
      <w:r>
        <w:rPr>
          <w:rFonts w:hint="cs"/>
          <w:rtl/>
          <w:lang w:bidi="ar"/>
        </w:rPr>
        <w:t>ل</w:t>
      </w:r>
      <w:r w:rsidRPr="005511B5">
        <w:rPr>
          <w:rFonts w:hint="cs"/>
          <w:rtl/>
          <w:lang w:bidi="ar-JO"/>
        </w:rPr>
        <w:t xml:space="preserve">هيئات الإذاعة </w:t>
      </w:r>
      <w:r w:rsidRPr="005511B5">
        <w:rPr>
          <w:rFonts w:hint="cs"/>
          <w:rtl/>
          <w:lang w:bidi="ar"/>
        </w:rPr>
        <w:t xml:space="preserve">اختيار أحد أساليب إشغال الطيف </w:t>
      </w:r>
      <w:r w:rsidRPr="005511B5">
        <w:rPr>
          <w:rFonts w:hint="cs"/>
          <w:lang w:bidi="ar"/>
        </w:rPr>
        <w:t>C/D/E/F</w:t>
      </w:r>
      <w:r w:rsidRPr="005511B5">
        <w:rPr>
          <w:rFonts w:hint="cs"/>
          <w:rtl/>
          <w:lang w:bidi="ar"/>
        </w:rPr>
        <w:t xml:space="preserve"> وفقاً لظروفهم الخاصة والمحطات المجاورة. وخلال هذه الفترة، يمكن للمستقبلات القائمة المقتصرة على الإشارة التماثلية أن تعمل باستمرار من أجل إشارة </w:t>
      </w:r>
      <w:r w:rsidRPr="005511B5">
        <w:rPr>
          <w:rFonts w:hint="cs"/>
          <w:lang w:bidi="ar"/>
        </w:rPr>
        <w:t>FM</w:t>
      </w:r>
      <w:r w:rsidRPr="005511B5">
        <w:rPr>
          <w:rFonts w:hint="cs"/>
          <w:rtl/>
          <w:lang w:bidi="ar"/>
        </w:rPr>
        <w:t xml:space="preserve"> المضيفة، في حين يمكن للمستقبلات الرقمية الجديدة أن تفك شفرة الخدمات الرقمية وكذلك خدمات </w:t>
      </w:r>
      <w:r w:rsidRPr="005511B5">
        <w:rPr>
          <w:rFonts w:hint="cs"/>
          <w:lang w:bidi="ar"/>
        </w:rPr>
        <w:t>FM</w:t>
      </w:r>
      <w:r w:rsidRPr="005511B5">
        <w:rPr>
          <w:rFonts w:hint="cs"/>
          <w:rtl/>
          <w:lang w:bidi="ar"/>
        </w:rPr>
        <w:t xml:space="preserve"> التماثلية المضيفة.</w:t>
      </w:r>
      <w:r w:rsidR="007A5D43" w:rsidRPr="005511B5">
        <w:rPr>
          <w:rFonts w:hint="cs"/>
          <w:rtl/>
          <w:lang w:bidi="ar-EG"/>
        </w:rPr>
        <w:t xml:space="preserve"> </w:t>
      </w:r>
      <w:r w:rsidR="007A5D43" w:rsidRPr="005511B5">
        <w:rPr>
          <w:rFonts w:hint="cs"/>
          <w:rtl/>
          <w:lang w:bidi="ar-JO"/>
        </w:rPr>
        <w:t xml:space="preserve">وفي المستقبل، عندما يغدو السوق قادراً كل القدرة على استقبال الإشارات الرقمية، يكون بإمكان هيئات الإذاعة التبديل للانتقال إلى أسلوب </w:t>
      </w:r>
      <w:r w:rsidRPr="005511B5">
        <w:rPr>
          <w:rFonts w:hint="cs"/>
          <w:rtl/>
          <w:lang w:bidi="ar-JO"/>
        </w:rPr>
        <w:t>الطيف</w:t>
      </w:r>
      <w:r w:rsidR="007A5D43" w:rsidRPr="005511B5">
        <w:rPr>
          <w:rFonts w:hint="cs"/>
          <w:rtl/>
          <w:lang w:bidi="ar-JO"/>
        </w:rPr>
        <w:t xml:space="preserve"> </w:t>
      </w:r>
      <w:r w:rsidRPr="005511B5">
        <w:rPr>
          <w:lang w:bidi="ar-JO"/>
        </w:rPr>
        <w:t>A</w:t>
      </w:r>
      <w:r w:rsidRPr="005511B5">
        <w:rPr>
          <w:rFonts w:hint="cs"/>
          <w:rtl/>
          <w:lang w:bidi="ar-JO"/>
        </w:rPr>
        <w:t xml:space="preserve"> أو </w:t>
      </w:r>
      <w:r w:rsidRPr="005511B5">
        <w:rPr>
          <w:lang w:bidi="ar-JO"/>
        </w:rPr>
        <w:t>B</w:t>
      </w:r>
      <w:r w:rsidR="007A5D43" w:rsidRPr="005511B5">
        <w:rPr>
          <w:rFonts w:hint="cs"/>
          <w:rtl/>
          <w:lang w:bidi="ar-JO"/>
        </w:rPr>
        <w:t>.</w:t>
      </w:r>
    </w:p>
    <w:p w14:paraId="6671864E" w14:textId="77777777" w:rsidR="007A5D43" w:rsidRDefault="007A5D43" w:rsidP="007A5D43">
      <w:pPr>
        <w:pStyle w:val="FigureNo"/>
        <w:rPr>
          <w:rtl/>
        </w:rPr>
      </w:pPr>
      <w:r>
        <w:rPr>
          <w:rFonts w:hint="cs"/>
          <w:rtl/>
        </w:rPr>
        <w:lastRenderedPageBreak/>
        <w:t xml:space="preserve">الشكل </w:t>
      </w:r>
      <w:r>
        <w:t>43</w:t>
      </w:r>
    </w:p>
    <w:p w14:paraId="2C3A48E3" w14:textId="77777777" w:rsidR="007A5D43" w:rsidRDefault="005511B5" w:rsidP="007A5D43">
      <w:pPr>
        <w:pStyle w:val="Figuretitle"/>
        <w:rPr>
          <w:rtl/>
        </w:rPr>
      </w:pPr>
      <w:r>
        <w:rPr>
          <w:rFonts w:hint="cs"/>
          <w:rtl/>
        </w:rPr>
        <w:t>بيان مخطط طيف</w:t>
      </w:r>
      <w:r w:rsidRPr="005511B5">
        <w:rPr>
          <w:rFonts w:hint="cs"/>
          <w:rtl/>
          <w:lang w:bidi="ar"/>
        </w:rPr>
        <w:t xml:space="preserve"> إذاعة متزامنة</w:t>
      </w:r>
    </w:p>
    <w:p w14:paraId="530AEB2E" w14:textId="77777777" w:rsidR="007A5D43" w:rsidRDefault="005D6130" w:rsidP="008C5D40">
      <w:pPr>
        <w:pStyle w:val="Figure"/>
        <w:rPr>
          <w:rtl/>
          <w:lang w:bidi="ar-EG"/>
        </w:rPr>
      </w:pPr>
      <w:r>
        <w:rPr>
          <w:noProof/>
        </w:rPr>
        <mc:AlternateContent>
          <mc:Choice Requires="wpg">
            <w:drawing>
              <wp:anchor distT="0" distB="0" distL="114300" distR="114300" simplePos="0" relativeHeight="251809280" behindDoc="0" locked="0" layoutInCell="1" allowOverlap="1" wp14:anchorId="0D17F974" wp14:editId="11D30408">
                <wp:simplePos x="0" y="0"/>
                <wp:positionH relativeFrom="column">
                  <wp:posOffset>637540</wp:posOffset>
                </wp:positionH>
                <wp:positionV relativeFrom="paragraph">
                  <wp:posOffset>35232</wp:posOffset>
                </wp:positionV>
                <wp:extent cx="4591050" cy="2241361"/>
                <wp:effectExtent l="0" t="0" r="0" b="0"/>
                <wp:wrapNone/>
                <wp:docPr id="423" name="Group 423"/>
                <wp:cNvGraphicFramePr/>
                <a:graphic xmlns:a="http://schemas.openxmlformats.org/drawingml/2006/main">
                  <a:graphicData uri="http://schemas.microsoft.com/office/word/2010/wordprocessingGroup">
                    <wpg:wgp>
                      <wpg:cNvGrpSpPr/>
                      <wpg:grpSpPr>
                        <a:xfrm>
                          <a:off x="0" y="0"/>
                          <a:ext cx="4591050" cy="2241361"/>
                          <a:chOff x="0" y="0"/>
                          <a:chExt cx="4591050" cy="2241361"/>
                        </a:xfrm>
                      </wpg:grpSpPr>
                      <wps:wsp>
                        <wps:cNvPr id="33" name="Text Box 33"/>
                        <wps:cNvSpPr txBox="1"/>
                        <wps:spPr>
                          <a:xfrm>
                            <a:off x="0" y="23336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9CF06"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0" name="Text Box 6560"/>
                        <wps:cNvSpPr txBox="1"/>
                        <wps:spPr>
                          <a:xfrm>
                            <a:off x="733425" y="866775"/>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FF277"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sidRPr="00327197">
                                <w:rPr>
                                  <w:color w:val="000000" w:themeColor="text1"/>
                                  <w:sz w:val="16"/>
                                  <w:szCs w:val="16"/>
                                  <w:lang w:val="fr-CH" w:bidi="ar-EG"/>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1" name="Text Box 6561"/>
                        <wps:cNvSpPr txBox="1"/>
                        <wps:spPr>
                          <a:xfrm>
                            <a:off x="795338" y="2031811"/>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3FE4F"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2" name="Text Box 6562"/>
                        <wps:cNvSpPr txBox="1"/>
                        <wps:spPr>
                          <a:xfrm>
                            <a:off x="3033073" y="1979423"/>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67333"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79" name="Text Box 6579"/>
                        <wps:cNvSpPr txBox="1"/>
                        <wps:spPr>
                          <a:xfrm>
                            <a:off x="2990850" y="862013"/>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CA91A"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257175" y="1285875"/>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FA142"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Text Box 353"/>
                        <wps:cNvSpPr txBox="1"/>
                        <wps:spPr>
                          <a:xfrm>
                            <a:off x="2395538" y="1285875"/>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DA580"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358"/>
                        <wps:cNvSpPr txBox="1"/>
                        <wps:spPr>
                          <a:xfrm>
                            <a:off x="3938588" y="128111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C20E4"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4067175" y="25241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E92C9"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360"/>
                        <wps:cNvSpPr txBox="1"/>
                        <wps:spPr>
                          <a:xfrm>
                            <a:off x="2147888" y="228600"/>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718C0"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1576388" y="23336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2668F"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8" name="Text Box 368"/>
                        <wps:cNvSpPr txBox="1"/>
                        <wps:spPr>
                          <a:xfrm>
                            <a:off x="1404938" y="9525"/>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CC022"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 name="Text Box 369"/>
                        <wps:cNvSpPr txBox="1"/>
                        <wps:spPr>
                          <a:xfrm>
                            <a:off x="3619500" y="0"/>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48DEE"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a:off x="3657600" y="1057275"/>
                            <a:ext cx="689212"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B62E9"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Text Box 380"/>
                        <wps:cNvSpPr txBox="1"/>
                        <wps:spPr>
                          <a:xfrm>
                            <a:off x="1433513" y="1028700"/>
                            <a:ext cx="6955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3C6A9"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Text Box 381"/>
                        <wps:cNvSpPr txBox="1"/>
                        <wps:spPr>
                          <a:xfrm>
                            <a:off x="923925" y="753754"/>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D9930" w14:textId="77777777" w:rsidR="0091731F" w:rsidRPr="00327197" w:rsidRDefault="0091731F" w:rsidP="00327197">
                              <w:pPr>
                                <w:spacing w:before="0"/>
                                <w:jc w:val="center"/>
                                <w:rPr>
                                  <w:color w:val="000000" w:themeColor="text1"/>
                                  <w:sz w:val="16"/>
                                  <w:szCs w:val="16"/>
                                  <w:rtl/>
                                  <w:lang w:bidi="ar-EG"/>
                                </w:rPr>
                              </w:pPr>
                              <w:r w:rsidRPr="00327197">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7" name="Text Box 417"/>
                        <wps:cNvSpPr txBox="1"/>
                        <wps:spPr>
                          <a:xfrm>
                            <a:off x="895350" y="1824038"/>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1BFDB"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8" name="Text Box 418"/>
                        <wps:cNvSpPr txBox="1"/>
                        <wps:spPr>
                          <a:xfrm>
                            <a:off x="3167063" y="1781175"/>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8D160"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9" name="Text Box 419"/>
                        <wps:cNvSpPr txBox="1"/>
                        <wps:spPr>
                          <a:xfrm>
                            <a:off x="3105150" y="752475"/>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3A293"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0" name="Text Box 420"/>
                        <wps:cNvSpPr txBox="1"/>
                        <wps:spPr>
                          <a:xfrm>
                            <a:off x="1695450" y="1295400"/>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2E30D"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1" name="Text Box 421"/>
                        <wps:cNvSpPr txBox="1"/>
                        <wps:spPr>
                          <a:xfrm>
                            <a:off x="2524125" y="1771650"/>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628D0"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 name="Text Box 422"/>
                        <wps:cNvSpPr txBox="1"/>
                        <wps:spPr>
                          <a:xfrm>
                            <a:off x="3762375" y="1785938"/>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EACCA"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 name="Text Box 540"/>
                        <wps:cNvSpPr txBox="1"/>
                        <wps:spPr>
                          <a:xfrm>
                            <a:off x="3937024" y="731007"/>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AA721"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1" name="Text Box 541"/>
                        <wps:cNvSpPr txBox="1"/>
                        <wps:spPr>
                          <a:xfrm>
                            <a:off x="2299933" y="731007"/>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A0E0A"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17F974" id="Group 423" o:spid="_x0000_s1491" style="position:absolute;left:0;text-align:left;margin-left:50.2pt;margin-top:2.75pt;width:361.5pt;height:176.5pt;z-index:251809280;mso-height-relative:margin" coordsize="45910,2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">
                <v:shape id="Text Box 33" o:spid="_x0000_s1492" type="#_x0000_t202" style="position:absolute;top:2333;width:523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" fillcolor="white [3201]" stroked="f" strokeweight=".5pt">
                  <v:fill opacity="0"/>
                  <v:textbox inset="0,0,0,0">
                    <w:txbxContent>
                      <w:p w14:paraId="5B99CF06"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6560" o:spid="_x0000_s1493" type="#_x0000_t202" style="position:absolute;left:7334;top:8667;width:719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" fillcolor="white [3201]" stroked="f" strokeweight=".5pt">
                  <v:fill opacity="0"/>
                  <v:textbox inset="0,0,0,0">
                    <w:txbxContent>
                      <w:p w14:paraId="676FF277"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sidRPr="00327197">
                          <w:rPr>
                            <w:color w:val="000000" w:themeColor="text1"/>
                            <w:sz w:val="16"/>
                            <w:szCs w:val="16"/>
                            <w:lang w:val="fr-CH" w:bidi="ar-EG"/>
                          </w:rPr>
                          <w:t>C</w:t>
                        </w:r>
                      </w:p>
                    </w:txbxContent>
                  </v:textbox>
                </v:shape>
                <v:shape id="Text Box 6561" o:spid="_x0000_s1494" type="#_x0000_t202" style="position:absolute;left:7953;top:20318;width:7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" fillcolor="white [3201]" stroked="f" strokeweight=".5pt">
                  <v:fill opacity="0"/>
                  <v:textbox inset="0,0,0,0">
                    <w:txbxContent>
                      <w:p w14:paraId="7013FE4F"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E</w:t>
                        </w:r>
                      </w:p>
                    </w:txbxContent>
                  </v:textbox>
                </v:shape>
                <v:shape id="Text Box 6562" o:spid="_x0000_s1495" type="#_x0000_t202" style="position:absolute;left:30330;top:19794;width:719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" fillcolor="white [3201]" stroked="f" strokeweight=".5pt">
                  <v:fill opacity="0"/>
                  <v:textbox inset="0,0,0,0">
                    <w:txbxContent>
                      <w:p w14:paraId="65267333"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F</w:t>
                        </w:r>
                      </w:p>
                    </w:txbxContent>
                  </v:textbox>
                </v:shape>
                <v:shape id="Text Box 6579" o:spid="_x0000_s1496" type="#_x0000_t202" style="position:absolute;left:29908;top:8620;width:7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" fillcolor="white [3201]" stroked="f" strokeweight=".5pt">
                  <v:fill opacity="0"/>
                  <v:textbox inset="0,0,0,0">
                    <w:txbxContent>
                      <w:p w14:paraId="1B7CA91A"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D</w:t>
                        </w:r>
                      </w:p>
                    </w:txbxContent>
                  </v:textbox>
                </v:shape>
                <v:shape id="Text Box 211" o:spid="_x0000_s1497" type="#_x0000_t202" style="position:absolute;left:2571;top:12858;width:523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" fillcolor="white [3201]" stroked="f" strokeweight=".5pt">
                  <v:fill opacity="0"/>
                  <v:textbox inset="0,0,0,0">
                    <w:txbxContent>
                      <w:p w14:paraId="1D6FA142"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53" o:spid="_x0000_s1498" type="#_x0000_t202" style="position:absolute;left:23955;top:12858;width:523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" fillcolor="white [3201]" stroked="f" strokeweight=".5pt">
                  <v:fill opacity="0"/>
                  <v:textbox inset="0,0,0,0">
                    <w:txbxContent>
                      <w:p w14:paraId="769DA580"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58" o:spid="_x0000_s1499" type="#_x0000_t202" style="position:absolute;left:39385;top:12811;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" fillcolor="white [3201]" stroked="f" strokeweight=".5pt">
                  <v:fill opacity="0"/>
                  <v:textbox inset="0,0,0,0">
                    <w:txbxContent>
                      <w:p w14:paraId="5D6C20E4"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59" o:spid="_x0000_s1500" type="#_x0000_t202" style="position:absolute;left:40671;top:2524;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" fillcolor="white [3201]" stroked="f" strokeweight=".5pt">
                  <v:fill opacity="0"/>
                  <v:textbox inset="0,0,0,0">
                    <w:txbxContent>
                      <w:p w14:paraId="04FE92C9"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60" o:spid="_x0000_s1501" type="#_x0000_t202" style="position:absolute;left:21478;top:2286;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" fillcolor="white [3201]" stroked="f" strokeweight=".5pt">
                  <v:fill opacity="0"/>
                  <v:textbox inset="0,0,0,0">
                    <w:txbxContent>
                      <w:p w14:paraId="21A718C0"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62" o:spid="_x0000_s1502" type="#_x0000_t202" style="position:absolute;left:15763;top:2333;width:523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" fillcolor="white [3201]" stroked="f" strokeweight=".5pt">
                  <v:fill opacity="0"/>
                  <v:textbox inset="0,0,0,0">
                    <w:txbxContent>
                      <w:p w14:paraId="52D2668F"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68" o:spid="_x0000_s1503" type="#_x0000_t202" style="position:absolute;left:14049;top:95;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" fillcolor="white [3201]" stroked="f" strokeweight=".5pt">
                  <v:fill opacity="0"/>
                  <v:textbox inset="0,0,0,0">
                    <w:txbxContent>
                      <w:p w14:paraId="05BCC022"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v:textbox>
                </v:shape>
                <v:shape id="Text Box 369" o:spid="_x0000_s1504" type="#_x0000_t202" style="position:absolute;left:36195;width:5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" fillcolor="white [3201]" stroked="f" strokeweight=".5pt">
                  <v:fill opacity="0"/>
                  <v:textbox inset="0,0,0,0">
                    <w:txbxContent>
                      <w:p w14:paraId="30648DEE"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v:textbox>
                </v:shape>
                <v:shape id="Text Box 373" o:spid="_x0000_s1505" type="#_x0000_t202" style="position:absolute;left:36576;top:10572;width:689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" fillcolor="white [3201]" stroked="f" strokeweight=".5pt">
                  <v:fill opacity="0"/>
                  <v:textbox inset="0,0,0,0">
                    <w:txbxContent>
                      <w:p w14:paraId="1ABB62E9"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v:textbox>
                </v:shape>
                <v:shape id="Text Box 380" o:spid="_x0000_s1506" type="#_x0000_t202" style="position:absolute;left:14335;top:10287;width:69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" fillcolor="white [3201]" stroked="f" strokeweight=".5pt">
                  <v:fill opacity="0"/>
                  <v:textbox inset="0,0,0,0">
                    <w:txbxContent>
                      <w:p w14:paraId="0003C6A9"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v:textbox>
                </v:shape>
                <v:shape id="Text Box 381" o:spid="_x0000_s1507" type="#_x0000_t202" style="position:absolute;left:9239;top:7537;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" fillcolor="white [3201]" stroked="f" strokeweight=".5pt">
                  <v:fill opacity="0"/>
                  <v:textbox inset="0,0,0,0">
                    <w:txbxContent>
                      <w:p w14:paraId="23AD9930" w14:textId="77777777" w:rsidR="0091731F" w:rsidRPr="00327197" w:rsidRDefault="0091731F" w:rsidP="00327197">
                        <w:pPr>
                          <w:spacing w:before="0"/>
                          <w:jc w:val="center"/>
                          <w:rPr>
                            <w:color w:val="000000" w:themeColor="text1"/>
                            <w:sz w:val="16"/>
                            <w:szCs w:val="16"/>
                            <w:rtl/>
                            <w:lang w:bidi="ar-EG"/>
                          </w:rPr>
                        </w:pPr>
                        <w:r w:rsidRPr="00327197">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17" o:spid="_x0000_s1508" type="#_x0000_t202" style="position:absolute;left:8953;top:18240;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" fillcolor="white [3201]" stroked="f" strokeweight=".5pt">
                  <v:fill opacity="0"/>
                  <v:textbox inset="0,0,0,0">
                    <w:txbxContent>
                      <w:p w14:paraId="3A31BFDB"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18" o:spid="_x0000_s1509" type="#_x0000_t202" style="position:absolute;left:31670;top:17811;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" fillcolor="white [3201]" stroked="f" strokeweight=".5pt">
                  <v:fill opacity="0"/>
                  <v:textbox inset="0,0,0,0">
                    <w:txbxContent>
                      <w:p w14:paraId="2E18D160"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19" o:spid="_x0000_s1510" type="#_x0000_t202" style="position:absolute;left:31051;top:7524;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" fillcolor="white [3201]" stroked="f" strokeweight=".5pt">
                  <v:fill opacity="0"/>
                  <v:textbox inset="0,0,0,0">
                    <w:txbxContent>
                      <w:p w14:paraId="6F03A293"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20" o:spid="_x0000_s1511" type="#_x0000_t202" style="position:absolute;left:16954;top:12954;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" fillcolor="white [3201]" stroked="f" strokeweight=".5pt">
                  <v:fill opacity="0"/>
                  <v:textbox inset="0,0,0,0">
                    <w:txbxContent>
                      <w:p w14:paraId="60E2E30D"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421" o:spid="_x0000_s1512" type="#_x0000_t202" style="position:absolute;left:25241;top:17716;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" fillcolor="white [3201]" stroked="f" strokeweight=".5pt">
                  <v:fill opacity="0"/>
                  <v:textbox inset="0,0,0,0">
                    <w:txbxContent>
                      <w:p w14:paraId="144628D0"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22" o:spid="_x0000_s1513" type="#_x0000_t202" style="position:absolute;left:37623;top:17859;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" fillcolor="white [3201]" stroked="f" strokeweight=".5pt">
                  <v:fill opacity="0"/>
                  <v:textbox inset="0,0,0,0">
                    <w:txbxContent>
                      <w:p w14:paraId="0D0EACCA"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540" o:spid="_x0000_s1514" type="#_x0000_t202" style="position:absolute;left:39370;top:7310;width:5238;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" fillcolor="white [3201]" stroked="f" strokeweight=".5pt">
                  <v:fill opacity="0"/>
                  <v:textbox inset="0,0,0,0">
                    <w:txbxContent>
                      <w:p w14:paraId="44AAA721"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541" o:spid="_x0000_s1515" type="#_x0000_t202" style="position:absolute;left:22999;top:7310;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" fillcolor="white [3201]" stroked="f" strokeweight=".5pt">
                  <v:fill opacity="0"/>
                  <v:textbox inset="0,0,0,0">
                    <w:txbxContent>
                      <w:p w14:paraId="12DA0E0A"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group>
            </w:pict>
          </mc:Fallback>
        </mc:AlternateContent>
      </w:r>
      <w:r w:rsidR="006339E7">
        <w:object w:dxaOrig="8940" w:dyaOrig="4404" w14:anchorId="2E3F1C6A">
          <v:shape id="_x0000_i1056" type="#_x0000_t75" style="width:348.8pt;height:172.05pt" o:ole="">
            <v:imagedata r:id="rId96" o:title=""/>
          </v:shape>
          <o:OLEObject Type="Embed" ProgID="CorelDraw.Graphic.16" ShapeID="_x0000_i1056" DrawAspect="Content" ObjectID="_1644417882" r:id="rId97"/>
        </w:object>
      </w:r>
    </w:p>
    <w:p w14:paraId="64ED1ED2" w14:textId="77777777" w:rsidR="007A5D43" w:rsidRDefault="007A5D43" w:rsidP="005511B5">
      <w:pPr>
        <w:pStyle w:val="Heading2"/>
        <w:rPr>
          <w:rtl/>
          <w:lang w:bidi="ar-EG"/>
        </w:rPr>
      </w:pPr>
      <w:r>
        <w:rPr>
          <w:lang w:bidi="ar-EG"/>
        </w:rPr>
        <w:t>3.3</w:t>
      </w:r>
      <w:r>
        <w:rPr>
          <w:rtl/>
          <w:lang w:bidi="ar-EG"/>
        </w:rPr>
        <w:tab/>
      </w:r>
      <w:r w:rsidR="005511B5">
        <w:rPr>
          <w:rFonts w:hint="cs"/>
          <w:rtl/>
          <w:lang w:bidi="ar"/>
        </w:rPr>
        <w:t>أساليب</w:t>
      </w:r>
      <w:r w:rsidR="005511B5" w:rsidRPr="002A034E">
        <w:rPr>
          <w:rFonts w:hint="cs"/>
          <w:rtl/>
          <w:lang w:bidi="ar"/>
        </w:rPr>
        <w:t xml:space="preserve"> الإرسال المختلفة</w:t>
      </w:r>
    </w:p>
    <w:p w14:paraId="77C459B1" w14:textId="77777777" w:rsidR="00110E46" w:rsidRDefault="00110E46" w:rsidP="005D6130">
      <w:pPr>
        <w:jc w:val="left"/>
        <w:rPr>
          <w:rtl/>
          <w:lang w:bidi="ar"/>
        </w:rPr>
      </w:pPr>
      <w:r w:rsidRPr="002A034E">
        <w:rPr>
          <w:rFonts w:hint="cs"/>
          <w:rtl/>
          <w:lang w:bidi="ar"/>
        </w:rPr>
        <w:t xml:space="preserve">يحدد النظام الرقمي </w:t>
      </w:r>
      <w:r w:rsidRPr="002A034E">
        <w:rPr>
          <w:rFonts w:hint="cs"/>
          <w:lang w:bidi="ar"/>
        </w:rPr>
        <w:t>H</w:t>
      </w:r>
      <w:r w:rsidRPr="002A034E">
        <w:rPr>
          <w:rFonts w:hint="cs"/>
          <w:rtl/>
          <w:lang w:bidi="ar"/>
        </w:rPr>
        <w:t xml:space="preserve"> ثلاثة </w:t>
      </w:r>
      <w:r>
        <w:rPr>
          <w:rFonts w:hint="cs"/>
          <w:rtl/>
          <w:lang w:bidi="ar"/>
        </w:rPr>
        <w:t>أساليب</w:t>
      </w:r>
      <w:r w:rsidRPr="002A034E">
        <w:rPr>
          <w:rFonts w:hint="cs"/>
          <w:rtl/>
          <w:lang w:bidi="ar"/>
        </w:rPr>
        <w:t xml:space="preserve"> </w:t>
      </w:r>
      <w:r>
        <w:rPr>
          <w:rFonts w:hint="cs"/>
          <w:rtl/>
          <w:lang w:bidi="ar"/>
        </w:rPr>
        <w:t>للإرسال. وت</w:t>
      </w:r>
      <w:r w:rsidRPr="002A034E">
        <w:rPr>
          <w:rFonts w:hint="cs"/>
          <w:rtl/>
          <w:lang w:bidi="ar"/>
        </w:rPr>
        <w:t xml:space="preserve">رد في الجدول </w:t>
      </w:r>
      <w:r w:rsidR="005D6130">
        <w:rPr>
          <w:lang w:bidi="ar"/>
        </w:rPr>
        <w:t>31</w:t>
      </w:r>
      <w:r w:rsidRPr="002A034E">
        <w:rPr>
          <w:rFonts w:hint="cs"/>
          <w:rtl/>
          <w:lang w:bidi="ar"/>
        </w:rPr>
        <w:t xml:space="preserve"> معلمات النظام لكل </w:t>
      </w:r>
      <w:r>
        <w:rPr>
          <w:rFonts w:hint="cs"/>
          <w:rtl/>
          <w:lang w:bidi="ar"/>
        </w:rPr>
        <w:t>من أساليب</w:t>
      </w:r>
      <w:r w:rsidRPr="002A034E">
        <w:rPr>
          <w:rFonts w:hint="cs"/>
          <w:rtl/>
          <w:lang w:bidi="ar"/>
        </w:rPr>
        <w:t xml:space="preserve"> </w:t>
      </w:r>
      <w:r w:rsidR="0070581A">
        <w:rPr>
          <w:rFonts w:hint="cs"/>
          <w:rtl/>
          <w:lang w:bidi="ar"/>
        </w:rPr>
        <w:t>ال</w:t>
      </w:r>
      <w:r w:rsidRPr="002A034E">
        <w:rPr>
          <w:rFonts w:hint="cs"/>
          <w:rtl/>
          <w:lang w:bidi="ar"/>
        </w:rPr>
        <w:t>إرسال.</w:t>
      </w:r>
    </w:p>
    <w:p w14:paraId="42B1E1B9" w14:textId="77777777" w:rsidR="00110E46" w:rsidRDefault="00110E46" w:rsidP="00B70F9E">
      <w:pPr>
        <w:rPr>
          <w:rtl/>
          <w:lang w:bidi="ar"/>
        </w:rPr>
      </w:pPr>
      <w:r>
        <w:rPr>
          <w:rFonts w:hint="cs"/>
          <w:rtl/>
          <w:lang w:bidi="ar"/>
        </w:rPr>
        <w:t>و</w:t>
      </w:r>
      <w:r w:rsidR="00B117E0" w:rsidRPr="002A034E">
        <w:rPr>
          <w:rFonts w:hint="cs"/>
          <w:rtl/>
          <w:lang w:bidi="ar"/>
        </w:rPr>
        <w:t xml:space="preserve">في هذا الجدول، </w:t>
      </w:r>
      <w:r>
        <w:rPr>
          <w:rFonts w:hint="cs"/>
          <w:rtl/>
          <w:lang w:bidi="ar"/>
        </w:rPr>
        <w:t>يرد</w:t>
      </w:r>
      <w:r w:rsidR="00B117E0" w:rsidRPr="002A034E">
        <w:rPr>
          <w:rFonts w:hint="cs"/>
          <w:rtl/>
          <w:lang w:bidi="ar"/>
        </w:rPr>
        <w:t xml:space="preserve"> تعريف الوحدة الزمنية </w:t>
      </w:r>
      <w:r w:rsidR="00B117E0" w:rsidRPr="002A034E">
        <w:rPr>
          <w:rFonts w:hint="cs"/>
          <w:lang w:bidi="ar"/>
        </w:rPr>
        <w:t>T = 1</w:t>
      </w:r>
      <w:r w:rsidR="007F1AF6">
        <w:rPr>
          <w:rFonts w:hint="cs"/>
          <w:lang w:bidi="ar"/>
        </w:rPr>
        <w:t>/</w:t>
      </w:r>
      <w:r w:rsidR="00B117E0" w:rsidRPr="002A034E">
        <w:rPr>
          <w:rFonts w:hint="cs"/>
          <w:lang w:bidi="ar"/>
        </w:rPr>
        <w:t>816000s</w:t>
      </w:r>
      <w:r w:rsidR="00B117E0" w:rsidRPr="002A034E">
        <w:rPr>
          <w:rFonts w:hint="cs"/>
          <w:rtl/>
          <w:lang w:bidi="ar"/>
        </w:rPr>
        <w:t xml:space="preserve">، </w:t>
      </w:r>
      <w:r>
        <w:rPr>
          <w:rFonts w:hint="cs"/>
          <w:rtl/>
          <w:lang w:bidi="ar"/>
        </w:rPr>
        <w:t>و</w:t>
      </w:r>
      <w:r w:rsidR="00B117E0" w:rsidRPr="002A034E">
        <w:rPr>
          <w:rFonts w:hint="cs"/>
          <w:rtl/>
          <w:lang w:bidi="ar"/>
        </w:rPr>
        <w:t xml:space="preserve">يمكن التعبير عن جميع قيم المعلمات المتعلقة بالوقت </w:t>
      </w:r>
      <w:r>
        <w:rPr>
          <w:rFonts w:hint="cs"/>
          <w:rtl/>
          <w:lang w:bidi="ar"/>
        </w:rPr>
        <w:t>ب</w:t>
      </w:r>
      <w:r w:rsidR="00B117E0" w:rsidRPr="002A034E">
        <w:rPr>
          <w:rFonts w:hint="cs"/>
          <w:rtl/>
          <w:lang w:bidi="ar"/>
        </w:rPr>
        <w:t>مضاعفات</w:t>
      </w:r>
      <w:r w:rsidR="00B70F9E">
        <w:rPr>
          <w:rFonts w:hint="eastAsia"/>
          <w:rtl/>
          <w:lang w:bidi="ar"/>
        </w:rPr>
        <w:t> </w:t>
      </w:r>
      <w:r w:rsidR="00B117E0" w:rsidRPr="002A034E">
        <w:rPr>
          <w:rFonts w:hint="cs"/>
          <w:lang w:bidi="ar"/>
        </w:rPr>
        <w:t>T</w:t>
      </w:r>
      <w:r w:rsidR="00B117E0" w:rsidRPr="002A034E">
        <w:rPr>
          <w:rFonts w:hint="cs"/>
          <w:rtl/>
          <w:lang w:bidi="ar"/>
        </w:rPr>
        <w:t xml:space="preserve"> أو العدد التقريبي للمللي ث</w:t>
      </w:r>
      <w:r>
        <w:rPr>
          <w:rFonts w:hint="cs"/>
          <w:rtl/>
          <w:lang w:bidi="ar"/>
        </w:rPr>
        <w:t>واني</w:t>
      </w:r>
      <w:r w:rsidR="00B117E0" w:rsidRPr="002A034E">
        <w:rPr>
          <w:rFonts w:hint="cs"/>
          <w:rtl/>
          <w:lang w:bidi="ar"/>
        </w:rPr>
        <w:t>.</w:t>
      </w:r>
    </w:p>
    <w:p w14:paraId="3D2D4AF4" w14:textId="77777777" w:rsidR="007A5D43" w:rsidRDefault="007A5D43" w:rsidP="007A5D43">
      <w:pPr>
        <w:pStyle w:val="TableNo"/>
        <w:rPr>
          <w:rtl/>
        </w:rPr>
      </w:pPr>
      <w:r>
        <w:rPr>
          <w:rFonts w:hint="cs"/>
          <w:rtl/>
        </w:rPr>
        <w:t xml:space="preserve">الجدول </w:t>
      </w:r>
      <w:r>
        <w:t>31</w:t>
      </w:r>
    </w:p>
    <w:p w14:paraId="0DA136D4" w14:textId="77777777" w:rsidR="007A5D43" w:rsidRDefault="00110E46" w:rsidP="007A5D43">
      <w:pPr>
        <w:pStyle w:val="Tabletitle0"/>
        <w:rPr>
          <w:rtl/>
        </w:rPr>
      </w:pPr>
      <w:r w:rsidRPr="002A034E">
        <w:rPr>
          <w:rFonts w:hint="cs"/>
          <w:rtl/>
          <w:lang w:bidi="ar"/>
        </w:rPr>
        <w:t>معلمات</w:t>
      </w:r>
      <w:r>
        <w:rPr>
          <w:rFonts w:hint="cs"/>
          <w:rtl/>
          <w:lang w:bidi="ar"/>
        </w:rPr>
        <w:t xml:space="preserve"> تشكيل</w:t>
      </w:r>
      <w:r w:rsidRPr="002A034E">
        <w:rPr>
          <w:rFonts w:hint="cs"/>
          <w:rtl/>
          <w:lang w:bidi="ar"/>
        </w:rPr>
        <w:t xml:space="preserve"> </w:t>
      </w:r>
      <w:r w:rsidRPr="002A034E">
        <w:rPr>
          <w:rFonts w:hint="cs"/>
          <w:lang w:bidi="ar"/>
        </w:rPr>
        <w:t>OFDM</w:t>
      </w:r>
      <w:r w:rsidRPr="002A034E">
        <w:rPr>
          <w:rFonts w:hint="cs"/>
          <w:rtl/>
          <w:lang w:bidi="ar"/>
        </w:rPr>
        <w:t xml:space="preserve"> </w:t>
      </w:r>
      <w:r>
        <w:rPr>
          <w:rFonts w:hint="cs"/>
          <w:rtl/>
          <w:lang w:bidi="ar"/>
        </w:rPr>
        <w:t>لأساليب</w:t>
      </w:r>
      <w:r w:rsidRPr="002A034E">
        <w:rPr>
          <w:rFonts w:hint="cs"/>
          <w:rtl/>
          <w:lang w:bidi="ar"/>
        </w:rPr>
        <w:t xml:space="preserve"> الإرسال المختلفة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4A0" w:firstRow="1" w:lastRow="0" w:firstColumn="1" w:lastColumn="0" w:noHBand="0" w:noVBand="1"/>
      </w:tblPr>
      <w:tblGrid>
        <w:gridCol w:w="2068"/>
        <w:gridCol w:w="1843"/>
        <w:gridCol w:w="1866"/>
        <w:gridCol w:w="1920"/>
        <w:gridCol w:w="1932"/>
      </w:tblGrid>
      <w:tr w:rsidR="007A5D43" w:rsidRPr="00370FFE" w14:paraId="5C31839F" w14:textId="77777777" w:rsidTr="003C1FDF">
        <w:trPr>
          <w:jc w:val="center"/>
        </w:trPr>
        <w:tc>
          <w:tcPr>
            <w:tcW w:w="1074" w:type="pct"/>
            <w:shd w:val="clear" w:color="auto" w:fill="FFFFFF"/>
            <w:vAlign w:val="center"/>
          </w:tcPr>
          <w:p w14:paraId="7CC121BA" w14:textId="77777777" w:rsidR="007A5D43" w:rsidRPr="00370FFE" w:rsidRDefault="00110E46" w:rsidP="00D666C2">
            <w:pPr>
              <w:pStyle w:val="Tablehead"/>
              <w:spacing w:before="60" w:after="60" w:line="300" w:lineRule="exact"/>
            </w:pPr>
            <w:r>
              <w:rPr>
                <w:rFonts w:hint="cs"/>
                <w:rtl/>
              </w:rPr>
              <w:t>المعلمة</w:t>
            </w:r>
          </w:p>
        </w:tc>
        <w:tc>
          <w:tcPr>
            <w:tcW w:w="957" w:type="pct"/>
            <w:shd w:val="clear" w:color="auto" w:fill="FFFFFF"/>
            <w:vAlign w:val="center"/>
          </w:tcPr>
          <w:p w14:paraId="1837DE0D" w14:textId="77777777" w:rsidR="007A5D43" w:rsidRPr="00370FFE" w:rsidRDefault="00110E46" w:rsidP="00D666C2">
            <w:pPr>
              <w:pStyle w:val="Tablehead"/>
              <w:spacing w:before="60" w:after="60" w:line="300" w:lineRule="exact"/>
            </w:pPr>
            <w:r>
              <w:rPr>
                <w:rFonts w:hint="cs"/>
                <w:rtl/>
              </w:rPr>
              <w:t>الرمز</w:t>
            </w:r>
          </w:p>
        </w:tc>
        <w:tc>
          <w:tcPr>
            <w:tcW w:w="969" w:type="pct"/>
            <w:shd w:val="clear" w:color="auto" w:fill="FFFFFF"/>
            <w:vAlign w:val="center"/>
          </w:tcPr>
          <w:p w14:paraId="324E4767" w14:textId="77777777" w:rsidR="007A5D43" w:rsidRPr="00370FFE" w:rsidRDefault="00110E46" w:rsidP="00D666C2">
            <w:pPr>
              <w:pStyle w:val="Tablehead"/>
              <w:spacing w:before="60" w:after="60" w:line="300" w:lineRule="exact"/>
            </w:pPr>
            <w:r>
              <w:rPr>
                <w:rFonts w:hint="cs"/>
                <w:rtl/>
              </w:rPr>
              <w:t xml:space="preserve">أسلوب الإرسال </w:t>
            </w:r>
            <w:r w:rsidR="005D6130">
              <w:t>1</w:t>
            </w:r>
          </w:p>
        </w:tc>
        <w:tc>
          <w:tcPr>
            <w:tcW w:w="997" w:type="pct"/>
            <w:shd w:val="clear" w:color="auto" w:fill="FFFFFF"/>
            <w:vAlign w:val="center"/>
          </w:tcPr>
          <w:p w14:paraId="00161A7B" w14:textId="77777777" w:rsidR="007A5D43" w:rsidRPr="00370FFE" w:rsidRDefault="00110E46" w:rsidP="00D666C2">
            <w:pPr>
              <w:pStyle w:val="Tablehead"/>
              <w:spacing w:before="60" w:after="60" w:line="300" w:lineRule="exact"/>
            </w:pPr>
            <w:r>
              <w:rPr>
                <w:rFonts w:hint="cs"/>
                <w:rtl/>
              </w:rPr>
              <w:t xml:space="preserve">أسلوب الإرسال </w:t>
            </w:r>
            <w:r w:rsidR="005D6130">
              <w:t>2</w:t>
            </w:r>
          </w:p>
        </w:tc>
        <w:tc>
          <w:tcPr>
            <w:tcW w:w="1003" w:type="pct"/>
            <w:shd w:val="clear" w:color="auto" w:fill="FFFFFF"/>
            <w:vAlign w:val="center"/>
          </w:tcPr>
          <w:p w14:paraId="6B028EE9" w14:textId="77777777" w:rsidR="007A5D43" w:rsidRPr="00370FFE" w:rsidRDefault="00110E46" w:rsidP="00D666C2">
            <w:pPr>
              <w:pStyle w:val="Tablehead"/>
              <w:spacing w:before="60" w:after="60" w:line="300" w:lineRule="exact"/>
            </w:pPr>
            <w:r>
              <w:rPr>
                <w:rFonts w:hint="cs"/>
                <w:rtl/>
              </w:rPr>
              <w:t xml:space="preserve">أسلوب الإرسال </w:t>
            </w:r>
            <w:r w:rsidR="005D6130">
              <w:t>3</w:t>
            </w:r>
          </w:p>
        </w:tc>
      </w:tr>
      <w:tr w:rsidR="007A5D43" w:rsidRPr="00370FFE" w14:paraId="1C342A17" w14:textId="77777777" w:rsidTr="003C1FDF">
        <w:trPr>
          <w:jc w:val="center"/>
        </w:trPr>
        <w:tc>
          <w:tcPr>
            <w:tcW w:w="1074" w:type="pct"/>
            <w:shd w:val="clear" w:color="auto" w:fill="FFFFFF"/>
            <w:vAlign w:val="center"/>
          </w:tcPr>
          <w:p w14:paraId="72933F81" w14:textId="6AF63D2F" w:rsidR="007A5D43" w:rsidRPr="00386153" w:rsidRDefault="00110E46" w:rsidP="00B70F9E">
            <w:pPr>
              <w:pStyle w:val="Tabletext"/>
              <w:spacing w:before="40" w:after="40" w:line="240" w:lineRule="exact"/>
              <w:rPr>
                <w:spacing w:val="-6"/>
                <w:lang w:val="en-GB"/>
              </w:rPr>
            </w:pPr>
            <w:r w:rsidRPr="00386153">
              <w:rPr>
                <w:rFonts w:hint="cs"/>
                <w:spacing w:val="-6"/>
                <w:rtl/>
                <w:lang w:bidi="ar"/>
              </w:rPr>
              <w:t xml:space="preserve">طول متن بيانات </w:t>
            </w:r>
            <w:r w:rsidRPr="00386153">
              <w:rPr>
                <w:rFonts w:hint="cs"/>
                <w:spacing w:val="-6"/>
              </w:rPr>
              <w:t>OFDM</w:t>
            </w:r>
            <w:r w:rsidRPr="00386153">
              <w:rPr>
                <w:rFonts w:hint="cs"/>
                <w:spacing w:val="-6"/>
                <w:rtl/>
                <w:lang w:bidi="ar"/>
              </w:rPr>
              <w:t xml:space="preserve"> </w:t>
            </w:r>
            <w:r w:rsidRPr="00386153">
              <w:rPr>
                <w:rFonts w:hint="cs"/>
                <w:spacing w:val="-6"/>
              </w:rPr>
              <w:t>(ms)</w:t>
            </w:r>
          </w:p>
        </w:tc>
        <w:tc>
          <w:tcPr>
            <w:tcW w:w="957" w:type="pct"/>
            <w:shd w:val="clear" w:color="auto" w:fill="FFFFFF"/>
            <w:vAlign w:val="center"/>
          </w:tcPr>
          <w:p w14:paraId="15F8226A"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u</w:t>
            </w:r>
          </w:p>
        </w:tc>
        <w:tc>
          <w:tcPr>
            <w:tcW w:w="969" w:type="pct"/>
            <w:shd w:val="clear" w:color="auto" w:fill="FFFFFF"/>
            <w:vAlign w:val="center"/>
          </w:tcPr>
          <w:p w14:paraId="6B4CFB5F" w14:textId="77777777" w:rsidR="007A5D43" w:rsidRPr="00370FFE" w:rsidRDefault="007A5D43" w:rsidP="00B70F9E">
            <w:pPr>
              <w:pStyle w:val="Tabletext"/>
              <w:spacing w:before="40" w:after="40" w:line="240" w:lineRule="exact"/>
              <w:jc w:val="center"/>
              <w:rPr>
                <w:i/>
              </w:rPr>
            </w:pPr>
            <w:r w:rsidRPr="00370FFE">
              <w:t>2</w:t>
            </w:r>
            <w:r w:rsidR="00A97E35">
              <w:t>,</w:t>
            </w:r>
            <w:r w:rsidRPr="00370FFE">
              <w:t>51 (2048T)</w:t>
            </w:r>
          </w:p>
        </w:tc>
        <w:tc>
          <w:tcPr>
            <w:tcW w:w="997" w:type="pct"/>
            <w:shd w:val="clear" w:color="auto" w:fill="FFFFFF"/>
            <w:vAlign w:val="center"/>
          </w:tcPr>
          <w:p w14:paraId="03545491" w14:textId="77777777" w:rsidR="007A5D43" w:rsidRPr="00370FFE" w:rsidRDefault="007A5D43" w:rsidP="00B70F9E">
            <w:pPr>
              <w:pStyle w:val="Tabletext"/>
              <w:spacing w:before="40" w:after="40" w:line="240" w:lineRule="exact"/>
              <w:jc w:val="center"/>
              <w:rPr>
                <w:i/>
              </w:rPr>
            </w:pPr>
            <w:r w:rsidRPr="00370FFE">
              <w:t>1</w:t>
            </w:r>
            <w:r w:rsidR="00A97E35">
              <w:t>,</w:t>
            </w:r>
            <w:r w:rsidRPr="00370FFE">
              <w:t>255</w:t>
            </w:r>
            <w:r>
              <w:t xml:space="preserve"> </w:t>
            </w:r>
            <w:r w:rsidRPr="00370FFE">
              <w:t>(1024T)</w:t>
            </w:r>
          </w:p>
        </w:tc>
        <w:tc>
          <w:tcPr>
            <w:tcW w:w="1003" w:type="pct"/>
            <w:shd w:val="clear" w:color="auto" w:fill="FFFFFF"/>
            <w:vAlign w:val="center"/>
          </w:tcPr>
          <w:p w14:paraId="553CE543" w14:textId="77777777" w:rsidR="007A5D43" w:rsidRPr="00370FFE" w:rsidRDefault="007A5D43" w:rsidP="00B70F9E">
            <w:pPr>
              <w:pStyle w:val="Tabletext"/>
              <w:spacing w:before="40" w:after="40" w:line="240" w:lineRule="exact"/>
              <w:jc w:val="center"/>
              <w:rPr>
                <w:i/>
              </w:rPr>
            </w:pPr>
            <w:r w:rsidRPr="00370FFE">
              <w:t>2</w:t>
            </w:r>
            <w:r w:rsidR="00A97E35">
              <w:t>,</w:t>
            </w:r>
            <w:r w:rsidRPr="00370FFE">
              <w:t>51 (2048T)</w:t>
            </w:r>
          </w:p>
        </w:tc>
      </w:tr>
      <w:tr w:rsidR="007A5D43" w:rsidRPr="00370FFE" w14:paraId="5D44211B" w14:textId="77777777" w:rsidTr="003C1FDF">
        <w:trPr>
          <w:jc w:val="center"/>
        </w:trPr>
        <w:tc>
          <w:tcPr>
            <w:tcW w:w="1074" w:type="pct"/>
            <w:shd w:val="clear" w:color="auto" w:fill="FFFFFF"/>
            <w:vAlign w:val="center"/>
          </w:tcPr>
          <w:p w14:paraId="183F6A4E" w14:textId="77777777" w:rsidR="007A5D43" w:rsidRPr="001F717C" w:rsidRDefault="00110E46" w:rsidP="00B70F9E">
            <w:pPr>
              <w:pStyle w:val="Tabletext"/>
              <w:spacing w:before="40" w:after="40" w:line="240" w:lineRule="exact"/>
              <w:rPr>
                <w:i/>
                <w:lang w:val="en-GB"/>
              </w:rPr>
            </w:pPr>
            <w:r w:rsidRPr="00110E46">
              <w:rPr>
                <w:rFonts w:hint="cs"/>
                <w:rtl/>
                <w:lang w:bidi="ar"/>
              </w:rPr>
              <w:t>طول البادئة الدورية لمتن البيانات</w:t>
            </w:r>
            <w:r w:rsidR="007A5D43">
              <w:rPr>
                <w:rFonts w:hint="cs"/>
                <w:rtl/>
                <w:lang w:val="en-GB"/>
              </w:rPr>
              <w:t xml:space="preserve"> </w:t>
            </w:r>
            <w:r w:rsidR="007A5D43" w:rsidRPr="001F717C">
              <w:rPr>
                <w:lang w:val="en-GB"/>
              </w:rPr>
              <w:t>(ms)</w:t>
            </w:r>
          </w:p>
        </w:tc>
        <w:tc>
          <w:tcPr>
            <w:tcW w:w="957" w:type="pct"/>
            <w:shd w:val="clear" w:color="auto" w:fill="FFFFFF"/>
            <w:vAlign w:val="center"/>
          </w:tcPr>
          <w:p w14:paraId="53DE03C8"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cp</w:t>
            </w:r>
          </w:p>
        </w:tc>
        <w:tc>
          <w:tcPr>
            <w:tcW w:w="969" w:type="pct"/>
            <w:shd w:val="clear" w:color="auto" w:fill="FFFFFF"/>
            <w:vAlign w:val="center"/>
          </w:tcPr>
          <w:p w14:paraId="0743FA82" w14:textId="77777777" w:rsidR="007A5D43" w:rsidRPr="00370FFE" w:rsidRDefault="007A5D43" w:rsidP="00B70F9E">
            <w:pPr>
              <w:pStyle w:val="Tabletext"/>
              <w:spacing w:before="40" w:after="40" w:line="240" w:lineRule="exact"/>
              <w:jc w:val="center"/>
              <w:rPr>
                <w:i/>
              </w:rPr>
            </w:pPr>
            <w:r w:rsidRPr="00370FFE">
              <w:t>0</w:t>
            </w:r>
            <w:r w:rsidR="00A97E35">
              <w:t>,</w:t>
            </w:r>
            <w:r w:rsidRPr="00370FFE">
              <w:t>2941 (240T)</w:t>
            </w:r>
          </w:p>
        </w:tc>
        <w:tc>
          <w:tcPr>
            <w:tcW w:w="997" w:type="pct"/>
            <w:shd w:val="clear" w:color="auto" w:fill="FFFFFF"/>
            <w:vAlign w:val="center"/>
          </w:tcPr>
          <w:p w14:paraId="55EE0173" w14:textId="77777777" w:rsidR="007A5D43" w:rsidRPr="00370FFE" w:rsidRDefault="007A5D43" w:rsidP="00B70F9E">
            <w:pPr>
              <w:pStyle w:val="Tabletext"/>
              <w:spacing w:before="40" w:after="40" w:line="240" w:lineRule="exact"/>
              <w:jc w:val="center"/>
              <w:rPr>
                <w:i/>
              </w:rPr>
            </w:pPr>
            <w:r w:rsidRPr="00370FFE">
              <w:t>0</w:t>
            </w:r>
            <w:r w:rsidR="00A97E35">
              <w:t>,</w:t>
            </w:r>
            <w:r w:rsidRPr="00370FFE">
              <w:t>1716 (140T)</w:t>
            </w:r>
          </w:p>
        </w:tc>
        <w:tc>
          <w:tcPr>
            <w:tcW w:w="1003" w:type="pct"/>
            <w:shd w:val="clear" w:color="auto" w:fill="FFFFFF"/>
            <w:vAlign w:val="center"/>
          </w:tcPr>
          <w:p w14:paraId="26BA89C5" w14:textId="77777777" w:rsidR="007A5D43" w:rsidRPr="00370FFE" w:rsidRDefault="007A5D43" w:rsidP="00B70F9E">
            <w:pPr>
              <w:pStyle w:val="Tabletext"/>
              <w:spacing w:before="40" w:after="40" w:line="240" w:lineRule="exact"/>
              <w:jc w:val="center"/>
              <w:rPr>
                <w:i/>
              </w:rPr>
            </w:pPr>
            <w:r w:rsidRPr="00370FFE">
              <w:t>0</w:t>
            </w:r>
            <w:r w:rsidR="00A97E35">
              <w:t>,</w:t>
            </w:r>
            <w:r w:rsidRPr="00370FFE">
              <w:t>0686 ( 56T)</w:t>
            </w:r>
          </w:p>
        </w:tc>
      </w:tr>
      <w:tr w:rsidR="007A5D43" w:rsidRPr="00370FFE" w14:paraId="47860F9B" w14:textId="77777777" w:rsidTr="003C1FDF">
        <w:trPr>
          <w:jc w:val="center"/>
        </w:trPr>
        <w:tc>
          <w:tcPr>
            <w:tcW w:w="1074" w:type="pct"/>
            <w:shd w:val="clear" w:color="auto" w:fill="FFFFFF"/>
            <w:vAlign w:val="center"/>
          </w:tcPr>
          <w:p w14:paraId="19B70125" w14:textId="77777777" w:rsidR="007A5D43" w:rsidRPr="00370FFE" w:rsidRDefault="00AC1898" w:rsidP="00B70F9E">
            <w:pPr>
              <w:pStyle w:val="Tabletext"/>
              <w:spacing w:before="40" w:after="40" w:line="240" w:lineRule="exact"/>
              <w:rPr>
                <w:i/>
              </w:rPr>
            </w:pPr>
            <w:r w:rsidRPr="00AC1898">
              <w:rPr>
                <w:rFonts w:hint="cs"/>
                <w:rtl/>
                <w:lang w:bidi="ar"/>
              </w:rPr>
              <w:t xml:space="preserve">دور رمز </w:t>
            </w:r>
            <w:r w:rsidRPr="00AC1898">
              <w:rPr>
                <w:rFonts w:hint="cs"/>
              </w:rPr>
              <w:t>OFDM</w:t>
            </w:r>
            <w:r>
              <w:rPr>
                <w:rFonts w:hint="cs"/>
                <w:rtl/>
              </w:rPr>
              <w:t xml:space="preserve"> </w:t>
            </w:r>
            <w:r w:rsidR="007A5D43" w:rsidRPr="00370FFE">
              <w:t>(ms)</w:t>
            </w:r>
          </w:p>
        </w:tc>
        <w:tc>
          <w:tcPr>
            <w:tcW w:w="957" w:type="pct"/>
            <w:shd w:val="clear" w:color="auto" w:fill="FFFFFF"/>
            <w:vAlign w:val="center"/>
          </w:tcPr>
          <w:p w14:paraId="1CB3B758"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s</w:t>
            </w:r>
            <w:r w:rsidRPr="00370FFE">
              <w:rPr>
                <w:b/>
              </w:rPr>
              <w:t xml:space="preserve"> = </w:t>
            </w:r>
            <w:r w:rsidRPr="00370FFE">
              <w:rPr>
                <w:b/>
                <w:i/>
              </w:rPr>
              <w:t>T</w:t>
            </w:r>
            <w:r w:rsidRPr="00370FFE">
              <w:rPr>
                <w:b/>
                <w:i/>
                <w:vertAlign w:val="subscript"/>
              </w:rPr>
              <w:t>cp</w:t>
            </w:r>
            <w:r w:rsidRPr="00370FFE">
              <w:rPr>
                <w:b/>
                <w:vertAlign w:val="subscript"/>
              </w:rPr>
              <w:t xml:space="preserve"> </w:t>
            </w:r>
            <w:r w:rsidRPr="00370FFE">
              <w:rPr>
                <w:b/>
              </w:rPr>
              <w:t xml:space="preserve">+ </w:t>
            </w:r>
            <w:r w:rsidRPr="00370FFE">
              <w:rPr>
                <w:b/>
                <w:i/>
              </w:rPr>
              <w:t>T</w:t>
            </w:r>
            <w:r w:rsidRPr="00370FFE">
              <w:rPr>
                <w:b/>
                <w:i/>
                <w:vertAlign w:val="subscript"/>
              </w:rPr>
              <w:t>u</w:t>
            </w:r>
          </w:p>
        </w:tc>
        <w:tc>
          <w:tcPr>
            <w:tcW w:w="969" w:type="pct"/>
            <w:shd w:val="clear" w:color="auto" w:fill="FFFFFF"/>
            <w:vAlign w:val="center"/>
          </w:tcPr>
          <w:p w14:paraId="358D68B6" w14:textId="77777777" w:rsidR="007A5D43" w:rsidRPr="00370FFE" w:rsidRDefault="007A5D43" w:rsidP="00B70F9E">
            <w:pPr>
              <w:pStyle w:val="Tabletext"/>
              <w:spacing w:before="40" w:after="40" w:line="240" w:lineRule="exact"/>
              <w:jc w:val="center"/>
              <w:rPr>
                <w:i/>
              </w:rPr>
            </w:pPr>
            <w:r w:rsidRPr="00370FFE">
              <w:t>2</w:t>
            </w:r>
            <w:r w:rsidR="00A97E35">
              <w:t>,</w:t>
            </w:r>
            <w:r w:rsidRPr="00370FFE">
              <w:t>80</w:t>
            </w:r>
            <w:r>
              <w:t>4 (</w:t>
            </w:r>
            <w:r w:rsidRPr="00370FFE">
              <w:t>2288T)</w:t>
            </w:r>
          </w:p>
        </w:tc>
        <w:tc>
          <w:tcPr>
            <w:tcW w:w="997" w:type="pct"/>
            <w:shd w:val="clear" w:color="auto" w:fill="FFFFFF"/>
            <w:vAlign w:val="center"/>
          </w:tcPr>
          <w:p w14:paraId="0CF6DB5F" w14:textId="77777777" w:rsidR="007A5D43" w:rsidRPr="00370FFE" w:rsidRDefault="007A5D43" w:rsidP="00B70F9E">
            <w:pPr>
              <w:pStyle w:val="Tabletext"/>
              <w:spacing w:before="40" w:after="40" w:line="240" w:lineRule="exact"/>
              <w:jc w:val="center"/>
              <w:rPr>
                <w:i/>
              </w:rPr>
            </w:pPr>
            <w:r w:rsidRPr="00370FFE">
              <w:t>1</w:t>
            </w:r>
            <w:r w:rsidR="00A97E35">
              <w:t>,</w:t>
            </w:r>
            <w:r w:rsidRPr="00370FFE">
              <w:t>426 (1164T)</w:t>
            </w:r>
          </w:p>
        </w:tc>
        <w:tc>
          <w:tcPr>
            <w:tcW w:w="1003" w:type="pct"/>
            <w:shd w:val="clear" w:color="auto" w:fill="FFFFFF"/>
            <w:vAlign w:val="center"/>
          </w:tcPr>
          <w:p w14:paraId="754A8966" w14:textId="77777777" w:rsidR="007A5D43" w:rsidRPr="00370FFE" w:rsidRDefault="007A5D43" w:rsidP="00B70F9E">
            <w:pPr>
              <w:pStyle w:val="Tabletext"/>
              <w:spacing w:before="40" w:after="40" w:line="240" w:lineRule="exact"/>
              <w:jc w:val="center"/>
              <w:rPr>
                <w:i/>
              </w:rPr>
            </w:pPr>
            <w:r w:rsidRPr="00370FFE">
              <w:t>2</w:t>
            </w:r>
            <w:r w:rsidR="00A97E35">
              <w:t>,</w:t>
            </w:r>
            <w:r w:rsidRPr="00370FFE">
              <w:t>5786 (2104T)</w:t>
            </w:r>
          </w:p>
        </w:tc>
      </w:tr>
      <w:tr w:rsidR="007A5D43" w:rsidRPr="00370FFE" w14:paraId="03AB921F" w14:textId="77777777" w:rsidTr="003C1FDF">
        <w:trPr>
          <w:jc w:val="center"/>
        </w:trPr>
        <w:tc>
          <w:tcPr>
            <w:tcW w:w="1074" w:type="pct"/>
            <w:shd w:val="clear" w:color="auto" w:fill="FFFFFF"/>
            <w:vAlign w:val="center"/>
          </w:tcPr>
          <w:p w14:paraId="7D118964" w14:textId="77777777" w:rsidR="007A5D43" w:rsidRPr="001F717C" w:rsidRDefault="00AC1898" w:rsidP="00B70F9E">
            <w:pPr>
              <w:pStyle w:val="Tabletext"/>
              <w:spacing w:before="40" w:after="40" w:line="240" w:lineRule="exact"/>
              <w:rPr>
                <w:lang w:val="en-GB"/>
              </w:rPr>
            </w:pPr>
            <w:r w:rsidRPr="00AC1898">
              <w:rPr>
                <w:rFonts w:hint="cs"/>
                <w:rtl/>
                <w:lang w:bidi="ar"/>
              </w:rPr>
              <w:t xml:space="preserve">فاصل الموجة الحاملة الفرعية لرمز </w:t>
            </w:r>
            <w:r w:rsidRPr="00AC1898">
              <w:rPr>
                <w:rFonts w:hint="cs"/>
              </w:rPr>
              <w:t>OFDM</w:t>
            </w:r>
            <w:r>
              <w:rPr>
                <w:rFonts w:hint="cs"/>
                <w:rtl/>
              </w:rPr>
              <w:t xml:space="preserve"> </w:t>
            </w:r>
            <w:r w:rsidR="007A5D43" w:rsidRPr="001F717C">
              <w:rPr>
                <w:lang w:val="en-GB"/>
              </w:rPr>
              <w:t>(Hz)</w:t>
            </w:r>
          </w:p>
        </w:tc>
        <w:tc>
          <w:tcPr>
            <w:tcW w:w="957" w:type="pct"/>
            <w:shd w:val="clear" w:color="auto" w:fill="FFFFFF"/>
            <w:vAlign w:val="center"/>
          </w:tcPr>
          <w:p w14:paraId="24D0CA99" w14:textId="77777777" w:rsidR="007A5D43" w:rsidRPr="00370FFE" w:rsidRDefault="007A5D43" w:rsidP="00B70F9E">
            <w:pPr>
              <w:pStyle w:val="Tabletext"/>
              <w:spacing w:before="40" w:after="40" w:line="240" w:lineRule="exact"/>
              <w:jc w:val="center"/>
              <w:rPr>
                <w:i/>
              </w:rPr>
            </w:pPr>
            <w:r w:rsidRPr="00370FFE">
              <w:rPr>
                <w:rFonts w:ascii="Cambria Math" w:hAnsi="Cambria Math" w:cs="Cambria Math"/>
                <w:i/>
              </w:rPr>
              <w:t>△</w:t>
            </w:r>
            <w:r w:rsidRPr="00370FFE">
              <w:rPr>
                <w:i/>
              </w:rPr>
              <w:t>f</w:t>
            </w:r>
          </w:p>
        </w:tc>
        <w:tc>
          <w:tcPr>
            <w:tcW w:w="969" w:type="pct"/>
            <w:shd w:val="clear" w:color="auto" w:fill="FFFFFF"/>
            <w:vAlign w:val="center"/>
          </w:tcPr>
          <w:p w14:paraId="78F9206D" w14:textId="77777777" w:rsidR="007A5D43" w:rsidRPr="00370FFE" w:rsidRDefault="007A5D43" w:rsidP="00B70F9E">
            <w:pPr>
              <w:pStyle w:val="Tabletext"/>
              <w:spacing w:before="40" w:after="40" w:line="240" w:lineRule="exact"/>
              <w:jc w:val="center"/>
              <w:rPr>
                <w:i/>
              </w:rPr>
            </w:pPr>
            <w:r w:rsidRPr="00370FFE">
              <w:t>398</w:t>
            </w:r>
            <w:r w:rsidR="00A97E35">
              <w:t>,</w:t>
            </w:r>
            <w:r w:rsidRPr="00370FFE">
              <w:t>4375</w:t>
            </w:r>
          </w:p>
        </w:tc>
        <w:tc>
          <w:tcPr>
            <w:tcW w:w="997" w:type="pct"/>
            <w:shd w:val="clear" w:color="auto" w:fill="FFFFFF"/>
            <w:vAlign w:val="center"/>
          </w:tcPr>
          <w:p w14:paraId="085DF56E" w14:textId="77777777" w:rsidR="007A5D43" w:rsidRPr="00370FFE" w:rsidRDefault="007A5D43" w:rsidP="00B70F9E">
            <w:pPr>
              <w:pStyle w:val="Tabletext"/>
              <w:spacing w:before="40" w:after="40" w:line="240" w:lineRule="exact"/>
              <w:jc w:val="center"/>
              <w:rPr>
                <w:i/>
              </w:rPr>
            </w:pPr>
            <w:r w:rsidRPr="00370FFE">
              <w:t>796</w:t>
            </w:r>
            <w:r w:rsidR="00A97E35">
              <w:t>,</w:t>
            </w:r>
            <w:r w:rsidRPr="00370FFE">
              <w:t>8750</w:t>
            </w:r>
          </w:p>
        </w:tc>
        <w:tc>
          <w:tcPr>
            <w:tcW w:w="1003" w:type="pct"/>
            <w:shd w:val="clear" w:color="auto" w:fill="FFFFFF"/>
            <w:vAlign w:val="center"/>
          </w:tcPr>
          <w:p w14:paraId="179D2BF2" w14:textId="77777777" w:rsidR="007A5D43" w:rsidRPr="00370FFE" w:rsidRDefault="007A5D43" w:rsidP="00B70F9E">
            <w:pPr>
              <w:pStyle w:val="Tabletext"/>
              <w:spacing w:before="40" w:after="40" w:line="240" w:lineRule="exact"/>
              <w:jc w:val="center"/>
              <w:rPr>
                <w:i/>
              </w:rPr>
            </w:pPr>
            <w:r w:rsidRPr="00370FFE">
              <w:t>398</w:t>
            </w:r>
            <w:r w:rsidR="00A97E35">
              <w:t>,</w:t>
            </w:r>
            <w:r w:rsidRPr="00370FFE">
              <w:t>4375</w:t>
            </w:r>
          </w:p>
        </w:tc>
      </w:tr>
      <w:tr w:rsidR="007A5D43" w:rsidRPr="00370FFE" w14:paraId="02042845" w14:textId="77777777" w:rsidTr="003C1FDF">
        <w:trPr>
          <w:jc w:val="center"/>
        </w:trPr>
        <w:tc>
          <w:tcPr>
            <w:tcW w:w="1074" w:type="pct"/>
            <w:shd w:val="clear" w:color="auto" w:fill="FFFFFF"/>
            <w:vAlign w:val="center"/>
          </w:tcPr>
          <w:p w14:paraId="6811735F" w14:textId="77777777" w:rsidR="007A5D43" w:rsidRPr="001F717C" w:rsidRDefault="00AC1898" w:rsidP="00B70F9E">
            <w:pPr>
              <w:pStyle w:val="Tabletext"/>
              <w:spacing w:before="40" w:after="40" w:line="240" w:lineRule="exact"/>
              <w:rPr>
                <w:i/>
                <w:lang w:val="en-GB"/>
              </w:rPr>
            </w:pPr>
            <w:r w:rsidRPr="00AC1898">
              <w:rPr>
                <w:rFonts w:hint="cs"/>
                <w:rtl/>
                <w:lang w:bidi="ar"/>
              </w:rPr>
              <w:t xml:space="preserve">طول البادئة الدورية للمنار </w:t>
            </w:r>
            <w:r w:rsidR="007A5D43" w:rsidRPr="001F717C">
              <w:rPr>
                <w:lang w:val="en-GB"/>
              </w:rPr>
              <w:t>(ms)</w:t>
            </w:r>
          </w:p>
        </w:tc>
        <w:tc>
          <w:tcPr>
            <w:tcW w:w="957" w:type="pct"/>
            <w:shd w:val="clear" w:color="auto" w:fill="FFFFFF"/>
            <w:vAlign w:val="center"/>
          </w:tcPr>
          <w:p w14:paraId="0083E1A0" w14:textId="77777777" w:rsidR="007A5D43" w:rsidRPr="007A5D43" w:rsidRDefault="007A5D43" w:rsidP="00B70F9E">
            <w:pPr>
              <w:pStyle w:val="Tabletext"/>
              <w:spacing w:before="40" w:after="40" w:line="240" w:lineRule="exact"/>
              <w:jc w:val="center"/>
              <w:rPr>
                <w:b/>
                <w:i/>
                <w:lang w:val="fr-CH"/>
              </w:rPr>
            </w:pPr>
            <w:r w:rsidRPr="007A5D43">
              <w:rPr>
                <w:b/>
                <w:i/>
                <w:lang w:val="fr-CH"/>
              </w:rPr>
              <w:t>T</w:t>
            </w:r>
            <w:r w:rsidRPr="007A5D43">
              <w:rPr>
                <w:b/>
                <w:i/>
                <w:vertAlign w:val="subscript"/>
                <w:lang w:val="fr-CH"/>
              </w:rPr>
              <w:t>Bcp</w:t>
            </w:r>
            <w:r w:rsidRPr="007A5D43">
              <w:rPr>
                <w:b/>
                <w:lang w:val="fr-CH"/>
              </w:rPr>
              <w:t xml:space="preserve"> =</w:t>
            </w:r>
          </w:p>
          <w:p w14:paraId="5E736FFE" w14:textId="77777777" w:rsidR="007A5D43" w:rsidRPr="007A5D43" w:rsidRDefault="007A5D43" w:rsidP="00B70F9E">
            <w:pPr>
              <w:pStyle w:val="Tabletext"/>
              <w:spacing w:before="40" w:after="40" w:line="240" w:lineRule="exact"/>
              <w:jc w:val="center"/>
              <w:rPr>
                <w:i/>
                <w:lang w:val="fr-CH"/>
              </w:rPr>
            </w:pPr>
            <w:r w:rsidRPr="007A5D43">
              <w:rPr>
                <w:b/>
                <w:i/>
                <w:lang w:val="fr-CH"/>
              </w:rPr>
              <w:t>T</w:t>
            </w:r>
            <w:r w:rsidRPr="007A5D43">
              <w:rPr>
                <w:b/>
                <w:i/>
                <w:vertAlign w:val="subscript"/>
                <w:lang w:val="fr-CH"/>
              </w:rPr>
              <w:t xml:space="preserve">sf- </w:t>
            </w:r>
            <w:r w:rsidRPr="007A5D43">
              <w:rPr>
                <w:b/>
                <w:lang w:val="fr-CH"/>
              </w:rPr>
              <w:t>-</w:t>
            </w:r>
            <w:r w:rsidRPr="007A5D43">
              <w:rPr>
                <w:b/>
                <w:i/>
                <w:lang w:val="fr-CH"/>
              </w:rPr>
              <w:t>T</w:t>
            </w:r>
            <w:r w:rsidRPr="007A5D43">
              <w:rPr>
                <w:b/>
                <w:i/>
                <w:vertAlign w:val="subscript"/>
                <w:lang w:val="fr-CH"/>
              </w:rPr>
              <w:t>s</w:t>
            </w:r>
            <w:r w:rsidRPr="007A5D43">
              <w:rPr>
                <w:b/>
                <w:i/>
                <w:lang w:val="fr-CH"/>
              </w:rPr>
              <w:t xml:space="preserve"> x S</w:t>
            </w:r>
            <w:r w:rsidRPr="007A5D43">
              <w:rPr>
                <w:b/>
                <w:i/>
                <w:vertAlign w:val="subscript"/>
                <w:lang w:val="fr-CH"/>
              </w:rPr>
              <w:t>N</w:t>
            </w:r>
            <w:r w:rsidRPr="007A5D43">
              <w:rPr>
                <w:b/>
                <w:i/>
                <w:lang w:val="fr-CH"/>
              </w:rPr>
              <w:t xml:space="preserve"> </w:t>
            </w:r>
            <w:r w:rsidRPr="007A5D43">
              <w:rPr>
                <w:b/>
                <w:lang w:val="fr-CH"/>
              </w:rPr>
              <w:t>-</w:t>
            </w:r>
            <w:r w:rsidRPr="007A5D43">
              <w:rPr>
                <w:b/>
                <w:i/>
                <w:lang w:val="fr-CH"/>
              </w:rPr>
              <w:t>T</w:t>
            </w:r>
            <w:r w:rsidRPr="007A5D43">
              <w:rPr>
                <w:b/>
                <w:i/>
                <w:vertAlign w:val="subscript"/>
                <w:lang w:val="fr-CH"/>
              </w:rPr>
              <w:t>u</w:t>
            </w:r>
          </w:p>
        </w:tc>
        <w:tc>
          <w:tcPr>
            <w:tcW w:w="969" w:type="pct"/>
            <w:shd w:val="clear" w:color="auto" w:fill="FFFFFF"/>
            <w:vAlign w:val="center"/>
          </w:tcPr>
          <w:p w14:paraId="0D9C5E4F" w14:textId="77777777" w:rsidR="007A5D43" w:rsidRPr="00370FFE" w:rsidRDefault="007A5D43" w:rsidP="00B70F9E">
            <w:pPr>
              <w:pStyle w:val="Tabletext"/>
              <w:spacing w:before="40" w:after="40" w:line="240" w:lineRule="exact"/>
              <w:jc w:val="center"/>
              <w:rPr>
                <w:i/>
              </w:rPr>
            </w:pPr>
            <w:r w:rsidRPr="00370FFE">
              <w:t>0</w:t>
            </w:r>
            <w:r w:rsidR="00A97E35">
              <w:t>,</w:t>
            </w:r>
            <w:r w:rsidRPr="00370FFE">
              <w:t>4706 (384T)</w:t>
            </w:r>
          </w:p>
        </w:tc>
        <w:tc>
          <w:tcPr>
            <w:tcW w:w="997" w:type="pct"/>
            <w:shd w:val="clear" w:color="auto" w:fill="FFFFFF"/>
            <w:vAlign w:val="center"/>
          </w:tcPr>
          <w:p w14:paraId="42DAC561" w14:textId="77777777" w:rsidR="007A5D43" w:rsidRPr="00370FFE" w:rsidRDefault="007A5D43" w:rsidP="00B70F9E">
            <w:pPr>
              <w:pStyle w:val="Tabletext"/>
              <w:spacing w:before="40" w:after="40" w:line="240" w:lineRule="exact"/>
              <w:jc w:val="center"/>
              <w:rPr>
                <w:i/>
              </w:rPr>
            </w:pPr>
            <w:r w:rsidRPr="00370FFE">
              <w:t>0</w:t>
            </w:r>
            <w:r w:rsidR="00A97E35">
              <w:t>,</w:t>
            </w:r>
            <w:r w:rsidRPr="00370FFE">
              <w:t>4069 (332T)</w:t>
            </w:r>
          </w:p>
        </w:tc>
        <w:tc>
          <w:tcPr>
            <w:tcW w:w="1003" w:type="pct"/>
            <w:shd w:val="clear" w:color="auto" w:fill="FFFFFF"/>
            <w:vAlign w:val="center"/>
          </w:tcPr>
          <w:p w14:paraId="5DD2FB6B" w14:textId="77777777" w:rsidR="007A5D43" w:rsidRPr="00370FFE" w:rsidRDefault="007A5D43" w:rsidP="00B70F9E">
            <w:pPr>
              <w:pStyle w:val="Tabletext"/>
              <w:spacing w:before="40" w:after="40" w:line="240" w:lineRule="exact"/>
              <w:jc w:val="center"/>
              <w:rPr>
                <w:i/>
              </w:rPr>
            </w:pPr>
            <w:r w:rsidRPr="00370FFE">
              <w:t>0</w:t>
            </w:r>
            <w:r w:rsidR="00A97E35">
              <w:t>,</w:t>
            </w:r>
            <w:r w:rsidRPr="00370FFE">
              <w:t>2059 (168T)</w:t>
            </w:r>
          </w:p>
        </w:tc>
      </w:tr>
      <w:tr w:rsidR="007A5D43" w:rsidRPr="00370FFE" w14:paraId="17610FF7" w14:textId="77777777" w:rsidTr="003C1FDF">
        <w:trPr>
          <w:jc w:val="center"/>
        </w:trPr>
        <w:tc>
          <w:tcPr>
            <w:tcW w:w="1074" w:type="pct"/>
            <w:shd w:val="clear" w:color="auto" w:fill="FFFFFF"/>
            <w:vAlign w:val="center"/>
          </w:tcPr>
          <w:p w14:paraId="74897DDC" w14:textId="77777777" w:rsidR="007A5D43" w:rsidRPr="00370FFE" w:rsidRDefault="00AC1898" w:rsidP="00B70F9E">
            <w:pPr>
              <w:pStyle w:val="Tabletext"/>
              <w:spacing w:before="40" w:after="40" w:line="240" w:lineRule="exact"/>
            </w:pPr>
            <w:r w:rsidRPr="00AC1898">
              <w:rPr>
                <w:rFonts w:hint="cs"/>
                <w:rtl/>
                <w:lang w:bidi="ar"/>
              </w:rPr>
              <w:t xml:space="preserve">طول المنار </w:t>
            </w:r>
            <w:r w:rsidR="007A5D43">
              <w:t>(</w:t>
            </w:r>
            <w:r w:rsidR="007A5D43" w:rsidRPr="00370FFE">
              <w:t>ms</w:t>
            </w:r>
            <w:r w:rsidR="007A5D43">
              <w:t>)</w:t>
            </w:r>
          </w:p>
        </w:tc>
        <w:tc>
          <w:tcPr>
            <w:tcW w:w="957" w:type="pct"/>
            <w:shd w:val="clear" w:color="auto" w:fill="FFFFFF"/>
            <w:vAlign w:val="center"/>
          </w:tcPr>
          <w:p w14:paraId="59AE53DD"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B</w:t>
            </w:r>
            <w:r w:rsidRPr="00370FFE">
              <w:rPr>
                <w:b/>
                <w:i/>
              </w:rPr>
              <w:t xml:space="preserve"> = T</w:t>
            </w:r>
            <w:r w:rsidRPr="00370FFE">
              <w:rPr>
                <w:b/>
                <w:i/>
                <w:vertAlign w:val="subscript"/>
              </w:rPr>
              <w:t xml:space="preserve">Bcp </w:t>
            </w:r>
            <w:r w:rsidRPr="00370FFE">
              <w:rPr>
                <w:b/>
                <w:i/>
              </w:rPr>
              <w:t>+ T</w:t>
            </w:r>
            <w:r w:rsidRPr="00370FFE">
              <w:rPr>
                <w:b/>
                <w:i/>
                <w:vertAlign w:val="subscript"/>
              </w:rPr>
              <w:t>u</w:t>
            </w:r>
          </w:p>
        </w:tc>
        <w:tc>
          <w:tcPr>
            <w:tcW w:w="969" w:type="pct"/>
            <w:shd w:val="clear" w:color="auto" w:fill="FFFFFF"/>
            <w:vAlign w:val="center"/>
          </w:tcPr>
          <w:p w14:paraId="0FD42845" w14:textId="77777777" w:rsidR="007A5D43" w:rsidRPr="00370FFE" w:rsidRDefault="007A5D43" w:rsidP="00B70F9E">
            <w:pPr>
              <w:pStyle w:val="Tabletext"/>
              <w:spacing w:before="40" w:after="40" w:line="240" w:lineRule="exact"/>
              <w:jc w:val="center"/>
              <w:rPr>
                <w:i/>
              </w:rPr>
            </w:pPr>
            <w:r w:rsidRPr="00370FFE">
              <w:t>2</w:t>
            </w:r>
            <w:r w:rsidR="00A97E35">
              <w:t>,</w:t>
            </w:r>
            <w:r w:rsidRPr="00370FFE">
              <w:t>9804</w:t>
            </w:r>
            <w:r>
              <w:t xml:space="preserve"> </w:t>
            </w:r>
            <w:r w:rsidRPr="00370FFE">
              <w:t>(2432T)</w:t>
            </w:r>
          </w:p>
        </w:tc>
        <w:tc>
          <w:tcPr>
            <w:tcW w:w="997" w:type="pct"/>
            <w:shd w:val="clear" w:color="auto" w:fill="FFFFFF"/>
            <w:vAlign w:val="center"/>
          </w:tcPr>
          <w:p w14:paraId="59199085" w14:textId="77777777" w:rsidR="007A5D43" w:rsidRPr="00370FFE" w:rsidRDefault="007A5D43" w:rsidP="00B70F9E">
            <w:pPr>
              <w:pStyle w:val="Tabletext"/>
              <w:spacing w:before="40" w:after="40" w:line="240" w:lineRule="exact"/>
              <w:jc w:val="center"/>
              <w:rPr>
                <w:i/>
              </w:rPr>
            </w:pPr>
            <w:r w:rsidRPr="00370FFE">
              <w:t>1</w:t>
            </w:r>
            <w:r w:rsidR="00A97E35">
              <w:t>,</w:t>
            </w:r>
            <w:r w:rsidRPr="00370FFE">
              <w:t>6618</w:t>
            </w:r>
            <w:r>
              <w:t xml:space="preserve"> </w:t>
            </w:r>
            <w:r w:rsidRPr="00370FFE">
              <w:t>(1356T)</w:t>
            </w:r>
          </w:p>
        </w:tc>
        <w:tc>
          <w:tcPr>
            <w:tcW w:w="1003" w:type="pct"/>
            <w:shd w:val="clear" w:color="auto" w:fill="FFFFFF"/>
            <w:vAlign w:val="center"/>
          </w:tcPr>
          <w:p w14:paraId="44CA13A9" w14:textId="77777777" w:rsidR="007A5D43" w:rsidRPr="00370FFE" w:rsidRDefault="007A5D43" w:rsidP="00B70F9E">
            <w:pPr>
              <w:pStyle w:val="Tabletext"/>
              <w:spacing w:before="40" w:after="40" w:line="240" w:lineRule="exact"/>
              <w:jc w:val="center"/>
              <w:rPr>
                <w:i/>
              </w:rPr>
            </w:pPr>
            <w:r w:rsidRPr="00370FFE">
              <w:t>2</w:t>
            </w:r>
            <w:r w:rsidR="00A97E35">
              <w:t>,</w:t>
            </w:r>
            <w:r w:rsidRPr="00370FFE">
              <w:t>7157</w:t>
            </w:r>
            <w:r>
              <w:t xml:space="preserve"> </w:t>
            </w:r>
            <w:r w:rsidRPr="00370FFE">
              <w:t>(2216T)</w:t>
            </w:r>
          </w:p>
        </w:tc>
      </w:tr>
      <w:tr w:rsidR="007A5D43" w:rsidRPr="00370FFE" w14:paraId="7EBCF5BB" w14:textId="77777777" w:rsidTr="003C1FDF">
        <w:trPr>
          <w:jc w:val="center"/>
        </w:trPr>
        <w:tc>
          <w:tcPr>
            <w:tcW w:w="1074" w:type="pct"/>
            <w:shd w:val="clear" w:color="auto" w:fill="FFFFFF"/>
            <w:vAlign w:val="center"/>
          </w:tcPr>
          <w:p w14:paraId="01AE3AD8" w14:textId="77777777" w:rsidR="007A5D43" w:rsidRPr="001F717C" w:rsidRDefault="00AC1898" w:rsidP="00B70F9E">
            <w:pPr>
              <w:pStyle w:val="Tabletext"/>
              <w:spacing w:before="40" w:after="40" w:line="240" w:lineRule="exact"/>
              <w:rPr>
                <w:i/>
                <w:lang w:val="en-GB"/>
              </w:rPr>
            </w:pPr>
            <w:r w:rsidRPr="00AC1898">
              <w:rPr>
                <w:rFonts w:hint="cs"/>
                <w:rtl/>
                <w:lang w:bidi="ar"/>
              </w:rPr>
              <w:t xml:space="preserve">فاصل الموجة الحاملة الفرعية لإشارة التزامن </w:t>
            </w:r>
            <w:r w:rsidR="007A5D43" w:rsidRPr="001F717C">
              <w:rPr>
                <w:lang w:val="en-GB"/>
              </w:rPr>
              <w:t>(Hz)</w:t>
            </w:r>
          </w:p>
        </w:tc>
        <w:tc>
          <w:tcPr>
            <w:tcW w:w="957" w:type="pct"/>
            <w:shd w:val="clear" w:color="auto" w:fill="FFFFFF"/>
            <w:vAlign w:val="center"/>
          </w:tcPr>
          <w:p w14:paraId="14142838" w14:textId="77777777" w:rsidR="007A5D43" w:rsidRPr="00370FFE" w:rsidRDefault="007A5D43" w:rsidP="00B70F9E">
            <w:pPr>
              <w:pStyle w:val="Tabletext"/>
              <w:spacing w:before="40" w:after="40" w:line="240" w:lineRule="exact"/>
              <w:jc w:val="center"/>
              <w:rPr>
                <w:b/>
                <w:i/>
              </w:rPr>
            </w:pPr>
            <w:r w:rsidRPr="00370FFE">
              <w:rPr>
                <w:b/>
                <w:i/>
              </w:rPr>
              <w:t>(</w:t>
            </w:r>
            <w:r w:rsidRPr="00370FFE">
              <w:rPr>
                <w:rFonts w:ascii="Cambria Math" w:hAnsi="Cambria Math" w:cs="Cambria Math"/>
                <w:b/>
                <w:i/>
              </w:rPr>
              <w:t>△</w:t>
            </w:r>
            <w:r w:rsidRPr="00370FFE">
              <w:rPr>
                <w:b/>
                <w:i/>
              </w:rPr>
              <w:t>f)</w:t>
            </w:r>
            <w:r w:rsidRPr="00370FFE">
              <w:rPr>
                <w:b/>
                <w:i/>
                <w:vertAlign w:val="subscript"/>
              </w:rPr>
              <w:t>b</w:t>
            </w:r>
          </w:p>
        </w:tc>
        <w:tc>
          <w:tcPr>
            <w:tcW w:w="969" w:type="pct"/>
            <w:shd w:val="clear" w:color="auto" w:fill="FFFFFF"/>
            <w:vAlign w:val="center"/>
          </w:tcPr>
          <w:p w14:paraId="6457A537" w14:textId="77777777" w:rsidR="007A5D43" w:rsidRPr="00370FFE" w:rsidRDefault="007A5D43" w:rsidP="00B70F9E">
            <w:pPr>
              <w:pStyle w:val="Tabletext"/>
              <w:spacing w:before="40" w:after="40" w:line="240" w:lineRule="exact"/>
              <w:jc w:val="center"/>
              <w:rPr>
                <w:i/>
              </w:rPr>
            </w:pPr>
            <w:r w:rsidRPr="00370FFE">
              <w:t>796</w:t>
            </w:r>
            <w:r w:rsidR="00A97E35">
              <w:t>,</w:t>
            </w:r>
            <w:r w:rsidRPr="00370FFE">
              <w:t>875</w:t>
            </w:r>
          </w:p>
        </w:tc>
        <w:tc>
          <w:tcPr>
            <w:tcW w:w="997" w:type="pct"/>
            <w:shd w:val="clear" w:color="auto" w:fill="FFFFFF"/>
            <w:vAlign w:val="center"/>
          </w:tcPr>
          <w:p w14:paraId="116A1AA8" w14:textId="77777777" w:rsidR="007A5D43" w:rsidRPr="00370FFE" w:rsidRDefault="007A5D43" w:rsidP="00B70F9E">
            <w:pPr>
              <w:pStyle w:val="Tabletext"/>
              <w:spacing w:before="40" w:after="40" w:line="240" w:lineRule="exact"/>
              <w:jc w:val="center"/>
              <w:rPr>
                <w:i/>
              </w:rPr>
            </w:pPr>
            <w:r w:rsidRPr="00370FFE">
              <w:t>1593</w:t>
            </w:r>
            <w:r w:rsidR="00A97E35">
              <w:t>,</w:t>
            </w:r>
            <w:r w:rsidRPr="00370FFE">
              <w:t>75</w:t>
            </w:r>
          </w:p>
        </w:tc>
        <w:tc>
          <w:tcPr>
            <w:tcW w:w="1003" w:type="pct"/>
            <w:shd w:val="clear" w:color="auto" w:fill="FFFFFF"/>
            <w:vAlign w:val="center"/>
          </w:tcPr>
          <w:p w14:paraId="2E8D532F" w14:textId="77777777" w:rsidR="007A5D43" w:rsidRPr="00370FFE" w:rsidRDefault="007A5D43" w:rsidP="00B70F9E">
            <w:pPr>
              <w:pStyle w:val="Tabletext"/>
              <w:spacing w:before="40" w:after="40" w:line="240" w:lineRule="exact"/>
              <w:jc w:val="center"/>
              <w:rPr>
                <w:i/>
              </w:rPr>
            </w:pPr>
            <w:r w:rsidRPr="00370FFE">
              <w:t>796</w:t>
            </w:r>
            <w:r w:rsidR="00A97E35">
              <w:t>,</w:t>
            </w:r>
            <w:r w:rsidRPr="00370FFE">
              <w:t>875</w:t>
            </w:r>
          </w:p>
        </w:tc>
      </w:tr>
      <w:tr w:rsidR="007A5D43" w:rsidRPr="00370FFE" w14:paraId="0BCFB2FD" w14:textId="77777777" w:rsidTr="003C1FDF">
        <w:trPr>
          <w:jc w:val="center"/>
        </w:trPr>
        <w:tc>
          <w:tcPr>
            <w:tcW w:w="1074" w:type="pct"/>
            <w:shd w:val="clear" w:color="auto" w:fill="FFFFFF"/>
            <w:vAlign w:val="center"/>
          </w:tcPr>
          <w:p w14:paraId="322C07F6" w14:textId="77777777" w:rsidR="007A5D43" w:rsidRPr="001F717C" w:rsidRDefault="0000045F" w:rsidP="00B70F9E">
            <w:pPr>
              <w:pStyle w:val="Tabletext"/>
              <w:spacing w:before="40" w:after="40" w:line="240" w:lineRule="exact"/>
              <w:rPr>
                <w:lang w:val="en-GB"/>
              </w:rPr>
            </w:pPr>
            <w:r w:rsidRPr="002A034E">
              <w:rPr>
                <w:rFonts w:hint="cs"/>
                <w:rtl/>
                <w:lang w:bidi="ar"/>
              </w:rPr>
              <w:t xml:space="preserve">رقم رمز </w:t>
            </w:r>
            <w:r w:rsidRPr="002A034E">
              <w:rPr>
                <w:rFonts w:hint="cs"/>
                <w:lang w:bidi="ar"/>
              </w:rPr>
              <w:t>OFDM</w:t>
            </w:r>
            <w:r w:rsidRPr="002A034E">
              <w:rPr>
                <w:rFonts w:hint="cs"/>
                <w:rtl/>
                <w:lang w:bidi="ar"/>
              </w:rPr>
              <w:t xml:space="preserve"> لكل </w:t>
            </w:r>
            <w:r>
              <w:rPr>
                <w:rFonts w:hint="cs"/>
                <w:rtl/>
                <w:lang w:bidi="ar"/>
              </w:rPr>
              <w:t>إطار</w:t>
            </w:r>
            <w:r w:rsidRPr="002A034E">
              <w:rPr>
                <w:rFonts w:hint="cs"/>
                <w:rtl/>
                <w:lang w:bidi="ar"/>
              </w:rPr>
              <w:t xml:space="preserve"> فرعي</w:t>
            </w:r>
          </w:p>
        </w:tc>
        <w:tc>
          <w:tcPr>
            <w:tcW w:w="957" w:type="pct"/>
            <w:shd w:val="clear" w:color="auto" w:fill="FFFFFF"/>
            <w:vAlign w:val="center"/>
          </w:tcPr>
          <w:p w14:paraId="5E3A3A1D" w14:textId="77777777" w:rsidR="007A5D43" w:rsidRPr="00370FFE" w:rsidRDefault="007A5D43" w:rsidP="00B70F9E">
            <w:pPr>
              <w:pStyle w:val="Tabletext"/>
              <w:spacing w:before="40" w:after="40" w:line="240" w:lineRule="exact"/>
              <w:jc w:val="center"/>
              <w:rPr>
                <w:b/>
                <w:i/>
              </w:rPr>
            </w:pPr>
            <w:r w:rsidRPr="00370FFE">
              <w:rPr>
                <w:b/>
              </w:rPr>
              <w:t>S</w:t>
            </w:r>
            <w:r w:rsidRPr="00370FFE">
              <w:rPr>
                <w:b/>
                <w:vertAlign w:val="subscript"/>
              </w:rPr>
              <w:t>N</w:t>
            </w:r>
          </w:p>
        </w:tc>
        <w:tc>
          <w:tcPr>
            <w:tcW w:w="969" w:type="pct"/>
            <w:shd w:val="clear" w:color="auto" w:fill="FFFFFF"/>
            <w:vAlign w:val="center"/>
          </w:tcPr>
          <w:p w14:paraId="7AD44AE4" w14:textId="77777777" w:rsidR="007A5D43" w:rsidRPr="00370FFE" w:rsidRDefault="007A5D43" w:rsidP="00B70F9E">
            <w:pPr>
              <w:pStyle w:val="Tabletext"/>
              <w:spacing w:before="40" w:after="40" w:line="240" w:lineRule="exact"/>
              <w:jc w:val="center"/>
              <w:rPr>
                <w:i/>
              </w:rPr>
            </w:pPr>
            <w:r w:rsidRPr="00370FFE">
              <w:t>56</w:t>
            </w:r>
          </w:p>
        </w:tc>
        <w:tc>
          <w:tcPr>
            <w:tcW w:w="997" w:type="pct"/>
            <w:shd w:val="clear" w:color="auto" w:fill="FFFFFF"/>
            <w:vAlign w:val="center"/>
          </w:tcPr>
          <w:p w14:paraId="3D49FD4C" w14:textId="77777777" w:rsidR="007A5D43" w:rsidRPr="00370FFE" w:rsidRDefault="007A5D43" w:rsidP="00B70F9E">
            <w:pPr>
              <w:pStyle w:val="Tabletext"/>
              <w:spacing w:before="40" w:after="40" w:line="240" w:lineRule="exact"/>
              <w:jc w:val="center"/>
              <w:rPr>
                <w:i/>
              </w:rPr>
            </w:pPr>
            <w:r w:rsidRPr="00370FFE">
              <w:t>111</w:t>
            </w:r>
          </w:p>
        </w:tc>
        <w:tc>
          <w:tcPr>
            <w:tcW w:w="1003" w:type="pct"/>
            <w:shd w:val="clear" w:color="auto" w:fill="FFFFFF"/>
            <w:vAlign w:val="center"/>
          </w:tcPr>
          <w:p w14:paraId="5A8718CF" w14:textId="77777777" w:rsidR="007A5D43" w:rsidRPr="00370FFE" w:rsidRDefault="007A5D43" w:rsidP="00B70F9E">
            <w:pPr>
              <w:pStyle w:val="Tabletext"/>
              <w:spacing w:before="40" w:after="40" w:line="240" w:lineRule="exact"/>
              <w:jc w:val="center"/>
              <w:rPr>
                <w:i/>
              </w:rPr>
            </w:pPr>
            <w:r w:rsidRPr="00370FFE">
              <w:t>61</w:t>
            </w:r>
          </w:p>
        </w:tc>
      </w:tr>
      <w:tr w:rsidR="007A5D43" w:rsidRPr="00370FFE" w14:paraId="318562BB" w14:textId="77777777" w:rsidTr="003C1FDF">
        <w:trPr>
          <w:jc w:val="center"/>
        </w:trPr>
        <w:tc>
          <w:tcPr>
            <w:tcW w:w="1074" w:type="pct"/>
            <w:shd w:val="clear" w:color="auto" w:fill="FFFFFF"/>
            <w:vAlign w:val="center"/>
          </w:tcPr>
          <w:p w14:paraId="3A125C11" w14:textId="77777777" w:rsidR="007A5D43" w:rsidRPr="00370FFE" w:rsidRDefault="0000045F" w:rsidP="00B70F9E">
            <w:pPr>
              <w:pStyle w:val="Tabletext"/>
              <w:spacing w:before="40" w:after="40" w:line="240" w:lineRule="exact"/>
            </w:pPr>
            <w:r w:rsidRPr="002A034E">
              <w:rPr>
                <w:rFonts w:hint="cs"/>
                <w:rtl/>
                <w:lang w:bidi="ar"/>
              </w:rPr>
              <w:t xml:space="preserve">طول الإطار الفرعي </w:t>
            </w:r>
            <w:r w:rsidR="007A5D43" w:rsidRPr="00370FFE">
              <w:t>(ms)</w:t>
            </w:r>
          </w:p>
        </w:tc>
        <w:tc>
          <w:tcPr>
            <w:tcW w:w="957" w:type="pct"/>
            <w:shd w:val="clear" w:color="auto" w:fill="FFFFFF"/>
            <w:vAlign w:val="center"/>
          </w:tcPr>
          <w:p w14:paraId="6D62CEF1"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sf</w:t>
            </w:r>
          </w:p>
        </w:tc>
        <w:tc>
          <w:tcPr>
            <w:tcW w:w="969" w:type="pct"/>
            <w:shd w:val="clear" w:color="auto" w:fill="FFFFFF"/>
            <w:vAlign w:val="center"/>
          </w:tcPr>
          <w:p w14:paraId="02A9DA6E" w14:textId="77777777" w:rsidR="007A5D43" w:rsidRPr="00370FFE" w:rsidRDefault="007A5D43" w:rsidP="00B70F9E">
            <w:pPr>
              <w:pStyle w:val="Tabletext"/>
              <w:spacing w:before="40" w:after="40" w:line="240" w:lineRule="exact"/>
              <w:jc w:val="center"/>
              <w:rPr>
                <w:i/>
              </w:rPr>
            </w:pPr>
            <w:r w:rsidRPr="00370FFE">
              <w:t>160 (130560T)</w:t>
            </w:r>
          </w:p>
        </w:tc>
        <w:tc>
          <w:tcPr>
            <w:tcW w:w="997" w:type="pct"/>
            <w:shd w:val="clear" w:color="auto" w:fill="FFFFFF"/>
            <w:vAlign w:val="center"/>
          </w:tcPr>
          <w:p w14:paraId="492D7092" w14:textId="77777777" w:rsidR="007A5D43" w:rsidRPr="00370FFE" w:rsidRDefault="007A5D43" w:rsidP="00B70F9E">
            <w:pPr>
              <w:pStyle w:val="Tabletext"/>
              <w:spacing w:before="40" w:after="40" w:line="240" w:lineRule="exact"/>
              <w:jc w:val="center"/>
              <w:rPr>
                <w:i/>
              </w:rPr>
            </w:pPr>
            <w:r w:rsidRPr="00370FFE">
              <w:t>160 (130560T)</w:t>
            </w:r>
          </w:p>
        </w:tc>
        <w:tc>
          <w:tcPr>
            <w:tcW w:w="1003" w:type="pct"/>
            <w:shd w:val="clear" w:color="auto" w:fill="FFFFFF"/>
            <w:vAlign w:val="center"/>
          </w:tcPr>
          <w:p w14:paraId="6F447D3C" w14:textId="77777777" w:rsidR="007A5D43" w:rsidRPr="00370FFE" w:rsidRDefault="007A5D43" w:rsidP="00B70F9E">
            <w:pPr>
              <w:pStyle w:val="Tabletext"/>
              <w:spacing w:before="40" w:after="40" w:line="240" w:lineRule="exact"/>
              <w:jc w:val="center"/>
              <w:rPr>
                <w:i/>
              </w:rPr>
            </w:pPr>
            <w:r w:rsidRPr="00370FFE">
              <w:t>160 (130560T)</w:t>
            </w:r>
          </w:p>
        </w:tc>
      </w:tr>
      <w:tr w:rsidR="007A5D43" w:rsidRPr="00370FFE" w14:paraId="7FFE3E24" w14:textId="77777777" w:rsidTr="00C500C6">
        <w:trPr>
          <w:jc w:val="center"/>
        </w:trPr>
        <w:tc>
          <w:tcPr>
            <w:tcW w:w="1074" w:type="pct"/>
            <w:tcBorders>
              <w:bottom w:val="single" w:sz="4" w:space="0" w:color="000000"/>
            </w:tcBorders>
            <w:shd w:val="clear" w:color="auto" w:fill="FFFFFF"/>
            <w:vAlign w:val="center"/>
          </w:tcPr>
          <w:p w14:paraId="65296431" w14:textId="77777777" w:rsidR="007A5D43" w:rsidRPr="00370FFE" w:rsidRDefault="0000045F" w:rsidP="00B70F9E">
            <w:pPr>
              <w:pStyle w:val="Tabletext"/>
              <w:spacing w:before="40" w:after="40" w:line="240" w:lineRule="exact"/>
            </w:pPr>
            <w:r w:rsidRPr="002A034E">
              <w:rPr>
                <w:rFonts w:hint="cs"/>
                <w:rtl/>
                <w:lang w:bidi="ar"/>
              </w:rPr>
              <w:t xml:space="preserve">رقم </w:t>
            </w:r>
            <w:r>
              <w:rPr>
                <w:rFonts w:hint="cs"/>
                <w:rtl/>
                <w:lang w:bidi="ar-SY"/>
              </w:rPr>
              <w:t>الموجة الحاملة</w:t>
            </w:r>
            <w:r w:rsidRPr="002A034E">
              <w:rPr>
                <w:rFonts w:hint="cs"/>
                <w:rtl/>
                <w:lang w:bidi="ar"/>
              </w:rPr>
              <w:t xml:space="preserve"> الفرعي</w:t>
            </w:r>
            <w:r>
              <w:rPr>
                <w:rFonts w:hint="cs"/>
                <w:rtl/>
                <w:lang w:bidi="ar"/>
              </w:rPr>
              <w:t>ة</w:t>
            </w:r>
            <w:r w:rsidRPr="002A034E">
              <w:rPr>
                <w:rFonts w:hint="cs"/>
                <w:rtl/>
                <w:lang w:bidi="ar"/>
              </w:rPr>
              <w:t xml:space="preserve"> النشط</w:t>
            </w:r>
            <w:r>
              <w:rPr>
                <w:rFonts w:hint="cs"/>
                <w:rtl/>
                <w:lang w:bidi="ar"/>
              </w:rPr>
              <w:t>ة</w:t>
            </w:r>
            <w:r w:rsidRPr="002A034E">
              <w:rPr>
                <w:rFonts w:hint="cs"/>
                <w:rtl/>
                <w:lang w:bidi="ar"/>
              </w:rPr>
              <w:t xml:space="preserve"> </w:t>
            </w:r>
            <w:r w:rsidR="007A5D43" w:rsidRPr="00370FFE">
              <w:rPr>
                <w:vertAlign w:val="superscript"/>
              </w:rPr>
              <w:t>1</w:t>
            </w:r>
          </w:p>
        </w:tc>
        <w:tc>
          <w:tcPr>
            <w:tcW w:w="957" w:type="pct"/>
            <w:tcBorders>
              <w:bottom w:val="single" w:sz="4" w:space="0" w:color="000000"/>
            </w:tcBorders>
            <w:shd w:val="clear" w:color="auto" w:fill="FFFFFF"/>
            <w:vAlign w:val="center"/>
          </w:tcPr>
          <w:p w14:paraId="7FF597D8" w14:textId="77777777" w:rsidR="007A5D43" w:rsidRPr="00370FFE" w:rsidRDefault="007A5D43" w:rsidP="00B70F9E">
            <w:pPr>
              <w:pStyle w:val="Tabletext"/>
              <w:spacing w:before="40" w:after="40" w:line="240" w:lineRule="exact"/>
              <w:jc w:val="center"/>
              <w:rPr>
                <w:b/>
                <w:i/>
              </w:rPr>
            </w:pPr>
            <w:r w:rsidRPr="00370FFE">
              <w:rPr>
                <w:b/>
                <w:i/>
              </w:rPr>
              <w:t>N</w:t>
            </w:r>
            <w:r w:rsidRPr="00370FFE">
              <w:rPr>
                <w:b/>
                <w:i/>
                <w:vertAlign w:val="subscript"/>
              </w:rPr>
              <w:t>v</w:t>
            </w:r>
          </w:p>
        </w:tc>
        <w:tc>
          <w:tcPr>
            <w:tcW w:w="969" w:type="pct"/>
            <w:tcBorders>
              <w:bottom w:val="single" w:sz="4" w:space="0" w:color="000000"/>
            </w:tcBorders>
            <w:shd w:val="clear" w:color="auto" w:fill="FFFFFF"/>
            <w:vAlign w:val="center"/>
          </w:tcPr>
          <w:p w14:paraId="0BCF36D4" w14:textId="77777777" w:rsidR="007A5D43" w:rsidRPr="00370FFE" w:rsidRDefault="007A5D43" w:rsidP="00B70F9E">
            <w:pPr>
              <w:pStyle w:val="Tabletext"/>
              <w:spacing w:before="40" w:after="40" w:line="240" w:lineRule="exact"/>
              <w:jc w:val="center"/>
              <w:rPr>
                <w:b/>
                <w:i/>
              </w:rPr>
            </w:pPr>
            <w:r w:rsidRPr="00370FFE">
              <w:t>242</w:t>
            </w:r>
          </w:p>
        </w:tc>
        <w:tc>
          <w:tcPr>
            <w:tcW w:w="997" w:type="pct"/>
            <w:tcBorders>
              <w:bottom w:val="single" w:sz="4" w:space="0" w:color="000000"/>
            </w:tcBorders>
            <w:shd w:val="clear" w:color="auto" w:fill="FFFFFF"/>
            <w:vAlign w:val="center"/>
          </w:tcPr>
          <w:p w14:paraId="27771226" w14:textId="77777777" w:rsidR="007A5D43" w:rsidRPr="00370FFE" w:rsidRDefault="007A5D43" w:rsidP="00B70F9E">
            <w:pPr>
              <w:pStyle w:val="Tabletext"/>
              <w:spacing w:before="40" w:after="40" w:line="240" w:lineRule="exact"/>
              <w:jc w:val="center"/>
              <w:rPr>
                <w:b/>
                <w:i/>
              </w:rPr>
            </w:pPr>
            <w:r w:rsidRPr="00370FFE">
              <w:t>122</w:t>
            </w:r>
          </w:p>
        </w:tc>
        <w:tc>
          <w:tcPr>
            <w:tcW w:w="1003" w:type="pct"/>
            <w:tcBorders>
              <w:bottom w:val="single" w:sz="4" w:space="0" w:color="000000"/>
            </w:tcBorders>
            <w:shd w:val="clear" w:color="auto" w:fill="FFFFFF"/>
            <w:vAlign w:val="center"/>
          </w:tcPr>
          <w:p w14:paraId="1DFFF8F3" w14:textId="77777777" w:rsidR="007A5D43" w:rsidRPr="00370FFE" w:rsidRDefault="007A5D43" w:rsidP="00B70F9E">
            <w:pPr>
              <w:pStyle w:val="Tabletext"/>
              <w:spacing w:before="40" w:after="40" w:line="240" w:lineRule="exact"/>
              <w:jc w:val="center"/>
              <w:rPr>
                <w:b/>
                <w:i/>
              </w:rPr>
            </w:pPr>
            <w:r w:rsidRPr="00370FFE">
              <w:t>242</w:t>
            </w:r>
          </w:p>
        </w:tc>
      </w:tr>
      <w:tr w:rsidR="007A5D43" w:rsidRPr="001B3BA7" w14:paraId="20E99251" w14:textId="77777777" w:rsidTr="00C500C6">
        <w:trPr>
          <w:jc w:val="center"/>
        </w:trPr>
        <w:tc>
          <w:tcPr>
            <w:tcW w:w="5000" w:type="pct"/>
            <w:gridSpan w:val="5"/>
            <w:tcBorders>
              <w:left w:val="nil"/>
              <w:bottom w:val="nil"/>
              <w:right w:val="nil"/>
            </w:tcBorders>
            <w:shd w:val="clear" w:color="auto" w:fill="FFFFFF"/>
            <w:vAlign w:val="center"/>
          </w:tcPr>
          <w:p w14:paraId="57A2F04D" w14:textId="77777777" w:rsidR="007A5D43" w:rsidRPr="001B39A0" w:rsidRDefault="007A5D43" w:rsidP="00B70F9E">
            <w:pPr>
              <w:pStyle w:val="Tablelegend"/>
              <w:spacing w:before="40" w:line="240" w:lineRule="exact"/>
              <w:rPr>
                <w:lang w:val="en-GB"/>
              </w:rPr>
            </w:pPr>
            <w:r w:rsidRPr="001B39A0">
              <w:rPr>
                <w:rFonts w:hint="cs"/>
                <w:b/>
                <w:bCs/>
                <w:rtl/>
                <w:lang w:val="en-GB"/>
              </w:rPr>
              <w:t>ملاحظة</w:t>
            </w:r>
            <w:r w:rsidRPr="001B39A0">
              <w:rPr>
                <w:rFonts w:hint="cs"/>
                <w:rtl/>
                <w:lang w:val="en-GB"/>
              </w:rPr>
              <w:t xml:space="preserve"> </w:t>
            </w:r>
            <w:r w:rsidR="005D6130" w:rsidRPr="001B39A0">
              <w:rPr>
                <w:rFonts w:hint="cs"/>
                <w:rtl/>
                <w:lang w:val="en-GB"/>
              </w:rPr>
              <w:t>-</w:t>
            </w:r>
            <w:r w:rsidRPr="001B39A0">
              <w:rPr>
                <w:rFonts w:hint="cs"/>
                <w:rtl/>
                <w:lang w:val="en-GB"/>
              </w:rPr>
              <w:t xml:space="preserve"> </w:t>
            </w:r>
            <w:r w:rsidR="00BF6E9C" w:rsidRPr="001B39A0">
              <w:rPr>
                <w:rFonts w:hint="cs"/>
                <w:rtl/>
                <w:lang w:bidi="ar"/>
              </w:rPr>
              <w:t xml:space="preserve">عندما تكون الموجات الحاملة الفرعية في نصف النطاق الفرعي الأعلى ونصف النطاق الفرعي الأدنى للنطاق الفرعي النشط ليست موجة حاملة فرعية افتراضية تماماً، يكون </w:t>
            </w:r>
            <w:r w:rsidR="00BF6E9C" w:rsidRPr="001B39A0">
              <w:rPr>
                <w:i/>
                <w:lang w:val="en-GB" w:bidi="ar"/>
              </w:rPr>
              <w:t>N</w:t>
            </w:r>
            <w:r w:rsidR="00BF6E9C" w:rsidRPr="001B39A0">
              <w:rPr>
                <w:i/>
                <w:vertAlign w:val="subscript"/>
                <w:lang w:val="en-GB" w:bidi="ar"/>
              </w:rPr>
              <w:t>v</w:t>
            </w:r>
            <w:r w:rsidR="00BF6E9C" w:rsidRPr="001B39A0">
              <w:rPr>
                <w:rFonts w:hint="cs"/>
                <w:rtl/>
                <w:lang w:val="en-GB" w:bidi="ar"/>
              </w:rPr>
              <w:t xml:space="preserve"> </w:t>
            </w:r>
            <w:r w:rsidR="00BF6E9C" w:rsidRPr="001B39A0">
              <w:rPr>
                <w:rFonts w:hint="cs"/>
                <w:rtl/>
                <w:lang w:bidi="ar"/>
              </w:rPr>
              <w:t xml:space="preserve">هو رقم الموجات الحاملة الفرعية النشطة في النطاق الفرعي؛ وعندما تكون الموجات الحاملة الفرعية في نصف النطاق الفرعي الأعلى (أو نصف النطاق الفرعي الأدنى) في نطاق فرعي نشط هي كل الموجة الحاملة الفرعية الافتراضية، يكون رقم الموجات الحاملة الفرعية النشطة في النطاق الفرعي هو </w:t>
            </w:r>
            <w:r w:rsidR="00BF6E9C" w:rsidRPr="001B39A0">
              <w:rPr>
                <w:i/>
                <w:lang w:val="en-GB" w:bidi="ar"/>
              </w:rPr>
              <w:t>N</w:t>
            </w:r>
            <w:r w:rsidR="00BF6E9C" w:rsidRPr="001B39A0">
              <w:rPr>
                <w:i/>
                <w:vertAlign w:val="subscript"/>
                <w:lang w:val="en-GB" w:bidi="ar"/>
              </w:rPr>
              <w:t>v</w:t>
            </w:r>
            <w:r w:rsidR="00BF6E9C" w:rsidRPr="001B39A0">
              <w:rPr>
                <w:lang w:val="en-GB" w:bidi="ar"/>
              </w:rPr>
              <w:t xml:space="preserve"> /2</w:t>
            </w:r>
            <w:r w:rsidR="00BF6E9C" w:rsidRPr="001B39A0">
              <w:rPr>
                <w:rFonts w:hint="cs"/>
                <w:rtl/>
                <w:lang w:bidi="ar"/>
              </w:rPr>
              <w:t>.</w:t>
            </w:r>
          </w:p>
        </w:tc>
      </w:tr>
    </w:tbl>
    <w:p w14:paraId="3B9EE6D2" w14:textId="1C3CE90D" w:rsidR="007A5D43" w:rsidRDefault="00BF6E9C" w:rsidP="005D6130">
      <w:pPr>
        <w:spacing w:before="360"/>
        <w:rPr>
          <w:rtl/>
          <w:lang w:bidi="ar-EG"/>
        </w:rPr>
      </w:pPr>
      <w:r>
        <w:rPr>
          <w:rFonts w:hint="cs"/>
          <w:rtl/>
          <w:lang w:bidi="ar"/>
        </w:rPr>
        <w:lastRenderedPageBreak/>
        <w:t>و</w:t>
      </w:r>
      <w:r w:rsidRPr="002A034E">
        <w:rPr>
          <w:rFonts w:hint="cs"/>
          <w:rtl/>
          <w:lang w:bidi="ar"/>
        </w:rPr>
        <w:t xml:space="preserve">لكل </w:t>
      </w:r>
      <w:r>
        <w:rPr>
          <w:rFonts w:hint="cs"/>
          <w:rtl/>
          <w:lang w:bidi="ar"/>
        </w:rPr>
        <w:t>أسلوب</w:t>
      </w:r>
      <w:r w:rsidRPr="002A034E">
        <w:rPr>
          <w:rFonts w:hint="cs"/>
          <w:rtl/>
          <w:lang w:bidi="ar"/>
        </w:rPr>
        <w:t xml:space="preserve"> إرسال، تكون مدة ال</w:t>
      </w:r>
      <w:r>
        <w:rPr>
          <w:rFonts w:hint="cs"/>
          <w:rtl/>
          <w:lang w:bidi="ar"/>
        </w:rPr>
        <w:t>إطار</w:t>
      </w:r>
      <w:r w:rsidRPr="00BF6E9C">
        <w:rPr>
          <w:rFonts w:hint="cs"/>
          <w:rtl/>
          <w:lang w:bidi="ar"/>
        </w:rPr>
        <w:t xml:space="preserve"> </w:t>
      </w:r>
      <w:r w:rsidRPr="002A034E">
        <w:rPr>
          <w:rFonts w:hint="cs"/>
          <w:rtl/>
          <w:lang w:bidi="ar"/>
        </w:rPr>
        <w:t xml:space="preserve">المنطقي الفرعي </w:t>
      </w:r>
      <w:r w:rsidR="005D6130">
        <w:rPr>
          <w:lang w:bidi="ar"/>
        </w:rPr>
        <w:t>160</w:t>
      </w:r>
      <w:r w:rsidRPr="002A034E">
        <w:rPr>
          <w:rFonts w:hint="cs"/>
          <w:rtl/>
          <w:lang w:bidi="ar"/>
        </w:rPr>
        <w:t xml:space="preserve"> </w:t>
      </w:r>
      <w:r w:rsidRPr="002A034E">
        <w:rPr>
          <w:rFonts w:hint="cs"/>
          <w:lang w:bidi="ar"/>
        </w:rPr>
        <w:t>ms</w:t>
      </w:r>
      <w:r w:rsidRPr="002A034E">
        <w:rPr>
          <w:rFonts w:hint="cs"/>
          <w:rtl/>
          <w:lang w:bidi="ar"/>
        </w:rPr>
        <w:t xml:space="preserve">. </w:t>
      </w:r>
      <w:r>
        <w:rPr>
          <w:rFonts w:hint="cs"/>
          <w:rtl/>
          <w:lang w:bidi="ar"/>
        </w:rPr>
        <w:t>و</w:t>
      </w:r>
      <w:r w:rsidRPr="002A034E">
        <w:rPr>
          <w:rFonts w:hint="cs"/>
          <w:rtl/>
          <w:lang w:bidi="ar"/>
        </w:rPr>
        <w:t xml:space="preserve">يتكون إطار منطقي واحد من أربعة أطر منطقية فرعية، وبالتالي </w:t>
      </w:r>
      <w:r>
        <w:rPr>
          <w:rFonts w:hint="cs"/>
          <w:rtl/>
          <w:lang w:bidi="ar"/>
        </w:rPr>
        <w:t>تبلغ</w:t>
      </w:r>
      <w:r w:rsidRPr="002A034E">
        <w:rPr>
          <w:rFonts w:hint="cs"/>
          <w:rtl/>
          <w:lang w:bidi="ar"/>
        </w:rPr>
        <w:t xml:space="preserve"> مدة الإطار المنطقي </w:t>
      </w:r>
      <w:r w:rsidR="00D666C2" w:rsidRPr="002A034E">
        <w:rPr>
          <w:rFonts w:hint="cs"/>
          <w:lang w:bidi="ar"/>
        </w:rPr>
        <w:t>ms</w:t>
      </w:r>
      <w:r w:rsidR="00D666C2">
        <w:rPr>
          <w:lang w:bidi="ar"/>
        </w:rPr>
        <w:t xml:space="preserve"> </w:t>
      </w:r>
      <w:r w:rsidR="005D6130">
        <w:rPr>
          <w:lang w:bidi="ar"/>
        </w:rPr>
        <w:t>640</w:t>
      </w:r>
      <w:r w:rsidRPr="002A034E">
        <w:rPr>
          <w:rFonts w:hint="cs"/>
          <w:rtl/>
          <w:lang w:bidi="ar"/>
        </w:rPr>
        <w:t>.</w:t>
      </w:r>
    </w:p>
    <w:p w14:paraId="5A09E55F" w14:textId="77777777" w:rsidR="007A5D43" w:rsidRDefault="007A5D43" w:rsidP="00A879B0">
      <w:pPr>
        <w:pStyle w:val="Heading2"/>
        <w:rPr>
          <w:rtl/>
          <w:lang w:bidi="ar-EG"/>
        </w:rPr>
      </w:pPr>
      <w:r>
        <w:rPr>
          <w:lang w:bidi="ar-EG"/>
        </w:rPr>
        <w:t>4.3</w:t>
      </w:r>
      <w:r>
        <w:rPr>
          <w:rtl/>
          <w:lang w:bidi="ar-EG"/>
        </w:rPr>
        <w:tab/>
      </w:r>
      <w:r w:rsidR="00BF6E9C" w:rsidRPr="002A034E">
        <w:rPr>
          <w:rFonts w:hint="cs"/>
          <w:rtl/>
          <w:lang w:bidi="ar"/>
        </w:rPr>
        <w:t xml:space="preserve">معدلات </w:t>
      </w:r>
      <w:r w:rsidR="00BF6E9C">
        <w:rPr>
          <w:rFonts w:hint="cs"/>
          <w:rtl/>
          <w:lang w:bidi="ar"/>
        </w:rPr>
        <w:t>شفرة</w:t>
      </w:r>
      <w:r w:rsidR="00BF6E9C" w:rsidRPr="002A034E">
        <w:rPr>
          <w:rFonts w:hint="cs"/>
          <w:rtl/>
          <w:lang w:bidi="ar"/>
        </w:rPr>
        <w:t xml:space="preserve"> </w:t>
      </w:r>
      <w:r w:rsidR="002D5B13" w:rsidRPr="002D5B13">
        <w:rPr>
          <w:rFonts w:hint="cs"/>
          <w:rtl/>
          <w:lang w:bidi="ar"/>
        </w:rPr>
        <w:t>ال</w:t>
      </w:r>
      <w:r w:rsidR="00BF6E9C" w:rsidRPr="002D5B13">
        <w:rPr>
          <w:rFonts w:hint="cs"/>
          <w:rtl/>
          <w:lang w:bidi="ar"/>
        </w:rPr>
        <w:t xml:space="preserve">تصحيح </w:t>
      </w:r>
      <w:r w:rsidR="002D5B13">
        <w:rPr>
          <w:rFonts w:hint="cs"/>
          <w:rtl/>
          <w:lang w:bidi="ar"/>
        </w:rPr>
        <w:t>الأمامي للأخطاء</w:t>
      </w:r>
      <w:r w:rsidR="00BF6E9C" w:rsidRPr="002A034E">
        <w:rPr>
          <w:rFonts w:hint="cs"/>
          <w:rtl/>
          <w:lang w:bidi="ar"/>
        </w:rPr>
        <w:t xml:space="preserve"> </w:t>
      </w:r>
      <w:r w:rsidR="00BF6E9C" w:rsidRPr="005D6130">
        <w:rPr>
          <w:rFonts w:ascii="Times New Roman" w:hAnsi="Times New Roman" w:cs="Times New Roman"/>
          <w:szCs w:val="24"/>
          <w:rtl/>
          <w:lang w:bidi="ar"/>
        </w:rPr>
        <w:t>(</w:t>
      </w:r>
      <w:r w:rsidR="00BF6E9C" w:rsidRPr="005D6130">
        <w:rPr>
          <w:rFonts w:ascii="Times New Roman" w:hAnsi="Times New Roman" w:cs="Times New Roman"/>
          <w:szCs w:val="24"/>
          <w:lang w:bidi="ar"/>
        </w:rPr>
        <w:t>FEC</w:t>
      </w:r>
      <w:r w:rsidR="00BF6E9C" w:rsidRPr="005D6130">
        <w:rPr>
          <w:rFonts w:ascii="Times New Roman" w:hAnsi="Times New Roman" w:cs="Times New Roman"/>
          <w:szCs w:val="24"/>
          <w:rtl/>
          <w:lang w:bidi="ar"/>
        </w:rPr>
        <w:t>)</w:t>
      </w:r>
      <w:r w:rsidR="00BF6E9C" w:rsidRPr="002A034E">
        <w:rPr>
          <w:rFonts w:hint="cs"/>
          <w:rtl/>
          <w:lang w:bidi="ar"/>
        </w:rPr>
        <w:t xml:space="preserve"> </w:t>
      </w:r>
      <w:r w:rsidR="00BF6E9C">
        <w:rPr>
          <w:rFonts w:hint="cs"/>
          <w:rtl/>
          <w:lang w:bidi="ar"/>
        </w:rPr>
        <w:t>وخطط التقابل</w:t>
      </w:r>
      <w:r w:rsidR="00BF6E9C" w:rsidRPr="002A034E">
        <w:rPr>
          <w:rFonts w:hint="cs"/>
          <w:rtl/>
          <w:lang w:bidi="ar"/>
        </w:rPr>
        <w:t xml:space="preserve"> المختلفة</w:t>
      </w:r>
    </w:p>
    <w:p w14:paraId="48B15A9B" w14:textId="77777777" w:rsidR="00A879B0" w:rsidRDefault="00A879B0" w:rsidP="00B70F9E">
      <w:pPr>
        <w:rPr>
          <w:rtl/>
          <w:lang w:bidi="ar"/>
        </w:rPr>
      </w:pPr>
      <w:r w:rsidRPr="002A034E">
        <w:rPr>
          <w:rFonts w:hint="cs"/>
          <w:rtl/>
          <w:lang w:bidi="ar"/>
        </w:rPr>
        <w:t xml:space="preserve">يمكن للنظام الرقمي </w:t>
      </w:r>
      <w:r w:rsidRPr="002A034E">
        <w:rPr>
          <w:rFonts w:hint="cs"/>
          <w:lang w:bidi="ar"/>
        </w:rPr>
        <w:t>H</w:t>
      </w:r>
      <w:r w:rsidRPr="002A034E">
        <w:rPr>
          <w:rFonts w:hint="cs"/>
          <w:rtl/>
          <w:lang w:bidi="ar"/>
        </w:rPr>
        <w:t xml:space="preserve"> </w:t>
      </w:r>
      <w:r>
        <w:rPr>
          <w:rFonts w:hint="cs"/>
          <w:rtl/>
          <w:lang w:bidi="ar"/>
        </w:rPr>
        <w:t>إيصال</w:t>
      </w:r>
      <w:r w:rsidRPr="002A034E">
        <w:rPr>
          <w:rFonts w:hint="cs"/>
          <w:rtl/>
          <w:lang w:bidi="ar"/>
        </w:rPr>
        <w:t xml:space="preserve"> </w:t>
      </w:r>
      <w:r>
        <w:rPr>
          <w:rFonts w:hint="cs"/>
          <w:rtl/>
          <w:lang w:bidi="ar"/>
        </w:rPr>
        <w:t>مختلف</w:t>
      </w:r>
      <w:r w:rsidRPr="002A034E">
        <w:rPr>
          <w:rFonts w:hint="cs"/>
          <w:rtl/>
          <w:lang w:bidi="ar"/>
        </w:rPr>
        <w:t xml:space="preserve"> الخدمات </w:t>
      </w:r>
      <w:r>
        <w:rPr>
          <w:rFonts w:hint="cs"/>
          <w:rtl/>
          <w:lang w:bidi="ar"/>
        </w:rPr>
        <w:t>السمعية</w:t>
      </w:r>
      <w:r w:rsidRPr="002A034E">
        <w:rPr>
          <w:rFonts w:hint="cs"/>
          <w:rtl/>
          <w:lang w:bidi="ar"/>
        </w:rPr>
        <w:t xml:space="preserve"> وخدمات البيانات مثل النصوص والصور الثابتة ومعلومات </w:t>
      </w:r>
      <w:r>
        <w:rPr>
          <w:rFonts w:hint="cs"/>
          <w:rtl/>
          <w:lang w:bidi="ar"/>
        </w:rPr>
        <w:t>ال</w:t>
      </w:r>
      <w:r w:rsidRPr="002A034E">
        <w:rPr>
          <w:rFonts w:hint="cs"/>
          <w:rtl/>
          <w:lang w:bidi="ar"/>
        </w:rPr>
        <w:t>حركة بشكل متزامن.</w:t>
      </w:r>
      <w:r w:rsidRPr="00A879B0">
        <w:rPr>
          <w:rFonts w:hint="cs"/>
          <w:rtl/>
          <w:lang w:bidi="ar"/>
        </w:rPr>
        <w:t xml:space="preserve"> </w:t>
      </w:r>
      <w:r>
        <w:rPr>
          <w:rFonts w:hint="cs"/>
          <w:rtl/>
          <w:lang w:bidi="ar"/>
        </w:rPr>
        <w:t>و</w:t>
      </w:r>
      <w:r w:rsidRPr="002A034E">
        <w:rPr>
          <w:rFonts w:hint="cs"/>
          <w:rtl/>
          <w:lang w:bidi="ar"/>
        </w:rPr>
        <w:t xml:space="preserve">يمكن </w:t>
      </w:r>
      <w:r>
        <w:rPr>
          <w:rFonts w:hint="cs"/>
          <w:rtl/>
          <w:lang w:bidi="ar"/>
        </w:rPr>
        <w:t>لهيئة الإذاعة</w:t>
      </w:r>
      <w:r w:rsidRPr="002A034E">
        <w:rPr>
          <w:rFonts w:hint="cs"/>
          <w:rtl/>
          <w:lang w:bidi="ar"/>
        </w:rPr>
        <w:t xml:space="preserve"> أن </w:t>
      </w:r>
      <w:r>
        <w:rPr>
          <w:rFonts w:hint="cs"/>
          <w:rtl/>
          <w:lang w:bidi="ar"/>
        </w:rPr>
        <w:t>ت</w:t>
      </w:r>
      <w:r w:rsidRPr="002A034E">
        <w:rPr>
          <w:rFonts w:hint="cs"/>
          <w:rtl/>
          <w:lang w:bidi="ar"/>
        </w:rPr>
        <w:t>ختار معدل</w:t>
      </w:r>
      <w:r>
        <w:rPr>
          <w:rFonts w:hint="cs"/>
          <w:rtl/>
          <w:lang w:bidi="ar"/>
        </w:rPr>
        <w:t xml:space="preserve">ات </w:t>
      </w:r>
      <w:r w:rsidR="002D5B13">
        <w:rPr>
          <w:rFonts w:hint="cs"/>
          <w:rtl/>
          <w:lang w:bidi="ar"/>
        </w:rPr>
        <w:t>ال</w:t>
      </w:r>
      <w:r w:rsidRPr="002A034E">
        <w:rPr>
          <w:rFonts w:hint="cs"/>
          <w:rtl/>
          <w:lang w:bidi="ar"/>
        </w:rPr>
        <w:t>تصحيح</w:t>
      </w:r>
      <w:r w:rsidRPr="00A879B0">
        <w:rPr>
          <w:rFonts w:hint="cs"/>
          <w:rtl/>
          <w:lang w:bidi="ar"/>
        </w:rPr>
        <w:t xml:space="preserve"> </w:t>
      </w:r>
      <w:r w:rsidR="002D5B13">
        <w:rPr>
          <w:rFonts w:hint="cs"/>
          <w:rtl/>
          <w:lang w:bidi="ar"/>
        </w:rPr>
        <w:t>الأمامي للأخطاء</w:t>
      </w:r>
      <w:r>
        <w:rPr>
          <w:rFonts w:hint="cs"/>
          <w:rtl/>
          <w:lang w:bidi="ar"/>
        </w:rPr>
        <w:t xml:space="preserve"> وخطط التقابل</w:t>
      </w:r>
      <w:r w:rsidRPr="002A034E">
        <w:rPr>
          <w:rFonts w:hint="cs"/>
          <w:rtl/>
          <w:lang w:bidi="ar"/>
        </w:rPr>
        <w:t xml:space="preserve"> المختلفة</w:t>
      </w:r>
      <w:r w:rsidRPr="00A879B0">
        <w:rPr>
          <w:rFonts w:hint="cs"/>
          <w:rtl/>
          <w:lang w:bidi="ar"/>
        </w:rPr>
        <w:t xml:space="preserve"> </w:t>
      </w:r>
      <w:r>
        <w:rPr>
          <w:rFonts w:hint="cs"/>
          <w:rtl/>
          <w:lang w:bidi="ar"/>
        </w:rPr>
        <w:t>وفقاً لمتطلباتها</w:t>
      </w:r>
      <w:r w:rsidRPr="002A034E">
        <w:rPr>
          <w:rFonts w:hint="cs"/>
          <w:rtl/>
          <w:lang w:bidi="ar"/>
        </w:rPr>
        <w:t xml:space="preserve"> المختلفة.</w:t>
      </w:r>
    </w:p>
    <w:p w14:paraId="56EDD821" w14:textId="77777777" w:rsidR="00A879B0" w:rsidRDefault="00A879B0" w:rsidP="00B70F9E">
      <w:pPr>
        <w:rPr>
          <w:rtl/>
          <w:lang w:bidi="ar"/>
        </w:rPr>
      </w:pPr>
      <w:r>
        <w:rPr>
          <w:rFonts w:hint="cs"/>
          <w:rtl/>
          <w:lang w:bidi="ar"/>
        </w:rPr>
        <w:t>و</w:t>
      </w:r>
      <w:r w:rsidRPr="002A034E">
        <w:rPr>
          <w:rFonts w:hint="cs"/>
          <w:rtl/>
          <w:lang w:bidi="ar"/>
        </w:rPr>
        <w:t>هناك أربعة خيارات لمعدل</w:t>
      </w:r>
      <w:r>
        <w:rPr>
          <w:rFonts w:hint="cs"/>
          <w:rtl/>
          <w:lang w:bidi="ar"/>
        </w:rPr>
        <w:t xml:space="preserve"> شفرة </w:t>
      </w:r>
      <w:r>
        <w:rPr>
          <w:lang w:bidi="ar-EG"/>
        </w:rPr>
        <w:t>MSC</w:t>
      </w:r>
      <w:r>
        <w:rPr>
          <w:rFonts w:hint="cs"/>
          <w:rtl/>
          <w:lang w:bidi="ar"/>
        </w:rPr>
        <w:t xml:space="preserve"> وهي: </w:t>
      </w:r>
      <w:r>
        <w:rPr>
          <w:lang w:bidi="ar-EG"/>
        </w:rPr>
        <w:t>1/4</w:t>
      </w:r>
      <w:r>
        <w:rPr>
          <w:rFonts w:hint="cs"/>
          <w:rtl/>
          <w:lang w:bidi="ar"/>
        </w:rPr>
        <w:t xml:space="preserve"> و</w:t>
      </w:r>
      <w:r>
        <w:rPr>
          <w:lang w:bidi="ar-EG"/>
        </w:rPr>
        <w:t>1/3</w:t>
      </w:r>
      <w:r>
        <w:rPr>
          <w:rFonts w:hint="cs"/>
          <w:rtl/>
          <w:lang w:bidi="ar"/>
        </w:rPr>
        <w:t xml:space="preserve"> و</w:t>
      </w:r>
      <w:r>
        <w:rPr>
          <w:lang w:bidi="ar-EG"/>
        </w:rPr>
        <w:t>1/2</w:t>
      </w:r>
      <w:r>
        <w:rPr>
          <w:rFonts w:hint="cs"/>
          <w:rtl/>
          <w:lang w:bidi="ar"/>
        </w:rPr>
        <w:t xml:space="preserve"> و</w:t>
      </w:r>
      <w:r>
        <w:rPr>
          <w:lang w:bidi="ar-EG"/>
        </w:rPr>
        <w:t>3/4</w:t>
      </w:r>
      <w:r>
        <w:rPr>
          <w:rFonts w:hint="cs"/>
          <w:rtl/>
          <w:lang w:bidi="ar"/>
        </w:rPr>
        <w:t>،</w:t>
      </w:r>
      <w:r w:rsidRPr="00A879B0">
        <w:rPr>
          <w:rFonts w:hint="cs"/>
          <w:rtl/>
          <w:lang w:bidi="ar"/>
        </w:rPr>
        <w:t xml:space="preserve"> </w:t>
      </w:r>
      <w:r>
        <w:rPr>
          <w:rFonts w:hint="cs"/>
          <w:rtl/>
          <w:lang w:bidi="ar"/>
        </w:rPr>
        <w:t>وثلاثة مستويات</w:t>
      </w:r>
      <w:r w:rsidRPr="002A034E">
        <w:rPr>
          <w:rFonts w:hint="cs"/>
          <w:rtl/>
          <w:lang w:bidi="ar"/>
        </w:rPr>
        <w:t xml:space="preserve"> </w:t>
      </w:r>
      <w:r>
        <w:rPr>
          <w:rFonts w:hint="cs"/>
          <w:rtl/>
          <w:lang w:bidi="ar"/>
        </w:rPr>
        <w:t>تشكيل</w:t>
      </w:r>
      <w:r w:rsidRPr="00A879B0">
        <w:rPr>
          <w:rFonts w:hint="cs"/>
          <w:rtl/>
          <w:lang w:bidi="ar"/>
        </w:rPr>
        <w:t xml:space="preserve"> </w:t>
      </w:r>
      <w:r>
        <w:rPr>
          <w:rFonts w:hint="cs"/>
          <w:rtl/>
          <w:lang w:bidi="ar"/>
        </w:rPr>
        <w:t>وهي</w:t>
      </w:r>
      <w:r w:rsidRPr="002A034E">
        <w:rPr>
          <w:rFonts w:hint="cs"/>
          <w:rtl/>
          <w:lang w:bidi="ar"/>
        </w:rPr>
        <w:t xml:space="preserve">: </w:t>
      </w:r>
      <w:r w:rsidRPr="002A034E">
        <w:rPr>
          <w:rFonts w:hint="cs"/>
          <w:lang w:bidi="ar"/>
        </w:rPr>
        <w:t>QPSK</w:t>
      </w:r>
      <w:r w:rsidRPr="002A034E">
        <w:rPr>
          <w:rFonts w:hint="cs"/>
          <w:rtl/>
          <w:lang w:bidi="ar"/>
        </w:rPr>
        <w:t xml:space="preserve"> </w:t>
      </w:r>
      <w:r>
        <w:rPr>
          <w:rFonts w:hint="cs"/>
          <w:rtl/>
          <w:lang w:bidi="ar"/>
        </w:rPr>
        <w:t>و</w:t>
      </w:r>
      <w:r w:rsidRPr="002A034E">
        <w:rPr>
          <w:rFonts w:hint="cs"/>
          <w:lang w:bidi="ar"/>
        </w:rPr>
        <w:t>16QAM</w:t>
      </w:r>
      <w:r>
        <w:rPr>
          <w:rFonts w:hint="cs"/>
          <w:rtl/>
          <w:lang w:bidi="ar"/>
        </w:rPr>
        <w:t xml:space="preserve"> و</w:t>
      </w:r>
      <w:r>
        <w:rPr>
          <w:lang w:bidi="ar-EG"/>
        </w:rPr>
        <w:t>64QAM</w:t>
      </w:r>
      <w:r>
        <w:rPr>
          <w:rFonts w:hint="cs"/>
          <w:rtl/>
          <w:lang w:bidi="ar"/>
        </w:rPr>
        <w:t>.</w:t>
      </w:r>
    </w:p>
    <w:p w14:paraId="7D89526F" w14:textId="77777777" w:rsidR="007A5D43" w:rsidRDefault="007A5D43" w:rsidP="007A5D43">
      <w:pPr>
        <w:pStyle w:val="Heading1"/>
        <w:rPr>
          <w:rtl/>
          <w:lang w:bidi="ar-EG"/>
        </w:rPr>
      </w:pPr>
      <w:r>
        <w:rPr>
          <w:lang w:bidi="ar-EG"/>
        </w:rPr>
        <w:t>4</w:t>
      </w:r>
      <w:r>
        <w:rPr>
          <w:rtl/>
          <w:lang w:bidi="ar-EG"/>
        </w:rPr>
        <w:tab/>
      </w:r>
      <w:r w:rsidRPr="002F2643">
        <w:rPr>
          <w:rFonts w:hint="cs"/>
          <w:rtl/>
          <w:lang w:bidi="ar-EG"/>
        </w:rPr>
        <w:t>تشفير المصدر</w:t>
      </w:r>
    </w:p>
    <w:p w14:paraId="182C7479" w14:textId="3F67C172" w:rsidR="00CA50BE" w:rsidRPr="0070581A" w:rsidRDefault="00CA50BE" w:rsidP="00B70F9E">
      <w:pPr>
        <w:rPr>
          <w:rtl/>
          <w:lang w:bidi="ar-EG"/>
        </w:rPr>
      </w:pPr>
      <w:r w:rsidRPr="00CA50BE">
        <w:rPr>
          <w:rtl/>
          <w:lang w:bidi="ar-EG"/>
        </w:rPr>
        <w:t xml:space="preserve">يستخدم </w:t>
      </w:r>
      <w:r w:rsidRPr="0070581A">
        <w:rPr>
          <w:rtl/>
          <w:lang w:bidi="ar-EG"/>
        </w:rPr>
        <w:t xml:space="preserve">النظام الرقمي </w:t>
      </w:r>
      <w:r w:rsidRPr="0070581A">
        <w:rPr>
          <w:lang w:bidi="ar-EG"/>
        </w:rPr>
        <w:t>H</w:t>
      </w:r>
      <w:r w:rsidRPr="0070581A">
        <w:rPr>
          <w:rtl/>
          <w:lang w:bidi="ar-EG"/>
        </w:rPr>
        <w:t xml:space="preserve"> خوارزمية تشفير مصدر سمعي </w:t>
      </w:r>
      <w:r w:rsidR="00F70CAB" w:rsidRPr="0070581A">
        <w:rPr>
          <w:rtl/>
          <w:lang w:bidi="ar-EG"/>
        </w:rPr>
        <w:t>+</w:t>
      </w:r>
      <w:r w:rsidRPr="0070581A">
        <w:rPr>
          <w:lang w:bidi="ar-EG"/>
        </w:rPr>
        <w:t>DRA</w:t>
      </w:r>
      <w:r w:rsidRPr="0070581A">
        <w:rPr>
          <w:rtl/>
          <w:lang w:bidi="ar-EG"/>
        </w:rPr>
        <w:t xml:space="preserve"> </w:t>
      </w:r>
      <w:r w:rsidRPr="0070581A">
        <w:rPr>
          <w:rFonts w:cs="Times New Roman"/>
          <w:szCs w:val="22"/>
          <w:vertAlign w:val="superscript"/>
          <w:rtl/>
          <w:lang w:bidi="ar-EG"/>
        </w:rPr>
        <w:t>(</w:t>
      </w:r>
      <w:r w:rsidR="005D6130" w:rsidRPr="0070581A">
        <w:rPr>
          <w:rFonts w:cs="Times New Roman"/>
          <w:szCs w:val="22"/>
          <w:vertAlign w:val="superscript"/>
          <w:lang w:bidi="ar-EG"/>
        </w:rPr>
        <w:t>1</w:t>
      </w:r>
      <w:r w:rsidRPr="0070581A">
        <w:rPr>
          <w:rFonts w:cs="Times New Roman"/>
          <w:szCs w:val="22"/>
          <w:vertAlign w:val="superscript"/>
          <w:rtl/>
          <w:lang w:bidi="ar-EG"/>
        </w:rPr>
        <w:t>)</w:t>
      </w:r>
      <w:r w:rsidRPr="0070581A">
        <w:rPr>
          <w:rtl/>
          <w:lang w:bidi="ar-EG"/>
        </w:rPr>
        <w:t xml:space="preserve">. ويدعم الكودك السمعي معدل أخذ عينات يتراوح بين </w:t>
      </w:r>
      <w:r w:rsidRPr="0070581A">
        <w:rPr>
          <w:lang w:bidi="ar-EG"/>
        </w:rPr>
        <w:t>kHz</w:t>
      </w:r>
      <w:r w:rsidR="00B70F9E">
        <w:rPr>
          <w:lang w:bidi="ar-EG"/>
        </w:rPr>
        <w:t> </w:t>
      </w:r>
      <w:r w:rsidRPr="0070581A">
        <w:rPr>
          <w:lang w:bidi="ar-EG"/>
        </w:rPr>
        <w:t>16</w:t>
      </w:r>
      <w:r w:rsidRPr="0070581A">
        <w:rPr>
          <w:rtl/>
          <w:lang w:bidi="ar-EG"/>
        </w:rPr>
        <w:t xml:space="preserve"> و</w:t>
      </w:r>
      <w:r w:rsidRPr="0070581A">
        <w:rPr>
          <w:lang w:bidi="ar-EG"/>
        </w:rPr>
        <w:t>kHz</w:t>
      </w:r>
      <w:r w:rsidR="005D6130" w:rsidRPr="0070581A">
        <w:rPr>
          <w:lang w:bidi="ar-EG"/>
        </w:rPr>
        <w:t> </w:t>
      </w:r>
      <w:r w:rsidRPr="0070581A">
        <w:rPr>
          <w:lang w:bidi="ar-EG"/>
        </w:rPr>
        <w:t>96</w:t>
      </w:r>
      <w:r w:rsidRPr="0070581A">
        <w:rPr>
          <w:rtl/>
          <w:lang w:bidi="ar-EG"/>
        </w:rPr>
        <w:t xml:space="preserve">، ويمكن أن يتراوح مدى معدل بتات الخرج بين </w:t>
      </w:r>
      <w:r w:rsidR="005D6130" w:rsidRPr="0070581A">
        <w:rPr>
          <w:lang w:bidi="ar-EG"/>
        </w:rPr>
        <w:t>16</w:t>
      </w:r>
      <w:r w:rsidRPr="0070581A">
        <w:rPr>
          <w:rtl/>
          <w:lang w:bidi="ar-EG"/>
        </w:rPr>
        <w:t xml:space="preserve"> و</w:t>
      </w:r>
      <w:r w:rsidR="005D6130" w:rsidRPr="0070581A">
        <w:rPr>
          <w:lang w:bidi="ar-EG"/>
        </w:rPr>
        <w:t>384</w:t>
      </w:r>
      <w:r w:rsidRPr="0070581A">
        <w:rPr>
          <w:rtl/>
          <w:lang w:bidi="ar-EG"/>
        </w:rPr>
        <w:t xml:space="preserve"> </w:t>
      </w:r>
      <w:r w:rsidRPr="0070581A">
        <w:rPr>
          <w:lang w:bidi="ar-EG"/>
        </w:rPr>
        <w:t>kbit/s</w:t>
      </w:r>
      <w:r w:rsidRPr="0070581A">
        <w:rPr>
          <w:rtl/>
          <w:lang w:bidi="ar-EG"/>
        </w:rPr>
        <w:t>.</w:t>
      </w:r>
    </w:p>
    <w:p w14:paraId="7C7CFB14" w14:textId="4AA6FC0B" w:rsidR="001553AC" w:rsidRPr="00CA50BE" w:rsidRDefault="001553AC" w:rsidP="00B70F9E">
      <w:pPr>
        <w:rPr>
          <w:rtl/>
          <w:lang w:bidi="ar-EG"/>
        </w:rPr>
      </w:pPr>
      <w:r w:rsidRPr="0070581A">
        <w:rPr>
          <w:rFonts w:hint="cs"/>
          <w:rtl/>
          <w:lang w:bidi="ar"/>
        </w:rPr>
        <w:t>وفي الواقع، شأنه شأن جميع الأنظمة الراديوية الرقمية الأخرى، يمكن للنظام الرقمي</w:t>
      </w:r>
      <w:r w:rsidRPr="002A034E">
        <w:rPr>
          <w:rFonts w:hint="cs"/>
          <w:rtl/>
          <w:lang w:bidi="ar"/>
        </w:rPr>
        <w:t xml:space="preserve"> </w:t>
      </w:r>
      <w:r w:rsidRPr="002A034E">
        <w:rPr>
          <w:rFonts w:hint="cs"/>
          <w:lang w:bidi="ar"/>
        </w:rPr>
        <w:t>H</w:t>
      </w:r>
      <w:r w:rsidRPr="002A034E">
        <w:rPr>
          <w:rFonts w:hint="cs"/>
          <w:rtl/>
          <w:lang w:bidi="ar"/>
        </w:rPr>
        <w:t xml:space="preserve"> دعم أي </w:t>
      </w:r>
      <w:r w:rsidRPr="00CA50BE">
        <w:rPr>
          <w:rtl/>
          <w:lang w:bidi="ar-EG"/>
        </w:rPr>
        <w:t>كودك</w:t>
      </w:r>
      <w:r>
        <w:rPr>
          <w:rFonts w:hint="cs"/>
          <w:rtl/>
          <w:lang w:bidi="ar-EG"/>
        </w:rPr>
        <w:t>ات</w:t>
      </w:r>
      <w:r w:rsidRPr="00CA50BE">
        <w:rPr>
          <w:rtl/>
          <w:lang w:bidi="ar-EG"/>
        </w:rPr>
        <w:t xml:space="preserve"> سمعي</w:t>
      </w:r>
      <w:r>
        <w:rPr>
          <w:rFonts w:hint="cs"/>
          <w:rtl/>
          <w:lang w:bidi="ar-EG"/>
        </w:rPr>
        <w:t>ة</w:t>
      </w:r>
      <w:r w:rsidRPr="00CA50BE">
        <w:rPr>
          <w:rtl/>
          <w:lang w:bidi="ar-EG"/>
        </w:rPr>
        <w:t xml:space="preserve"> </w:t>
      </w:r>
      <w:r w:rsidRPr="002A034E">
        <w:rPr>
          <w:rFonts w:hint="cs"/>
          <w:rtl/>
          <w:lang w:bidi="ar"/>
        </w:rPr>
        <w:t>أخرى مثل</w:t>
      </w:r>
      <w:r w:rsidR="00B70F9E">
        <w:rPr>
          <w:rFonts w:hint="eastAsia"/>
          <w:rtl/>
          <w:lang w:bidi="ar"/>
        </w:rPr>
        <w:t> </w:t>
      </w:r>
      <w:r w:rsidRPr="002A034E">
        <w:rPr>
          <w:rFonts w:hint="cs"/>
          <w:lang w:bidi="ar"/>
        </w:rPr>
        <w:t>HE</w:t>
      </w:r>
      <w:r w:rsidR="00B70F9E">
        <w:rPr>
          <w:lang w:bidi="ar"/>
        </w:rPr>
        <w:noBreakHyphen/>
      </w:r>
      <w:r w:rsidRPr="002A034E">
        <w:rPr>
          <w:rFonts w:hint="cs"/>
          <w:lang w:bidi="ar"/>
        </w:rPr>
        <w:t>AAC</w:t>
      </w:r>
      <w:r w:rsidRPr="002A034E">
        <w:rPr>
          <w:rFonts w:hint="cs"/>
          <w:rtl/>
          <w:lang w:bidi="ar"/>
        </w:rPr>
        <w:t xml:space="preserve"> و</w:t>
      </w:r>
      <w:r w:rsidRPr="002A034E">
        <w:rPr>
          <w:rFonts w:hint="cs"/>
          <w:lang w:bidi="ar"/>
        </w:rPr>
        <w:t>AVS</w:t>
      </w:r>
      <w:r>
        <w:rPr>
          <w:rFonts w:hint="cs"/>
          <w:rtl/>
          <w:lang w:bidi="ar"/>
        </w:rPr>
        <w:t xml:space="preserve"> السمعي</w:t>
      </w:r>
      <w:r w:rsidR="00C60484">
        <w:rPr>
          <w:rFonts w:hint="cs"/>
          <w:rtl/>
          <w:lang w:bidi="ar"/>
        </w:rPr>
        <w:t>ة</w:t>
      </w:r>
      <w:r>
        <w:rPr>
          <w:rFonts w:hint="cs"/>
          <w:rtl/>
          <w:lang w:bidi="ar"/>
        </w:rPr>
        <w:t xml:space="preserve"> </w:t>
      </w:r>
      <w:r w:rsidRPr="005D6130">
        <w:rPr>
          <w:rFonts w:cs="Times New Roman"/>
          <w:szCs w:val="22"/>
          <w:vertAlign w:val="superscript"/>
          <w:rtl/>
          <w:lang w:bidi="ar"/>
        </w:rPr>
        <w:t>(</w:t>
      </w:r>
      <w:r w:rsidR="005D6130" w:rsidRPr="005D6130">
        <w:rPr>
          <w:rFonts w:cs="Times New Roman"/>
          <w:szCs w:val="22"/>
          <w:vertAlign w:val="superscript"/>
          <w:lang w:bidi="ar"/>
        </w:rPr>
        <w:t>2</w:t>
      </w:r>
      <w:r w:rsidRPr="005D6130">
        <w:rPr>
          <w:rFonts w:cs="Times New Roman"/>
          <w:szCs w:val="22"/>
          <w:vertAlign w:val="superscript"/>
          <w:rtl/>
          <w:lang w:bidi="ar"/>
        </w:rPr>
        <w:t>)</w:t>
      </w:r>
      <w:r w:rsidRPr="002A034E">
        <w:rPr>
          <w:rFonts w:hint="cs"/>
          <w:rtl/>
          <w:lang w:bidi="ar"/>
        </w:rPr>
        <w:t xml:space="preserve"> طالما أن معدل بتات </w:t>
      </w:r>
      <w:r>
        <w:rPr>
          <w:rFonts w:hint="cs"/>
          <w:rtl/>
          <w:lang w:bidi="ar"/>
        </w:rPr>
        <w:t>التدفق السمعي</w:t>
      </w:r>
      <w:r w:rsidRPr="002A034E">
        <w:rPr>
          <w:rFonts w:hint="cs"/>
          <w:rtl/>
          <w:lang w:bidi="ar"/>
        </w:rPr>
        <w:t xml:space="preserve"> لا يتجاوز سعة </w:t>
      </w:r>
      <w:r w:rsidRPr="00981326">
        <w:rPr>
          <w:rFonts w:hint="cs"/>
          <w:rtl/>
          <w:lang w:bidi="ar"/>
        </w:rPr>
        <w:t xml:space="preserve">قناة الخدمة الرئيسية </w:t>
      </w:r>
      <w:r w:rsidRPr="005D6130">
        <w:rPr>
          <w:rFonts w:cs="Times New Roman"/>
          <w:szCs w:val="22"/>
          <w:rtl/>
          <w:lang w:bidi="ar"/>
        </w:rPr>
        <w:t>(</w:t>
      </w:r>
      <w:r w:rsidRPr="005D6130">
        <w:rPr>
          <w:rFonts w:cs="Times New Roman"/>
          <w:szCs w:val="22"/>
          <w:lang w:bidi="ar"/>
        </w:rPr>
        <w:t>MSC</w:t>
      </w:r>
      <w:r w:rsidRPr="005D6130">
        <w:rPr>
          <w:rFonts w:cs="Times New Roman"/>
          <w:szCs w:val="22"/>
          <w:rtl/>
          <w:lang w:bidi="ar"/>
        </w:rPr>
        <w:t>)</w:t>
      </w:r>
      <w:r w:rsidRPr="002A034E">
        <w:rPr>
          <w:rFonts w:hint="cs"/>
          <w:rtl/>
          <w:lang w:bidi="ar"/>
        </w:rPr>
        <w:t xml:space="preserve"> التي تحددها مجموعات معلمات مختلفة </w:t>
      </w:r>
      <w:r>
        <w:rPr>
          <w:rFonts w:hint="cs"/>
          <w:rtl/>
          <w:lang w:bidi="ar"/>
        </w:rPr>
        <w:t>تشمل</w:t>
      </w:r>
      <w:r w:rsidRPr="002A034E">
        <w:rPr>
          <w:rFonts w:hint="cs"/>
          <w:rtl/>
          <w:lang w:bidi="ar"/>
        </w:rPr>
        <w:t xml:space="preserve"> عرض نطاق الإشارة الرقمية، </w:t>
      </w:r>
      <w:r>
        <w:rPr>
          <w:rFonts w:hint="cs"/>
          <w:rtl/>
          <w:lang w:bidi="ar"/>
        </w:rPr>
        <w:t>وأسلوب</w:t>
      </w:r>
      <w:r w:rsidRPr="002A034E">
        <w:rPr>
          <w:rFonts w:hint="cs"/>
          <w:rtl/>
          <w:lang w:bidi="ar"/>
        </w:rPr>
        <w:t xml:space="preserve"> الإرسال، ومستوى التشكيل</w:t>
      </w:r>
      <w:r>
        <w:rPr>
          <w:rFonts w:hint="cs"/>
          <w:rtl/>
          <w:lang w:bidi="ar"/>
        </w:rPr>
        <w:t>،</w:t>
      </w:r>
      <w:r w:rsidRPr="002A034E">
        <w:rPr>
          <w:rFonts w:hint="cs"/>
          <w:rtl/>
          <w:lang w:bidi="ar"/>
        </w:rPr>
        <w:t xml:space="preserve"> ومعدل شفرة</w:t>
      </w:r>
      <w:r w:rsidR="007C439D">
        <w:rPr>
          <w:rFonts w:hint="eastAsia"/>
          <w:rtl/>
          <w:lang w:bidi="ar"/>
        </w:rPr>
        <w:t> </w:t>
      </w:r>
      <w:r w:rsidRPr="002A034E">
        <w:rPr>
          <w:rFonts w:hint="cs"/>
          <w:lang w:bidi="ar"/>
        </w:rPr>
        <w:t>FEC</w:t>
      </w:r>
      <w:r w:rsidRPr="002A034E">
        <w:rPr>
          <w:rFonts w:hint="cs"/>
          <w:rtl/>
          <w:lang w:bidi="ar"/>
        </w:rPr>
        <w:t>.</w:t>
      </w:r>
    </w:p>
    <w:p w14:paraId="61B92626" w14:textId="1A27767B" w:rsidR="00CA50BE" w:rsidRDefault="001553AC" w:rsidP="00B70F9E">
      <w:pPr>
        <w:rPr>
          <w:rtl/>
          <w:lang w:bidi="ar-EG"/>
        </w:rPr>
      </w:pPr>
      <w:r>
        <w:rPr>
          <w:rFonts w:hint="cs"/>
          <w:rtl/>
          <w:lang w:bidi="ar"/>
        </w:rPr>
        <w:t>وترد في</w:t>
      </w:r>
      <w:r w:rsidRPr="002A034E">
        <w:rPr>
          <w:rFonts w:hint="cs"/>
          <w:rtl/>
          <w:lang w:bidi="ar"/>
        </w:rPr>
        <w:t xml:space="preserve"> الجدول </w:t>
      </w:r>
      <w:r w:rsidR="005D6130">
        <w:rPr>
          <w:lang w:bidi="ar"/>
        </w:rPr>
        <w:t>32</w:t>
      </w:r>
      <w:r w:rsidRPr="002A034E">
        <w:rPr>
          <w:rFonts w:hint="cs"/>
          <w:rtl/>
          <w:lang w:bidi="ar"/>
        </w:rPr>
        <w:t xml:space="preserve"> سعة </w:t>
      </w:r>
      <w:r w:rsidRPr="00981326">
        <w:rPr>
          <w:rFonts w:hint="cs"/>
          <w:rtl/>
          <w:lang w:bidi="ar"/>
        </w:rPr>
        <w:t xml:space="preserve">قناة الخدمة الرئيسية </w:t>
      </w:r>
      <w:r w:rsidRPr="002A034E">
        <w:rPr>
          <w:rFonts w:hint="cs"/>
          <w:rtl/>
          <w:lang w:bidi="ar"/>
        </w:rPr>
        <w:t xml:space="preserve">في عرض نطاق </w:t>
      </w:r>
      <w:r w:rsidRPr="002A034E">
        <w:rPr>
          <w:rFonts w:hint="cs"/>
          <w:lang w:bidi="ar"/>
        </w:rPr>
        <w:t>kHz 100</w:t>
      </w:r>
      <w:r>
        <w:rPr>
          <w:rFonts w:hint="cs"/>
          <w:rtl/>
          <w:lang w:bidi="ar"/>
        </w:rPr>
        <w:t xml:space="preserve"> لل</w:t>
      </w:r>
      <w:r w:rsidRPr="002A034E">
        <w:rPr>
          <w:rFonts w:hint="cs"/>
          <w:rtl/>
          <w:lang w:bidi="ar"/>
        </w:rPr>
        <w:t xml:space="preserve">إشارة. </w:t>
      </w:r>
      <w:r>
        <w:rPr>
          <w:rFonts w:hint="cs"/>
          <w:rtl/>
          <w:lang w:bidi="ar"/>
        </w:rPr>
        <w:t>و</w:t>
      </w:r>
      <w:r w:rsidRPr="002A034E">
        <w:rPr>
          <w:rFonts w:hint="cs"/>
          <w:rtl/>
          <w:lang w:bidi="ar"/>
        </w:rPr>
        <w:t xml:space="preserve">عندما يكون عرض نطاق </w:t>
      </w:r>
      <w:r>
        <w:rPr>
          <w:rFonts w:hint="cs"/>
          <w:rtl/>
          <w:lang w:bidi="ar"/>
        </w:rPr>
        <w:t>ا</w:t>
      </w:r>
      <w:r w:rsidRPr="002A034E">
        <w:rPr>
          <w:rFonts w:hint="cs"/>
          <w:rtl/>
          <w:lang w:bidi="ar"/>
        </w:rPr>
        <w:t xml:space="preserve">لإشارة الرقمية </w:t>
      </w:r>
      <w:r w:rsidR="005D6130">
        <w:rPr>
          <w:lang w:bidi="ar"/>
        </w:rPr>
        <w:t>200</w:t>
      </w:r>
      <w:r w:rsidR="00B70F9E">
        <w:rPr>
          <w:rFonts w:hint="eastAsia"/>
          <w:rtl/>
          <w:lang w:bidi="ar"/>
        </w:rPr>
        <w:t> </w:t>
      </w:r>
      <w:r w:rsidRPr="002A034E">
        <w:rPr>
          <w:rFonts w:hint="cs"/>
          <w:lang w:bidi="ar"/>
        </w:rPr>
        <w:t>kHz</w:t>
      </w:r>
      <w:r w:rsidRPr="002A034E">
        <w:rPr>
          <w:rFonts w:hint="cs"/>
          <w:rtl/>
          <w:lang w:bidi="ar"/>
        </w:rPr>
        <w:t xml:space="preserve">، </w:t>
      </w:r>
      <w:r>
        <w:rPr>
          <w:rFonts w:hint="cs"/>
          <w:rtl/>
          <w:lang w:bidi="ar"/>
        </w:rPr>
        <w:t>س</w:t>
      </w:r>
      <w:r w:rsidRPr="002A034E">
        <w:rPr>
          <w:rFonts w:hint="cs"/>
          <w:rtl/>
          <w:lang w:bidi="ar"/>
        </w:rPr>
        <w:t>تضاعف السعات الصافية القيم الواردة في الجدول</w:t>
      </w:r>
      <w:r w:rsidR="007C439D">
        <w:rPr>
          <w:rFonts w:hint="eastAsia"/>
          <w:rtl/>
          <w:lang w:bidi="ar"/>
        </w:rPr>
        <w:t> </w:t>
      </w:r>
      <w:r w:rsidR="005D6130">
        <w:rPr>
          <w:lang w:bidi="ar"/>
        </w:rPr>
        <w:t>32</w:t>
      </w:r>
      <w:r w:rsidRPr="002A034E">
        <w:rPr>
          <w:rFonts w:hint="cs"/>
          <w:rtl/>
          <w:lang w:bidi="ar"/>
        </w:rPr>
        <w:t>.</w:t>
      </w:r>
    </w:p>
    <w:p w14:paraId="16F971A0" w14:textId="77777777" w:rsidR="007A5D43" w:rsidRDefault="007A5D43" w:rsidP="007A5D43">
      <w:pPr>
        <w:pStyle w:val="TableNo"/>
        <w:rPr>
          <w:rtl/>
        </w:rPr>
      </w:pPr>
      <w:r>
        <w:rPr>
          <w:rFonts w:hint="cs"/>
          <w:rtl/>
        </w:rPr>
        <w:t xml:space="preserve">الجدول </w:t>
      </w:r>
      <w:r>
        <w:t>32</w:t>
      </w:r>
    </w:p>
    <w:p w14:paraId="7A88B73A" w14:textId="77777777" w:rsidR="007A5D43" w:rsidRDefault="001553AC" w:rsidP="007A5D43">
      <w:pPr>
        <w:pStyle w:val="Tabletitle0"/>
        <w:rPr>
          <w:rtl/>
        </w:rPr>
      </w:pPr>
      <w:r w:rsidRPr="002A034E">
        <w:rPr>
          <w:rFonts w:hint="cs"/>
          <w:rtl/>
          <w:lang w:bidi="ar"/>
        </w:rPr>
        <w:t>السعة الصافية في عرض</w:t>
      </w:r>
      <w:r>
        <w:rPr>
          <w:rFonts w:hint="cs"/>
          <w:rtl/>
          <w:lang w:bidi="ar"/>
        </w:rPr>
        <w:t xml:space="preserve"> نطاق</w:t>
      </w:r>
      <w:r w:rsidRPr="002A034E">
        <w:rPr>
          <w:rFonts w:hint="cs"/>
          <w:rtl/>
          <w:lang w:bidi="ar"/>
        </w:rPr>
        <w:t xml:space="preserve"> قدره </w:t>
      </w:r>
      <w:r w:rsidRPr="002A034E">
        <w:rPr>
          <w:rFonts w:hint="cs"/>
          <w:lang w:bidi="ar"/>
        </w:rPr>
        <w:t>kHz 100</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13"/>
        <w:gridCol w:w="2400"/>
        <w:gridCol w:w="2648"/>
        <w:gridCol w:w="2168"/>
      </w:tblGrid>
      <w:tr w:rsidR="007A5D43" w:rsidRPr="00370FFE" w14:paraId="7D27F75A" w14:textId="77777777" w:rsidTr="00DB58DE">
        <w:tc>
          <w:tcPr>
            <w:tcW w:w="2499" w:type="pct"/>
            <w:gridSpan w:val="2"/>
            <w:shd w:val="clear" w:color="auto" w:fill="FFFFFF"/>
            <w:vAlign w:val="center"/>
          </w:tcPr>
          <w:p w14:paraId="69EA1D6F" w14:textId="77777777" w:rsidR="007A5D43" w:rsidRPr="00370FFE" w:rsidRDefault="004A384A" w:rsidP="007A5D43">
            <w:pPr>
              <w:pStyle w:val="Tablehead"/>
            </w:pPr>
            <w:r>
              <w:rPr>
                <w:rFonts w:hint="cs"/>
                <w:rtl/>
                <w:lang w:bidi="ar"/>
              </w:rPr>
              <w:t>تشكيلة</w:t>
            </w:r>
            <w:r w:rsidRPr="002A034E">
              <w:rPr>
                <w:rFonts w:hint="cs"/>
                <w:rtl/>
                <w:lang w:bidi="ar"/>
              </w:rPr>
              <w:t xml:space="preserve"> القناة</w:t>
            </w:r>
          </w:p>
        </w:tc>
        <w:tc>
          <w:tcPr>
            <w:tcW w:w="2501" w:type="pct"/>
            <w:gridSpan w:val="2"/>
            <w:shd w:val="clear" w:color="auto" w:fill="FFFFFF"/>
            <w:vAlign w:val="center"/>
          </w:tcPr>
          <w:p w14:paraId="557824C8" w14:textId="77777777" w:rsidR="007A5D43" w:rsidRPr="00370FFE" w:rsidRDefault="004A384A" w:rsidP="004A384A">
            <w:pPr>
              <w:pStyle w:val="Tablehead"/>
            </w:pPr>
            <w:r w:rsidRPr="004A384A">
              <w:rPr>
                <w:rFonts w:hint="cs"/>
                <w:rtl/>
                <w:lang w:bidi="ar"/>
              </w:rPr>
              <w:t xml:space="preserve">سعة الشبكة </w:t>
            </w:r>
            <w:r w:rsidR="007A5D43" w:rsidRPr="00370FFE">
              <w:t>(kbps)</w:t>
            </w:r>
          </w:p>
        </w:tc>
      </w:tr>
      <w:tr w:rsidR="007A5D43" w:rsidRPr="00370FFE" w14:paraId="18CB66D1" w14:textId="77777777" w:rsidTr="00DB58DE">
        <w:tc>
          <w:tcPr>
            <w:tcW w:w="1253" w:type="pct"/>
            <w:shd w:val="clear" w:color="auto" w:fill="FFFFFF"/>
            <w:vAlign w:val="center"/>
          </w:tcPr>
          <w:p w14:paraId="01492AB7" w14:textId="77777777" w:rsidR="007A5D43" w:rsidRPr="007A5D43" w:rsidRDefault="004A384A" w:rsidP="007A5D43">
            <w:pPr>
              <w:pStyle w:val="Tablehead"/>
              <w:rPr>
                <w:rFonts w:ascii="Arial" w:hAnsi="Arial" w:cs="Arial"/>
                <w:szCs w:val="21"/>
              </w:rPr>
            </w:pPr>
            <w:r w:rsidRPr="002A034E">
              <w:rPr>
                <w:rFonts w:hint="cs"/>
                <w:rtl/>
                <w:lang w:bidi="ar"/>
              </w:rPr>
              <w:t>مستوى التشكيل</w:t>
            </w:r>
          </w:p>
        </w:tc>
        <w:tc>
          <w:tcPr>
            <w:tcW w:w="1246" w:type="pct"/>
            <w:shd w:val="clear" w:color="auto" w:fill="FFFFFF"/>
            <w:vAlign w:val="center"/>
          </w:tcPr>
          <w:p w14:paraId="6EF85B0F" w14:textId="77777777" w:rsidR="007A5D43" w:rsidRPr="007A5D43" w:rsidRDefault="004A384A" w:rsidP="007A5D43">
            <w:pPr>
              <w:pStyle w:val="Tablehead"/>
            </w:pPr>
            <w:r w:rsidRPr="002A034E">
              <w:rPr>
                <w:rFonts w:hint="cs"/>
                <w:rtl/>
                <w:lang w:bidi="ar"/>
              </w:rPr>
              <w:t>معدل شفرة</w:t>
            </w:r>
            <w:r>
              <w:rPr>
                <w:rFonts w:hint="cs"/>
                <w:rtl/>
                <w:lang w:bidi="ar"/>
              </w:rPr>
              <w:t xml:space="preserve"> </w:t>
            </w:r>
            <w:r w:rsidRPr="002A034E">
              <w:rPr>
                <w:rFonts w:hint="cs"/>
                <w:lang w:bidi="ar"/>
              </w:rPr>
              <w:t>LDPC</w:t>
            </w:r>
          </w:p>
        </w:tc>
        <w:tc>
          <w:tcPr>
            <w:tcW w:w="1375" w:type="pct"/>
            <w:shd w:val="clear" w:color="auto" w:fill="FFFFFF"/>
            <w:vAlign w:val="center"/>
          </w:tcPr>
          <w:p w14:paraId="48CA5193" w14:textId="77777777" w:rsidR="007A5D43" w:rsidRPr="007A5D43" w:rsidRDefault="004A384A" w:rsidP="00694A6E">
            <w:pPr>
              <w:pStyle w:val="Tablehead"/>
            </w:pPr>
            <w:r w:rsidRPr="002A034E">
              <w:rPr>
                <w:rFonts w:hint="cs"/>
                <w:rtl/>
                <w:lang w:bidi="ar"/>
              </w:rPr>
              <w:t xml:space="preserve">أسلوب الإرسال </w:t>
            </w:r>
            <w:r w:rsidR="00694A6E">
              <w:rPr>
                <w:lang w:bidi="ar"/>
              </w:rPr>
              <w:t>1</w:t>
            </w:r>
            <w:r w:rsidRPr="002A034E">
              <w:rPr>
                <w:rFonts w:hint="cs"/>
                <w:rtl/>
                <w:lang w:bidi="ar"/>
              </w:rPr>
              <w:t xml:space="preserve"> و</w:t>
            </w:r>
            <w:r w:rsidR="00694A6E">
              <w:rPr>
                <w:lang w:bidi="ar"/>
              </w:rPr>
              <w:t>2</w:t>
            </w:r>
          </w:p>
        </w:tc>
        <w:tc>
          <w:tcPr>
            <w:tcW w:w="1126" w:type="pct"/>
            <w:shd w:val="clear" w:color="auto" w:fill="FFFFFF"/>
            <w:vAlign w:val="center"/>
          </w:tcPr>
          <w:p w14:paraId="14A854D7" w14:textId="77777777" w:rsidR="007A5D43" w:rsidRPr="007A5D43" w:rsidRDefault="004A384A" w:rsidP="0070581A">
            <w:pPr>
              <w:pStyle w:val="Tablehead"/>
            </w:pPr>
            <w:r w:rsidRPr="002A034E">
              <w:rPr>
                <w:rFonts w:hint="cs"/>
                <w:rtl/>
                <w:lang w:bidi="ar"/>
              </w:rPr>
              <w:t xml:space="preserve">أسلوب الإرسال </w:t>
            </w:r>
            <w:r w:rsidR="0070581A">
              <w:rPr>
                <w:lang w:bidi="ar"/>
              </w:rPr>
              <w:t>3</w:t>
            </w:r>
          </w:p>
        </w:tc>
      </w:tr>
      <w:tr w:rsidR="007A5D43" w:rsidRPr="00370FFE" w14:paraId="4D2D19E4" w14:textId="77777777" w:rsidTr="00DB58DE">
        <w:tc>
          <w:tcPr>
            <w:tcW w:w="1253" w:type="pct"/>
            <w:shd w:val="clear" w:color="auto" w:fill="FFFFFF"/>
            <w:vAlign w:val="center"/>
          </w:tcPr>
          <w:p w14:paraId="4E3427EE" w14:textId="77777777" w:rsidR="007A5D43" w:rsidRPr="00370FFE" w:rsidRDefault="007A5D43" w:rsidP="007A5D43">
            <w:pPr>
              <w:pStyle w:val="Tabletext"/>
              <w:jc w:val="center"/>
            </w:pPr>
            <w:r w:rsidRPr="00370FFE">
              <w:t>QPSK</w:t>
            </w:r>
          </w:p>
        </w:tc>
        <w:tc>
          <w:tcPr>
            <w:tcW w:w="1246" w:type="pct"/>
            <w:shd w:val="clear" w:color="auto" w:fill="FFFFFF"/>
            <w:vAlign w:val="center"/>
          </w:tcPr>
          <w:p w14:paraId="41ECC4A8" w14:textId="77777777" w:rsidR="007A5D43" w:rsidRPr="00370FFE" w:rsidRDefault="007A5D43" w:rsidP="007A5D43">
            <w:pPr>
              <w:pStyle w:val="Tabletext"/>
              <w:jc w:val="center"/>
              <w:rPr>
                <w:i/>
              </w:rPr>
            </w:pPr>
            <w:r w:rsidRPr="00370FFE">
              <w:t>1/4</w:t>
            </w:r>
          </w:p>
        </w:tc>
        <w:tc>
          <w:tcPr>
            <w:tcW w:w="1375" w:type="pct"/>
            <w:shd w:val="clear" w:color="auto" w:fill="FFFFFF"/>
          </w:tcPr>
          <w:p w14:paraId="334129CA" w14:textId="77777777" w:rsidR="007A5D43" w:rsidRPr="00370FFE" w:rsidRDefault="007A5D43" w:rsidP="007A5D43">
            <w:pPr>
              <w:pStyle w:val="Tabletext"/>
              <w:jc w:val="center"/>
            </w:pPr>
            <w:r w:rsidRPr="00370FFE">
              <w:t>36</w:t>
            </w:r>
          </w:p>
        </w:tc>
        <w:tc>
          <w:tcPr>
            <w:tcW w:w="1126" w:type="pct"/>
            <w:shd w:val="clear" w:color="auto" w:fill="FFFFFF"/>
          </w:tcPr>
          <w:p w14:paraId="65ECEC2B" w14:textId="77777777" w:rsidR="007A5D43" w:rsidRPr="00370FFE" w:rsidRDefault="007A5D43" w:rsidP="007A5D43">
            <w:pPr>
              <w:pStyle w:val="Tabletext"/>
              <w:jc w:val="center"/>
            </w:pPr>
            <w:r w:rsidRPr="00370FFE">
              <w:t>39</w:t>
            </w:r>
            <w:r>
              <w:t>,</w:t>
            </w:r>
            <w:r w:rsidRPr="00370FFE">
              <w:t>6</w:t>
            </w:r>
          </w:p>
        </w:tc>
      </w:tr>
      <w:tr w:rsidR="007A5D43" w:rsidRPr="00370FFE" w14:paraId="7BFED03A" w14:textId="77777777" w:rsidTr="00DB58DE">
        <w:tc>
          <w:tcPr>
            <w:tcW w:w="1253" w:type="pct"/>
            <w:shd w:val="clear" w:color="auto" w:fill="FFFFFF"/>
            <w:vAlign w:val="center"/>
          </w:tcPr>
          <w:p w14:paraId="56472BB9" w14:textId="77777777" w:rsidR="007A5D43" w:rsidRPr="00370FFE" w:rsidRDefault="007A5D43" w:rsidP="007A5D43">
            <w:pPr>
              <w:pStyle w:val="Tabletext"/>
              <w:jc w:val="center"/>
            </w:pPr>
            <w:r w:rsidRPr="00370FFE">
              <w:t>QPSK</w:t>
            </w:r>
          </w:p>
        </w:tc>
        <w:tc>
          <w:tcPr>
            <w:tcW w:w="1246" w:type="pct"/>
            <w:shd w:val="clear" w:color="auto" w:fill="FFFFFF"/>
            <w:vAlign w:val="center"/>
          </w:tcPr>
          <w:p w14:paraId="036547A1" w14:textId="77777777" w:rsidR="007A5D43" w:rsidRPr="00370FFE" w:rsidRDefault="007A5D43" w:rsidP="007A5D43">
            <w:pPr>
              <w:pStyle w:val="Tabletext"/>
              <w:jc w:val="center"/>
              <w:rPr>
                <w:i/>
              </w:rPr>
            </w:pPr>
            <w:r w:rsidRPr="00370FFE">
              <w:t>1/3</w:t>
            </w:r>
          </w:p>
        </w:tc>
        <w:tc>
          <w:tcPr>
            <w:tcW w:w="1375" w:type="pct"/>
            <w:shd w:val="clear" w:color="auto" w:fill="FFFFFF"/>
          </w:tcPr>
          <w:p w14:paraId="5F79A2C9" w14:textId="77777777" w:rsidR="007A5D43" w:rsidRPr="00370FFE" w:rsidRDefault="007A5D43" w:rsidP="007A5D43">
            <w:pPr>
              <w:pStyle w:val="Tabletext"/>
              <w:jc w:val="center"/>
            </w:pPr>
            <w:r w:rsidRPr="00370FFE">
              <w:t>48</w:t>
            </w:r>
          </w:p>
        </w:tc>
        <w:tc>
          <w:tcPr>
            <w:tcW w:w="1126" w:type="pct"/>
            <w:shd w:val="clear" w:color="auto" w:fill="FFFFFF"/>
          </w:tcPr>
          <w:p w14:paraId="5866D4CE" w14:textId="77777777" w:rsidR="007A5D43" w:rsidRPr="00370FFE" w:rsidRDefault="007A5D43" w:rsidP="007A5D43">
            <w:pPr>
              <w:pStyle w:val="Tabletext"/>
              <w:jc w:val="center"/>
            </w:pPr>
            <w:r w:rsidRPr="00370FFE">
              <w:t>52</w:t>
            </w:r>
            <w:r>
              <w:t>,</w:t>
            </w:r>
            <w:r w:rsidRPr="00370FFE">
              <w:t>8</w:t>
            </w:r>
          </w:p>
        </w:tc>
      </w:tr>
      <w:tr w:rsidR="007A5D43" w:rsidRPr="00370FFE" w14:paraId="272A9DD7" w14:textId="77777777" w:rsidTr="00DB58DE">
        <w:tc>
          <w:tcPr>
            <w:tcW w:w="1253" w:type="pct"/>
            <w:shd w:val="clear" w:color="auto" w:fill="FFFFFF"/>
            <w:vAlign w:val="center"/>
          </w:tcPr>
          <w:p w14:paraId="798748C3" w14:textId="77777777" w:rsidR="007A5D43" w:rsidRPr="00370FFE" w:rsidRDefault="007A5D43" w:rsidP="007A5D43">
            <w:pPr>
              <w:pStyle w:val="Tabletext"/>
              <w:jc w:val="center"/>
            </w:pPr>
            <w:r w:rsidRPr="00370FFE">
              <w:t>QPSK</w:t>
            </w:r>
          </w:p>
        </w:tc>
        <w:tc>
          <w:tcPr>
            <w:tcW w:w="1246" w:type="pct"/>
            <w:shd w:val="clear" w:color="auto" w:fill="FFFFFF"/>
            <w:vAlign w:val="center"/>
          </w:tcPr>
          <w:p w14:paraId="55FF5F3E" w14:textId="77777777" w:rsidR="007A5D43" w:rsidRPr="00370FFE" w:rsidRDefault="007A5D43" w:rsidP="007A5D43">
            <w:pPr>
              <w:pStyle w:val="Tabletext"/>
              <w:jc w:val="center"/>
              <w:rPr>
                <w:i/>
              </w:rPr>
            </w:pPr>
            <w:r w:rsidRPr="00370FFE">
              <w:t>1/2</w:t>
            </w:r>
          </w:p>
        </w:tc>
        <w:tc>
          <w:tcPr>
            <w:tcW w:w="1375" w:type="pct"/>
            <w:shd w:val="clear" w:color="auto" w:fill="FFFFFF"/>
          </w:tcPr>
          <w:p w14:paraId="40F5B7D9" w14:textId="77777777" w:rsidR="007A5D43" w:rsidRPr="00370FFE" w:rsidRDefault="007A5D43" w:rsidP="007A5D43">
            <w:pPr>
              <w:pStyle w:val="Tabletext"/>
              <w:jc w:val="center"/>
            </w:pPr>
            <w:r w:rsidRPr="00370FFE">
              <w:t>72</w:t>
            </w:r>
          </w:p>
        </w:tc>
        <w:tc>
          <w:tcPr>
            <w:tcW w:w="1126" w:type="pct"/>
            <w:shd w:val="clear" w:color="auto" w:fill="FFFFFF"/>
          </w:tcPr>
          <w:p w14:paraId="2D9AD002" w14:textId="77777777" w:rsidR="007A5D43" w:rsidRPr="00370FFE" w:rsidRDefault="007A5D43" w:rsidP="007A5D43">
            <w:pPr>
              <w:pStyle w:val="Tabletext"/>
              <w:jc w:val="center"/>
            </w:pPr>
            <w:r w:rsidRPr="00370FFE">
              <w:t>79</w:t>
            </w:r>
            <w:r>
              <w:t>,</w:t>
            </w:r>
            <w:r w:rsidRPr="00370FFE">
              <w:t>2</w:t>
            </w:r>
          </w:p>
        </w:tc>
      </w:tr>
      <w:tr w:rsidR="007A5D43" w:rsidRPr="00370FFE" w14:paraId="11B53632" w14:textId="77777777" w:rsidTr="00DB58DE">
        <w:tc>
          <w:tcPr>
            <w:tcW w:w="1253" w:type="pct"/>
            <w:shd w:val="clear" w:color="auto" w:fill="FFFFFF"/>
            <w:vAlign w:val="center"/>
          </w:tcPr>
          <w:p w14:paraId="28F61507" w14:textId="77777777" w:rsidR="007A5D43" w:rsidRPr="00370FFE" w:rsidRDefault="007A5D43" w:rsidP="007A5D43">
            <w:pPr>
              <w:pStyle w:val="Tabletext"/>
              <w:jc w:val="center"/>
            </w:pPr>
            <w:r w:rsidRPr="00370FFE">
              <w:t>QPSK</w:t>
            </w:r>
          </w:p>
        </w:tc>
        <w:tc>
          <w:tcPr>
            <w:tcW w:w="1246" w:type="pct"/>
            <w:shd w:val="clear" w:color="auto" w:fill="FFFFFF"/>
            <w:vAlign w:val="center"/>
          </w:tcPr>
          <w:p w14:paraId="039171CF" w14:textId="77777777" w:rsidR="007A5D43" w:rsidRPr="00370FFE" w:rsidRDefault="007A5D43" w:rsidP="007A5D43">
            <w:pPr>
              <w:pStyle w:val="Tabletext"/>
              <w:jc w:val="center"/>
              <w:rPr>
                <w:i/>
              </w:rPr>
            </w:pPr>
            <w:r w:rsidRPr="00370FFE">
              <w:t>3/4</w:t>
            </w:r>
          </w:p>
        </w:tc>
        <w:tc>
          <w:tcPr>
            <w:tcW w:w="1375" w:type="pct"/>
            <w:shd w:val="clear" w:color="auto" w:fill="FFFFFF"/>
          </w:tcPr>
          <w:p w14:paraId="7DC7B184" w14:textId="77777777" w:rsidR="007A5D43" w:rsidRPr="00370FFE" w:rsidRDefault="007A5D43" w:rsidP="007A5D43">
            <w:pPr>
              <w:pStyle w:val="Tabletext"/>
              <w:jc w:val="center"/>
            </w:pPr>
            <w:r w:rsidRPr="00370FFE">
              <w:t>108</w:t>
            </w:r>
          </w:p>
        </w:tc>
        <w:tc>
          <w:tcPr>
            <w:tcW w:w="1126" w:type="pct"/>
            <w:shd w:val="clear" w:color="auto" w:fill="FFFFFF"/>
          </w:tcPr>
          <w:p w14:paraId="70F2124E" w14:textId="77777777" w:rsidR="007A5D43" w:rsidRPr="00370FFE" w:rsidRDefault="007A5D43" w:rsidP="007A5D43">
            <w:pPr>
              <w:pStyle w:val="Tabletext"/>
              <w:jc w:val="center"/>
            </w:pPr>
            <w:r w:rsidRPr="00370FFE">
              <w:t>118</w:t>
            </w:r>
            <w:r>
              <w:t>,</w:t>
            </w:r>
            <w:r w:rsidRPr="00370FFE">
              <w:t>8</w:t>
            </w:r>
          </w:p>
        </w:tc>
      </w:tr>
      <w:tr w:rsidR="007A5D43" w:rsidRPr="00370FFE" w14:paraId="4C650D6E" w14:textId="77777777" w:rsidTr="00DB58DE">
        <w:tc>
          <w:tcPr>
            <w:tcW w:w="1253" w:type="pct"/>
            <w:shd w:val="clear" w:color="auto" w:fill="FFFFFF"/>
            <w:vAlign w:val="center"/>
          </w:tcPr>
          <w:p w14:paraId="6FECD961" w14:textId="77777777" w:rsidR="007A5D43" w:rsidRPr="00370FFE" w:rsidRDefault="007A5D43" w:rsidP="007A5D43">
            <w:pPr>
              <w:pStyle w:val="Tabletext"/>
              <w:jc w:val="center"/>
            </w:pPr>
            <w:r w:rsidRPr="00370FFE">
              <w:t>16QAM</w:t>
            </w:r>
          </w:p>
        </w:tc>
        <w:tc>
          <w:tcPr>
            <w:tcW w:w="1246" w:type="pct"/>
            <w:shd w:val="clear" w:color="auto" w:fill="FFFFFF"/>
            <w:vAlign w:val="center"/>
          </w:tcPr>
          <w:p w14:paraId="6C5C476F" w14:textId="77777777" w:rsidR="007A5D43" w:rsidRPr="00370FFE" w:rsidRDefault="007A5D43" w:rsidP="007A5D43">
            <w:pPr>
              <w:pStyle w:val="Tabletext"/>
              <w:jc w:val="center"/>
              <w:rPr>
                <w:i/>
              </w:rPr>
            </w:pPr>
            <w:r w:rsidRPr="00370FFE">
              <w:t>1/4</w:t>
            </w:r>
          </w:p>
        </w:tc>
        <w:tc>
          <w:tcPr>
            <w:tcW w:w="1375" w:type="pct"/>
            <w:shd w:val="clear" w:color="auto" w:fill="FFFFFF"/>
          </w:tcPr>
          <w:p w14:paraId="2B2D6E6D" w14:textId="77777777" w:rsidR="007A5D43" w:rsidRPr="00370FFE" w:rsidRDefault="007A5D43" w:rsidP="007A5D43">
            <w:pPr>
              <w:pStyle w:val="Tabletext"/>
              <w:jc w:val="center"/>
            </w:pPr>
            <w:r w:rsidRPr="00370FFE">
              <w:t>72</w:t>
            </w:r>
          </w:p>
        </w:tc>
        <w:tc>
          <w:tcPr>
            <w:tcW w:w="1126" w:type="pct"/>
            <w:shd w:val="clear" w:color="auto" w:fill="FFFFFF"/>
          </w:tcPr>
          <w:p w14:paraId="08F2243E" w14:textId="77777777" w:rsidR="007A5D43" w:rsidRPr="00370FFE" w:rsidRDefault="007A5D43" w:rsidP="007A5D43">
            <w:pPr>
              <w:pStyle w:val="Tabletext"/>
              <w:jc w:val="center"/>
            </w:pPr>
            <w:r w:rsidRPr="00370FFE">
              <w:t>79</w:t>
            </w:r>
            <w:r>
              <w:t>,</w:t>
            </w:r>
            <w:r w:rsidRPr="00370FFE">
              <w:t>2</w:t>
            </w:r>
          </w:p>
        </w:tc>
      </w:tr>
      <w:tr w:rsidR="007A5D43" w:rsidRPr="00370FFE" w14:paraId="4BC7ADB6" w14:textId="77777777" w:rsidTr="00DB58DE">
        <w:tc>
          <w:tcPr>
            <w:tcW w:w="1253" w:type="pct"/>
            <w:shd w:val="clear" w:color="auto" w:fill="FFFFFF"/>
            <w:vAlign w:val="center"/>
          </w:tcPr>
          <w:p w14:paraId="5BC1038F" w14:textId="77777777" w:rsidR="007A5D43" w:rsidRPr="00370FFE" w:rsidRDefault="007A5D43" w:rsidP="007A5D43">
            <w:pPr>
              <w:pStyle w:val="Tabletext"/>
              <w:jc w:val="center"/>
            </w:pPr>
            <w:r w:rsidRPr="00370FFE">
              <w:t>16QAM</w:t>
            </w:r>
          </w:p>
        </w:tc>
        <w:tc>
          <w:tcPr>
            <w:tcW w:w="1246" w:type="pct"/>
            <w:shd w:val="clear" w:color="auto" w:fill="FFFFFF"/>
            <w:vAlign w:val="center"/>
          </w:tcPr>
          <w:p w14:paraId="16B2738C" w14:textId="77777777" w:rsidR="007A5D43" w:rsidRPr="00370FFE" w:rsidRDefault="007A5D43" w:rsidP="007A5D43">
            <w:pPr>
              <w:pStyle w:val="Tabletext"/>
              <w:jc w:val="center"/>
              <w:rPr>
                <w:i/>
              </w:rPr>
            </w:pPr>
            <w:r w:rsidRPr="00370FFE">
              <w:t>1/3</w:t>
            </w:r>
          </w:p>
        </w:tc>
        <w:tc>
          <w:tcPr>
            <w:tcW w:w="1375" w:type="pct"/>
            <w:shd w:val="clear" w:color="auto" w:fill="FFFFFF"/>
          </w:tcPr>
          <w:p w14:paraId="5707793B" w14:textId="77777777" w:rsidR="007A5D43" w:rsidRPr="00370FFE" w:rsidRDefault="007A5D43" w:rsidP="007A5D43">
            <w:pPr>
              <w:pStyle w:val="Tabletext"/>
              <w:jc w:val="center"/>
            </w:pPr>
            <w:r w:rsidRPr="00370FFE">
              <w:t>96</w:t>
            </w:r>
          </w:p>
        </w:tc>
        <w:tc>
          <w:tcPr>
            <w:tcW w:w="1126" w:type="pct"/>
            <w:shd w:val="clear" w:color="auto" w:fill="FFFFFF"/>
          </w:tcPr>
          <w:p w14:paraId="54C2AF30" w14:textId="77777777" w:rsidR="007A5D43" w:rsidRPr="00370FFE" w:rsidRDefault="007A5D43" w:rsidP="007A5D43">
            <w:pPr>
              <w:pStyle w:val="Tabletext"/>
              <w:jc w:val="center"/>
            </w:pPr>
            <w:r w:rsidRPr="00370FFE">
              <w:t>105</w:t>
            </w:r>
            <w:r>
              <w:t>,</w:t>
            </w:r>
            <w:r w:rsidRPr="00370FFE">
              <w:t>6</w:t>
            </w:r>
          </w:p>
        </w:tc>
      </w:tr>
      <w:tr w:rsidR="007A5D43" w:rsidRPr="00370FFE" w14:paraId="7AF73733" w14:textId="77777777" w:rsidTr="00DB58DE">
        <w:tc>
          <w:tcPr>
            <w:tcW w:w="1253" w:type="pct"/>
            <w:shd w:val="clear" w:color="auto" w:fill="FFFFFF"/>
            <w:vAlign w:val="center"/>
          </w:tcPr>
          <w:p w14:paraId="466000D3" w14:textId="77777777" w:rsidR="007A5D43" w:rsidRPr="00370FFE" w:rsidRDefault="007A5D43" w:rsidP="007A5D43">
            <w:pPr>
              <w:pStyle w:val="Tabletext"/>
              <w:jc w:val="center"/>
            </w:pPr>
            <w:r w:rsidRPr="00370FFE">
              <w:t>16QAM</w:t>
            </w:r>
          </w:p>
        </w:tc>
        <w:tc>
          <w:tcPr>
            <w:tcW w:w="1246" w:type="pct"/>
            <w:shd w:val="clear" w:color="auto" w:fill="FFFFFF"/>
            <w:vAlign w:val="center"/>
          </w:tcPr>
          <w:p w14:paraId="6C0C7318" w14:textId="77777777" w:rsidR="007A5D43" w:rsidRPr="00370FFE" w:rsidRDefault="007A5D43" w:rsidP="007A5D43">
            <w:pPr>
              <w:pStyle w:val="Tabletext"/>
              <w:jc w:val="center"/>
              <w:rPr>
                <w:i/>
              </w:rPr>
            </w:pPr>
            <w:r w:rsidRPr="00370FFE">
              <w:t>1/2</w:t>
            </w:r>
          </w:p>
        </w:tc>
        <w:tc>
          <w:tcPr>
            <w:tcW w:w="1375" w:type="pct"/>
            <w:shd w:val="clear" w:color="auto" w:fill="FFFFFF"/>
          </w:tcPr>
          <w:p w14:paraId="34A854C2" w14:textId="77777777" w:rsidR="007A5D43" w:rsidRPr="00370FFE" w:rsidRDefault="007A5D43" w:rsidP="007A5D43">
            <w:pPr>
              <w:pStyle w:val="Tabletext"/>
              <w:jc w:val="center"/>
            </w:pPr>
            <w:r w:rsidRPr="00370FFE">
              <w:t>144</w:t>
            </w:r>
          </w:p>
        </w:tc>
        <w:tc>
          <w:tcPr>
            <w:tcW w:w="1126" w:type="pct"/>
            <w:shd w:val="clear" w:color="auto" w:fill="FFFFFF"/>
          </w:tcPr>
          <w:p w14:paraId="38C865D4" w14:textId="77777777" w:rsidR="007A5D43" w:rsidRPr="00370FFE" w:rsidRDefault="007A5D43" w:rsidP="007A5D43">
            <w:pPr>
              <w:pStyle w:val="Tabletext"/>
              <w:jc w:val="center"/>
            </w:pPr>
            <w:r w:rsidRPr="00370FFE">
              <w:t>158</w:t>
            </w:r>
            <w:r>
              <w:t>,</w:t>
            </w:r>
            <w:r w:rsidRPr="00370FFE">
              <w:t>4</w:t>
            </w:r>
          </w:p>
        </w:tc>
      </w:tr>
      <w:tr w:rsidR="007A5D43" w:rsidRPr="00370FFE" w14:paraId="1AF674A1" w14:textId="77777777" w:rsidTr="00DB58DE">
        <w:tc>
          <w:tcPr>
            <w:tcW w:w="1253" w:type="pct"/>
            <w:shd w:val="clear" w:color="auto" w:fill="FFFFFF"/>
            <w:vAlign w:val="center"/>
          </w:tcPr>
          <w:p w14:paraId="790DA0C7" w14:textId="77777777" w:rsidR="007A5D43" w:rsidRPr="00370FFE" w:rsidRDefault="007A5D43" w:rsidP="007A5D43">
            <w:pPr>
              <w:pStyle w:val="Tabletext"/>
              <w:jc w:val="center"/>
            </w:pPr>
            <w:r w:rsidRPr="00370FFE">
              <w:t>16QAM</w:t>
            </w:r>
          </w:p>
        </w:tc>
        <w:tc>
          <w:tcPr>
            <w:tcW w:w="1246" w:type="pct"/>
            <w:shd w:val="clear" w:color="auto" w:fill="FFFFFF"/>
            <w:vAlign w:val="center"/>
          </w:tcPr>
          <w:p w14:paraId="1ADDD8DF" w14:textId="77777777" w:rsidR="007A5D43" w:rsidRPr="00370FFE" w:rsidRDefault="007A5D43" w:rsidP="007A5D43">
            <w:pPr>
              <w:pStyle w:val="Tabletext"/>
              <w:jc w:val="center"/>
              <w:rPr>
                <w:i/>
              </w:rPr>
            </w:pPr>
            <w:r w:rsidRPr="00370FFE">
              <w:t>3/4</w:t>
            </w:r>
          </w:p>
        </w:tc>
        <w:tc>
          <w:tcPr>
            <w:tcW w:w="1375" w:type="pct"/>
            <w:shd w:val="clear" w:color="auto" w:fill="FFFFFF"/>
          </w:tcPr>
          <w:p w14:paraId="4BD5B01D" w14:textId="77777777" w:rsidR="007A5D43" w:rsidRPr="00370FFE" w:rsidRDefault="007A5D43" w:rsidP="007A5D43">
            <w:pPr>
              <w:pStyle w:val="Tabletext"/>
              <w:jc w:val="center"/>
            </w:pPr>
            <w:r w:rsidRPr="00370FFE">
              <w:t>216</w:t>
            </w:r>
          </w:p>
        </w:tc>
        <w:tc>
          <w:tcPr>
            <w:tcW w:w="1126" w:type="pct"/>
            <w:shd w:val="clear" w:color="auto" w:fill="FFFFFF"/>
          </w:tcPr>
          <w:p w14:paraId="5FD21EDA" w14:textId="77777777" w:rsidR="007A5D43" w:rsidRPr="00370FFE" w:rsidRDefault="007A5D43" w:rsidP="007A5D43">
            <w:pPr>
              <w:pStyle w:val="Tabletext"/>
              <w:jc w:val="center"/>
            </w:pPr>
            <w:r w:rsidRPr="00370FFE">
              <w:t>237</w:t>
            </w:r>
            <w:r>
              <w:t>,</w:t>
            </w:r>
            <w:r w:rsidRPr="00370FFE">
              <w:t>6</w:t>
            </w:r>
          </w:p>
        </w:tc>
      </w:tr>
      <w:tr w:rsidR="007A5D43" w:rsidRPr="00370FFE" w14:paraId="749D8640" w14:textId="77777777" w:rsidTr="00DB58DE">
        <w:tc>
          <w:tcPr>
            <w:tcW w:w="1253" w:type="pct"/>
            <w:shd w:val="clear" w:color="auto" w:fill="FFFFFF"/>
            <w:vAlign w:val="center"/>
          </w:tcPr>
          <w:p w14:paraId="7BE4F962" w14:textId="77777777" w:rsidR="007A5D43" w:rsidRPr="00370FFE" w:rsidRDefault="007A5D43" w:rsidP="007A5D43">
            <w:pPr>
              <w:pStyle w:val="Tabletext"/>
              <w:jc w:val="center"/>
            </w:pPr>
            <w:r w:rsidRPr="00370FFE">
              <w:t>64QAM</w:t>
            </w:r>
          </w:p>
        </w:tc>
        <w:tc>
          <w:tcPr>
            <w:tcW w:w="1246" w:type="pct"/>
            <w:shd w:val="clear" w:color="auto" w:fill="FFFFFF"/>
            <w:vAlign w:val="center"/>
          </w:tcPr>
          <w:p w14:paraId="1A402DF3" w14:textId="77777777" w:rsidR="007A5D43" w:rsidRPr="00370FFE" w:rsidRDefault="007A5D43" w:rsidP="007A5D43">
            <w:pPr>
              <w:pStyle w:val="Tabletext"/>
              <w:jc w:val="center"/>
              <w:rPr>
                <w:i/>
              </w:rPr>
            </w:pPr>
            <w:r w:rsidRPr="00370FFE">
              <w:t>1/4</w:t>
            </w:r>
          </w:p>
        </w:tc>
        <w:tc>
          <w:tcPr>
            <w:tcW w:w="1375" w:type="pct"/>
            <w:shd w:val="clear" w:color="auto" w:fill="FFFFFF"/>
          </w:tcPr>
          <w:p w14:paraId="2B2F74CE" w14:textId="77777777" w:rsidR="007A5D43" w:rsidRPr="00370FFE" w:rsidRDefault="007A5D43" w:rsidP="007A5D43">
            <w:pPr>
              <w:pStyle w:val="Tabletext"/>
              <w:jc w:val="center"/>
            </w:pPr>
            <w:r w:rsidRPr="00370FFE">
              <w:t>108</w:t>
            </w:r>
          </w:p>
        </w:tc>
        <w:tc>
          <w:tcPr>
            <w:tcW w:w="1126" w:type="pct"/>
            <w:shd w:val="clear" w:color="auto" w:fill="FFFFFF"/>
          </w:tcPr>
          <w:p w14:paraId="56A0DF26" w14:textId="77777777" w:rsidR="007A5D43" w:rsidRPr="00370FFE" w:rsidRDefault="007A5D43" w:rsidP="007A5D43">
            <w:pPr>
              <w:pStyle w:val="Tabletext"/>
              <w:jc w:val="center"/>
            </w:pPr>
            <w:r w:rsidRPr="00370FFE">
              <w:t>118</w:t>
            </w:r>
            <w:r>
              <w:t>,</w:t>
            </w:r>
            <w:r w:rsidRPr="00370FFE">
              <w:t>8</w:t>
            </w:r>
          </w:p>
        </w:tc>
      </w:tr>
      <w:tr w:rsidR="007A5D43" w:rsidRPr="00370FFE" w14:paraId="3AFB8AA5" w14:textId="77777777" w:rsidTr="00DB58DE">
        <w:tc>
          <w:tcPr>
            <w:tcW w:w="1253" w:type="pct"/>
            <w:shd w:val="clear" w:color="auto" w:fill="FFFFFF"/>
            <w:vAlign w:val="center"/>
          </w:tcPr>
          <w:p w14:paraId="5A343019" w14:textId="77777777" w:rsidR="007A5D43" w:rsidRPr="00370FFE" w:rsidRDefault="007A5D43" w:rsidP="007A5D43">
            <w:pPr>
              <w:pStyle w:val="Tabletext"/>
              <w:jc w:val="center"/>
            </w:pPr>
            <w:r w:rsidRPr="00370FFE">
              <w:t>64QAM</w:t>
            </w:r>
          </w:p>
        </w:tc>
        <w:tc>
          <w:tcPr>
            <w:tcW w:w="1246" w:type="pct"/>
            <w:shd w:val="clear" w:color="auto" w:fill="FFFFFF"/>
            <w:vAlign w:val="center"/>
          </w:tcPr>
          <w:p w14:paraId="1F2609D3" w14:textId="77777777" w:rsidR="007A5D43" w:rsidRPr="00370FFE" w:rsidRDefault="007A5D43" w:rsidP="007A5D43">
            <w:pPr>
              <w:pStyle w:val="Tabletext"/>
              <w:jc w:val="center"/>
              <w:rPr>
                <w:i/>
              </w:rPr>
            </w:pPr>
            <w:r w:rsidRPr="00370FFE">
              <w:t>1/3</w:t>
            </w:r>
          </w:p>
        </w:tc>
        <w:tc>
          <w:tcPr>
            <w:tcW w:w="1375" w:type="pct"/>
            <w:shd w:val="clear" w:color="auto" w:fill="FFFFFF"/>
          </w:tcPr>
          <w:p w14:paraId="115395DC" w14:textId="77777777" w:rsidR="007A5D43" w:rsidRPr="00370FFE" w:rsidRDefault="007A5D43" w:rsidP="007A5D43">
            <w:pPr>
              <w:pStyle w:val="Tabletext"/>
              <w:jc w:val="center"/>
            </w:pPr>
            <w:r w:rsidRPr="00370FFE">
              <w:t>144</w:t>
            </w:r>
          </w:p>
        </w:tc>
        <w:tc>
          <w:tcPr>
            <w:tcW w:w="1126" w:type="pct"/>
            <w:shd w:val="clear" w:color="auto" w:fill="FFFFFF"/>
          </w:tcPr>
          <w:p w14:paraId="4EA8C0DC" w14:textId="77777777" w:rsidR="007A5D43" w:rsidRPr="00370FFE" w:rsidRDefault="007A5D43" w:rsidP="007A5D43">
            <w:pPr>
              <w:pStyle w:val="Tabletext"/>
              <w:jc w:val="center"/>
            </w:pPr>
            <w:r w:rsidRPr="00370FFE">
              <w:t>158</w:t>
            </w:r>
            <w:r>
              <w:t>,</w:t>
            </w:r>
            <w:r w:rsidRPr="00370FFE">
              <w:t>4</w:t>
            </w:r>
          </w:p>
        </w:tc>
      </w:tr>
      <w:tr w:rsidR="007A5D43" w:rsidRPr="00370FFE" w14:paraId="6EE45D6C" w14:textId="77777777" w:rsidTr="00DB58DE">
        <w:tc>
          <w:tcPr>
            <w:tcW w:w="1253" w:type="pct"/>
            <w:shd w:val="clear" w:color="auto" w:fill="FFFFFF"/>
            <w:vAlign w:val="center"/>
          </w:tcPr>
          <w:p w14:paraId="5F02A3CC" w14:textId="77777777" w:rsidR="007A5D43" w:rsidRPr="00370FFE" w:rsidRDefault="007A5D43" w:rsidP="007A5D43">
            <w:pPr>
              <w:pStyle w:val="Tabletext"/>
              <w:jc w:val="center"/>
            </w:pPr>
            <w:r w:rsidRPr="00370FFE">
              <w:t>64QAM</w:t>
            </w:r>
          </w:p>
        </w:tc>
        <w:tc>
          <w:tcPr>
            <w:tcW w:w="1246" w:type="pct"/>
            <w:shd w:val="clear" w:color="auto" w:fill="FFFFFF"/>
            <w:vAlign w:val="center"/>
          </w:tcPr>
          <w:p w14:paraId="0352AA5F" w14:textId="77777777" w:rsidR="007A5D43" w:rsidRPr="00370FFE" w:rsidRDefault="007A5D43" w:rsidP="007A5D43">
            <w:pPr>
              <w:pStyle w:val="Tabletext"/>
              <w:jc w:val="center"/>
              <w:rPr>
                <w:i/>
              </w:rPr>
            </w:pPr>
            <w:r w:rsidRPr="00370FFE">
              <w:t>1/2</w:t>
            </w:r>
          </w:p>
        </w:tc>
        <w:tc>
          <w:tcPr>
            <w:tcW w:w="1375" w:type="pct"/>
            <w:shd w:val="clear" w:color="auto" w:fill="FFFFFF"/>
          </w:tcPr>
          <w:p w14:paraId="155EA926" w14:textId="77777777" w:rsidR="007A5D43" w:rsidRPr="00370FFE" w:rsidRDefault="007A5D43" w:rsidP="007A5D43">
            <w:pPr>
              <w:pStyle w:val="Tabletext"/>
              <w:jc w:val="center"/>
            </w:pPr>
            <w:r w:rsidRPr="00370FFE">
              <w:t>216</w:t>
            </w:r>
          </w:p>
        </w:tc>
        <w:tc>
          <w:tcPr>
            <w:tcW w:w="1126" w:type="pct"/>
            <w:shd w:val="clear" w:color="auto" w:fill="FFFFFF"/>
          </w:tcPr>
          <w:p w14:paraId="6B8BD7D8" w14:textId="77777777" w:rsidR="007A5D43" w:rsidRPr="00370FFE" w:rsidRDefault="007A5D43" w:rsidP="007A5D43">
            <w:pPr>
              <w:pStyle w:val="Tabletext"/>
              <w:jc w:val="center"/>
            </w:pPr>
            <w:r w:rsidRPr="00370FFE">
              <w:t>237</w:t>
            </w:r>
            <w:r>
              <w:t>,</w:t>
            </w:r>
            <w:r w:rsidRPr="00370FFE">
              <w:t>6</w:t>
            </w:r>
          </w:p>
        </w:tc>
      </w:tr>
      <w:tr w:rsidR="007A5D43" w:rsidRPr="00370FFE" w14:paraId="21186074" w14:textId="77777777" w:rsidTr="00DB58DE">
        <w:tc>
          <w:tcPr>
            <w:tcW w:w="1253" w:type="pct"/>
            <w:shd w:val="clear" w:color="auto" w:fill="FFFFFF"/>
            <w:vAlign w:val="center"/>
          </w:tcPr>
          <w:p w14:paraId="49E0DE10" w14:textId="77777777" w:rsidR="007A5D43" w:rsidRPr="00370FFE" w:rsidRDefault="007A5D43" w:rsidP="007A5D43">
            <w:pPr>
              <w:pStyle w:val="Tabletext"/>
              <w:jc w:val="center"/>
            </w:pPr>
            <w:r w:rsidRPr="00370FFE">
              <w:t>64QAM</w:t>
            </w:r>
          </w:p>
        </w:tc>
        <w:tc>
          <w:tcPr>
            <w:tcW w:w="1246" w:type="pct"/>
            <w:shd w:val="clear" w:color="auto" w:fill="FFFFFF"/>
            <w:vAlign w:val="center"/>
          </w:tcPr>
          <w:p w14:paraId="52B3DFF5" w14:textId="77777777" w:rsidR="007A5D43" w:rsidRPr="00370FFE" w:rsidRDefault="007A5D43" w:rsidP="007A5D43">
            <w:pPr>
              <w:pStyle w:val="Tabletext"/>
              <w:jc w:val="center"/>
              <w:rPr>
                <w:i/>
              </w:rPr>
            </w:pPr>
            <w:r w:rsidRPr="00370FFE">
              <w:t>3/4</w:t>
            </w:r>
          </w:p>
        </w:tc>
        <w:tc>
          <w:tcPr>
            <w:tcW w:w="1375" w:type="pct"/>
            <w:shd w:val="clear" w:color="auto" w:fill="FFFFFF"/>
          </w:tcPr>
          <w:p w14:paraId="59A3932B" w14:textId="77777777" w:rsidR="007A5D43" w:rsidRPr="00370FFE" w:rsidRDefault="007A5D43" w:rsidP="007A5D43">
            <w:pPr>
              <w:pStyle w:val="Tabletext"/>
              <w:jc w:val="center"/>
            </w:pPr>
            <w:r w:rsidRPr="00370FFE">
              <w:t>324</w:t>
            </w:r>
          </w:p>
        </w:tc>
        <w:tc>
          <w:tcPr>
            <w:tcW w:w="1126" w:type="pct"/>
            <w:shd w:val="clear" w:color="auto" w:fill="FFFFFF"/>
          </w:tcPr>
          <w:p w14:paraId="7351B84D" w14:textId="77777777" w:rsidR="007A5D43" w:rsidRPr="00370FFE" w:rsidRDefault="007A5D43" w:rsidP="007A5D43">
            <w:pPr>
              <w:pStyle w:val="Tabletext"/>
              <w:jc w:val="center"/>
            </w:pPr>
            <w:r w:rsidRPr="00370FFE">
              <w:t>356</w:t>
            </w:r>
            <w:r>
              <w:t>,</w:t>
            </w:r>
            <w:r w:rsidRPr="00370FFE">
              <w:t>4</w:t>
            </w:r>
          </w:p>
        </w:tc>
      </w:tr>
    </w:tbl>
    <w:p w14:paraId="3F390CFF" w14:textId="77777777" w:rsidR="007A5D43" w:rsidRDefault="007A5D43" w:rsidP="00B70F9E">
      <w:pPr>
        <w:pStyle w:val="Note"/>
        <w:rPr>
          <w:rtl/>
          <w:lang w:bidi="ar-EG"/>
        </w:rPr>
      </w:pPr>
      <w:r w:rsidRPr="007A5D43">
        <w:rPr>
          <w:rFonts w:hint="cs"/>
          <w:b/>
          <w:bCs/>
          <w:rtl/>
          <w:lang w:bidi="ar-EG"/>
        </w:rPr>
        <w:t xml:space="preserve">الملاحظة </w:t>
      </w:r>
      <w:r w:rsidRPr="007A5D43">
        <w:rPr>
          <w:b/>
          <w:bCs/>
          <w:lang w:bidi="ar-EG"/>
        </w:rPr>
        <w:t>1</w:t>
      </w:r>
      <w:r>
        <w:rPr>
          <w:rFonts w:hint="cs"/>
          <w:rtl/>
          <w:lang w:bidi="ar-EG"/>
        </w:rPr>
        <w:t xml:space="preserve"> - </w:t>
      </w:r>
      <w:r w:rsidR="004A384A" w:rsidRPr="004A384A">
        <w:rPr>
          <w:lang w:bidi="ar-EG"/>
        </w:rPr>
        <w:t>DRA+</w:t>
      </w:r>
      <w:r w:rsidR="004A384A">
        <w:rPr>
          <w:rFonts w:hint="cs"/>
          <w:rtl/>
          <w:lang w:bidi="ar-EG"/>
        </w:rPr>
        <w:t xml:space="preserve"> </w:t>
      </w:r>
      <w:r w:rsidR="004A384A" w:rsidRPr="002A034E">
        <w:rPr>
          <w:rFonts w:hint="cs"/>
          <w:rtl/>
          <w:lang w:bidi="ar"/>
        </w:rPr>
        <w:t xml:space="preserve">هو معيار تشفير </w:t>
      </w:r>
      <w:r w:rsidR="004A384A">
        <w:rPr>
          <w:rFonts w:hint="cs"/>
          <w:rtl/>
          <w:lang w:bidi="ar"/>
        </w:rPr>
        <w:t>سمعي</w:t>
      </w:r>
      <w:r w:rsidR="004A384A" w:rsidRPr="002A034E">
        <w:rPr>
          <w:rFonts w:hint="cs"/>
          <w:rtl/>
          <w:lang w:bidi="ar"/>
        </w:rPr>
        <w:t xml:space="preserve"> </w:t>
      </w:r>
      <w:r w:rsidR="004A384A" w:rsidRPr="00694A6E">
        <w:rPr>
          <w:rFonts w:cs="Times New Roman"/>
          <w:szCs w:val="20"/>
          <w:rtl/>
          <w:lang w:bidi="ar"/>
        </w:rPr>
        <w:t>(</w:t>
      </w:r>
      <w:r w:rsidR="004A384A" w:rsidRPr="00694A6E">
        <w:rPr>
          <w:rFonts w:cs="Times New Roman"/>
          <w:szCs w:val="20"/>
          <w:lang w:bidi="ar"/>
        </w:rPr>
        <w:t>GD/J 058-2014</w:t>
      </w:r>
      <w:r w:rsidR="004A384A" w:rsidRPr="00694A6E">
        <w:rPr>
          <w:rFonts w:cs="Times New Roman"/>
          <w:szCs w:val="20"/>
          <w:rtl/>
          <w:lang w:bidi="ar"/>
        </w:rPr>
        <w:t>)</w:t>
      </w:r>
      <w:r w:rsidR="004A384A">
        <w:rPr>
          <w:rFonts w:hint="cs"/>
          <w:rtl/>
          <w:lang w:bidi="ar"/>
        </w:rPr>
        <w:t xml:space="preserve"> أصدرته هيئة </w:t>
      </w:r>
      <w:r w:rsidR="004A384A">
        <w:rPr>
          <w:lang w:bidi="ar"/>
        </w:rPr>
        <w:t>SAPPRFT</w:t>
      </w:r>
      <w:r w:rsidR="00C60484">
        <w:rPr>
          <w:rFonts w:hint="cs"/>
          <w:rtl/>
          <w:lang w:bidi="ar"/>
        </w:rPr>
        <w:t xml:space="preserve"> </w:t>
      </w:r>
      <w:r w:rsidR="00C60484" w:rsidRPr="00C60484">
        <w:rPr>
          <w:rFonts w:hint="cs"/>
          <w:rtl/>
          <w:lang w:bidi="ar"/>
        </w:rPr>
        <w:t>الصينية، ويستند إلى تكنولوجيا التشفير السمعي</w:t>
      </w:r>
      <w:r w:rsidR="00B70F9E">
        <w:rPr>
          <w:rFonts w:hint="eastAsia"/>
          <w:rtl/>
          <w:lang w:bidi="ar"/>
        </w:rPr>
        <w:t> </w:t>
      </w:r>
      <w:r w:rsidR="00C60484" w:rsidRPr="00C60484">
        <w:rPr>
          <w:rFonts w:hint="cs"/>
          <w:lang w:bidi="ar"/>
        </w:rPr>
        <w:t>DRA</w:t>
      </w:r>
      <w:r w:rsidR="00C60484" w:rsidRPr="00C60484">
        <w:rPr>
          <w:rFonts w:hint="cs"/>
          <w:rtl/>
          <w:lang w:bidi="ar"/>
        </w:rPr>
        <w:t xml:space="preserve"> المعرَّفة باللغة الصينية </w:t>
      </w:r>
      <w:r w:rsidR="00C60484" w:rsidRPr="00C60484">
        <w:rPr>
          <w:rFonts w:hint="cs"/>
          <w:lang w:bidi="ar"/>
        </w:rPr>
        <w:t>GB/T 22726-2008</w:t>
      </w:r>
      <w:r w:rsidR="00C60484" w:rsidRPr="00C60484">
        <w:rPr>
          <w:rFonts w:hint="cs"/>
          <w:rtl/>
          <w:lang w:bidi="ar"/>
        </w:rPr>
        <w:t xml:space="preserve">، والمعززة بتكرار النطاق الطيفي </w:t>
      </w:r>
      <w:r w:rsidR="00C60484" w:rsidRPr="00694A6E">
        <w:rPr>
          <w:rFonts w:cs="Times New Roman"/>
          <w:szCs w:val="20"/>
          <w:rtl/>
          <w:lang w:bidi="ar"/>
        </w:rPr>
        <w:t>(</w:t>
      </w:r>
      <w:r w:rsidR="00C60484" w:rsidRPr="00694A6E">
        <w:rPr>
          <w:rFonts w:cs="Times New Roman"/>
          <w:szCs w:val="20"/>
          <w:lang w:bidi="ar"/>
        </w:rPr>
        <w:t>SBR</w:t>
      </w:r>
      <w:r w:rsidR="00C60484" w:rsidRPr="00694A6E">
        <w:rPr>
          <w:rFonts w:cs="Times New Roman"/>
          <w:szCs w:val="20"/>
          <w:rtl/>
          <w:lang w:bidi="ar"/>
        </w:rPr>
        <w:t>)</w:t>
      </w:r>
      <w:r w:rsidR="00C60484" w:rsidRPr="00C60484">
        <w:rPr>
          <w:rFonts w:hint="cs"/>
          <w:rtl/>
          <w:lang w:bidi="ar"/>
        </w:rPr>
        <w:t xml:space="preserve"> وستيريو بارامتري </w:t>
      </w:r>
      <w:r w:rsidR="00C60484" w:rsidRPr="00C60484">
        <w:rPr>
          <w:lang w:bidi="ar"/>
        </w:rPr>
        <w:t>(</w:t>
      </w:r>
      <w:r w:rsidR="00C60484" w:rsidRPr="00C60484">
        <w:rPr>
          <w:rFonts w:hint="cs"/>
          <w:lang w:bidi="ar"/>
        </w:rPr>
        <w:t>PS</w:t>
      </w:r>
      <w:r w:rsidR="00C60484" w:rsidRPr="00C60484">
        <w:rPr>
          <w:lang w:bidi="ar"/>
        </w:rPr>
        <w:t>)</w:t>
      </w:r>
      <w:r w:rsidR="00C60484" w:rsidRPr="00C60484">
        <w:rPr>
          <w:rFonts w:hint="cs"/>
          <w:rtl/>
          <w:lang w:bidi="ar"/>
        </w:rPr>
        <w:t xml:space="preserve"> لتلائم تطبيقات معدل البتات المنخفض في الخدمات الراديوية الرقمية.</w:t>
      </w:r>
    </w:p>
    <w:p w14:paraId="0AB457B9" w14:textId="77777777" w:rsidR="007A5D43" w:rsidRDefault="007A5D43" w:rsidP="00C60484">
      <w:pPr>
        <w:pStyle w:val="Note"/>
        <w:rPr>
          <w:rtl/>
          <w:lang w:bidi="ar-EG"/>
        </w:rPr>
      </w:pPr>
      <w:r w:rsidRPr="007A5D43">
        <w:rPr>
          <w:rFonts w:hint="cs"/>
          <w:b/>
          <w:bCs/>
          <w:rtl/>
          <w:lang w:bidi="ar-EG"/>
        </w:rPr>
        <w:t xml:space="preserve">الملاحظة </w:t>
      </w:r>
      <w:r w:rsidRPr="007A5D43">
        <w:rPr>
          <w:b/>
          <w:bCs/>
          <w:lang w:bidi="ar-EG"/>
        </w:rPr>
        <w:t>2</w:t>
      </w:r>
      <w:r>
        <w:rPr>
          <w:rFonts w:hint="cs"/>
          <w:rtl/>
          <w:lang w:bidi="ar-EG"/>
        </w:rPr>
        <w:t xml:space="preserve"> - </w:t>
      </w:r>
      <w:r w:rsidR="00C60484">
        <w:rPr>
          <w:rFonts w:hint="cs"/>
          <w:rtl/>
          <w:lang w:bidi="ar"/>
        </w:rPr>
        <w:t xml:space="preserve">خطة </w:t>
      </w:r>
      <w:r w:rsidR="00C60484" w:rsidRPr="002A034E">
        <w:rPr>
          <w:rFonts w:hint="cs"/>
          <w:lang w:bidi="ar"/>
        </w:rPr>
        <w:t>AVS</w:t>
      </w:r>
      <w:r w:rsidR="00C60484" w:rsidRPr="002A034E">
        <w:rPr>
          <w:rFonts w:hint="cs"/>
          <w:rtl/>
          <w:lang w:bidi="ar"/>
        </w:rPr>
        <w:t xml:space="preserve"> </w:t>
      </w:r>
      <w:r w:rsidR="00C60484">
        <w:rPr>
          <w:rFonts w:hint="cs"/>
          <w:rtl/>
          <w:lang w:bidi="ar"/>
        </w:rPr>
        <w:t>السمعية هي</w:t>
      </w:r>
      <w:r w:rsidR="00C60484" w:rsidRPr="002A034E">
        <w:rPr>
          <w:rFonts w:hint="cs"/>
          <w:rtl/>
          <w:lang w:bidi="ar"/>
        </w:rPr>
        <w:t xml:space="preserve"> </w:t>
      </w:r>
      <w:r w:rsidR="00C60484">
        <w:rPr>
          <w:rFonts w:hint="cs"/>
          <w:rtl/>
          <w:lang w:bidi="ar"/>
        </w:rPr>
        <w:t xml:space="preserve">خطة </w:t>
      </w:r>
      <w:r w:rsidR="00C60484" w:rsidRPr="002A034E">
        <w:rPr>
          <w:rFonts w:hint="cs"/>
          <w:rtl/>
          <w:lang w:bidi="ar"/>
        </w:rPr>
        <w:t xml:space="preserve">تشفير </w:t>
      </w:r>
      <w:r w:rsidR="00C60484">
        <w:rPr>
          <w:rFonts w:hint="cs"/>
          <w:rtl/>
          <w:lang w:bidi="ar"/>
        </w:rPr>
        <w:t>سمعي قيد</w:t>
      </w:r>
      <w:r w:rsidR="00C60484" w:rsidRPr="002A034E">
        <w:rPr>
          <w:rFonts w:hint="cs"/>
          <w:rtl/>
          <w:lang w:bidi="ar"/>
        </w:rPr>
        <w:t xml:space="preserve"> التقييس في الصين.</w:t>
      </w:r>
    </w:p>
    <w:p w14:paraId="439619D1" w14:textId="77777777" w:rsidR="007A5D43" w:rsidRDefault="007A5D43" w:rsidP="00106F10">
      <w:pPr>
        <w:pStyle w:val="Heading1"/>
        <w:rPr>
          <w:rtl/>
        </w:rPr>
      </w:pPr>
      <w:r w:rsidRPr="00C60484">
        <w:rPr>
          <w:lang w:bidi="ar-EG"/>
        </w:rPr>
        <w:lastRenderedPageBreak/>
        <w:t>5</w:t>
      </w:r>
      <w:r w:rsidRPr="00C60484">
        <w:rPr>
          <w:rtl/>
          <w:lang w:bidi="ar-EG"/>
        </w:rPr>
        <w:tab/>
      </w:r>
      <w:r w:rsidR="00C80CD9" w:rsidRPr="00C60484">
        <w:rPr>
          <w:rFonts w:hint="cs"/>
          <w:rtl/>
        </w:rPr>
        <w:t>إطار</w:t>
      </w:r>
      <w:r w:rsidR="00106F10" w:rsidRPr="00C60484">
        <w:rPr>
          <w:rFonts w:hint="cs"/>
          <w:rtl/>
        </w:rPr>
        <w:t xml:space="preserve"> تعدد الإرسال</w:t>
      </w:r>
      <w:r w:rsidR="004A384A" w:rsidRPr="00C60484">
        <w:rPr>
          <w:rFonts w:hint="cs"/>
          <w:rtl/>
        </w:rPr>
        <w:t xml:space="preserve"> والإطار المنطقي</w:t>
      </w:r>
    </w:p>
    <w:p w14:paraId="706936F2" w14:textId="7E239552" w:rsidR="00C60484" w:rsidRDefault="00C60484" w:rsidP="001B39A0">
      <w:pPr>
        <w:rPr>
          <w:rtl/>
          <w:lang w:bidi="ar"/>
        </w:rPr>
      </w:pPr>
      <w:r>
        <w:rPr>
          <w:rFonts w:hint="cs"/>
          <w:rtl/>
          <w:lang w:bidi="ar"/>
        </w:rPr>
        <w:t>يتضمن</w:t>
      </w:r>
      <w:r w:rsidRPr="002A034E">
        <w:rPr>
          <w:rFonts w:hint="cs"/>
          <w:rtl/>
          <w:lang w:bidi="ar"/>
        </w:rPr>
        <w:t xml:space="preserve"> النظام الفرعي </w:t>
      </w:r>
      <w:r>
        <w:rPr>
          <w:rFonts w:hint="cs"/>
          <w:rtl/>
          <w:lang w:bidi="ar"/>
        </w:rPr>
        <w:t>ل</w:t>
      </w:r>
      <w:r w:rsidRPr="002A034E">
        <w:rPr>
          <w:rFonts w:hint="cs"/>
          <w:rtl/>
          <w:lang w:bidi="ar"/>
        </w:rPr>
        <w:t xml:space="preserve">تعدد الإرسال الخدمات السمعية وخدمات البيانات المختلفة وفقاً لبروتوكول </w:t>
      </w:r>
      <w:r w:rsidRPr="00C60484">
        <w:rPr>
          <w:rFonts w:hint="cs"/>
          <w:rtl/>
        </w:rPr>
        <w:t xml:space="preserve">تعدد </w:t>
      </w:r>
      <w:r w:rsidRPr="002A034E">
        <w:rPr>
          <w:rFonts w:hint="cs"/>
          <w:rtl/>
          <w:lang w:bidi="ar"/>
        </w:rPr>
        <w:t xml:space="preserve">الإرسال </w:t>
      </w:r>
      <w:r>
        <w:rPr>
          <w:rFonts w:hint="cs"/>
          <w:rtl/>
          <w:lang w:bidi="ar"/>
        </w:rPr>
        <w:t>ويولد</w:t>
      </w:r>
      <w:r w:rsidRPr="002A034E">
        <w:rPr>
          <w:rFonts w:hint="cs"/>
          <w:rtl/>
          <w:lang w:bidi="ar"/>
        </w:rPr>
        <w:t xml:space="preserve"> إطار تعدد الإرسال المكون من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و</w:t>
      </w:r>
      <w:r w:rsidRPr="002A034E">
        <w:rPr>
          <w:rFonts w:hint="cs"/>
          <w:lang w:bidi="ar"/>
        </w:rPr>
        <w:t>SI</w:t>
      </w:r>
      <w:r w:rsidRPr="002A034E">
        <w:rPr>
          <w:rFonts w:hint="cs"/>
          <w:rtl/>
          <w:lang w:bidi="ar"/>
        </w:rPr>
        <w:t xml:space="preserve">. </w:t>
      </w:r>
      <w:r>
        <w:rPr>
          <w:rFonts w:hint="cs"/>
          <w:rtl/>
          <w:lang w:bidi="ar"/>
        </w:rPr>
        <w:t xml:space="preserve">وتبلغ </w:t>
      </w:r>
      <w:r w:rsidRPr="002A034E">
        <w:rPr>
          <w:rFonts w:hint="cs"/>
          <w:rtl/>
          <w:lang w:bidi="ar"/>
        </w:rPr>
        <w:t xml:space="preserve">مدة </w:t>
      </w:r>
      <w:r w:rsidRPr="00C60484">
        <w:rPr>
          <w:rFonts w:hint="cs"/>
          <w:rtl/>
        </w:rPr>
        <w:t xml:space="preserve">إطار تعدد </w:t>
      </w:r>
      <w:r w:rsidRPr="002A034E">
        <w:rPr>
          <w:rFonts w:hint="cs"/>
          <w:rtl/>
          <w:lang w:bidi="ar"/>
        </w:rPr>
        <w:t xml:space="preserve">الإرسال </w:t>
      </w:r>
      <w:r w:rsidRPr="002A034E">
        <w:rPr>
          <w:rFonts w:hint="cs"/>
          <w:lang w:bidi="ar"/>
        </w:rPr>
        <w:t>ms</w:t>
      </w:r>
      <w:r w:rsidR="002A226C">
        <w:rPr>
          <w:rFonts w:hint="eastAsia"/>
          <w:lang w:bidi="ar"/>
        </w:rPr>
        <w:t> </w:t>
      </w:r>
      <w:r w:rsidRPr="002A034E">
        <w:rPr>
          <w:rFonts w:hint="cs"/>
          <w:lang w:bidi="ar"/>
        </w:rPr>
        <w:t>640</w:t>
      </w:r>
      <w:r w:rsidRPr="002A034E">
        <w:rPr>
          <w:rFonts w:hint="cs"/>
          <w:rtl/>
          <w:lang w:bidi="ar"/>
        </w:rPr>
        <w:t>.</w:t>
      </w:r>
    </w:p>
    <w:p w14:paraId="0F6DE1D2" w14:textId="77777777" w:rsidR="00C60484" w:rsidRDefault="00C60484" w:rsidP="00B70F9E">
      <w:pPr>
        <w:rPr>
          <w:rtl/>
          <w:lang w:bidi="ar"/>
        </w:rPr>
      </w:pPr>
      <w:r>
        <w:rPr>
          <w:rFonts w:hint="cs"/>
          <w:rtl/>
          <w:lang w:bidi="ar"/>
        </w:rPr>
        <w:t>و</w:t>
      </w:r>
      <w:r w:rsidRPr="002A034E">
        <w:rPr>
          <w:rFonts w:hint="cs"/>
          <w:rtl/>
          <w:lang w:bidi="ar"/>
        </w:rPr>
        <w:t xml:space="preserve">يحدد النظام الرقمي </w:t>
      </w:r>
      <w:r w:rsidRPr="002A034E">
        <w:rPr>
          <w:rFonts w:hint="cs"/>
          <w:lang w:bidi="ar"/>
        </w:rPr>
        <w:t>H</w:t>
      </w:r>
      <w:r w:rsidRPr="002A034E">
        <w:rPr>
          <w:rFonts w:hint="cs"/>
          <w:rtl/>
          <w:lang w:bidi="ar"/>
        </w:rPr>
        <w:t xml:space="preserve"> الإطار المنطقي لحمل تاريخ كل </w:t>
      </w:r>
      <w:r>
        <w:rPr>
          <w:rFonts w:hint="cs"/>
          <w:rtl/>
          <w:lang w:bidi="ar"/>
        </w:rPr>
        <w:t>إطار</w:t>
      </w:r>
      <w:r w:rsidRPr="002A034E">
        <w:rPr>
          <w:rFonts w:hint="cs"/>
          <w:rtl/>
          <w:lang w:bidi="ar"/>
        </w:rPr>
        <w:t xml:space="preserve"> تعدد إرسال.</w:t>
      </w:r>
      <w:r w:rsidRPr="00C60484">
        <w:rPr>
          <w:rFonts w:hint="cs"/>
          <w:rtl/>
          <w:lang w:bidi="ar"/>
        </w:rPr>
        <w:t xml:space="preserve"> </w:t>
      </w:r>
      <w:r>
        <w:rPr>
          <w:rFonts w:hint="cs"/>
          <w:rtl/>
          <w:lang w:bidi="ar"/>
        </w:rPr>
        <w:t>و</w:t>
      </w:r>
      <w:r w:rsidRPr="002A034E">
        <w:rPr>
          <w:rFonts w:hint="cs"/>
          <w:rtl/>
          <w:lang w:bidi="ar"/>
        </w:rPr>
        <w:t xml:space="preserve">يمكن تقسيم الإطار المنطقي إلى أربعة أطر فرعية منطقية، وهي الوحدة الأساسية </w:t>
      </w:r>
      <w:r>
        <w:rPr>
          <w:rFonts w:hint="cs"/>
          <w:rtl/>
          <w:lang w:bidi="ar"/>
        </w:rPr>
        <w:t>لتوزيع</w:t>
      </w:r>
      <w:r w:rsidRPr="002A034E">
        <w:rPr>
          <w:rFonts w:hint="cs"/>
          <w:rtl/>
          <w:lang w:bidi="ar"/>
        </w:rPr>
        <w:t xml:space="preserve"> الإطار الفرعي (نوع من تشذير ال</w:t>
      </w:r>
      <w:r>
        <w:rPr>
          <w:rFonts w:hint="cs"/>
          <w:rtl/>
          <w:lang w:bidi="ar"/>
        </w:rPr>
        <w:t xml:space="preserve">وقت)، وهو موضح في الشكل </w:t>
      </w:r>
      <w:r w:rsidR="00694A6E">
        <w:rPr>
          <w:lang w:bidi="ar"/>
        </w:rPr>
        <w:t>44</w:t>
      </w:r>
      <w:r>
        <w:rPr>
          <w:rFonts w:hint="cs"/>
          <w:rtl/>
          <w:lang w:bidi="ar"/>
        </w:rPr>
        <w:t>، وترد</w:t>
      </w:r>
      <w:r w:rsidRPr="002A034E">
        <w:rPr>
          <w:rFonts w:hint="cs"/>
          <w:rtl/>
          <w:lang w:bidi="ar"/>
        </w:rPr>
        <w:t xml:space="preserve"> التفاصيل في</w:t>
      </w:r>
      <w:r w:rsidR="00B70F9E">
        <w:rPr>
          <w:rFonts w:hint="eastAsia"/>
          <w:rtl/>
          <w:lang w:bidi="ar"/>
        </w:rPr>
        <w:t> </w:t>
      </w:r>
      <w:r w:rsidRPr="002A034E">
        <w:rPr>
          <w:rFonts w:hint="cs"/>
          <w:rtl/>
          <w:lang w:bidi="ar"/>
        </w:rPr>
        <w:t>الفقرة</w:t>
      </w:r>
      <w:r w:rsidR="00B70F9E">
        <w:rPr>
          <w:rFonts w:hint="eastAsia"/>
          <w:rtl/>
          <w:lang w:bidi="ar"/>
        </w:rPr>
        <w:t> </w:t>
      </w:r>
      <w:r w:rsidR="00694A6E">
        <w:rPr>
          <w:lang w:bidi="ar"/>
        </w:rPr>
        <w:t>8.6</w:t>
      </w:r>
      <w:r w:rsidRPr="002A034E">
        <w:rPr>
          <w:rFonts w:hint="cs"/>
          <w:rtl/>
          <w:lang w:bidi="ar"/>
        </w:rPr>
        <w:t>.</w:t>
      </w:r>
    </w:p>
    <w:p w14:paraId="057CEB2B" w14:textId="77777777" w:rsidR="00106F10" w:rsidRDefault="00106F10" w:rsidP="00106F10">
      <w:pPr>
        <w:pStyle w:val="FigureNo"/>
        <w:rPr>
          <w:rtl/>
        </w:rPr>
      </w:pPr>
      <w:r>
        <w:rPr>
          <w:rFonts w:hint="cs"/>
          <w:rtl/>
        </w:rPr>
        <w:t xml:space="preserve">الشكل </w:t>
      </w:r>
      <w:r>
        <w:t>44</w:t>
      </w:r>
    </w:p>
    <w:p w14:paraId="245674BD" w14:textId="77777777" w:rsidR="00106F10" w:rsidRDefault="0097098A" w:rsidP="0097098A">
      <w:pPr>
        <w:pStyle w:val="Figuretitle"/>
        <w:rPr>
          <w:rtl/>
        </w:rPr>
      </w:pPr>
      <w:r w:rsidRPr="0097098A">
        <w:rPr>
          <w:rFonts w:hint="cs"/>
          <w:rtl/>
          <w:lang w:bidi="ar"/>
        </w:rPr>
        <w:t xml:space="preserve">توزيع الإطار المنطقي </w:t>
      </w:r>
      <w:r w:rsidRPr="0097098A">
        <w:rPr>
          <w:rFonts w:hint="cs"/>
          <w:rtl/>
          <w:lang w:bidi="ar-SY"/>
        </w:rPr>
        <w:t>و</w:t>
      </w:r>
      <w:r w:rsidRPr="0097098A">
        <w:rPr>
          <w:rFonts w:hint="cs"/>
          <w:rtl/>
          <w:lang w:bidi="ar"/>
        </w:rPr>
        <w:t>الإطار الفرعي</w:t>
      </w:r>
    </w:p>
    <w:p w14:paraId="23C93F45" w14:textId="77777777" w:rsidR="00106F10" w:rsidRDefault="002F399D" w:rsidP="00B766FD">
      <w:pPr>
        <w:pStyle w:val="Figure"/>
        <w:rPr>
          <w:rtl/>
          <w:lang w:bidi="ar-EG"/>
        </w:rPr>
      </w:pPr>
      <w:r>
        <w:rPr>
          <w:noProof/>
        </w:rPr>
        <mc:AlternateContent>
          <mc:Choice Requires="wpg">
            <w:drawing>
              <wp:anchor distT="0" distB="0" distL="114300" distR="114300" simplePos="0" relativeHeight="251844096" behindDoc="0" locked="0" layoutInCell="1" allowOverlap="1" wp14:anchorId="4631ED24" wp14:editId="674E647F">
                <wp:simplePos x="0" y="0"/>
                <wp:positionH relativeFrom="margin">
                  <wp:align>center</wp:align>
                </wp:positionH>
                <wp:positionV relativeFrom="paragraph">
                  <wp:posOffset>133350</wp:posOffset>
                </wp:positionV>
                <wp:extent cx="4024312" cy="2262188"/>
                <wp:effectExtent l="0" t="0" r="0" b="0"/>
                <wp:wrapNone/>
                <wp:docPr id="448" name="Group 448"/>
                <wp:cNvGraphicFramePr/>
                <a:graphic xmlns:a="http://schemas.openxmlformats.org/drawingml/2006/main">
                  <a:graphicData uri="http://schemas.microsoft.com/office/word/2010/wordprocessingGroup">
                    <wpg:wgp>
                      <wpg:cNvGrpSpPr/>
                      <wpg:grpSpPr>
                        <a:xfrm>
                          <a:off x="0" y="0"/>
                          <a:ext cx="4024312" cy="2262188"/>
                          <a:chOff x="0" y="0"/>
                          <a:chExt cx="4024312" cy="2262188"/>
                        </a:xfrm>
                      </wpg:grpSpPr>
                      <wps:wsp>
                        <wps:cNvPr id="424" name="Text Box 424"/>
                        <wps:cNvSpPr txBox="1"/>
                        <wps:spPr>
                          <a:xfrm>
                            <a:off x="0"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5C600"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5" name="Text Box 425"/>
                        <wps:cNvSpPr txBox="1"/>
                        <wps:spPr>
                          <a:xfrm>
                            <a:off x="990600"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C6D9C"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6" name="Text Box 426"/>
                        <wps:cNvSpPr txBox="1"/>
                        <wps:spPr>
                          <a:xfrm>
                            <a:off x="2005012"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CB39C"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7" name="Text Box 427"/>
                        <wps:cNvSpPr txBox="1"/>
                        <wps:spPr>
                          <a:xfrm>
                            <a:off x="3009900"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44D6B"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Text Box 428"/>
                        <wps:cNvSpPr txBox="1"/>
                        <wps:spPr>
                          <a:xfrm>
                            <a:off x="14286" y="491066"/>
                            <a:ext cx="428308" cy="24190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3BF9F"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sidRPr="00694A6E">
                                <w:rPr>
                                  <w:sz w:val="12"/>
                                  <w:szCs w:val="12"/>
                                  <w:lang w:val="fr-CH"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Text Box 429"/>
                        <wps:cNvSpPr txBox="1"/>
                        <wps:spPr>
                          <a:xfrm>
                            <a:off x="454665" y="484066"/>
                            <a:ext cx="428308" cy="23819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FA63B"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0" name="Text Box 430"/>
                        <wps:cNvSpPr txBox="1"/>
                        <wps:spPr>
                          <a:xfrm>
                            <a:off x="876302" y="493820"/>
                            <a:ext cx="428308" cy="23629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5D2E5"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 name="Text Box 431"/>
                        <wps:cNvSpPr txBox="1"/>
                        <wps:spPr>
                          <a:xfrm>
                            <a:off x="1323871" y="488203"/>
                            <a:ext cx="428308" cy="24200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B2E7E"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 name="Text Box 432"/>
                        <wps:cNvSpPr txBox="1"/>
                        <wps:spPr>
                          <a:xfrm>
                            <a:off x="19050" y="1004888"/>
                            <a:ext cx="4004627"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F6299" w14:textId="77777777" w:rsidR="0091731F" w:rsidRPr="002F399D" w:rsidRDefault="0091731F" w:rsidP="00694A6E">
                              <w:pPr>
                                <w:spacing w:before="0"/>
                                <w:jc w:val="center"/>
                                <w:rPr>
                                  <w:sz w:val="24"/>
                                  <w:szCs w:val="24"/>
                                  <w:lang w:val="fr-CH" w:bidi="ar-EG"/>
                                </w:rPr>
                              </w:pPr>
                              <w:r w:rsidRPr="002F399D">
                                <w:rPr>
                                  <w:rFonts w:hint="cs"/>
                                  <w:sz w:val="24"/>
                                  <w:szCs w:val="24"/>
                                  <w:rtl/>
                                  <w:lang w:val="fr-CH" w:bidi="ar-EG"/>
                                </w:rPr>
                                <w:t>توزيع الإطار الفرعي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Text Box 433"/>
                        <wps:cNvSpPr txBox="1"/>
                        <wps:spPr>
                          <a:xfrm>
                            <a:off x="4761" y="1380737"/>
                            <a:ext cx="425035"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FA09C"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sidRPr="00694A6E">
                                <w:rPr>
                                  <w:sz w:val="12"/>
                                  <w:szCs w:val="12"/>
                                  <w:lang w:val="fr-CH"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7" name="Text Box 437"/>
                        <wps:cNvSpPr txBox="1"/>
                        <wps:spPr>
                          <a:xfrm>
                            <a:off x="447570" y="1380543"/>
                            <a:ext cx="428730"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E1EFE"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9" name="Text Box 439"/>
                        <wps:cNvSpPr txBox="1"/>
                        <wps:spPr>
                          <a:xfrm>
                            <a:off x="888612" y="1380931"/>
                            <a:ext cx="422028" cy="2520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0FFF5"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0" name="Text Box 440"/>
                        <wps:cNvSpPr txBox="1"/>
                        <wps:spPr>
                          <a:xfrm>
                            <a:off x="1327680" y="1385693"/>
                            <a:ext cx="427990" cy="2520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0A58E"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2" name="Text Box 442"/>
                        <wps:cNvSpPr txBox="1"/>
                        <wps:spPr>
                          <a:xfrm>
                            <a:off x="0" y="2005013"/>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99A66"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sidRPr="002F399D">
                                <w:rPr>
                                  <w:sz w:val="16"/>
                                  <w:szCs w:val="16"/>
                                  <w:lang w:val="fr-CH"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5" name="Text Box 445"/>
                        <wps:cNvSpPr txBox="1"/>
                        <wps:spPr>
                          <a:xfrm>
                            <a:off x="990600" y="2009775"/>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A1F40"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 name="Text Box 446"/>
                        <wps:cNvSpPr txBox="1"/>
                        <wps:spPr>
                          <a:xfrm>
                            <a:off x="2005012" y="2009775"/>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FF3AB" w14:textId="77777777" w:rsidR="0091731F" w:rsidRPr="00694A6E" w:rsidRDefault="0091731F" w:rsidP="0070581A">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rFonts w:hint="cs"/>
                                  <w:sz w:val="16"/>
                                  <w:szCs w:val="16"/>
                                  <w:rtl/>
                                  <w:lang w:val="fr-CH"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7" name="Text Box 447"/>
                        <wps:cNvSpPr txBox="1"/>
                        <wps:spPr>
                          <a:xfrm>
                            <a:off x="3009900" y="2005013"/>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485CC"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1ED24" id="Group 448" o:spid="_x0000_s1516" style="position:absolute;left:0;text-align:left;margin-left:0;margin-top:10.5pt;width:316.85pt;height:178.15pt;z-index:251844096;mso-position-horizontal:center;mso-position-horizontal-relative:margin;mso-width-relative:margin;mso-height-relative:margin" coordsize="40243,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">
                <v:shape id="Text Box 424" o:spid="_x0000_s1517" type="#_x0000_t202" style="position:absolute;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" fillcolor="white [3201]" stroked="f" strokeweight=".5pt">
                  <v:fill opacity="0"/>
                  <v:textbox inset="0,0,0,0">
                    <w:txbxContent>
                      <w:p w14:paraId="4695C600"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1</w:t>
                        </w:r>
                      </w:p>
                    </w:txbxContent>
                  </v:textbox>
                </v:shape>
                <v:shape id="Text Box 425" o:spid="_x0000_s1518" type="#_x0000_t202" style="position:absolute;left:9906;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" fillcolor="white [3201]" stroked="f" strokeweight=".5pt">
                  <v:fill opacity="0"/>
                  <v:textbox inset="0,0,0,0">
                    <w:txbxContent>
                      <w:p w14:paraId="0DAC6D9C"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bidi="ar-EG"/>
                          </w:rPr>
                          <w:t>2</w:t>
                        </w:r>
                      </w:p>
                    </w:txbxContent>
                  </v:textbox>
                </v:shape>
                <v:shape id="Text Box 426" o:spid="_x0000_s1519" type="#_x0000_t202" style="position:absolute;left:20050;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" fillcolor="white [3201]" stroked="f" strokeweight=".5pt">
                  <v:fill opacity="0"/>
                  <v:textbox inset="0,0,0,0">
                    <w:txbxContent>
                      <w:p w14:paraId="318CB39C"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3</w:t>
                        </w:r>
                      </w:p>
                    </w:txbxContent>
                  </v:textbox>
                </v:shape>
                <v:shape id="Text Box 427" o:spid="_x0000_s1520" type="#_x0000_t202" style="position:absolute;left:30099;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" fillcolor="white [3201]" stroked="f" strokeweight=".5pt">
                  <v:fill opacity="0"/>
                  <v:textbox inset="0,0,0,0">
                    <w:txbxContent>
                      <w:p w14:paraId="2CC44D6B"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4</w:t>
                        </w:r>
                      </w:p>
                    </w:txbxContent>
                  </v:textbox>
                </v:shape>
                <v:shape id="Text Box 428" o:spid="_x0000_s1521" type="#_x0000_t202" style="position:absolute;left:142;top:4910;width:4283;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" fillcolor="white [3201]" stroked="f" strokeweight=".5pt">
                  <v:fill opacity="0"/>
                  <v:textbox inset="0,0,0,0">
                    <w:txbxContent>
                      <w:p w14:paraId="4203BF9F"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sidRPr="00694A6E">
                          <w:rPr>
                            <w:sz w:val="12"/>
                            <w:szCs w:val="12"/>
                            <w:lang w:val="fr-CH" w:bidi="ar-EG"/>
                          </w:rPr>
                          <w:t>1</w:t>
                        </w:r>
                      </w:p>
                    </w:txbxContent>
                  </v:textbox>
                </v:shape>
                <v:shape id="Text Box 429" o:spid="_x0000_s1522" type="#_x0000_t202" style="position:absolute;left:4546;top:4840;width:428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" fillcolor="white [3201]" stroked="f" strokeweight=".5pt">
                  <v:fill opacity="0"/>
                  <v:textbox inset="0,0,0,0">
                    <w:txbxContent>
                      <w:p w14:paraId="00DFA63B"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2</w:t>
                        </w:r>
                      </w:p>
                    </w:txbxContent>
                  </v:textbox>
                </v:shape>
                <v:shape id="Text Box 430" o:spid="_x0000_s1523" type="#_x0000_t202" style="position:absolute;left:8763;top:4938;width:4283;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" fillcolor="white [3201]" stroked="f" strokeweight=".5pt">
                  <v:fill opacity="0"/>
                  <v:textbox inset="0,0,0,0">
                    <w:txbxContent>
                      <w:p w14:paraId="4BC5D2E5"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3</w:t>
                        </w:r>
                      </w:p>
                    </w:txbxContent>
                  </v:textbox>
                </v:shape>
                <v:shape id="Text Box 431" o:spid="_x0000_s1524" type="#_x0000_t202" style="position:absolute;left:13238;top:4882;width:42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" fillcolor="white [3201]" stroked="f" strokeweight=".5pt">
                  <v:fill opacity="0"/>
                  <v:textbox inset="0,0,0,0">
                    <w:txbxContent>
                      <w:p w14:paraId="348B2E7E"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4</w:t>
                        </w:r>
                      </w:p>
                    </w:txbxContent>
                  </v:textbox>
                </v:shape>
                <v:shape id="Text Box 432" o:spid="_x0000_s1525" type="#_x0000_t202" style="position:absolute;left:190;top:10048;width:40046;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" fillcolor="white [3201]" stroked="f" strokeweight=".5pt">
                  <v:fill opacity="0"/>
                  <v:textbox inset="0,0,0,0">
                    <w:txbxContent>
                      <w:p w14:paraId="7FEF6299" w14:textId="77777777" w:rsidR="0091731F" w:rsidRPr="002F399D" w:rsidRDefault="0091731F" w:rsidP="00694A6E">
                        <w:pPr>
                          <w:spacing w:before="0"/>
                          <w:jc w:val="center"/>
                          <w:rPr>
                            <w:sz w:val="24"/>
                            <w:szCs w:val="24"/>
                            <w:lang w:val="fr-CH" w:bidi="ar-EG"/>
                          </w:rPr>
                        </w:pPr>
                        <w:r w:rsidRPr="002F399D">
                          <w:rPr>
                            <w:rFonts w:hint="cs"/>
                            <w:sz w:val="24"/>
                            <w:szCs w:val="24"/>
                            <w:rtl/>
                            <w:lang w:val="fr-CH" w:bidi="ar-EG"/>
                          </w:rPr>
                          <w:t>توزيع الإطار الفرعي</w:t>
                        </w:r>
                      </w:p>
                    </w:txbxContent>
                  </v:textbox>
                </v:shape>
                <v:shape id="Text Box 433" o:spid="_x0000_s1526" type="#_x0000_t202" style="position:absolute;left:47;top:13807;width:4250;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" fillcolor="white [3201]" stroked="f" strokeweight=".5pt">
                  <v:fill opacity="0"/>
                  <v:textbox inset="0,0,0,0">
                    <w:txbxContent>
                      <w:p w14:paraId="1B0FA09C"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sidRPr="00694A6E">
                          <w:rPr>
                            <w:sz w:val="12"/>
                            <w:szCs w:val="12"/>
                            <w:lang w:val="fr-CH" w:bidi="ar-EG"/>
                          </w:rPr>
                          <w:t>1</w:t>
                        </w:r>
                      </w:p>
                    </w:txbxContent>
                  </v:textbox>
                </v:shape>
                <v:shape id="Text Box 437" o:spid="_x0000_s1527" type="#_x0000_t202" style="position:absolute;left:4475;top:13805;width:4288;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" fillcolor="white [3201]" stroked="f" strokeweight=".5pt">
                  <v:fill opacity="0"/>
                  <v:textbox inset="0,0,0,0">
                    <w:txbxContent>
                      <w:p w14:paraId="7E0E1EFE"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2</w:t>
                        </w:r>
                      </w:p>
                    </w:txbxContent>
                  </v:textbox>
                </v:shape>
                <v:shape id="Text Box 439" o:spid="_x0000_s1528" type="#_x0000_t202" style="position:absolute;left:8886;top:13809;width:4220;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" fillcolor="white [3201]" stroked="f" strokeweight=".5pt">
                  <v:fill opacity="0"/>
                  <v:textbox inset="0,0,0,0">
                    <w:txbxContent>
                      <w:p w14:paraId="5A60FFF5"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3</w:t>
                        </w:r>
                      </w:p>
                    </w:txbxContent>
                  </v:textbox>
                </v:shape>
                <v:shape id="Text Box 440" o:spid="_x0000_s1529" type="#_x0000_t202" style="position:absolute;left:13276;top:13856;width:4280;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" fillcolor="white [3201]" stroked="f" strokeweight=".5pt">
                  <v:fill opacity="0"/>
                  <v:textbox inset="0,0,0,0">
                    <w:txbxContent>
                      <w:p w14:paraId="2C80A58E"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4</w:t>
                        </w:r>
                      </w:p>
                    </w:txbxContent>
                  </v:textbox>
                </v:shape>
                <v:shape id="Text Box 442" o:spid="_x0000_s1530" type="#_x0000_t202" style="position:absolute;top:20050;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" fillcolor="white [3201]" stroked="f" strokeweight=".5pt">
                  <v:fill opacity="0"/>
                  <v:textbox inset="0,0,0,0">
                    <w:txbxContent>
                      <w:p w14:paraId="09A99A66"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sidRPr="002F399D">
                          <w:rPr>
                            <w:sz w:val="16"/>
                            <w:szCs w:val="16"/>
                            <w:lang w:val="fr-CH" w:bidi="ar-EG"/>
                          </w:rPr>
                          <w:t>1</w:t>
                        </w:r>
                      </w:p>
                    </w:txbxContent>
                  </v:textbox>
                </v:shape>
                <v:shape id="Text Box 445" o:spid="_x0000_s1531" type="#_x0000_t202" style="position:absolute;left:9906;top:20097;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" fillcolor="white [3201]" stroked="f" strokeweight=".5pt">
                  <v:fill opacity="0"/>
                  <v:textbox inset="0,0,0,0">
                    <w:txbxContent>
                      <w:p w14:paraId="4F6A1F40"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2</w:t>
                        </w:r>
                      </w:p>
                    </w:txbxContent>
                  </v:textbox>
                </v:shape>
                <v:shape id="Text Box 446" o:spid="_x0000_s1532" type="#_x0000_t202" style="position:absolute;left:20050;top:20097;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" fillcolor="white [3201]" stroked="f" strokeweight=".5pt">
                  <v:fill opacity="0"/>
                  <v:textbox inset="0,0,0,0">
                    <w:txbxContent>
                      <w:p w14:paraId="1A2FF3AB" w14:textId="77777777" w:rsidR="0091731F" w:rsidRPr="00694A6E" w:rsidRDefault="0091731F" w:rsidP="0070581A">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rFonts w:hint="cs"/>
                            <w:sz w:val="16"/>
                            <w:szCs w:val="16"/>
                            <w:rtl/>
                            <w:lang w:val="fr-CH" w:bidi="ar-EG"/>
                          </w:rPr>
                          <w:t>3</w:t>
                        </w:r>
                      </w:p>
                    </w:txbxContent>
                  </v:textbox>
                </v:shape>
                <v:shape id="Text Box 447" o:spid="_x0000_s1533" type="#_x0000_t202" style="position:absolute;left:30099;top:20050;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" fillcolor="white [3201]" stroked="f" strokeweight=".5pt">
                  <v:fill opacity="0"/>
                  <v:textbox inset="0,0,0,0">
                    <w:txbxContent>
                      <w:p w14:paraId="6F3485CC"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4</w:t>
                        </w:r>
                      </w:p>
                    </w:txbxContent>
                  </v:textbox>
                </v:shape>
                <w10:wrap anchorx="margin"/>
              </v:group>
            </w:pict>
          </mc:Fallback>
        </mc:AlternateContent>
      </w:r>
      <w:r w:rsidR="00694A6E">
        <w:object w:dxaOrig="8139" w:dyaOrig="5189" w14:anchorId="748F28C1">
          <v:shape id="_x0000_i1057" type="#_x0000_t75" style="width:319.8pt;height:201.95pt" o:ole="">
            <v:imagedata r:id="rId98" o:title=""/>
          </v:shape>
          <o:OLEObject Type="Embed" ProgID="CorelDraw.Graphic.16" ShapeID="_x0000_i1057" DrawAspect="Content" ObjectID="_1644417883" r:id="rId99"/>
        </w:object>
      </w:r>
    </w:p>
    <w:p w14:paraId="7A8CEDEA" w14:textId="77777777" w:rsidR="00106F10" w:rsidRDefault="00106F10" w:rsidP="00106F10">
      <w:pPr>
        <w:pStyle w:val="Heading1"/>
        <w:rPr>
          <w:lang w:bidi="ar-EG"/>
        </w:rPr>
      </w:pPr>
      <w:r>
        <w:rPr>
          <w:lang w:bidi="ar-EG"/>
        </w:rPr>
        <w:t>6</w:t>
      </w:r>
      <w:r>
        <w:rPr>
          <w:rtl/>
          <w:lang w:bidi="ar-EG"/>
        </w:rPr>
        <w:tab/>
      </w:r>
      <w:r w:rsidRPr="00106F10">
        <w:rPr>
          <w:rFonts w:hint="cs"/>
          <w:rtl/>
          <w:lang w:bidi="ar-EG"/>
        </w:rPr>
        <w:t>تشفير</w:t>
      </w:r>
      <w:r w:rsidR="0097098A">
        <w:rPr>
          <w:rFonts w:hint="cs"/>
          <w:rtl/>
          <w:lang w:bidi="ar-EG"/>
        </w:rPr>
        <w:t xml:space="preserve"> وتشكيل</w:t>
      </w:r>
      <w:r w:rsidRPr="00106F10">
        <w:rPr>
          <w:rFonts w:hint="cs"/>
          <w:rtl/>
          <w:lang w:bidi="ar-EG"/>
        </w:rPr>
        <w:t xml:space="preserve"> القناة</w:t>
      </w:r>
    </w:p>
    <w:p w14:paraId="0B901E86" w14:textId="77777777" w:rsidR="00106F10" w:rsidRDefault="00910292" w:rsidP="002F399D">
      <w:pPr>
        <w:rPr>
          <w:rtl/>
        </w:rPr>
      </w:pPr>
      <w:r w:rsidRPr="002A034E">
        <w:rPr>
          <w:rFonts w:hint="cs"/>
          <w:rtl/>
          <w:lang w:bidi="ar"/>
        </w:rPr>
        <w:t xml:space="preserve">يبين الشكل </w:t>
      </w:r>
      <w:r w:rsidR="002F399D">
        <w:rPr>
          <w:lang w:bidi="ar"/>
        </w:rPr>
        <w:t>45</w:t>
      </w:r>
      <w:r w:rsidRPr="002A034E">
        <w:rPr>
          <w:rFonts w:hint="cs"/>
          <w:rtl/>
          <w:lang w:bidi="ar"/>
        </w:rPr>
        <w:t xml:space="preserve"> مخطط الكتل الوظيفية </w:t>
      </w:r>
      <w:r w:rsidR="004F32BE">
        <w:rPr>
          <w:rFonts w:hint="cs"/>
          <w:rtl/>
          <w:lang w:bidi="ar"/>
        </w:rPr>
        <w:t>ل</w:t>
      </w:r>
      <w:r w:rsidRPr="00106F10">
        <w:rPr>
          <w:rFonts w:hint="cs"/>
          <w:rtl/>
          <w:lang w:bidi="ar-EG"/>
        </w:rPr>
        <w:t>تشفير</w:t>
      </w:r>
      <w:r>
        <w:rPr>
          <w:rFonts w:hint="cs"/>
          <w:rtl/>
          <w:lang w:bidi="ar-EG"/>
        </w:rPr>
        <w:t xml:space="preserve"> وتشكيل</w:t>
      </w:r>
      <w:r w:rsidRPr="00106F10">
        <w:rPr>
          <w:rFonts w:hint="cs"/>
          <w:rtl/>
          <w:lang w:bidi="ar-EG"/>
        </w:rPr>
        <w:t xml:space="preserve"> القناة</w:t>
      </w:r>
      <w:r w:rsidRPr="002A034E">
        <w:rPr>
          <w:rFonts w:hint="cs"/>
          <w:rtl/>
          <w:lang w:bidi="ar"/>
        </w:rPr>
        <w:t xml:space="preserve"> </w:t>
      </w:r>
      <w:r>
        <w:rPr>
          <w:rFonts w:hint="cs"/>
          <w:rtl/>
          <w:lang w:bidi="ar"/>
        </w:rPr>
        <w:t xml:space="preserve">في </w:t>
      </w:r>
      <w:r w:rsidRPr="002A034E">
        <w:rPr>
          <w:rFonts w:hint="cs"/>
          <w:rtl/>
          <w:lang w:bidi="ar"/>
        </w:rPr>
        <w:t xml:space="preserve">النظام الرقمي </w:t>
      </w:r>
      <w:r w:rsidRPr="002A034E">
        <w:rPr>
          <w:rFonts w:hint="cs"/>
          <w:lang w:bidi="ar"/>
        </w:rPr>
        <w:t>H</w:t>
      </w:r>
      <w:r w:rsidRPr="002A034E">
        <w:rPr>
          <w:rFonts w:hint="cs"/>
          <w:rtl/>
          <w:lang w:bidi="ar"/>
        </w:rPr>
        <w:t>.</w:t>
      </w:r>
      <w:r>
        <w:rPr>
          <w:rFonts w:hint="cs"/>
          <w:rtl/>
          <w:lang w:bidi="ar"/>
        </w:rPr>
        <w:t xml:space="preserve"> و</w:t>
      </w:r>
      <w:r w:rsidRPr="002A034E">
        <w:rPr>
          <w:rFonts w:hint="cs"/>
          <w:rtl/>
          <w:lang w:bidi="ar"/>
        </w:rPr>
        <w:t>يصف الشكل التدفق العام لـ</w:t>
      </w:r>
      <w:r>
        <w:rPr>
          <w:rFonts w:hint="cs"/>
          <w:rtl/>
          <w:lang w:bidi="ar"/>
        </w:rPr>
        <w:t>كل من</w:t>
      </w:r>
      <w:r w:rsidRPr="002A034E">
        <w:rPr>
          <w:rFonts w:hint="cs"/>
          <w:rtl/>
          <w:lang w:bidi="ar"/>
        </w:rPr>
        <w:t xml:space="preserve">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و</w:t>
      </w:r>
      <w:r w:rsidRPr="002A034E">
        <w:rPr>
          <w:rFonts w:hint="cs"/>
          <w:lang w:bidi="ar"/>
        </w:rPr>
        <w:t>SI</w:t>
      </w:r>
      <w:r w:rsidRPr="002A034E">
        <w:rPr>
          <w:rFonts w:hint="cs"/>
          <w:rtl/>
          <w:lang w:bidi="ar"/>
        </w:rPr>
        <w:t xml:space="preserve"> من التشفير على اليسار إلى جهاز إرسال على اليمين.</w:t>
      </w:r>
      <w:r w:rsidRPr="00910292">
        <w:rPr>
          <w:rFonts w:hint="cs"/>
          <w:rtl/>
          <w:lang w:bidi="ar"/>
        </w:rPr>
        <w:t xml:space="preserve"> </w:t>
      </w:r>
      <w:r>
        <w:rPr>
          <w:rFonts w:hint="cs"/>
          <w:rtl/>
          <w:lang w:bidi="ar"/>
        </w:rPr>
        <w:t>وت</w:t>
      </w:r>
      <w:r w:rsidRPr="002A034E">
        <w:rPr>
          <w:rFonts w:hint="cs"/>
          <w:rtl/>
          <w:lang w:bidi="ar"/>
        </w:rPr>
        <w:t>حتوي</w:t>
      </w:r>
      <w:r>
        <w:rPr>
          <w:rFonts w:hint="cs"/>
          <w:rtl/>
          <w:lang w:bidi="ar"/>
        </w:rPr>
        <w:t xml:space="preserve"> بيانات</w:t>
      </w:r>
      <w:r w:rsidRPr="002A034E">
        <w:rPr>
          <w:rFonts w:hint="cs"/>
          <w:rtl/>
          <w:lang w:bidi="ar"/>
        </w:rPr>
        <w:t xml:space="preserve"> </w:t>
      </w:r>
      <w:r w:rsidRPr="002A034E">
        <w:rPr>
          <w:rFonts w:hint="cs"/>
          <w:lang w:bidi="ar"/>
        </w:rPr>
        <w:t>MSD</w:t>
      </w:r>
      <w:r w:rsidRPr="002A034E">
        <w:rPr>
          <w:rFonts w:hint="cs"/>
          <w:rtl/>
          <w:lang w:bidi="ar"/>
        </w:rPr>
        <w:t xml:space="preserve"> على </w:t>
      </w:r>
      <w:r>
        <w:rPr>
          <w:rFonts w:hint="cs"/>
          <w:rtl/>
          <w:lang w:bidi="ar"/>
        </w:rPr>
        <w:t>ال</w:t>
      </w:r>
      <w:r w:rsidRPr="002A034E">
        <w:rPr>
          <w:rFonts w:hint="cs"/>
          <w:rtl/>
          <w:lang w:bidi="ar"/>
        </w:rPr>
        <w:t xml:space="preserve">خدمات </w:t>
      </w:r>
      <w:r>
        <w:rPr>
          <w:rFonts w:hint="cs"/>
          <w:rtl/>
          <w:lang w:bidi="ar"/>
        </w:rPr>
        <w:t>السمعية</w:t>
      </w:r>
      <w:r w:rsidRPr="002A034E">
        <w:rPr>
          <w:rFonts w:hint="cs"/>
          <w:rtl/>
          <w:lang w:bidi="ar"/>
        </w:rPr>
        <w:t xml:space="preserve"> وخدمات البيانات</w:t>
      </w:r>
      <w:r w:rsidRPr="00910292">
        <w:rPr>
          <w:rFonts w:hint="cs"/>
          <w:rtl/>
          <w:lang w:bidi="ar"/>
        </w:rPr>
        <w:t xml:space="preserve"> </w:t>
      </w:r>
      <w:r w:rsidRPr="002A034E">
        <w:rPr>
          <w:rFonts w:hint="cs"/>
          <w:rtl/>
          <w:lang w:bidi="ar"/>
        </w:rPr>
        <w:t xml:space="preserve">كافة التي </w:t>
      </w:r>
      <w:r>
        <w:rPr>
          <w:rFonts w:hint="cs"/>
          <w:rtl/>
          <w:lang w:bidi="ar"/>
        </w:rPr>
        <w:t>ستُرسَل</w:t>
      </w:r>
      <w:r w:rsidRPr="002A034E">
        <w:rPr>
          <w:rFonts w:hint="cs"/>
          <w:rtl/>
          <w:lang w:bidi="ar"/>
        </w:rPr>
        <w:t>.</w:t>
      </w:r>
      <w:r w:rsidRPr="00910292">
        <w:rPr>
          <w:rFonts w:hint="cs"/>
          <w:rtl/>
          <w:lang w:bidi="ar"/>
        </w:rPr>
        <w:t xml:space="preserve"> </w:t>
      </w:r>
      <w:r>
        <w:rPr>
          <w:rFonts w:hint="cs"/>
          <w:rtl/>
          <w:lang w:bidi="ar"/>
        </w:rPr>
        <w:t>و</w:t>
      </w:r>
      <w:r w:rsidRPr="002A034E">
        <w:rPr>
          <w:rFonts w:hint="cs"/>
          <w:rtl/>
          <w:lang w:bidi="ar"/>
        </w:rPr>
        <w:t>يعتمد معدل البتات الإجمالي في</w:t>
      </w:r>
      <w:r w:rsidRPr="00910292">
        <w:rPr>
          <w:rFonts w:hint="cs"/>
          <w:rtl/>
          <w:lang w:bidi="ar"/>
        </w:rPr>
        <w:t xml:space="preserve"> </w:t>
      </w:r>
      <w:r>
        <w:rPr>
          <w:rFonts w:hint="cs"/>
          <w:rtl/>
          <w:lang w:bidi="ar"/>
        </w:rPr>
        <w:t>بيانات</w:t>
      </w:r>
      <w:r w:rsidRPr="002A034E">
        <w:rPr>
          <w:rFonts w:hint="cs"/>
          <w:rtl/>
          <w:lang w:bidi="ar"/>
        </w:rPr>
        <w:t xml:space="preserve"> </w:t>
      </w:r>
      <w:r w:rsidRPr="002A034E">
        <w:rPr>
          <w:rFonts w:hint="cs"/>
          <w:lang w:bidi="ar"/>
        </w:rPr>
        <w:t>MSD</w:t>
      </w:r>
      <w:r w:rsidRPr="002A034E">
        <w:rPr>
          <w:rFonts w:hint="cs"/>
          <w:rtl/>
          <w:lang w:bidi="ar"/>
        </w:rPr>
        <w:t xml:space="preserve"> على </w:t>
      </w:r>
      <w:r>
        <w:rPr>
          <w:rFonts w:hint="cs"/>
          <w:rtl/>
          <w:lang w:bidi="ar"/>
        </w:rPr>
        <w:t xml:space="preserve">مختلف </w:t>
      </w:r>
      <w:r w:rsidRPr="002A034E">
        <w:rPr>
          <w:rFonts w:hint="cs"/>
          <w:rtl/>
          <w:lang w:bidi="ar"/>
        </w:rPr>
        <w:t xml:space="preserve">عروض نطاق </w:t>
      </w:r>
      <w:r>
        <w:rPr>
          <w:rFonts w:hint="cs"/>
          <w:rtl/>
          <w:lang w:bidi="ar"/>
        </w:rPr>
        <w:t>القناة</w:t>
      </w:r>
      <w:r w:rsidRPr="002A034E">
        <w:rPr>
          <w:rFonts w:hint="cs"/>
          <w:rtl/>
          <w:lang w:bidi="ar"/>
        </w:rPr>
        <w:t xml:space="preserve"> </w:t>
      </w:r>
      <w:r>
        <w:rPr>
          <w:rFonts w:hint="cs"/>
          <w:rtl/>
          <w:lang w:bidi="ar"/>
        </w:rPr>
        <w:t>وأساليب</w:t>
      </w:r>
      <w:r w:rsidRPr="002A034E">
        <w:rPr>
          <w:rFonts w:hint="cs"/>
          <w:rtl/>
          <w:lang w:bidi="ar"/>
        </w:rPr>
        <w:t xml:space="preserve"> الإرسال ومعدلات الشفرة ومستويات التشكيل.</w:t>
      </w:r>
      <w:r w:rsidR="00936D7F" w:rsidRPr="00936D7F">
        <w:rPr>
          <w:rFonts w:hint="cs"/>
          <w:rtl/>
          <w:lang w:bidi="ar"/>
        </w:rPr>
        <w:t xml:space="preserve"> </w:t>
      </w:r>
      <w:r w:rsidR="00936D7F">
        <w:rPr>
          <w:rFonts w:hint="cs"/>
          <w:rtl/>
          <w:lang w:bidi="ar"/>
        </w:rPr>
        <w:t>و</w:t>
      </w:r>
      <w:r w:rsidR="00936D7F" w:rsidRPr="002A034E">
        <w:rPr>
          <w:rFonts w:hint="cs"/>
          <w:rtl/>
          <w:lang w:bidi="ar"/>
        </w:rPr>
        <w:t xml:space="preserve">يحتوي </w:t>
      </w:r>
      <w:r w:rsidR="00936D7F" w:rsidRPr="00936D7F">
        <w:rPr>
          <w:rtl/>
          <w:lang w:bidi="ar"/>
        </w:rPr>
        <w:t xml:space="preserve">السطح البيني الرقمي المتسلسل </w:t>
      </w:r>
      <w:r w:rsidR="00936D7F" w:rsidRPr="002F399D">
        <w:rPr>
          <w:rFonts w:cs="Times New Roman"/>
          <w:szCs w:val="22"/>
          <w:rtl/>
          <w:lang w:bidi="ar"/>
        </w:rPr>
        <w:t>(</w:t>
      </w:r>
      <w:r w:rsidR="00936D7F" w:rsidRPr="002F399D">
        <w:rPr>
          <w:rFonts w:cs="Times New Roman"/>
          <w:szCs w:val="22"/>
          <w:lang w:bidi="ar"/>
        </w:rPr>
        <w:t>SDI</w:t>
      </w:r>
      <w:r w:rsidR="00936D7F" w:rsidRPr="002F399D">
        <w:rPr>
          <w:rFonts w:cs="Times New Roman"/>
          <w:szCs w:val="22"/>
          <w:rtl/>
          <w:lang w:bidi="ar"/>
        </w:rPr>
        <w:t>)</w:t>
      </w:r>
      <w:r w:rsidR="00936D7F" w:rsidRPr="00936D7F">
        <w:rPr>
          <w:rFonts w:hint="cs"/>
          <w:rtl/>
          <w:lang w:bidi="ar"/>
        </w:rPr>
        <w:t xml:space="preserve"> </w:t>
      </w:r>
      <w:r w:rsidR="00936D7F" w:rsidRPr="002A034E">
        <w:rPr>
          <w:rFonts w:hint="cs"/>
          <w:rtl/>
          <w:lang w:bidi="ar"/>
        </w:rPr>
        <w:t xml:space="preserve">على معلومات إضافية </w:t>
      </w:r>
      <w:r w:rsidR="00936D7F">
        <w:rPr>
          <w:rFonts w:hint="cs"/>
          <w:rtl/>
          <w:lang w:bidi="ar"/>
        </w:rPr>
        <w:t>عن</w:t>
      </w:r>
      <w:r w:rsidR="00936D7F" w:rsidRPr="002A034E">
        <w:rPr>
          <w:rFonts w:hint="cs"/>
          <w:rtl/>
          <w:lang w:bidi="ar"/>
        </w:rPr>
        <w:t xml:space="preserve"> وصف </w:t>
      </w:r>
      <w:r w:rsidR="00936D7F" w:rsidRPr="002A034E">
        <w:rPr>
          <w:rFonts w:hint="cs"/>
          <w:lang w:bidi="ar"/>
        </w:rPr>
        <w:t>MSD</w:t>
      </w:r>
      <w:r w:rsidR="00936D7F">
        <w:rPr>
          <w:rFonts w:hint="cs"/>
          <w:rtl/>
          <w:lang w:bidi="ar"/>
        </w:rPr>
        <w:t xml:space="preserve"> مثل معلومات التعر</w:t>
      </w:r>
      <w:r w:rsidR="00936D7F" w:rsidRPr="002A034E">
        <w:rPr>
          <w:rFonts w:hint="cs"/>
          <w:rtl/>
          <w:lang w:bidi="ar"/>
        </w:rPr>
        <w:t xml:space="preserve">ف </w:t>
      </w:r>
      <w:r w:rsidR="00936D7F">
        <w:rPr>
          <w:rFonts w:hint="cs"/>
          <w:rtl/>
          <w:lang w:bidi="ar"/>
        </w:rPr>
        <w:t>لتعزيز</w:t>
      </w:r>
      <w:r w:rsidR="00936D7F" w:rsidRPr="002A034E">
        <w:rPr>
          <w:rFonts w:hint="cs"/>
          <w:rtl/>
          <w:lang w:bidi="ar"/>
        </w:rPr>
        <w:t xml:space="preserve"> سهولة الاستخدام.</w:t>
      </w:r>
      <w:r w:rsidR="00936D7F" w:rsidRPr="00936D7F">
        <w:rPr>
          <w:rFonts w:hint="cs"/>
          <w:rtl/>
          <w:lang w:bidi="ar"/>
        </w:rPr>
        <w:t xml:space="preserve"> </w:t>
      </w:r>
      <w:r w:rsidR="00936D7F">
        <w:rPr>
          <w:rFonts w:hint="cs"/>
          <w:rtl/>
          <w:lang w:bidi="ar"/>
        </w:rPr>
        <w:t>ويمكن استخدام معلومات تعر</w:t>
      </w:r>
      <w:r w:rsidR="00936D7F" w:rsidRPr="002A034E">
        <w:rPr>
          <w:rFonts w:hint="cs"/>
          <w:rtl/>
          <w:lang w:bidi="ar"/>
        </w:rPr>
        <w:t>ف الخدمة هذه لاختيار البرنامج في الطرف المستقبل.</w:t>
      </w:r>
      <w:r w:rsidR="00936D7F" w:rsidRPr="00936D7F">
        <w:rPr>
          <w:rFonts w:hint="cs"/>
          <w:rtl/>
          <w:lang w:bidi="ar"/>
        </w:rPr>
        <w:t xml:space="preserve"> </w:t>
      </w:r>
      <w:r w:rsidR="00936D7F">
        <w:rPr>
          <w:rFonts w:hint="cs"/>
          <w:rtl/>
          <w:lang w:bidi="ar"/>
        </w:rPr>
        <w:t>وت</w:t>
      </w:r>
      <w:r w:rsidR="00936D7F" w:rsidRPr="002A034E">
        <w:rPr>
          <w:rFonts w:hint="cs"/>
          <w:rtl/>
          <w:lang w:bidi="ar"/>
        </w:rPr>
        <w:t xml:space="preserve">قدم </w:t>
      </w:r>
      <w:r w:rsidR="00936D7F" w:rsidRPr="00981326">
        <w:rPr>
          <w:rFonts w:hint="cs"/>
          <w:rtl/>
          <w:lang w:bidi="ar"/>
        </w:rPr>
        <w:t xml:space="preserve">معلومات النظام </w:t>
      </w:r>
      <w:r w:rsidR="00936D7F" w:rsidRPr="002F399D">
        <w:rPr>
          <w:rFonts w:cs="Times New Roman"/>
          <w:szCs w:val="22"/>
          <w:rtl/>
          <w:lang w:bidi="ar"/>
        </w:rPr>
        <w:t>(</w:t>
      </w:r>
      <w:r w:rsidR="00936D7F" w:rsidRPr="002F399D">
        <w:rPr>
          <w:rFonts w:cs="Times New Roman"/>
          <w:szCs w:val="22"/>
          <w:lang w:bidi="ar"/>
        </w:rPr>
        <w:t>SI</w:t>
      </w:r>
      <w:r w:rsidR="00936D7F" w:rsidRPr="002F399D">
        <w:rPr>
          <w:rFonts w:cs="Times New Roman"/>
          <w:szCs w:val="22"/>
          <w:rtl/>
          <w:lang w:bidi="ar"/>
        </w:rPr>
        <w:t>)</w:t>
      </w:r>
      <w:r w:rsidR="00936D7F">
        <w:rPr>
          <w:rFonts w:hint="cs"/>
          <w:rtl/>
          <w:lang w:bidi="ar"/>
        </w:rPr>
        <w:t xml:space="preserve"> </w:t>
      </w:r>
      <w:r w:rsidR="00936D7F" w:rsidRPr="002A034E">
        <w:rPr>
          <w:rFonts w:hint="cs"/>
          <w:rtl/>
          <w:lang w:bidi="ar"/>
        </w:rPr>
        <w:t xml:space="preserve">معلومات هامة عن مستوى التشكيل ومعدل شفرة </w:t>
      </w:r>
      <w:r w:rsidR="00936D7F" w:rsidRPr="002A034E">
        <w:rPr>
          <w:rFonts w:hint="cs"/>
          <w:lang w:bidi="ar"/>
        </w:rPr>
        <w:t>FEC MSC</w:t>
      </w:r>
      <w:r w:rsidR="00936D7F" w:rsidRPr="002A034E">
        <w:rPr>
          <w:rFonts w:hint="cs"/>
          <w:rtl/>
          <w:lang w:bidi="ar"/>
        </w:rPr>
        <w:t xml:space="preserve"> </w:t>
      </w:r>
      <w:r w:rsidR="00936D7F">
        <w:rPr>
          <w:rFonts w:hint="cs"/>
          <w:rtl/>
          <w:lang w:bidi="ar"/>
        </w:rPr>
        <w:t>وأسلوب</w:t>
      </w:r>
      <w:r w:rsidR="00936D7F" w:rsidRPr="002A034E">
        <w:rPr>
          <w:rFonts w:hint="cs"/>
          <w:rtl/>
          <w:lang w:bidi="ar"/>
        </w:rPr>
        <w:t xml:space="preserve"> الطيف ومعلمات أخرى </w:t>
      </w:r>
      <w:r w:rsidR="00936D7F">
        <w:rPr>
          <w:rFonts w:hint="cs"/>
          <w:rtl/>
          <w:lang w:bidi="ar"/>
        </w:rPr>
        <w:t>من هذا القبيل</w:t>
      </w:r>
      <w:r w:rsidR="00936D7F" w:rsidRPr="002A034E">
        <w:rPr>
          <w:rFonts w:hint="cs"/>
          <w:rtl/>
          <w:lang w:bidi="ar"/>
        </w:rPr>
        <w:t xml:space="preserve"> </w:t>
      </w:r>
      <w:r w:rsidR="00936D7F">
        <w:rPr>
          <w:rFonts w:hint="cs"/>
          <w:rtl/>
          <w:lang w:bidi="ar"/>
        </w:rPr>
        <w:t>تلزم لإزالة</w:t>
      </w:r>
      <w:r w:rsidR="00936D7F" w:rsidRPr="002A034E">
        <w:rPr>
          <w:rFonts w:hint="cs"/>
          <w:rtl/>
          <w:lang w:bidi="ar"/>
        </w:rPr>
        <w:t xml:space="preserve"> تشكيل </w:t>
      </w:r>
      <w:r w:rsidR="00936D7F" w:rsidRPr="002A034E">
        <w:rPr>
          <w:rFonts w:hint="cs"/>
          <w:lang w:bidi="ar"/>
        </w:rPr>
        <w:t>MSD</w:t>
      </w:r>
      <w:r w:rsidR="00936D7F" w:rsidRPr="002A034E">
        <w:rPr>
          <w:rFonts w:hint="cs"/>
          <w:rtl/>
          <w:lang w:bidi="ar"/>
        </w:rPr>
        <w:t xml:space="preserve"> أو </w:t>
      </w:r>
      <w:r w:rsidR="00936D7F" w:rsidRPr="002A034E">
        <w:rPr>
          <w:rFonts w:hint="cs"/>
          <w:lang w:bidi="ar"/>
        </w:rPr>
        <w:t>SDI</w:t>
      </w:r>
      <w:r w:rsidR="00936D7F" w:rsidRPr="002A034E">
        <w:rPr>
          <w:rFonts w:hint="cs"/>
          <w:rtl/>
          <w:lang w:bidi="ar"/>
        </w:rPr>
        <w:t>.</w:t>
      </w:r>
    </w:p>
    <w:p w14:paraId="32EFBF8A" w14:textId="77777777" w:rsidR="00106F10" w:rsidRDefault="00106F10" w:rsidP="00106F10">
      <w:pPr>
        <w:pStyle w:val="FigureNo"/>
        <w:rPr>
          <w:rtl/>
        </w:rPr>
      </w:pPr>
      <w:r>
        <w:rPr>
          <w:rFonts w:hint="cs"/>
          <w:rtl/>
        </w:rPr>
        <w:lastRenderedPageBreak/>
        <w:t xml:space="preserve">الشكل </w:t>
      </w:r>
      <w:r>
        <w:t>45</w:t>
      </w:r>
    </w:p>
    <w:p w14:paraId="3293E833" w14:textId="77777777" w:rsidR="00106F10" w:rsidRPr="00106F10" w:rsidRDefault="0097098A" w:rsidP="00106F10">
      <w:pPr>
        <w:pStyle w:val="Figuretitle"/>
        <w:rPr>
          <w:lang w:val="en-US"/>
        </w:rPr>
      </w:pPr>
      <w:r w:rsidRPr="0097098A">
        <w:rPr>
          <w:rFonts w:hint="cs"/>
          <w:rtl/>
        </w:rPr>
        <w:t>مخطط</w:t>
      </w:r>
      <w:r w:rsidR="00106F10" w:rsidRPr="0097098A">
        <w:rPr>
          <w:rFonts w:hint="cs"/>
          <w:rtl/>
        </w:rPr>
        <w:t xml:space="preserve"> تشفير</w:t>
      </w:r>
      <w:r w:rsidRPr="0097098A">
        <w:rPr>
          <w:rFonts w:hint="cs"/>
          <w:rtl/>
        </w:rPr>
        <w:t xml:space="preserve"> وتشكيل</w:t>
      </w:r>
      <w:r w:rsidR="00106F10" w:rsidRPr="0097098A">
        <w:rPr>
          <w:rFonts w:hint="cs"/>
          <w:rtl/>
        </w:rPr>
        <w:t xml:space="preserve"> القناة</w:t>
      </w:r>
    </w:p>
    <w:p w14:paraId="6F3FC8E9" w14:textId="77777777" w:rsidR="00106F10" w:rsidRDefault="00471816" w:rsidP="00880B27">
      <w:pPr>
        <w:pStyle w:val="Figure"/>
        <w:rPr>
          <w:rtl/>
          <w:lang w:bidi="ar-EG"/>
        </w:rPr>
      </w:pPr>
      <w:r>
        <w:rPr>
          <w:noProof/>
        </w:rPr>
        <mc:AlternateContent>
          <mc:Choice Requires="wpg">
            <w:drawing>
              <wp:anchor distT="0" distB="0" distL="114300" distR="114300" simplePos="0" relativeHeight="251881984" behindDoc="0" locked="0" layoutInCell="1" allowOverlap="1" wp14:anchorId="331B5A51" wp14:editId="457241D0">
                <wp:simplePos x="0" y="0"/>
                <wp:positionH relativeFrom="margin">
                  <wp:posOffset>689610</wp:posOffset>
                </wp:positionH>
                <wp:positionV relativeFrom="paragraph">
                  <wp:posOffset>85725</wp:posOffset>
                </wp:positionV>
                <wp:extent cx="4731405" cy="1984129"/>
                <wp:effectExtent l="0" t="0" r="0" b="0"/>
                <wp:wrapNone/>
                <wp:docPr id="472" name="Group 472"/>
                <wp:cNvGraphicFramePr/>
                <a:graphic xmlns:a="http://schemas.openxmlformats.org/drawingml/2006/main">
                  <a:graphicData uri="http://schemas.microsoft.com/office/word/2010/wordprocessingGroup">
                    <wpg:wgp>
                      <wpg:cNvGrpSpPr/>
                      <wpg:grpSpPr>
                        <a:xfrm>
                          <a:off x="0" y="0"/>
                          <a:ext cx="4731405" cy="1984129"/>
                          <a:chOff x="-8275" y="-41663"/>
                          <a:chExt cx="4731405" cy="1984129"/>
                        </a:xfrm>
                      </wpg:grpSpPr>
                      <wps:wsp>
                        <wps:cNvPr id="449" name="Text Box 449"/>
                        <wps:cNvSpPr txBox="1"/>
                        <wps:spPr>
                          <a:xfrm>
                            <a:off x="133350" y="0"/>
                            <a:ext cx="533082" cy="28098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B0CCB" w14:textId="77777777" w:rsidR="0091731F" w:rsidRPr="00AD50C5" w:rsidRDefault="0091731F" w:rsidP="00371AA8">
                              <w:pPr>
                                <w:spacing w:before="0"/>
                                <w:jc w:val="center"/>
                                <w:rPr>
                                  <w:sz w:val="20"/>
                                  <w:szCs w:val="28"/>
                                  <w:lang w:val="fr-CH" w:bidi="ar-EG"/>
                                </w:rPr>
                              </w:pPr>
                              <w:r w:rsidRPr="00AD50C5">
                                <w:rPr>
                                  <w:rFonts w:hint="cs"/>
                                  <w:szCs w:val="22"/>
                                  <w:rtl/>
                                  <w:lang w:bidi="ar-EG"/>
                                </w:rPr>
                                <w:t>تشتت الطاقة</w:t>
                              </w:r>
                              <w:r w:rsidRPr="00AD50C5">
                                <w:rPr>
                                  <w:rFonts w:hint="cs"/>
                                  <w:sz w:val="20"/>
                                  <w:szCs w:val="28"/>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0" name="Text Box 450"/>
                        <wps:cNvSpPr txBox="1"/>
                        <wps:spPr>
                          <a:xfrm>
                            <a:off x="-8275" y="512715"/>
                            <a:ext cx="494665" cy="276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6AB1C" w14:textId="77777777" w:rsidR="0091731F" w:rsidRPr="00694A6E" w:rsidRDefault="0091731F" w:rsidP="009F6B76">
                              <w:pPr>
                                <w:spacing w:before="0" w:line="144" w:lineRule="auto"/>
                                <w:jc w:val="center"/>
                                <w:rPr>
                                  <w:lang w:val="fr-CH" w:bidi="ar-EG"/>
                                </w:rPr>
                              </w:pPr>
                              <w:r w:rsidRPr="00AD50C5">
                                <w:rPr>
                                  <w:rFonts w:hint="cs"/>
                                  <w:szCs w:val="22"/>
                                  <w:rtl/>
                                  <w:lang w:bidi="ar-EG"/>
                                </w:rPr>
                                <w:t>تشتت</w:t>
                              </w:r>
                              <w:r>
                                <w:rPr>
                                  <w:szCs w:val="22"/>
                                  <w:rtl/>
                                  <w:lang w:bidi="ar-EG"/>
                                </w:rPr>
                                <w:br/>
                              </w:r>
                              <w:r>
                                <w:rPr>
                                  <w:rFonts w:hint="cs"/>
                                  <w:sz w:val="24"/>
                                  <w:szCs w:val="24"/>
                                  <w:rtl/>
                                  <w:lang w:bidi="ar-EG"/>
                                </w:rPr>
                                <w:t>الطاقة</w:t>
                              </w:r>
                              <w:r>
                                <w:rPr>
                                  <w:rFonts w:hint="cs"/>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2" name="Text Box 452"/>
                        <wps:cNvSpPr txBox="1"/>
                        <wps:spPr>
                          <a:xfrm>
                            <a:off x="590550" y="519113"/>
                            <a:ext cx="651827" cy="2568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4E07D" w14:textId="77777777" w:rsidR="0091731F" w:rsidRPr="00AD50C5" w:rsidRDefault="0091731F" w:rsidP="00371AA8">
                              <w:pPr>
                                <w:spacing w:before="0"/>
                                <w:jc w:val="center"/>
                                <w:rPr>
                                  <w:sz w:val="20"/>
                                  <w:szCs w:val="28"/>
                                  <w:rtl/>
                                  <w:lang w:bidi="ar-EG"/>
                                </w:rPr>
                              </w:pPr>
                              <w:r w:rsidRPr="00AD50C5">
                                <w:rPr>
                                  <w:rFonts w:hint="cs"/>
                                  <w:szCs w:val="22"/>
                                  <w:rtl/>
                                  <w:lang w:bidi="ar-EG"/>
                                </w:rPr>
                                <w:t>تشفير تلافيفي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3" name="Text Box 453"/>
                        <wps:cNvSpPr txBox="1"/>
                        <wps:spPr>
                          <a:xfrm>
                            <a:off x="538162" y="909638"/>
                            <a:ext cx="651827" cy="2568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FC947" w14:textId="77777777" w:rsidR="0091731F" w:rsidRPr="00AD50C5" w:rsidRDefault="0091731F" w:rsidP="00371AA8">
                              <w:pPr>
                                <w:spacing w:before="0"/>
                                <w:jc w:val="center"/>
                                <w:rPr>
                                  <w:sz w:val="20"/>
                                  <w:szCs w:val="28"/>
                                  <w:rtl/>
                                  <w:lang w:bidi="ar-EG"/>
                                </w:rPr>
                              </w:pPr>
                              <w:r w:rsidRPr="00AD50C5">
                                <w:rPr>
                                  <w:rFonts w:hint="cs"/>
                                  <w:szCs w:val="22"/>
                                  <w:rtl/>
                                  <w:lang w:bidi="ar-EG"/>
                                </w:rPr>
                                <w:t>تشفير تلافيفي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Text Box 454"/>
                        <wps:cNvSpPr txBox="1"/>
                        <wps:spPr>
                          <a:xfrm>
                            <a:off x="1395412" y="519113"/>
                            <a:ext cx="575310"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D96DE" w14:textId="77777777" w:rsidR="0091731F" w:rsidRPr="00AD50C5" w:rsidRDefault="0091731F" w:rsidP="00371AA8">
                              <w:pPr>
                                <w:spacing w:before="0"/>
                                <w:jc w:val="center"/>
                                <w:rPr>
                                  <w:szCs w:val="22"/>
                                  <w:rtl/>
                                  <w:lang w:bidi="ar-EG"/>
                                </w:rPr>
                              </w:pPr>
                              <w:r w:rsidRPr="00AD50C5">
                                <w:rPr>
                                  <w:rFonts w:hint="cs"/>
                                  <w:szCs w:val="22"/>
                                  <w:rtl/>
                                  <w:lang w:bidi="ar-EG"/>
                                </w:rPr>
                                <w:t>تشذير البتات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5" name="Text Box 455"/>
                        <wps:cNvSpPr txBox="1"/>
                        <wps:spPr>
                          <a:xfrm>
                            <a:off x="1323975" y="919163"/>
                            <a:ext cx="633412"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02FA9" w14:textId="77777777" w:rsidR="0091731F" w:rsidRPr="00AD50C5" w:rsidRDefault="0091731F" w:rsidP="00371AA8">
                              <w:pPr>
                                <w:spacing w:before="0"/>
                                <w:jc w:val="center"/>
                                <w:rPr>
                                  <w:szCs w:val="22"/>
                                  <w:rtl/>
                                  <w:lang w:bidi="ar-EG"/>
                                </w:rPr>
                              </w:pPr>
                              <w:r w:rsidRPr="00AD50C5">
                                <w:rPr>
                                  <w:rFonts w:hint="cs"/>
                                  <w:szCs w:val="22"/>
                                  <w:rtl/>
                                  <w:lang w:bidi="ar-EG"/>
                                </w:rPr>
                                <w:t>تشذير البتات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6" name="Text Box 456"/>
                        <wps:cNvSpPr txBox="1"/>
                        <wps:spPr>
                          <a:xfrm>
                            <a:off x="1366831" y="-9524"/>
                            <a:ext cx="599123" cy="28092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1BC79" w14:textId="77777777" w:rsidR="0091731F" w:rsidRPr="00AD50C5" w:rsidRDefault="0091731F" w:rsidP="00AD50C5">
                              <w:pPr>
                                <w:spacing w:before="0" w:line="156" w:lineRule="auto"/>
                                <w:jc w:val="center"/>
                                <w:rPr>
                                  <w:szCs w:val="22"/>
                                  <w:rtl/>
                                  <w:lang w:bidi="ar-EG"/>
                                </w:rPr>
                              </w:pPr>
                              <w:r w:rsidRPr="00AD50C5">
                                <w:rPr>
                                  <w:rFonts w:hint="cs"/>
                                  <w:szCs w:val="22"/>
                                  <w:rtl/>
                                  <w:lang w:bidi="ar-EG"/>
                                </w:rPr>
                                <w:t>التقابل في</w:t>
                              </w:r>
                              <w:r w:rsidRPr="00AD50C5">
                                <w:rPr>
                                  <w:rFonts w:hint="eastAsia"/>
                                  <w:szCs w:val="22"/>
                                  <w:rtl/>
                                  <w:lang w:bidi="ar-EG"/>
                                </w:rPr>
                                <w:t> </w:t>
                              </w:r>
                              <w:r w:rsidRPr="00AD50C5">
                                <w:rPr>
                                  <w:rFonts w:hint="cs"/>
                                  <w:szCs w:val="22"/>
                                  <w:rtl/>
                                  <w:lang w:bidi="ar-EG"/>
                                </w:rPr>
                                <w:t>الكوكبة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8" name="Text Box 458"/>
                        <wps:cNvSpPr txBox="1"/>
                        <wps:spPr>
                          <a:xfrm>
                            <a:off x="804159" y="-41663"/>
                            <a:ext cx="411152" cy="2905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F15F3" w14:textId="77777777" w:rsidR="0091731F" w:rsidRPr="00981E1F" w:rsidRDefault="0091731F" w:rsidP="00981E1F">
                              <w:pPr>
                                <w:spacing w:before="0"/>
                                <w:jc w:val="center"/>
                                <w:rPr>
                                  <w:sz w:val="24"/>
                                  <w:szCs w:val="24"/>
                                  <w:lang w:bidi="ar-EG"/>
                                </w:rPr>
                              </w:pPr>
                              <w:r w:rsidRPr="005478A6">
                                <w:rPr>
                                  <w:rFonts w:hint="cs"/>
                                  <w:sz w:val="20"/>
                                  <w:szCs w:val="20"/>
                                  <w:rtl/>
                                  <w:lang w:bidi="ar-EG"/>
                                </w:rPr>
                                <w:t xml:space="preserve">تشفير </w:t>
                              </w:r>
                              <w:r w:rsidRPr="005478A6">
                                <w:rPr>
                                  <w:sz w:val="12"/>
                                  <w:szCs w:val="12"/>
                                  <w:lang w:bidi="ar-EG"/>
                                </w:rPr>
                                <w:t>LDPC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Text Box 459"/>
                        <wps:cNvSpPr txBox="1"/>
                        <wps:spPr>
                          <a:xfrm>
                            <a:off x="2085975" y="0"/>
                            <a:ext cx="669925" cy="27146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E2985" w14:textId="77777777" w:rsidR="0091731F" w:rsidRPr="00981E1F" w:rsidRDefault="0091731F" w:rsidP="0070581A">
                              <w:pPr>
                                <w:spacing w:before="0" w:line="144" w:lineRule="auto"/>
                                <w:jc w:val="center"/>
                                <w:rPr>
                                  <w:sz w:val="18"/>
                                  <w:szCs w:val="18"/>
                                  <w:rtl/>
                                  <w:lang w:bidi="ar-EG"/>
                                </w:rPr>
                              </w:pPr>
                              <w:r>
                                <w:rPr>
                                  <w:rFonts w:hint="cs"/>
                                  <w:sz w:val="18"/>
                                  <w:szCs w:val="18"/>
                                  <w:rtl/>
                                  <w:lang w:bidi="ar-EG"/>
                                </w:rPr>
                                <w:t xml:space="preserve">تشذير الموجة </w:t>
                              </w:r>
                              <w:r>
                                <w:rPr>
                                  <w:sz w:val="18"/>
                                  <w:szCs w:val="18"/>
                                  <w:rtl/>
                                  <w:lang w:bidi="ar-EG"/>
                                </w:rPr>
                                <w:br/>
                              </w:r>
                              <w:r>
                                <w:rPr>
                                  <w:rFonts w:hint="cs"/>
                                  <w:sz w:val="18"/>
                                  <w:szCs w:val="18"/>
                                  <w:rtl/>
                                  <w:lang w:bidi="ar-EG"/>
                                </w:rPr>
                                <w:t>الحاملة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0" name="Text Box 460"/>
                        <wps:cNvSpPr txBox="1"/>
                        <wps:spPr>
                          <a:xfrm>
                            <a:off x="2105025" y="512710"/>
                            <a:ext cx="640715"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A6AE7" w14:textId="77777777" w:rsidR="0091731F" w:rsidRPr="005478A6" w:rsidRDefault="0091731F" w:rsidP="00880B27">
                              <w:pPr>
                                <w:spacing w:before="60" w:line="144" w:lineRule="auto"/>
                                <w:jc w:val="center"/>
                                <w:rPr>
                                  <w:szCs w:val="22"/>
                                  <w:rtl/>
                                  <w:lang w:bidi="ar-EG"/>
                                </w:rPr>
                              </w:pPr>
                              <w:r w:rsidRPr="005478A6">
                                <w:rPr>
                                  <w:rFonts w:hint="cs"/>
                                  <w:szCs w:val="22"/>
                                  <w:rtl/>
                                  <w:lang w:bidi="ar-EG"/>
                                </w:rPr>
                                <w:t>التقابل في الكوكبة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1" name="Text Box 461"/>
                        <wps:cNvSpPr txBox="1"/>
                        <wps:spPr>
                          <a:xfrm>
                            <a:off x="2100262" y="914399"/>
                            <a:ext cx="637360" cy="2401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D761E" w14:textId="77777777" w:rsidR="0091731F" w:rsidRPr="005478A6" w:rsidRDefault="0091731F" w:rsidP="00880B27">
                              <w:pPr>
                                <w:spacing w:before="60" w:line="144" w:lineRule="auto"/>
                                <w:jc w:val="center"/>
                                <w:rPr>
                                  <w:szCs w:val="22"/>
                                  <w:rtl/>
                                  <w:lang w:bidi="ar-EG"/>
                                </w:rPr>
                              </w:pPr>
                              <w:r w:rsidRPr="005478A6">
                                <w:rPr>
                                  <w:rFonts w:hint="cs"/>
                                  <w:szCs w:val="22"/>
                                  <w:rtl/>
                                  <w:lang w:bidi="ar-EG"/>
                                </w:rPr>
                                <w:t>التقابل في الكوكبة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 name="Text Box 463"/>
                        <wps:cNvSpPr txBox="1"/>
                        <wps:spPr>
                          <a:xfrm>
                            <a:off x="2002750" y="1278518"/>
                            <a:ext cx="589915" cy="24765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07EF9" w14:textId="77777777" w:rsidR="0091731F" w:rsidRPr="005478A6" w:rsidRDefault="0091731F" w:rsidP="005478A6">
                              <w:pPr>
                                <w:spacing w:before="0" w:line="180" w:lineRule="exact"/>
                                <w:jc w:val="center"/>
                                <w:rPr>
                                  <w:szCs w:val="22"/>
                                  <w:rtl/>
                                  <w:lang w:bidi="ar-EG"/>
                                </w:rPr>
                              </w:pPr>
                              <w:r w:rsidRPr="005478A6">
                                <w:rPr>
                                  <w:rFonts w:hint="cs"/>
                                  <w:szCs w:val="22"/>
                                  <w:rtl/>
                                  <w:lang w:bidi="ar-EG"/>
                                </w:rPr>
                                <w:t>إشارات دليل</w:t>
                              </w:r>
                              <w:r>
                                <w:rPr>
                                  <w:rFonts w:hint="cs"/>
                                  <w:szCs w:val="22"/>
                                  <w:rtl/>
                                  <w:lang w:bidi="ar-EG"/>
                                </w:rPr>
                                <w:t>ي</w:t>
                              </w:r>
                              <w:r w:rsidRPr="005478A6">
                                <w:rPr>
                                  <w:rFonts w:hint="cs"/>
                                  <w:szCs w:val="22"/>
                                  <w:rtl/>
                                  <w:lang w:bidi="ar-EG"/>
                                </w:rPr>
                                <w:t xml:space="preserve">ة منتثرة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4" name="Text Box 464"/>
                        <wps:cNvSpPr txBox="1"/>
                        <wps:spPr>
                          <a:xfrm>
                            <a:off x="1971675" y="1681163"/>
                            <a:ext cx="638493"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61A90" w14:textId="77777777" w:rsidR="0091731F" w:rsidRPr="00981E1F" w:rsidRDefault="0091731F" w:rsidP="00371AA8">
                              <w:pPr>
                                <w:spacing w:before="0"/>
                                <w:jc w:val="center"/>
                                <w:rPr>
                                  <w:sz w:val="24"/>
                                  <w:szCs w:val="24"/>
                                  <w:rtl/>
                                  <w:lang w:bidi="ar-EG"/>
                                </w:rPr>
                              </w:pPr>
                              <w:r w:rsidRPr="00981E1F">
                                <w:rPr>
                                  <w:rFonts w:hint="cs"/>
                                  <w:sz w:val="24"/>
                                  <w:szCs w:val="24"/>
                                  <w:rtl/>
                                  <w:lang w:bidi="ar-EG"/>
                                </w:rPr>
                                <w:t>منار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5" name="Text Box 465"/>
                        <wps:cNvSpPr txBox="1"/>
                        <wps:spPr>
                          <a:xfrm>
                            <a:off x="2881312" y="4763"/>
                            <a:ext cx="274955" cy="1676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F398C" w14:textId="77777777" w:rsidR="0091731F" w:rsidRPr="00981E1F" w:rsidRDefault="0091731F" w:rsidP="009F6B76">
                              <w:pPr>
                                <w:spacing w:before="0" w:line="144" w:lineRule="auto"/>
                                <w:jc w:val="center"/>
                                <w:rPr>
                                  <w:sz w:val="24"/>
                                  <w:szCs w:val="24"/>
                                  <w:lang w:val="fr-CH" w:bidi="ar-EG"/>
                                </w:rPr>
                              </w:pPr>
                              <w:r>
                                <w:rPr>
                                  <w:rFonts w:hint="cs"/>
                                  <w:sz w:val="24"/>
                                  <w:szCs w:val="24"/>
                                  <w:rtl/>
                                  <w:lang w:bidi="ar-EG"/>
                                </w:rPr>
                                <w:t xml:space="preserve">تشكيل </w:t>
                              </w:r>
                              <w:r w:rsidRPr="00981E1F">
                                <w:rPr>
                                  <w:sz w:val="16"/>
                                  <w:szCs w:val="16"/>
                                  <w:lang w:val="fr-CH" w:bidi="ar-EG"/>
                                </w:rPr>
                                <w:t>OFMD</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66" name="Text Box 466"/>
                        <wps:cNvSpPr txBox="1"/>
                        <wps:spPr>
                          <a:xfrm>
                            <a:off x="3267075" y="9525"/>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D8DEA"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الإطار المنطقي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69" name="Text Box 469"/>
                        <wps:cNvSpPr txBox="1"/>
                        <wps:spPr>
                          <a:xfrm>
                            <a:off x="3662362" y="14288"/>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00B52"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توزيع الإطار الفرعي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70" name="Text Box 470"/>
                        <wps:cNvSpPr txBox="1"/>
                        <wps:spPr>
                          <a:xfrm>
                            <a:off x="4057650" y="9525"/>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EB5FF"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الإطار المادي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71" name="Text Box 471"/>
                        <wps:cNvSpPr txBox="1"/>
                        <wps:spPr>
                          <a:xfrm>
                            <a:off x="4448175" y="9525"/>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5FD83" w14:textId="77777777" w:rsidR="0091731F" w:rsidRPr="00AD50C5" w:rsidRDefault="0091731F" w:rsidP="00AD50C5">
                              <w:pPr>
                                <w:spacing w:before="0"/>
                                <w:jc w:val="center"/>
                                <w:rPr>
                                  <w:sz w:val="16"/>
                                  <w:szCs w:val="24"/>
                                </w:rPr>
                              </w:pPr>
                              <w:r w:rsidRPr="00AD50C5">
                                <w:rPr>
                                  <w:rFonts w:hint="cs"/>
                                  <w:sz w:val="16"/>
                                  <w:szCs w:val="24"/>
                                  <w:rtl/>
                                </w:rPr>
                                <w:t xml:space="preserve">تحويل النطاق الأساسي إلى </w:t>
                              </w:r>
                              <w:r w:rsidRPr="00AD50C5">
                                <w:rPr>
                                  <w:sz w:val="16"/>
                                  <w:szCs w:val="24"/>
                                </w:rPr>
                                <w:t>RF</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B5A51" id="Group 472" o:spid="_x0000_s1534" style="position:absolute;left:0;text-align:left;margin-left:54.3pt;margin-top:6.75pt;width:372.55pt;height:156.25pt;z-index:251881984;mso-position-horizontal-relative:margin;mso-width-relative:margin;mso-height-relative:margin" coordorigin="-82,-416" coordsize="47314,19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">
                <v:shape id="Text Box 449" o:spid="_x0000_s1535" type="#_x0000_t202" style="position:absolute;left:1333;width:5331;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" fillcolor="white [3201]" stroked="f" strokeweight=".5pt">
                  <v:fill opacity="0"/>
                  <v:textbox inset="0,0,0,0">
                    <w:txbxContent>
                      <w:p w14:paraId="426B0CCB" w14:textId="77777777" w:rsidR="0091731F" w:rsidRPr="00AD50C5" w:rsidRDefault="0091731F" w:rsidP="00371AA8">
                        <w:pPr>
                          <w:spacing w:before="0"/>
                          <w:jc w:val="center"/>
                          <w:rPr>
                            <w:sz w:val="20"/>
                            <w:szCs w:val="28"/>
                            <w:lang w:val="fr-CH" w:bidi="ar-EG"/>
                          </w:rPr>
                        </w:pPr>
                        <w:r w:rsidRPr="00AD50C5">
                          <w:rPr>
                            <w:rFonts w:hint="cs"/>
                            <w:szCs w:val="22"/>
                            <w:rtl/>
                            <w:lang w:bidi="ar-EG"/>
                          </w:rPr>
                          <w:t>تشتت الطاقة</w:t>
                        </w:r>
                        <w:r w:rsidRPr="00AD50C5">
                          <w:rPr>
                            <w:rFonts w:hint="cs"/>
                            <w:sz w:val="20"/>
                            <w:szCs w:val="28"/>
                            <w:rtl/>
                            <w:lang w:bidi="ar-EG"/>
                          </w:rPr>
                          <w:t xml:space="preserve"> </w:t>
                        </w:r>
                      </w:p>
                    </w:txbxContent>
                  </v:textbox>
                </v:shape>
                <v:shape id="Text Box 450" o:spid="_x0000_s1536" type="#_x0000_t202" style="position:absolute;left:-82;top:5127;width:494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" fillcolor="white [3201]" stroked="f" strokeweight=".5pt">
                  <v:fill opacity="0"/>
                  <v:textbox inset="0,0,0,0">
                    <w:txbxContent>
                      <w:p w14:paraId="07D6AB1C" w14:textId="77777777" w:rsidR="0091731F" w:rsidRPr="00694A6E" w:rsidRDefault="0091731F" w:rsidP="009F6B76">
                        <w:pPr>
                          <w:spacing w:before="0" w:line="144" w:lineRule="auto"/>
                          <w:jc w:val="center"/>
                          <w:rPr>
                            <w:lang w:val="fr-CH" w:bidi="ar-EG"/>
                          </w:rPr>
                        </w:pPr>
                        <w:r w:rsidRPr="00AD50C5">
                          <w:rPr>
                            <w:rFonts w:hint="cs"/>
                            <w:szCs w:val="22"/>
                            <w:rtl/>
                            <w:lang w:bidi="ar-EG"/>
                          </w:rPr>
                          <w:t>تشتت</w:t>
                        </w:r>
                        <w:r>
                          <w:rPr>
                            <w:szCs w:val="22"/>
                            <w:rtl/>
                            <w:lang w:bidi="ar-EG"/>
                          </w:rPr>
                          <w:br/>
                        </w:r>
                        <w:r>
                          <w:rPr>
                            <w:rFonts w:hint="cs"/>
                            <w:sz w:val="24"/>
                            <w:szCs w:val="24"/>
                            <w:rtl/>
                            <w:lang w:bidi="ar-EG"/>
                          </w:rPr>
                          <w:t>الطاقة</w:t>
                        </w:r>
                        <w:r>
                          <w:rPr>
                            <w:rFonts w:hint="cs"/>
                            <w:rtl/>
                            <w:lang w:bidi="ar-EG"/>
                          </w:rPr>
                          <w:t xml:space="preserve"> </w:t>
                        </w:r>
                      </w:p>
                    </w:txbxContent>
                  </v:textbox>
                </v:shape>
                <v:shape id="Text Box 452" o:spid="_x0000_s1537" type="#_x0000_t202" style="position:absolute;left:5905;top:5191;width:6518;height:2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" fillcolor="white [3201]" stroked="f" strokeweight=".5pt">
                  <v:fill opacity="0"/>
                  <v:textbox inset="0,0,0,0">
                    <w:txbxContent>
                      <w:p w14:paraId="28C4E07D" w14:textId="77777777" w:rsidR="0091731F" w:rsidRPr="00AD50C5" w:rsidRDefault="0091731F" w:rsidP="00371AA8">
                        <w:pPr>
                          <w:spacing w:before="0"/>
                          <w:jc w:val="center"/>
                          <w:rPr>
                            <w:sz w:val="20"/>
                            <w:szCs w:val="28"/>
                            <w:rtl/>
                            <w:lang w:bidi="ar-EG"/>
                          </w:rPr>
                        </w:pPr>
                        <w:r w:rsidRPr="00AD50C5">
                          <w:rPr>
                            <w:rFonts w:hint="cs"/>
                            <w:szCs w:val="22"/>
                            <w:rtl/>
                            <w:lang w:bidi="ar-EG"/>
                          </w:rPr>
                          <w:t>تشفير تلافيفي</w:t>
                        </w:r>
                      </w:p>
                    </w:txbxContent>
                  </v:textbox>
                </v:shape>
                <v:shape id="Text Box 453" o:spid="_x0000_s1538" type="#_x0000_t202" style="position:absolute;left:5381;top:9096;width:6518;height:2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" fillcolor="white [3201]" stroked="f" strokeweight=".5pt">
                  <v:fill opacity="0"/>
                  <v:textbox inset="0,0,0,0">
                    <w:txbxContent>
                      <w:p w14:paraId="21AFC947" w14:textId="77777777" w:rsidR="0091731F" w:rsidRPr="00AD50C5" w:rsidRDefault="0091731F" w:rsidP="00371AA8">
                        <w:pPr>
                          <w:spacing w:before="0"/>
                          <w:jc w:val="center"/>
                          <w:rPr>
                            <w:sz w:val="20"/>
                            <w:szCs w:val="28"/>
                            <w:rtl/>
                            <w:lang w:bidi="ar-EG"/>
                          </w:rPr>
                        </w:pPr>
                        <w:r w:rsidRPr="00AD50C5">
                          <w:rPr>
                            <w:rFonts w:hint="cs"/>
                            <w:szCs w:val="22"/>
                            <w:rtl/>
                            <w:lang w:bidi="ar-EG"/>
                          </w:rPr>
                          <w:t>تشفير تلافيفي</w:t>
                        </w:r>
                      </w:p>
                    </w:txbxContent>
                  </v:textbox>
                </v:shape>
                <v:shape id="Text Box 454" o:spid="_x0000_s1539" type="#_x0000_t202" style="position:absolute;left:13954;top:5191;width:575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" fillcolor="white [3201]" stroked="f" strokeweight=".5pt">
                  <v:fill opacity="0"/>
                  <v:textbox inset="0,0,0,0">
                    <w:txbxContent>
                      <w:p w14:paraId="1D7D96DE" w14:textId="77777777" w:rsidR="0091731F" w:rsidRPr="00AD50C5" w:rsidRDefault="0091731F" w:rsidP="00371AA8">
                        <w:pPr>
                          <w:spacing w:before="0"/>
                          <w:jc w:val="center"/>
                          <w:rPr>
                            <w:szCs w:val="22"/>
                            <w:rtl/>
                            <w:lang w:bidi="ar-EG"/>
                          </w:rPr>
                        </w:pPr>
                        <w:r w:rsidRPr="00AD50C5">
                          <w:rPr>
                            <w:rFonts w:hint="cs"/>
                            <w:szCs w:val="22"/>
                            <w:rtl/>
                            <w:lang w:bidi="ar-EG"/>
                          </w:rPr>
                          <w:t>تشذير البتات</w:t>
                        </w:r>
                      </w:p>
                    </w:txbxContent>
                  </v:textbox>
                </v:shape>
                <v:shape id="Text Box 455" o:spid="_x0000_s1540" type="#_x0000_t202" style="position:absolute;left:13239;top:9191;width:633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" fillcolor="white [3201]" stroked="f" strokeweight=".5pt">
                  <v:fill opacity="0"/>
                  <v:textbox inset="0,0,0,0">
                    <w:txbxContent>
                      <w:p w14:paraId="17F02FA9" w14:textId="77777777" w:rsidR="0091731F" w:rsidRPr="00AD50C5" w:rsidRDefault="0091731F" w:rsidP="00371AA8">
                        <w:pPr>
                          <w:spacing w:before="0"/>
                          <w:jc w:val="center"/>
                          <w:rPr>
                            <w:szCs w:val="22"/>
                            <w:rtl/>
                            <w:lang w:bidi="ar-EG"/>
                          </w:rPr>
                        </w:pPr>
                        <w:r w:rsidRPr="00AD50C5">
                          <w:rPr>
                            <w:rFonts w:hint="cs"/>
                            <w:szCs w:val="22"/>
                            <w:rtl/>
                            <w:lang w:bidi="ar-EG"/>
                          </w:rPr>
                          <w:t>تشذير البتات</w:t>
                        </w:r>
                      </w:p>
                    </w:txbxContent>
                  </v:textbox>
                </v:shape>
                <v:shape id="Text Box 456" o:spid="_x0000_s1541" type="#_x0000_t202" style="position:absolute;left:13668;top:-95;width:5991;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" fillcolor="white [3201]" stroked="f" strokeweight=".5pt">
                  <v:fill opacity="0"/>
                  <v:textbox inset="0,0,0,0">
                    <w:txbxContent>
                      <w:p w14:paraId="4E01BC79" w14:textId="77777777" w:rsidR="0091731F" w:rsidRPr="00AD50C5" w:rsidRDefault="0091731F" w:rsidP="00AD50C5">
                        <w:pPr>
                          <w:spacing w:before="0" w:line="156" w:lineRule="auto"/>
                          <w:jc w:val="center"/>
                          <w:rPr>
                            <w:szCs w:val="22"/>
                            <w:rtl/>
                            <w:lang w:bidi="ar-EG"/>
                          </w:rPr>
                        </w:pPr>
                        <w:r w:rsidRPr="00AD50C5">
                          <w:rPr>
                            <w:rFonts w:hint="cs"/>
                            <w:szCs w:val="22"/>
                            <w:rtl/>
                            <w:lang w:bidi="ar-EG"/>
                          </w:rPr>
                          <w:t>التقابل في</w:t>
                        </w:r>
                        <w:r w:rsidRPr="00AD50C5">
                          <w:rPr>
                            <w:rFonts w:hint="eastAsia"/>
                            <w:szCs w:val="22"/>
                            <w:rtl/>
                            <w:lang w:bidi="ar-EG"/>
                          </w:rPr>
                          <w:t> </w:t>
                        </w:r>
                        <w:r w:rsidRPr="00AD50C5">
                          <w:rPr>
                            <w:rFonts w:hint="cs"/>
                            <w:szCs w:val="22"/>
                            <w:rtl/>
                            <w:lang w:bidi="ar-EG"/>
                          </w:rPr>
                          <w:t>الكوكبة</w:t>
                        </w:r>
                      </w:p>
                    </w:txbxContent>
                  </v:textbox>
                </v:shape>
                <v:shape id="Text Box 458" o:spid="_x0000_s1542" type="#_x0000_t202" style="position:absolute;left:8041;top:-416;width:4112;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" fillcolor="white [3201]" stroked="f" strokeweight=".5pt">
                  <v:fill opacity="0"/>
                  <v:textbox inset="0,0,0,0">
                    <w:txbxContent>
                      <w:p w14:paraId="5BFF15F3" w14:textId="77777777" w:rsidR="0091731F" w:rsidRPr="00981E1F" w:rsidRDefault="0091731F" w:rsidP="00981E1F">
                        <w:pPr>
                          <w:spacing w:before="0"/>
                          <w:jc w:val="center"/>
                          <w:rPr>
                            <w:sz w:val="24"/>
                            <w:szCs w:val="24"/>
                            <w:lang w:bidi="ar-EG"/>
                          </w:rPr>
                        </w:pPr>
                        <w:r w:rsidRPr="005478A6">
                          <w:rPr>
                            <w:rFonts w:hint="cs"/>
                            <w:sz w:val="20"/>
                            <w:szCs w:val="20"/>
                            <w:rtl/>
                            <w:lang w:bidi="ar-EG"/>
                          </w:rPr>
                          <w:t xml:space="preserve">تشفير </w:t>
                        </w:r>
                        <w:r w:rsidRPr="005478A6">
                          <w:rPr>
                            <w:sz w:val="12"/>
                            <w:szCs w:val="12"/>
                            <w:lang w:bidi="ar-EG"/>
                          </w:rPr>
                          <w:t>LDPC</w:t>
                        </w:r>
                      </w:p>
                    </w:txbxContent>
                  </v:textbox>
                </v:shape>
                <v:shape id="Text Box 459" o:spid="_x0000_s1543" type="#_x0000_t202" style="position:absolute;left:20859;width:6700;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" fillcolor="white [3201]" stroked="f" strokeweight=".5pt">
                  <v:fill opacity="0"/>
                  <v:textbox inset="0,0,0,0">
                    <w:txbxContent>
                      <w:p w14:paraId="06EE2985" w14:textId="77777777" w:rsidR="0091731F" w:rsidRPr="00981E1F" w:rsidRDefault="0091731F" w:rsidP="0070581A">
                        <w:pPr>
                          <w:spacing w:before="0" w:line="144" w:lineRule="auto"/>
                          <w:jc w:val="center"/>
                          <w:rPr>
                            <w:sz w:val="18"/>
                            <w:szCs w:val="18"/>
                            <w:rtl/>
                            <w:lang w:bidi="ar-EG"/>
                          </w:rPr>
                        </w:pPr>
                        <w:r>
                          <w:rPr>
                            <w:rFonts w:hint="cs"/>
                            <w:sz w:val="18"/>
                            <w:szCs w:val="18"/>
                            <w:rtl/>
                            <w:lang w:bidi="ar-EG"/>
                          </w:rPr>
                          <w:t xml:space="preserve">تشذير الموجة </w:t>
                        </w:r>
                        <w:r>
                          <w:rPr>
                            <w:sz w:val="18"/>
                            <w:szCs w:val="18"/>
                            <w:rtl/>
                            <w:lang w:bidi="ar-EG"/>
                          </w:rPr>
                          <w:br/>
                        </w:r>
                        <w:r>
                          <w:rPr>
                            <w:rFonts w:hint="cs"/>
                            <w:sz w:val="18"/>
                            <w:szCs w:val="18"/>
                            <w:rtl/>
                            <w:lang w:bidi="ar-EG"/>
                          </w:rPr>
                          <w:t>الحاملة الفرعية</w:t>
                        </w:r>
                      </w:p>
                    </w:txbxContent>
                  </v:textbox>
                </v:shape>
                <v:shape id="Text Box 460" o:spid="_x0000_s1544" type="#_x0000_t202" style="position:absolute;left:21050;top:5127;width:640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" fillcolor="white [3201]" stroked="f" strokeweight=".5pt">
                  <v:fill opacity="0"/>
                  <v:textbox inset="0,0,0,0">
                    <w:txbxContent>
                      <w:p w14:paraId="2A3A6AE7" w14:textId="77777777" w:rsidR="0091731F" w:rsidRPr="005478A6" w:rsidRDefault="0091731F" w:rsidP="00880B27">
                        <w:pPr>
                          <w:spacing w:before="60" w:line="144" w:lineRule="auto"/>
                          <w:jc w:val="center"/>
                          <w:rPr>
                            <w:szCs w:val="22"/>
                            <w:rtl/>
                            <w:lang w:bidi="ar-EG"/>
                          </w:rPr>
                        </w:pPr>
                        <w:r w:rsidRPr="005478A6">
                          <w:rPr>
                            <w:rFonts w:hint="cs"/>
                            <w:szCs w:val="22"/>
                            <w:rtl/>
                            <w:lang w:bidi="ar-EG"/>
                          </w:rPr>
                          <w:t>التقابل في الكوكبة</w:t>
                        </w:r>
                      </w:p>
                    </w:txbxContent>
                  </v:textbox>
                </v:shape>
                <v:shape id="Text Box 461" o:spid="_x0000_s1545" type="#_x0000_t202" style="position:absolute;left:21002;top:9143;width:6374;height:2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" fillcolor="white [3201]" stroked="f" strokeweight=".5pt">
                  <v:fill opacity="0"/>
                  <v:textbox inset="0,0,0,0">
                    <w:txbxContent>
                      <w:p w14:paraId="62AD761E" w14:textId="77777777" w:rsidR="0091731F" w:rsidRPr="005478A6" w:rsidRDefault="0091731F" w:rsidP="00880B27">
                        <w:pPr>
                          <w:spacing w:before="60" w:line="144" w:lineRule="auto"/>
                          <w:jc w:val="center"/>
                          <w:rPr>
                            <w:szCs w:val="22"/>
                            <w:rtl/>
                            <w:lang w:bidi="ar-EG"/>
                          </w:rPr>
                        </w:pPr>
                        <w:r w:rsidRPr="005478A6">
                          <w:rPr>
                            <w:rFonts w:hint="cs"/>
                            <w:szCs w:val="22"/>
                            <w:rtl/>
                            <w:lang w:bidi="ar-EG"/>
                          </w:rPr>
                          <w:t>التقابل في الكوكبة</w:t>
                        </w:r>
                      </w:p>
                    </w:txbxContent>
                  </v:textbox>
                </v:shape>
                <v:shape id="Text Box 463" o:spid="_x0000_s1546" type="#_x0000_t202" style="position:absolute;left:20027;top:12785;width:589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" fillcolor="white [3201]" stroked="f" strokeweight=".5pt">
                  <v:fill opacity="0"/>
                  <v:textbox inset="0,0,0,0">
                    <w:txbxContent>
                      <w:p w14:paraId="18207EF9" w14:textId="77777777" w:rsidR="0091731F" w:rsidRPr="005478A6" w:rsidRDefault="0091731F" w:rsidP="005478A6">
                        <w:pPr>
                          <w:spacing w:before="0" w:line="180" w:lineRule="exact"/>
                          <w:jc w:val="center"/>
                          <w:rPr>
                            <w:szCs w:val="22"/>
                            <w:rtl/>
                            <w:lang w:bidi="ar-EG"/>
                          </w:rPr>
                        </w:pPr>
                        <w:r w:rsidRPr="005478A6">
                          <w:rPr>
                            <w:rFonts w:hint="cs"/>
                            <w:szCs w:val="22"/>
                            <w:rtl/>
                            <w:lang w:bidi="ar-EG"/>
                          </w:rPr>
                          <w:t>إشارات دليل</w:t>
                        </w:r>
                        <w:r>
                          <w:rPr>
                            <w:rFonts w:hint="cs"/>
                            <w:szCs w:val="22"/>
                            <w:rtl/>
                            <w:lang w:bidi="ar-EG"/>
                          </w:rPr>
                          <w:t>ي</w:t>
                        </w:r>
                        <w:r w:rsidRPr="005478A6">
                          <w:rPr>
                            <w:rFonts w:hint="cs"/>
                            <w:szCs w:val="22"/>
                            <w:rtl/>
                            <w:lang w:bidi="ar-EG"/>
                          </w:rPr>
                          <w:t xml:space="preserve">ة منتثرة </w:t>
                        </w:r>
                      </w:p>
                    </w:txbxContent>
                  </v:textbox>
                </v:shape>
                <v:shape id="Text Box 464" o:spid="_x0000_s1547" type="#_x0000_t202" style="position:absolute;left:19716;top:16811;width:6385;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" fillcolor="white [3201]" stroked="f" strokeweight=".5pt">
                  <v:fill opacity="0"/>
                  <v:textbox inset="0,0,0,0">
                    <w:txbxContent>
                      <w:p w14:paraId="5A761A90" w14:textId="77777777" w:rsidR="0091731F" w:rsidRPr="00981E1F" w:rsidRDefault="0091731F" w:rsidP="00371AA8">
                        <w:pPr>
                          <w:spacing w:before="0"/>
                          <w:jc w:val="center"/>
                          <w:rPr>
                            <w:sz w:val="24"/>
                            <w:szCs w:val="24"/>
                            <w:rtl/>
                            <w:lang w:bidi="ar-EG"/>
                          </w:rPr>
                        </w:pPr>
                        <w:r w:rsidRPr="00981E1F">
                          <w:rPr>
                            <w:rFonts w:hint="cs"/>
                            <w:sz w:val="24"/>
                            <w:szCs w:val="24"/>
                            <w:rtl/>
                            <w:lang w:bidi="ar-EG"/>
                          </w:rPr>
                          <w:t>منار</w:t>
                        </w:r>
                      </w:p>
                    </w:txbxContent>
                  </v:textbox>
                </v:shape>
                <v:shape id="Text Box 465" o:spid="_x0000_s1548" type="#_x0000_t202" style="position:absolute;left:28813;top:47;width:2749;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" fillcolor="white [3201]" stroked="f" strokeweight=".5pt">
                  <v:fill opacity="0"/>
                  <v:textbox style="layout-flow:vertical;mso-layout-flow-alt:bottom-to-top" inset="0,0,0,0">
                    <w:txbxContent>
                      <w:p w14:paraId="323F398C" w14:textId="77777777" w:rsidR="0091731F" w:rsidRPr="00981E1F" w:rsidRDefault="0091731F" w:rsidP="009F6B76">
                        <w:pPr>
                          <w:spacing w:before="0" w:line="144" w:lineRule="auto"/>
                          <w:jc w:val="center"/>
                          <w:rPr>
                            <w:sz w:val="24"/>
                            <w:szCs w:val="24"/>
                            <w:lang w:val="fr-CH" w:bidi="ar-EG"/>
                          </w:rPr>
                        </w:pPr>
                        <w:r>
                          <w:rPr>
                            <w:rFonts w:hint="cs"/>
                            <w:sz w:val="24"/>
                            <w:szCs w:val="24"/>
                            <w:rtl/>
                            <w:lang w:bidi="ar-EG"/>
                          </w:rPr>
                          <w:t xml:space="preserve">تشكيل </w:t>
                        </w:r>
                        <w:r w:rsidRPr="00981E1F">
                          <w:rPr>
                            <w:sz w:val="16"/>
                            <w:szCs w:val="16"/>
                            <w:lang w:val="fr-CH" w:bidi="ar-EG"/>
                          </w:rPr>
                          <w:t>OFMD</w:t>
                        </w:r>
                      </w:p>
                    </w:txbxContent>
                  </v:textbox>
                </v:shape>
                <v:shape id="Text Box 466" o:spid="_x0000_s1549" type="#_x0000_t202" style="position:absolute;left:32670;top:95;width:2750;height:1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" fillcolor="white [3201]" stroked="f" strokeweight=".5pt">
                  <v:fill opacity="0"/>
                  <v:textbox style="layout-flow:vertical;mso-layout-flow-alt:bottom-to-top" inset="0,0,0,0">
                    <w:txbxContent>
                      <w:p w14:paraId="207D8DEA"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الإطار المنطقي</w:t>
                        </w:r>
                      </w:p>
                    </w:txbxContent>
                  </v:textbox>
                </v:shape>
                <v:shape id="Text Box 469" o:spid="_x0000_s1550" type="#_x0000_t202" style="position:absolute;left:36623;top:142;width:2750;height:1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" fillcolor="white [3201]" stroked="f" strokeweight=".5pt">
                  <v:fill opacity="0"/>
                  <v:textbox style="layout-flow:vertical;mso-layout-flow-alt:bottom-to-top" inset="0,0,0,0">
                    <w:txbxContent>
                      <w:p w14:paraId="79A00B52"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توزيع الإطار الفرعي</w:t>
                        </w:r>
                      </w:p>
                    </w:txbxContent>
                  </v:textbox>
                </v:shape>
                <v:shape id="Text Box 470" o:spid="_x0000_s1551" type="#_x0000_t202" style="position:absolute;left:40576;top:95;width:2750;height:1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" fillcolor="white [3201]" stroked="f" strokeweight=".5pt">
                  <v:fill opacity="0"/>
                  <v:textbox style="layout-flow:vertical;mso-layout-flow-alt:bottom-to-top" inset="0,0,0,0">
                    <w:txbxContent>
                      <w:p w14:paraId="0C2EB5FF"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الإطار المادي</w:t>
                        </w:r>
                      </w:p>
                    </w:txbxContent>
                  </v:textbox>
                </v:shape>
                <v:shape id="Text Box 471" o:spid="_x0000_s1552" type="#_x0000_t202" style="position:absolute;left:44481;top:95;width:2750;height:1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" fillcolor="white [3201]" stroked="f" strokeweight=".5pt">
                  <v:fill opacity="0"/>
                  <v:textbox style="layout-flow:vertical;mso-layout-flow-alt:bottom-to-top" inset="0,0,0,0">
                    <w:txbxContent>
                      <w:p w14:paraId="20D5FD83" w14:textId="77777777" w:rsidR="0091731F" w:rsidRPr="00AD50C5" w:rsidRDefault="0091731F" w:rsidP="00AD50C5">
                        <w:pPr>
                          <w:spacing w:before="0"/>
                          <w:jc w:val="center"/>
                          <w:rPr>
                            <w:sz w:val="16"/>
                            <w:szCs w:val="24"/>
                          </w:rPr>
                        </w:pPr>
                        <w:r w:rsidRPr="00AD50C5">
                          <w:rPr>
                            <w:rFonts w:hint="cs"/>
                            <w:sz w:val="16"/>
                            <w:szCs w:val="24"/>
                            <w:rtl/>
                          </w:rPr>
                          <w:t xml:space="preserve">تحويل النطاق الأساسي إلى </w:t>
                        </w:r>
                        <w:r w:rsidRPr="00AD50C5">
                          <w:rPr>
                            <w:sz w:val="16"/>
                            <w:szCs w:val="24"/>
                          </w:rPr>
                          <w:t>RF</w:t>
                        </w:r>
                      </w:p>
                    </w:txbxContent>
                  </v:textbox>
                </v:shape>
                <w10:wrap anchorx="margin"/>
              </v:group>
            </w:pict>
          </mc:Fallback>
        </mc:AlternateContent>
      </w:r>
      <w:r w:rsidR="002F399D">
        <w:object w:dxaOrig="8277" w:dyaOrig="3389" w14:anchorId="1F40256A">
          <v:shape id="_x0000_i1058" type="#_x0000_t75" style="width:414.7pt;height:169.25pt;mso-position-vertical:absolute" o:ole="">
            <v:imagedata r:id="rId100" o:title=""/>
          </v:shape>
          <o:OLEObject Type="Embed" ProgID="CorelDraw.Graphic.16" ShapeID="_x0000_i1058" DrawAspect="Content" ObjectID="_1644417884" r:id="rId101"/>
        </w:object>
      </w:r>
    </w:p>
    <w:p w14:paraId="7D0B916B" w14:textId="77777777" w:rsidR="00106F10" w:rsidRDefault="00106F10" w:rsidP="00106F10">
      <w:pPr>
        <w:pStyle w:val="Heading2"/>
        <w:rPr>
          <w:rtl/>
          <w:lang w:bidi="ar-EG"/>
        </w:rPr>
      </w:pPr>
      <w:r>
        <w:rPr>
          <w:lang w:bidi="ar-EG"/>
        </w:rPr>
        <w:t>1.6</w:t>
      </w:r>
      <w:r>
        <w:rPr>
          <w:rtl/>
          <w:lang w:bidi="ar-EG"/>
        </w:rPr>
        <w:tab/>
      </w:r>
      <w:r w:rsidRPr="002F2643">
        <w:rPr>
          <w:rFonts w:hint="cs"/>
          <w:rtl/>
          <w:lang w:bidi="ar-EG"/>
        </w:rPr>
        <w:t>تشتت الطاقة</w:t>
      </w:r>
    </w:p>
    <w:p w14:paraId="3FD6C2F6" w14:textId="77777777" w:rsidR="00106F10" w:rsidRDefault="0070745B" w:rsidP="0070745B">
      <w:pPr>
        <w:rPr>
          <w:rtl/>
          <w:lang w:bidi="ar-EG"/>
        </w:rPr>
      </w:pPr>
      <w:r w:rsidRPr="002A034E">
        <w:rPr>
          <w:rFonts w:hint="cs"/>
          <w:rtl/>
          <w:lang w:bidi="ar"/>
        </w:rPr>
        <w:t xml:space="preserve">الغرض من تشتت الطاقة هو تجنب إرسال أنماط الإشارات التي قد تؤدي إلى انتظام غير </w:t>
      </w:r>
      <w:r>
        <w:rPr>
          <w:rFonts w:hint="cs"/>
          <w:rtl/>
          <w:lang w:bidi="ar"/>
        </w:rPr>
        <w:t>مطلوب</w:t>
      </w:r>
      <w:r w:rsidRPr="002A034E">
        <w:rPr>
          <w:rFonts w:hint="cs"/>
          <w:rtl/>
          <w:lang w:bidi="ar"/>
        </w:rPr>
        <w:t xml:space="preserve"> في الإشارة المرسلة.</w:t>
      </w:r>
      <w:r w:rsidRPr="0070745B">
        <w:rPr>
          <w:rFonts w:hint="cs"/>
          <w:rtl/>
          <w:lang w:bidi="ar"/>
        </w:rPr>
        <w:t xml:space="preserve"> </w:t>
      </w:r>
      <w:r>
        <w:rPr>
          <w:rFonts w:hint="cs"/>
          <w:rtl/>
          <w:lang w:bidi="ar"/>
        </w:rPr>
        <w:t>و</w:t>
      </w:r>
      <w:r w:rsidRPr="002A034E">
        <w:rPr>
          <w:rFonts w:hint="cs"/>
          <w:rtl/>
          <w:lang w:bidi="ar"/>
        </w:rPr>
        <w:t xml:space="preserve">يجب </w:t>
      </w:r>
      <w:r>
        <w:rPr>
          <w:rFonts w:hint="cs"/>
          <w:rtl/>
          <w:lang w:bidi="ar"/>
        </w:rPr>
        <w:t>تخليط</w:t>
      </w:r>
      <w:r w:rsidRPr="002A034E">
        <w:rPr>
          <w:rFonts w:hint="cs"/>
          <w:rtl/>
          <w:lang w:bidi="ar"/>
        </w:rPr>
        <w:t xml:space="preserve"> تشتت الطاقة على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على التوالي بواسطة</w:t>
      </w:r>
      <w:r w:rsidR="00106F10">
        <w:rPr>
          <w:rFonts w:hint="cs"/>
          <w:rtl/>
          <w:lang w:bidi="ar-EG"/>
        </w:rPr>
        <w:t xml:space="preserve"> </w:t>
      </w:r>
      <w:r w:rsidR="00106F10" w:rsidRPr="002F2643">
        <w:rPr>
          <w:rFonts w:hint="cs"/>
          <w:rtl/>
          <w:lang w:bidi="ar-EG"/>
        </w:rPr>
        <w:t xml:space="preserve">تتابع </w:t>
      </w:r>
      <w:r>
        <w:rPr>
          <w:rFonts w:hint="cs"/>
          <w:rtl/>
          <w:lang w:bidi="ar-EG"/>
        </w:rPr>
        <w:t>اثنيني</w:t>
      </w:r>
      <w:r w:rsidR="00106F10" w:rsidRPr="002F2643">
        <w:rPr>
          <w:rFonts w:hint="cs"/>
          <w:rtl/>
          <w:lang w:bidi="ar-EG"/>
        </w:rPr>
        <w:t xml:space="preserve"> شبه عشوائي</w:t>
      </w:r>
      <w:r w:rsidR="00106F10" w:rsidRPr="002F2643">
        <w:rPr>
          <w:rFonts w:hint="eastAsia"/>
          <w:rtl/>
        </w:rPr>
        <w:t> </w:t>
      </w:r>
      <w:r w:rsidR="00106F10" w:rsidRPr="002F2643">
        <w:rPr>
          <w:lang w:bidi="ar-EG"/>
        </w:rPr>
        <w:t>(PRBS)</w:t>
      </w:r>
      <w:r w:rsidR="00106F10" w:rsidRPr="002F2643">
        <w:rPr>
          <w:rFonts w:hint="cs"/>
          <w:rtl/>
          <w:lang w:bidi="ar-EG"/>
        </w:rPr>
        <w:t>.</w:t>
      </w:r>
    </w:p>
    <w:p w14:paraId="2D023268" w14:textId="77777777" w:rsidR="00106F10" w:rsidRDefault="0070745B" w:rsidP="00106F10">
      <w:pPr>
        <w:rPr>
          <w:rtl/>
          <w:lang w:val="en-GB" w:bidi="ar-EG"/>
        </w:rPr>
      </w:pPr>
      <w:r>
        <w:rPr>
          <w:rFonts w:hint="cs"/>
          <w:rtl/>
          <w:lang w:bidi="ar-EG"/>
        </w:rPr>
        <w:t xml:space="preserve">وكثير الحدود لمولد </w:t>
      </w:r>
      <w:r w:rsidRPr="002A034E">
        <w:rPr>
          <w:rFonts w:hint="cs"/>
          <w:lang w:bidi="ar"/>
        </w:rPr>
        <w:t>PRBS</w:t>
      </w:r>
      <w:r>
        <w:rPr>
          <w:rFonts w:hint="cs"/>
          <w:rtl/>
          <w:lang w:bidi="ar"/>
        </w:rPr>
        <w:t xml:space="preserve"> هو</w:t>
      </w:r>
      <w:r w:rsidR="00106F10">
        <w:rPr>
          <w:rFonts w:hint="cs"/>
          <w:rtl/>
          <w:lang w:bidi="ar-EG"/>
        </w:rPr>
        <w:t xml:space="preserve">: </w:t>
      </w:r>
      <w:r w:rsidR="00106F10" w:rsidRPr="00106F10">
        <w:rPr>
          <w:lang w:val="en-GB" w:bidi="ar-EG"/>
        </w:rPr>
        <w:t>x</w:t>
      </w:r>
      <w:r w:rsidR="00106F10" w:rsidRPr="00106F10">
        <w:rPr>
          <w:vertAlign w:val="superscript"/>
          <w:lang w:val="en-GB" w:bidi="ar-EG"/>
        </w:rPr>
        <w:t>12</w:t>
      </w:r>
      <w:r w:rsidR="00106F10" w:rsidRPr="00106F10">
        <w:rPr>
          <w:lang w:val="en-GB" w:bidi="ar-EG"/>
        </w:rPr>
        <w:t>+x</w:t>
      </w:r>
      <w:r w:rsidR="00106F10" w:rsidRPr="00106F10">
        <w:rPr>
          <w:vertAlign w:val="superscript"/>
          <w:lang w:val="en-GB" w:bidi="ar-EG"/>
        </w:rPr>
        <w:t>11</w:t>
      </w:r>
      <w:r w:rsidR="00106F10" w:rsidRPr="00106F10">
        <w:rPr>
          <w:lang w:val="en-GB" w:bidi="ar-EG"/>
        </w:rPr>
        <w:t>+x</w:t>
      </w:r>
      <w:r w:rsidR="00106F10" w:rsidRPr="00106F10">
        <w:rPr>
          <w:vertAlign w:val="superscript"/>
          <w:lang w:val="en-GB" w:bidi="ar-EG"/>
        </w:rPr>
        <w:t>8</w:t>
      </w:r>
      <w:r w:rsidR="00106F10" w:rsidRPr="00106F10">
        <w:rPr>
          <w:lang w:val="en-GB" w:bidi="ar-EG"/>
        </w:rPr>
        <w:t>+x</w:t>
      </w:r>
      <w:r w:rsidR="00106F10" w:rsidRPr="00106F10">
        <w:rPr>
          <w:vertAlign w:val="superscript"/>
          <w:lang w:val="en-GB" w:bidi="ar-EG"/>
        </w:rPr>
        <w:t>6</w:t>
      </w:r>
      <w:r w:rsidR="00106F10" w:rsidRPr="00106F10">
        <w:rPr>
          <w:lang w:val="en-GB" w:bidi="ar-EG"/>
        </w:rPr>
        <w:t>+1</w:t>
      </w:r>
      <w:r w:rsidR="00106F10">
        <w:rPr>
          <w:rFonts w:hint="cs"/>
          <w:rtl/>
          <w:lang w:val="en-GB" w:bidi="ar-EG"/>
        </w:rPr>
        <w:t>.</w:t>
      </w:r>
    </w:p>
    <w:p w14:paraId="48548DDB" w14:textId="77777777" w:rsidR="00106F10" w:rsidRDefault="00106F10" w:rsidP="00106F10">
      <w:pPr>
        <w:pStyle w:val="Heading2"/>
        <w:rPr>
          <w:rtl/>
          <w:lang w:bidi="ar-EG"/>
        </w:rPr>
      </w:pPr>
      <w:r>
        <w:rPr>
          <w:lang w:bidi="ar-EG"/>
        </w:rPr>
        <w:t>2.6</w:t>
      </w:r>
      <w:r>
        <w:rPr>
          <w:rtl/>
          <w:lang w:bidi="ar-EG"/>
        </w:rPr>
        <w:tab/>
      </w:r>
      <w:r w:rsidRPr="00106F10">
        <w:rPr>
          <w:rFonts w:hint="cs"/>
          <w:rtl/>
          <w:lang w:bidi="ar-EG"/>
        </w:rPr>
        <w:t>تشفير القناة</w:t>
      </w:r>
    </w:p>
    <w:p w14:paraId="6ED2EEBC" w14:textId="77777777" w:rsidR="0070745B" w:rsidRDefault="0070745B" w:rsidP="00471816">
      <w:pPr>
        <w:rPr>
          <w:rtl/>
          <w:lang w:bidi="ar"/>
        </w:rPr>
      </w:pPr>
      <w:r w:rsidRPr="002A034E">
        <w:rPr>
          <w:rFonts w:hint="cs"/>
          <w:rtl/>
          <w:lang w:bidi="ar"/>
        </w:rPr>
        <w:t xml:space="preserve">يضيف تشفير القناة معلومات </w:t>
      </w:r>
      <w:r>
        <w:rPr>
          <w:rFonts w:hint="cs"/>
          <w:rtl/>
          <w:lang w:bidi="ar"/>
        </w:rPr>
        <w:t>رديفة</w:t>
      </w:r>
      <w:r w:rsidRPr="002A034E">
        <w:rPr>
          <w:rFonts w:hint="cs"/>
          <w:rtl/>
          <w:lang w:bidi="ar"/>
        </w:rPr>
        <w:t xml:space="preserve"> كوسيلة ل</w:t>
      </w:r>
      <w:r w:rsidR="002D5B13">
        <w:rPr>
          <w:rFonts w:hint="cs"/>
          <w:rtl/>
          <w:lang w:bidi="ar"/>
        </w:rPr>
        <w:t>ل</w:t>
      </w:r>
      <w:r w:rsidRPr="002A034E">
        <w:rPr>
          <w:rFonts w:hint="cs"/>
          <w:rtl/>
          <w:lang w:bidi="ar"/>
        </w:rPr>
        <w:t xml:space="preserve">تصحيح </w:t>
      </w:r>
      <w:r w:rsidR="002D5B13">
        <w:rPr>
          <w:rFonts w:hint="cs"/>
          <w:rtl/>
          <w:lang w:bidi="ar"/>
        </w:rPr>
        <w:t>الأمامي للأخطاء</w:t>
      </w:r>
      <w:r w:rsidRPr="002A034E">
        <w:rPr>
          <w:rFonts w:hint="cs"/>
          <w:rtl/>
          <w:lang w:bidi="ar"/>
        </w:rPr>
        <w:t xml:space="preserve">. </w:t>
      </w:r>
      <w:r w:rsidR="0070581A">
        <w:rPr>
          <w:rFonts w:hint="cs"/>
          <w:rtl/>
          <w:lang w:bidi="ar"/>
        </w:rPr>
        <w:t>وتُستخدم ش</w:t>
      </w:r>
      <w:r>
        <w:rPr>
          <w:rFonts w:hint="cs"/>
          <w:rtl/>
          <w:lang w:bidi="ar"/>
        </w:rPr>
        <w:t>فرة</w:t>
      </w:r>
      <w:r w:rsidRPr="002A034E">
        <w:rPr>
          <w:rFonts w:hint="cs"/>
          <w:rtl/>
          <w:lang w:bidi="ar"/>
        </w:rPr>
        <w:t xml:space="preserve"> </w:t>
      </w:r>
      <w:r w:rsidRPr="002A034E">
        <w:rPr>
          <w:rFonts w:hint="cs"/>
          <w:lang w:bidi="ar"/>
        </w:rPr>
        <w:t>LDPC</w:t>
      </w:r>
      <w:r w:rsidRPr="002A034E">
        <w:rPr>
          <w:rFonts w:hint="cs"/>
          <w:rtl/>
          <w:lang w:bidi="ar"/>
        </w:rPr>
        <w:t xml:space="preserve"> ل</w:t>
      </w:r>
      <w:r>
        <w:rPr>
          <w:rFonts w:hint="cs"/>
          <w:rtl/>
          <w:lang w:bidi="ar"/>
        </w:rPr>
        <w:t xml:space="preserve">بيانات </w:t>
      </w:r>
      <w:r w:rsidRPr="002A034E">
        <w:rPr>
          <w:rFonts w:hint="cs"/>
          <w:lang w:bidi="ar"/>
        </w:rPr>
        <w:t>MSD</w:t>
      </w:r>
      <w:r w:rsidRPr="002A034E">
        <w:rPr>
          <w:rFonts w:hint="cs"/>
          <w:rtl/>
          <w:lang w:bidi="ar"/>
        </w:rPr>
        <w:t xml:space="preserve"> ويستخدم التشفير التلافيفي </w:t>
      </w:r>
      <w:r>
        <w:rPr>
          <w:rFonts w:hint="cs"/>
          <w:rtl/>
          <w:lang w:bidi="ar"/>
        </w:rPr>
        <w:t>في ا</w:t>
      </w:r>
      <w:r w:rsidRPr="00936D7F">
        <w:rPr>
          <w:rtl/>
          <w:lang w:bidi="ar"/>
        </w:rPr>
        <w:t xml:space="preserve">لسطح البيني الرقمي المتسلسل </w:t>
      </w:r>
      <w:r w:rsidRPr="00471816">
        <w:rPr>
          <w:rFonts w:cs="Times New Roman"/>
          <w:szCs w:val="22"/>
          <w:rtl/>
          <w:lang w:bidi="ar"/>
        </w:rPr>
        <w:t>(</w:t>
      </w:r>
      <w:r w:rsidRPr="00471816">
        <w:rPr>
          <w:rFonts w:cs="Times New Roman"/>
          <w:szCs w:val="22"/>
          <w:lang w:bidi="ar"/>
        </w:rPr>
        <w:t>SDI</w:t>
      </w:r>
      <w:r w:rsidRPr="00471816">
        <w:rPr>
          <w:rFonts w:cs="Times New Roman"/>
          <w:szCs w:val="22"/>
          <w:rtl/>
          <w:lang w:bidi="ar"/>
        </w:rPr>
        <w:t>)</w:t>
      </w:r>
      <w:r w:rsidRPr="00936D7F">
        <w:rPr>
          <w:rFonts w:hint="cs"/>
          <w:rtl/>
          <w:lang w:bidi="ar"/>
        </w:rPr>
        <w:t xml:space="preserve"> </w:t>
      </w:r>
      <w:r>
        <w:rPr>
          <w:rFonts w:hint="cs"/>
          <w:rtl/>
          <w:lang w:bidi="ar"/>
        </w:rPr>
        <w:t>و</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sidRPr="002A034E">
        <w:rPr>
          <w:rFonts w:hint="cs"/>
          <w:rtl/>
          <w:lang w:bidi="ar"/>
        </w:rPr>
        <w:t>.</w:t>
      </w:r>
    </w:p>
    <w:p w14:paraId="2D1D9CE2" w14:textId="77777777" w:rsidR="00106F10" w:rsidRDefault="00106F10" w:rsidP="00106F10">
      <w:pPr>
        <w:pStyle w:val="Heading3"/>
        <w:rPr>
          <w:rtl/>
        </w:rPr>
      </w:pPr>
      <w:r>
        <w:rPr>
          <w:lang w:bidi="ar-EG"/>
        </w:rPr>
        <w:t>1.2.6</w:t>
      </w:r>
      <w:r>
        <w:rPr>
          <w:rtl/>
          <w:lang w:bidi="ar-EG"/>
        </w:rPr>
        <w:tab/>
      </w:r>
      <w:r w:rsidRPr="00106F10">
        <w:rPr>
          <w:rFonts w:hint="cs"/>
          <w:rtl/>
        </w:rPr>
        <w:t>تشفير تلافيفي</w:t>
      </w:r>
    </w:p>
    <w:p w14:paraId="641843DF" w14:textId="77777777" w:rsidR="00106F10" w:rsidRDefault="00555059" w:rsidP="00471816">
      <w:pPr>
        <w:rPr>
          <w:rtl/>
        </w:rPr>
      </w:pPr>
      <w:r>
        <w:rPr>
          <w:rFonts w:hint="cs"/>
          <w:rtl/>
        </w:rPr>
        <w:t>يحمى</w:t>
      </w:r>
      <w:r w:rsidRPr="00555059">
        <w:rPr>
          <w:rFonts w:hint="cs"/>
          <w:rtl/>
          <w:lang w:bidi="ar"/>
        </w:rPr>
        <w:t xml:space="preserve"> </w:t>
      </w:r>
      <w:r>
        <w:rPr>
          <w:rFonts w:hint="cs"/>
          <w:rtl/>
          <w:lang w:bidi="ar"/>
        </w:rPr>
        <w:t>ا</w:t>
      </w:r>
      <w:r w:rsidRPr="00936D7F">
        <w:rPr>
          <w:rtl/>
          <w:lang w:bidi="ar"/>
        </w:rPr>
        <w:t xml:space="preserve">لسطح البيني الرقمي المتسلسل </w:t>
      </w:r>
      <w:r w:rsidRPr="00471816">
        <w:rPr>
          <w:rFonts w:cs="Times New Roman"/>
          <w:szCs w:val="22"/>
          <w:rtl/>
          <w:lang w:bidi="ar"/>
        </w:rPr>
        <w:t>(</w:t>
      </w:r>
      <w:r w:rsidRPr="00471816">
        <w:rPr>
          <w:rFonts w:cs="Times New Roman"/>
          <w:szCs w:val="22"/>
          <w:lang w:bidi="ar"/>
        </w:rPr>
        <w:t>SDI</w:t>
      </w:r>
      <w:r w:rsidRPr="00471816">
        <w:rPr>
          <w:rFonts w:cs="Times New Roman"/>
          <w:szCs w:val="22"/>
          <w:rtl/>
          <w:lang w:bidi="ar"/>
        </w:rPr>
        <w:t>)</w:t>
      </w:r>
      <w:r w:rsidRPr="00936D7F">
        <w:rPr>
          <w:rFonts w:hint="cs"/>
          <w:rtl/>
          <w:lang w:bidi="ar"/>
        </w:rPr>
        <w:t xml:space="preserve"> </w:t>
      </w:r>
      <w:r>
        <w:rPr>
          <w:rFonts w:hint="cs"/>
          <w:rtl/>
          <w:lang w:bidi="ar"/>
        </w:rPr>
        <w:t>و</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ب</w:t>
      </w:r>
      <w:r w:rsidRPr="002A034E">
        <w:rPr>
          <w:rFonts w:hint="cs"/>
          <w:rtl/>
          <w:lang w:bidi="ar"/>
        </w:rPr>
        <w:t>التشفير التلافيفي</w:t>
      </w:r>
      <w:r>
        <w:rPr>
          <w:rFonts w:hint="cs"/>
          <w:rtl/>
          <w:lang w:bidi="ar"/>
        </w:rPr>
        <w:t xml:space="preserve"> </w:t>
      </w:r>
      <w:r w:rsidRPr="00555059">
        <w:rPr>
          <w:lang w:val="en-GB" w:bidi="ar"/>
        </w:rPr>
        <w:t>1/4</w:t>
      </w:r>
      <w:r>
        <w:rPr>
          <w:rFonts w:hint="cs"/>
          <w:rtl/>
          <w:lang w:val="en-GB" w:bidi="ar"/>
        </w:rPr>
        <w:t xml:space="preserve"> </w:t>
      </w:r>
      <w:r w:rsidRPr="002A034E">
        <w:rPr>
          <w:rFonts w:hint="cs"/>
          <w:rtl/>
          <w:lang w:bidi="ar"/>
        </w:rPr>
        <w:t xml:space="preserve">الذي يحتوي على </w:t>
      </w:r>
      <w:r w:rsidR="00471816">
        <w:rPr>
          <w:lang w:bidi="ar"/>
        </w:rPr>
        <w:t>64</w:t>
      </w:r>
      <w:r w:rsidRPr="002A034E">
        <w:rPr>
          <w:rFonts w:hint="cs"/>
          <w:rtl/>
          <w:lang w:bidi="ar"/>
        </w:rPr>
        <w:t xml:space="preserve"> حالة،</w:t>
      </w:r>
      <w:r w:rsidRPr="00555059">
        <w:rPr>
          <w:rFonts w:hint="cs"/>
          <w:rtl/>
          <w:lang w:bidi="ar"/>
        </w:rPr>
        <w:t xml:space="preserve"> </w:t>
      </w:r>
      <w:r>
        <w:rPr>
          <w:rFonts w:hint="cs"/>
          <w:rtl/>
          <w:lang w:bidi="ar"/>
        </w:rPr>
        <w:t>وكثير</w:t>
      </w:r>
      <w:r w:rsidRPr="002A034E">
        <w:rPr>
          <w:rFonts w:hint="cs"/>
          <w:rtl/>
          <w:lang w:bidi="ar"/>
        </w:rPr>
        <w:t xml:space="preserve"> الحدود</w:t>
      </w:r>
      <w:r w:rsidRPr="00555059">
        <w:rPr>
          <w:rFonts w:hint="cs"/>
          <w:rtl/>
          <w:lang w:bidi="ar"/>
        </w:rPr>
        <w:t xml:space="preserve"> </w:t>
      </w:r>
      <w:r w:rsidRPr="002A034E">
        <w:rPr>
          <w:rFonts w:hint="cs"/>
          <w:rtl/>
          <w:lang w:bidi="ar"/>
        </w:rPr>
        <w:t>المقابل</w:t>
      </w:r>
      <w:r>
        <w:rPr>
          <w:rFonts w:hint="cs"/>
          <w:rtl/>
          <w:lang w:bidi="ar"/>
        </w:rPr>
        <w:t xml:space="preserve"> المولد</w:t>
      </w:r>
      <w:r w:rsidRPr="002A034E">
        <w:rPr>
          <w:rFonts w:hint="cs"/>
          <w:rtl/>
          <w:lang w:bidi="ar"/>
        </w:rPr>
        <w:t xml:space="preserve"> </w:t>
      </w:r>
      <w:r>
        <w:rPr>
          <w:rFonts w:hint="cs"/>
          <w:rtl/>
          <w:lang w:bidi="ar"/>
        </w:rPr>
        <w:t>ل</w:t>
      </w:r>
      <w:r w:rsidRPr="002A034E">
        <w:rPr>
          <w:rFonts w:hint="cs"/>
          <w:rtl/>
          <w:lang w:bidi="ar"/>
        </w:rPr>
        <w:t>لث</w:t>
      </w:r>
      <w:r>
        <w:rPr>
          <w:rFonts w:hint="cs"/>
          <w:rtl/>
          <w:lang w:bidi="ar"/>
        </w:rPr>
        <w:t>ُ</w:t>
      </w:r>
      <w:r w:rsidRPr="002A034E">
        <w:rPr>
          <w:rFonts w:hint="cs"/>
          <w:rtl/>
          <w:lang w:bidi="ar"/>
        </w:rPr>
        <w:t xml:space="preserve">ماني </w:t>
      </w:r>
      <w:r>
        <w:rPr>
          <w:rFonts w:hint="cs"/>
          <w:rtl/>
          <w:lang w:bidi="ar"/>
        </w:rPr>
        <w:t>هو</w:t>
      </w:r>
      <w:r w:rsidRPr="002A034E">
        <w:rPr>
          <w:rFonts w:hint="cs"/>
          <w:rtl/>
          <w:lang w:bidi="ar"/>
        </w:rPr>
        <w:t xml:space="preserve">: </w:t>
      </w:r>
      <w:r w:rsidR="00471816">
        <w:rPr>
          <w:lang w:bidi="ar"/>
        </w:rPr>
        <w:t>133</w:t>
      </w:r>
      <w:r w:rsidRPr="002A034E">
        <w:rPr>
          <w:rFonts w:hint="cs"/>
          <w:rtl/>
          <w:lang w:bidi="ar"/>
        </w:rPr>
        <w:t xml:space="preserve">، </w:t>
      </w:r>
      <w:r w:rsidR="00471816">
        <w:rPr>
          <w:lang w:bidi="ar"/>
        </w:rPr>
        <w:t>171</w:t>
      </w:r>
      <w:r w:rsidRPr="002A034E">
        <w:rPr>
          <w:rFonts w:hint="cs"/>
          <w:rtl/>
          <w:lang w:bidi="ar"/>
        </w:rPr>
        <w:t xml:space="preserve">، </w:t>
      </w:r>
      <w:r w:rsidR="00471816">
        <w:rPr>
          <w:lang w:bidi="ar"/>
        </w:rPr>
        <w:t>145</w:t>
      </w:r>
      <w:r w:rsidRPr="002A034E">
        <w:rPr>
          <w:rFonts w:hint="cs"/>
          <w:rtl/>
          <w:lang w:bidi="ar"/>
        </w:rPr>
        <w:t>، و</w:t>
      </w:r>
      <w:r w:rsidR="00471816">
        <w:rPr>
          <w:lang w:bidi="ar"/>
        </w:rPr>
        <w:t>133</w:t>
      </w:r>
      <w:r w:rsidRPr="002A034E">
        <w:rPr>
          <w:rFonts w:hint="cs"/>
          <w:rtl/>
          <w:lang w:bidi="ar"/>
        </w:rPr>
        <w:t xml:space="preserve"> </w:t>
      </w:r>
      <w:r>
        <w:rPr>
          <w:rFonts w:hint="cs"/>
          <w:rtl/>
          <w:lang w:bidi="ar"/>
        </w:rPr>
        <w:t>ب</w:t>
      </w:r>
      <w:r w:rsidRPr="002A034E">
        <w:rPr>
          <w:rFonts w:hint="cs"/>
          <w:rtl/>
          <w:lang w:bidi="ar"/>
        </w:rPr>
        <w:t xml:space="preserve">حالة </w:t>
      </w:r>
      <w:r>
        <w:rPr>
          <w:rFonts w:hint="cs"/>
          <w:rtl/>
          <w:lang w:bidi="ar"/>
        </w:rPr>
        <w:t xml:space="preserve">أولية </w:t>
      </w:r>
      <w:r w:rsidRPr="002A034E">
        <w:rPr>
          <w:rFonts w:hint="cs"/>
          <w:rtl/>
          <w:lang w:bidi="ar"/>
        </w:rPr>
        <w:t>كل</w:t>
      </w:r>
      <w:r>
        <w:rPr>
          <w:rFonts w:hint="cs"/>
          <w:rtl/>
          <w:lang w:bidi="ar"/>
        </w:rPr>
        <w:t>ها</w:t>
      </w:r>
      <w:r w:rsidRPr="002A034E">
        <w:rPr>
          <w:rFonts w:hint="cs"/>
          <w:rtl/>
          <w:lang w:bidi="ar"/>
        </w:rPr>
        <w:t xml:space="preserve"> أصفار.</w:t>
      </w:r>
    </w:p>
    <w:p w14:paraId="11F09D94" w14:textId="77777777" w:rsidR="00106F10" w:rsidRDefault="00106F10" w:rsidP="00555059">
      <w:pPr>
        <w:pStyle w:val="Heading3"/>
        <w:rPr>
          <w:rtl/>
          <w:lang w:bidi="ar-EG"/>
        </w:rPr>
      </w:pPr>
      <w:r>
        <w:t>2.2.6</w:t>
      </w:r>
      <w:r>
        <w:rPr>
          <w:rtl/>
          <w:lang w:bidi="ar-EG"/>
        </w:rPr>
        <w:tab/>
      </w:r>
      <w:r w:rsidR="00555059" w:rsidRPr="002A034E">
        <w:rPr>
          <w:rFonts w:hint="cs"/>
          <w:rtl/>
          <w:lang w:bidi="ar"/>
        </w:rPr>
        <w:t xml:space="preserve">تشفير </w:t>
      </w:r>
      <w:r w:rsidR="00555059" w:rsidRPr="002A034E">
        <w:rPr>
          <w:rFonts w:hint="cs"/>
          <w:lang w:bidi="ar"/>
        </w:rPr>
        <w:t>LDPC</w:t>
      </w:r>
    </w:p>
    <w:p w14:paraId="56D9E8E4" w14:textId="15746A50" w:rsidR="00360698" w:rsidRDefault="00360698" w:rsidP="00BB5F13">
      <w:pPr>
        <w:rPr>
          <w:rtl/>
          <w:lang w:bidi="ar"/>
        </w:rPr>
      </w:pPr>
      <w:r w:rsidRPr="002A034E">
        <w:rPr>
          <w:rFonts w:hint="cs"/>
          <w:rtl/>
          <w:lang w:bidi="ar"/>
        </w:rPr>
        <w:t xml:space="preserve">يستخدم النظام الرقمي </w:t>
      </w:r>
      <w:r w:rsidRPr="002A034E">
        <w:rPr>
          <w:rFonts w:hint="cs"/>
          <w:lang w:bidi="ar"/>
        </w:rPr>
        <w:t>H</w:t>
      </w:r>
      <w:r w:rsidRPr="002A034E">
        <w:rPr>
          <w:rFonts w:hint="cs"/>
          <w:rtl/>
          <w:lang w:bidi="ar"/>
        </w:rPr>
        <w:t xml:space="preserve"> </w:t>
      </w:r>
      <w:r>
        <w:rPr>
          <w:rFonts w:hint="cs"/>
          <w:rtl/>
          <w:lang w:bidi="ar-SY"/>
        </w:rPr>
        <w:t>شفرة</w:t>
      </w:r>
      <w:r w:rsidRPr="002A034E">
        <w:rPr>
          <w:rFonts w:hint="cs"/>
          <w:rtl/>
          <w:lang w:bidi="ar"/>
        </w:rPr>
        <w:t xml:space="preserve"> </w:t>
      </w:r>
      <w:r w:rsidRPr="002A034E">
        <w:rPr>
          <w:rFonts w:hint="cs"/>
          <w:lang w:bidi="ar"/>
        </w:rPr>
        <w:t>LDPC</w:t>
      </w:r>
      <w:r w:rsidRPr="002A034E">
        <w:rPr>
          <w:rFonts w:hint="cs"/>
          <w:rtl/>
          <w:lang w:bidi="ar"/>
        </w:rPr>
        <w:t xml:space="preserve"> شبه دوري</w:t>
      </w:r>
      <w:r>
        <w:rPr>
          <w:rFonts w:hint="cs"/>
          <w:rtl/>
          <w:lang w:bidi="ar"/>
        </w:rPr>
        <w:t>ة</w:t>
      </w:r>
      <w:r w:rsidRPr="002A034E">
        <w:rPr>
          <w:rFonts w:hint="cs"/>
          <w:rtl/>
          <w:lang w:bidi="ar"/>
        </w:rPr>
        <w:t xml:space="preserve"> لحماية بيانات </w:t>
      </w:r>
      <w:r w:rsidRPr="002A034E">
        <w:rPr>
          <w:rFonts w:hint="cs"/>
          <w:lang w:bidi="ar"/>
        </w:rPr>
        <w:t>MSC</w:t>
      </w:r>
      <w:r w:rsidRPr="002A034E">
        <w:rPr>
          <w:rFonts w:hint="cs"/>
          <w:rtl/>
          <w:lang w:bidi="ar"/>
        </w:rPr>
        <w:t xml:space="preserve">. </w:t>
      </w:r>
      <w:r>
        <w:rPr>
          <w:rFonts w:hint="cs"/>
          <w:rtl/>
          <w:lang w:bidi="ar"/>
        </w:rPr>
        <w:t>و</w:t>
      </w:r>
      <w:r w:rsidRPr="002A034E">
        <w:rPr>
          <w:rFonts w:hint="cs"/>
          <w:rtl/>
          <w:lang w:bidi="ar"/>
        </w:rPr>
        <w:t xml:space="preserve">يبلغ طول </w:t>
      </w:r>
      <w:r>
        <w:rPr>
          <w:rFonts w:hint="cs"/>
          <w:rtl/>
          <w:lang w:bidi="ar"/>
        </w:rPr>
        <w:t>ال</w:t>
      </w:r>
      <w:r>
        <w:rPr>
          <w:rFonts w:hint="cs"/>
          <w:rtl/>
          <w:lang w:bidi="ar-SY"/>
        </w:rPr>
        <w:t>شفرة</w:t>
      </w:r>
      <w:r w:rsidRPr="002A034E">
        <w:rPr>
          <w:rFonts w:hint="cs"/>
          <w:rtl/>
          <w:lang w:bidi="ar"/>
        </w:rPr>
        <w:t xml:space="preserve"> </w:t>
      </w:r>
      <w:r w:rsidRPr="00471816">
        <w:rPr>
          <w:rFonts w:cs="Times New Roman" w:hint="cs"/>
          <w:szCs w:val="22"/>
          <w:rtl/>
          <w:lang w:bidi="ar"/>
        </w:rPr>
        <w:t>9216</w:t>
      </w:r>
      <w:r w:rsidRPr="002A034E">
        <w:rPr>
          <w:rFonts w:hint="cs"/>
          <w:rtl/>
          <w:lang w:bidi="ar"/>
        </w:rPr>
        <w:t xml:space="preserve"> بت</w:t>
      </w:r>
      <w:r>
        <w:rPr>
          <w:rFonts w:hint="cs"/>
          <w:rtl/>
          <w:lang w:bidi="ar"/>
        </w:rPr>
        <w:t>ة</w:t>
      </w:r>
      <w:r w:rsidRPr="002A034E">
        <w:rPr>
          <w:rFonts w:hint="cs"/>
          <w:rtl/>
          <w:lang w:bidi="ar"/>
        </w:rPr>
        <w:t xml:space="preserve">، وهناك أربعة معدلات </w:t>
      </w:r>
      <w:r>
        <w:rPr>
          <w:rFonts w:hint="cs"/>
          <w:rtl/>
          <w:lang w:bidi="ar"/>
        </w:rPr>
        <w:t>لل</w:t>
      </w:r>
      <w:r w:rsidRPr="002A034E">
        <w:rPr>
          <w:rFonts w:hint="cs"/>
          <w:rtl/>
          <w:lang w:bidi="ar"/>
        </w:rPr>
        <w:t>شفرة</w:t>
      </w:r>
      <w:r>
        <w:rPr>
          <w:rFonts w:hint="cs"/>
          <w:rtl/>
          <w:lang w:bidi="ar"/>
        </w:rPr>
        <w:t xml:space="preserve"> هي: </w:t>
      </w:r>
      <w:r w:rsidR="00BB5F13" w:rsidRPr="00BB5F13">
        <w:rPr>
          <w:rFonts w:cs="Times New Roman"/>
          <w:szCs w:val="22"/>
          <w:lang w:val="en-GB" w:bidi="ar"/>
        </w:rPr>
        <w:t>1/4</w:t>
      </w:r>
      <w:r w:rsidR="00BB5F13">
        <w:rPr>
          <w:rFonts w:cs="Times New Roman" w:hint="cs"/>
          <w:szCs w:val="22"/>
          <w:rtl/>
          <w:lang w:val="en-GB" w:bidi="ar"/>
        </w:rPr>
        <w:t xml:space="preserve"> و</w:t>
      </w:r>
      <w:r w:rsidR="00BB5F13" w:rsidRPr="00BB5F13">
        <w:rPr>
          <w:rFonts w:cs="Times New Roman"/>
          <w:szCs w:val="22"/>
          <w:lang w:val="en-GB" w:bidi="ar"/>
        </w:rPr>
        <w:t>1/3</w:t>
      </w:r>
      <w:r w:rsidR="00BB5F13">
        <w:rPr>
          <w:rFonts w:cs="Times New Roman" w:hint="cs"/>
          <w:szCs w:val="22"/>
          <w:rtl/>
          <w:lang w:val="en-GB" w:bidi="ar"/>
        </w:rPr>
        <w:t xml:space="preserve"> و</w:t>
      </w:r>
      <w:r w:rsidR="00BB5F13" w:rsidRPr="00BB5F13">
        <w:rPr>
          <w:rFonts w:cs="Times New Roman"/>
          <w:szCs w:val="22"/>
          <w:lang w:val="en-GB" w:bidi="ar"/>
        </w:rPr>
        <w:t>1/2</w:t>
      </w:r>
      <w:r w:rsidR="00BB5F13">
        <w:rPr>
          <w:rFonts w:cs="Times New Roman" w:hint="cs"/>
          <w:szCs w:val="22"/>
          <w:rtl/>
          <w:lang w:val="en-GB" w:bidi="ar"/>
        </w:rPr>
        <w:t xml:space="preserve"> و</w:t>
      </w:r>
      <w:r w:rsidR="00BB5F13" w:rsidRPr="00BB5F13">
        <w:rPr>
          <w:rFonts w:cs="Times New Roman"/>
          <w:szCs w:val="22"/>
          <w:lang w:val="en-GB" w:bidi="ar"/>
        </w:rPr>
        <w:t>3/4</w:t>
      </w:r>
      <w:r>
        <w:rPr>
          <w:rFonts w:hint="cs"/>
          <w:rtl/>
          <w:lang w:bidi="ar"/>
        </w:rPr>
        <w:t>. وت</w:t>
      </w:r>
      <w:r w:rsidRPr="002A034E">
        <w:rPr>
          <w:rFonts w:hint="cs"/>
          <w:rtl/>
          <w:lang w:bidi="ar"/>
        </w:rPr>
        <w:t xml:space="preserve">رد في الجدول </w:t>
      </w:r>
      <w:r w:rsidRPr="00471816">
        <w:rPr>
          <w:rFonts w:cs="Times New Roman" w:hint="cs"/>
          <w:szCs w:val="22"/>
          <w:rtl/>
          <w:lang w:bidi="ar"/>
        </w:rPr>
        <w:t>33</w:t>
      </w:r>
      <w:r w:rsidRPr="002A034E">
        <w:rPr>
          <w:rFonts w:hint="cs"/>
          <w:rtl/>
          <w:lang w:bidi="ar"/>
        </w:rPr>
        <w:t xml:space="preserve"> معلمات </w:t>
      </w:r>
      <w:r w:rsidRPr="002A034E">
        <w:rPr>
          <w:rFonts w:hint="cs"/>
          <w:lang w:bidi="ar"/>
        </w:rPr>
        <w:t>FEC</w:t>
      </w:r>
      <w:r w:rsidRPr="002A034E">
        <w:rPr>
          <w:rFonts w:hint="cs"/>
          <w:rtl/>
          <w:lang w:bidi="ar"/>
        </w:rPr>
        <w:t xml:space="preserve"> المختلفة.</w:t>
      </w:r>
    </w:p>
    <w:p w14:paraId="00C86087" w14:textId="77777777" w:rsidR="00106F10" w:rsidRDefault="00106F10" w:rsidP="000109DF">
      <w:pPr>
        <w:pStyle w:val="TableNo"/>
        <w:rPr>
          <w:rtl/>
        </w:rPr>
      </w:pPr>
      <w:r>
        <w:rPr>
          <w:rFonts w:hint="cs"/>
          <w:rtl/>
        </w:rPr>
        <w:t xml:space="preserve">الجدول </w:t>
      </w:r>
      <w:r>
        <w:t>33</w:t>
      </w:r>
    </w:p>
    <w:p w14:paraId="222BCB86" w14:textId="77777777" w:rsidR="00106F10" w:rsidRDefault="00360698" w:rsidP="00360698">
      <w:pPr>
        <w:pStyle w:val="Tabletitle0"/>
        <w:rPr>
          <w:rtl/>
        </w:rPr>
      </w:pPr>
      <w:r w:rsidRPr="00360698">
        <w:rPr>
          <w:rFonts w:hint="cs"/>
          <w:rtl/>
          <w:lang w:bidi="ar"/>
        </w:rPr>
        <w:t xml:space="preserve">معلمات تشفير </w:t>
      </w:r>
      <w:r w:rsidRPr="00360698">
        <w:rPr>
          <w:rFonts w:hint="cs"/>
        </w:rPr>
        <w:t>LDPC</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211"/>
        <w:gridCol w:w="3210"/>
        <w:gridCol w:w="3208"/>
      </w:tblGrid>
      <w:tr w:rsidR="00106F10" w:rsidRPr="001B3BA7" w14:paraId="476643C6" w14:textId="77777777" w:rsidTr="006410B0">
        <w:tc>
          <w:tcPr>
            <w:tcW w:w="1667" w:type="pct"/>
            <w:vAlign w:val="center"/>
          </w:tcPr>
          <w:p w14:paraId="052B9B2B" w14:textId="77777777" w:rsidR="00106F10" w:rsidRPr="00370FFE" w:rsidRDefault="00360698" w:rsidP="00106F10">
            <w:pPr>
              <w:pStyle w:val="Tablehead"/>
            </w:pPr>
            <w:r w:rsidRPr="002A034E">
              <w:rPr>
                <w:rFonts w:hint="cs"/>
                <w:rtl/>
                <w:lang w:bidi="ar"/>
              </w:rPr>
              <w:t xml:space="preserve">معدل شفرة </w:t>
            </w:r>
            <w:r w:rsidRPr="002A034E">
              <w:rPr>
                <w:rFonts w:hint="cs"/>
                <w:lang w:bidi="ar"/>
              </w:rPr>
              <w:t>LDPC</w:t>
            </w:r>
          </w:p>
        </w:tc>
        <w:tc>
          <w:tcPr>
            <w:tcW w:w="1667" w:type="pct"/>
            <w:vAlign w:val="center"/>
          </w:tcPr>
          <w:p w14:paraId="74EC642C" w14:textId="77777777" w:rsidR="00106F10" w:rsidRPr="001F717C" w:rsidRDefault="00360698" w:rsidP="0031295B">
            <w:pPr>
              <w:pStyle w:val="Tablehead"/>
              <w:rPr>
                <w:lang w:val="en-GB" w:eastAsia="zh-CN"/>
              </w:rPr>
            </w:pPr>
            <w:r w:rsidRPr="002A034E">
              <w:rPr>
                <w:rFonts w:hint="cs"/>
                <w:rtl/>
                <w:lang w:bidi="ar"/>
              </w:rPr>
              <w:t xml:space="preserve">طول </w:t>
            </w:r>
            <w:r>
              <w:rPr>
                <w:rFonts w:hint="cs"/>
                <w:rtl/>
                <w:lang w:bidi="ar"/>
              </w:rPr>
              <w:t>بتات ال</w:t>
            </w:r>
            <w:r w:rsidRPr="002A034E">
              <w:rPr>
                <w:rFonts w:hint="cs"/>
                <w:rtl/>
                <w:lang w:bidi="ar"/>
              </w:rPr>
              <w:t xml:space="preserve">معلومات </w:t>
            </w:r>
            <w:r w:rsidRPr="00360698">
              <w:rPr>
                <w:rFonts w:hint="cs"/>
                <w:i/>
                <w:iCs/>
                <w:lang w:bidi="ar"/>
              </w:rPr>
              <w:t>k</w:t>
            </w:r>
            <w:r>
              <w:rPr>
                <w:rFonts w:hint="cs"/>
                <w:rtl/>
                <w:lang w:bidi="ar"/>
              </w:rPr>
              <w:t xml:space="preserve"> </w:t>
            </w:r>
            <w:r w:rsidRPr="002A034E">
              <w:rPr>
                <w:rFonts w:hint="cs"/>
                <w:rtl/>
                <w:lang w:bidi="ar"/>
              </w:rPr>
              <w:t>(بت</w:t>
            </w:r>
            <w:r>
              <w:rPr>
                <w:rFonts w:hint="cs"/>
                <w:rtl/>
                <w:lang w:bidi="ar"/>
              </w:rPr>
              <w:t>ات</w:t>
            </w:r>
            <w:r w:rsidRPr="002A034E">
              <w:rPr>
                <w:rFonts w:hint="cs"/>
                <w:rtl/>
                <w:lang w:bidi="ar"/>
              </w:rPr>
              <w:t>)</w:t>
            </w:r>
          </w:p>
        </w:tc>
        <w:tc>
          <w:tcPr>
            <w:tcW w:w="1666" w:type="pct"/>
            <w:vAlign w:val="center"/>
          </w:tcPr>
          <w:p w14:paraId="2BCBE03D" w14:textId="77777777" w:rsidR="00106F10" w:rsidRPr="001F717C" w:rsidRDefault="00360698" w:rsidP="0031295B">
            <w:pPr>
              <w:pStyle w:val="Tablehead"/>
              <w:rPr>
                <w:lang w:val="en-GB" w:eastAsia="zh-CN"/>
              </w:rPr>
            </w:pPr>
            <w:r w:rsidRPr="002A034E">
              <w:rPr>
                <w:rFonts w:hint="cs"/>
                <w:rtl/>
                <w:lang w:bidi="ar"/>
              </w:rPr>
              <w:t xml:space="preserve">طول كلمة الشفرة </w:t>
            </w:r>
            <w:r w:rsidRPr="00360698">
              <w:rPr>
                <w:rFonts w:hint="cs"/>
                <w:i/>
                <w:iCs/>
                <w:lang w:bidi="ar"/>
              </w:rPr>
              <w:t>N</w:t>
            </w:r>
            <w:r>
              <w:rPr>
                <w:rFonts w:hint="cs"/>
                <w:i/>
                <w:iCs/>
                <w:rtl/>
                <w:lang w:bidi="ar"/>
              </w:rPr>
              <w:t xml:space="preserve"> </w:t>
            </w:r>
            <w:r w:rsidRPr="002A034E">
              <w:rPr>
                <w:rFonts w:hint="cs"/>
                <w:rtl/>
                <w:lang w:bidi="ar"/>
              </w:rPr>
              <w:t>(بت</w:t>
            </w:r>
            <w:r>
              <w:rPr>
                <w:rFonts w:hint="cs"/>
                <w:rtl/>
                <w:lang w:bidi="ar"/>
              </w:rPr>
              <w:t>ات</w:t>
            </w:r>
            <w:r w:rsidRPr="002A034E">
              <w:rPr>
                <w:rFonts w:hint="cs"/>
                <w:rtl/>
                <w:lang w:bidi="ar"/>
              </w:rPr>
              <w:t>)</w:t>
            </w:r>
          </w:p>
        </w:tc>
      </w:tr>
      <w:tr w:rsidR="00106F10" w:rsidRPr="00370FFE" w14:paraId="4AD2998D" w14:textId="77777777" w:rsidTr="006410B0">
        <w:tc>
          <w:tcPr>
            <w:tcW w:w="1667" w:type="pct"/>
            <w:vAlign w:val="center"/>
          </w:tcPr>
          <w:p w14:paraId="3942E4F0" w14:textId="77777777" w:rsidR="00106F10" w:rsidRPr="00370FFE" w:rsidRDefault="00106F10" w:rsidP="0031295B">
            <w:pPr>
              <w:pStyle w:val="Tabletext"/>
              <w:jc w:val="center"/>
            </w:pPr>
            <w:r w:rsidRPr="00370FFE">
              <w:t>3/4</w:t>
            </w:r>
          </w:p>
        </w:tc>
        <w:tc>
          <w:tcPr>
            <w:tcW w:w="1667" w:type="pct"/>
            <w:vAlign w:val="center"/>
          </w:tcPr>
          <w:p w14:paraId="56559524" w14:textId="77777777" w:rsidR="00106F10" w:rsidRPr="00370FFE" w:rsidRDefault="00106F10" w:rsidP="0031295B">
            <w:pPr>
              <w:pStyle w:val="Tabletext"/>
              <w:jc w:val="center"/>
            </w:pPr>
            <w:r w:rsidRPr="00370FFE">
              <w:t>6912</w:t>
            </w:r>
          </w:p>
        </w:tc>
        <w:tc>
          <w:tcPr>
            <w:tcW w:w="1666" w:type="pct"/>
            <w:vAlign w:val="center"/>
          </w:tcPr>
          <w:p w14:paraId="2C476AA2" w14:textId="77777777" w:rsidR="00106F10" w:rsidRPr="00370FFE" w:rsidRDefault="00106F10" w:rsidP="0031295B">
            <w:pPr>
              <w:pStyle w:val="Tabletext"/>
              <w:jc w:val="center"/>
            </w:pPr>
            <w:r w:rsidRPr="00370FFE">
              <w:t>9216</w:t>
            </w:r>
          </w:p>
        </w:tc>
      </w:tr>
      <w:tr w:rsidR="00106F10" w:rsidRPr="00370FFE" w14:paraId="13B9B530" w14:textId="77777777" w:rsidTr="006410B0">
        <w:tc>
          <w:tcPr>
            <w:tcW w:w="1667" w:type="pct"/>
            <w:vAlign w:val="center"/>
          </w:tcPr>
          <w:p w14:paraId="0C5981C1" w14:textId="77777777" w:rsidR="00106F10" w:rsidRPr="00370FFE" w:rsidRDefault="00106F10" w:rsidP="0031295B">
            <w:pPr>
              <w:pStyle w:val="Tabletext"/>
              <w:jc w:val="center"/>
            </w:pPr>
            <w:r w:rsidRPr="00370FFE">
              <w:t>1/2</w:t>
            </w:r>
          </w:p>
        </w:tc>
        <w:tc>
          <w:tcPr>
            <w:tcW w:w="1667" w:type="pct"/>
            <w:vAlign w:val="center"/>
          </w:tcPr>
          <w:p w14:paraId="60D3802F" w14:textId="77777777" w:rsidR="00106F10" w:rsidRPr="00370FFE" w:rsidRDefault="00106F10" w:rsidP="0031295B">
            <w:pPr>
              <w:pStyle w:val="Tabletext"/>
              <w:jc w:val="center"/>
            </w:pPr>
            <w:r w:rsidRPr="00370FFE">
              <w:t>4608</w:t>
            </w:r>
          </w:p>
        </w:tc>
        <w:tc>
          <w:tcPr>
            <w:tcW w:w="1666" w:type="pct"/>
            <w:vAlign w:val="center"/>
          </w:tcPr>
          <w:p w14:paraId="2CE97852" w14:textId="77777777" w:rsidR="00106F10" w:rsidRPr="00370FFE" w:rsidRDefault="00106F10" w:rsidP="0031295B">
            <w:pPr>
              <w:pStyle w:val="Tabletext"/>
              <w:jc w:val="center"/>
            </w:pPr>
            <w:r w:rsidRPr="00370FFE">
              <w:t>9216</w:t>
            </w:r>
          </w:p>
        </w:tc>
      </w:tr>
      <w:tr w:rsidR="00106F10" w:rsidRPr="00370FFE" w14:paraId="180BEA69" w14:textId="77777777" w:rsidTr="006410B0">
        <w:tc>
          <w:tcPr>
            <w:tcW w:w="1667" w:type="pct"/>
            <w:vAlign w:val="center"/>
          </w:tcPr>
          <w:p w14:paraId="5668AC48" w14:textId="77777777" w:rsidR="00106F10" w:rsidRPr="00370FFE" w:rsidRDefault="00106F10" w:rsidP="0031295B">
            <w:pPr>
              <w:pStyle w:val="Tabletext"/>
              <w:jc w:val="center"/>
            </w:pPr>
            <w:r w:rsidRPr="00370FFE">
              <w:t>1/3</w:t>
            </w:r>
          </w:p>
        </w:tc>
        <w:tc>
          <w:tcPr>
            <w:tcW w:w="1667" w:type="pct"/>
            <w:vAlign w:val="center"/>
          </w:tcPr>
          <w:p w14:paraId="08A628B1" w14:textId="77777777" w:rsidR="00106F10" w:rsidRPr="00370FFE" w:rsidRDefault="00106F10" w:rsidP="0031295B">
            <w:pPr>
              <w:pStyle w:val="Tabletext"/>
              <w:jc w:val="center"/>
            </w:pPr>
            <w:r w:rsidRPr="00370FFE">
              <w:t>3072</w:t>
            </w:r>
          </w:p>
        </w:tc>
        <w:tc>
          <w:tcPr>
            <w:tcW w:w="1666" w:type="pct"/>
            <w:vAlign w:val="center"/>
          </w:tcPr>
          <w:p w14:paraId="6973BC4E" w14:textId="77777777" w:rsidR="00106F10" w:rsidRPr="00370FFE" w:rsidRDefault="00106F10" w:rsidP="0031295B">
            <w:pPr>
              <w:pStyle w:val="Tabletext"/>
              <w:jc w:val="center"/>
            </w:pPr>
            <w:r w:rsidRPr="00370FFE">
              <w:t>9216</w:t>
            </w:r>
          </w:p>
        </w:tc>
      </w:tr>
      <w:tr w:rsidR="00106F10" w:rsidRPr="00370FFE" w14:paraId="16ED6A38" w14:textId="77777777" w:rsidTr="006410B0">
        <w:tc>
          <w:tcPr>
            <w:tcW w:w="1667" w:type="pct"/>
            <w:vAlign w:val="center"/>
          </w:tcPr>
          <w:p w14:paraId="1C2C6B1B" w14:textId="77777777" w:rsidR="00106F10" w:rsidRPr="00370FFE" w:rsidRDefault="00106F10" w:rsidP="0031295B">
            <w:pPr>
              <w:pStyle w:val="Tabletext"/>
              <w:jc w:val="center"/>
            </w:pPr>
            <w:r w:rsidRPr="00370FFE">
              <w:t>1/4</w:t>
            </w:r>
          </w:p>
        </w:tc>
        <w:tc>
          <w:tcPr>
            <w:tcW w:w="1667" w:type="pct"/>
            <w:vAlign w:val="center"/>
          </w:tcPr>
          <w:p w14:paraId="6F159DAF" w14:textId="77777777" w:rsidR="00106F10" w:rsidRPr="00370FFE" w:rsidRDefault="00106F10" w:rsidP="0031295B">
            <w:pPr>
              <w:pStyle w:val="Tabletext"/>
              <w:jc w:val="center"/>
            </w:pPr>
            <w:r w:rsidRPr="00370FFE">
              <w:t>2304</w:t>
            </w:r>
          </w:p>
        </w:tc>
        <w:tc>
          <w:tcPr>
            <w:tcW w:w="1666" w:type="pct"/>
            <w:vAlign w:val="center"/>
          </w:tcPr>
          <w:p w14:paraId="2B4F293A" w14:textId="77777777" w:rsidR="00106F10" w:rsidRPr="00370FFE" w:rsidRDefault="00106F10" w:rsidP="0031295B">
            <w:pPr>
              <w:pStyle w:val="Tabletext"/>
              <w:jc w:val="center"/>
            </w:pPr>
            <w:r w:rsidRPr="00370FFE">
              <w:t>9216</w:t>
            </w:r>
          </w:p>
        </w:tc>
      </w:tr>
    </w:tbl>
    <w:p w14:paraId="2D109926" w14:textId="77777777" w:rsidR="00106F10" w:rsidRDefault="00106F10" w:rsidP="00360698">
      <w:pPr>
        <w:pStyle w:val="Heading2"/>
        <w:rPr>
          <w:rtl/>
        </w:rPr>
      </w:pPr>
      <w:r w:rsidRPr="00360698">
        <w:lastRenderedPageBreak/>
        <w:t>3.6</w:t>
      </w:r>
      <w:r w:rsidRPr="00360698">
        <w:rPr>
          <w:rtl/>
          <w:lang w:bidi="ar-EG"/>
        </w:rPr>
        <w:tab/>
      </w:r>
      <w:r w:rsidRPr="00360698">
        <w:rPr>
          <w:rFonts w:hint="cs"/>
          <w:rtl/>
        </w:rPr>
        <w:t>تشذير البتات</w:t>
      </w:r>
    </w:p>
    <w:p w14:paraId="70D0001F" w14:textId="77777777" w:rsidR="00106F10" w:rsidRDefault="00A13C97" w:rsidP="00A13C97">
      <w:pPr>
        <w:rPr>
          <w:rtl/>
          <w:lang w:bidi="ar-EG"/>
        </w:rPr>
      </w:pPr>
      <w:r>
        <w:rPr>
          <w:rFonts w:hint="cs"/>
          <w:rtl/>
          <w:lang w:bidi="ar"/>
        </w:rPr>
        <w:t xml:space="preserve">يطبَّق </w:t>
      </w:r>
      <w:r w:rsidRPr="00360698">
        <w:rPr>
          <w:rFonts w:hint="cs"/>
          <w:rtl/>
        </w:rPr>
        <w:t>تشذير بتات</w:t>
      </w:r>
      <w:r>
        <w:rPr>
          <w:rFonts w:hint="cs"/>
          <w:rtl/>
        </w:rPr>
        <w:t xml:space="preserve"> الفدرة</w:t>
      </w:r>
      <w:r w:rsidRPr="002A034E">
        <w:rPr>
          <w:rFonts w:hint="cs"/>
          <w:rtl/>
          <w:lang w:bidi="ar"/>
        </w:rPr>
        <w:t xml:space="preserve"> بعد تشفير تلافيفي </w:t>
      </w:r>
      <w:r>
        <w:rPr>
          <w:rFonts w:hint="cs"/>
          <w:rtl/>
          <w:lang w:bidi="ar"/>
        </w:rPr>
        <w:t>لكل من</w:t>
      </w:r>
      <w:r w:rsidRPr="002A034E">
        <w:rPr>
          <w:rFonts w:hint="cs"/>
          <w:rtl/>
          <w:lang w:bidi="ar"/>
        </w:rPr>
        <w:t xml:space="preserve"> </w:t>
      </w:r>
      <w:r w:rsidRPr="002A034E">
        <w:rPr>
          <w:rFonts w:hint="cs"/>
          <w:lang w:bidi="ar"/>
        </w:rPr>
        <w:t>SDI</w:t>
      </w:r>
      <w:r w:rsidRPr="002A034E">
        <w:rPr>
          <w:rFonts w:hint="cs"/>
          <w:rtl/>
          <w:lang w:bidi="ar"/>
        </w:rPr>
        <w:t xml:space="preserve"> و</w:t>
      </w:r>
      <w:r w:rsidRPr="002A034E">
        <w:rPr>
          <w:rFonts w:hint="cs"/>
          <w:lang w:bidi="ar"/>
        </w:rPr>
        <w:t>SI</w:t>
      </w:r>
      <w:r w:rsidRPr="002A034E">
        <w:rPr>
          <w:rFonts w:hint="cs"/>
          <w:rtl/>
          <w:lang w:bidi="ar"/>
        </w:rPr>
        <w:t xml:space="preserve">. ويظهر طول الفدرة المشذرة في الجدول </w:t>
      </w:r>
      <w:r w:rsidRPr="00471816">
        <w:rPr>
          <w:rFonts w:cs="Times New Roman"/>
          <w:szCs w:val="22"/>
          <w:rtl/>
          <w:lang w:bidi="ar"/>
        </w:rPr>
        <w:t>34</w:t>
      </w:r>
      <w:r w:rsidRPr="002A034E">
        <w:rPr>
          <w:rFonts w:hint="cs"/>
          <w:rtl/>
          <w:lang w:bidi="ar"/>
        </w:rPr>
        <w:t xml:space="preserve"> إذا كان عرض نطاق الإشارة الرقمية </w:t>
      </w:r>
      <w:r w:rsidRPr="002A034E">
        <w:rPr>
          <w:rFonts w:hint="cs"/>
          <w:lang w:bidi="ar"/>
        </w:rPr>
        <w:t>kHz 100</w:t>
      </w:r>
      <w:r w:rsidRPr="002A034E">
        <w:rPr>
          <w:rFonts w:hint="cs"/>
          <w:rtl/>
          <w:lang w:bidi="ar"/>
        </w:rPr>
        <w:t xml:space="preserve">. عندما يكون عرض نطاق الإشارة الرقمية </w:t>
      </w:r>
      <w:r w:rsidRPr="002A034E">
        <w:rPr>
          <w:rFonts w:hint="cs"/>
          <w:lang w:bidi="ar"/>
        </w:rPr>
        <w:t>kHz 200</w:t>
      </w:r>
      <w:r w:rsidRPr="002A034E">
        <w:rPr>
          <w:rFonts w:hint="cs"/>
          <w:rtl/>
          <w:lang w:bidi="ar"/>
        </w:rPr>
        <w:t xml:space="preserve">، </w:t>
      </w:r>
      <w:r>
        <w:rPr>
          <w:rFonts w:hint="cs"/>
          <w:rtl/>
          <w:lang w:bidi="ar"/>
        </w:rPr>
        <w:t>سيت</w:t>
      </w:r>
      <w:r w:rsidRPr="002A034E">
        <w:rPr>
          <w:rFonts w:hint="cs"/>
          <w:rtl/>
          <w:lang w:bidi="ar"/>
        </w:rPr>
        <w:t>ضاعف طول الفدرة المشذرة.</w:t>
      </w:r>
    </w:p>
    <w:p w14:paraId="76A1A3BD" w14:textId="77777777" w:rsidR="00106F10" w:rsidRDefault="00106F10" w:rsidP="00106F10">
      <w:pPr>
        <w:pStyle w:val="TableNo"/>
        <w:rPr>
          <w:rtl/>
        </w:rPr>
      </w:pPr>
      <w:r>
        <w:rPr>
          <w:rFonts w:hint="cs"/>
          <w:rtl/>
        </w:rPr>
        <w:t xml:space="preserve">الجدول </w:t>
      </w:r>
      <w:r>
        <w:t>34</w:t>
      </w:r>
    </w:p>
    <w:p w14:paraId="32137AE1" w14:textId="77777777" w:rsidR="00106F10" w:rsidRDefault="00A13C97" w:rsidP="00A13C97">
      <w:pPr>
        <w:pStyle w:val="Tabletitle0"/>
        <w:rPr>
          <w:rtl/>
        </w:rPr>
      </w:pPr>
      <w:r w:rsidRPr="00A13C97">
        <w:rPr>
          <w:rFonts w:hint="cs"/>
          <w:rtl/>
          <w:lang w:bidi="ar"/>
        </w:rPr>
        <w:t>طول فدرة التشذير</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0"/>
        <w:gridCol w:w="2459"/>
        <w:gridCol w:w="2459"/>
        <w:gridCol w:w="2731"/>
      </w:tblGrid>
      <w:tr w:rsidR="00106F10" w:rsidRPr="0002213E" w14:paraId="5AA374AF" w14:textId="77777777" w:rsidTr="006410B0">
        <w:tc>
          <w:tcPr>
            <w:tcW w:w="1028" w:type="pct"/>
            <w:shd w:val="clear" w:color="auto" w:fill="auto"/>
          </w:tcPr>
          <w:p w14:paraId="305DCEE6" w14:textId="77777777" w:rsidR="00106F10" w:rsidRPr="0002213E" w:rsidRDefault="00A13C97" w:rsidP="00106F10">
            <w:pPr>
              <w:pStyle w:val="Tablehead"/>
              <w:rPr>
                <w:rFonts w:eastAsia="楷体"/>
              </w:rPr>
            </w:pPr>
            <w:r>
              <w:rPr>
                <w:rFonts w:eastAsia="楷体" w:hint="cs"/>
                <w:rtl/>
              </w:rPr>
              <w:t>التشكيل</w:t>
            </w:r>
          </w:p>
        </w:tc>
        <w:tc>
          <w:tcPr>
            <w:tcW w:w="1277" w:type="pct"/>
            <w:shd w:val="clear" w:color="auto" w:fill="auto"/>
          </w:tcPr>
          <w:p w14:paraId="19D71A22" w14:textId="77777777" w:rsidR="00106F10" w:rsidRPr="0002213E" w:rsidRDefault="00A13C97" w:rsidP="00471816">
            <w:pPr>
              <w:pStyle w:val="Tablehead"/>
              <w:rPr>
                <w:rFonts w:eastAsia="楷体"/>
              </w:rPr>
            </w:pPr>
            <w:r>
              <w:rPr>
                <w:rFonts w:eastAsia="楷体" w:hint="cs"/>
                <w:rtl/>
              </w:rPr>
              <w:t xml:space="preserve">أسلوب الإرسال </w:t>
            </w:r>
            <w:r w:rsidR="00471816">
              <w:rPr>
                <w:rFonts w:eastAsia="楷体"/>
              </w:rPr>
              <w:t>1</w:t>
            </w:r>
          </w:p>
        </w:tc>
        <w:tc>
          <w:tcPr>
            <w:tcW w:w="1277" w:type="pct"/>
            <w:shd w:val="clear" w:color="auto" w:fill="auto"/>
          </w:tcPr>
          <w:p w14:paraId="6C125640" w14:textId="77777777" w:rsidR="00106F10" w:rsidRPr="0002213E" w:rsidRDefault="00A13C97" w:rsidP="00471816">
            <w:pPr>
              <w:pStyle w:val="Tablehead"/>
              <w:rPr>
                <w:rFonts w:eastAsia="楷体"/>
              </w:rPr>
            </w:pPr>
            <w:r>
              <w:rPr>
                <w:rFonts w:eastAsia="楷体" w:hint="cs"/>
                <w:rtl/>
              </w:rPr>
              <w:t xml:space="preserve">أسلوب الإرسال </w:t>
            </w:r>
            <w:r w:rsidR="00471816">
              <w:rPr>
                <w:rFonts w:eastAsia="楷体"/>
              </w:rPr>
              <w:t>2</w:t>
            </w:r>
          </w:p>
        </w:tc>
        <w:tc>
          <w:tcPr>
            <w:tcW w:w="1418" w:type="pct"/>
            <w:shd w:val="clear" w:color="auto" w:fill="auto"/>
          </w:tcPr>
          <w:p w14:paraId="1683D588" w14:textId="77777777" w:rsidR="00106F10" w:rsidRPr="0002213E" w:rsidRDefault="00A13C97" w:rsidP="00471816">
            <w:pPr>
              <w:pStyle w:val="Tablehead"/>
              <w:rPr>
                <w:rFonts w:eastAsia="楷体"/>
              </w:rPr>
            </w:pPr>
            <w:r>
              <w:rPr>
                <w:rFonts w:eastAsia="楷体" w:hint="cs"/>
                <w:rtl/>
              </w:rPr>
              <w:t xml:space="preserve">أسلوب الإرسال </w:t>
            </w:r>
            <w:r w:rsidR="00471816">
              <w:rPr>
                <w:rFonts w:eastAsia="楷体"/>
              </w:rPr>
              <w:t>3</w:t>
            </w:r>
          </w:p>
        </w:tc>
      </w:tr>
      <w:tr w:rsidR="00106F10" w:rsidRPr="00370FFE" w14:paraId="4C79E0BA" w14:textId="77777777" w:rsidTr="006410B0">
        <w:tc>
          <w:tcPr>
            <w:tcW w:w="1028" w:type="pct"/>
            <w:shd w:val="clear" w:color="auto" w:fill="auto"/>
          </w:tcPr>
          <w:p w14:paraId="4BC032D8" w14:textId="77777777" w:rsidR="00106F10" w:rsidRPr="00370FFE" w:rsidRDefault="00106F10" w:rsidP="0031295B">
            <w:pPr>
              <w:pStyle w:val="Tabletext"/>
              <w:jc w:val="center"/>
              <w:rPr>
                <w:rFonts w:eastAsia="楷体"/>
              </w:rPr>
            </w:pPr>
            <w:r w:rsidRPr="00370FFE">
              <w:rPr>
                <w:rFonts w:eastAsia="楷体"/>
              </w:rPr>
              <w:t>QPSK</w:t>
            </w:r>
          </w:p>
        </w:tc>
        <w:tc>
          <w:tcPr>
            <w:tcW w:w="1277" w:type="pct"/>
            <w:shd w:val="clear" w:color="auto" w:fill="auto"/>
          </w:tcPr>
          <w:p w14:paraId="276B5712" w14:textId="77777777" w:rsidR="00106F10" w:rsidRPr="00370FFE" w:rsidRDefault="00106F10" w:rsidP="0031295B">
            <w:pPr>
              <w:pStyle w:val="Tabletext"/>
              <w:jc w:val="center"/>
              <w:rPr>
                <w:rFonts w:eastAsia="楷体"/>
                <w:i/>
              </w:rPr>
            </w:pPr>
            <w:r w:rsidRPr="00370FFE">
              <w:rPr>
                <w:rFonts w:eastAsia="楷体"/>
              </w:rPr>
              <w:t>1704×2=3408</w:t>
            </w:r>
          </w:p>
        </w:tc>
        <w:tc>
          <w:tcPr>
            <w:tcW w:w="1277" w:type="pct"/>
            <w:shd w:val="clear" w:color="auto" w:fill="auto"/>
          </w:tcPr>
          <w:p w14:paraId="5BF815C5" w14:textId="77777777" w:rsidR="00106F10" w:rsidRPr="00370FFE" w:rsidRDefault="00106F10" w:rsidP="0031295B">
            <w:pPr>
              <w:pStyle w:val="Tabletext"/>
              <w:jc w:val="center"/>
              <w:rPr>
                <w:rFonts w:eastAsia="楷体"/>
                <w:i/>
              </w:rPr>
            </w:pPr>
            <w:r w:rsidRPr="00370FFE">
              <w:rPr>
                <w:rFonts w:eastAsia="楷体"/>
              </w:rPr>
              <w:t>1576×2=3152</w:t>
            </w:r>
          </w:p>
        </w:tc>
        <w:tc>
          <w:tcPr>
            <w:tcW w:w="1418" w:type="pct"/>
            <w:shd w:val="clear" w:color="auto" w:fill="auto"/>
          </w:tcPr>
          <w:p w14:paraId="5768044D" w14:textId="77777777" w:rsidR="00106F10" w:rsidRPr="00370FFE" w:rsidRDefault="00106F10" w:rsidP="0031295B">
            <w:pPr>
              <w:pStyle w:val="Tabletext"/>
              <w:jc w:val="center"/>
              <w:rPr>
                <w:rFonts w:eastAsia="楷体"/>
                <w:i/>
              </w:rPr>
            </w:pPr>
            <w:r w:rsidRPr="00370FFE">
              <w:rPr>
                <w:rFonts w:eastAsia="楷体"/>
              </w:rPr>
              <w:t>1360×2=2720</w:t>
            </w:r>
          </w:p>
        </w:tc>
      </w:tr>
      <w:tr w:rsidR="00106F10" w:rsidRPr="00370FFE" w14:paraId="4B8E9A6F" w14:textId="77777777" w:rsidTr="006410B0">
        <w:tc>
          <w:tcPr>
            <w:tcW w:w="1028" w:type="pct"/>
            <w:shd w:val="clear" w:color="auto" w:fill="auto"/>
          </w:tcPr>
          <w:p w14:paraId="7AAF28D7" w14:textId="77777777" w:rsidR="00106F10" w:rsidRPr="00370FFE" w:rsidRDefault="00106F10" w:rsidP="0031295B">
            <w:pPr>
              <w:pStyle w:val="Tabletext"/>
              <w:jc w:val="center"/>
              <w:rPr>
                <w:rFonts w:eastAsia="楷体"/>
              </w:rPr>
            </w:pPr>
            <w:r w:rsidRPr="00370FFE">
              <w:rPr>
                <w:rFonts w:eastAsia="楷体"/>
              </w:rPr>
              <w:t>16QAM</w:t>
            </w:r>
          </w:p>
        </w:tc>
        <w:tc>
          <w:tcPr>
            <w:tcW w:w="1277" w:type="pct"/>
            <w:shd w:val="clear" w:color="auto" w:fill="auto"/>
          </w:tcPr>
          <w:p w14:paraId="2CBEC82D" w14:textId="77777777" w:rsidR="00106F10" w:rsidRPr="00370FFE" w:rsidRDefault="00106F10" w:rsidP="0031295B">
            <w:pPr>
              <w:pStyle w:val="Tabletext"/>
              <w:jc w:val="center"/>
              <w:rPr>
                <w:rFonts w:eastAsia="楷体"/>
                <w:i/>
              </w:rPr>
            </w:pPr>
            <w:r w:rsidRPr="00370FFE">
              <w:rPr>
                <w:rFonts w:eastAsia="楷体"/>
              </w:rPr>
              <w:t>1704×4=6816</w:t>
            </w:r>
          </w:p>
        </w:tc>
        <w:tc>
          <w:tcPr>
            <w:tcW w:w="1277" w:type="pct"/>
            <w:shd w:val="clear" w:color="auto" w:fill="auto"/>
          </w:tcPr>
          <w:p w14:paraId="2E123ACB" w14:textId="77777777" w:rsidR="00106F10" w:rsidRPr="00370FFE" w:rsidRDefault="00106F10" w:rsidP="0031295B">
            <w:pPr>
              <w:pStyle w:val="Tabletext"/>
              <w:jc w:val="center"/>
              <w:rPr>
                <w:rFonts w:eastAsia="楷体"/>
                <w:i/>
              </w:rPr>
            </w:pPr>
            <w:r w:rsidRPr="00370FFE">
              <w:rPr>
                <w:rFonts w:eastAsia="楷体"/>
              </w:rPr>
              <w:t>1576×4=6304</w:t>
            </w:r>
          </w:p>
        </w:tc>
        <w:tc>
          <w:tcPr>
            <w:tcW w:w="1418" w:type="pct"/>
            <w:shd w:val="clear" w:color="auto" w:fill="auto"/>
          </w:tcPr>
          <w:p w14:paraId="0C664C6D" w14:textId="77777777" w:rsidR="00106F10" w:rsidRPr="00370FFE" w:rsidRDefault="00106F10" w:rsidP="0031295B">
            <w:pPr>
              <w:pStyle w:val="Tabletext"/>
              <w:jc w:val="center"/>
              <w:rPr>
                <w:rFonts w:eastAsia="楷体"/>
                <w:i/>
              </w:rPr>
            </w:pPr>
            <w:r w:rsidRPr="00370FFE">
              <w:rPr>
                <w:rFonts w:eastAsia="楷体"/>
              </w:rPr>
              <w:t>1360×4=5440</w:t>
            </w:r>
          </w:p>
        </w:tc>
      </w:tr>
      <w:tr w:rsidR="00106F10" w:rsidRPr="00370FFE" w14:paraId="6ED59EE1" w14:textId="77777777" w:rsidTr="006410B0">
        <w:tc>
          <w:tcPr>
            <w:tcW w:w="1028" w:type="pct"/>
            <w:shd w:val="clear" w:color="auto" w:fill="auto"/>
          </w:tcPr>
          <w:p w14:paraId="38C76DF0" w14:textId="77777777" w:rsidR="00106F10" w:rsidRPr="00370FFE" w:rsidRDefault="00106F10" w:rsidP="0031295B">
            <w:pPr>
              <w:pStyle w:val="Tabletext"/>
              <w:jc w:val="center"/>
              <w:rPr>
                <w:rFonts w:eastAsia="楷体"/>
              </w:rPr>
            </w:pPr>
            <w:r w:rsidRPr="00370FFE">
              <w:rPr>
                <w:rFonts w:eastAsia="楷体"/>
              </w:rPr>
              <w:t>64QAM</w:t>
            </w:r>
          </w:p>
        </w:tc>
        <w:tc>
          <w:tcPr>
            <w:tcW w:w="1277" w:type="pct"/>
            <w:shd w:val="clear" w:color="auto" w:fill="auto"/>
          </w:tcPr>
          <w:p w14:paraId="55D17351" w14:textId="77777777" w:rsidR="00106F10" w:rsidRPr="00370FFE" w:rsidRDefault="00106F10" w:rsidP="0031295B">
            <w:pPr>
              <w:pStyle w:val="Tabletext"/>
              <w:jc w:val="center"/>
              <w:rPr>
                <w:rFonts w:eastAsia="楷体"/>
                <w:i/>
              </w:rPr>
            </w:pPr>
            <w:r w:rsidRPr="00370FFE">
              <w:rPr>
                <w:rFonts w:eastAsia="楷体"/>
              </w:rPr>
              <w:t>1704×6=10224</w:t>
            </w:r>
          </w:p>
        </w:tc>
        <w:tc>
          <w:tcPr>
            <w:tcW w:w="1277" w:type="pct"/>
            <w:shd w:val="clear" w:color="auto" w:fill="auto"/>
          </w:tcPr>
          <w:p w14:paraId="5F41D02D" w14:textId="77777777" w:rsidR="00106F10" w:rsidRPr="00370FFE" w:rsidRDefault="00106F10" w:rsidP="0031295B">
            <w:pPr>
              <w:pStyle w:val="Tabletext"/>
              <w:jc w:val="center"/>
              <w:rPr>
                <w:rFonts w:eastAsia="楷体"/>
                <w:i/>
              </w:rPr>
            </w:pPr>
            <w:r w:rsidRPr="00370FFE">
              <w:rPr>
                <w:rFonts w:eastAsia="楷体"/>
              </w:rPr>
              <w:t>1576×6=9456</w:t>
            </w:r>
          </w:p>
        </w:tc>
        <w:tc>
          <w:tcPr>
            <w:tcW w:w="1418" w:type="pct"/>
            <w:shd w:val="clear" w:color="auto" w:fill="auto"/>
          </w:tcPr>
          <w:p w14:paraId="7ADC41CF" w14:textId="77777777" w:rsidR="00106F10" w:rsidRPr="00370FFE" w:rsidRDefault="00106F10" w:rsidP="0031295B">
            <w:pPr>
              <w:pStyle w:val="Tabletext"/>
              <w:jc w:val="center"/>
              <w:rPr>
                <w:rFonts w:eastAsia="楷体"/>
                <w:i/>
              </w:rPr>
            </w:pPr>
            <w:r w:rsidRPr="00370FFE">
              <w:rPr>
                <w:rFonts w:eastAsia="楷体"/>
              </w:rPr>
              <w:t>1360×6=8160</w:t>
            </w:r>
          </w:p>
        </w:tc>
      </w:tr>
    </w:tbl>
    <w:p w14:paraId="143D012C" w14:textId="77777777" w:rsidR="00106F10" w:rsidRDefault="00A13C97" w:rsidP="00A13C97">
      <w:pPr>
        <w:rPr>
          <w:rtl/>
        </w:rPr>
      </w:pPr>
      <w:r>
        <w:rPr>
          <w:rFonts w:hint="cs"/>
          <w:rtl/>
        </w:rPr>
        <w:t xml:space="preserve">ويبلغ طول </w:t>
      </w:r>
      <w:r w:rsidRPr="00A13C97">
        <w:rPr>
          <w:rFonts w:hint="cs"/>
          <w:rtl/>
          <w:lang w:bidi="ar"/>
        </w:rPr>
        <w:t>فدرة التشذير</w:t>
      </w:r>
      <w:r>
        <w:rPr>
          <w:rFonts w:hint="cs"/>
          <w:rtl/>
          <w:lang w:bidi="ar"/>
        </w:rPr>
        <w:t xml:space="preserve"> </w:t>
      </w:r>
      <w:r w:rsidRPr="00471816">
        <w:rPr>
          <w:rFonts w:cs="Times New Roman"/>
          <w:szCs w:val="22"/>
          <w:rtl/>
          <w:lang w:bidi="ar"/>
        </w:rPr>
        <w:t>216</w:t>
      </w:r>
      <w:r>
        <w:rPr>
          <w:rFonts w:hint="cs"/>
          <w:rtl/>
          <w:lang w:bidi="ar"/>
        </w:rPr>
        <w:t xml:space="preserve"> في</w:t>
      </w:r>
      <w:r w:rsidRPr="00A13C97">
        <w:rPr>
          <w:rFonts w:hint="cs"/>
          <w:rtl/>
          <w:lang w:bidi="ar"/>
        </w:rPr>
        <w:t xml:space="preserve"> </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أياً كان عرض نطاق الإشارة الرقمية</w:t>
      </w:r>
      <w:r w:rsidR="00106F10">
        <w:rPr>
          <w:rFonts w:hint="cs"/>
          <w:rtl/>
        </w:rPr>
        <w:t>.</w:t>
      </w:r>
    </w:p>
    <w:p w14:paraId="0362A9F6" w14:textId="77777777" w:rsidR="00106F10" w:rsidRDefault="00106F10" w:rsidP="00EF6727">
      <w:pPr>
        <w:pStyle w:val="Heading2"/>
        <w:rPr>
          <w:rtl/>
          <w:lang w:bidi="ar-EG"/>
        </w:rPr>
      </w:pPr>
      <w:r>
        <w:t>4.6</w:t>
      </w:r>
      <w:r>
        <w:rPr>
          <w:rtl/>
          <w:lang w:bidi="ar-EG"/>
        </w:rPr>
        <w:tab/>
      </w:r>
      <w:r w:rsidR="00EF6727">
        <w:rPr>
          <w:rFonts w:hint="cs"/>
          <w:rtl/>
          <w:lang w:bidi="ar"/>
        </w:rPr>
        <w:t>التقابل في</w:t>
      </w:r>
      <w:r w:rsidR="00EF6727" w:rsidRPr="002A034E">
        <w:rPr>
          <w:rFonts w:hint="cs"/>
          <w:rtl/>
          <w:lang w:bidi="ar"/>
        </w:rPr>
        <w:t xml:space="preserve"> </w:t>
      </w:r>
      <w:r w:rsidR="00A13C97">
        <w:rPr>
          <w:rFonts w:hint="cs"/>
          <w:rtl/>
          <w:lang w:bidi="ar-EG"/>
        </w:rPr>
        <w:t>الكوكبة</w:t>
      </w:r>
    </w:p>
    <w:p w14:paraId="7B1F05F3" w14:textId="77777777" w:rsidR="00A13C97" w:rsidRDefault="00EF6727" w:rsidP="00B70F9E">
      <w:pPr>
        <w:rPr>
          <w:rtl/>
          <w:lang w:bidi="ar"/>
        </w:rPr>
      </w:pPr>
      <w:r w:rsidRPr="002A034E">
        <w:rPr>
          <w:rFonts w:hint="cs"/>
          <w:rtl/>
          <w:lang w:bidi="ar"/>
        </w:rPr>
        <w:t xml:space="preserve">تستخدم </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تقابل</w:t>
      </w:r>
      <w:r w:rsidRPr="002A034E">
        <w:rPr>
          <w:rFonts w:hint="cs"/>
          <w:rtl/>
          <w:lang w:bidi="ar"/>
        </w:rPr>
        <w:t xml:space="preserve"> </w:t>
      </w:r>
      <w:r w:rsidRPr="002A034E">
        <w:rPr>
          <w:rFonts w:hint="cs"/>
          <w:lang w:bidi="ar"/>
        </w:rPr>
        <w:t>QPSK</w:t>
      </w:r>
      <w:r>
        <w:rPr>
          <w:rFonts w:hint="cs"/>
          <w:rtl/>
          <w:lang w:bidi="ar"/>
        </w:rPr>
        <w:t xml:space="preserve"> بينما ت</w:t>
      </w:r>
      <w:r w:rsidRPr="002A034E">
        <w:rPr>
          <w:rFonts w:hint="cs"/>
          <w:rtl/>
          <w:lang w:bidi="ar"/>
        </w:rPr>
        <w:t>دعم</w:t>
      </w:r>
      <w:r>
        <w:rPr>
          <w:rFonts w:hint="cs"/>
          <w:rtl/>
          <w:lang w:bidi="ar"/>
        </w:rPr>
        <w:t xml:space="preserve"> بيانات </w:t>
      </w:r>
      <w:r>
        <w:rPr>
          <w:lang w:bidi="ar-EG"/>
        </w:rPr>
        <w:t>MSD</w:t>
      </w:r>
      <w:r>
        <w:rPr>
          <w:rFonts w:hint="cs"/>
          <w:rtl/>
          <w:lang w:bidi="ar-EG"/>
        </w:rPr>
        <w:t xml:space="preserve"> والسطح البيني </w:t>
      </w:r>
      <w:r>
        <w:rPr>
          <w:lang w:bidi="ar-EG"/>
        </w:rPr>
        <w:t>SDI</w:t>
      </w:r>
      <w:r>
        <w:rPr>
          <w:rFonts w:hint="cs"/>
          <w:rtl/>
          <w:lang w:bidi="ar-EG"/>
        </w:rPr>
        <w:t xml:space="preserve"> تشكيل </w:t>
      </w:r>
      <w:r>
        <w:rPr>
          <w:lang w:bidi="ar-EG"/>
        </w:rPr>
        <w:t>QPSK</w:t>
      </w:r>
      <w:r>
        <w:rPr>
          <w:rFonts w:hint="cs"/>
          <w:rtl/>
          <w:lang w:bidi="ar-EG"/>
        </w:rPr>
        <w:t xml:space="preserve"> أو </w:t>
      </w:r>
      <w:r>
        <w:rPr>
          <w:lang w:bidi="ar-EG"/>
        </w:rPr>
        <w:t>16QAM</w:t>
      </w:r>
      <w:r>
        <w:rPr>
          <w:rFonts w:hint="cs"/>
          <w:rtl/>
          <w:lang w:bidi="ar-EG"/>
        </w:rPr>
        <w:t xml:space="preserve"> أو</w:t>
      </w:r>
      <w:r w:rsidR="00B70F9E">
        <w:rPr>
          <w:rFonts w:hint="eastAsia"/>
          <w:rtl/>
          <w:lang w:bidi="ar-EG"/>
        </w:rPr>
        <w:t> </w:t>
      </w:r>
      <w:r>
        <w:rPr>
          <w:lang w:bidi="ar-EG"/>
        </w:rPr>
        <w:t>64QAM</w:t>
      </w:r>
      <w:r>
        <w:rPr>
          <w:rFonts w:hint="cs"/>
          <w:rtl/>
          <w:lang w:bidi="ar-EG"/>
        </w:rPr>
        <w:t>.</w:t>
      </w:r>
      <w:r w:rsidRPr="00EF6727">
        <w:rPr>
          <w:rFonts w:hint="cs"/>
          <w:rtl/>
          <w:lang w:bidi="ar"/>
        </w:rPr>
        <w:t xml:space="preserve"> </w:t>
      </w:r>
      <w:r>
        <w:rPr>
          <w:rFonts w:hint="cs"/>
          <w:rtl/>
          <w:lang w:bidi="ar"/>
        </w:rPr>
        <w:t>ويجري</w:t>
      </w:r>
      <w:r w:rsidRPr="002A034E">
        <w:rPr>
          <w:rFonts w:hint="cs"/>
          <w:rtl/>
          <w:lang w:bidi="ar"/>
        </w:rPr>
        <w:t xml:space="preserve"> تقابل </w:t>
      </w:r>
      <w:r>
        <w:rPr>
          <w:rFonts w:hint="cs"/>
          <w:rtl/>
          <w:lang w:bidi="ar"/>
        </w:rPr>
        <w:t>تتابع</w:t>
      </w:r>
      <w:r w:rsidRPr="002A034E">
        <w:rPr>
          <w:rFonts w:hint="cs"/>
          <w:rtl/>
          <w:lang w:bidi="ar"/>
        </w:rPr>
        <w:t xml:space="preserve"> البتات التسلسلي عند خرج مشفر </w:t>
      </w:r>
      <w:r w:rsidRPr="002A034E">
        <w:rPr>
          <w:rFonts w:hint="cs"/>
          <w:lang w:bidi="ar"/>
        </w:rPr>
        <w:t>LDPC</w:t>
      </w:r>
      <w:r w:rsidRPr="002A034E">
        <w:rPr>
          <w:rFonts w:hint="cs"/>
          <w:rtl/>
          <w:lang w:bidi="ar"/>
        </w:rPr>
        <w:t xml:space="preserve"> أو </w:t>
      </w:r>
      <w:r>
        <w:rPr>
          <w:rFonts w:hint="cs"/>
          <w:rtl/>
          <w:lang w:bidi="ar"/>
        </w:rPr>
        <w:t>مشذرات</w:t>
      </w:r>
      <w:r w:rsidRPr="002A034E">
        <w:rPr>
          <w:rFonts w:hint="cs"/>
          <w:rtl/>
          <w:lang w:bidi="ar"/>
        </w:rPr>
        <w:t xml:space="preserve"> البتات </w:t>
      </w:r>
      <w:r>
        <w:rPr>
          <w:rFonts w:hint="cs"/>
          <w:rtl/>
          <w:lang w:bidi="ar"/>
        </w:rPr>
        <w:t>مع</w:t>
      </w:r>
      <w:r w:rsidRPr="002A034E">
        <w:rPr>
          <w:rFonts w:hint="cs"/>
          <w:rtl/>
          <w:lang w:bidi="ar"/>
        </w:rPr>
        <w:t xml:space="preserve"> مختلف نقاط الكوكبة في المجال المعقد وفقاً </w:t>
      </w:r>
      <w:r>
        <w:rPr>
          <w:rFonts w:hint="cs"/>
          <w:rtl/>
          <w:lang w:bidi="ar"/>
        </w:rPr>
        <w:t>لتشكيلات</w:t>
      </w:r>
      <w:r w:rsidRPr="002A034E">
        <w:rPr>
          <w:rFonts w:hint="cs"/>
          <w:rtl/>
          <w:lang w:bidi="ar"/>
        </w:rPr>
        <w:t xml:space="preserve"> مستوى التشكيل المختلفة.</w:t>
      </w:r>
    </w:p>
    <w:p w14:paraId="70343555" w14:textId="77777777" w:rsidR="00EF6727" w:rsidRDefault="00EF6727" w:rsidP="00EF6727">
      <w:pPr>
        <w:jc w:val="left"/>
        <w:rPr>
          <w:rtl/>
          <w:lang w:bidi="ar"/>
        </w:rPr>
      </w:pPr>
      <w:r>
        <w:rPr>
          <w:rFonts w:hint="cs"/>
          <w:rtl/>
          <w:lang w:bidi="ar"/>
        </w:rPr>
        <w:t>ويطبَّق تقييس القدرة</w:t>
      </w:r>
      <w:r w:rsidR="00360698" w:rsidRPr="002A034E">
        <w:rPr>
          <w:rFonts w:hint="cs"/>
          <w:rtl/>
          <w:lang w:bidi="ar"/>
        </w:rPr>
        <w:t xml:space="preserve"> على </w:t>
      </w:r>
      <w:r w:rsidRPr="002A034E">
        <w:rPr>
          <w:rFonts w:hint="cs"/>
          <w:rtl/>
          <w:lang w:bidi="ar"/>
        </w:rPr>
        <w:t xml:space="preserve">مختلف </w:t>
      </w:r>
      <w:r>
        <w:rPr>
          <w:rFonts w:hint="cs"/>
          <w:rtl/>
          <w:lang w:bidi="ar"/>
        </w:rPr>
        <w:t>خطط التقابل في</w:t>
      </w:r>
      <w:r w:rsidR="00360698" w:rsidRPr="002A034E">
        <w:rPr>
          <w:rFonts w:hint="cs"/>
          <w:rtl/>
          <w:lang w:bidi="ar"/>
        </w:rPr>
        <w:t xml:space="preserve"> </w:t>
      </w:r>
      <w:r>
        <w:rPr>
          <w:rFonts w:hint="cs"/>
          <w:rtl/>
          <w:lang w:bidi="ar"/>
        </w:rPr>
        <w:t>ال</w:t>
      </w:r>
      <w:r w:rsidR="00360698" w:rsidRPr="002A034E">
        <w:rPr>
          <w:rFonts w:hint="cs"/>
          <w:rtl/>
          <w:lang w:bidi="ar"/>
        </w:rPr>
        <w:t>كوكبة.</w:t>
      </w:r>
    </w:p>
    <w:p w14:paraId="1DEEFA0A" w14:textId="77777777" w:rsidR="00B11CBD" w:rsidRDefault="00B11CBD" w:rsidP="00095956">
      <w:pPr>
        <w:pStyle w:val="Heading2"/>
        <w:rPr>
          <w:rtl/>
          <w:lang w:bidi="ar-EG"/>
        </w:rPr>
      </w:pPr>
      <w:r>
        <w:rPr>
          <w:lang w:bidi="ar-EG"/>
        </w:rPr>
        <w:t>5.6</w:t>
      </w:r>
      <w:r>
        <w:rPr>
          <w:rtl/>
          <w:lang w:bidi="ar-EG"/>
        </w:rPr>
        <w:tab/>
      </w:r>
      <w:r w:rsidR="00095956" w:rsidRPr="002A034E">
        <w:rPr>
          <w:rFonts w:hint="cs"/>
          <w:rtl/>
          <w:lang w:bidi="ar"/>
        </w:rPr>
        <w:t>الموجة الحاملة الفرعية</w:t>
      </w:r>
      <w:r w:rsidR="00095956">
        <w:rPr>
          <w:rFonts w:hint="cs"/>
          <w:rtl/>
          <w:lang w:bidi="ar"/>
        </w:rPr>
        <w:t xml:space="preserve"> النشطة</w:t>
      </w:r>
      <w:r w:rsidR="00095956" w:rsidRPr="002A034E">
        <w:rPr>
          <w:rFonts w:hint="cs"/>
          <w:rtl/>
          <w:lang w:bidi="ar"/>
        </w:rPr>
        <w:t xml:space="preserve"> لرمز </w:t>
      </w:r>
      <w:r w:rsidR="00095956" w:rsidRPr="002A034E">
        <w:rPr>
          <w:rFonts w:hint="cs"/>
          <w:lang w:bidi="ar"/>
        </w:rPr>
        <w:t>OFDM</w:t>
      </w:r>
    </w:p>
    <w:p w14:paraId="73FB045B" w14:textId="77777777" w:rsidR="00B11CBD" w:rsidRDefault="00CA5567" w:rsidP="00CA5567">
      <w:pPr>
        <w:rPr>
          <w:rtl/>
          <w:lang w:bidi="ar-EG"/>
        </w:rPr>
      </w:pPr>
      <w:r w:rsidRPr="002A034E">
        <w:rPr>
          <w:rFonts w:hint="cs"/>
          <w:rtl/>
          <w:lang w:bidi="ar"/>
        </w:rPr>
        <w:t xml:space="preserve">يتكون كل رمز </w:t>
      </w:r>
      <w:r w:rsidRPr="002A034E">
        <w:rPr>
          <w:rFonts w:hint="cs"/>
          <w:lang w:bidi="ar"/>
        </w:rPr>
        <w:t>OFDM</w:t>
      </w:r>
      <w:r w:rsidRPr="002A034E">
        <w:rPr>
          <w:rFonts w:hint="cs"/>
          <w:rtl/>
          <w:lang w:bidi="ar"/>
        </w:rPr>
        <w:t xml:space="preserve"> من </w:t>
      </w:r>
      <w:r>
        <w:rPr>
          <w:rFonts w:hint="cs"/>
          <w:rtl/>
          <w:lang w:bidi="ar-SY"/>
        </w:rPr>
        <w:t>إشارات دليلية</w:t>
      </w:r>
      <w:r w:rsidRPr="002A034E">
        <w:rPr>
          <w:rFonts w:hint="cs"/>
          <w:rtl/>
          <w:lang w:bidi="ar"/>
        </w:rPr>
        <w:t xml:space="preserve"> متواصلة </w:t>
      </w:r>
      <w:r>
        <w:rPr>
          <w:rFonts w:hint="cs"/>
          <w:rtl/>
          <w:lang w:bidi="ar"/>
        </w:rPr>
        <w:t>و</w:t>
      </w:r>
      <w:r>
        <w:rPr>
          <w:rFonts w:hint="cs"/>
          <w:rtl/>
          <w:lang w:bidi="ar-SY"/>
        </w:rPr>
        <w:t>إشارات دليلية</w:t>
      </w:r>
      <w:r w:rsidRPr="002A034E">
        <w:rPr>
          <w:rFonts w:hint="cs"/>
          <w:rtl/>
          <w:lang w:bidi="ar"/>
        </w:rPr>
        <w:t xml:space="preserve"> </w:t>
      </w:r>
      <w:r>
        <w:rPr>
          <w:rFonts w:hint="cs"/>
          <w:rtl/>
          <w:lang w:bidi="ar"/>
        </w:rPr>
        <w:t>منتثرة</w:t>
      </w:r>
      <w:r w:rsidRPr="002A034E">
        <w:rPr>
          <w:rFonts w:hint="cs"/>
          <w:rtl/>
          <w:lang w:bidi="ar"/>
        </w:rPr>
        <w:t xml:space="preserve"> </w:t>
      </w:r>
      <w:r>
        <w:rPr>
          <w:rFonts w:hint="cs"/>
          <w:rtl/>
          <w:lang w:bidi="ar"/>
        </w:rPr>
        <w:t>وموجات حاملة</w:t>
      </w:r>
      <w:r w:rsidRPr="002A034E">
        <w:rPr>
          <w:rFonts w:hint="cs"/>
          <w:rtl/>
          <w:lang w:bidi="ar"/>
        </w:rPr>
        <w:t xml:space="preserve"> فرعية لنقل البيانات.</w:t>
      </w:r>
    </w:p>
    <w:p w14:paraId="7FE31622" w14:textId="77777777" w:rsidR="00B11CBD" w:rsidRDefault="00B11CBD" w:rsidP="00CA5567">
      <w:pPr>
        <w:pStyle w:val="Heading3"/>
        <w:rPr>
          <w:rtl/>
          <w:lang w:bidi="ar-EG"/>
        </w:rPr>
      </w:pPr>
      <w:r w:rsidRPr="007F764A">
        <w:rPr>
          <w:lang w:bidi="ar-EG"/>
        </w:rPr>
        <w:t>1.5.6</w:t>
      </w:r>
      <w:r w:rsidRPr="007F764A">
        <w:rPr>
          <w:rtl/>
          <w:lang w:bidi="ar-EG"/>
        </w:rPr>
        <w:tab/>
      </w:r>
      <w:r w:rsidR="00CA5567" w:rsidRPr="007F764A">
        <w:rPr>
          <w:rFonts w:hint="cs"/>
          <w:rtl/>
          <w:lang w:bidi="ar-SY"/>
        </w:rPr>
        <w:t>الإشارات</w:t>
      </w:r>
      <w:r w:rsidR="00CA5567" w:rsidRPr="007F764A">
        <w:rPr>
          <w:rFonts w:hint="cs"/>
          <w:rtl/>
          <w:lang w:bidi="ar"/>
        </w:rPr>
        <w:t xml:space="preserve"> </w:t>
      </w:r>
      <w:r w:rsidRPr="007F764A">
        <w:rPr>
          <w:rFonts w:hint="cs"/>
          <w:rtl/>
          <w:lang w:bidi="ar-EG"/>
        </w:rPr>
        <w:t>الدليل</w:t>
      </w:r>
      <w:r w:rsidR="00EF6727" w:rsidRPr="007F764A">
        <w:rPr>
          <w:rFonts w:hint="cs"/>
          <w:rtl/>
          <w:lang w:bidi="ar-EG"/>
        </w:rPr>
        <w:t>ي</w:t>
      </w:r>
      <w:r w:rsidRPr="007F764A">
        <w:rPr>
          <w:rFonts w:hint="cs"/>
          <w:rtl/>
          <w:lang w:bidi="ar-EG"/>
        </w:rPr>
        <w:t>ة المت</w:t>
      </w:r>
      <w:r w:rsidR="00CA5567" w:rsidRPr="007F764A">
        <w:rPr>
          <w:rFonts w:hint="cs"/>
          <w:rtl/>
          <w:lang w:bidi="ar-EG"/>
        </w:rPr>
        <w:t>وا</w:t>
      </w:r>
      <w:r w:rsidRPr="007F764A">
        <w:rPr>
          <w:rFonts w:hint="cs"/>
          <w:rtl/>
          <w:lang w:bidi="ar-EG"/>
        </w:rPr>
        <w:t>صلة</w:t>
      </w:r>
    </w:p>
    <w:p w14:paraId="45D518F4" w14:textId="77777777" w:rsidR="00E22200" w:rsidRDefault="00E22200" w:rsidP="00B70F9E">
      <w:pPr>
        <w:rPr>
          <w:rtl/>
          <w:lang w:bidi="ar"/>
        </w:rPr>
      </w:pPr>
      <w:r>
        <w:rPr>
          <w:rFonts w:hint="cs"/>
          <w:rtl/>
          <w:lang w:bidi="ar"/>
        </w:rPr>
        <w:t xml:space="preserve">توضع </w:t>
      </w:r>
      <w:r w:rsidRPr="00471816">
        <w:rPr>
          <w:rFonts w:cs="Times New Roman"/>
          <w:szCs w:val="22"/>
          <w:rtl/>
        </w:rPr>
        <w:t>108</w:t>
      </w:r>
      <w:r>
        <w:rPr>
          <w:rFonts w:hint="cs"/>
          <w:rtl/>
          <w:lang w:bidi="ar"/>
        </w:rPr>
        <w:t xml:space="preserve"> من رموز </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w:t>
      </w:r>
      <w:r w:rsidRPr="002A034E">
        <w:rPr>
          <w:rFonts w:hint="cs"/>
          <w:rtl/>
          <w:lang w:bidi="ar"/>
        </w:rPr>
        <w:t xml:space="preserve">على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lang w:bidi="ar"/>
        </w:rPr>
        <w:t xml:space="preserve">، </w:t>
      </w:r>
      <w:r>
        <w:rPr>
          <w:rFonts w:hint="cs"/>
          <w:rtl/>
          <w:lang w:bidi="ar"/>
        </w:rPr>
        <w:t>وتتماثل</w:t>
      </w:r>
      <w:r w:rsidRPr="002A034E">
        <w:rPr>
          <w:rFonts w:hint="cs"/>
          <w:rtl/>
          <w:lang w:bidi="ar"/>
        </w:rPr>
        <w:t xml:space="preserve"> رموز </w:t>
      </w:r>
      <w:r w:rsidRPr="002A034E">
        <w:rPr>
          <w:rFonts w:hint="cs"/>
          <w:lang w:bidi="ar"/>
        </w:rPr>
        <w:t>SI</w:t>
      </w:r>
      <w:r w:rsidRPr="002A034E">
        <w:rPr>
          <w:rFonts w:hint="cs"/>
          <w:rtl/>
          <w:lang w:bidi="ar"/>
        </w:rPr>
        <w:t xml:space="preserve"> في</w:t>
      </w:r>
      <w:r w:rsidRPr="007F764A">
        <w:rPr>
          <w:rFonts w:hint="cs"/>
          <w:rtl/>
          <w:lang w:bidi="ar"/>
        </w:rPr>
        <w:t xml:space="preserve"> </w:t>
      </w:r>
      <w:r>
        <w:rPr>
          <w:rFonts w:hint="cs"/>
          <w:rtl/>
          <w:lang w:bidi="ar"/>
        </w:rPr>
        <w:t>ال</w:t>
      </w:r>
      <w:r w:rsidRPr="002A034E">
        <w:rPr>
          <w:rFonts w:hint="cs"/>
          <w:rtl/>
          <w:lang w:bidi="ar"/>
        </w:rPr>
        <w:t xml:space="preserve">نصف الأعلى </w:t>
      </w:r>
      <w:r>
        <w:rPr>
          <w:rFonts w:hint="cs"/>
          <w:rtl/>
          <w:lang w:bidi="ar"/>
        </w:rPr>
        <w:t xml:space="preserve">من </w:t>
      </w:r>
      <w:r w:rsidRPr="002A034E">
        <w:rPr>
          <w:rFonts w:hint="cs"/>
          <w:rtl/>
          <w:lang w:bidi="ar"/>
        </w:rPr>
        <w:t xml:space="preserve">النطاق الفرعي </w:t>
      </w:r>
      <w:r>
        <w:rPr>
          <w:rFonts w:hint="cs"/>
          <w:rtl/>
          <w:lang w:bidi="ar"/>
        </w:rPr>
        <w:t>وال</w:t>
      </w:r>
      <w:r w:rsidRPr="002A034E">
        <w:rPr>
          <w:rFonts w:hint="cs"/>
          <w:rtl/>
          <w:lang w:bidi="ar"/>
        </w:rPr>
        <w:t xml:space="preserve">نصف </w:t>
      </w:r>
      <w:r>
        <w:rPr>
          <w:rFonts w:hint="cs"/>
          <w:rtl/>
          <w:lang w:bidi="ar"/>
        </w:rPr>
        <w:t>الأدنى</w:t>
      </w:r>
      <w:r w:rsidRPr="002A034E">
        <w:rPr>
          <w:rFonts w:hint="cs"/>
          <w:rtl/>
          <w:lang w:bidi="ar"/>
        </w:rPr>
        <w:t xml:space="preserve"> </w:t>
      </w:r>
      <w:r>
        <w:rPr>
          <w:rFonts w:hint="cs"/>
          <w:rtl/>
          <w:lang w:bidi="ar"/>
        </w:rPr>
        <w:t xml:space="preserve">من </w:t>
      </w:r>
      <w:r w:rsidRPr="002A034E">
        <w:rPr>
          <w:rFonts w:hint="cs"/>
          <w:rtl/>
          <w:lang w:bidi="ar"/>
        </w:rPr>
        <w:t xml:space="preserve">النطاق الفرعي. </w:t>
      </w:r>
      <w:r>
        <w:rPr>
          <w:rFonts w:hint="cs"/>
          <w:rtl/>
          <w:lang w:bidi="ar"/>
        </w:rPr>
        <w:t>ويرد في</w:t>
      </w:r>
      <w:r w:rsidRPr="002A034E">
        <w:rPr>
          <w:rFonts w:hint="cs"/>
          <w:rtl/>
          <w:lang w:bidi="ar"/>
        </w:rPr>
        <w:t xml:space="preserve"> الجدول </w:t>
      </w:r>
      <w:r w:rsidRPr="00471816">
        <w:rPr>
          <w:rFonts w:cs="Times New Roman"/>
          <w:szCs w:val="22"/>
          <w:rtl/>
          <w:lang w:bidi="ar"/>
        </w:rPr>
        <w:t>35</w:t>
      </w:r>
      <w:r w:rsidRPr="002A034E">
        <w:rPr>
          <w:rFonts w:hint="cs"/>
          <w:rtl/>
          <w:lang w:bidi="ar"/>
        </w:rPr>
        <w:t xml:space="preserve"> </w:t>
      </w:r>
      <w:r>
        <w:rPr>
          <w:rFonts w:hint="cs"/>
          <w:rtl/>
          <w:lang w:bidi="ar"/>
        </w:rPr>
        <w:t>موضع</w:t>
      </w:r>
      <w:r w:rsidRPr="002A034E">
        <w:rPr>
          <w:rFonts w:hint="cs"/>
          <w:rtl/>
          <w:lang w:bidi="ar"/>
        </w:rPr>
        <w:t xml:space="preserve">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lang w:bidi="ar"/>
        </w:rPr>
        <w:t xml:space="preserve"> الموضوعة على أعمدة في</w:t>
      </w:r>
      <w:r w:rsidR="00B70F9E">
        <w:rPr>
          <w:rFonts w:hint="eastAsia"/>
          <w:rtl/>
          <w:lang w:bidi="ar"/>
        </w:rPr>
        <w:t> </w:t>
      </w:r>
      <w:r w:rsidRPr="002A034E">
        <w:rPr>
          <w:rFonts w:hint="cs"/>
          <w:rtl/>
          <w:lang w:bidi="ar"/>
        </w:rPr>
        <w:t>رموز</w:t>
      </w:r>
      <w:r w:rsidR="00B70F9E">
        <w:rPr>
          <w:rFonts w:hint="eastAsia"/>
          <w:rtl/>
          <w:lang w:bidi="ar"/>
        </w:rPr>
        <w:t> </w:t>
      </w:r>
      <w:r w:rsidRPr="002A034E">
        <w:rPr>
          <w:rFonts w:hint="cs"/>
          <w:lang w:bidi="ar"/>
        </w:rPr>
        <w:t>OFDM</w:t>
      </w:r>
      <w:r w:rsidRPr="002A034E">
        <w:rPr>
          <w:rFonts w:hint="cs"/>
          <w:rtl/>
          <w:lang w:bidi="ar"/>
        </w:rPr>
        <w:t xml:space="preserve">. </w:t>
      </w:r>
      <w:r>
        <w:rPr>
          <w:rFonts w:hint="cs"/>
          <w:rtl/>
          <w:lang w:bidi="ar"/>
        </w:rPr>
        <w:t>ويرد في</w:t>
      </w:r>
      <w:r w:rsidRPr="002A034E">
        <w:rPr>
          <w:rFonts w:hint="cs"/>
          <w:rtl/>
          <w:lang w:bidi="ar"/>
        </w:rPr>
        <w:t xml:space="preserve"> الجدول</w:t>
      </w:r>
      <w:r w:rsidR="00471816">
        <w:rPr>
          <w:rFonts w:hint="eastAsia"/>
          <w:rtl/>
          <w:lang w:bidi="ar"/>
        </w:rPr>
        <w:t> </w:t>
      </w:r>
      <w:r w:rsidR="00471816">
        <w:rPr>
          <w:lang w:bidi="ar"/>
        </w:rPr>
        <w:t>36</w:t>
      </w:r>
      <w:r w:rsidRPr="002A034E">
        <w:rPr>
          <w:rFonts w:hint="cs"/>
          <w:rtl/>
          <w:lang w:bidi="ar"/>
        </w:rPr>
        <w:t xml:space="preserve"> </w:t>
      </w:r>
      <w:r>
        <w:rPr>
          <w:rFonts w:hint="cs"/>
          <w:rtl/>
          <w:lang w:bidi="ar"/>
        </w:rPr>
        <w:t>موضع</w:t>
      </w:r>
      <w:r w:rsidRPr="002A034E">
        <w:rPr>
          <w:rFonts w:hint="cs"/>
          <w:rtl/>
          <w:lang w:bidi="ar"/>
        </w:rPr>
        <w:t xml:space="preserve">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lang w:bidi="ar"/>
        </w:rPr>
        <w:t xml:space="preserve"> الموضوعة على </w:t>
      </w:r>
      <w:r>
        <w:rPr>
          <w:rFonts w:hint="cs"/>
          <w:rtl/>
          <w:lang w:bidi="ar"/>
        </w:rPr>
        <w:t>رقم</w:t>
      </w:r>
      <w:r w:rsidRPr="002A034E">
        <w:rPr>
          <w:rFonts w:hint="cs"/>
          <w:rtl/>
          <w:lang w:bidi="ar"/>
        </w:rPr>
        <w:t xml:space="preserve"> رمز </w:t>
      </w:r>
      <w:r w:rsidRPr="002A034E">
        <w:rPr>
          <w:rFonts w:hint="cs"/>
          <w:lang w:bidi="ar"/>
        </w:rPr>
        <w:t>OFDM</w:t>
      </w:r>
      <w:r w:rsidRPr="002A034E">
        <w:rPr>
          <w:rFonts w:hint="cs"/>
          <w:rtl/>
          <w:lang w:bidi="ar"/>
        </w:rPr>
        <w:t xml:space="preserve"> في </w:t>
      </w:r>
      <w:r>
        <w:rPr>
          <w:rFonts w:hint="cs"/>
          <w:rtl/>
          <w:lang w:bidi="ar"/>
        </w:rPr>
        <w:t>إطار</w:t>
      </w:r>
      <w:r w:rsidRPr="002A034E">
        <w:rPr>
          <w:rFonts w:hint="cs"/>
          <w:rtl/>
          <w:lang w:bidi="ar"/>
        </w:rPr>
        <w:t xml:space="preserve"> فرعي منطقي.</w:t>
      </w:r>
    </w:p>
    <w:p w14:paraId="1B2B1332" w14:textId="77777777" w:rsidR="00E22200" w:rsidRDefault="00874CCD" w:rsidP="00B70F9E">
      <w:pPr>
        <w:rPr>
          <w:rtl/>
          <w:lang w:bidi="ar"/>
        </w:rPr>
      </w:pPr>
      <w:r w:rsidRPr="002A034E">
        <w:rPr>
          <w:rFonts w:hint="cs"/>
          <w:rtl/>
          <w:lang w:bidi="ar"/>
        </w:rPr>
        <w:t xml:space="preserve">على سبيل المثال، في أسلوب الإرسال </w:t>
      </w:r>
      <w:r w:rsidR="00471816">
        <w:rPr>
          <w:lang w:bidi="ar"/>
        </w:rPr>
        <w:t>1</w:t>
      </w:r>
      <w:r w:rsidRPr="002A034E">
        <w:rPr>
          <w:rFonts w:hint="cs"/>
          <w:rtl/>
          <w:lang w:bidi="ar"/>
        </w:rPr>
        <w:t xml:space="preserve">، </w:t>
      </w:r>
      <w:r>
        <w:rPr>
          <w:rFonts w:hint="cs"/>
          <w:rtl/>
          <w:lang w:bidi="ar"/>
        </w:rPr>
        <w:t xml:space="preserve">توضع </w:t>
      </w:r>
      <w:r w:rsidR="00471816">
        <w:rPr>
          <w:lang w:bidi="ar"/>
        </w:rPr>
        <w:t>108</w:t>
      </w:r>
      <w:r>
        <w:rPr>
          <w:rFonts w:hint="cs"/>
          <w:rtl/>
          <w:lang w:bidi="ar"/>
        </w:rPr>
        <w:t xml:space="preserve"> من رموز </w:t>
      </w:r>
      <w:r w:rsidRPr="00981326">
        <w:rPr>
          <w:rFonts w:hint="cs"/>
          <w:rtl/>
          <w:lang w:bidi="ar"/>
        </w:rPr>
        <w:t>معلومات النظام</w:t>
      </w:r>
      <w:r>
        <w:rPr>
          <w:rFonts w:hint="cs"/>
          <w:rtl/>
          <w:lang w:bidi="ar"/>
        </w:rPr>
        <w:t xml:space="preserve"> </w:t>
      </w:r>
      <w:r w:rsidRPr="002A034E">
        <w:rPr>
          <w:rFonts w:hint="cs"/>
          <w:rtl/>
          <w:lang w:bidi="ar"/>
        </w:rPr>
        <w:t xml:space="preserve">في </w:t>
      </w:r>
      <w:r>
        <w:rPr>
          <w:rFonts w:hint="cs"/>
          <w:rtl/>
          <w:lang w:bidi="ar"/>
        </w:rPr>
        <w:t>الموضع</w:t>
      </w:r>
      <w:r w:rsidRPr="002A034E">
        <w:rPr>
          <w:rFonts w:hint="cs"/>
          <w:rtl/>
          <w:lang w:bidi="ar"/>
        </w:rPr>
        <w:t xml:space="preserve"> المحدد في الجدول </w:t>
      </w:r>
      <w:r w:rsidR="00471816">
        <w:rPr>
          <w:lang w:bidi="ar"/>
        </w:rPr>
        <w:t>35</w:t>
      </w:r>
      <w:r w:rsidRPr="002A034E">
        <w:rPr>
          <w:rFonts w:hint="cs"/>
          <w:rtl/>
          <w:lang w:bidi="ar"/>
        </w:rPr>
        <w:t xml:space="preserve"> من </w:t>
      </w:r>
      <w:r>
        <w:rPr>
          <w:rFonts w:hint="cs"/>
          <w:rtl/>
          <w:lang w:bidi="ar"/>
        </w:rPr>
        <w:t>أول</w:t>
      </w:r>
      <w:r w:rsidRPr="002A034E">
        <w:rPr>
          <w:rFonts w:hint="cs"/>
          <w:rtl/>
          <w:lang w:bidi="ar"/>
        </w:rPr>
        <w:t xml:space="preserve"> رمز</w:t>
      </w:r>
      <w:r>
        <w:rPr>
          <w:rFonts w:hint="cs"/>
          <w:rtl/>
          <w:lang w:bidi="ar"/>
        </w:rPr>
        <w:t xml:space="preserve"> حتى الرمز السابع والعشرين لتشكيل</w:t>
      </w:r>
      <w:r w:rsidRPr="002A034E">
        <w:rPr>
          <w:rFonts w:hint="cs"/>
          <w:rtl/>
          <w:lang w:bidi="ar"/>
        </w:rPr>
        <w:t xml:space="preserve"> </w:t>
      </w:r>
      <w:r w:rsidRPr="002A034E">
        <w:rPr>
          <w:rFonts w:hint="cs"/>
          <w:lang w:bidi="ar"/>
        </w:rPr>
        <w:t>OFDM</w:t>
      </w:r>
      <w:r>
        <w:rPr>
          <w:rFonts w:hint="cs"/>
          <w:rtl/>
          <w:lang w:bidi="ar"/>
        </w:rPr>
        <w:t xml:space="preserve"> </w:t>
      </w:r>
      <w:r w:rsidRPr="002A034E">
        <w:rPr>
          <w:rFonts w:hint="cs"/>
          <w:rtl/>
          <w:lang w:bidi="ar"/>
        </w:rPr>
        <w:t>في إطار فرعي منطقي.</w:t>
      </w:r>
      <w:r w:rsidRPr="00874CCD">
        <w:rPr>
          <w:rFonts w:hint="cs"/>
          <w:rtl/>
          <w:lang w:bidi="ar"/>
        </w:rPr>
        <w:t xml:space="preserve"> </w:t>
      </w:r>
      <w:r>
        <w:rPr>
          <w:rFonts w:hint="cs"/>
          <w:rtl/>
          <w:lang w:bidi="ar"/>
        </w:rPr>
        <w:t xml:space="preserve">وتوضع </w:t>
      </w:r>
      <w:r w:rsidR="00471816">
        <w:rPr>
          <w:lang w:bidi="ar"/>
        </w:rPr>
        <w:t>108</w:t>
      </w:r>
      <w:r>
        <w:rPr>
          <w:rFonts w:hint="cs"/>
          <w:rtl/>
          <w:lang w:bidi="ar"/>
        </w:rPr>
        <w:t xml:space="preserve"> من رموز </w:t>
      </w:r>
      <w:r w:rsidRPr="00981326">
        <w:rPr>
          <w:rFonts w:hint="cs"/>
          <w:rtl/>
          <w:lang w:bidi="ar"/>
        </w:rPr>
        <w:t>معلومات النظام</w:t>
      </w:r>
      <w:r w:rsidRPr="00874CCD">
        <w:rPr>
          <w:rFonts w:hint="cs"/>
          <w:rtl/>
          <w:lang w:bidi="ar"/>
        </w:rPr>
        <w:t xml:space="preserve"> </w:t>
      </w:r>
      <w:r w:rsidRPr="002A034E">
        <w:rPr>
          <w:rFonts w:hint="cs"/>
          <w:rtl/>
          <w:lang w:bidi="ar"/>
        </w:rPr>
        <w:t>نفس</w:t>
      </w:r>
      <w:r>
        <w:rPr>
          <w:rFonts w:hint="cs"/>
          <w:rtl/>
          <w:lang w:bidi="ar"/>
        </w:rPr>
        <w:t>ها</w:t>
      </w:r>
      <w:r w:rsidRPr="00874CCD">
        <w:rPr>
          <w:rFonts w:hint="cs"/>
          <w:rtl/>
          <w:lang w:bidi="ar"/>
        </w:rPr>
        <w:t xml:space="preserve"> </w:t>
      </w:r>
      <w:r w:rsidRPr="002A034E">
        <w:rPr>
          <w:rFonts w:hint="cs"/>
          <w:rtl/>
          <w:lang w:bidi="ar"/>
        </w:rPr>
        <w:t xml:space="preserve">في </w:t>
      </w:r>
      <w:r>
        <w:rPr>
          <w:rFonts w:hint="cs"/>
          <w:rtl/>
          <w:lang w:bidi="ar"/>
        </w:rPr>
        <w:t>الموضع المحدد في</w:t>
      </w:r>
      <w:r w:rsidR="00B70F9E">
        <w:rPr>
          <w:rFonts w:hint="eastAsia"/>
          <w:rtl/>
          <w:lang w:bidi="ar"/>
        </w:rPr>
        <w:t> </w:t>
      </w:r>
      <w:r>
        <w:rPr>
          <w:rFonts w:hint="cs"/>
          <w:rtl/>
          <w:lang w:bidi="ar"/>
        </w:rPr>
        <w:t>الجدول</w:t>
      </w:r>
      <w:r w:rsidR="00B70F9E">
        <w:rPr>
          <w:rFonts w:hint="eastAsia"/>
          <w:rtl/>
          <w:lang w:bidi="ar"/>
        </w:rPr>
        <w:t> </w:t>
      </w:r>
      <w:r w:rsidR="00471816">
        <w:rPr>
          <w:lang w:bidi="ar"/>
        </w:rPr>
        <w:t>6</w:t>
      </w:r>
      <w:r>
        <w:rPr>
          <w:rFonts w:hint="cs"/>
          <w:rtl/>
          <w:lang w:bidi="ar"/>
        </w:rPr>
        <w:t xml:space="preserve"> من الرم</w:t>
      </w:r>
      <w:r w:rsidRPr="002A034E">
        <w:rPr>
          <w:rFonts w:hint="cs"/>
          <w:rtl/>
          <w:lang w:bidi="ar"/>
        </w:rPr>
        <w:t>ز</w:t>
      </w:r>
      <w:r>
        <w:rPr>
          <w:rFonts w:hint="cs"/>
          <w:rtl/>
          <w:lang w:bidi="ar"/>
        </w:rPr>
        <w:t xml:space="preserve"> الثامن والعشرين حتى الرمز الرابع والخمسين</w:t>
      </w:r>
      <w:r w:rsidRPr="00874CCD">
        <w:rPr>
          <w:rFonts w:hint="cs"/>
          <w:rtl/>
          <w:lang w:bidi="ar"/>
        </w:rPr>
        <w:t xml:space="preserve"> </w:t>
      </w:r>
      <w:r>
        <w:rPr>
          <w:rFonts w:hint="cs"/>
          <w:rtl/>
          <w:lang w:bidi="ar"/>
        </w:rPr>
        <w:t>لتشكيل</w:t>
      </w:r>
      <w:r w:rsidRPr="002A034E">
        <w:rPr>
          <w:rFonts w:hint="cs"/>
          <w:rtl/>
          <w:lang w:bidi="ar"/>
        </w:rPr>
        <w:t xml:space="preserve"> </w:t>
      </w:r>
      <w:r w:rsidRPr="002A034E">
        <w:rPr>
          <w:rFonts w:hint="cs"/>
          <w:lang w:bidi="ar"/>
        </w:rPr>
        <w:t>OFDM</w:t>
      </w:r>
      <w:r>
        <w:rPr>
          <w:rFonts w:hint="cs"/>
          <w:rtl/>
          <w:lang w:bidi="ar"/>
        </w:rPr>
        <w:t xml:space="preserve"> </w:t>
      </w:r>
      <w:r w:rsidRPr="002A034E">
        <w:rPr>
          <w:rFonts w:hint="cs"/>
          <w:rtl/>
          <w:lang w:bidi="ar"/>
        </w:rPr>
        <w:t>في إطار فرعي منطقي</w:t>
      </w:r>
      <w:r w:rsidRPr="00874CCD">
        <w:rPr>
          <w:rFonts w:hint="cs"/>
          <w:rtl/>
          <w:lang w:bidi="ar"/>
        </w:rPr>
        <w:t xml:space="preserve"> </w:t>
      </w:r>
      <w:r w:rsidRPr="002A034E">
        <w:rPr>
          <w:rFonts w:hint="cs"/>
          <w:rtl/>
          <w:lang w:bidi="ar"/>
        </w:rPr>
        <w:t>مما يعني تكرار</w:t>
      </w:r>
      <w:r>
        <w:rPr>
          <w:rFonts w:hint="cs"/>
          <w:rtl/>
          <w:lang w:bidi="ar"/>
        </w:rPr>
        <w:t xml:space="preserve"> الرموز المائة وثمانية</w:t>
      </w:r>
      <w:r w:rsidRPr="00874CCD">
        <w:rPr>
          <w:rFonts w:hint="cs"/>
          <w:rtl/>
          <w:lang w:bidi="ar"/>
        </w:rPr>
        <w:t xml:space="preserve"> </w:t>
      </w:r>
      <w:r w:rsidRPr="002A034E">
        <w:rPr>
          <w:rFonts w:hint="cs"/>
          <w:rtl/>
          <w:lang w:bidi="ar"/>
        </w:rPr>
        <w:t>مرتين لضمان ثباتها.</w:t>
      </w:r>
    </w:p>
    <w:p w14:paraId="5E8C34BD" w14:textId="77777777" w:rsidR="00B11CBD" w:rsidRDefault="00B11CBD" w:rsidP="00B11CBD">
      <w:pPr>
        <w:pStyle w:val="TableNo"/>
        <w:rPr>
          <w:rtl/>
        </w:rPr>
      </w:pPr>
      <w:r>
        <w:rPr>
          <w:rFonts w:hint="cs"/>
          <w:rtl/>
        </w:rPr>
        <w:t xml:space="preserve">الجدول </w:t>
      </w:r>
      <w:r>
        <w:t>35</w:t>
      </w:r>
    </w:p>
    <w:p w14:paraId="43D00CC1" w14:textId="77777777" w:rsidR="00B11CBD" w:rsidRDefault="00874CCD" w:rsidP="00B11CBD">
      <w:pPr>
        <w:pStyle w:val="Tabletitle0"/>
        <w:rPr>
          <w:rtl/>
        </w:rPr>
      </w:pPr>
      <w:r>
        <w:rPr>
          <w:rFonts w:hint="cs"/>
          <w:rtl/>
          <w:lang w:bidi="ar"/>
        </w:rPr>
        <w:t>موضع</w:t>
      </w:r>
      <w:r w:rsidRPr="002A034E">
        <w:rPr>
          <w:rFonts w:hint="cs"/>
          <w:rtl/>
          <w:lang w:bidi="ar"/>
        </w:rPr>
        <w:t xml:space="preserve"> </w:t>
      </w:r>
      <w:r w:rsidRPr="007F764A">
        <w:rPr>
          <w:rFonts w:hint="cs"/>
          <w:rtl/>
        </w:rPr>
        <w:t>الإشارات</w:t>
      </w:r>
      <w:r w:rsidRPr="007F764A">
        <w:rPr>
          <w:rFonts w:hint="cs"/>
          <w:rtl/>
          <w:lang w:bidi="ar"/>
        </w:rPr>
        <w:t xml:space="preserve"> </w:t>
      </w:r>
      <w:r w:rsidRPr="007F764A">
        <w:rPr>
          <w:rFonts w:hint="cs"/>
          <w:rtl/>
          <w:lang w:bidi="ar-EG"/>
        </w:rPr>
        <w:t>الدليلية المتواصلة</w:t>
      </w:r>
      <w:r>
        <w:rPr>
          <w:rFonts w:hint="cs"/>
          <w:rtl/>
          <w:lang w:bidi="ar-EG"/>
        </w:rPr>
        <w:t xml:space="preserve"> </w:t>
      </w:r>
      <w:r w:rsidRPr="002A034E">
        <w:rPr>
          <w:rFonts w:hint="cs"/>
          <w:rtl/>
          <w:lang w:bidi="ar"/>
        </w:rPr>
        <w:t xml:space="preserve">في كل رمز </w:t>
      </w:r>
      <w:r w:rsidRPr="002A034E">
        <w:rPr>
          <w:rFonts w:hint="cs"/>
          <w:lang w:bidi="ar"/>
        </w:rPr>
        <w:t>OFDM</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42"/>
        <w:gridCol w:w="3488"/>
        <w:gridCol w:w="3499"/>
      </w:tblGrid>
      <w:tr w:rsidR="00B11CBD" w:rsidRPr="001B3BA7" w14:paraId="386B36E6" w14:textId="77777777" w:rsidTr="006410B0">
        <w:tc>
          <w:tcPr>
            <w:tcW w:w="1372" w:type="pct"/>
            <w:vAlign w:val="center"/>
          </w:tcPr>
          <w:p w14:paraId="1F8616A4" w14:textId="77777777" w:rsidR="00B11CBD" w:rsidRPr="00471816" w:rsidRDefault="000437CE" w:rsidP="00471816">
            <w:pPr>
              <w:pStyle w:val="Tablehead"/>
            </w:pPr>
            <w:r w:rsidRPr="00471816">
              <w:rPr>
                <w:rFonts w:eastAsia="楷体" w:hint="cs"/>
                <w:rtl/>
              </w:rPr>
              <w:t>أسلوب الإرسال</w:t>
            </w:r>
          </w:p>
        </w:tc>
        <w:tc>
          <w:tcPr>
            <w:tcW w:w="1811" w:type="pct"/>
            <w:vAlign w:val="center"/>
          </w:tcPr>
          <w:p w14:paraId="761F52D6" w14:textId="77777777" w:rsidR="00B11CBD" w:rsidRPr="00471816" w:rsidRDefault="000437CE" w:rsidP="00471816">
            <w:pPr>
              <w:pStyle w:val="Tablehead"/>
            </w:pPr>
            <w:r w:rsidRPr="00471816">
              <w:rPr>
                <w:rFonts w:hint="cs"/>
                <w:rtl/>
              </w:rPr>
              <w:t xml:space="preserve">موضع رمز </w:t>
            </w:r>
            <w:r w:rsidRPr="00471816">
              <w:rPr>
                <w:rFonts w:hint="cs"/>
              </w:rPr>
              <w:t>SI</w:t>
            </w:r>
            <w:r w:rsidRPr="00471816">
              <w:rPr>
                <w:rFonts w:hint="cs"/>
                <w:rtl/>
              </w:rPr>
              <w:t xml:space="preserve"> في النصف الأدنى من النطاق الفرعي</w:t>
            </w:r>
          </w:p>
        </w:tc>
        <w:tc>
          <w:tcPr>
            <w:tcW w:w="1817" w:type="pct"/>
            <w:vAlign w:val="center"/>
          </w:tcPr>
          <w:p w14:paraId="2AB9E3F7" w14:textId="77777777" w:rsidR="00B11CBD" w:rsidRPr="00471816" w:rsidRDefault="000437CE" w:rsidP="00471816">
            <w:pPr>
              <w:pStyle w:val="Tablehead"/>
            </w:pPr>
            <w:r w:rsidRPr="00471816">
              <w:rPr>
                <w:rFonts w:hint="cs"/>
                <w:rtl/>
              </w:rPr>
              <w:t xml:space="preserve">موضع رمز </w:t>
            </w:r>
            <w:r w:rsidRPr="00471816">
              <w:rPr>
                <w:rFonts w:hint="cs"/>
              </w:rPr>
              <w:t>SI</w:t>
            </w:r>
            <w:r w:rsidRPr="00471816">
              <w:rPr>
                <w:rFonts w:hint="cs"/>
                <w:rtl/>
              </w:rPr>
              <w:t xml:space="preserve"> في النصف الأعلى من النطاق الفرعي</w:t>
            </w:r>
          </w:p>
        </w:tc>
      </w:tr>
      <w:tr w:rsidR="00B11CBD" w:rsidRPr="00547738" w14:paraId="296DF1C6" w14:textId="77777777" w:rsidTr="006410B0">
        <w:tc>
          <w:tcPr>
            <w:tcW w:w="1372" w:type="pct"/>
            <w:tcMar>
              <w:left w:w="57" w:type="dxa"/>
              <w:right w:w="57" w:type="dxa"/>
            </w:tcMar>
            <w:vAlign w:val="center"/>
          </w:tcPr>
          <w:p w14:paraId="0425E9EE" w14:textId="77777777" w:rsidR="00B11CBD" w:rsidRPr="00547738" w:rsidRDefault="000437CE" w:rsidP="00471816">
            <w:pPr>
              <w:pStyle w:val="Tabletext"/>
              <w:rPr>
                <w:lang w:val="en-GB"/>
              </w:rPr>
            </w:pPr>
            <w:r>
              <w:rPr>
                <w:rFonts w:eastAsia="楷体" w:hint="cs"/>
                <w:rtl/>
              </w:rPr>
              <w:t xml:space="preserve">أسلوبا الإرسال </w:t>
            </w:r>
            <w:r w:rsidR="00471816">
              <w:rPr>
                <w:rFonts w:eastAsia="楷体"/>
              </w:rPr>
              <w:t>1</w:t>
            </w:r>
            <w:r>
              <w:rPr>
                <w:rFonts w:eastAsia="楷体" w:hint="cs"/>
                <w:rtl/>
              </w:rPr>
              <w:t xml:space="preserve"> و</w:t>
            </w:r>
            <w:r w:rsidR="00471816">
              <w:rPr>
                <w:rFonts w:eastAsia="楷体"/>
              </w:rPr>
              <w:t>3</w:t>
            </w:r>
          </w:p>
        </w:tc>
        <w:tc>
          <w:tcPr>
            <w:tcW w:w="1811" w:type="pct"/>
            <w:vAlign w:val="center"/>
          </w:tcPr>
          <w:p w14:paraId="3D8BF0CE" w14:textId="77777777" w:rsidR="00B11CBD" w:rsidRPr="00547738" w:rsidRDefault="00B11CBD" w:rsidP="00B11CBD">
            <w:pPr>
              <w:pStyle w:val="Tabletext"/>
              <w:jc w:val="center"/>
              <w:rPr>
                <w:lang w:val="en-GB"/>
              </w:rPr>
            </w:pPr>
            <w:r w:rsidRPr="00547738">
              <w:rPr>
                <w:lang w:val="en-GB"/>
              </w:rPr>
              <w:t>11</w:t>
            </w:r>
            <w:r>
              <w:rPr>
                <w:rtl/>
                <w:lang w:val="en-GB"/>
              </w:rPr>
              <w:t xml:space="preserve">، </w:t>
            </w:r>
            <w:r w:rsidRPr="00547738">
              <w:rPr>
                <w:lang w:val="en-GB"/>
              </w:rPr>
              <w:t>55</w:t>
            </w:r>
            <w:r>
              <w:rPr>
                <w:rtl/>
                <w:lang w:val="en-GB"/>
              </w:rPr>
              <w:t xml:space="preserve">، </w:t>
            </w:r>
            <w:r w:rsidRPr="00547738">
              <w:rPr>
                <w:lang w:val="en-GB"/>
              </w:rPr>
              <w:t>75</w:t>
            </w:r>
            <w:r>
              <w:rPr>
                <w:rtl/>
                <w:lang w:val="en-GB"/>
              </w:rPr>
              <w:t xml:space="preserve">، </w:t>
            </w:r>
            <w:r w:rsidRPr="00547738">
              <w:rPr>
                <w:lang w:val="en-GB"/>
              </w:rPr>
              <w:t>103</w:t>
            </w:r>
          </w:p>
        </w:tc>
        <w:tc>
          <w:tcPr>
            <w:tcW w:w="1817" w:type="pct"/>
            <w:vAlign w:val="center"/>
          </w:tcPr>
          <w:p w14:paraId="3CA1E228" w14:textId="77777777" w:rsidR="00B11CBD" w:rsidRPr="00547738" w:rsidRDefault="00B11CBD" w:rsidP="00B11CBD">
            <w:pPr>
              <w:pStyle w:val="Tabletext"/>
              <w:jc w:val="center"/>
              <w:rPr>
                <w:lang w:val="en-GB"/>
              </w:rPr>
            </w:pPr>
            <w:r w:rsidRPr="00547738">
              <w:rPr>
                <w:lang w:val="en-GB"/>
              </w:rPr>
              <w:t>144</w:t>
            </w:r>
            <w:r>
              <w:rPr>
                <w:rtl/>
                <w:lang w:val="en-GB"/>
              </w:rPr>
              <w:t xml:space="preserve">، </w:t>
            </w:r>
            <w:r w:rsidRPr="00547738">
              <w:rPr>
                <w:lang w:val="en-GB"/>
              </w:rPr>
              <w:t>164</w:t>
            </w:r>
            <w:r>
              <w:rPr>
                <w:rtl/>
                <w:lang w:val="en-GB"/>
              </w:rPr>
              <w:t xml:space="preserve">، </w:t>
            </w:r>
            <w:r w:rsidRPr="00547738">
              <w:rPr>
                <w:lang w:val="en-GB"/>
              </w:rPr>
              <w:t>192</w:t>
            </w:r>
            <w:r>
              <w:rPr>
                <w:rtl/>
                <w:lang w:val="en-GB"/>
              </w:rPr>
              <w:t xml:space="preserve">، </w:t>
            </w:r>
            <w:r w:rsidRPr="00547738">
              <w:rPr>
                <w:lang w:val="en-GB"/>
              </w:rPr>
              <w:t>228</w:t>
            </w:r>
          </w:p>
        </w:tc>
      </w:tr>
      <w:tr w:rsidR="00B11CBD" w:rsidRPr="00370FFE" w14:paraId="5DF78C2C" w14:textId="77777777" w:rsidTr="006410B0">
        <w:tc>
          <w:tcPr>
            <w:tcW w:w="1372" w:type="pct"/>
            <w:tcMar>
              <w:left w:w="57" w:type="dxa"/>
              <w:right w:w="57" w:type="dxa"/>
            </w:tcMar>
            <w:vAlign w:val="center"/>
          </w:tcPr>
          <w:p w14:paraId="79E0F937" w14:textId="77777777" w:rsidR="00B11CBD" w:rsidRPr="00547738" w:rsidRDefault="000437CE" w:rsidP="00471816">
            <w:pPr>
              <w:pStyle w:val="Tabletext"/>
              <w:rPr>
                <w:lang w:val="en-GB"/>
              </w:rPr>
            </w:pPr>
            <w:r>
              <w:rPr>
                <w:rFonts w:eastAsia="楷体" w:hint="cs"/>
                <w:rtl/>
              </w:rPr>
              <w:t xml:space="preserve">أسلوب الإرسال </w:t>
            </w:r>
            <w:r w:rsidR="00471816">
              <w:rPr>
                <w:rFonts w:eastAsia="楷体"/>
              </w:rPr>
              <w:t>2</w:t>
            </w:r>
          </w:p>
        </w:tc>
        <w:tc>
          <w:tcPr>
            <w:tcW w:w="1811" w:type="pct"/>
            <w:vAlign w:val="center"/>
          </w:tcPr>
          <w:p w14:paraId="46C5AD57" w14:textId="77777777" w:rsidR="00B11CBD" w:rsidRPr="00370FFE" w:rsidRDefault="00B11CBD" w:rsidP="00B11CBD">
            <w:pPr>
              <w:pStyle w:val="Tabletext"/>
              <w:jc w:val="center"/>
            </w:pPr>
            <w:r w:rsidRPr="00547738">
              <w:rPr>
                <w:lang w:val="en-GB"/>
              </w:rPr>
              <w:t>1</w:t>
            </w:r>
            <w:r w:rsidRPr="00370FFE">
              <w:t>5</w:t>
            </w:r>
            <w:r>
              <w:rPr>
                <w:rtl/>
              </w:rPr>
              <w:t xml:space="preserve">، </w:t>
            </w:r>
            <w:r w:rsidRPr="00370FFE">
              <w:t>43</w:t>
            </w:r>
          </w:p>
        </w:tc>
        <w:tc>
          <w:tcPr>
            <w:tcW w:w="1817" w:type="pct"/>
            <w:vAlign w:val="center"/>
          </w:tcPr>
          <w:p w14:paraId="2897ADE9" w14:textId="77777777" w:rsidR="00B11CBD" w:rsidRPr="00370FFE" w:rsidRDefault="00B11CBD" w:rsidP="00B11CBD">
            <w:pPr>
              <w:pStyle w:val="Tabletext"/>
              <w:jc w:val="center"/>
            </w:pPr>
            <w:r w:rsidRPr="00370FFE">
              <w:t>84</w:t>
            </w:r>
            <w:r>
              <w:rPr>
                <w:rtl/>
              </w:rPr>
              <w:t xml:space="preserve">، </w:t>
            </w:r>
            <w:r w:rsidRPr="00370FFE">
              <w:t>104</w:t>
            </w:r>
          </w:p>
        </w:tc>
      </w:tr>
    </w:tbl>
    <w:p w14:paraId="7CC96D97" w14:textId="77777777" w:rsidR="00B11CBD" w:rsidRDefault="00B11CBD" w:rsidP="00B11CBD">
      <w:pPr>
        <w:pStyle w:val="TableNo"/>
        <w:rPr>
          <w:rtl/>
        </w:rPr>
      </w:pPr>
      <w:r>
        <w:rPr>
          <w:rFonts w:hint="cs"/>
          <w:rtl/>
        </w:rPr>
        <w:lastRenderedPageBreak/>
        <w:t xml:space="preserve">الجدول </w:t>
      </w:r>
      <w:r>
        <w:t>36</w:t>
      </w:r>
    </w:p>
    <w:p w14:paraId="567E327D" w14:textId="77777777" w:rsidR="00B11CBD" w:rsidRDefault="000A6CB6" w:rsidP="00B11CBD">
      <w:pPr>
        <w:pStyle w:val="Tabletitle0"/>
        <w:rPr>
          <w:rtl/>
        </w:rPr>
      </w:pPr>
      <w:r>
        <w:rPr>
          <w:rFonts w:hint="cs"/>
          <w:rtl/>
        </w:rPr>
        <w:t xml:space="preserve">رقم </w:t>
      </w:r>
      <w:r w:rsidRPr="002A034E">
        <w:rPr>
          <w:rFonts w:hint="cs"/>
          <w:rtl/>
          <w:lang w:bidi="ar"/>
        </w:rPr>
        <w:t xml:space="preserve">رمز </w:t>
      </w:r>
      <w:r w:rsidRPr="002A034E">
        <w:rPr>
          <w:rFonts w:hint="cs"/>
          <w:lang w:bidi="ar"/>
        </w:rPr>
        <w:t>OFDM</w:t>
      </w:r>
      <w:r>
        <w:rPr>
          <w:rFonts w:hint="cs"/>
          <w:rtl/>
          <w:lang w:bidi="ar"/>
        </w:rPr>
        <w:t xml:space="preserve"> الحامل</w:t>
      </w:r>
      <w:r w:rsidRPr="000A6CB6">
        <w:rPr>
          <w:rFonts w:hint="cs"/>
          <w:rtl/>
          <w:lang w:bidi="ar"/>
        </w:rPr>
        <w:t xml:space="preserve"> </w:t>
      </w:r>
      <w:r>
        <w:rPr>
          <w:rFonts w:hint="cs"/>
          <w:rtl/>
          <w:lang w:bidi="ar"/>
        </w:rPr>
        <w:t>ل</w:t>
      </w:r>
      <w:r w:rsidRPr="002A034E">
        <w:rPr>
          <w:rFonts w:hint="cs"/>
          <w:rtl/>
          <w:lang w:bidi="ar"/>
        </w:rPr>
        <w:t xml:space="preserve">رموز </w:t>
      </w:r>
      <w:r w:rsidRPr="002A034E">
        <w:rPr>
          <w:rFonts w:hint="cs"/>
          <w:lang w:bidi="ar"/>
        </w:rPr>
        <w:t>SI</w:t>
      </w:r>
      <w:r w:rsidRPr="002A034E">
        <w:rPr>
          <w:rFonts w:hint="cs"/>
          <w:rtl/>
          <w:lang w:bidi="ar"/>
        </w:rPr>
        <w:t xml:space="preserve"> في إطار فرعي منطقي</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5"/>
        <w:gridCol w:w="2552"/>
        <w:gridCol w:w="2552"/>
        <w:gridCol w:w="2550"/>
      </w:tblGrid>
      <w:tr w:rsidR="000437CE" w:rsidRPr="00370FFE" w14:paraId="64F60214" w14:textId="77777777" w:rsidTr="006410B0">
        <w:tc>
          <w:tcPr>
            <w:tcW w:w="1026" w:type="pct"/>
            <w:vAlign w:val="center"/>
          </w:tcPr>
          <w:p w14:paraId="4263D055" w14:textId="77777777" w:rsidR="000437CE" w:rsidRPr="001F717C" w:rsidRDefault="000437CE" w:rsidP="000437CE">
            <w:pPr>
              <w:pStyle w:val="Tablehead"/>
              <w:rPr>
                <w:lang w:val="en-GB"/>
              </w:rPr>
            </w:pPr>
          </w:p>
        </w:tc>
        <w:tc>
          <w:tcPr>
            <w:tcW w:w="1325" w:type="pct"/>
          </w:tcPr>
          <w:p w14:paraId="0A3C2E70" w14:textId="77777777" w:rsidR="000437CE" w:rsidRPr="0002213E" w:rsidRDefault="000437CE" w:rsidP="00471816">
            <w:pPr>
              <w:pStyle w:val="Tablehead"/>
              <w:rPr>
                <w:rFonts w:eastAsia="楷体"/>
              </w:rPr>
            </w:pPr>
            <w:r>
              <w:rPr>
                <w:rFonts w:eastAsia="楷体" w:hint="cs"/>
                <w:rtl/>
              </w:rPr>
              <w:t xml:space="preserve">أسلوب الإرسال </w:t>
            </w:r>
            <w:r w:rsidR="00471816">
              <w:rPr>
                <w:rFonts w:eastAsia="楷体"/>
              </w:rPr>
              <w:t>1</w:t>
            </w:r>
          </w:p>
        </w:tc>
        <w:tc>
          <w:tcPr>
            <w:tcW w:w="1325" w:type="pct"/>
          </w:tcPr>
          <w:p w14:paraId="41CE4532" w14:textId="77777777" w:rsidR="000437CE" w:rsidRPr="0002213E" w:rsidRDefault="000437CE" w:rsidP="00471816">
            <w:pPr>
              <w:pStyle w:val="Tablehead"/>
              <w:rPr>
                <w:rFonts w:eastAsia="楷体"/>
              </w:rPr>
            </w:pPr>
            <w:r>
              <w:rPr>
                <w:rFonts w:eastAsia="楷体" w:hint="cs"/>
                <w:rtl/>
              </w:rPr>
              <w:t xml:space="preserve">أسلوب الإرسال </w:t>
            </w:r>
            <w:r w:rsidR="00471816">
              <w:rPr>
                <w:rFonts w:eastAsia="楷体"/>
              </w:rPr>
              <w:t>2</w:t>
            </w:r>
          </w:p>
        </w:tc>
        <w:tc>
          <w:tcPr>
            <w:tcW w:w="1324" w:type="pct"/>
          </w:tcPr>
          <w:p w14:paraId="21416615" w14:textId="77777777" w:rsidR="000437CE" w:rsidRPr="0002213E" w:rsidRDefault="000437CE" w:rsidP="00471816">
            <w:pPr>
              <w:pStyle w:val="Tablehead"/>
              <w:rPr>
                <w:rFonts w:eastAsia="楷体"/>
              </w:rPr>
            </w:pPr>
            <w:r>
              <w:rPr>
                <w:rFonts w:eastAsia="楷体" w:hint="cs"/>
                <w:rtl/>
              </w:rPr>
              <w:t xml:space="preserve">أسلوب الإرسال </w:t>
            </w:r>
            <w:r w:rsidR="00471816">
              <w:rPr>
                <w:rFonts w:eastAsia="楷体"/>
              </w:rPr>
              <w:t>3</w:t>
            </w:r>
          </w:p>
        </w:tc>
      </w:tr>
      <w:tr w:rsidR="00B11CBD" w:rsidRPr="00370FFE" w14:paraId="47B60B9F" w14:textId="77777777" w:rsidTr="006410B0">
        <w:tc>
          <w:tcPr>
            <w:tcW w:w="1026" w:type="pct"/>
            <w:tcMar>
              <w:left w:w="57" w:type="dxa"/>
              <w:right w:w="57" w:type="dxa"/>
            </w:tcMar>
            <w:vAlign w:val="center"/>
          </w:tcPr>
          <w:p w14:paraId="4CBA99EC" w14:textId="77777777" w:rsidR="00B11CBD" w:rsidRPr="00370FFE" w:rsidRDefault="000A6CB6" w:rsidP="00B11CBD">
            <w:pPr>
              <w:pStyle w:val="Tabletext"/>
            </w:pPr>
            <w:r>
              <w:rPr>
                <w:rFonts w:hint="cs"/>
                <w:rtl/>
              </w:rPr>
              <w:t xml:space="preserve">رقم </w:t>
            </w:r>
            <w:r w:rsidRPr="002A034E">
              <w:rPr>
                <w:rFonts w:hint="cs"/>
                <w:rtl/>
                <w:lang w:bidi="ar"/>
              </w:rPr>
              <w:t xml:space="preserve">رمز </w:t>
            </w:r>
            <w:r w:rsidRPr="002A034E">
              <w:rPr>
                <w:rFonts w:hint="cs"/>
                <w:lang w:bidi="ar"/>
              </w:rPr>
              <w:t>OFDM</w:t>
            </w:r>
          </w:p>
        </w:tc>
        <w:tc>
          <w:tcPr>
            <w:tcW w:w="1325" w:type="pct"/>
            <w:vAlign w:val="center"/>
          </w:tcPr>
          <w:p w14:paraId="2DAFD8B7" w14:textId="77777777" w:rsidR="00B11CBD" w:rsidRPr="00370FFE" w:rsidRDefault="00B11CBD" w:rsidP="00B11CBD">
            <w:pPr>
              <w:pStyle w:val="Tabletext"/>
              <w:jc w:val="center"/>
            </w:pPr>
            <w:r w:rsidRPr="00370FFE">
              <w:t>1</w:t>
            </w:r>
            <w:r>
              <w:rPr>
                <w:rFonts w:hint="eastAsia"/>
                <w:rtl/>
                <w:lang w:bidi="ar-EG"/>
              </w:rPr>
              <w:t> </w:t>
            </w:r>
            <w:r w:rsidRPr="00370FFE">
              <w:t>~</w:t>
            </w:r>
            <w:r>
              <w:rPr>
                <w:rFonts w:hint="cs"/>
                <w:rtl/>
              </w:rPr>
              <w:t> </w:t>
            </w:r>
            <w:r w:rsidRPr="00370FFE">
              <w:t>27</w:t>
            </w:r>
          </w:p>
          <w:p w14:paraId="4E19A01F" w14:textId="77777777" w:rsidR="00B11CBD" w:rsidRPr="00370FFE" w:rsidRDefault="00B11CBD" w:rsidP="00B11CBD">
            <w:pPr>
              <w:pStyle w:val="Tabletext"/>
              <w:jc w:val="center"/>
            </w:pPr>
            <w:r w:rsidRPr="00370FFE">
              <w:t>28</w:t>
            </w:r>
            <w:r>
              <w:rPr>
                <w:rFonts w:hint="cs"/>
                <w:rtl/>
              </w:rPr>
              <w:t> </w:t>
            </w:r>
            <w:r w:rsidRPr="00370FFE">
              <w:t>~</w:t>
            </w:r>
            <w:r>
              <w:rPr>
                <w:rFonts w:hint="cs"/>
                <w:rtl/>
              </w:rPr>
              <w:t> </w:t>
            </w:r>
            <w:r w:rsidRPr="00370FFE">
              <w:t>54</w:t>
            </w:r>
          </w:p>
        </w:tc>
        <w:tc>
          <w:tcPr>
            <w:tcW w:w="1325" w:type="pct"/>
            <w:vAlign w:val="center"/>
          </w:tcPr>
          <w:p w14:paraId="4820B594" w14:textId="77777777" w:rsidR="00B11CBD" w:rsidRPr="00370FFE" w:rsidRDefault="00B11CBD" w:rsidP="00B11CBD">
            <w:pPr>
              <w:pStyle w:val="Tabletext"/>
              <w:jc w:val="center"/>
            </w:pPr>
            <w:r w:rsidRPr="00370FFE">
              <w:t>1</w:t>
            </w:r>
            <w:r>
              <w:rPr>
                <w:rFonts w:hint="cs"/>
                <w:rtl/>
              </w:rPr>
              <w:t> </w:t>
            </w:r>
            <w:r w:rsidRPr="00370FFE">
              <w:t>~</w:t>
            </w:r>
            <w:r>
              <w:rPr>
                <w:rFonts w:hint="cs"/>
                <w:rtl/>
              </w:rPr>
              <w:t> </w:t>
            </w:r>
            <w:r w:rsidRPr="00370FFE">
              <w:t>54</w:t>
            </w:r>
          </w:p>
          <w:p w14:paraId="29E2D352" w14:textId="77777777" w:rsidR="00B11CBD" w:rsidRPr="00370FFE" w:rsidRDefault="00B11CBD" w:rsidP="00B11CBD">
            <w:pPr>
              <w:pStyle w:val="Tabletext"/>
              <w:jc w:val="center"/>
            </w:pPr>
            <w:r w:rsidRPr="00370FFE">
              <w:t>55</w:t>
            </w:r>
            <w:r>
              <w:rPr>
                <w:rFonts w:hint="cs"/>
                <w:rtl/>
              </w:rPr>
              <w:t> </w:t>
            </w:r>
            <w:r w:rsidRPr="00370FFE">
              <w:t>~</w:t>
            </w:r>
            <w:r>
              <w:rPr>
                <w:rFonts w:hint="cs"/>
                <w:rtl/>
              </w:rPr>
              <w:t> </w:t>
            </w:r>
            <w:r w:rsidRPr="00370FFE">
              <w:t>108</w:t>
            </w:r>
          </w:p>
        </w:tc>
        <w:tc>
          <w:tcPr>
            <w:tcW w:w="1324" w:type="pct"/>
            <w:vAlign w:val="center"/>
          </w:tcPr>
          <w:p w14:paraId="7DD1C17C" w14:textId="77777777" w:rsidR="00B11CBD" w:rsidRPr="00370FFE" w:rsidRDefault="00B11CBD" w:rsidP="00B11CBD">
            <w:pPr>
              <w:pStyle w:val="Tabletext"/>
              <w:jc w:val="center"/>
            </w:pPr>
            <w:r w:rsidRPr="00370FFE">
              <w:t>1</w:t>
            </w:r>
            <w:r>
              <w:rPr>
                <w:rFonts w:hint="cs"/>
                <w:rtl/>
              </w:rPr>
              <w:t> </w:t>
            </w:r>
            <w:r w:rsidRPr="00370FFE">
              <w:t>~</w:t>
            </w:r>
            <w:r>
              <w:rPr>
                <w:rFonts w:hint="cs"/>
                <w:rtl/>
              </w:rPr>
              <w:t> </w:t>
            </w:r>
            <w:r w:rsidRPr="00370FFE">
              <w:t>27</w:t>
            </w:r>
          </w:p>
          <w:p w14:paraId="72F8A3EF" w14:textId="77777777" w:rsidR="00B11CBD" w:rsidRPr="00370FFE" w:rsidRDefault="00B11CBD" w:rsidP="00B11CBD">
            <w:pPr>
              <w:pStyle w:val="Tabletext"/>
              <w:jc w:val="center"/>
            </w:pPr>
            <w:r w:rsidRPr="00370FFE">
              <w:t>28</w:t>
            </w:r>
            <w:r>
              <w:rPr>
                <w:rFonts w:hint="cs"/>
                <w:rtl/>
              </w:rPr>
              <w:t> </w:t>
            </w:r>
            <w:r w:rsidRPr="00370FFE">
              <w:t>~</w:t>
            </w:r>
            <w:r>
              <w:rPr>
                <w:rFonts w:hint="cs"/>
                <w:rtl/>
              </w:rPr>
              <w:t> </w:t>
            </w:r>
            <w:r w:rsidRPr="00370FFE">
              <w:t>54</w:t>
            </w:r>
          </w:p>
        </w:tc>
      </w:tr>
    </w:tbl>
    <w:p w14:paraId="2DE8C015" w14:textId="77777777" w:rsidR="00B11CBD" w:rsidRDefault="00B11CBD" w:rsidP="007F764A">
      <w:pPr>
        <w:pStyle w:val="Heading3"/>
        <w:rPr>
          <w:rtl/>
          <w:lang w:bidi="ar-EG"/>
        </w:rPr>
      </w:pPr>
      <w:r>
        <w:rPr>
          <w:lang w:bidi="ar-EG"/>
        </w:rPr>
        <w:t>2.5.6</w:t>
      </w:r>
      <w:r>
        <w:rPr>
          <w:rtl/>
          <w:lang w:bidi="ar-EG"/>
        </w:rPr>
        <w:tab/>
      </w:r>
      <w:r w:rsidR="007F764A">
        <w:rPr>
          <w:rFonts w:hint="cs"/>
          <w:rtl/>
          <w:lang w:bidi="ar-EG"/>
        </w:rPr>
        <w:t>الإشارات</w:t>
      </w:r>
      <w:r w:rsidRPr="00B11CBD">
        <w:rPr>
          <w:rFonts w:hint="cs"/>
          <w:rtl/>
          <w:lang w:bidi="ar-EG"/>
        </w:rPr>
        <w:t xml:space="preserve"> الدليل</w:t>
      </w:r>
      <w:r w:rsidR="00CA5567">
        <w:rPr>
          <w:rFonts w:hint="cs"/>
          <w:rtl/>
          <w:lang w:bidi="ar-EG"/>
        </w:rPr>
        <w:t>ي</w:t>
      </w:r>
      <w:r w:rsidRPr="00B11CBD">
        <w:rPr>
          <w:rFonts w:hint="cs"/>
          <w:rtl/>
          <w:lang w:bidi="ar-EG"/>
        </w:rPr>
        <w:t xml:space="preserve">ة </w:t>
      </w:r>
      <w:r w:rsidR="007F764A">
        <w:rPr>
          <w:rFonts w:hint="cs"/>
          <w:rtl/>
          <w:lang w:bidi="ar-EG"/>
        </w:rPr>
        <w:t>المنتثرة</w:t>
      </w:r>
    </w:p>
    <w:p w14:paraId="551DBFFE" w14:textId="77777777" w:rsidR="00B11CBD" w:rsidRPr="00B11CBD" w:rsidRDefault="00B11CBD" w:rsidP="000A6CB6">
      <w:pPr>
        <w:rPr>
          <w:rtl/>
          <w:lang w:bidi="ar"/>
        </w:rPr>
      </w:pPr>
      <w:r w:rsidRPr="000A6CB6">
        <w:rPr>
          <w:rFonts w:hint="cs"/>
          <w:rtl/>
          <w:lang w:bidi="ar"/>
        </w:rPr>
        <w:t xml:space="preserve">يمكن استخدام </w:t>
      </w:r>
      <w:r w:rsidR="000A6CB6" w:rsidRPr="000A6CB6">
        <w:rPr>
          <w:rFonts w:hint="cs"/>
          <w:rtl/>
          <w:lang w:bidi="ar-EG"/>
        </w:rPr>
        <w:t>الإشارات الدليلية المنتثرة</w:t>
      </w:r>
      <w:r w:rsidR="000A6CB6" w:rsidRPr="000A6CB6">
        <w:rPr>
          <w:rFonts w:hint="cs"/>
          <w:rtl/>
          <w:lang w:bidi="ar"/>
        </w:rPr>
        <w:t xml:space="preserve"> </w:t>
      </w:r>
      <w:r w:rsidRPr="000A6CB6">
        <w:rPr>
          <w:rFonts w:hint="cs"/>
          <w:rtl/>
          <w:lang w:bidi="ar"/>
        </w:rPr>
        <w:t>لمزامنة ال</w:t>
      </w:r>
      <w:r w:rsidR="00C80CD9" w:rsidRPr="000A6CB6">
        <w:rPr>
          <w:rFonts w:hint="cs"/>
          <w:rtl/>
          <w:lang w:bidi="ar"/>
        </w:rPr>
        <w:t>أطر</w:t>
      </w:r>
      <w:r w:rsidR="000A6CB6" w:rsidRPr="000A6CB6">
        <w:rPr>
          <w:rFonts w:hint="cs"/>
          <w:rtl/>
          <w:lang w:bidi="ar"/>
        </w:rPr>
        <w:t xml:space="preserve"> والتردد والوقت، وتقدير القنوات</w:t>
      </w:r>
      <w:r w:rsidRPr="000A6CB6">
        <w:rPr>
          <w:rFonts w:hint="cs"/>
          <w:rtl/>
          <w:lang w:bidi="ar"/>
        </w:rPr>
        <w:t>.</w:t>
      </w:r>
    </w:p>
    <w:p w14:paraId="715B4F5C" w14:textId="77777777" w:rsidR="000A6CB6" w:rsidRPr="002D6881" w:rsidRDefault="000A6CB6" w:rsidP="00471816">
      <w:pPr>
        <w:rPr>
          <w:spacing w:val="-5"/>
          <w:rtl/>
          <w:lang w:bidi="ar"/>
        </w:rPr>
      </w:pPr>
      <w:r w:rsidRPr="002D6881">
        <w:rPr>
          <w:rFonts w:hint="cs"/>
          <w:spacing w:val="-5"/>
          <w:rtl/>
          <w:lang w:bidi="ar"/>
        </w:rPr>
        <w:t xml:space="preserve">ويشكل تتابعان شبه عشوائيان رموز إشارة دليلية منتثرة بعد تقابل التشكيل </w:t>
      </w:r>
      <w:r w:rsidRPr="002D6881">
        <w:rPr>
          <w:rFonts w:hint="cs"/>
          <w:spacing w:val="-5"/>
          <w:lang w:bidi="ar"/>
        </w:rPr>
        <w:t>QPSK</w:t>
      </w:r>
      <w:r w:rsidRPr="002D6881">
        <w:rPr>
          <w:rFonts w:hint="cs"/>
          <w:spacing w:val="-5"/>
          <w:rtl/>
          <w:lang w:bidi="ar"/>
        </w:rPr>
        <w:t xml:space="preserve">. وتوضع رموز </w:t>
      </w:r>
      <w:r w:rsidRPr="002D6881">
        <w:rPr>
          <w:rFonts w:hint="cs"/>
          <w:spacing w:val="-5"/>
          <w:rtl/>
          <w:lang w:bidi="ar-EG"/>
        </w:rPr>
        <w:t>الإشارات الدليلية المنتثرة</w:t>
      </w:r>
      <w:r w:rsidRPr="002D6881">
        <w:rPr>
          <w:rFonts w:hint="cs"/>
          <w:spacing w:val="-5"/>
          <w:rtl/>
          <w:lang w:bidi="ar"/>
        </w:rPr>
        <w:t xml:space="preserve"> في </w:t>
      </w:r>
      <w:r w:rsidRPr="002D6881">
        <w:rPr>
          <w:rFonts w:hint="cs"/>
          <w:spacing w:val="-5"/>
          <w:rtl/>
          <w:lang w:bidi="ar-EG"/>
        </w:rPr>
        <w:t>الإشارات الدليلية المنتثرة</w:t>
      </w:r>
      <w:r w:rsidRPr="002D6881">
        <w:rPr>
          <w:rFonts w:hint="cs"/>
          <w:spacing w:val="-5"/>
          <w:rtl/>
          <w:lang w:bidi="ar"/>
        </w:rPr>
        <w:t>.</w:t>
      </w:r>
    </w:p>
    <w:p w14:paraId="57005F53" w14:textId="77777777" w:rsidR="00B11CBD" w:rsidRDefault="00B11CBD" w:rsidP="000A6CB6">
      <w:pPr>
        <w:pStyle w:val="Heading3"/>
        <w:rPr>
          <w:rtl/>
          <w:lang w:bidi="ar"/>
        </w:rPr>
      </w:pPr>
      <w:r>
        <w:rPr>
          <w:lang w:bidi="ar"/>
        </w:rPr>
        <w:t>3.5.6</w:t>
      </w:r>
      <w:r>
        <w:rPr>
          <w:rtl/>
          <w:lang w:bidi="ar-EG"/>
        </w:rPr>
        <w:tab/>
      </w:r>
      <w:r w:rsidR="000A6CB6">
        <w:rPr>
          <w:rFonts w:hint="cs"/>
          <w:rtl/>
          <w:lang w:bidi="ar"/>
        </w:rPr>
        <w:t xml:space="preserve">الموجات الحاملة </w:t>
      </w:r>
      <w:r w:rsidR="000A6CB6" w:rsidRPr="002A034E">
        <w:rPr>
          <w:rFonts w:hint="cs"/>
          <w:rtl/>
          <w:lang w:bidi="ar"/>
        </w:rPr>
        <w:t>الفرعية للبيانات</w:t>
      </w:r>
    </w:p>
    <w:p w14:paraId="4455EA5D" w14:textId="77777777" w:rsidR="00F97B7A" w:rsidRPr="00F97B7A" w:rsidRDefault="00F97B7A" w:rsidP="00B70F9E">
      <w:pPr>
        <w:rPr>
          <w:rtl/>
          <w:lang w:bidi="ar"/>
        </w:rPr>
      </w:pPr>
      <w:r w:rsidRPr="00F97B7A">
        <w:rPr>
          <w:rtl/>
          <w:lang w:bidi="ar"/>
        </w:rPr>
        <w:t xml:space="preserve">الموجات الحاملة الفرعية هي الموجات الحاملة الفرعية للبيانات باستثناء الموجة الحاملة الفرعية الافتراضية </w:t>
      </w:r>
      <w:r w:rsidR="004F32BE">
        <w:rPr>
          <w:rFonts w:hint="cs"/>
          <w:rtl/>
          <w:lang w:bidi="ar"/>
        </w:rPr>
        <w:t>والإشارات الدليلية المتواصلة و</w:t>
      </w:r>
      <w:r w:rsidRPr="00F97B7A">
        <w:rPr>
          <w:rtl/>
          <w:lang w:bidi="ar"/>
        </w:rPr>
        <w:t>الإشارات الدليلية المنتثرة في</w:t>
      </w:r>
      <w:r w:rsidR="00B70F9E">
        <w:rPr>
          <w:rFonts w:hint="cs"/>
          <w:rtl/>
          <w:lang w:bidi="ar"/>
        </w:rPr>
        <w:t> </w:t>
      </w:r>
      <w:r w:rsidRPr="00F97B7A">
        <w:rPr>
          <w:rtl/>
          <w:lang w:bidi="ar"/>
        </w:rPr>
        <w:t>رمز</w:t>
      </w:r>
      <w:r w:rsidR="00B70F9E">
        <w:rPr>
          <w:rFonts w:hint="cs"/>
          <w:rtl/>
          <w:lang w:bidi="ar"/>
        </w:rPr>
        <w:t> </w:t>
      </w:r>
      <w:r w:rsidRPr="00F97B7A">
        <w:rPr>
          <w:lang w:bidi="ar"/>
        </w:rPr>
        <w:t>OFDM</w:t>
      </w:r>
      <w:r w:rsidRPr="00F97B7A">
        <w:rPr>
          <w:rtl/>
          <w:lang w:bidi="ar"/>
        </w:rPr>
        <w:t xml:space="preserve">. وتوضع رموز </w:t>
      </w:r>
      <w:r w:rsidRPr="00F97B7A">
        <w:rPr>
          <w:lang w:bidi="ar"/>
        </w:rPr>
        <w:t>SDS</w:t>
      </w:r>
      <w:r w:rsidRPr="00F97B7A">
        <w:rPr>
          <w:rtl/>
          <w:lang w:bidi="ar"/>
        </w:rPr>
        <w:t xml:space="preserve"> ورموز </w:t>
      </w:r>
      <w:r w:rsidRPr="00F97B7A">
        <w:rPr>
          <w:lang w:bidi="ar"/>
        </w:rPr>
        <w:t>MSD</w:t>
      </w:r>
      <w:r w:rsidRPr="00F97B7A">
        <w:rPr>
          <w:rtl/>
          <w:lang w:bidi="ar"/>
        </w:rPr>
        <w:t xml:space="preserve"> في الموجة الحاملة الفرعية للبيانات.</w:t>
      </w:r>
    </w:p>
    <w:p w14:paraId="2F0CCB40" w14:textId="77777777" w:rsidR="00F97B7A" w:rsidRPr="002D6881" w:rsidRDefault="00F97B7A" w:rsidP="00B70F9E">
      <w:pPr>
        <w:rPr>
          <w:spacing w:val="-5"/>
          <w:rtl/>
          <w:lang w:bidi="ar-SY"/>
        </w:rPr>
      </w:pPr>
      <w:r w:rsidRPr="0070581A">
        <w:rPr>
          <w:rFonts w:hint="cs"/>
          <w:spacing w:val="-5"/>
          <w:rtl/>
          <w:lang w:bidi="ar"/>
        </w:rPr>
        <w:t xml:space="preserve">وبعد التخليط والتشفير والتشذير وإقامة التقابل في الكوكبة، توضع رموز </w:t>
      </w:r>
      <w:r w:rsidRPr="0070581A">
        <w:rPr>
          <w:rFonts w:hint="cs"/>
          <w:spacing w:val="-5"/>
          <w:lang w:bidi="ar"/>
        </w:rPr>
        <w:t>SDI</w:t>
      </w:r>
      <w:r w:rsidRPr="0070581A">
        <w:rPr>
          <w:rFonts w:hint="cs"/>
          <w:spacing w:val="-5"/>
          <w:rtl/>
          <w:lang w:bidi="ar"/>
        </w:rPr>
        <w:t xml:space="preserve"> في إطار فرعي منطقي واحد على الموضع الموضح في</w:t>
      </w:r>
      <w:r w:rsidR="00B70F9E">
        <w:rPr>
          <w:rFonts w:hint="eastAsia"/>
          <w:spacing w:val="-5"/>
          <w:rtl/>
          <w:lang w:bidi="ar"/>
        </w:rPr>
        <w:t> </w:t>
      </w:r>
      <w:r w:rsidRPr="0070581A">
        <w:rPr>
          <w:rFonts w:hint="cs"/>
          <w:spacing w:val="-5"/>
          <w:rtl/>
          <w:lang w:bidi="ar"/>
        </w:rPr>
        <w:t>الجدول</w:t>
      </w:r>
      <w:r w:rsidR="00471816" w:rsidRPr="0070581A">
        <w:rPr>
          <w:rFonts w:hint="eastAsia"/>
          <w:spacing w:val="-5"/>
          <w:rtl/>
          <w:lang w:bidi="ar"/>
        </w:rPr>
        <w:t> </w:t>
      </w:r>
      <w:r w:rsidR="00471816" w:rsidRPr="0070581A">
        <w:rPr>
          <w:spacing w:val="-5"/>
          <w:lang w:bidi="ar"/>
        </w:rPr>
        <w:t>37</w:t>
      </w:r>
      <w:r w:rsidRPr="0070581A">
        <w:rPr>
          <w:rFonts w:hint="cs"/>
          <w:spacing w:val="-5"/>
          <w:rtl/>
          <w:lang w:bidi="ar"/>
        </w:rPr>
        <w:t>.</w:t>
      </w:r>
      <w:r w:rsidR="00E45207" w:rsidRPr="0070581A">
        <w:rPr>
          <w:rFonts w:hint="cs"/>
          <w:spacing w:val="-5"/>
          <w:rtl/>
          <w:lang w:bidi="ar"/>
        </w:rPr>
        <w:t xml:space="preserve"> وتحمل جميع الموجات الحاملة الفرعية للبيانات</w:t>
      </w:r>
      <w:r w:rsidR="00A13DC1" w:rsidRPr="0070581A">
        <w:rPr>
          <w:rFonts w:hint="cs"/>
          <w:spacing w:val="-5"/>
          <w:rtl/>
          <w:lang w:bidi="ar"/>
        </w:rPr>
        <w:t>،</w:t>
      </w:r>
      <w:r w:rsidR="00E45207" w:rsidRPr="0070581A">
        <w:rPr>
          <w:rFonts w:hint="cs"/>
          <w:spacing w:val="-5"/>
          <w:rtl/>
          <w:lang w:bidi="ar"/>
        </w:rPr>
        <w:t xml:space="preserve"> في رموز</w:t>
      </w:r>
      <w:r w:rsidR="00A13DC1" w:rsidRPr="0070581A">
        <w:rPr>
          <w:rFonts w:hint="cs"/>
          <w:spacing w:val="-5"/>
          <w:rtl/>
          <w:lang w:bidi="ar-SY"/>
        </w:rPr>
        <w:t xml:space="preserve"> </w:t>
      </w:r>
      <w:r w:rsidR="00A13DC1" w:rsidRPr="0070581A">
        <w:rPr>
          <w:rFonts w:hint="cs"/>
          <w:spacing w:val="-5"/>
          <w:lang w:bidi="ar"/>
        </w:rPr>
        <w:t>OFDM</w:t>
      </w:r>
      <w:r w:rsidR="00A13DC1" w:rsidRPr="0070581A">
        <w:rPr>
          <w:rFonts w:hint="cs"/>
          <w:spacing w:val="-5"/>
          <w:rtl/>
          <w:lang w:bidi="ar"/>
        </w:rPr>
        <w:t xml:space="preserve"> من الرمز الأول حتى الرمز من رتبة </w:t>
      </w:r>
      <w:r w:rsidR="00A13DC1" w:rsidRPr="0070581A">
        <w:rPr>
          <w:rFonts w:hint="cs"/>
          <w:spacing w:val="-5"/>
          <w:lang w:bidi="ar"/>
        </w:rPr>
        <w:t>N</w:t>
      </w:r>
      <w:r w:rsidR="00A13DC1" w:rsidRPr="001B39A0">
        <w:rPr>
          <w:rFonts w:hint="cs"/>
          <w:spacing w:val="-5"/>
          <w:vertAlign w:val="subscript"/>
          <w:lang w:bidi="ar"/>
        </w:rPr>
        <w:t>S</w:t>
      </w:r>
      <w:r w:rsidR="00A13DC1" w:rsidRPr="0070581A">
        <w:rPr>
          <w:rFonts w:hint="cs"/>
          <w:spacing w:val="-5"/>
          <w:vertAlign w:val="subscript"/>
          <w:lang w:bidi="ar"/>
        </w:rPr>
        <w:t>DISn</w:t>
      </w:r>
      <w:r w:rsidR="00A13DC1" w:rsidRPr="0070581A">
        <w:rPr>
          <w:rFonts w:hint="cs"/>
          <w:spacing w:val="-5"/>
          <w:rtl/>
          <w:lang w:bidi="ar"/>
        </w:rPr>
        <w:t xml:space="preserve">، رموز </w:t>
      </w:r>
      <w:r w:rsidR="00A13DC1" w:rsidRPr="0070581A">
        <w:rPr>
          <w:rFonts w:hint="cs"/>
          <w:spacing w:val="-5"/>
          <w:lang w:bidi="ar"/>
        </w:rPr>
        <w:t>SDI</w:t>
      </w:r>
      <w:r w:rsidR="00A13DC1" w:rsidRPr="0070581A">
        <w:rPr>
          <w:rFonts w:hint="cs"/>
          <w:spacing w:val="-5"/>
          <w:rtl/>
          <w:lang w:bidi="ar"/>
        </w:rPr>
        <w:t xml:space="preserve"> في</w:t>
      </w:r>
      <w:r w:rsidR="00B70F9E">
        <w:rPr>
          <w:rFonts w:hint="eastAsia"/>
          <w:spacing w:val="-5"/>
          <w:rtl/>
          <w:lang w:bidi="ar"/>
        </w:rPr>
        <w:t> </w:t>
      </w:r>
      <w:r w:rsidR="00A13DC1" w:rsidRPr="0070581A">
        <w:rPr>
          <w:rFonts w:hint="cs"/>
          <w:spacing w:val="-5"/>
          <w:rtl/>
          <w:lang w:bidi="ar"/>
        </w:rPr>
        <w:t>إطار فرعي منطقي واحد.</w:t>
      </w:r>
      <w:r w:rsidR="00A13DC1" w:rsidRPr="0070581A">
        <w:rPr>
          <w:spacing w:val="-5"/>
          <w:rtl/>
          <w:lang w:bidi="ar"/>
        </w:rPr>
        <w:t xml:space="preserve"> </w:t>
      </w:r>
      <w:r w:rsidR="00A13DC1" w:rsidRPr="0070581A">
        <w:rPr>
          <w:rFonts w:hint="cs"/>
          <w:spacing w:val="-5"/>
          <w:rtl/>
          <w:lang w:bidi="ar"/>
        </w:rPr>
        <w:t>و</w:t>
      </w:r>
      <w:r w:rsidR="00A13DC1" w:rsidRPr="0070581A">
        <w:rPr>
          <w:spacing w:val="-5"/>
          <w:rtl/>
          <w:lang w:bidi="ar"/>
        </w:rPr>
        <w:t xml:space="preserve">في رمز </w:t>
      </w:r>
      <w:r w:rsidR="00A13DC1" w:rsidRPr="0070581A">
        <w:rPr>
          <w:spacing w:val="-5"/>
          <w:lang w:bidi="ar"/>
        </w:rPr>
        <w:t>OFDM</w:t>
      </w:r>
      <w:r w:rsidR="00A13DC1" w:rsidRPr="0070581A">
        <w:rPr>
          <w:rFonts w:hint="cs"/>
          <w:spacing w:val="-5"/>
          <w:rtl/>
          <w:lang w:bidi="ar"/>
        </w:rPr>
        <w:t xml:space="preserve"> من رتبة </w:t>
      </w:r>
      <w:r w:rsidR="00A13DC1" w:rsidRPr="0070581A">
        <w:rPr>
          <w:rFonts w:hint="cs"/>
          <w:spacing w:val="-5"/>
          <w:lang w:bidi="ar"/>
        </w:rPr>
        <w:t>N</w:t>
      </w:r>
      <w:r w:rsidR="00A13DC1" w:rsidRPr="0070581A">
        <w:rPr>
          <w:rFonts w:hint="cs"/>
          <w:spacing w:val="-5"/>
          <w:vertAlign w:val="subscript"/>
          <w:lang w:bidi="ar"/>
        </w:rPr>
        <w:t>SDISn + 1</w:t>
      </w:r>
      <w:r w:rsidR="00A13DC1" w:rsidRPr="0070581A">
        <w:rPr>
          <w:rFonts w:hint="cs"/>
          <w:spacing w:val="-5"/>
          <w:rtl/>
          <w:lang w:bidi="ar"/>
        </w:rPr>
        <w:t>، تحمل الموجات الحاملة الفرعية للبيانات</w:t>
      </w:r>
      <w:r w:rsidR="00F443EC" w:rsidRPr="0070581A">
        <w:rPr>
          <w:rFonts w:hint="cs"/>
          <w:spacing w:val="-5"/>
          <w:rtl/>
          <w:lang w:bidi="ar"/>
        </w:rPr>
        <w:t>،</w:t>
      </w:r>
      <w:r w:rsidR="00A13DC1" w:rsidRPr="0070581A">
        <w:rPr>
          <w:rFonts w:hint="cs"/>
          <w:spacing w:val="-5"/>
          <w:rtl/>
          <w:lang w:bidi="ar"/>
        </w:rPr>
        <w:t xml:space="preserve"> ذات الرمز الأول حتى الرمز من رتبة</w:t>
      </w:r>
      <w:r w:rsidR="00F443EC" w:rsidRPr="0070581A">
        <w:rPr>
          <w:rFonts w:hint="cs"/>
          <w:spacing w:val="-5"/>
          <w:rtl/>
          <w:lang w:bidi="ar"/>
        </w:rPr>
        <w:t xml:space="preserve"> </w:t>
      </w:r>
      <w:r w:rsidR="00F443EC" w:rsidRPr="004F32BE">
        <w:rPr>
          <w:rFonts w:hint="cs"/>
          <w:i/>
          <w:iCs/>
          <w:spacing w:val="-5"/>
          <w:lang w:bidi="ar"/>
        </w:rPr>
        <w:t>N</w:t>
      </w:r>
      <w:r w:rsidR="00F443EC" w:rsidRPr="004F32BE">
        <w:rPr>
          <w:rFonts w:hint="cs"/>
          <w:i/>
          <w:iCs/>
          <w:spacing w:val="-5"/>
          <w:vertAlign w:val="subscript"/>
          <w:lang w:bidi="ar"/>
        </w:rPr>
        <w:t>SDISactive</w:t>
      </w:r>
      <w:r w:rsidR="00F443EC" w:rsidRPr="00062A67">
        <w:rPr>
          <w:rFonts w:hint="cs"/>
          <w:rtl/>
        </w:rPr>
        <w:t>،</w:t>
      </w:r>
      <w:r w:rsidR="00F443EC" w:rsidRPr="0070581A">
        <w:rPr>
          <w:rFonts w:hint="cs"/>
          <w:spacing w:val="-5"/>
          <w:rtl/>
          <w:lang w:bidi="ar"/>
        </w:rPr>
        <w:t xml:space="preserve"> رموز </w:t>
      </w:r>
      <w:r w:rsidR="00F443EC" w:rsidRPr="0070581A">
        <w:rPr>
          <w:rFonts w:hint="cs"/>
          <w:spacing w:val="-5"/>
          <w:lang w:bidi="ar"/>
        </w:rPr>
        <w:t>SDI</w:t>
      </w:r>
      <w:r w:rsidR="00F443EC" w:rsidRPr="0070581A">
        <w:rPr>
          <w:rFonts w:hint="cs"/>
          <w:spacing w:val="-5"/>
          <w:rtl/>
          <w:lang w:bidi="ar"/>
        </w:rPr>
        <w:t xml:space="preserve"> أيضاً.</w:t>
      </w:r>
    </w:p>
    <w:p w14:paraId="18DE2B72" w14:textId="77777777" w:rsidR="00B11CBD" w:rsidRDefault="00B11CBD" w:rsidP="00B11CBD">
      <w:pPr>
        <w:pStyle w:val="TableNo"/>
        <w:rPr>
          <w:rtl/>
        </w:rPr>
      </w:pPr>
      <w:r>
        <w:rPr>
          <w:rFonts w:hint="cs"/>
          <w:rtl/>
        </w:rPr>
        <w:t xml:space="preserve">الجدول </w:t>
      </w:r>
      <w:r>
        <w:t>37</w:t>
      </w:r>
    </w:p>
    <w:p w14:paraId="1E357C0C" w14:textId="77777777" w:rsidR="00B11CBD" w:rsidRDefault="002F0899" w:rsidP="002F0899">
      <w:pPr>
        <w:pStyle w:val="Tabletitle0"/>
        <w:rPr>
          <w:rtl/>
        </w:rPr>
      </w:pPr>
      <w:r w:rsidRPr="002F0899">
        <w:rPr>
          <w:rFonts w:hint="cs"/>
          <w:rtl/>
          <w:lang w:bidi="ar-SA"/>
        </w:rPr>
        <w:t>موضع</w:t>
      </w:r>
      <w:r w:rsidRPr="002F0899">
        <w:rPr>
          <w:rFonts w:hint="cs"/>
          <w:rtl/>
          <w:lang w:bidi="ar"/>
        </w:rPr>
        <w:t xml:space="preserve"> الموجات الحاملة الفرعية للبيانات التي تحمل رموز </w:t>
      </w:r>
      <w:r w:rsidRPr="002F0899">
        <w:rPr>
          <w:rFonts w:hint="cs"/>
        </w:rPr>
        <w:t>SDI</w:t>
      </w:r>
      <w:r w:rsidRPr="002F0899">
        <w:rPr>
          <w:rFonts w:hint="cs"/>
          <w:rtl/>
          <w:lang w:bidi="ar"/>
        </w:rPr>
        <w:t xml:space="preserve"> في إطار فرعي منطقي</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4A0" w:firstRow="1" w:lastRow="0" w:firstColumn="1" w:lastColumn="0" w:noHBand="0" w:noVBand="1"/>
      </w:tblPr>
      <w:tblGrid>
        <w:gridCol w:w="1307"/>
        <w:gridCol w:w="1710"/>
        <w:gridCol w:w="1704"/>
        <w:gridCol w:w="1706"/>
        <w:gridCol w:w="1704"/>
        <w:gridCol w:w="1498"/>
      </w:tblGrid>
      <w:tr w:rsidR="002F0899" w:rsidRPr="00370FFE" w14:paraId="0C3D2A1A" w14:textId="77777777" w:rsidTr="001666CE">
        <w:tc>
          <w:tcPr>
            <w:tcW w:w="1566" w:type="pct"/>
            <w:gridSpan w:val="2"/>
          </w:tcPr>
          <w:p w14:paraId="04E4A4B7" w14:textId="77777777"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1</w:t>
            </w:r>
          </w:p>
        </w:tc>
        <w:tc>
          <w:tcPr>
            <w:tcW w:w="1771" w:type="pct"/>
            <w:gridSpan w:val="2"/>
          </w:tcPr>
          <w:p w14:paraId="528FB77A" w14:textId="77777777"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2</w:t>
            </w:r>
          </w:p>
        </w:tc>
        <w:tc>
          <w:tcPr>
            <w:tcW w:w="1663" w:type="pct"/>
            <w:gridSpan w:val="2"/>
          </w:tcPr>
          <w:p w14:paraId="6E7EA998" w14:textId="77777777"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3</w:t>
            </w:r>
          </w:p>
        </w:tc>
      </w:tr>
      <w:tr w:rsidR="00B11CBD" w:rsidRPr="00370FFE" w14:paraId="65353228" w14:textId="77777777" w:rsidTr="001666CE">
        <w:tc>
          <w:tcPr>
            <w:tcW w:w="678" w:type="pct"/>
          </w:tcPr>
          <w:p w14:paraId="2184E0EB" w14:textId="77777777" w:rsidR="00B11CBD" w:rsidRPr="00370FFE" w:rsidRDefault="00B11CBD" w:rsidP="00B11CBD">
            <w:pPr>
              <w:pStyle w:val="Tablehead"/>
            </w:pPr>
            <w:r w:rsidRPr="00370FFE">
              <w:t>N</w:t>
            </w:r>
            <w:r w:rsidRPr="00370FFE">
              <w:rPr>
                <w:vertAlign w:val="subscript"/>
              </w:rPr>
              <w:t>SDISn</w:t>
            </w:r>
          </w:p>
        </w:tc>
        <w:tc>
          <w:tcPr>
            <w:tcW w:w="887" w:type="pct"/>
          </w:tcPr>
          <w:p w14:paraId="01B55710" w14:textId="77777777" w:rsidR="00B11CBD" w:rsidRPr="00370FFE" w:rsidRDefault="00B11CBD" w:rsidP="00B11CBD">
            <w:pPr>
              <w:pStyle w:val="Tablehead"/>
            </w:pPr>
            <w:r w:rsidRPr="00370FFE">
              <w:t>N</w:t>
            </w:r>
            <w:r w:rsidRPr="00370FFE">
              <w:rPr>
                <w:vertAlign w:val="subscript"/>
              </w:rPr>
              <w:t xml:space="preserve">SDISactive </w:t>
            </w:r>
          </w:p>
        </w:tc>
        <w:tc>
          <w:tcPr>
            <w:tcW w:w="885" w:type="pct"/>
          </w:tcPr>
          <w:p w14:paraId="24D9C36D" w14:textId="77777777" w:rsidR="00B11CBD" w:rsidRPr="00370FFE" w:rsidRDefault="00B11CBD" w:rsidP="00B11CBD">
            <w:pPr>
              <w:pStyle w:val="Tablehead"/>
            </w:pPr>
            <w:r w:rsidRPr="00370FFE">
              <w:rPr>
                <w:iCs/>
              </w:rPr>
              <w:t>N</w:t>
            </w:r>
            <w:r w:rsidRPr="00370FFE">
              <w:rPr>
                <w:iCs/>
                <w:vertAlign w:val="subscript"/>
              </w:rPr>
              <w:t>SDISn</w:t>
            </w:r>
          </w:p>
        </w:tc>
        <w:tc>
          <w:tcPr>
            <w:tcW w:w="886" w:type="pct"/>
          </w:tcPr>
          <w:p w14:paraId="512AF26F" w14:textId="77777777" w:rsidR="00B11CBD" w:rsidRPr="00370FFE" w:rsidRDefault="00B11CBD" w:rsidP="00B11CBD">
            <w:pPr>
              <w:pStyle w:val="Tablehead"/>
            </w:pPr>
            <w:r w:rsidRPr="00370FFE">
              <w:rPr>
                <w:iCs/>
              </w:rPr>
              <w:t>N</w:t>
            </w:r>
            <w:r w:rsidRPr="00370FFE">
              <w:rPr>
                <w:iCs/>
                <w:vertAlign w:val="subscript"/>
              </w:rPr>
              <w:t xml:space="preserve">SDISactive </w:t>
            </w:r>
          </w:p>
        </w:tc>
        <w:tc>
          <w:tcPr>
            <w:tcW w:w="885" w:type="pct"/>
          </w:tcPr>
          <w:p w14:paraId="77A361E4" w14:textId="77777777" w:rsidR="00B11CBD" w:rsidRPr="00370FFE" w:rsidRDefault="00B11CBD" w:rsidP="00B11CBD">
            <w:pPr>
              <w:pStyle w:val="Tablehead"/>
            </w:pPr>
            <w:r w:rsidRPr="00370FFE">
              <w:rPr>
                <w:iCs/>
              </w:rPr>
              <w:t>N</w:t>
            </w:r>
            <w:r w:rsidRPr="00370FFE">
              <w:rPr>
                <w:iCs/>
                <w:vertAlign w:val="subscript"/>
              </w:rPr>
              <w:t>SDISn</w:t>
            </w:r>
          </w:p>
        </w:tc>
        <w:tc>
          <w:tcPr>
            <w:tcW w:w="778" w:type="pct"/>
          </w:tcPr>
          <w:p w14:paraId="51EF524D" w14:textId="77777777" w:rsidR="00B11CBD" w:rsidRPr="00370FFE" w:rsidRDefault="00B11CBD" w:rsidP="00B11CBD">
            <w:pPr>
              <w:pStyle w:val="Tablehead"/>
            </w:pPr>
            <w:r w:rsidRPr="00370FFE">
              <w:rPr>
                <w:iCs/>
              </w:rPr>
              <w:t>N</w:t>
            </w:r>
            <w:r w:rsidRPr="00370FFE">
              <w:rPr>
                <w:iCs/>
                <w:vertAlign w:val="subscript"/>
              </w:rPr>
              <w:t xml:space="preserve">SDISactive </w:t>
            </w:r>
          </w:p>
        </w:tc>
      </w:tr>
      <w:tr w:rsidR="00B11CBD" w:rsidRPr="00370FFE" w14:paraId="49FD4D15" w14:textId="77777777" w:rsidTr="001666CE">
        <w:tc>
          <w:tcPr>
            <w:tcW w:w="678" w:type="pct"/>
          </w:tcPr>
          <w:p w14:paraId="44D20EBC" w14:textId="77777777" w:rsidR="00B11CBD" w:rsidRPr="00370FFE" w:rsidRDefault="00B11CBD" w:rsidP="00B11CBD">
            <w:pPr>
              <w:pStyle w:val="Tabletext"/>
              <w:jc w:val="center"/>
            </w:pPr>
            <w:r w:rsidRPr="00370FFE">
              <w:t>2</w:t>
            </w:r>
          </w:p>
        </w:tc>
        <w:tc>
          <w:tcPr>
            <w:tcW w:w="887" w:type="pct"/>
          </w:tcPr>
          <w:p w14:paraId="498C12D8" w14:textId="77777777" w:rsidR="00B11CBD" w:rsidRPr="00370FFE" w:rsidRDefault="00B11CBD" w:rsidP="00B11CBD">
            <w:pPr>
              <w:pStyle w:val="Tabletext"/>
              <w:jc w:val="center"/>
            </w:pPr>
            <w:r w:rsidRPr="00370FFE">
              <w:t>0</w:t>
            </w:r>
          </w:p>
        </w:tc>
        <w:tc>
          <w:tcPr>
            <w:tcW w:w="885" w:type="pct"/>
          </w:tcPr>
          <w:p w14:paraId="1DBBCC6D" w14:textId="77777777" w:rsidR="00B11CBD" w:rsidRPr="00370FFE" w:rsidRDefault="00B11CBD" w:rsidP="00B11CBD">
            <w:pPr>
              <w:pStyle w:val="Tabletext"/>
              <w:jc w:val="center"/>
            </w:pPr>
            <w:r w:rsidRPr="00370FFE">
              <w:t>3</w:t>
            </w:r>
          </w:p>
        </w:tc>
        <w:tc>
          <w:tcPr>
            <w:tcW w:w="886" w:type="pct"/>
          </w:tcPr>
          <w:p w14:paraId="489E30E9" w14:textId="77777777" w:rsidR="00B11CBD" w:rsidRPr="00370FFE" w:rsidRDefault="00B11CBD" w:rsidP="00B11CBD">
            <w:pPr>
              <w:pStyle w:val="Tabletext"/>
              <w:jc w:val="center"/>
            </w:pPr>
            <w:r w:rsidRPr="00370FFE">
              <w:t>72</w:t>
            </w:r>
          </w:p>
        </w:tc>
        <w:tc>
          <w:tcPr>
            <w:tcW w:w="885" w:type="pct"/>
          </w:tcPr>
          <w:p w14:paraId="77C74723" w14:textId="77777777" w:rsidR="00B11CBD" w:rsidRPr="00370FFE" w:rsidRDefault="00B11CBD" w:rsidP="00B11CBD">
            <w:pPr>
              <w:pStyle w:val="Tabletext"/>
              <w:jc w:val="center"/>
            </w:pPr>
            <w:r w:rsidRPr="00370FFE">
              <w:t>1</w:t>
            </w:r>
          </w:p>
        </w:tc>
        <w:tc>
          <w:tcPr>
            <w:tcW w:w="778" w:type="pct"/>
          </w:tcPr>
          <w:p w14:paraId="33010A85" w14:textId="77777777" w:rsidR="00B11CBD" w:rsidRPr="00370FFE" w:rsidRDefault="00B11CBD" w:rsidP="00B11CBD">
            <w:pPr>
              <w:pStyle w:val="Tabletext"/>
              <w:jc w:val="center"/>
            </w:pPr>
            <w:r w:rsidRPr="00370FFE">
              <w:t>128</w:t>
            </w:r>
          </w:p>
        </w:tc>
      </w:tr>
    </w:tbl>
    <w:p w14:paraId="15830462" w14:textId="77777777" w:rsidR="00B11CBD" w:rsidRDefault="002F0899" w:rsidP="002D6881">
      <w:pPr>
        <w:rPr>
          <w:rtl/>
          <w:lang w:bidi="ar-EG"/>
        </w:rPr>
      </w:pPr>
      <w:r>
        <w:rPr>
          <w:rFonts w:hint="cs"/>
          <w:rtl/>
          <w:lang w:bidi="ar"/>
        </w:rPr>
        <w:t>و</w:t>
      </w:r>
      <w:r w:rsidRPr="002A034E">
        <w:rPr>
          <w:rFonts w:hint="cs"/>
          <w:rtl/>
          <w:lang w:bidi="ar"/>
        </w:rPr>
        <w:t xml:space="preserve">تحمل </w:t>
      </w:r>
      <w:r w:rsidRPr="002F0899">
        <w:rPr>
          <w:rFonts w:hint="cs"/>
          <w:rtl/>
          <w:lang w:bidi="ar"/>
        </w:rPr>
        <w:t xml:space="preserve">الموجات الحاملة </w:t>
      </w:r>
      <w:r w:rsidRPr="002A034E">
        <w:rPr>
          <w:rFonts w:hint="cs"/>
          <w:rtl/>
          <w:lang w:bidi="ar"/>
        </w:rPr>
        <w:t xml:space="preserve">الفرعية للبيانات المتبقية رموز </w:t>
      </w:r>
      <w:r w:rsidRPr="002A034E">
        <w:rPr>
          <w:rFonts w:hint="cs"/>
          <w:lang w:bidi="ar"/>
        </w:rPr>
        <w:t>MSD</w:t>
      </w:r>
      <w:r w:rsidRPr="002A034E">
        <w:rPr>
          <w:rFonts w:hint="cs"/>
          <w:rtl/>
          <w:lang w:bidi="ar"/>
        </w:rPr>
        <w:t xml:space="preserve">. </w:t>
      </w:r>
      <w:r>
        <w:rPr>
          <w:rFonts w:hint="cs"/>
          <w:rtl/>
          <w:lang w:bidi="ar"/>
        </w:rPr>
        <w:t>و</w:t>
      </w:r>
      <w:r w:rsidRPr="002A034E">
        <w:rPr>
          <w:rFonts w:hint="cs"/>
          <w:rtl/>
          <w:lang w:bidi="ar"/>
        </w:rPr>
        <w:t xml:space="preserve">يوضح الجدول </w:t>
      </w:r>
      <w:r w:rsidR="002D6881">
        <w:rPr>
          <w:lang w:bidi="ar"/>
        </w:rPr>
        <w:t>38</w:t>
      </w:r>
      <w:r w:rsidRPr="002A034E">
        <w:rPr>
          <w:rFonts w:hint="cs"/>
          <w:rtl/>
          <w:lang w:bidi="ar"/>
        </w:rPr>
        <w:t xml:space="preserve"> عدد رموز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في إطار منطقي.</w:t>
      </w:r>
    </w:p>
    <w:p w14:paraId="5E4BF0B4" w14:textId="77777777" w:rsidR="00B11CBD" w:rsidRDefault="00B11CBD" w:rsidP="00B11CBD">
      <w:pPr>
        <w:pStyle w:val="TableNo"/>
        <w:rPr>
          <w:rtl/>
        </w:rPr>
      </w:pPr>
      <w:r>
        <w:rPr>
          <w:rFonts w:hint="cs"/>
          <w:rtl/>
        </w:rPr>
        <w:t xml:space="preserve">الجدول </w:t>
      </w:r>
      <w:r>
        <w:t>38</w:t>
      </w:r>
    </w:p>
    <w:p w14:paraId="225DFFB6" w14:textId="77777777" w:rsidR="00B11CBD" w:rsidRDefault="002F0899" w:rsidP="00B11CBD">
      <w:pPr>
        <w:pStyle w:val="Tabletitle0"/>
        <w:rPr>
          <w:rtl/>
        </w:rPr>
      </w:pPr>
      <w:r>
        <w:rPr>
          <w:rFonts w:hint="cs"/>
          <w:rtl/>
          <w:lang w:bidi="ar"/>
        </w:rPr>
        <w:t>أعداد</w:t>
      </w:r>
      <w:r w:rsidRPr="002A034E">
        <w:rPr>
          <w:rFonts w:hint="cs"/>
          <w:rtl/>
          <w:lang w:bidi="ar"/>
        </w:rPr>
        <w:t xml:space="preserve"> </w:t>
      </w:r>
      <w:r w:rsidRPr="002A034E">
        <w:rPr>
          <w:rFonts w:hint="cs"/>
          <w:lang w:bidi="ar"/>
        </w:rPr>
        <w:t>MSD</w:t>
      </w:r>
      <w:r w:rsidRPr="002A034E">
        <w:rPr>
          <w:rFonts w:hint="cs"/>
          <w:rtl/>
          <w:lang w:bidi="ar"/>
        </w:rPr>
        <w:t xml:space="preserve"> </w:t>
      </w:r>
      <w:r>
        <w:rPr>
          <w:rFonts w:hint="cs"/>
          <w:rtl/>
          <w:lang w:bidi="ar"/>
        </w:rPr>
        <w:t>و</w:t>
      </w:r>
      <w:r w:rsidRPr="002A034E">
        <w:rPr>
          <w:rFonts w:hint="cs"/>
          <w:rtl/>
          <w:lang w:bidi="ar"/>
        </w:rPr>
        <w:t xml:space="preserve">رموز </w:t>
      </w:r>
      <w:r w:rsidRPr="002A034E">
        <w:rPr>
          <w:rFonts w:hint="cs"/>
          <w:lang w:bidi="ar"/>
        </w:rPr>
        <w:t>SDI</w:t>
      </w:r>
      <w:r w:rsidRPr="002A034E">
        <w:rPr>
          <w:rFonts w:hint="cs"/>
          <w:rtl/>
          <w:lang w:bidi="ar"/>
        </w:rPr>
        <w:t xml:space="preserve"> في إطار منطقي</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39"/>
        <w:gridCol w:w="1749"/>
        <w:gridCol w:w="1751"/>
        <w:gridCol w:w="1751"/>
        <w:gridCol w:w="1749"/>
        <w:gridCol w:w="1290"/>
      </w:tblGrid>
      <w:tr w:rsidR="002F0899" w:rsidRPr="00370FFE" w14:paraId="57BA2486" w14:textId="77777777" w:rsidTr="001666CE">
        <w:trPr>
          <w:jc w:val="center"/>
        </w:trPr>
        <w:tc>
          <w:tcPr>
            <w:tcW w:w="1604" w:type="pct"/>
            <w:gridSpan w:val="2"/>
          </w:tcPr>
          <w:p w14:paraId="0B27A630" w14:textId="77777777"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1</w:t>
            </w:r>
          </w:p>
        </w:tc>
        <w:tc>
          <w:tcPr>
            <w:tcW w:w="1818" w:type="pct"/>
            <w:gridSpan w:val="2"/>
          </w:tcPr>
          <w:p w14:paraId="0B1F3457" w14:textId="77777777"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2</w:t>
            </w:r>
          </w:p>
        </w:tc>
        <w:tc>
          <w:tcPr>
            <w:tcW w:w="1578" w:type="pct"/>
            <w:gridSpan w:val="2"/>
          </w:tcPr>
          <w:p w14:paraId="4727AA39" w14:textId="77777777"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3</w:t>
            </w:r>
          </w:p>
        </w:tc>
      </w:tr>
      <w:tr w:rsidR="00B11CBD" w:rsidRPr="00370FFE" w14:paraId="722AB44A" w14:textId="77777777" w:rsidTr="001666CE">
        <w:trPr>
          <w:jc w:val="center"/>
        </w:trPr>
        <w:tc>
          <w:tcPr>
            <w:tcW w:w="696" w:type="pct"/>
          </w:tcPr>
          <w:p w14:paraId="1B17FE07" w14:textId="77777777" w:rsidR="00B11CBD" w:rsidRPr="00370FFE" w:rsidRDefault="00B11CBD" w:rsidP="0031295B">
            <w:pPr>
              <w:pStyle w:val="Tabletext"/>
              <w:jc w:val="center"/>
            </w:pPr>
            <w:r w:rsidRPr="00370FFE">
              <w:t>MSD</w:t>
            </w:r>
          </w:p>
        </w:tc>
        <w:tc>
          <w:tcPr>
            <w:tcW w:w="908" w:type="pct"/>
          </w:tcPr>
          <w:p w14:paraId="027901C0" w14:textId="77777777" w:rsidR="00B11CBD" w:rsidRPr="00370FFE" w:rsidRDefault="00B11CBD" w:rsidP="0031295B">
            <w:pPr>
              <w:pStyle w:val="Tabletext"/>
              <w:jc w:val="center"/>
            </w:pPr>
            <w:r w:rsidRPr="00370FFE">
              <w:t>SDI</w:t>
            </w:r>
          </w:p>
        </w:tc>
        <w:tc>
          <w:tcPr>
            <w:tcW w:w="909" w:type="pct"/>
          </w:tcPr>
          <w:p w14:paraId="7744E6DB" w14:textId="77777777" w:rsidR="00B11CBD" w:rsidRPr="00370FFE" w:rsidRDefault="00B11CBD" w:rsidP="0031295B">
            <w:pPr>
              <w:pStyle w:val="Tabletext"/>
              <w:jc w:val="center"/>
            </w:pPr>
            <w:r w:rsidRPr="00370FFE">
              <w:t>MSD</w:t>
            </w:r>
          </w:p>
        </w:tc>
        <w:tc>
          <w:tcPr>
            <w:tcW w:w="909" w:type="pct"/>
          </w:tcPr>
          <w:p w14:paraId="29596409" w14:textId="77777777" w:rsidR="00B11CBD" w:rsidRPr="00370FFE" w:rsidRDefault="00B11CBD" w:rsidP="0031295B">
            <w:pPr>
              <w:pStyle w:val="Tabletext"/>
              <w:jc w:val="center"/>
            </w:pPr>
            <w:r w:rsidRPr="00370FFE">
              <w:t>SDI</w:t>
            </w:r>
          </w:p>
        </w:tc>
        <w:tc>
          <w:tcPr>
            <w:tcW w:w="908" w:type="pct"/>
          </w:tcPr>
          <w:p w14:paraId="655F7D37" w14:textId="77777777" w:rsidR="00B11CBD" w:rsidRPr="00370FFE" w:rsidRDefault="00B11CBD" w:rsidP="0031295B">
            <w:pPr>
              <w:pStyle w:val="Tabletext"/>
              <w:jc w:val="center"/>
            </w:pPr>
            <w:r w:rsidRPr="00370FFE">
              <w:t>MSD</w:t>
            </w:r>
          </w:p>
        </w:tc>
        <w:tc>
          <w:tcPr>
            <w:tcW w:w="671" w:type="pct"/>
          </w:tcPr>
          <w:p w14:paraId="1B539FEB" w14:textId="77777777" w:rsidR="00B11CBD" w:rsidRPr="00370FFE" w:rsidRDefault="00B11CBD" w:rsidP="0031295B">
            <w:pPr>
              <w:pStyle w:val="Tabletext"/>
              <w:jc w:val="center"/>
            </w:pPr>
            <w:r w:rsidRPr="00370FFE">
              <w:t>SDI</w:t>
            </w:r>
          </w:p>
        </w:tc>
      </w:tr>
      <w:tr w:rsidR="00B11CBD" w:rsidRPr="00370FFE" w14:paraId="400E100E" w14:textId="77777777" w:rsidTr="001666CE">
        <w:trPr>
          <w:jc w:val="center"/>
        </w:trPr>
        <w:tc>
          <w:tcPr>
            <w:tcW w:w="696" w:type="pct"/>
          </w:tcPr>
          <w:p w14:paraId="6B536461" w14:textId="77777777" w:rsidR="00B11CBD" w:rsidRPr="00370FFE" w:rsidRDefault="00B11CBD" w:rsidP="0031295B">
            <w:pPr>
              <w:pStyle w:val="Tabletext"/>
              <w:jc w:val="center"/>
            </w:pPr>
            <w:r w:rsidRPr="00370FFE">
              <w:t>46080</w:t>
            </w:r>
          </w:p>
        </w:tc>
        <w:tc>
          <w:tcPr>
            <w:tcW w:w="908" w:type="pct"/>
          </w:tcPr>
          <w:p w14:paraId="793ED3D9" w14:textId="77777777" w:rsidR="00B11CBD" w:rsidRPr="00370FFE" w:rsidRDefault="00B11CBD" w:rsidP="0031295B">
            <w:pPr>
              <w:pStyle w:val="Tabletext"/>
              <w:jc w:val="center"/>
            </w:pPr>
            <w:r w:rsidRPr="00370FFE">
              <w:t>1704</w:t>
            </w:r>
          </w:p>
        </w:tc>
        <w:tc>
          <w:tcPr>
            <w:tcW w:w="909" w:type="pct"/>
          </w:tcPr>
          <w:p w14:paraId="7A521A59" w14:textId="77777777" w:rsidR="00B11CBD" w:rsidRPr="00370FFE" w:rsidRDefault="00B11CBD" w:rsidP="0031295B">
            <w:pPr>
              <w:pStyle w:val="Tabletext"/>
              <w:jc w:val="center"/>
            </w:pPr>
            <w:r w:rsidRPr="00370FFE">
              <w:t>46080</w:t>
            </w:r>
          </w:p>
        </w:tc>
        <w:tc>
          <w:tcPr>
            <w:tcW w:w="909" w:type="pct"/>
          </w:tcPr>
          <w:p w14:paraId="3AC9C58A" w14:textId="77777777" w:rsidR="00B11CBD" w:rsidRPr="00370FFE" w:rsidRDefault="00B11CBD" w:rsidP="0031295B">
            <w:pPr>
              <w:pStyle w:val="Tabletext"/>
              <w:jc w:val="center"/>
            </w:pPr>
            <w:r w:rsidRPr="00370FFE">
              <w:t>1576</w:t>
            </w:r>
          </w:p>
        </w:tc>
        <w:tc>
          <w:tcPr>
            <w:tcW w:w="908" w:type="pct"/>
          </w:tcPr>
          <w:p w14:paraId="69AC06B0" w14:textId="77777777" w:rsidR="00B11CBD" w:rsidRPr="00370FFE" w:rsidRDefault="00B11CBD" w:rsidP="0031295B">
            <w:pPr>
              <w:pStyle w:val="Tabletext"/>
              <w:jc w:val="center"/>
            </w:pPr>
            <w:r w:rsidRPr="00370FFE">
              <w:t>50688</w:t>
            </w:r>
          </w:p>
        </w:tc>
        <w:tc>
          <w:tcPr>
            <w:tcW w:w="671" w:type="pct"/>
          </w:tcPr>
          <w:p w14:paraId="078979B0" w14:textId="77777777" w:rsidR="00B11CBD" w:rsidRPr="00370FFE" w:rsidRDefault="00B11CBD" w:rsidP="0031295B">
            <w:pPr>
              <w:pStyle w:val="Tabletext"/>
              <w:jc w:val="center"/>
            </w:pPr>
            <w:r w:rsidRPr="00370FFE">
              <w:t>1360</w:t>
            </w:r>
          </w:p>
        </w:tc>
      </w:tr>
    </w:tbl>
    <w:p w14:paraId="768ACEFC" w14:textId="77777777" w:rsidR="00B11CBD" w:rsidRDefault="00B11CBD" w:rsidP="002F0899">
      <w:pPr>
        <w:pStyle w:val="Heading2"/>
        <w:rPr>
          <w:rtl/>
          <w:lang w:bidi="ar-EG"/>
        </w:rPr>
      </w:pPr>
      <w:r>
        <w:rPr>
          <w:lang w:bidi="ar-EG"/>
        </w:rPr>
        <w:t>6.6</w:t>
      </w:r>
      <w:r>
        <w:rPr>
          <w:rtl/>
          <w:lang w:bidi="ar-EG"/>
        </w:rPr>
        <w:tab/>
      </w:r>
      <w:r w:rsidR="002F0899">
        <w:rPr>
          <w:rFonts w:hint="cs"/>
          <w:rtl/>
          <w:lang w:bidi="ar"/>
        </w:rPr>
        <w:t xml:space="preserve">تشذير الموجات الحاملة الفرعية </w:t>
      </w:r>
      <w:r w:rsidR="002F0899" w:rsidRPr="002A034E">
        <w:rPr>
          <w:rFonts w:hint="cs"/>
          <w:rtl/>
          <w:lang w:bidi="ar"/>
        </w:rPr>
        <w:t xml:space="preserve">لرموز </w:t>
      </w:r>
      <w:r w:rsidR="002F0899" w:rsidRPr="002A034E">
        <w:rPr>
          <w:rFonts w:hint="cs"/>
          <w:lang w:bidi="ar"/>
        </w:rPr>
        <w:t>MSD</w:t>
      </w:r>
    </w:p>
    <w:p w14:paraId="46339AF3" w14:textId="77777777" w:rsidR="000320D9" w:rsidRDefault="000320D9" w:rsidP="002D6881">
      <w:pPr>
        <w:rPr>
          <w:rtl/>
          <w:lang w:bidi="ar-EG"/>
        </w:rPr>
      </w:pPr>
      <w:r w:rsidRPr="002A034E">
        <w:rPr>
          <w:rFonts w:hint="cs"/>
          <w:rtl/>
          <w:lang w:bidi="ar"/>
        </w:rPr>
        <w:t xml:space="preserve">يطبق تشذير الموجات الحاملة الفرعية على الموجات الحاملة الفرعية للبيانات التي تحتوي على رموز </w:t>
      </w:r>
      <w:r w:rsidRPr="002A034E">
        <w:rPr>
          <w:rFonts w:hint="cs"/>
          <w:lang w:bidi="ar"/>
        </w:rPr>
        <w:t>MSD</w:t>
      </w:r>
      <w:r w:rsidRPr="002A034E">
        <w:rPr>
          <w:rFonts w:hint="cs"/>
          <w:rtl/>
          <w:lang w:bidi="ar"/>
        </w:rPr>
        <w:t>.</w:t>
      </w:r>
      <w:r w:rsidRPr="002F0899">
        <w:rPr>
          <w:rFonts w:hint="cs"/>
          <w:rtl/>
          <w:lang w:bidi="ar"/>
        </w:rPr>
        <w:t xml:space="preserve"> </w:t>
      </w:r>
      <w:r>
        <w:rPr>
          <w:rFonts w:hint="cs"/>
          <w:rtl/>
          <w:lang w:bidi="ar"/>
        </w:rPr>
        <w:t>و</w:t>
      </w:r>
      <w:r w:rsidRPr="002A034E">
        <w:rPr>
          <w:rFonts w:hint="cs"/>
          <w:rtl/>
          <w:lang w:bidi="ar"/>
        </w:rPr>
        <w:t xml:space="preserve">الإجراء هو نوع من تشذير التردد </w:t>
      </w:r>
      <w:r>
        <w:rPr>
          <w:rFonts w:hint="cs"/>
          <w:rtl/>
          <w:lang w:bidi="ar"/>
        </w:rPr>
        <w:t>والزمن</w:t>
      </w:r>
      <w:r w:rsidRPr="002A034E">
        <w:rPr>
          <w:rFonts w:hint="cs"/>
          <w:rtl/>
          <w:lang w:bidi="ar"/>
        </w:rPr>
        <w:t xml:space="preserve"> وفقاً لخوارزمية التشذير المحددة.</w:t>
      </w:r>
      <w:r w:rsidRPr="000320D9">
        <w:rPr>
          <w:rFonts w:hint="cs"/>
          <w:rtl/>
          <w:lang w:bidi="ar"/>
        </w:rPr>
        <w:t xml:space="preserve"> </w:t>
      </w:r>
      <w:r>
        <w:rPr>
          <w:rFonts w:hint="cs"/>
          <w:rtl/>
          <w:lang w:bidi="ar"/>
        </w:rPr>
        <w:t>وتجرى</w:t>
      </w:r>
      <w:r w:rsidRPr="002A034E">
        <w:rPr>
          <w:rFonts w:hint="cs"/>
          <w:rtl/>
          <w:lang w:bidi="ar"/>
        </w:rPr>
        <w:t xml:space="preserve"> عملية التشذير بين أربعة أطر منطقية و</w:t>
      </w:r>
      <w:r>
        <w:rPr>
          <w:rFonts w:hint="cs"/>
          <w:rtl/>
          <w:lang w:bidi="ar"/>
        </w:rPr>
        <w:t>نطاقات</w:t>
      </w:r>
      <w:r w:rsidRPr="002A034E">
        <w:rPr>
          <w:rFonts w:hint="cs"/>
          <w:rtl/>
          <w:lang w:bidi="ar"/>
        </w:rPr>
        <w:t xml:space="preserve"> فرعية مختلفة.</w:t>
      </w:r>
    </w:p>
    <w:p w14:paraId="44CC2A6D" w14:textId="77777777" w:rsidR="000320D9" w:rsidRDefault="000320D9" w:rsidP="002D6881">
      <w:pPr>
        <w:rPr>
          <w:rtl/>
          <w:lang w:bidi="ar"/>
        </w:rPr>
      </w:pPr>
      <w:r>
        <w:rPr>
          <w:rFonts w:hint="cs"/>
          <w:rtl/>
          <w:lang w:bidi="ar"/>
        </w:rPr>
        <w:t>وتجري</w:t>
      </w:r>
      <w:r w:rsidRPr="002A034E">
        <w:rPr>
          <w:rFonts w:hint="cs"/>
          <w:rtl/>
          <w:lang w:bidi="ar"/>
        </w:rPr>
        <w:t xml:space="preserve"> </w:t>
      </w:r>
      <w:r w:rsidR="002F0899" w:rsidRPr="002A034E">
        <w:rPr>
          <w:rFonts w:hint="cs"/>
          <w:rtl/>
          <w:lang w:bidi="ar"/>
        </w:rPr>
        <w:t xml:space="preserve">معالجة التشذير </w:t>
      </w:r>
      <w:r>
        <w:rPr>
          <w:rFonts w:hint="cs"/>
          <w:rtl/>
          <w:lang w:bidi="ar"/>
        </w:rPr>
        <w:t>ب</w:t>
      </w:r>
      <w:r w:rsidR="002F0899" w:rsidRPr="002A034E">
        <w:rPr>
          <w:rFonts w:hint="cs"/>
          <w:rtl/>
          <w:lang w:bidi="ar"/>
        </w:rPr>
        <w:t>تشذير</w:t>
      </w:r>
      <w:r w:rsidRPr="000320D9">
        <w:rPr>
          <w:rFonts w:hint="cs"/>
          <w:rtl/>
          <w:lang w:bidi="ar"/>
        </w:rPr>
        <w:t xml:space="preserve"> </w:t>
      </w:r>
      <w:r w:rsidRPr="002A034E">
        <w:rPr>
          <w:rFonts w:hint="cs"/>
          <w:rtl/>
          <w:lang w:bidi="ar"/>
        </w:rPr>
        <w:t>الفدرة</w:t>
      </w:r>
      <w:r w:rsidR="002F0899" w:rsidRPr="002A034E">
        <w:rPr>
          <w:rFonts w:hint="cs"/>
          <w:rtl/>
          <w:lang w:bidi="ar"/>
        </w:rPr>
        <w:t xml:space="preserve">. </w:t>
      </w:r>
      <w:r>
        <w:rPr>
          <w:rFonts w:hint="cs"/>
          <w:rtl/>
          <w:lang w:bidi="ar"/>
        </w:rPr>
        <w:t>و</w:t>
      </w:r>
      <w:r w:rsidR="002F0899" w:rsidRPr="002A034E">
        <w:rPr>
          <w:rFonts w:hint="cs"/>
          <w:rtl/>
          <w:lang w:bidi="ar"/>
        </w:rPr>
        <w:t>يبلغ طول</w:t>
      </w:r>
      <w:r>
        <w:rPr>
          <w:rFonts w:hint="cs"/>
          <w:rtl/>
          <w:lang w:bidi="ar"/>
        </w:rPr>
        <w:t xml:space="preserve"> </w:t>
      </w:r>
      <w:r w:rsidRPr="002A034E">
        <w:rPr>
          <w:rFonts w:hint="cs"/>
          <w:rtl/>
          <w:lang w:bidi="ar"/>
        </w:rPr>
        <w:t>تشذير</w:t>
      </w:r>
      <w:r w:rsidR="002F0899" w:rsidRPr="002A034E">
        <w:rPr>
          <w:rFonts w:hint="cs"/>
          <w:rtl/>
          <w:lang w:bidi="ar"/>
        </w:rPr>
        <w:t xml:space="preserve"> الفدرة </w:t>
      </w:r>
      <w:r w:rsidR="002F0899" w:rsidRPr="002A034E">
        <w:rPr>
          <w:rFonts w:hint="cs"/>
          <w:lang w:bidi="ar"/>
        </w:rPr>
        <w:t>46080</w:t>
      </w:r>
      <w:r w:rsidR="002F0899" w:rsidRPr="002A034E">
        <w:rPr>
          <w:rFonts w:hint="cs"/>
          <w:rtl/>
          <w:lang w:bidi="ar"/>
        </w:rPr>
        <w:t xml:space="preserve"> </w:t>
      </w:r>
      <w:r>
        <w:rPr>
          <w:rFonts w:hint="cs"/>
          <w:rtl/>
          <w:lang w:bidi="ar"/>
        </w:rPr>
        <w:t>ب</w:t>
      </w:r>
      <w:r w:rsidR="002F0899" w:rsidRPr="002A034E">
        <w:rPr>
          <w:rFonts w:hint="cs"/>
          <w:rtl/>
          <w:lang w:bidi="ar"/>
        </w:rPr>
        <w:t>أسلوب</w:t>
      </w:r>
      <w:r w:rsidR="0070581A">
        <w:rPr>
          <w:rFonts w:hint="cs"/>
          <w:rtl/>
          <w:lang w:bidi="ar"/>
        </w:rPr>
        <w:t>ي</w:t>
      </w:r>
      <w:r w:rsidR="002F0899" w:rsidRPr="002A034E">
        <w:rPr>
          <w:rFonts w:hint="cs"/>
          <w:rtl/>
          <w:lang w:bidi="ar"/>
        </w:rPr>
        <w:t xml:space="preserve"> الإرسال </w:t>
      </w:r>
      <w:r w:rsidR="002F0899" w:rsidRPr="002D6881">
        <w:rPr>
          <w:rFonts w:cs="Times New Roman"/>
          <w:szCs w:val="22"/>
          <w:rtl/>
          <w:lang w:bidi="ar"/>
        </w:rPr>
        <w:t>1</w:t>
      </w:r>
      <w:r w:rsidR="002F0899" w:rsidRPr="002A034E">
        <w:rPr>
          <w:rFonts w:hint="cs"/>
          <w:rtl/>
          <w:lang w:bidi="ar"/>
        </w:rPr>
        <w:t xml:space="preserve"> و</w:t>
      </w:r>
      <w:r w:rsidR="002F0899" w:rsidRPr="002D6881">
        <w:rPr>
          <w:rFonts w:cs="Times New Roman" w:hint="cs"/>
          <w:szCs w:val="22"/>
          <w:rtl/>
          <w:lang w:bidi="ar"/>
        </w:rPr>
        <w:t>2</w:t>
      </w:r>
      <w:r w:rsidR="002F0899" w:rsidRPr="002A034E">
        <w:rPr>
          <w:rFonts w:hint="cs"/>
          <w:rtl/>
          <w:lang w:bidi="ar"/>
        </w:rPr>
        <w:t xml:space="preserve">، </w:t>
      </w:r>
      <w:r>
        <w:rPr>
          <w:rFonts w:hint="cs"/>
          <w:rtl/>
          <w:lang w:bidi="ar"/>
        </w:rPr>
        <w:t>و</w:t>
      </w:r>
      <w:r w:rsidR="002F0899" w:rsidRPr="002D6881">
        <w:rPr>
          <w:rFonts w:cs="Times New Roman" w:hint="cs"/>
          <w:szCs w:val="22"/>
          <w:rtl/>
          <w:lang w:bidi="ar"/>
        </w:rPr>
        <w:t>50688</w:t>
      </w:r>
      <w:r w:rsidR="002F0899" w:rsidRPr="002A034E">
        <w:rPr>
          <w:rFonts w:hint="cs"/>
          <w:rtl/>
          <w:lang w:bidi="ar"/>
        </w:rPr>
        <w:t xml:space="preserve"> </w:t>
      </w:r>
      <w:r>
        <w:rPr>
          <w:rFonts w:hint="cs"/>
          <w:rtl/>
          <w:lang w:bidi="ar"/>
        </w:rPr>
        <w:t>ب</w:t>
      </w:r>
      <w:r w:rsidRPr="002A034E">
        <w:rPr>
          <w:rFonts w:hint="cs"/>
          <w:rtl/>
          <w:lang w:bidi="ar"/>
        </w:rPr>
        <w:t xml:space="preserve">أسلوب </w:t>
      </w:r>
      <w:r w:rsidR="002F0899" w:rsidRPr="002A034E">
        <w:rPr>
          <w:rFonts w:hint="cs"/>
          <w:rtl/>
          <w:lang w:bidi="ar"/>
        </w:rPr>
        <w:t xml:space="preserve">الإرسال </w:t>
      </w:r>
      <w:r w:rsidR="002F0899" w:rsidRPr="002D6881">
        <w:rPr>
          <w:rFonts w:cs="Times New Roman" w:hint="cs"/>
          <w:szCs w:val="22"/>
          <w:rtl/>
          <w:lang w:bidi="ar"/>
        </w:rPr>
        <w:t>3</w:t>
      </w:r>
      <w:r w:rsidR="002F0899" w:rsidRPr="002A034E">
        <w:rPr>
          <w:rFonts w:hint="cs"/>
          <w:rtl/>
          <w:lang w:bidi="ar"/>
        </w:rPr>
        <w:t>.</w:t>
      </w:r>
    </w:p>
    <w:p w14:paraId="678482BE" w14:textId="77777777" w:rsidR="00B11CBD" w:rsidRDefault="00B11CBD" w:rsidP="00B11CBD">
      <w:pPr>
        <w:pStyle w:val="Heading2"/>
        <w:rPr>
          <w:rtl/>
          <w:lang w:bidi="ar-EG"/>
        </w:rPr>
      </w:pPr>
      <w:r>
        <w:rPr>
          <w:lang w:bidi="ar-EG"/>
        </w:rPr>
        <w:lastRenderedPageBreak/>
        <w:t>7.6</w:t>
      </w:r>
      <w:r>
        <w:rPr>
          <w:rtl/>
          <w:lang w:bidi="ar-EG"/>
        </w:rPr>
        <w:tab/>
      </w:r>
      <w:r w:rsidRPr="00B11CBD">
        <w:rPr>
          <w:rFonts w:hint="cs"/>
          <w:rtl/>
          <w:lang w:bidi="ar-EG"/>
        </w:rPr>
        <w:t xml:space="preserve">توليد إشارة </w:t>
      </w:r>
      <w:r w:rsidRPr="00B11CBD">
        <w:rPr>
          <w:lang w:bidi="ar-EG"/>
        </w:rPr>
        <w:t>OFDM</w:t>
      </w:r>
    </w:p>
    <w:p w14:paraId="6198A97C" w14:textId="77777777" w:rsidR="00B11CBD" w:rsidRDefault="000320D9" w:rsidP="00B11CBD">
      <w:pPr>
        <w:rPr>
          <w:rtl/>
          <w:lang w:bidi="ar-EG"/>
        </w:rPr>
      </w:pPr>
      <w:r w:rsidRPr="002A034E">
        <w:rPr>
          <w:rFonts w:hint="cs"/>
          <w:rtl/>
          <w:lang w:bidi="ar"/>
        </w:rPr>
        <w:t xml:space="preserve">يتلقى </w:t>
      </w:r>
      <w:r w:rsidRPr="00B11CBD">
        <w:rPr>
          <w:rFonts w:hint="cs"/>
          <w:rtl/>
          <w:lang w:bidi="ar-EG"/>
        </w:rPr>
        <w:t xml:space="preserve">توليد إشارة </w:t>
      </w:r>
      <w:r w:rsidRPr="002A034E">
        <w:rPr>
          <w:rFonts w:hint="cs"/>
          <w:lang w:bidi="ar"/>
        </w:rPr>
        <w:t>OFDM</w:t>
      </w:r>
      <w:r>
        <w:rPr>
          <w:rFonts w:hint="cs"/>
          <w:rtl/>
          <w:lang w:bidi="ar"/>
        </w:rPr>
        <w:t xml:space="preserve"> </w:t>
      </w:r>
      <w:r w:rsidRPr="002A034E">
        <w:rPr>
          <w:rFonts w:hint="cs"/>
          <w:rtl/>
          <w:lang w:bidi="ar"/>
        </w:rPr>
        <w:t xml:space="preserve">رموز </w:t>
      </w:r>
      <w:r w:rsidRPr="002A034E">
        <w:rPr>
          <w:rFonts w:hint="cs"/>
          <w:lang w:bidi="ar"/>
        </w:rPr>
        <w:t>SDS</w:t>
      </w:r>
      <w:r w:rsidRPr="002A034E">
        <w:rPr>
          <w:rFonts w:hint="cs"/>
          <w:rtl/>
          <w:lang w:bidi="ar"/>
        </w:rPr>
        <w:t xml:space="preserve"> ورموز </w:t>
      </w:r>
      <w:r w:rsidRPr="002A034E">
        <w:rPr>
          <w:rFonts w:hint="cs"/>
          <w:lang w:bidi="ar"/>
        </w:rPr>
        <w:t>SI</w:t>
      </w:r>
      <w:r>
        <w:rPr>
          <w:rFonts w:hint="cs"/>
          <w:rtl/>
          <w:lang w:bidi="ar"/>
        </w:rPr>
        <w:t xml:space="preserve"> معقدة</w:t>
      </w:r>
      <w:r w:rsidRPr="002A034E">
        <w:rPr>
          <w:rFonts w:hint="cs"/>
          <w:rtl/>
          <w:lang w:bidi="ar"/>
        </w:rPr>
        <w:t xml:space="preserve"> </w:t>
      </w:r>
      <w:r>
        <w:rPr>
          <w:rFonts w:hint="cs"/>
          <w:rtl/>
          <w:lang w:bidi="ar"/>
        </w:rPr>
        <w:t>في ميدان</w:t>
      </w:r>
      <w:r w:rsidRPr="002A034E">
        <w:rPr>
          <w:rFonts w:hint="cs"/>
          <w:rtl/>
          <w:lang w:bidi="ar"/>
        </w:rPr>
        <w:t xml:space="preserve"> التردد، ورموز </w:t>
      </w:r>
      <w:r w:rsidRPr="002A034E">
        <w:rPr>
          <w:rFonts w:hint="cs"/>
          <w:lang w:bidi="ar"/>
        </w:rPr>
        <w:t>MSD</w:t>
      </w:r>
      <w:r w:rsidRPr="002A034E">
        <w:rPr>
          <w:rFonts w:hint="cs"/>
          <w:rtl/>
          <w:lang w:bidi="ar"/>
        </w:rPr>
        <w:t xml:space="preserve"> مشذرة </w:t>
      </w:r>
      <w:r>
        <w:rPr>
          <w:rFonts w:hint="cs"/>
          <w:rtl/>
          <w:lang w:bidi="ar"/>
        </w:rPr>
        <w:t>في ميدان</w:t>
      </w:r>
      <w:r w:rsidRPr="002A034E">
        <w:rPr>
          <w:rFonts w:hint="cs"/>
          <w:rtl/>
          <w:lang w:bidi="ar"/>
        </w:rPr>
        <w:t xml:space="preserve"> التردد </w:t>
      </w:r>
      <w:r>
        <w:rPr>
          <w:rFonts w:hint="cs"/>
          <w:rtl/>
          <w:lang w:bidi="ar"/>
        </w:rPr>
        <w:t xml:space="preserve">والزمن </w:t>
      </w:r>
      <w:r w:rsidRPr="002A034E">
        <w:rPr>
          <w:rFonts w:hint="cs"/>
          <w:rtl/>
          <w:lang w:bidi="ar"/>
        </w:rPr>
        <w:t xml:space="preserve">تحملها الموجة الحاملة الفرعية </w:t>
      </w:r>
      <w:r w:rsidRPr="002A034E">
        <w:rPr>
          <w:rFonts w:hint="cs"/>
          <w:lang w:bidi="ar"/>
        </w:rPr>
        <w:t>OFDM</w:t>
      </w:r>
      <w:r w:rsidRPr="002A034E">
        <w:rPr>
          <w:rFonts w:hint="cs"/>
          <w:rtl/>
          <w:lang w:bidi="ar"/>
        </w:rPr>
        <w:t xml:space="preserve"> النشطة، و</w:t>
      </w:r>
      <w:r>
        <w:rPr>
          <w:rFonts w:hint="cs"/>
          <w:rtl/>
          <w:lang w:bidi="ar"/>
        </w:rPr>
        <w:t xml:space="preserve">يخرِّج </w:t>
      </w:r>
      <w:r w:rsidRPr="002A034E">
        <w:rPr>
          <w:rFonts w:hint="cs"/>
          <w:rtl/>
          <w:lang w:bidi="ar"/>
        </w:rPr>
        <w:t xml:space="preserve">إشارة </w:t>
      </w:r>
      <w:r>
        <w:rPr>
          <w:rFonts w:hint="cs"/>
          <w:rtl/>
          <w:lang w:bidi="ar"/>
        </w:rPr>
        <w:t>ميدان</w:t>
      </w:r>
      <w:r w:rsidRPr="002A034E">
        <w:rPr>
          <w:rFonts w:hint="cs"/>
          <w:rtl/>
          <w:lang w:bidi="ar"/>
        </w:rPr>
        <w:t xml:space="preserve"> </w:t>
      </w:r>
      <w:r>
        <w:rPr>
          <w:rFonts w:hint="cs"/>
          <w:rtl/>
          <w:lang w:bidi="ar"/>
        </w:rPr>
        <w:t xml:space="preserve">الزمن </w:t>
      </w:r>
      <w:r w:rsidRPr="002A034E">
        <w:rPr>
          <w:rFonts w:hint="cs"/>
          <w:rtl/>
          <w:lang w:bidi="ar"/>
        </w:rPr>
        <w:t>التي تمثل الإشارة الراديوية الرقمية.</w:t>
      </w:r>
    </w:p>
    <w:p w14:paraId="38AADA8E" w14:textId="77777777" w:rsidR="00B11CBD" w:rsidRDefault="00B11CBD" w:rsidP="00C37036">
      <w:pPr>
        <w:pStyle w:val="Heading2"/>
        <w:rPr>
          <w:rtl/>
          <w:lang w:bidi="ar-EG"/>
        </w:rPr>
      </w:pPr>
      <w:r>
        <w:rPr>
          <w:lang w:bidi="ar-EG"/>
        </w:rPr>
        <w:t>8.6</w:t>
      </w:r>
      <w:r>
        <w:rPr>
          <w:rtl/>
          <w:lang w:bidi="ar-EG"/>
        </w:rPr>
        <w:tab/>
      </w:r>
      <w:r w:rsidR="00C37036" w:rsidRPr="002A034E">
        <w:rPr>
          <w:rFonts w:hint="cs"/>
          <w:rtl/>
          <w:lang w:bidi="ar"/>
        </w:rPr>
        <w:t>الإطار المنطقي</w:t>
      </w:r>
      <w:r w:rsidR="00C37036">
        <w:rPr>
          <w:rFonts w:hint="cs"/>
          <w:rtl/>
          <w:lang w:bidi="ar"/>
        </w:rPr>
        <w:t>،</w:t>
      </w:r>
      <w:r w:rsidR="00C37036" w:rsidRPr="002A034E">
        <w:rPr>
          <w:rFonts w:hint="cs"/>
          <w:rtl/>
          <w:lang w:bidi="ar"/>
        </w:rPr>
        <w:t xml:space="preserve"> </w:t>
      </w:r>
      <w:r w:rsidR="00C37036">
        <w:rPr>
          <w:rFonts w:hint="cs"/>
          <w:rtl/>
          <w:lang w:bidi="ar"/>
        </w:rPr>
        <w:t>وتوزيع</w:t>
      </w:r>
      <w:r w:rsidR="00C37036" w:rsidRPr="002A034E">
        <w:rPr>
          <w:rFonts w:hint="cs"/>
          <w:rtl/>
          <w:lang w:bidi="ar"/>
        </w:rPr>
        <w:t xml:space="preserve"> الإطار الفرعي</w:t>
      </w:r>
      <w:r w:rsidR="00C37036">
        <w:rPr>
          <w:rFonts w:hint="cs"/>
          <w:rtl/>
          <w:lang w:bidi="ar"/>
        </w:rPr>
        <w:t>،</w:t>
      </w:r>
      <w:r w:rsidR="00C37036" w:rsidRPr="002A034E">
        <w:rPr>
          <w:rFonts w:hint="cs"/>
          <w:rtl/>
          <w:lang w:bidi="ar"/>
        </w:rPr>
        <w:t xml:space="preserve"> والإطار المادي</w:t>
      </w:r>
    </w:p>
    <w:p w14:paraId="0D8F51A1" w14:textId="77777777" w:rsidR="00B11CBD" w:rsidRPr="002D6881" w:rsidRDefault="00B11CBD" w:rsidP="00B70F9E">
      <w:pPr>
        <w:rPr>
          <w:spacing w:val="-3"/>
          <w:rtl/>
          <w:lang w:bidi="ar-EG"/>
        </w:rPr>
      </w:pPr>
      <w:r w:rsidRPr="002D6881">
        <w:rPr>
          <w:rFonts w:hint="cs"/>
          <w:spacing w:val="-3"/>
          <w:rtl/>
          <w:lang w:bidi="ar-EG"/>
        </w:rPr>
        <w:t xml:space="preserve">تسهيلاً لتزامن المستقبِل، </w:t>
      </w:r>
      <w:r w:rsidR="00C37036" w:rsidRPr="002D6881">
        <w:rPr>
          <w:rFonts w:hint="cs"/>
          <w:spacing w:val="-3"/>
          <w:rtl/>
          <w:lang w:bidi="ar-EG"/>
        </w:rPr>
        <w:t>يبنى الإطار الفرعي المنطقي بهيكل إطار عادي،</w:t>
      </w:r>
      <w:r w:rsidR="00C37036" w:rsidRPr="002D6881">
        <w:rPr>
          <w:rFonts w:hint="cs"/>
          <w:spacing w:val="-3"/>
          <w:rtl/>
          <w:lang w:bidi="ar"/>
        </w:rPr>
        <w:t xml:space="preserve"> ويتألف إطار فرعي منطقي واحد من منار ورموز </w:t>
      </w:r>
      <w:r w:rsidR="00C37036" w:rsidRPr="002D6881">
        <w:rPr>
          <w:rFonts w:hint="cs"/>
          <w:spacing w:val="-3"/>
          <w:lang w:bidi="ar"/>
        </w:rPr>
        <w:t>S</w:t>
      </w:r>
      <w:r w:rsidR="00C37036" w:rsidRPr="002D6881">
        <w:rPr>
          <w:rFonts w:hint="cs"/>
          <w:spacing w:val="-3"/>
          <w:vertAlign w:val="subscript"/>
          <w:lang w:bidi="ar"/>
        </w:rPr>
        <w:t>N</w:t>
      </w:r>
      <w:r w:rsidR="00C37036" w:rsidRPr="002D6881">
        <w:rPr>
          <w:rFonts w:hint="cs"/>
          <w:spacing w:val="-3"/>
          <w:lang w:bidi="ar"/>
        </w:rPr>
        <w:t xml:space="preserve"> OFDM</w:t>
      </w:r>
      <w:r w:rsidR="00C37036" w:rsidRPr="002D6881">
        <w:rPr>
          <w:rFonts w:hint="cs"/>
          <w:spacing w:val="-3"/>
          <w:rtl/>
          <w:lang w:bidi="ar"/>
        </w:rPr>
        <w:t xml:space="preserve"> ذات بادئة دورية، ويشكل كل إطار من الأطر الفرعية المنطقية الأربعة إطاراً منطقياً. </w:t>
      </w:r>
      <w:r w:rsidR="0070581A">
        <w:rPr>
          <w:rFonts w:hint="cs"/>
          <w:spacing w:val="-3"/>
          <w:rtl/>
          <w:lang w:bidi="ar"/>
        </w:rPr>
        <w:t>و</w:t>
      </w:r>
      <w:r w:rsidR="00C37036" w:rsidRPr="002D6881">
        <w:rPr>
          <w:rFonts w:hint="cs"/>
          <w:spacing w:val="-3"/>
          <w:rtl/>
          <w:lang w:bidi="ar"/>
        </w:rPr>
        <w:t>لمزيد من التفاصيل، يرجى الرجوع إلى الشكلين</w:t>
      </w:r>
      <w:r w:rsidR="00B70F9E">
        <w:rPr>
          <w:rFonts w:hint="eastAsia"/>
          <w:spacing w:val="-3"/>
          <w:rtl/>
          <w:lang w:bidi="ar"/>
        </w:rPr>
        <w:t> </w:t>
      </w:r>
      <w:r w:rsidR="00C37036" w:rsidRPr="002D6881">
        <w:rPr>
          <w:rFonts w:cs="Times New Roman" w:hint="cs"/>
          <w:spacing w:val="-3"/>
          <w:szCs w:val="22"/>
          <w:lang w:bidi="ar"/>
        </w:rPr>
        <w:t>44</w:t>
      </w:r>
      <w:r w:rsidR="00C37036" w:rsidRPr="002D6881">
        <w:rPr>
          <w:rFonts w:hint="cs"/>
          <w:spacing w:val="-3"/>
          <w:rtl/>
          <w:lang w:bidi="ar"/>
        </w:rPr>
        <w:t xml:space="preserve"> و</w:t>
      </w:r>
      <w:r w:rsidR="00C37036" w:rsidRPr="002D6881">
        <w:rPr>
          <w:rFonts w:cs="Times New Roman" w:hint="cs"/>
          <w:spacing w:val="-3"/>
          <w:szCs w:val="22"/>
          <w:rtl/>
          <w:lang w:bidi="ar"/>
        </w:rPr>
        <w:t>46</w:t>
      </w:r>
      <w:r w:rsidR="00C37036" w:rsidRPr="002D6881">
        <w:rPr>
          <w:rFonts w:hint="cs"/>
          <w:spacing w:val="-3"/>
          <w:rtl/>
          <w:lang w:bidi="ar"/>
        </w:rPr>
        <w:t xml:space="preserve"> على التوالي.</w:t>
      </w:r>
    </w:p>
    <w:p w14:paraId="4E3B515F" w14:textId="77777777" w:rsidR="00B11CBD" w:rsidRDefault="00B11CBD" w:rsidP="00B11CBD">
      <w:pPr>
        <w:pStyle w:val="FigureNo"/>
        <w:rPr>
          <w:rtl/>
        </w:rPr>
      </w:pPr>
      <w:r>
        <w:rPr>
          <w:rFonts w:hint="cs"/>
          <w:rtl/>
        </w:rPr>
        <w:t xml:space="preserve">الشكل </w:t>
      </w:r>
      <w:r>
        <w:t>46</w:t>
      </w:r>
    </w:p>
    <w:p w14:paraId="54AD9914" w14:textId="77777777" w:rsidR="00B11CBD" w:rsidRDefault="00C37036" w:rsidP="00C37036">
      <w:pPr>
        <w:pStyle w:val="Figuretitle"/>
        <w:rPr>
          <w:rtl/>
        </w:rPr>
      </w:pPr>
      <w:r w:rsidRPr="00C37036">
        <w:rPr>
          <w:rFonts w:hint="cs"/>
          <w:rtl/>
          <w:lang w:bidi="ar"/>
        </w:rPr>
        <w:t>هيكل إطار فرعي واحد</w:t>
      </w:r>
    </w:p>
    <w:p w14:paraId="22D67FDD" w14:textId="77777777" w:rsidR="00B11CBD" w:rsidRDefault="00B70F9E" w:rsidP="001666CE">
      <w:pPr>
        <w:pStyle w:val="Figure"/>
        <w:rPr>
          <w:rtl/>
          <w:lang w:bidi="ar-EG"/>
        </w:rPr>
      </w:pPr>
      <w:r>
        <w:rPr>
          <w:noProof/>
        </w:rPr>
        <mc:AlternateContent>
          <mc:Choice Requires="wpg">
            <w:drawing>
              <wp:anchor distT="0" distB="0" distL="114300" distR="114300" simplePos="0" relativeHeight="251893248" behindDoc="0" locked="0" layoutInCell="1" allowOverlap="1" wp14:anchorId="7AE812D2" wp14:editId="4B53B50F">
                <wp:simplePos x="0" y="0"/>
                <wp:positionH relativeFrom="margin">
                  <wp:posOffset>843906</wp:posOffset>
                </wp:positionH>
                <wp:positionV relativeFrom="paragraph">
                  <wp:posOffset>70158</wp:posOffset>
                </wp:positionV>
                <wp:extent cx="4430040" cy="1289849"/>
                <wp:effectExtent l="0" t="0" r="0" b="0"/>
                <wp:wrapNone/>
                <wp:docPr id="236" name="Group 236"/>
                <wp:cNvGraphicFramePr/>
                <a:graphic xmlns:a="http://schemas.openxmlformats.org/drawingml/2006/main">
                  <a:graphicData uri="http://schemas.microsoft.com/office/word/2010/wordprocessingGroup">
                    <wpg:wgp>
                      <wpg:cNvGrpSpPr/>
                      <wpg:grpSpPr>
                        <a:xfrm>
                          <a:off x="0" y="0"/>
                          <a:ext cx="4430040" cy="1289849"/>
                          <a:chOff x="-5800" y="53789"/>
                          <a:chExt cx="4430040" cy="1289849"/>
                        </a:xfrm>
                      </wpg:grpSpPr>
                      <wps:wsp>
                        <wps:cNvPr id="473" name="Text Box 473"/>
                        <wps:cNvSpPr txBox="1"/>
                        <wps:spPr>
                          <a:xfrm>
                            <a:off x="-5799" y="53789"/>
                            <a:ext cx="876300"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3EB34" w14:textId="77777777" w:rsidR="0091731F" w:rsidRPr="00981E1F" w:rsidRDefault="0091731F" w:rsidP="00091990">
                              <w:pPr>
                                <w:spacing w:before="0"/>
                                <w:jc w:val="center"/>
                                <w:rPr>
                                  <w:sz w:val="24"/>
                                  <w:szCs w:val="24"/>
                                  <w:rtl/>
                                  <w:lang w:bidi="ar-EG"/>
                                </w:rPr>
                              </w:pPr>
                              <w:r>
                                <w:rPr>
                                  <w:rFonts w:hint="cs"/>
                                  <w:sz w:val="24"/>
                                  <w:szCs w:val="24"/>
                                  <w:rtl/>
                                  <w:lang w:bidi="ar-EG"/>
                                </w:rPr>
                                <w:t>إطار فرعي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4" name="Text Box 474"/>
                        <wps:cNvSpPr txBox="1"/>
                        <wps:spPr>
                          <a:xfrm>
                            <a:off x="-5800" y="953975"/>
                            <a:ext cx="876300"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6F2BF" w14:textId="77777777" w:rsidR="0091731F" w:rsidRPr="00981E1F" w:rsidRDefault="0091731F" w:rsidP="00091990">
                              <w:pPr>
                                <w:spacing w:before="0"/>
                                <w:jc w:val="center"/>
                                <w:rPr>
                                  <w:sz w:val="24"/>
                                  <w:szCs w:val="24"/>
                                  <w:rtl/>
                                  <w:lang w:bidi="ar-EG"/>
                                </w:rPr>
                              </w:pPr>
                              <w:r>
                                <w:rPr>
                                  <w:rFonts w:hint="cs"/>
                                  <w:sz w:val="24"/>
                                  <w:szCs w:val="24"/>
                                  <w:rtl/>
                                  <w:lang w:bidi="ar-EG"/>
                                </w:rPr>
                                <w:t>منار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5" name="Text Box 475"/>
                        <wps:cNvSpPr txBox="1"/>
                        <wps:spPr>
                          <a:xfrm>
                            <a:off x="870499" y="966925"/>
                            <a:ext cx="719138"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D5FC4" w14:textId="77777777" w:rsidR="0091731F" w:rsidRPr="00091990" w:rsidRDefault="0091731F" w:rsidP="00091990">
                              <w:pPr>
                                <w:spacing w:before="0"/>
                                <w:jc w:val="center"/>
                                <w:rPr>
                                  <w:sz w:val="24"/>
                                  <w:szCs w:val="24"/>
                                  <w:lang w:val="fr-CH" w:bidi="ar-EG"/>
                                </w:rPr>
                              </w:pPr>
                              <w:r>
                                <w:rPr>
                                  <w:rFonts w:hint="cs"/>
                                  <w:sz w:val="24"/>
                                  <w:szCs w:val="24"/>
                                  <w:rtl/>
                                  <w:lang w:bidi="ar-EG"/>
                                </w:rPr>
                                <w:t xml:space="preserve">رمز </w:t>
                              </w:r>
                              <w:r w:rsidRPr="00091990">
                                <w:rPr>
                                  <w:sz w:val="16"/>
                                  <w:szCs w:val="16"/>
                                  <w:lang w:bidi="ar-EG"/>
                                </w:rPr>
                                <w:t>1</w:t>
                              </w:r>
                              <w:r>
                                <w:rPr>
                                  <w:rFonts w:hint="cs"/>
                                  <w:sz w:val="24"/>
                                  <w:szCs w:val="24"/>
                                  <w:rtl/>
                                  <w:lang w:bidi="ar-EG"/>
                                </w:rPr>
                                <w:t xml:space="preserve"> </w:t>
                              </w:r>
                              <w:r w:rsidRPr="00091990">
                                <w:rPr>
                                  <w:sz w:val="16"/>
                                  <w:szCs w:val="16"/>
                                  <w:lang w:val="fr-CH" w:bidi="ar-EG"/>
                                </w:rPr>
                                <w:t>OFMD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9" name="Text Box 479"/>
                        <wps:cNvSpPr txBox="1"/>
                        <wps:spPr>
                          <a:xfrm>
                            <a:off x="1608382" y="974663"/>
                            <a:ext cx="719138"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5601E" w14:textId="77777777" w:rsidR="0091731F" w:rsidRPr="00091990" w:rsidRDefault="0091731F" w:rsidP="00091990">
                              <w:pPr>
                                <w:spacing w:before="0"/>
                                <w:jc w:val="center"/>
                                <w:rPr>
                                  <w:sz w:val="24"/>
                                  <w:szCs w:val="24"/>
                                  <w:lang w:val="fr-CH" w:bidi="ar-EG"/>
                                </w:rPr>
                              </w:pPr>
                              <w:r>
                                <w:rPr>
                                  <w:rFonts w:hint="cs"/>
                                  <w:sz w:val="24"/>
                                  <w:szCs w:val="24"/>
                                  <w:rtl/>
                                  <w:lang w:bidi="ar-EG"/>
                                </w:rPr>
                                <w:t xml:space="preserve">رمز </w:t>
                              </w:r>
                              <w:r>
                                <w:rPr>
                                  <w:sz w:val="16"/>
                                  <w:szCs w:val="16"/>
                                  <w:lang w:bidi="ar-EG"/>
                                </w:rPr>
                                <w:t>2</w:t>
                              </w:r>
                              <w:r>
                                <w:rPr>
                                  <w:rFonts w:hint="cs"/>
                                  <w:sz w:val="24"/>
                                  <w:szCs w:val="24"/>
                                  <w:rtl/>
                                  <w:lang w:bidi="ar-EG"/>
                                </w:rPr>
                                <w:t xml:space="preserve"> </w:t>
                              </w:r>
                              <w:r w:rsidRPr="00091990">
                                <w:rPr>
                                  <w:sz w:val="16"/>
                                  <w:szCs w:val="16"/>
                                  <w:lang w:val="fr-CH" w:bidi="ar-EG"/>
                                </w:rPr>
                                <w:t>OFMD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 name="Text Box 480"/>
                        <wps:cNvSpPr txBox="1"/>
                        <wps:spPr>
                          <a:xfrm>
                            <a:off x="3705102" y="991213"/>
                            <a:ext cx="719138"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09336" w14:textId="77777777" w:rsidR="0091731F" w:rsidRPr="00091990" w:rsidRDefault="0091731F" w:rsidP="00091990">
                              <w:pPr>
                                <w:spacing w:before="0"/>
                                <w:jc w:val="center"/>
                                <w:rPr>
                                  <w:sz w:val="24"/>
                                  <w:szCs w:val="24"/>
                                  <w:lang w:bidi="ar-EG"/>
                                </w:rPr>
                              </w:pPr>
                              <w:r>
                                <w:rPr>
                                  <w:rFonts w:hint="cs"/>
                                  <w:sz w:val="24"/>
                                  <w:szCs w:val="24"/>
                                  <w:rtl/>
                                  <w:lang w:bidi="ar-EG"/>
                                </w:rPr>
                                <w:t xml:space="preserve">رمز </w:t>
                              </w:r>
                              <w:r w:rsidRPr="00091990">
                                <w:rPr>
                                  <w:sz w:val="16"/>
                                  <w:szCs w:val="16"/>
                                  <w:lang w:val="fr-CH" w:bidi="ar-EG"/>
                                </w:rPr>
                                <w:t>OFMD</w:t>
                              </w:r>
                              <w:r w:rsidRPr="00091990">
                                <w:rPr>
                                  <w:rFonts w:hint="cs"/>
                                  <w:sz w:val="24"/>
                                  <w:szCs w:val="24"/>
                                  <w:rtl/>
                                  <w:lang w:val="fr-CH" w:bidi="ar-EG"/>
                                </w:rPr>
                                <w:t xml:space="preserve"> </w:t>
                              </w:r>
                              <w:r>
                                <w:rPr>
                                  <w:rFonts w:hint="cs"/>
                                  <w:sz w:val="24"/>
                                  <w:szCs w:val="24"/>
                                  <w:rtl/>
                                  <w:lang w:val="fr-CH" w:bidi="ar-EG"/>
                                </w:rPr>
                                <w:t xml:space="preserve">من رتبة </w:t>
                              </w:r>
                              <w:r w:rsidRPr="00091990">
                                <w:rPr>
                                  <w:sz w:val="16"/>
                                  <w:szCs w:val="16"/>
                                  <w:lang w:bidi="ar-EG"/>
                                </w:rPr>
                                <w:t>S</w:t>
                              </w:r>
                              <w:r w:rsidRPr="00091990">
                                <w:rPr>
                                  <w:sz w:val="16"/>
                                  <w:szCs w:val="16"/>
                                  <w:vertAlign w:val="subscript"/>
                                  <w:lang w:bidi="ar-EG"/>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812D2" id="Group 236" o:spid="_x0000_s1553" style="position:absolute;left:0;text-align:left;margin-left:66.45pt;margin-top:5.5pt;width:348.8pt;height:101.55pt;z-index:251893248;mso-position-horizontal-relative:margin;mso-width-relative:margin;mso-height-relative:margin" coordorigin="-58,537" coordsize="44300,1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">
                <v:shape id="Text Box 473" o:spid="_x0000_s1554" type="#_x0000_t202" style="position:absolute;left:-57;top:537;width:8762;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" fillcolor="white [3201]" stroked="f" strokeweight=".5pt">
                  <v:fill opacity="0"/>
                  <v:textbox inset="0,0,0,0">
                    <w:txbxContent>
                      <w:p w14:paraId="4E23EB34" w14:textId="77777777" w:rsidR="0091731F" w:rsidRPr="00981E1F" w:rsidRDefault="0091731F" w:rsidP="00091990">
                        <w:pPr>
                          <w:spacing w:before="0"/>
                          <w:jc w:val="center"/>
                          <w:rPr>
                            <w:sz w:val="24"/>
                            <w:szCs w:val="24"/>
                            <w:rtl/>
                            <w:lang w:bidi="ar-EG"/>
                          </w:rPr>
                        </w:pPr>
                        <w:r>
                          <w:rPr>
                            <w:rFonts w:hint="cs"/>
                            <w:sz w:val="24"/>
                            <w:szCs w:val="24"/>
                            <w:rtl/>
                            <w:lang w:bidi="ar-EG"/>
                          </w:rPr>
                          <w:t>إطار فرعي</w:t>
                        </w:r>
                      </w:p>
                    </w:txbxContent>
                  </v:textbox>
                </v:shape>
                <v:shape id="Text Box 474" o:spid="_x0000_s1555" type="#_x0000_t202" style="position:absolute;left:-58;top:9539;width:8763;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" fillcolor="white [3201]" stroked="f" strokeweight=".5pt">
                  <v:fill opacity="0"/>
                  <v:textbox inset="0,0,0,0">
                    <w:txbxContent>
                      <w:p w14:paraId="3556F2BF" w14:textId="77777777" w:rsidR="0091731F" w:rsidRPr="00981E1F" w:rsidRDefault="0091731F" w:rsidP="00091990">
                        <w:pPr>
                          <w:spacing w:before="0"/>
                          <w:jc w:val="center"/>
                          <w:rPr>
                            <w:sz w:val="24"/>
                            <w:szCs w:val="24"/>
                            <w:rtl/>
                            <w:lang w:bidi="ar-EG"/>
                          </w:rPr>
                        </w:pPr>
                        <w:r>
                          <w:rPr>
                            <w:rFonts w:hint="cs"/>
                            <w:sz w:val="24"/>
                            <w:szCs w:val="24"/>
                            <w:rtl/>
                            <w:lang w:bidi="ar-EG"/>
                          </w:rPr>
                          <w:t>منار</w:t>
                        </w:r>
                      </w:p>
                    </w:txbxContent>
                  </v:textbox>
                </v:shape>
                <v:shape id="Text Box 475" o:spid="_x0000_s1556" type="#_x0000_t202" style="position:absolute;left:8704;top:9669;width:719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" fillcolor="white [3201]" stroked="f" strokeweight=".5pt">
                  <v:fill opacity="0"/>
                  <v:textbox inset="0,0,0,0">
                    <w:txbxContent>
                      <w:p w14:paraId="3DBD5FC4" w14:textId="77777777" w:rsidR="0091731F" w:rsidRPr="00091990" w:rsidRDefault="0091731F" w:rsidP="00091990">
                        <w:pPr>
                          <w:spacing w:before="0"/>
                          <w:jc w:val="center"/>
                          <w:rPr>
                            <w:sz w:val="24"/>
                            <w:szCs w:val="24"/>
                            <w:lang w:val="fr-CH" w:bidi="ar-EG"/>
                          </w:rPr>
                        </w:pPr>
                        <w:r>
                          <w:rPr>
                            <w:rFonts w:hint="cs"/>
                            <w:sz w:val="24"/>
                            <w:szCs w:val="24"/>
                            <w:rtl/>
                            <w:lang w:bidi="ar-EG"/>
                          </w:rPr>
                          <w:t xml:space="preserve">رمز </w:t>
                        </w:r>
                        <w:r w:rsidRPr="00091990">
                          <w:rPr>
                            <w:sz w:val="16"/>
                            <w:szCs w:val="16"/>
                            <w:lang w:bidi="ar-EG"/>
                          </w:rPr>
                          <w:t>1</w:t>
                        </w:r>
                        <w:r>
                          <w:rPr>
                            <w:rFonts w:hint="cs"/>
                            <w:sz w:val="24"/>
                            <w:szCs w:val="24"/>
                            <w:rtl/>
                            <w:lang w:bidi="ar-EG"/>
                          </w:rPr>
                          <w:t xml:space="preserve"> </w:t>
                        </w:r>
                        <w:r w:rsidRPr="00091990">
                          <w:rPr>
                            <w:sz w:val="16"/>
                            <w:szCs w:val="16"/>
                            <w:lang w:val="fr-CH" w:bidi="ar-EG"/>
                          </w:rPr>
                          <w:t>OFMD</w:t>
                        </w:r>
                      </w:p>
                    </w:txbxContent>
                  </v:textbox>
                </v:shape>
                <v:shape id="Text Box 479" o:spid="_x0000_s1557" type="#_x0000_t202" style="position:absolute;left:16083;top:9746;width:719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" fillcolor="white [3201]" stroked="f" strokeweight=".5pt">
                  <v:fill opacity="0"/>
                  <v:textbox inset="0,0,0,0">
                    <w:txbxContent>
                      <w:p w14:paraId="6535601E" w14:textId="77777777" w:rsidR="0091731F" w:rsidRPr="00091990" w:rsidRDefault="0091731F" w:rsidP="00091990">
                        <w:pPr>
                          <w:spacing w:before="0"/>
                          <w:jc w:val="center"/>
                          <w:rPr>
                            <w:sz w:val="24"/>
                            <w:szCs w:val="24"/>
                            <w:lang w:val="fr-CH" w:bidi="ar-EG"/>
                          </w:rPr>
                        </w:pPr>
                        <w:r>
                          <w:rPr>
                            <w:rFonts w:hint="cs"/>
                            <w:sz w:val="24"/>
                            <w:szCs w:val="24"/>
                            <w:rtl/>
                            <w:lang w:bidi="ar-EG"/>
                          </w:rPr>
                          <w:t xml:space="preserve">رمز </w:t>
                        </w:r>
                        <w:r>
                          <w:rPr>
                            <w:sz w:val="16"/>
                            <w:szCs w:val="16"/>
                            <w:lang w:bidi="ar-EG"/>
                          </w:rPr>
                          <w:t>2</w:t>
                        </w:r>
                        <w:r>
                          <w:rPr>
                            <w:rFonts w:hint="cs"/>
                            <w:sz w:val="24"/>
                            <w:szCs w:val="24"/>
                            <w:rtl/>
                            <w:lang w:bidi="ar-EG"/>
                          </w:rPr>
                          <w:t xml:space="preserve"> </w:t>
                        </w:r>
                        <w:r w:rsidRPr="00091990">
                          <w:rPr>
                            <w:sz w:val="16"/>
                            <w:szCs w:val="16"/>
                            <w:lang w:val="fr-CH" w:bidi="ar-EG"/>
                          </w:rPr>
                          <w:t>OFMD</w:t>
                        </w:r>
                      </w:p>
                    </w:txbxContent>
                  </v:textbox>
                </v:shape>
                <v:shape id="Text Box 480" o:spid="_x0000_s1558" type="#_x0000_t202" style="position:absolute;left:37051;top:9912;width:719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" fillcolor="white [3201]" stroked="f" strokeweight=".5pt">
                  <v:fill opacity="0"/>
                  <v:textbox inset="0,0,0,0">
                    <w:txbxContent>
                      <w:p w14:paraId="05E09336" w14:textId="77777777" w:rsidR="0091731F" w:rsidRPr="00091990" w:rsidRDefault="0091731F" w:rsidP="00091990">
                        <w:pPr>
                          <w:spacing w:before="0"/>
                          <w:jc w:val="center"/>
                          <w:rPr>
                            <w:sz w:val="24"/>
                            <w:szCs w:val="24"/>
                            <w:lang w:bidi="ar-EG"/>
                          </w:rPr>
                        </w:pPr>
                        <w:r>
                          <w:rPr>
                            <w:rFonts w:hint="cs"/>
                            <w:sz w:val="24"/>
                            <w:szCs w:val="24"/>
                            <w:rtl/>
                            <w:lang w:bidi="ar-EG"/>
                          </w:rPr>
                          <w:t xml:space="preserve">رمز </w:t>
                        </w:r>
                        <w:r w:rsidRPr="00091990">
                          <w:rPr>
                            <w:sz w:val="16"/>
                            <w:szCs w:val="16"/>
                            <w:lang w:val="fr-CH" w:bidi="ar-EG"/>
                          </w:rPr>
                          <w:t>OFMD</w:t>
                        </w:r>
                        <w:r w:rsidRPr="00091990">
                          <w:rPr>
                            <w:rFonts w:hint="cs"/>
                            <w:sz w:val="24"/>
                            <w:szCs w:val="24"/>
                            <w:rtl/>
                            <w:lang w:val="fr-CH" w:bidi="ar-EG"/>
                          </w:rPr>
                          <w:t xml:space="preserve"> </w:t>
                        </w:r>
                        <w:r>
                          <w:rPr>
                            <w:rFonts w:hint="cs"/>
                            <w:sz w:val="24"/>
                            <w:szCs w:val="24"/>
                            <w:rtl/>
                            <w:lang w:val="fr-CH" w:bidi="ar-EG"/>
                          </w:rPr>
                          <w:t xml:space="preserve">من رتبة </w:t>
                        </w:r>
                        <w:r w:rsidRPr="00091990">
                          <w:rPr>
                            <w:sz w:val="16"/>
                            <w:szCs w:val="16"/>
                            <w:lang w:bidi="ar-EG"/>
                          </w:rPr>
                          <w:t>S</w:t>
                        </w:r>
                        <w:r w:rsidRPr="00091990">
                          <w:rPr>
                            <w:sz w:val="16"/>
                            <w:szCs w:val="16"/>
                            <w:vertAlign w:val="subscript"/>
                            <w:lang w:bidi="ar-EG"/>
                          </w:rPr>
                          <w:t>N</w:t>
                        </w:r>
                      </w:p>
                    </w:txbxContent>
                  </v:textbox>
                </v:shape>
                <w10:wrap anchorx="margin"/>
              </v:group>
            </w:pict>
          </mc:Fallback>
        </mc:AlternateContent>
      </w:r>
      <w:r w:rsidR="00091990">
        <w:object w:dxaOrig="7011" w:dyaOrig="2733" w14:anchorId="54A36F75">
          <v:shape id="_x0000_i1059" type="#_x0000_t75" style="width:349.25pt;height:136.5pt" o:ole="">
            <v:imagedata r:id="rId102" o:title=""/>
          </v:shape>
          <o:OLEObject Type="Embed" ProgID="CorelDraw.Graphic.16" ShapeID="_x0000_i1059" DrawAspect="Content" ObjectID="_1644417885" r:id="rId103"/>
        </w:object>
      </w:r>
    </w:p>
    <w:p w14:paraId="19F414D5" w14:textId="77777777" w:rsidR="00B11CBD" w:rsidRDefault="007A5DF7" w:rsidP="0060689F">
      <w:pPr>
        <w:rPr>
          <w:rtl/>
          <w:lang w:bidi="ar-EG"/>
        </w:rPr>
      </w:pPr>
      <w:r w:rsidRPr="007E47B5">
        <w:rPr>
          <w:rFonts w:hint="cs"/>
          <w:rtl/>
          <w:lang w:bidi="ar-EG"/>
        </w:rPr>
        <w:t>و</w:t>
      </w:r>
      <w:r w:rsidRPr="007E47B5">
        <w:rPr>
          <w:rtl/>
          <w:lang w:bidi="ar-EG"/>
        </w:rPr>
        <w:t>المنار ه</w:t>
      </w:r>
      <w:r w:rsidRPr="007E47B5">
        <w:rPr>
          <w:rFonts w:hint="cs"/>
          <w:rtl/>
          <w:lang w:bidi="ar-EG"/>
        </w:rPr>
        <w:t>و</w:t>
      </w:r>
      <w:r w:rsidR="0070581A">
        <w:rPr>
          <w:rtl/>
          <w:lang w:bidi="ar-EG"/>
        </w:rPr>
        <w:t xml:space="preserve"> أيض</w:t>
      </w:r>
      <w:r w:rsidRPr="007E47B5">
        <w:rPr>
          <w:rtl/>
          <w:lang w:bidi="ar-EG"/>
        </w:rPr>
        <w:t>ا</w:t>
      </w:r>
      <w:r w:rsidR="0070581A">
        <w:rPr>
          <w:rFonts w:hint="cs"/>
          <w:rtl/>
          <w:lang w:bidi="ar-EG"/>
        </w:rPr>
        <w:t>ً</w:t>
      </w:r>
      <w:r w:rsidRPr="007E47B5">
        <w:rPr>
          <w:rtl/>
          <w:lang w:bidi="ar-EG"/>
        </w:rPr>
        <w:t xml:space="preserve"> </w:t>
      </w:r>
      <w:r w:rsidRPr="007E47B5">
        <w:rPr>
          <w:rFonts w:hint="cs"/>
          <w:rtl/>
          <w:lang w:bidi="ar-EG"/>
        </w:rPr>
        <w:t xml:space="preserve">من </w:t>
      </w:r>
      <w:r w:rsidRPr="007E47B5">
        <w:rPr>
          <w:rtl/>
          <w:lang w:bidi="ar-EG"/>
        </w:rPr>
        <w:t>رم</w:t>
      </w:r>
      <w:r w:rsidRPr="007E47B5">
        <w:rPr>
          <w:rFonts w:hint="cs"/>
          <w:rtl/>
          <w:lang w:bidi="ar-EG"/>
        </w:rPr>
        <w:t>و</w:t>
      </w:r>
      <w:r w:rsidRPr="007E47B5">
        <w:rPr>
          <w:rtl/>
          <w:lang w:bidi="ar-EG"/>
        </w:rPr>
        <w:t xml:space="preserve">ز </w:t>
      </w:r>
      <w:r w:rsidRPr="007E47B5">
        <w:rPr>
          <w:lang w:bidi="ar-EG"/>
        </w:rPr>
        <w:t>OFDM</w:t>
      </w:r>
      <w:r w:rsidRPr="007E47B5">
        <w:rPr>
          <w:rtl/>
          <w:lang w:bidi="ar-EG"/>
        </w:rPr>
        <w:t xml:space="preserve">. </w:t>
      </w:r>
      <w:r w:rsidRPr="007E47B5">
        <w:rPr>
          <w:rFonts w:hint="cs"/>
          <w:rtl/>
          <w:lang w:bidi="ar-EG"/>
        </w:rPr>
        <w:t>ويتولد</w:t>
      </w:r>
      <w:r w:rsidRPr="007E47B5">
        <w:rPr>
          <w:rtl/>
          <w:lang w:bidi="ar-EG"/>
        </w:rPr>
        <w:t xml:space="preserve"> </w:t>
      </w:r>
      <w:r w:rsidRPr="007E47B5">
        <w:rPr>
          <w:rFonts w:hint="cs"/>
          <w:rtl/>
          <w:lang w:bidi="ar-EG"/>
        </w:rPr>
        <w:t>تتابع</w:t>
      </w:r>
      <w:r w:rsidRPr="007E47B5">
        <w:rPr>
          <w:rtl/>
          <w:lang w:bidi="ar-EG"/>
        </w:rPr>
        <w:t xml:space="preserve"> </w:t>
      </w:r>
      <w:r w:rsidRPr="007E47B5">
        <w:rPr>
          <w:rFonts w:hint="cs"/>
          <w:rtl/>
          <w:lang w:bidi="ar-EG"/>
        </w:rPr>
        <w:t>شبه</w:t>
      </w:r>
      <w:r w:rsidRPr="007E47B5">
        <w:rPr>
          <w:rtl/>
          <w:lang w:bidi="ar-EG"/>
        </w:rPr>
        <w:t xml:space="preserve"> عشوائي معقد و</w:t>
      </w:r>
      <w:r w:rsidRPr="007E47B5">
        <w:rPr>
          <w:rFonts w:hint="cs"/>
          <w:rtl/>
          <w:lang w:bidi="ar-EG"/>
        </w:rPr>
        <w:t>ي</w:t>
      </w:r>
      <w:r w:rsidRPr="007E47B5">
        <w:rPr>
          <w:rtl/>
          <w:lang w:bidi="ar-EG"/>
        </w:rPr>
        <w:t xml:space="preserve">وضع على الموجات الحاملة الفرعية في المنار. </w:t>
      </w:r>
      <w:r w:rsidRPr="007E47B5">
        <w:rPr>
          <w:rFonts w:hint="cs"/>
          <w:rtl/>
          <w:lang w:bidi="ar-EG"/>
        </w:rPr>
        <w:t xml:space="preserve">وكثير </w:t>
      </w:r>
      <w:r w:rsidRPr="007E47B5">
        <w:rPr>
          <w:rtl/>
          <w:lang w:bidi="ar-EG"/>
        </w:rPr>
        <w:t>حدود</w:t>
      </w:r>
      <w:r w:rsidRPr="007E47B5">
        <w:rPr>
          <w:rFonts w:hint="cs"/>
          <w:rtl/>
          <w:lang w:bidi="ar-EG"/>
        </w:rPr>
        <w:t xml:space="preserve"> التوليد</w:t>
      </w:r>
      <w:r w:rsidRPr="007E47B5">
        <w:rPr>
          <w:rtl/>
          <w:lang w:bidi="ar-EG"/>
        </w:rPr>
        <w:t xml:space="preserve"> هو:</w:t>
      </w:r>
    </w:p>
    <w:p w14:paraId="43CFF729" w14:textId="77777777" w:rsidR="00B11CBD" w:rsidRPr="00547738" w:rsidRDefault="00B11CBD" w:rsidP="00B11CBD">
      <w:pPr>
        <w:pStyle w:val="Equation"/>
        <w:tabs>
          <w:tab w:val="clear" w:pos="4820"/>
          <w:tab w:val="clear" w:pos="9639"/>
          <w:tab w:val="left" w:pos="0"/>
          <w:tab w:val="left" w:pos="794"/>
          <w:tab w:val="center" w:pos="4819"/>
          <w:tab w:val="right" w:pos="9638"/>
        </w:tabs>
        <w:spacing w:before="100" w:beforeAutospacing="1" w:after="100" w:afterAutospacing="1"/>
        <w:jc w:val="center"/>
        <w:rPr>
          <w:szCs w:val="24"/>
        </w:rPr>
      </w:pPr>
      <w:r w:rsidRPr="00370FFE">
        <w:tab/>
      </w:r>
      <w:r w:rsidRPr="00370FFE">
        <w:tab/>
      </w:r>
      <w:r w:rsidRPr="00370FFE">
        <w:object w:dxaOrig="5340" w:dyaOrig="750" w14:anchorId="1CF7BE90">
          <v:shape id="_x0000_i1060" type="#_x0000_t75" style="width:266.95pt;height:36.45pt" o:ole="">
            <v:imagedata r:id="rId104" o:title=""/>
          </v:shape>
          <o:OLEObject Type="Embed" ProgID="Equation.DSMT4" ShapeID="_x0000_i1060" DrawAspect="Content" ObjectID="_1644417886" r:id="rId105"/>
        </w:object>
      </w:r>
      <w:r>
        <w:rPr>
          <w:rtl/>
        </w:rPr>
        <w:tab/>
      </w:r>
    </w:p>
    <w:p w14:paraId="1C49BA30" w14:textId="2810A8F7" w:rsidR="00B11CBD" w:rsidRPr="0060689F" w:rsidRDefault="001D380A" w:rsidP="007E47B5">
      <w:pPr>
        <w:rPr>
          <w:rtl/>
          <w:lang w:bidi="ar"/>
        </w:rPr>
      </w:pPr>
      <w:r w:rsidRPr="0060689F">
        <w:rPr>
          <w:rFonts w:hint="cs"/>
          <w:rtl/>
          <w:lang w:bidi="ar"/>
        </w:rPr>
        <w:t xml:space="preserve">وعند استخدام أسلوب الإرسال </w:t>
      </w:r>
      <w:r w:rsidRPr="0060689F">
        <w:rPr>
          <w:rFonts w:cs="Times New Roman"/>
          <w:szCs w:val="22"/>
          <w:rtl/>
          <w:lang w:bidi="ar"/>
        </w:rPr>
        <w:t>1</w:t>
      </w:r>
      <w:r w:rsidRPr="0060689F">
        <w:rPr>
          <w:rFonts w:hint="cs"/>
          <w:rtl/>
          <w:lang w:bidi="ar"/>
        </w:rPr>
        <w:t xml:space="preserve"> و</w:t>
      </w:r>
      <w:r w:rsidRPr="0060689F">
        <w:rPr>
          <w:rFonts w:cs="Times New Roman"/>
          <w:szCs w:val="22"/>
          <w:rtl/>
          <w:lang w:bidi="ar"/>
        </w:rPr>
        <w:t>3</w:t>
      </w:r>
      <w:r w:rsidRPr="0060689F">
        <w:rPr>
          <w:rFonts w:hint="cs"/>
          <w:rtl/>
          <w:lang w:bidi="ar"/>
        </w:rPr>
        <w:t xml:space="preserve">، </w:t>
      </w:r>
      <w:r w:rsidRPr="0060689F">
        <w:rPr>
          <w:rFonts w:hint="cs"/>
          <w:i/>
          <w:iCs/>
          <w:lang w:bidi="ar"/>
        </w:rPr>
        <w:t>Nzc</w:t>
      </w:r>
      <w:r w:rsidRPr="0060689F">
        <w:rPr>
          <w:rFonts w:hint="cs"/>
          <w:lang w:bidi="ar"/>
        </w:rPr>
        <w:t xml:space="preserve"> = 967</w:t>
      </w:r>
      <w:r w:rsidRPr="0060689F">
        <w:rPr>
          <w:rFonts w:hint="cs"/>
          <w:rtl/>
          <w:lang w:bidi="ar"/>
        </w:rPr>
        <w:t xml:space="preserve">، </w:t>
      </w:r>
      <w:r w:rsidRPr="0060689F">
        <w:rPr>
          <w:rFonts w:hint="cs"/>
          <w:i/>
          <w:iCs/>
          <w:lang w:bidi="ar"/>
        </w:rPr>
        <w:t>m</w:t>
      </w:r>
      <w:r w:rsidRPr="0060689F">
        <w:rPr>
          <w:rFonts w:hint="cs"/>
          <w:lang w:bidi="ar"/>
        </w:rPr>
        <w:t xml:space="preserve"> = 48</w:t>
      </w:r>
      <w:r w:rsidRPr="0060689F">
        <w:rPr>
          <w:rFonts w:hint="cs"/>
          <w:rtl/>
          <w:lang w:bidi="ar"/>
        </w:rPr>
        <w:t xml:space="preserve">؛ وعندما يستخدم أسلوب الإرسال </w:t>
      </w:r>
      <w:r w:rsidR="007E47B5" w:rsidRPr="0060689F">
        <w:rPr>
          <w:lang w:bidi="ar"/>
        </w:rPr>
        <w:t>2</w:t>
      </w:r>
      <w:r w:rsidRPr="0060689F">
        <w:rPr>
          <w:rFonts w:hint="cs"/>
          <w:rtl/>
          <w:lang w:bidi="ar"/>
        </w:rPr>
        <w:t xml:space="preserve">، </w:t>
      </w:r>
      <w:r w:rsidRPr="0060689F">
        <w:rPr>
          <w:rFonts w:hint="cs"/>
          <w:i/>
          <w:iCs/>
          <w:lang w:bidi="ar"/>
        </w:rPr>
        <w:t>Nzc</w:t>
      </w:r>
      <w:r w:rsidRPr="0060689F">
        <w:rPr>
          <w:rFonts w:hint="cs"/>
          <w:lang w:bidi="ar"/>
        </w:rPr>
        <w:t xml:space="preserve"> = 4 87</w:t>
      </w:r>
      <w:r w:rsidRPr="0060689F">
        <w:rPr>
          <w:rFonts w:hint="cs"/>
          <w:rtl/>
          <w:lang w:bidi="ar"/>
        </w:rPr>
        <w:t xml:space="preserve">، </w:t>
      </w:r>
      <w:r w:rsidRPr="0060689F">
        <w:rPr>
          <w:rFonts w:hint="cs"/>
          <w:i/>
          <w:iCs/>
          <w:lang w:bidi="ar"/>
        </w:rPr>
        <w:t>m</w:t>
      </w:r>
      <w:r w:rsidRPr="0060689F">
        <w:rPr>
          <w:rFonts w:hint="cs"/>
          <w:lang w:bidi="ar"/>
        </w:rPr>
        <w:t xml:space="preserve"> = 12</w:t>
      </w:r>
      <w:r w:rsidRPr="0060689F">
        <w:rPr>
          <w:rFonts w:hint="cs"/>
          <w:rtl/>
          <w:lang w:bidi="ar"/>
        </w:rPr>
        <w:t xml:space="preserve">. وترد قيمة </w:t>
      </w:r>
      <w:r w:rsidRPr="0060689F">
        <w:rPr>
          <w:rFonts w:hint="cs"/>
          <w:i/>
          <w:iCs/>
          <w:lang w:bidi="ar"/>
        </w:rPr>
        <w:t>L</w:t>
      </w:r>
      <w:r w:rsidRPr="0060689F">
        <w:rPr>
          <w:rFonts w:hint="cs"/>
          <w:rtl/>
          <w:lang w:bidi="ar"/>
        </w:rPr>
        <w:t xml:space="preserve"> في الجدول</w:t>
      </w:r>
      <w:r w:rsidR="003C54D9">
        <w:rPr>
          <w:rFonts w:hint="eastAsia"/>
          <w:rtl/>
          <w:lang w:bidi="ar"/>
        </w:rPr>
        <w:t> </w:t>
      </w:r>
      <w:r w:rsidR="007E47B5" w:rsidRPr="0060689F">
        <w:rPr>
          <w:lang w:bidi="ar"/>
        </w:rPr>
        <w:t>39</w:t>
      </w:r>
      <w:r w:rsidRPr="0060689F">
        <w:rPr>
          <w:rFonts w:hint="cs"/>
          <w:rtl/>
          <w:lang w:bidi="ar"/>
        </w:rPr>
        <w:t>.</w:t>
      </w:r>
    </w:p>
    <w:p w14:paraId="53787231" w14:textId="77777777" w:rsidR="00B11CBD" w:rsidRDefault="00B11CBD" w:rsidP="00B11CBD">
      <w:pPr>
        <w:pStyle w:val="TableNo"/>
        <w:rPr>
          <w:rtl/>
        </w:rPr>
      </w:pPr>
      <w:r>
        <w:rPr>
          <w:rFonts w:hint="cs"/>
          <w:rtl/>
        </w:rPr>
        <w:t xml:space="preserve">الجدول </w:t>
      </w:r>
      <w:r>
        <w:t>39</w:t>
      </w:r>
    </w:p>
    <w:p w14:paraId="4EC1A8D4" w14:textId="77777777" w:rsidR="00B11CBD" w:rsidRDefault="001D380A" w:rsidP="00B11CBD">
      <w:pPr>
        <w:pStyle w:val="Tabletitle0"/>
        <w:rPr>
          <w:rtl/>
        </w:rPr>
      </w:pPr>
      <w:r w:rsidRPr="002A034E">
        <w:rPr>
          <w:rFonts w:hint="cs"/>
          <w:rtl/>
          <w:lang w:bidi="ar"/>
        </w:rPr>
        <w:t xml:space="preserve">قيمة </w:t>
      </w:r>
      <w:r w:rsidRPr="007E47B5">
        <w:rPr>
          <w:rFonts w:hint="cs"/>
          <w:lang w:bidi="ar"/>
        </w:rPr>
        <w:t>L</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3210"/>
        <w:gridCol w:w="3210"/>
      </w:tblGrid>
      <w:tr w:rsidR="00B11CBD" w:rsidRPr="00370FFE" w14:paraId="071A4C68" w14:textId="77777777" w:rsidTr="003846AF">
        <w:tc>
          <w:tcPr>
            <w:tcW w:w="1666" w:type="pct"/>
          </w:tcPr>
          <w:p w14:paraId="76769D7C" w14:textId="77777777" w:rsidR="00B11CBD" w:rsidRPr="00370FFE" w:rsidRDefault="001D380A" w:rsidP="0070581A">
            <w:pPr>
              <w:pStyle w:val="Tablehead"/>
            </w:pPr>
            <w:r w:rsidRPr="002A034E">
              <w:rPr>
                <w:rFonts w:hint="cs"/>
                <w:rtl/>
                <w:lang w:bidi="ar"/>
              </w:rPr>
              <w:t xml:space="preserve">عرض نطاق </w:t>
            </w:r>
            <w:r>
              <w:rPr>
                <w:rFonts w:hint="cs"/>
                <w:rtl/>
                <w:lang w:bidi="ar"/>
              </w:rPr>
              <w:t>ا</w:t>
            </w:r>
            <w:r w:rsidRPr="002A034E">
              <w:rPr>
                <w:rFonts w:hint="cs"/>
                <w:rtl/>
                <w:lang w:bidi="ar"/>
              </w:rPr>
              <w:t>لإشارة</w:t>
            </w:r>
            <w:r w:rsidRPr="001D380A">
              <w:rPr>
                <w:rFonts w:hint="cs"/>
                <w:rtl/>
                <w:lang w:bidi="ar"/>
              </w:rPr>
              <w:t xml:space="preserve"> </w:t>
            </w:r>
            <w:r w:rsidRPr="002A034E">
              <w:rPr>
                <w:rFonts w:hint="cs"/>
                <w:rtl/>
                <w:lang w:bidi="ar"/>
              </w:rPr>
              <w:t>الرقمي</w:t>
            </w:r>
            <w:r>
              <w:rPr>
                <w:rFonts w:hint="cs"/>
                <w:rtl/>
                <w:lang w:bidi="ar"/>
              </w:rPr>
              <w:t>ة</w:t>
            </w:r>
          </w:p>
        </w:tc>
        <w:tc>
          <w:tcPr>
            <w:tcW w:w="1667" w:type="pct"/>
          </w:tcPr>
          <w:p w14:paraId="3F84A166" w14:textId="77777777" w:rsidR="00B11CBD" w:rsidRPr="00370FFE" w:rsidRDefault="001D380A" w:rsidP="007E47B5">
            <w:pPr>
              <w:pStyle w:val="Tablehead"/>
            </w:pPr>
            <w:r w:rsidRPr="002A034E">
              <w:rPr>
                <w:rFonts w:hint="cs"/>
                <w:rtl/>
                <w:lang w:bidi="ar"/>
              </w:rPr>
              <w:t>أسلوب</w:t>
            </w:r>
            <w:r w:rsidR="0070581A">
              <w:rPr>
                <w:rFonts w:hint="cs"/>
                <w:rtl/>
                <w:lang w:bidi="ar"/>
              </w:rPr>
              <w:t>ا</w:t>
            </w:r>
            <w:r w:rsidRPr="002A034E">
              <w:rPr>
                <w:rFonts w:hint="cs"/>
                <w:rtl/>
                <w:lang w:bidi="ar"/>
              </w:rPr>
              <w:t xml:space="preserve"> الإرسال </w:t>
            </w:r>
            <w:r w:rsidR="007E47B5">
              <w:rPr>
                <w:lang w:bidi="ar"/>
              </w:rPr>
              <w:t>1</w:t>
            </w:r>
            <w:r w:rsidRPr="002A034E">
              <w:rPr>
                <w:rFonts w:hint="cs"/>
                <w:rtl/>
                <w:lang w:bidi="ar"/>
              </w:rPr>
              <w:t xml:space="preserve"> و</w:t>
            </w:r>
            <w:r w:rsidR="007E47B5">
              <w:rPr>
                <w:lang w:bidi="ar"/>
              </w:rPr>
              <w:t>3</w:t>
            </w:r>
          </w:p>
        </w:tc>
        <w:tc>
          <w:tcPr>
            <w:tcW w:w="1667" w:type="pct"/>
          </w:tcPr>
          <w:p w14:paraId="5E308990" w14:textId="77777777" w:rsidR="00B11CBD" w:rsidRPr="00370FFE" w:rsidRDefault="001D380A" w:rsidP="007E47B5">
            <w:pPr>
              <w:pStyle w:val="Tablehead"/>
            </w:pPr>
            <w:r w:rsidRPr="002A034E">
              <w:rPr>
                <w:rFonts w:hint="cs"/>
                <w:rtl/>
                <w:lang w:bidi="ar"/>
              </w:rPr>
              <w:t xml:space="preserve">أسلوب الإرسال </w:t>
            </w:r>
            <w:r w:rsidR="007E47B5">
              <w:rPr>
                <w:lang w:bidi="ar"/>
              </w:rPr>
              <w:t>2</w:t>
            </w:r>
          </w:p>
        </w:tc>
      </w:tr>
      <w:tr w:rsidR="00B11CBD" w:rsidRPr="00370FFE" w14:paraId="516845E3" w14:textId="77777777" w:rsidTr="003846AF">
        <w:tc>
          <w:tcPr>
            <w:tcW w:w="1666" w:type="pct"/>
            <w:vAlign w:val="center"/>
          </w:tcPr>
          <w:p w14:paraId="16F1E543" w14:textId="77777777" w:rsidR="00B11CBD" w:rsidRPr="00370FFE" w:rsidRDefault="00B11CBD" w:rsidP="007E47B5">
            <w:pPr>
              <w:pStyle w:val="Tabletext"/>
              <w:jc w:val="center"/>
              <w:rPr>
                <w:rtl/>
                <w:lang w:bidi="ar-EG"/>
              </w:rPr>
            </w:pPr>
            <w:r w:rsidRPr="00370FFE">
              <w:t>100</w:t>
            </w:r>
            <w:r w:rsidR="007E47B5">
              <w:rPr>
                <w:rFonts w:hint="cs"/>
                <w:rtl/>
                <w:lang w:bidi="ar-EG"/>
              </w:rPr>
              <w:t xml:space="preserve"> </w:t>
            </w:r>
            <w:r w:rsidR="007E47B5" w:rsidRPr="00370FFE">
              <w:t>kHz</w:t>
            </w:r>
          </w:p>
        </w:tc>
        <w:tc>
          <w:tcPr>
            <w:tcW w:w="1667" w:type="pct"/>
            <w:vAlign w:val="center"/>
          </w:tcPr>
          <w:p w14:paraId="58F4E6A6" w14:textId="77777777" w:rsidR="00B11CBD" w:rsidRPr="00370FFE" w:rsidRDefault="00B11CBD" w:rsidP="00B11CBD">
            <w:pPr>
              <w:pStyle w:val="Tabletext"/>
              <w:jc w:val="center"/>
            </w:pPr>
            <w:r w:rsidRPr="00370FFE">
              <w:t>120</w:t>
            </w:r>
          </w:p>
        </w:tc>
        <w:tc>
          <w:tcPr>
            <w:tcW w:w="1667" w:type="pct"/>
            <w:vAlign w:val="center"/>
          </w:tcPr>
          <w:p w14:paraId="464147B2" w14:textId="77777777" w:rsidR="00B11CBD" w:rsidRPr="00370FFE" w:rsidRDefault="00B11CBD" w:rsidP="00B11CBD">
            <w:pPr>
              <w:pStyle w:val="Tabletext"/>
              <w:jc w:val="center"/>
            </w:pPr>
            <w:r w:rsidRPr="00370FFE">
              <w:t>60</w:t>
            </w:r>
          </w:p>
        </w:tc>
      </w:tr>
      <w:tr w:rsidR="00B11CBD" w:rsidRPr="00370FFE" w14:paraId="148759D3" w14:textId="77777777" w:rsidTr="003846AF">
        <w:tc>
          <w:tcPr>
            <w:tcW w:w="1666" w:type="pct"/>
            <w:vAlign w:val="center"/>
          </w:tcPr>
          <w:p w14:paraId="284E0795" w14:textId="77777777" w:rsidR="00B11CBD" w:rsidRPr="00370FFE" w:rsidRDefault="00B11CBD" w:rsidP="007E47B5">
            <w:pPr>
              <w:pStyle w:val="Tabletext"/>
              <w:jc w:val="center"/>
            </w:pPr>
            <w:r w:rsidRPr="00370FFE">
              <w:t>200</w:t>
            </w:r>
            <w:r w:rsidR="007E47B5">
              <w:rPr>
                <w:rFonts w:hint="cs"/>
                <w:rtl/>
              </w:rPr>
              <w:t xml:space="preserve"> </w:t>
            </w:r>
            <w:r w:rsidR="007E47B5" w:rsidRPr="00370FFE">
              <w:t>kHz</w:t>
            </w:r>
          </w:p>
        </w:tc>
        <w:tc>
          <w:tcPr>
            <w:tcW w:w="1667" w:type="pct"/>
            <w:vAlign w:val="center"/>
          </w:tcPr>
          <w:p w14:paraId="5485AB1B" w14:textId="77777777" w:rsidR="00B11CBD" w:rsidRPr="00370FFE" w:rsidRDefault="00B11CBD" w:rsidP="00B11CBD">
            <w:pPr>
              <w:pStyle w:val="Tabletext"/>
              <w:jc w:val="center"/>
            </w:pPr>
            <w:r w:rsidRPr="00370FFE">
              <w:t>240</w:t>
            </w:r>
          </w:p>
        </w:tc>
        <w:tc>
          <w:tcPr>
            <w:tcW w:w="1667" w:type="pct"/>
            <w:vAlign w:val="center"/>
          </w:tcPr>
          <w:p w14:paraId="27020BB1" w14:textId="77777777" w:rsidR="00B11CBD" w:rsidRPr="00370FFE" w:rsidRDefault="00B11CBD" w:rsidP="00B11CBD">
            <w:pPr>
              <w:pStyle w:val="Tabletext"/>
              <w:jc w:val="center"/>
            </w:pPr>
            <w:r w:rsidRPr="00370FFE">
              <w:t>120</w:t>
            </w:r>
          </w:p>
        </w:tc>
      </w:tr>
    </w:tbl>
    <w:p w14:paraId="278DA2EF" w14:textId="77777777" w:rsidR="001D380A" w:rsidRDefault="001D380A" w:rsidP="001B39A0">
      <w:pPr>
        <w:spacing w:before="240"/>
        <w:rPr>
          <w:rtl/>
          <w:lang w:bidi="ar"/>
        </w:rPr>
      </w:pPr>
      <w:r w:rsidRPr="002A034E">
        <w:rPr>
          <w:rFonts w:hint="cs"/>
          <w:rtl/>
          <w:lang w:bidi="ar"/>
        </w:rPr>
        <w:t xml:space="preserve">تبلغ مدة الإطار المنطقي والإطار </w:t>
      </w:r>
      <w:r>
        <w:rPr>
          <w:rFonts w:hint="cs"/>
          <w:rtl/>
          <w:lang w:bidi="ar"/>
        </w:rPr>
        <w:t>المادي</w:t>
      </w:r>
      <w:r w:rsidRPr="002A034E">
        <w:rPr>
          <w:rFonts w:hint="cs"/>
          <w:rtl/>
          <w:lang w:bidi="ar"/>
        </w:rPr>
        <w:t xml:space="preserve"> </w:t>
      </w:r>
      <w:r w:rsidR="007E47B5">
        <w:rPr>
          <w:lang w:bidi="ar"/>
        </w:rPr>
        <w:t>640</w:t>
      </w:r>
      <w:r w:rsidRPr="002A034E">
        <w:rPr>
          <w:rFonts w:hint="cs"/>
          <w:rtl/>
          <w:lang w:bidi="ar"/>
        </w:rPr>
        <w:t xml:space="preserve"> </w:t>
      </w:r>
      <w:r w:rsidRPr="001D380A">
        <w:rPr>
          <w:lang w:val="en-GB" w:bidi="ar"/>
        </w:rPr>
        <w:t>ms</w:t>
      </w:r>
      <w:r w:rsidRPr="002A034E">
        <w:rPr>
          <w:rFonts w:hint="cs"/>
          <w:rtl/>
          <w:lang w:bidi="ar"/>
        </w:rPr>
        <w:t xml:space="preserve">. </w:t>
      </w:r>
      <w:r>
        <w:rPr>
          <w:rFonts w:hint="cs"/>
          <w:rtl/>
          <w:lang w:bidi="ar"/>
        </w:rPr>
        <w:t>و</w:t>
      </w:r>
      <w:r w:rsidRPr="002A034E">
        <w:rPr>
          <w:rFonts w:hint="cs"/>
          <w:rtl/>
          <w:lang w:bidi="ar"/>
        </w:rPr>
        <w:t xml:space="preserve">يحمل الإطار المنطقي جميع البيانات من إطارات تعدد الإرسال. </w:t>
      </w:r>
      <w:r>
        <w:rPr>
          <w:rFonts w:hint="cs"/>
          <w:rtl/>
          <w:lang w:bidi="ar"/>
        </w:rPr>
        <w:t>ويتحول</w:t>
      </w:r>
      <w:r w:rsidRPr="002A034E">
        <w:rPr>
          <w:rFonts w:hint="cs"/>
          <w:rtl/>
          <w:lang w:bidi="ar"/>
        </w:rPr>
        <w:t xml:space="preserve"> الإطار المنطقي إلى إطار مادي بعد </w:t>
      </w:r>
      <w:r>
        <w:rPr>
          <w:rFonts w:hint="cs"/>
          <w:rtl/>
          <w:lang w:bidi="ar"/>
        </w:rPr>
        <w:t>توزيع</w:t>
      </w:r>
      <w:r w:rsidRPr="002A034E">
        <w:rPr>
          <w:rFonts w:hint="cs"/>
          <w:rtl/>
          <w:lang w:bidi="ar"/>
        </w:rPr>
        <w:t xml:space="preserve"> الإطار الفرعي.</w:t>
      </w:r>
    </w:p>
    <w:p w14:paraId="7FB075E6" w14:textId="4D2D4430" w:rsidR="001D380A" w:rsidRDefault="001D380A" w:rsidP="003846AF">
      <w:pPr>
        <w:rPr>
          <w:rtl/>
          <w:lang w:bidi="ar"/>
        </w:rPr>
      </w:pPr>
      <w:r>
        <w:rPr>
          <w:rFonts w:hint="cs"/>
          <w:rtl/>
          <w:lang w:bidi="ar"/>
        </w:rPr>
        <w:lastRenderedPageBreak/>
        <w:t>و</w:t>
      </w:r>
      <w:r w:rsidRPr="002A034E">
        <w:rPr>
          <w:rFonts w:hint="cs"/>
          <w:rtl/>
          <w:lang w:bidi="ar"/>
        </w:rPr>
        <w:t xml:space="preserve">يحتوي النظام الرقمي </w:t>
      </w:r>
      <w:r w:rsidRPr="002A034E">
        <w:rPr>
          <w:rFonts w:hint="cs"/>
          <w:lang w:bidi="ar"/>
        </w:rPr>
        <w:t>H</w:t>
      </w:r>
      <w:r w:rsidRPr="002A034E">
        <w:rPr>
          <w:rFonts w:hint="cs"/>
          <w:rtl/>
          <w:lang w:bidi="ar"/>
        </w:rPr>
        <w:t xml:space="preserve"> على ثلاثة أنواع من أسلوب </w:t>
      </w:r>
      <w:r>
        <w:rPr>
          <w:rFonts w:hint="cs"/>
          <w:rtl/>
          <w:lang w:bidi="ar"/>
        </w:rPr>
        <w:t>توزيع</w:t>
      </w:r>
      <w:r w:rsidRPr="002A034E">
        <w:rPr>
          <w:rFonts w:hint="cs"/>
          <w:rtl/>
          <w:lang w:bidi="ar"/>
        </w:rPr>
        <w:t xml:space="preserve"> الإطار الفرعي.</w:t>
      </w:r>
      <w:r w:rsidRPr="001D380A">
        <w:rPr>
          <w:rFonts w:hint="cs"/>
          <w:rtl/>
          <w:lang w:bidi="ar"/>
        </w:rPr>
        <w:t xml:space="preserve"> </w:t>
      </w:r>
      <w:r>
        <w:rPr>
          <w:rFonts w:hint="cs"/>
          <w:rtl/>
          <w:lang w:bidi="ar"/>
        </w:rPr>
        <w:t>ويعالَج</w:t>
      </w:r>
      <w:r w:rsidRPr="002A034E">
        <w:rPr>
          <w:rFonts w:hint="cs"/>
          <w:rtl/>
          <w:lang w:bidi="ar"/>
        </w:rPr>
        <w:t xml:space="preserve"> </w:t>
      </w:r>
      <w:r>
        <w:rPr>
          <w:rFonts w:hint="cs"/>
          <w:rtl/>
          <w:lang w:bidi="ar"/>
        </w:rPr>
        <w:t>توزيع</w:t>
      </w:r>
      <w:r w:rsidRPr="002A034E">
        <w:rPr>
          <w:rFonts w:hint="cs"/>
          <w:rtl/>
          <w:lang w:bidi="ar"/>
        </w:rPr>
        <w:t xml:space="preserve"> الإطار الفرعي بإطار منطقي واحد، أو بإطارين منطقيين متتاليين، أو بأربعة أطر منطقية متتالية.</w:t>
      </w:r>
      <w:r w:rsidRPr="001D380A">
        <w:rPr>
          <w:rFonts w:hint="cs"/>
          <w:rtl/>
          <w:lang w:bidi="ar"/>
        </w:rPr>
        <w:t xml:space="preserve"> </w:t>
      </w:r>
      <w:r>
        <w:rPr>
          <w:rFonts w:hint="cs"/>
          <w:rtl/>
          <w:lang w:bidi="ar"/>
        </w:rPr>
        <w:t>وتوزيع</w:t>
      </w:r>
      <w:r w:rsidRPr="002A034E">
        <w:rPr>
          <w:rFonts w:hint="cs"/>
          <w:rtl/>
          <w:lang w:bidi="ar"/>
        </w:rPr>
        <w:t xml:space="preserve"> الإطار الفرعي هو نوع من التشذير الزمني.</w:t>
      </w:r>
      <w:r w:rsidR="00DF4B9C" w:rsidRPr="00DF4B9C">
        <w:rPr>
          <w:rFonts w:hint="cs"/>
          <w:rtl/>
          <w:lang w:bidi="ar"/>
        </w:rPr>
        <w:t xml:space="preserve"> </w:t>
      </w:r>
      <w:r w:rsidR="00DF4B9C" w:rsidRPr="002A034E">
        <w:rPr>
          <w:rFonts w:hint="cs"/>
          <w:rtl/>
          <w:lang w:bidi="ar"/>
        </w:rPr>
        <w:t xml:space="preserve">ويكون لأسلوب </w:t>
      </w:r>
      <w:r w:rsidR="00DF4B9C">
        <w:rPr>
          <w:rFonts w:hint="cs"/>
          <w:rtl/>
          <w:lang w:bidi="ar"/>
        </w:rPr>
        <w:t>توزيع</w:t>
      </w:r>
      <w:r w:rsidR="00DF4B9C" w:rsidRPr="002A034E">
        <w:rPr>
          <w:rFonts w:hint="cs"/>
          <w:rtl/>
          <w:lang w:bidi="ar"/>
        </w:rPr>
        <w:t xml:space="preserve"> الإطار الفرعي </w:t>
      </w:r>
      <w:r w:rsidR="007E47B5">
        <w:rPr>
          <w:lang w:bidi="ar"/>
        </w:rPr>
        <w:t>3</w:t>
      </w:r>
      <w:r w:rsidR="00DF4B9C" w:rsidRPr="002A034E">
        <w:rPr>
          <w:rFonts w:hint="cs"/>
          <w:rtl/>
          <w:lang w:bidi="ar"/>
        </w:rPr>
        <w:t xml:space="preserve"> أطول وقت تشذير </w:t>
      </w:r>
      <w:r w:rsidR="00DF4B9C">
        <w:rPr>
          <w:rFonts w:hint="cs"/>
          <w:rtl/>
          <w:lang w:bidi="ar"/>
        </w:rPr>
        <w:t>و</w:t>
      </w:r>
      <w:r w:rsidR="00DF4B9C" w:rsidRPr="002A034E">
        <w:rPr>
          <w:rFonts w:hint="cs"/>
          <w:rtl/>
          <w:lang w:bidi="ar"/>
        </w:rPr>
        <w:t>يبلغ</w:t>
      </w:r>
      <w:r w:rsidR="003018B7">
        <w:rPr>
          <w:rFonts w:hint="eastAsia"/>
          <w:rtl/>
          <w:lang w:bidi="ar"/>
        </w:rPr>
        <w:t> </w:t>
      </w:r>
      <w:r w:rsidR="00DF4B9C" w:rsidRPr="002A034E">
        <w:rPr>
          <w:rFonts w:hint="cs"/>
          <w:lang w:bidi="ar"/>
        </w:rPr>
        <w:t>ms</w:t>
      </w:r>
      <w:r w:rsidR="00316A28">
        <w:rPr>
          <w:rFonts w:hint="eastAsia"/>
          <w:lang w:bidi="ar"/>
        </w:rPr>
        <w:t> </w:t>
      </w:r>
      <w:r w:rsidR="00DF4B9C" w:rsidRPr="002A034E">
        <w:rPr>
          <w:rFonts w:hint="cs"/>
          <w:lang w:bidi="ar"/>
        </w:rPr>
        <w:t>2</w:t>
      </w:r>
      <w:r w:rsidR="00316A28">
        <w:rPr>
          <w:rFonts w:hint="eastAsia"/>
          <w:lang w:bidi="ar"/>
        </w:rPr>
        <w:t> </w:t>
      </w:r>
      <w:r w:rsidR="003846AF">
        <w:rPr>
          <w:lang w:bidi="ar"/>
        </w:rPr>
        <w:t>5</w:t>
      </w:r>
      <w:r w:rsidR="00DF4B9C" w:rsidRPr="002A034E">
        <w:rPr>
          <w:rFonts w:hint="cs"/>
          <w:lang w:bidi="ar"/>
        </w:rPr>
        <w:t>60</w:t>
      </w:r>
      <w:r w:rsidR="00DF4B9C" w:rsidRPr="002A034E">
        <w:rPr>
          <w:rFonts w:hint="cs"/>
          <w:rtl/>
          <w:lang w:bidi="ar"/>
        </w:rPr>
        <w:t>.</w:t>
      </w:r>
    </w:p>
    <w:p w14:paraId="2FA7F8E8" w14:textId="77777777" w:rsidR="00DF4B9C" w:rsidRDefault="00DF4B9C" w:rsidP="00DF4B9C">
      <w:pPr>
        <w:jc w:val="left"/>
        <w:rPr>
          <w:rtl/>
          <w:lang w:bidi="ar"/>
        </w:rPr>
      </w:pPr>
      <w:r>
        <w:rPr>
          <w:rFonts w:hint="cs"/>
          <w:rtl/>
          <w:lang w:bidi="ar"/>
        </w:rPr>
        <w:t>ويتحول</w:t>
      </w:r>
      <w:r w:rsidRPr="002A034E">
        <w:rPr>
          <w:rFonts w:hint="cs"/>
          <w:rtl/>
          <w:lang w:bidi="ar"/>
        </w:rPr>
        <w:t xml:space="preserve"> الإطار المنطقي إلى إطار مادي بعد </w:t>
      </w:r>
      <w:r>
        <w:rPr>
          <w:rFonts w:hint="cs"/>
          <w:rtl/>
          <w:lang w:bidi="ar"/>
        </w:rPr>
        <w:t>توزيع</w:t>
      </w:r>
      <w:r w:rsidRPr="002A034E">
        <w:rPr>
          <w:rFonts w:hint="cs"/>
          <w:rtl/>
          <w:lang w:bidi="ar"/>
        </w:rPr>
        <w:t xml:space="preserve"> الإطار الفرعي.</w:t>
      </w:r>
      <w:r w:rsidRPr="00DF4B9C">
        <w:rPr>
          <w:rFonts w:hint="cs"/>
          <w:rtl/>
          <w:lang w:bidi="ar"/>
        </w:rPr>
        <w:t xml:space="preserve"> </w:t>
      </w:r>
      <w:r>
        <w:rPr>
          <w:rFonts w:hint="cs"/>
          <w:rtl/>
          <w:lang w:bidi="ar"/>
        </w:rPr>
        <w:t>و</w:t>
      </w:r>
      <w:r w:rsidRPr="002A034E">
        <w:rPr>
          <w:rFonts w:hint="cs"/>
          <w:rtl/>
          <w:lang w:bidi="ar"/>
        </w:rPr>
        <w:t>يحمل كل إطار مادي جميع بيانات إطار منطقي.</w:t>
      </w:r>
    </w:p>
    <w:p w14:paraId="5A04BBF7" w14:textId="77777777" w:rsidR="00B11CBD" w:rsidRDefault="00B11CBD" w:rsidP="00B11CBD">
      <w:pPr>
        <w:pStyle w:val="Heading1"/>
        <w:rPr>
          <w:rtl/>
          <w:lang w:bidi="ar-EG"/>
        </w:rPr>
      </w:pPr>
      <w:r>
        <w:rPr>
          <w:lang w:bidi="ar-EG"/>
        </w:rPr>
        <w:t>7</w:t>
      </w:r>
      <w:r>
        <w:rPr>
          <w:rtl/>
          <w:lang w:bidi="ar-EG"/>
        </w:rPr>
        <w:tab/>
      </w:r>
      <w:r>
        <w:rPr>
          <w:rFonts w:hint="cs"/>
          <w:rtl/>
          <w:lang w:bidi="ar-EG"/>
        </w:rPr>
        <w:t>قناع الطيف</w:t>
      </w:r>
    </w:p>
    <w:p w14:paraId="02ABCADA" w14:textId="77777777" w:rsidR="00DF4B9C" w:rsidRDefault="00DF4B9C" w:rsidP="001B39A0">
      <w:pPr>
        <w:rPr>
          <w:lang w:bidi="ar"/>
        </w:rPr>
      </w:pPr>
      <w:r w:rsidRPr="00DF4B9C">
        <w:rPr>
          <w:rtl/>
          <w:lang w:bidi="ar"/>
        </w:rPr>
        <w:t>يمكن استخدام مرش</w:t>
      </w:r>
      <w:r>
        <w:rPr>
          <w:rFonts w:hint="cs"/>
          <w:rtl/>
          <w:lang w:bidi="ar"/>
        </w:rPr>
        <w:t>ا</w:t>
      </w:r>
      <w:r w:rsidRPr="00DF4B9C">
        <w:rPr>
          <w:rtl/>
          <w:lang w:bidi="ar"/>
        </w:rPr>
        <w:t xml:space="preserve">ح </w:t>
      </w:r>
      <w:r>
        <w:rPr>
          <w:rFonts w:hint="cs"/>
          <w:rtl/>
          <w:lang w:bidi="ar"/>
        </w:rPr>
        <w:t>لاصطفاء</w:t>
      </w:r>
      <w:r w:rsidRPr="00DF4B9C">
        <w:rPr>
          <w:rtl/>
          <w:lang w:bidi="ar"/>
        </w:rPr>
        <w:t xml:space="preserve"> إشارة التردد</w:t>
      </w:r>
      <w:r>
        <w:rPr>
          <w:rFonts w:hint="cs"/>
          <w:rtl/>
          <w:lang w:bidi="ar"/>
        </w:rPr>
        <w:t>ات</w:t>
      </w:r>
      <w:r w:rsidRPr="00DF4B9C">
        <w:rPr>
          <w:rtl/>
          <w:lang w:bidi="ar"/>
        </w:rPr>
        <w:t xml:space="preserve"> </w:t>
      </w:r>
      <w:r>
        <w:rPr>
          <w:rFonts w:hint="cs"/>
          <w:rtl/>
          <w:lang w:bidi="ar"/>
        </w:rPr>
        <w:t>الراديوية</w:t>
      </w:r>
      <w:r w:rsidRPr="00DF4B9C">
        <w:rPr>
          <w:rtl/>
          <w:lang w:bidi="ar"/>
        </w:rPr>
        <w:t xml:space="preserve"> من أجل تقليل قدرة </w:t>
      </w:r>
      <w:r>
        <w:rPr>
          <w:rFonts w:hint="cs"/>
          <w:rtl/>
          <w:lang w:bidi="ar"/>
        </w:rPr>
        <w:t>إشارة</w:t>
      </w:r>
      <w:r w:rsidRPr="00DF4B9C">
        <w:rPr>
          <w:rtl/>
          <w:lang w:bidi="ar"/>
        </w:rPr>
        <w:t xml:space="preserve"> التردد</w:t>
      </w:r>
      <w:r>
        <w:rPr>
          <w:rFonts w:hint="cs"/>
          <w:rtl/>
          <w:lang w:bidi="ar"/>
        </w:rPr>
        <w:t>ات</w:t>
      </w:r>
      <w:r w:rsidRPr="00DF4B9C">
        <w:rPr>
          <w:rtl/>
          <w:lang w:bidi="ar"/>
        </w:rPr>
        <w:t xml:space="preserve"> </w:t>
      </w:r>
      <w:r>
        <w:rPr>
          <w:rFonts w:hint="cs"/>
          <w:rtl/>
          <w:lang w:bidi="ar"/>
        </w:rPr>
        <w:t>الراديوية</w:t>
      </w:r>
      <w:r w:rsidRPr="00DF4B9C">
        <w:rPr>
          <w:rtl/>
          <w:lang w:bidi="ar"/>
        </w:rPr>
        <w:t xml:space="preserve"> خار</w:t>
      </w:r>
      <w:r>
        <w:rPr>
          <w:rtl/>
          <w:lang w:bidi="ar"/>
        </w:rPr>
        <w:t>ج النطاق</w:t>
      </w:r>
      <w:r w:rsidRPr="00DF4B9C">
        <w:rPr>
          <w:rtl/>
          <w:lang w:bidi="ar"/>
        </w:rPr>
        <w:t>.</w:t>
      </w:r>
      <w:r w:rsidR="00010693" w:rsidRPr="00010693">
        <w:rPr>
          <w:rFonts w:hint="cs"/>
          <w:rtl/>
          <w:lang w:bidi="ar"/>
        </w:rPr>
        <w:t xml:space="preserve"> </w:t>
      </w:r>
      <w:r w:rsidR="00010693" w:rsidRPr="002A034E">
        <w:rPr>
          <w:rFonts w:hint="cs"/>
          <w:rtl/>
          <w:lang w:bidi="ar"/>
        </w:rPr>
        <w:t xml:space="preserve">ويظهر </w:t>
      </w:r>
      <w:r w:rsidR="00010693">
        <w:rPr>
          <w:rFonts w:hint="cs"/>
          <w:rtl/>
          <w:lang w:bidi="ar"/>
        </w:rPr>
        <w:t>في</w:t>
      </w:r>
      <w:r w:rsidR="001B39A0">
        <w:rPr>
          <w:rFonts w:hint="eastAsia"/>
          <w:rtl/>
          <w:lang w:bidi="ar"/>
        </w:rPr>
        <w:t> </w:t>
      </w:r>
      <w:r w:rsidR="00010693">
        <w:rPr>
          <w:rFonts w:hint="cs"/>
          <w:rtl/>
          <w:lang w:bidi="ar"/>
        </w:rPr>
        <w:t>الأشكال من</w:t>
      </w:r>
      <w:r w:rsidR="00010693" w:rsidRPr="002A034E">
        <w:rPr>
          <w:rFonts w:hint="cs"/>
          <w:rtl/>
          <w:lang w:bidi="ar"/>
        </w:rPr>
        <w:t xml:space="preserve"> </w:t>
      </w:r>
      <w:r w:rsidR="0060689F">
        <w:rPr>
          <w:lang w:bidi="ar"/>
        </w:rPr>
        <w:t>47</w:t>
      </w:r>
      <w:r w:rsidR="00010693" w:rsidRPr="002A034E">
        <w:rPr>
          <w:rFonts w:hint="cs"/>
          <w:rtl/>
          <w:lang w:bidi="ar"/>
        </w:rPr>
        <w:t xml:space="preserve"> إلى </w:t>
      </w:r>
      <w:r w:rsidR="0060689F">
        <w:rPr>
          <w:lang w:bidi="ar"/>
        </w:rPr>
        <w:t>52</w:t>
      </w:r>
      <w:r w:rsidR="00010693" w:rsidRPr="002A034E">
        <w:rPr>
          <w:rFonts w:hint="cs"/>
          <w:rtl/>
          <w:lang w:bidi="ar"/>
        </w:rPr>
        <w:t xml:space="preserve"> على التوالي أقنعة الطيف لتنفيذ المرش</w:t>
      </w:r>
      <w:r w:rsidR="00010693">
        <w:rPr>
          <w:rFonts w:hint="cs"/>
          <w:rtl/>
          <w:lang w:bidi="ar"/>
        </w:rPr>
        <w:t>ا</w:t>
      </w:r>
      <w:r w:rsidR="00010693" w:rsidRPr="002A034E">
        <w:rPr>
          <w:rFonts w:hint="cs"/>
          <w:rtl/>
          <w:lang w:bidi="ar"/>
        </w:rPr>
        <w:t>ح</w:t>
      </w:r>
      <w:r w:rsidR="00010693" w:rsidRPr="00010693">
        <w:rPr>
          <w:rFonts w:hint="cs"/>
          <w:rtl/>
          <w:lang w:bidi="ar"/>
        </w:rPr>
        <w:t xml:space="preserve"> </w:t>
      </w:r>
      <w:r w:rsidR="00010693" w:rsidRPr="002A034E">
        <w:rPr>
          <w:rFonts w:hint="cs"/>
          <w:rtl/>
          <w:lang w:bidi="ar"/>
        </w:rPr>
        <w:t>المحتمل.</w:t>
      </w:r>
      <w:r w:rsidR="00010693" w:rsidRPr="00010693">
        <w:rPr>
          <w:rFonts w:hint="cs"/>
          <w:rtl/>
          <w:lang w:bidi="ar"/>
        </w:rPr>
        <w:t xml:space="preserve"> </w:t>
      </w:r>
      <w:r w:rsidR="00010693">
        <w:rPr>
          <w:rFonts w:hint="cs"/>
          <w:rtl/>
          <w:lang w:bidi="ar"/>
        </w:rPr>
        <w:t>و</w:t>
      </w:r>
      <w:r w:rsidR="00010693" w:rsidRPr="002A034E">
        <w:rPr>
          <w:rFonts w:hint="cs"/>
          <w:rtl/>
          <w:lang w:bidi="ar"/>
        </w:rPr>
        <w:t xml:space="preserve">يبلغ عرض نطاق استبانة قياس قدرة الإشارة </w:t>
      </w:r>
      <w:r w:rsidR="00010693" w:rsidRPr="002A034E">
        <w:rPr>
          <w:rFonts w:hint="cs"/>
          <w:lang w:bidi="ar"/>
        </w:rPr>
        <w:t>kHz</w:t>
      </w:r>
      <w:r w:rsidR="001B39A0">
        <w:rPr>
          <w:rFonts w:hint="eastAsia"/>
          <w:lang w:bidi="ar"/>
        </w:rPr>
        <w:t> </w:t>
      </w:r>
      <w:r w:rsidR="00010693" w:rsidRPr="002A034E">
        <w:rPr>
          <w:rFonts w:hint="cs"/>
          <w:lang w:bidi="ar"/>
        </w:rPr>
        <w:t>1</w:t>
      </w:r>
      <w:r w:rsidR="00010693">
        <w:rPr>
          <w:rFonts w:hint="cs"/>
          <w:rtl/>
          <w:lang w:bidi="ar"/>
        </w:rPr>
        <w:t>، وت</w:t>
      </w:r>
      <w:r w:rsidR="00010693" w:rsidRPr="002A034E">
        <w:rPr>
          <w:rFonts w:hint="cs"/>
          <w:rtl/>
          <w:lang w:bidi="ar"/>
        </w:rPr>
        <w:t>شير</w:t>
      </w:r>
      <w:r w:rsidR="00010693">
        <w:rPr>
          <w:rFonts w:hint="cs"/>
          <w:rtl/>
          <w:lang w:bidi="ar"/>
        </w:rPr>
        <w:t xml:space="preserve"> نسبة</w:t>
      </w:r>
      <w:r w:rsidR="00010693" w:rsidRPr="002A034E">
        <w:rPr>
          <w:rFonts w:hint="cs"/>
          <w:rtl/>
          <w:lang w:bidi="ar"/>
        </w:rPr>
        <w:t xml:space="preserve"> </w:t>
      </w:r>
      <w:r w:rsidR="0060689F">
        <w:rPr>
          <w:lang w:bidi="ar"/>
        </w:rPr>
        <w:t>0</w:t>
      </w:r>
      <w:r w:rsidR="00010693" w:rsidRPr="002A034E">
        <w:rPr>
          <w:rFonts w:hint="cs"/>
          <w:rtl/>
          <w:lang w:bidi="ar"/>
        </w:rPr>
        <w:t xml:space="preserve"> </w:t>
      </w:r>
      <w:r w:rsidR="00010693" w:rsidRPr="002A034E">
        <w:rPr>
          <w:rFonts w:hint="cs"/>
          <w:lang w:bidi="ar"/>
        </w:rPr>
        <w:t>dB</w:t>
      </w:r>
      <w:r w:rsidR="00010693" w:rsidRPr="002A034E">
        <w:rPr>
          <w:rFonts w:hint="cs"/>
          <w:rtl/>
          <w:lang w:bidi="ar"/>
        </w:rPr>
        <w:t xml:space="preserve"> إلى القدرة الكلية داخل النطاق، وترد كل </w:t>
      </w:r>
      <w:r w:rsidR="00AD6597">
        <w:rPr>
          <w:rFonts w:hint="cs"/>
          <w:rtl/>
          <w:lang w:bidi="ar-SY"/>
        </w:rPr>
        <w:t>قيمة حدية</w:t>
      </w:r>
      <w:r w:rsidR="00010693" w:rsidRPr="002A034E">
        <w:rPr>
          <w:rFonts w:hint="cs"/>
          <w:rtl/>
          <w:lang w:bidi="ar"/>
        </w:rPr>
        <w:t xml:space="preserve"> في الشكل </w:t>
      </w:r>
      <w:r w:rsidR="00010693">
        <w:rPr>
          <w:rFonts w:hint="cs"/>
          <w:rtl/>
          <w:lang w:bidi="ar"/>
        </w:rPr>
        <w:t>ضمن</w:t>
      </w:r>
      <w:r w:rsidR="00010693" w:rsidRPr="002A034E">
        <w:rPr>
          <w:rFonts w:hint="cs"/>
          <w:rtl/>
          <w:lang w:bidi="ar"/>
        </w:rPr>
        <w:t xml:space="preserve"> الجداول</w:t>
      </w:r>
      <w:r w:rsidR="00010693">
        <w:rPr>
          <w:rFonts w:hint="cs"/>
          <w:rtl/>
          <w:lang w:bidi="ar"/>
        </w:rPr>
        <w:t xml:space="preserve"> من</w:t>
      </w:r>
      <w:r w:rsidR="00010693" w:rsidRPr="002A034E">
        <w:rPr>
          <w:rFonts w:hint="cs"/>
          <w:rtl/>
          <w:lang w:bidi="ar"/>
        </w:rPr>
        <w:t xml:space="preserve"> </w:t>
      </w:r>
      <w:r w:rsidR="0060689F">
        <w:rPr>
          <w:lang w:bidi="ar"/>
        </w:rPr>
        <w:t>40</w:t>
      </w:r>
      <w:r w:rsidR="00010693" w:rsidRPr="002A034E">
        <w:rPr>
          <w:rFonts w:hint="cs"/>
          <w:rtl/>
          <w:lang w:bidi="ar"/>
        </w:rPr>
        <w:t xml:space="preserve"> إلى </w:t>
      </w:r>
      <w:r w:rsidR="0060689F">
        <w:rPr>
          <w:lang w:bidi="ar"/>
        </w:rPr>
        <w:t>45</w:t>
      </w:r>
      <w:r w:rsidR="00010693" w:rsidRPr="002A034E">
        <w:rPr>
          <w:rFonts w:hint="cs"/>
          <w:rtl/>
          <w:lang w:bidi="ar"/>
        </w:rPr>
        <w:t>.</w:t>
      </w:r>
    </w:p>
    <w:p w14:paraId="1391B1B0" w14:textId="77777777" w:rsidR="00B11CBD" w:rsidRDefault="00B11CBD" w:rsidP="00B11CBD">
      <w:pPr>
        <w:pStyle w:val="FigureNo"/>
        <w:rPr>
          <w:rtl/>
        </w:rPr>
      </w:pPr>
      <w:r>
        <w:rPr>
          <w:rFonts w:hint="cs"/>
          <w:rtl/>
        </w:rPr>
        <w:t xml:space="preserve">الشكل </w:t>
      </w:r>
      <w:r>
        <w:t>47</w:t>
      </w:r>
    </w:p>
    <w:p w14:paraId="575A7206" w14:textId="77777777" w:rsidR="00B11CBD" w:rsidRDefault="00010693" w:rsidP="00010693">
      <w:pPr>
        <w:pStyle w:val="Figuretitle"/>
        <w:rPr>
          <w:rtl/>
        </w:rPr>
      </w:pPr>
      <w:r w:rsidRPr="00010693">
        <w:rPr>
          <w:rFonts w:hint="cs"/>
          <w:rtl/>
          <w:lang w:bidi="ar"/>
        </w:rPr>
        <w:t xml:space="preserve">قناع الطيف في أسلوب الطيف </w:t>
      </w:r>
      <w:r w:rsidRPr="00010693">
        <w:rPr>
          <w:lang w:val="en-US"/>
        </w:rPr>
        <w:t>A</w:t>
      </w:r>
    </w:p>
    <w:p w14:paraId="43D52CCB" w14:textId="77777777" w:rsidR="00B11CBD" w:rsidRDefault="0060689F" w:rsidP="00F01259">
      <w:pPr>
        <w:pStyle w:val="Figure"/>
        <w:rPr>
          <w:rtl/>
          <w:lang w:bidi="ar-EG"/>
        </w:rPr>
      </w:pPr>
      <w:r>
        <w:rPr>
          <w:lang w:val="en-GB"/>
        </w:rPr>
        <w:object w:dxaOrig="6697" w:dyaOrig="4301" w14:anchorId="675652BB">
          <v:shape id="_x0000_i1061" type="#_x0000_t75" style="width:334.3pt;height:213.65pt" o:ole="">
            <v:imagedata r:id="rId106" o:title=""/>
          </v:shape>
          <o:OLEObject Type="Embed" ProgID="CorelDraw.Graphic.16" ShapeID="_x0000_i1061" DrawAspect="Content" ObjectID="_1644417887" r:id="rId107"/>
        </w:object>
      </w:r>
    </w:p>
    <w:p w14:paraId="64242EB4" w14:textId="77777777" w:rsidR="00B11CBD" w:rsidRDefault="00B11CBD" w:rsidP="00B11CBD">
      <w:pPr>
        <w:pStyle w:val="FigureNo"/>
        <w:rPr>
          <w:rtl/>
        </w:rPr>
      </w:pPr>
      <w:r>
        <w:rPr>
          <w:rFonts w:hint="cs"/>
          <w:rtl/>
        </w:rPr>
        <w:lastRenderedPageBreak/>
        <w:t xml:space="preserve">الشكل </w:t>
      </w:r>
      <w:r>
        <w:t>48</w:t>
      </w:r>
    </w:p>
    <w:p w14:paraId="5B2089C1" w14:textId="77777777" w:rsidR="00B11CBD" w:rsidRDefault="00010693" w:rsidP="00B11CBD">
      <w:pPr>
        <w:pStyle w:val="Figuretitle"/>
        <w:rPr>
          <w:rtl/>
        </w:rPr>
      </w:pPr>
      <w:r w:rsidRPr="00010693">
        <w:rPr>
          <w:rFonts w:hint="cs"/>
          <w:rtl/>
          <w:lang w:bidi="ar"/>
        </w:rPr>
        <w:t>قناع الطيف في أسلوب الطيف</w:t>
      </w:r>
      <w:r>
        <w:rPr>
          <w:rFonts w:hint="cs"/>
          <w:rtl/>
          <w:lang w:bidi="ar"/>
        </w:rPr>
        <w:t xml:space="preserve"> </w:t>
      </w:r>
      <w:r>
        <w:rPr>
          <w:lang w:bidi="ar"/>
        </w:rPr>
        <w:t>B</w:t>
      </w:r>
    </w:p>
    <w:p w14:paraId="0A518D34" w14:textId="77777777" w:rsidR="00B11CBD" w:rsidRDefault="00B11CBD" w:rsidP="00F01259">
      <w:pPr>
        <w:pStyle w:val="Figure"/>
        <w:rPr>
          <w:rtl/>
          <w:lang w:bidi="ar-EG"/>
        </w:rPr>
      </w:pPr>
      <w:r>
        <w:rPr>
          <w:lang w:val="en-GB"/>
        </w:rPr>
        <w:object w:dxaOrig="6682" w:dyaOrig="4230" w14:anchorId="75B0C784">
          <v:shape id="_x0000_i1062" type="#_x0000_t75" style="width:331pt;height:209pt" o:ole="">
            <v:imagedata r:id="rId108" o:title=""/>
          </v:shape>
          <o:OLEObject Type="Embed" ProgID="CorelDraw.Graphic.16" ShapeID="_x0000_i1062" DrawAspect="Content" ObjectID="_1644417888" r:id="rId109"/>
        </w:object>
      </w:r>
    </w:p>
    <w:p w14:paraId="75A2C06E" w14:textId="77777777" w:rsidR="00B11CBD" w:rsidRDefault="00B11CBD" w:rsidP="00B11CBD">
      <w:pPr>
        <w:pStyle w:val="FigureNo"/>
        <w:rPr>
          <w:rtl/>
        </w:rPr>
      </w:pPr>
      <w:r>
        <w:rPr>
          <w:rFonts w:hint="cs"/>
          <w:rtl/>
        </w:rPr>
        <w:t xml:space="preserve">الشكل </w:t>
      </w:r>
      <w:r>
        <w:t>49</w:t>
      </w:r>
    </w:p>
    <w:p w14:paraId="7FBD332B" w14:textId="77777777" w:rsidR="00B11CBD" w:rsidRDefault="00010693" w:rsidP="00B11CBD">
      <w:pPr>
        <w:pStyle w:val="Figuretitle"/>
        <w:rPr>
          <w:rtl/>
          <w:lang w:bidi="ar-SY"/>
        </w:rPr>
      </w:pPr>
      <w:r w:rsidRPr="00010693">
        <w:rPr>
          <w:rFonts w:hint="cs"/>
          <w:rtl/>
          <w:lang w:bidi="ar"/>
        </w:rPr>
        <w:t>قناع الطيف في أسلوب الطيف</w:t>
      </w:r>
      <w:r>
        <w:rPr>
          <w:rFonts w:hint="cs"/>
          <w:rtl/>
          <w:lang w:bidi="ar-SY"/>
        </w:rPr>
        <w:t xml:space="preserve"> </w:t>
      </w:r>
      <w:r>
        <w:rPr>
          <w:lang w:bidi="ar-SY"/>
        </w:rPr>
        <w:t>C</w:t>
      </w:r>
    </w:p>
    <w:p w14:paraId="1860F887" w14:textId="77777777" w:rsidR="00B11CBD" w:rsidRDefault="00B11CBD" w:rsidP="00F01259">
      <w:pPr>
        <w:pStyle w:val="Figure"/>
        <w:rPr>
          <w:lang w:bidi="ar-EG"/>
        </w:rPr>
      </w:pPr>
      <w:r>
        <w:rPr>
          <w:lang w:val="en-GB"/>
        </w:rPr>
        <w:object w:dxaOrig="6642" w:dyaOrig="4214" w14:anchorId="19E30F43">
          <v:shape id="_x0000_i1063" type="#_x0000_t75" style="width:331pt;height:209pt" o:ole="">
            <v:imagedata r:id="rId110" o:title=""/>
          </v:shape>
          <o:OLEObject Type="Embed" ProgID="CorelDraw.Graphic.16" ShapeID="_x0000_i1063" DrawAspect="Content" ObjectID="_1644417889" r:id="rId111"/>
        </w:object>
      </w:r>
    </w:p>
    <w:p w14:paraId="5B2B08EA" w14:textId="77777777" w:rsidR="00B11CBD" w:rsidRDefault="00B11CBD" w:rsidP="00B11CBD">
      <w:pPr>
        <w:pStyle w:val="FigureNo"/>
        <w:rPr>
          <w:rtl/>
        </w:rPr>
      </w:pPr>
      <w:r>
        <w:rPr>
          <w:rFonts w:hint="cs"/>
          <w:rtl/>
        </w:rPr>
        <w:lastRenderedPageBreak/>
        <w:t xml:space="preserve">الشكل </w:t>
      </w:r>
      <w:r>
        <w:t>50</w:t>
      </w:r>
    </w:p>
    <w:p w14:paraId="1D01E9DA" w14:textId="77777777" w:rsidR="00B11CBD" w:rsidRPr="00010693" w:rsidRDefault="00010693" w:rsidP="00B11CBD">
      <w:pPr>
        <w:pStyle w:val="Figuretitle"/>
        <w:rPr>
          <w:lang w:val="en-US" w:bidi="ar-SY"/>
        </w:rPr>
      </w:pPr>
      <w:r w:rsidRPr="00010693">
        <w:rPr>
          <w:rFonts w:hint="cs"/>
          <w:rtl/>
          <w:lang w:bidi="ar"/>
        </w:rPr>
        <w:t>قناع الطيف في أسلوب الطيف</w:t>
      </w:r>
      <w:r>
        <w:rPr>
          <w:rFonts w:hint="cs"/>
          <w:rtl/>
          <w:lang w:bidi="ar-SY"/>
        </w:rPr>
        <w:t xml:space="preserve"> </w:t>
      </w:r>
      <w:r>
        <w:rPr>
          <w:lang w:val="en-US" w:bidi="ar-SY"/>
        </w:rPr>
        <w:t>D</w:t>
      </w:r>
    </w:p>
    <w:p w14:paraId="6D7518CC" w14:textId="77777777" w:rsidR="00B11CBD" w:rsidRDefault="00B11CBD" w:rsidP="00313BA7">
      <w:pPr>
        <w:pStyle w:val="Figure"/>
        <w:rPr>
          <w:lang w:val="en-GB"/>
        </w:rPr>
      </w:pPr>
      <w:r>
        <w:rPr>
          <w:lang w:val="en-GB"/>
        </w:rPr>
        <w:object w:dxaOrig="6660" w:dyaOrig="4212" w14:anchorId="36CD3E01">
          <v:shape id="_x0000_i1064" type="#_x0000_t75" style="width:331.5pt;height:208.5pt" o:ole="">
            <v:imagedata r:id="rId112" o:title=""/>
          </v:shape>
          <o:OLEObject Type="Embed" ProgID="CorelDraw.Graphic.16" ShapeID="_x0000_i1064" DrawAspect="Content" ObjectID="_1644417890" r:id="rId113"/>
        </w:object>
      </w:r>
    </w:p>
    <w:p w14:paraId="40454AB0" w14:textId="77777777" w:rsidR="00B11CBD" w:rsidRDefault="00B11CBD" w:rsidP="00B11CBD">
      <w:pPr>
        <w:pStyle w:val="FigureNo"/>
        <w:rPr>
          <w:rtl/>
        </w:rPr>
      </w:pPr>
      <w:r>
        <w:rPr>
          <w:rFonts w:hint="cs"/>
          <w:rtl/>
        </w:rPr>
        <w:t xml:space="preserve">الشكل </w:t>
      </w:r>
      <w:r>
        <w:t>51</w:t>
      </w:r>
    </w:p>
    <w:p w14:paraId="3D4F1017" w14:textId="77777777" w:rsidR="00B11CBD" w:rsidRPr="00010693" w:rsidRDefault="00010693" w:rsidP="00B11CBD">
      <w:pPr>
        <w:pStyle w:val="Figuretitle"/>
        <w:rPr>
          <w:lang w:val="en-US" w:bidi="ar-SY"/>
        </w:rPr>
      </w:pPr>
      <w:r w:rsidRPr="00010693">
        <w:rPr>
          <w:rFonts w:hint="cs"/>
          <w:rtl/>
          <w:lang w:bidi="ar"/>
        </w:rPr>
        <w:t>قناع الطيف في أسلوب الطيف</w:t>
      </w:r>
      <w:r>
        <w:rPr>
          <w:rFonts w:hint="cs"/>
          <w:rtl/>
          <w:lang w:bidi="ar-SY"/>
        </w:rPr>
        <w:t xml:space="preserve"> </w:t>
      </w:r>
      <w:r>
        <w:rPr>
          <w:lang w:val="en-US" w:bidi="ar-SY"/>
        </w:rPr>
        <w:t>E</w:t>
      </w:r>
    </w:p>
    <w:p w14:paraId="1D290724" w14:textId="77777777" w:rsidR="00B11CBD" w:rsidRDefault="00B11CBD" w:rsidP="00586D81">
      <w:pPr>
        <w:pStyle w:val="Figure"/>
        <w:rPr>
          <w:lang w:bidi="ar-EG"/>
        </w:rPr>
      </w:pPr>
      <w:r>
        <w:rPr>
          <w:lang w:val="en-GB"/>
        </w:rPr>
        <w:object w:dxaOrig="6682" w:dyaOrig="4207" w14:anchorId="7AD07CD5">
          <v:shape id="_x0000_i1065" type="#_x0000_t75" style="width:331pt;height:209.9pt" o:ole="">
            <v:imagedata r:id="rId114" o:title=""/>
          </v:shape>
          <o:OLEObject Type="Embed" ProgID="CorelDraw.Graphic.16" ShapeID="_x0000_i1065" DrawAspect="Content" ObjectID="_1644417891" r:id="rId115"/>
        </w:object>
      </w:r>
    </w:p>
    <w:p w14:paraId="4A03C02D" w14:textId="77777777" w:rsidR="00B11CBD" w:rsidRDefault="00B11CBD" w:rsidP="00B11CBD">
      <w:pPr>
        <w:pStyle w:val="FigureNo"/>
        <w:rPr>
          <w:rtl/>
        </w:rPr>
      </w:pPr>
      <w:r>
        <w:rPr>
          <w:rFonts w:hint="cs"/>
          <w:rtl/>
        </w:rPr>
        <w:lastRenderedPageBreak/>
        <w:t xml:space="preserve">الشكل </w:t>
      </w:r>
      <w:r>
        <w:t>52</w:t>
      </w:r>
    </w:p>
    <w:p w14:paraId="0CF05EDC" w14:textId="77777777" w:rsidR="00B11CBD" w:rsidRPr="00010693" w:rsidRDefault="00010693" w:rsidP="00B11CBD">
      <w:pPr>
        <w:pStyle w:val="Figuretitle"/>
        <w:rPr>
          <w:lang w:val="en-US" w:bidi="ar-SY"/>
        </w:rPr>
      </w:pPr>
      <w:r w:rsidRPr="00010693">
        <w:rPr>
          <w:rFonts w:hint="cs"/>
          <w:rtl/>
          <w:lang w:bidi="ar"/>
        </w:rPr>
        <w:t>قناع الطيف في أسلوب الطيف</w:t>
      </w:r>
      <w:r>
        <w:rPr>
          <w:rFonts w:hint="cs"/>
          <w:rtl/>
          <w:lang w:bidi="ar-SY"/>
        </w:rPr>
        <w:t xml:space="preserve"> </w:t>
      </w:r>
      <w:r>
        <w:rPr>
          <w:lang w:val="en-US" w:bidi="ar-SY"/>
        </w:rPr>
        <w:t>F</w:t>
      </w:r>
    </w:p>
    <w:p w14:paraId="7C73CF99" w14:textId="77777777" w:rsidR="00B11CBD" w:rsidRDefault="00B11CBD" w:rsidP="005732F5">
      <w:pPr>
        <w:pStyle w:val="Figure"/>
        <w:rPr>
          <w:lang w:bidi="ar-EG"/>
        </w:rPr>
      </w:pPr>
      <w:r>
        <w:rPr>
          <w:lang w:val="en-GB"/>
        </w:rPr>
        <w:object w:dxaOrig="6675" w:dyaOrig="4218" w14:anchorId="2B51FABB">
          <v:shape id="_x0000_i1066" type="#_x0000_t75" style="width:330.55pt;height:209pt" o:ole="">
            <v:imagedata r:id="rId116" o:title=""/>
          </v:shape>
          <o:OLEObject Type="Embed" ProgID="CorelDraw.Graphic.16" ShapeID="_x0000_i1066" DrawAspect="Content" ObjectID="_1644417892" r:id="rId117"/>
        </w:object>
      </w:r>
    </w:p>
    <w:p w14:paraId="01F00AD6" w14:textId="77777777" w:rsidR="00B11CBD" w:rsidRPr="002F2643" w:rsidRDefault="00B11CBD" w:rsidP="001B39A0">
      <w:pPr>
        <w:pStyle w:val="TableNo"/>
        <w:rPr>
          <w:rtl/>
        </w:rPr>
      </w:pPr>
      <w:r w:rsidRPr="002F2643">
        <w:rPr>
          <w:rFonts w:hint="cs"/>
          <w:rtl/>
        </w:rPr>
        <w:t xml:space="preserve">الجـدول </w:t>
      </w:r>
      <w:r>
        <w:t>40</w:t>
      </w:r>
    </w:p>
    <w:p w14:paraId="70DC56BB" w14:textId="77777777" w:rsidR="00B11CBD" w:rsidRPr="002F2643" w:rsidRDefault="00B11CBD" w:rsidP="001B39A0">
      <w:pPr>
        <w:pStyle w:val="Tabletitle0"/>
        <w:rPr>
          <w:rtl/>
        </w:rPr>
      </w:pPr>
      <w:r w:rsidRPr="00AD6597">
        <w:rPr>
          <w:rFonts w:hint="cs"/>
          <w:rtl/>
          <w:lang w:bidi="ar-EG"/>
        </w:rPr>
        <w:t xml:space="preserve">القيم الحدية لقناع الطيف </w:t>
      </w:r>
      <w:r w:rsidR="00AD6597" w:rsidRPr="00AD6597">
        <w:rPr>
          <w:rFonts w:hint="cs"/>
          <w:rtl/>
          <w:lang w:bidi="ar-EG"/>
        </w:rPr>
        <w:t>عند تعريف</w:t>
      </w:r>
      <w:r w:rsidR="00AD6597" w:rsidRPr="00AD6597">
        <w:rPr>
          <w:rFonts w:hint="cs"/>
          <w:rtl/>
          <w:lang w:bidi="ar"/>
        </w:rPr>
        <w:t xml:space="preserve"> القدرة داخل النطاق</w:t>
      </w:r>
      <w:r w:rsidRPr="00AD6597">
        <w:rPr>
          <w:rFonts w:hint="cs"/>
          <w:rtl/>
          <w:lang w:bidi="ar-EG"/>
        </w:rPr>
        <w:t xml:space="preserve"> </w:t>
      </w:r>
      <w:r w:rsidR="00AD6597" w:rsidRPr="00AD6597">
        <w:rPr>
          <w:rFonts w:hint="cs"/>
          <w:rtl/>
          <w:lang w:bidi="ar-EG"/>
        </w:rPr>
        <w:t>ب</w:t>
      </w:r>
      <w:r w:rsidR="00AD6597" w:rsidRPr="00AD6597">
        <w:rPr>
          <w:rFonts w:hint="cs"/>
          <w:rtl/>
          <w:lang w:bidi="ar"/>
        </w:rPr>
        <w:t xml:space="preserve">نسبة </w:t>
      </w:r>
      <w:r w:rsidR="0060689F" w:rsidRPr="00AD6597">
        <w:rPr>
          <w:rFonts w:hint="cs"/>
          <w:lang w:bidi="ar"/>
        </w:rPr>
        <w:t>dB</w:t>
      </w:r>
      <w:r w:rsidR="0060689F">
        <w:rPr>
          <w:lang w:bidi="ar"/>
        </w:rPr>
        <w:t>0</w:t>
      </w:r>
      <w:r w:rsidR="00AD6597" w:rsidRPr="00AD6597">
        <w:rPr>
          <w:rFonts w:hint="cs"/>
          <w:rtl/>
          <w:lang w:bidi="ar"/>
        </w:rPr>
        <w:t xml:space="preserve"> </w:t>
      </w:r>
      <w:r w:rsidRPr="00AD6597">
        <w:rPr>
          <w:rFonts w:hint="cs"/>
          <w:rtl/>
          <w:lang w:bidi="ar-EG"/>
        </w:rPr>
        <w:t>(</w:t>
      </w:r>
      <w:r w:rsidR="00AD6597" w:rsidRPr="00AD6597">
        <w:rPr>
          <w:rFonts w:hint="cs"/>
          <w:rtl/>
          <w:lang w:bidi="ar"/>
        </w:rPr>
        <w:t xml:space="preserve">أسلوب الطيف </w:t>
      </w:r>
      <w:r w:rsidR="00AD6597" w:rsidRPr="00AD6597">
        <w:rPr>
          <w:lang w:bidi="ar-EG"/>
        </w:rPr>
        <w:t>A</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4"/>
        <w:gridCol w:w="4815"/>
      </w:tblGrid>
      <w:tr w:rsidR="00B11CBD" w:rsidRPr="004D03C0" w14:paraId="1C276B41" w14:textId="77777777" w:rsidTr="005732F5">
        <w:trPr>
          <w:jc w:val="center"/>
        </w:trPr>
        <w:tc>
          <w:tcPr>
            <w:tcW w:w="2500" w:type="pct"/>
            <w:shd w:val="clear" w:color="auto" w:fill="FFFFFF"/>
            <w:vAlign w:val="center"/>
          </w:tcPr>
          <w:p w14:paraId="4FF83D78" w14:textId="77777777" w:rsidR="00B11CBD" w:rsidRPr="005C6F5E" w:rsidRDefault="00B11CBD" w:rsidP="005732F5">
            <w:pPr>
              <w:pStyle w:val="Tablehead"/>
              <w:keepLines/>
              <w:spacing w:line="240" w:lineRule="exact"/>
              <w:rPr>
                <w:rFonts w:ascii="Times New Roman" w:hAnsi="Times New Roman"/>
              </w:rPr>
            </w:pPr>
            <w:r w:rsidRPr="005C6F5E">
              <w:rPr>
                <w:rFonts w:hint="cs"/>
                <w:rtl/>
              </w:rPr>
              <w:t>فرق التردد نسبةً إلى التردد</w:t>
            </w:r>
            <w:r w:rsidR="005C6F5E" w:rsidRPr="005C6F5E">
              <w:rPr>
                <w:rFonts w:ascii="Times New Roman" w:hAnsi="Times New Roman" w:hint="cs"/>
                <w:rtl/>
              </w:rPr>
              <w:t xml:space="preserve"> </w:t>
            </w:r>
            <w:r w:rsidR="005732F5">
              <w:rPr>
                <w:rFonts w:hint="cs"/>
                <w:rtl/>
              </w:rPr>
              <w:t>المركزي</w:t>
            </w:r>
            <w:r w:rsidRPr="005C6F5E">
              <w:rPr>
                <w:rFonts w:ascii="Times New Roman" w:hAnsi="Times New Roman"/>
              </w:rPr>
              <w:br/>
              <w:t>(kHz)</w:t>
            </w:r>
          </w:p>
        </w:tc>
        <w:tc>
          <w:tcPr>
            <w:tcW w:w="2500" w:type="pct"/>
            <w:shd w:val="clear" w:color="auto" w:fill="FFFFFF"/>
            <w:vAlign w:val="center"/>
          </w:tcPr>
          <w:p w14:paraId="015B06FB" w14:textId="77777777" w:rsidR="00B11CBD" w:rsidRPr="002F2643" w:rsidRDefault="00B11CBD" w:rsidP="005732F5">
            <w:pPr>
              <w:pStyle w:val="Tablehead"/>
              <w:keepLines/>
              <w:spacing w:line="240" w:lineRule="exact"/>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B11CBD" w:rsidRPr="004D03C0" w14:paraId="3AB5D489" w14:textId="77777777" w:rsidTr="005732F5">
        <w:trPr>
          <w:jc w:val="center"/>
        </w:trPr>
        <w:tc>
          <w:tcPr>
            <w:tcW w:w="2500" w:type="pct"/>
            <w:shd w:val="clear" w:color="auto" w:fill="FFFFFF"/>
            <w:vAlign w:val="center"/>
          </w:tcPr>
          <w:p w14:paraId="2F4A6C90" w14:textId="77777777" w:rsidR="00B11CBD" w:rsidRPr="004D03C0" w:rsidRDefault="00B11CBD" w:rsidP="005732F5">
            <w:pPr>
              <w:pStyle w:val="Tabletext"/>
              <w:keepNext/>
              <w:spacing w:line="240" w:lineRule="exact"/>
              <w:jc w:val="center"/>
            </w:pPr>
            <w:r w:rsidRPr="004D03C0">
              <w:t>200</w:t>
            </w:r>
            <w:r w:rsidR="001B71CD" w:rsidRPr="004D03C0">
              <w:t>‒</w:t>
            </w:r>
          </w:p>
        </w:tc>
        <w:tc>
          <w:tcPr>
            <w:tcW w:w="2500" w:type="pct"/>
            <w:shd w:val="clear" w:color="auto" w:fill="FFFFFF"/>
            <w:vAlign w:val="center"/>
          </w:tcPr>
          <w:p w14:paraId="5533AE62" w14:textId="77777777" w:rsidR="00B11CBD" w:rsidRPr="004D03C0" w:rsidRDefault="00B11CBD" w:rsidP="005732F5">
            <w:pPr>
              <w:pStyle w:val="Tabletext"/>
              <w:keepNext/>
              <w:spacing w:line="240" w:lineRule="exact"/>
              <w:jc w:val="center"/>
            </w:pPr>
            <w:r w:rsidRPr="004D03C0">
              <w:t>80</w:t>
            </w:r>
            <w:r w:rsidR="001B71CD" w:rsidRPr="004D03C0">
              <w:t>‒</w:t>
            </w:r>
          </w:p>
        </w:tc>
      </w:tr>
      <w:tr w:rsidR="00B11CBD" w:rsidRPr="004D03C0" w14:paraId="26FAA6E8" w14:textId="77777777" w:rsidTr="005732F5">
        <w:trPr>
          <w:jc w:val="center"/>
        </w:trPr>
        <w:tc>
          <w:tcPr>
            <w:tcW w:w="2500" w:type="pct"/>
            <w:shd w:val="clear" w:color="auto" w:fill="FFFFFF"/>
            <w:vAlign w:val="center"/>
          </w:tcPr>
          <w:p w14:paraId="6CA74F5A" w14:textId="77777777" w:rsidR="00B11CBD" w:rsidRPr="004D03C0" w:rsidRDefault="00B11CBD" w:rsidP="005732F5">
            <w:pPr>
              <w:pStyle w:val="Tabletext"/>
              <w:keepNext/>
              <w:spacing w:line="240" w:lineRule="exact"/>
              <w:jc w:val="center"/>
            </w:pPr>
            <w:r w:rsidRPr="004D03C0">
              <w:t>150</w:t>
            </w:r>
            <w:r w:rsidR="001B71CD" w:rsidRPr="004D03C0">
              <w:t>‒</w:t>
            </w:r>
          </w:p>
        </w:tc>
        <w:tc>
          <w:tcPr>
            <w:tcW w:w="2500" w:type="pct"/>
            <w:shd w:val="clear" w:color="auto" w:fill="FFFFFF"/>
            <w:vAlign w:val="center"/>
          </w:tcPr>
          <w:p w14:paraId="699C29C0" w14:textId="77777777" w:rsidR="00B11CBD" w:rsidRPr="004D03C0" w:rsidRDefault="00B11CBD" w:rsidP="005732F5">
            <w:pPr>
              <w:pStyle w:val="Tabletext"/>
              <w:keepNext/>
              <w:spacing w:line="240" w:lineRule="exact"/>
              <w:jc w:val="center"/>
            </w:pPr>
            <w:r w:rsidRPr="004D03C0">
              <w:t>65</w:t>
            </w:r>
            <w:r w:rsidR="001B71CD" w:rsidRPr="004D03C0">
              <w:t>‒</w:t>
            </w:r>
          </w:p>
        </w:tc>
      </w:tr>
      <w:tr w:rsidR="00B11CBD" w:rsidRPr="004D03C0" w14:paraId="13A4477F" w14:textId="77777777" w:rsidTr="005732F5">
        <w:trPr>
          <w:jc w:val="center"/>
        </w:trPr>
        <w:tc>
          <w:tcPr>
            <w:tcW w:w="2500" w:type="pct"/>
            <w:shd w:val="clear" w:color="auto" w:fill="FFFFFF"/>
            <w:vAlign w:val="center"/>
          </w:tcPr>
          <w:p w14:paraId="78E1EB4B" w14:textId="77777777" w:rsidR="00B11CBD" w:rsidRPr="004D03C0" w:rsidRDefault="00B11CBD" w:rsidP="005732F5">
            <w:pPr>
              <w:pStyle w:val="Tabletext"/>
              <w:keepNext/>
              <w:spacing w:line="240" w:lineRule="exact"/>
              <w:jc w:val="center"/>
            </w:pPr>
            <w:r w:rsidRPr="004D03C0">
              <w:t>60</w:t>
            </w:r>
            <w:r w:rsidR="001B71CD" w:rsidRPr="004D03C0">
              <w:t>‒</w:t>
            </w:r>
          </w:p>
        </w:tc>
        <w:tc>
          <w:tcPr>
            <w:tcW w:w="2500" w:type="pct"/>
            <w:shd w:val="clear" w:color="auto" w:fill="FFFFFF"/>
            <w:vAlign w:val="center"/>
          </w:tcPr>
          <w:p w14:paraId="0E0C945C" w14:textId="77777777" w:rsidR="00B11CBD" w:rsidRPr="004D03C0" w:rsidRDefault="00B11CBD" w:rsidP="005732F5">
            <w:pPr>
              <w:pStyle w:val="Tabletext"/>
              <w:keepNext/>
              <w:spacing w:line="240" w:lineRule="exact"/>
              <w:jc w:val="center"/>
            </w:pPr>
            <w:r w:rsidRPr="004D03C0">
              <w:t>50</w:t>
            </w:r>
            <w:r w:rsidR="001B71CD" w:rsidRPr="004D03C0">
              <w:t>‒</w:t>
            </w:r>
          </w:p>
        </w:tc>
      </w:tr>
      <w:tr w:rsidR="00B11CBD" w:rsidRPr="004D03C0" w14:paraId="72E3C1EF" w14:textId="77777777" w:rsidTr="005732F5">
        <w:trPr>
          <w:jc w:val="center"/>
        </w:trPr>
        <w:tc>
          <w:tcPr>
            <w:tcW w:w="2500" w:type="pct"/>
            <w:shd w:val="clear" w:color="auto" w:fill="FFFFFF"/>
            <w:vAlign w:val="center"/>
          </w:tcPr>
          <w:p w14:paraId="20577DD9" w14:textId="77777777" w:rsidR="00B11CBD" w:rsidRPr="004D03C0" w:rsidRDefault="00B11CBD" w:rsidP="005732F5">
            <w:pPr>
              <w:pStyle w:val="Tabletext"/>
              <w:keepNext/>
              <w:spacing w:line="240" w:lineRule="exact"/>
              <w:jc w:val="center"/>
            </w:pPr>
            <w:r w:rsidRPr="004D03C0">
              <w:t>50</w:t>
            </w:r>
            <w:r w:rsidR="001B71CD" w:rsidRPr="004D03C0">
              <w:t>‒</w:t>
            </w:r>
          </w:p>
        </w:tc>
        <w:tc>
          <w:tcPr>
            <w:tcW w:w="2500" w:type="pct"/>
            <w:shd w:val="clear" w:color="auto" w:fill="FFFFFF"/>
            <w:vAlign w:val="center"/>
          </w:tcPr>
          <w:p w14:paraId="5783B5D6" w14:textId="77777777" w:rsidR="00B11CBD" w:rsidRPr="004D03C0" w:rsidRDefault="00B11CBD" w:rsidP="005732F5">
            <w:pPr>
              <w:pStyle w:val="Tabletext"/>
              <w:keepNext/>
              <w:spacing w:line="240" w:lineRule="exact"/>
              <w:jc w:val="center"/>
            </w:pPr>
            <w:r w:rsidRPr="004D03C0">
              <w:t>20</w:t>
            </w:r>
            <w:r w:rsidR="001B71CD" w:rsidRPr="004D03C0">
              <w:t>‒</w:t>
            </w:r>
          </w:p>
        </w:tc>
      </w:tr>
      <w:tr w:rsidR="00B11CBD" w:rsidRPr="004D03C0" w14:paraId="5A3B2C2B" w14:textId="77777777" w:rsidTr="005732F5">
        <w:trPr>
          <w:jc w:val="center"/>
        </w:trPr>
        <w:tc>
          <w:tcPr>
            <w:tcW w:w="2500" w:type="pct"/>
            <w:shd w:val="clear" w:color="auto" w:fill="FFFFFF"/>
            <w:vAlign w:val="center"/>
          </w:tcPr>
          <w:p w14:paraId="2693DCF2" w14:textId="77777777" w:rsidR="00B11CBD" w:rsidRPr="004D03C0" w:rsidRDefault="00B11CBD" w:rsidP="005732F5">
            <w:pPr>
              <w:pStyle w:val="Tabletext"/>
              <w:spacing w:line="240" w:lineRule="exact"/>
              <w:jc w:val="center"/>
            </w:pPr>
            <w:r w:rsidRPr="004D03C0">
              <w:t>50</w:t>
            </w:r>
          </w:p>
        </w:tc>
        <w:tc>
          <w:tcPr>
            <w:tcW w:w="2500" w:type="pct"/>
            <w:shd w:val="clear" w:color="auto" w:fill="FFFFFF"/>
            <w:vAlign w:val="center"/>
          </w:tcPr>
          <w:p w14:paraId="118FF1C7" w14:textId="77777777" w:rsidR="00B11CBD" w:rsidRPr="004D03C0" w:rsidRDefault="00B11CBD" w:rsidP="005732F5">
            <w:pPr>
              <w:pStyle w:val="Tabletext"/>
              <w:spacing w:line="240" w:lineRule="exact"/>
              <w:jc w:val="center"/>
            </w:pPr>
            <w:r w:rsidRPr="004D03C0">
              <w:t>20</w:t>
            </w:r>
            <w:r w:rsidR="001B71CD" w:rsidRPr="004D03C0">
              <w:t>‒</w:t>
            </w:r>
          </w:p>
        </w:tc>
      </w:tr>
      <w:tr w:rsidR="00B11CBD" w:rsidRPr="004D03C0" w14:paraId="526BB62F" w14:textId="77777777" w:rsidTr="005732F5">
        <w:trPr>
          <w:jc w:val="center"/>
        </w:trPr>
        <w:tc>
          <w:tcPr>
            <w:tcW w:w="2500" w:type="pct"/>
            <w:shd w:val="clear" w:color="auto" w:fill="FFFFFF"/>
            <w:vAlign w:val="center"/>
          </w:tcPr>
          <w:p w14:paraId="2B1A5566" w14:textId="77777777" w:rsidR="00B11CBD" w:rsidRPr="004D03C0" w:rsidRDefault="00B11CBD" w:rsidP="005732F5">
            <w:pPr>
              <w:pStyle w:val="Tabletext"/>
              <w:spacing w:line="240" w:lineRule="exact"/>
              <w:jc w:val="center"/>
            </w:pPr>
            <w:r w:rsidRPr="004D03C0">
              <w:t>60</w:t>
            </w:r>
          </w:p>
        </w:tc>
        <w:tc>
          <w:tcPr>
            <w:tcW w:w="2500" w:type="pct"/>
            <w:shd w:val="clear" w:color="auto" w:fill="FFFFFF"/>
            <w:vAlign w:val="center"/>
          </w:tcPr>
          <w:p w14:paraId="2C4AF37C" w14:textId="77777777" w:rsidR="00B11CBD" w:rsidRPr="004D03C0" w:rsidRDefault="00B11CBD" w:rsidP="005732F5">
            <w:pPr>
              <w:pStyle w:val="Tabletext"/>
              <w:spacing w:line="240" w:lineRule="exact"/>
              <w:jc w:val="center"/>
            </w:pPr>
            <w:r w:rsidRPr="004D03C0">
              <w:t>50</w:t>
            </w:r>
            <w:r w:rsidR="001B71CD" w:rsidRPr="004D03C0">
              <w:t>‒</w:t>
            </w:r>
          </w:p>
        </w:tc>
      </w:tr>
      <w:tr w:rsidR="00B11CBD" w:rsidRPr="004D03C0" w14:paraId="33AB61D9" w14:textId="77777777" w:rsidTr="005732F5">
        <w:trPr>
          <w:jc w:val="center"/>
        </w:trPr>
        <w:tc>
          <w:tcPr>
            <w:tcW w:w="2500" w:type="pct"/>
            <w:shd w:val="clear" w:color="auto" w:fill="FFFFFF"/>
            <w:vAlign w:val="center"/>
          </w:tcPr>
          <w:p w14:paraId="093916A0" w14:textId="77777777" w:rsidR="00B11CBD" w:rsidRPr="004D03C0" w:rsidRDefault="00B11CBD" w:rsidP="005732F5">
            <w:pPr>
              <w:pStyle w:val="Tabletext"/>
              <w:spacing w:line="240" w:lineRule="exact"/>
              <w:jc w:val="center"/>
            </w:pPr>
            <w:r w:rsidRPr="004D03C0">
              <w:t>150</w:t>
            </w:r>
          </w:p>
        </w:tc>
        <w:tc>
          <w:tcPr>
            <w:tcW w:w="2500" w:type="pct"/>
            <w:shd w:val="clear" w:color="auto" w:fill="FFFFFF"/>
            <w:vAlign w:val="center"/>
          </w:tcPr>
          <w:p w14:paraId="6E259AAA" w14:textId="77777777" w:rsidR="00B11CBD" w:rsidRPr="004D03C0" w:rsidRDefault="00B11CBD" w:rsidP="005732F5">
            <w:pPr>
              <w:pStyle w:val="Tabletext"/>
              <w:spacing w:line="240" w:lineRule="exact"/>
              <w:jc w:val="center"/>
            </w:pPr>
            <w:r w:rsidRPr="004D03C0">
              <w:t>65</w:t>
            </w:r>
            <w:r w:rsidR="001B71CD" w:rsidRPr="004D03C0">
              <w:t>‒</w:t>
            </w:r>
          </w:p>
        </w:tc>
      </w:tr>
      <w:tr w:rsidR="00B11CBD" w:rsidRPr="004D03C0" w14:paraId="0B623C09" w14:textId="77777777" w:rsidTr="005732F5">
        <w:trPr>
          <w:jc w:val="center"/>
        </w:trPr>
        <w:tc>
          <w:tcPr>
            <w:tcW w:w="2500" w:type="pct"/>
            <w:shd w:val="clear" w:color="auto" w:fill="FFFFFF"/>
            <w:vAlign w:val="center"/>
          </w:tcPr>
          <w:p w14:paraId="50D57F7F" w14:textId="77777777" w:rsidR="00B11CBD" w:rsidRPr="004D03C0" w:rsidRDefault="00B11CBD" w:rsidP="005732F5">
            <w:pPr>
              <w:pStyle w:val="Tabletext"/>
              <w:spacing w:line="240" w:lineRule="exact"/>
              <w:jc w:val="center"/>
            </w:pPr>
            <w:r w:rsidRPr="004D03C0">
              <w:t>200</w:t>
            </w:r>
          </w:p>
        </w:tc>
        <w:tc>
          <w:tcPr>
            <w:tcW w:w="2500" w:type="pct"/>
            <w:shd w:val="clear" w:color="auto" w:fill="FFFFFF"/>
            <w:vAlign w:val="center"/>
          </w:tcPr>
          <w:p w14:paraId="298917C9" w14:textId="77777777" w:rsidR="00B11CBD" w:rsidRPr="004D03C0" w:rsidRDefault="00B11CBD" w:rsidP="005732F5">
            <w:pPr>
              <w:pStyle w:val="Tabletext"/>
              <w:spacing w:line="240" w:lineRule="exact"/>
              <w:jc w:val="center"/>
            </w:pPr>
            <w:r w:rsidRPr="004D03C0">
              <w:t>80</w:t>
            </w:r>
            <w:r w:rsidR="001B71CD" w:rsidRPr="004D03C0">
              <w:t>‒</w:t>
            </w:r>
          </w:p>
        </w:tc>
      </w:tr>
    </w:tbl>
    <w:p w14:paraId="52A5D9B8" w14:textId="77777777" w:rsidR="00B11CBD" w:rsidRPr="002F2643" w:rsidRDefault="00B11CBD" w:rsidP="00B11CBD">
      <w:pPr>
        <w:pStyle w:val="TableNo"/>
        <w:rPr>
          <w:rtl/>
        </w:rPr>
      </w:pPr>
      <w:r w:rsidRPr="002F2643">
        <w:rPr>
          <w:rFonts w:hint="cs"/>
          <w:rtl/>
        </w:rPr>
        <w:t xml:space="preserve">الجـدول </w:t>
      </w:r>
      <w:r>
        <w:t>41</w:t>
      </w:r>
    </w:p>
    <w:p w14:paraId="3F9E4761" w14:textId="77777777" w:rsidR="005C6F5E" w:rsidRPr="002F2643" w:rsidRDefault="005C6F5E" w:rsidP="0060689F">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60689F" w:rsidRPr="00AD6597">
        <w:rPr>
          <w:rFonts w:hint="cs"/>
          <w:lang w:bidi="ar"/>
        </w:rPr>
        <w:t>dB</w:t>
      </w:r>
      <w:r w:rsidR="0060689F">
        <w:rPr>
          <w:lang w:bidi="ar"/>
        </w:rPr>
        <w:t>0</w:t>
      </w:r>
      <w:r w:rsidR="0060689F">
        <w:rPr>
          <w:rFonts w:hint="cs"/>
          <w:rtl/>
          <w:lang w:bidi="ar-EG"/>
        </w:rPr>
        <w:t xml:space="preserve"> </w:t>
      </w:r>
      <w:r w:rsidRPr="00AD6597">
        <w:rPr>
          <w:rFonts w:hint="cs"/>
          <w:rtl/>
          <w:lang w:bidi="ar-EG"/>
        </w:rPr>
        <w:t>(</w:t>
      </w:r>
      <w:r w:rsidRPr="00AD6597">
        <w:rPr>
          <w:rFonts w:hint="cs"/>
          <w:rtl/>
          <w:lang w:bidi="ar"/>
        </w:rPr>
        <w:t xml:space="preserve">أسلوب الطيف </w:t>
      </w:r>
      <w:r>
        <w:rPr>
          <w:lang w:bidi="ar-EG"/>
        </w:rPr>
        <w:t>B</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4"/>
        <w:gridCol w:w="4815"/>
      </w:tblGrid>
      <w:tr w:rsidR="005C6F5E" w:rsidRPr="004D03C0" w14:paraId="097A0B6F" w14:textId="77777777" w:rsidTr="005732F5">
        <w:trPr>
          <w:jc w:val="center"/>
        </w:trPr>
        <w:tc>
          <w:tcPr>
            <w:tcW w:w="2500" w:type="pct"/>
            <w:shd w:val="clear" w:color="auto" w:fill="FFFFFF"/>
            <w:vAlign w:val="center"/>
          </w:tcPr>
          <w:p w14:paraId="36251E6B" w14:textId="77777777" w:rsidR="005C6F5E" w:rsidRPr="005C6F5E" w:rsidRDefault="005C6F5E" w:rsidP="005732F5">
            <w:pPr>
              <w:pStyle w:val="Tablehead"/>
              <w:keepLines/>
              <w:spacing w:line="240" w:lineRule="exact"/>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5732F5">
              <w:rPr>
                <w:rFonts w:hint="cs"/>
                <w:rtl/>
              </w:rPr>
              <w:t>المركزي</w:t>
            </w:r>
            <w:r w:rsidRPr="005C6F5E">
              <w:rPr>
                <w:rFonts w:ascii="Times New Roman" w:hAnsi="Times New Roman"/>
              </w:rPr>
              <w:br/>
              <w:t>(kHz)</w:t>
            </w:r>
          </w:p>
        </w:tc>
        <w:tc>
          <w:tcPr>
            <w:tcW w:w="2500" w:type="pct"/>
            <w:shd w:val="clear" w:color="auto" w:fill="FFFFFF"/>
            <w:vAlign w:val="center"/>
          </w:tcPr>
          <w:p w14:paraId="490CC1F7" w14:textId="77777777" w:rsidR="005C6F5E" w:rsidRPr="002F2643" w:rsidRDefault="005C6F5E" w:rsidP="005732F5">
            <w:pPr>
              <w:pStyle w:val="Tablehead"/>
              <w:keepLines/>
              <w:spacing w:line="240" w:lineRule="exact"/>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B11CBD" w:rsidRPr="00370FFE" w14:paraId="15B9AE14" w14:textId="77777777" w:rsidTr="005732F5">
        <w:trPr>
          <w:jc w:val="center"/>
        </w:trPr>
        <w:tc>
          <w:tcPr>
            <w:tcW w:w="2500" w:type="pct"/>
            <w:shd w:val="clear" w:color="auto" w:fill="FFFFFF"/>
          </w:tcPr>
          <w:p w14:paraId="2A15479D" w14:textId="77777777" w:rsidR="00B11CBD" w:rsidRPr="00370FFE" w:rsidRDefault="00B11CBD" w:rsidP="005732F5">
            <w:pPr>
              <w:pStyle w:val="Tabletext"/>
              <w:spacing w:line="240" w:lineRule="exact"/>
              <w:jc w:val="center"/>
            </w:pPr>
            <w:r w:rsidRPr="00370FFE">
              <w:t>250</w:t>
            </w:r>
            <w:r w:rsidR="001B71CD" w:rsidRPr="004D03C0">
              <w:t>‒</w:t>
            </w:r>
          </w:p>
        </w:tc>
        <w:tc>
          <w:tcPr>
            <w:tcW w:w="2500" w:type="pct"/>
            <w:shd w:val="clear" w:color="auto" w:fill="FFFFFF"/>
          </w:tcPr>
          <w:p w14:paraId="0D6924E9" w14:textId="77777777" w:rsidR="00B11CBD" w:rsidRPr="00370FFE" w:rsidRDefault="00B11CBD" w:rsidP="005732F5">
            <w:pPr>
              <w:pStyle w:val="Tabletext"/>
              <w:spacing w:line="240" w:lineRule="exact"/>
              <w:jc w:val="center"/>
            </w:pPr>
            <w:r w:rsidRPr="00370FFE">
              <w:t>83</w:t>
            </w:r>
            <w:r w:rsidR="001B71CD" w:rsidRPr="004D03C0">
              <w:t>‒</w:t>
            </w:r>
          </w:p>
        </w:tc>
      </w:tr>
      <w:tr w:rsidR="00B11CBD" w:rsidRPr="00370FFE" w14:paraId="676A0341" w14:textId="77777777" w:rsidTr="005732F5">
        <w:trPr>
          <w:jc w:val="center"/>
        </w:trPr>
        <w:tc>
          <w:tcPr>
            <w:tcW w:w="2500" w:type="pct"/>
            <w:shd w:val="clear" w:color="auto" w:fill="FFFFFF"/>
          </w:tcPr>
          <w:p w14:paraId="0F57E7EC" w14:textId="77777777" w:rsidR="00B11CBD" w:rsidRPr="00370FFE" w:rsidRDefault="00B11CBD" w:rsidP="005732F5">
            <w:pPr>
              <w:pStyle w:val="Tabletext"/>
              <w:spacing w:line="240" w:lineRule="exact"/>
              <w:jc w:val="center"/>
            </w:pPr>
            <w:r w:rsidRPr="00370FFE">
              <w:t>200</w:t>
            </w:r>
            <w:r w:rsidR="001B71CD" w:rsidRPr="004D03C0">
              <w:t>‒</w:t>
            </w:r>
          </w:p>
        </w:tc>
        <w:tc>
          <w:tcPr>
            <w:tcW w:w="2500" w:type="pct"/>
            <w:shd w:val="clear" w:color="auto" w:fill="FFFFFF"/>
          </w:tcPr>
          <w:p w14:paraId="3A68F41E" w14:textId="77777777" w:rsidR="00B11CBD" w:rsidRPr="00370FFE" w:rsidRDefault="00B11CBD" w:rsidP="005732F5">
            <w:pPr>
              <w:pStyle w:val="Tabletext"/>
              <w:spacing w:line="240" w:lineRule="exact"/>
              <w:jc w:val="center"/>
            </w:pPr>
            <w:r w:rsidRPr="00370FFE">
              <w:t>68</w:t>
            </w:r>
            <w:r w:rsidR="001B71CD" w:rsidRPr="004D03C0">
              <w:t>‒</w:t>
            </w:r>
          </w:p>
        </w:tc>
      </w:tr>
      <w:tr w:rsidR="00B11CBD" w:rsidRPr="00370FFE" w14:paraId="736914EE" w14:textId="77777777" w:rsidTr="005732F5">
        <w:trPr>
          <w:jc w:val="center"/>
        </w:trPr>
        <w:tc>
          <w:tcPr>
            <w:tcW w:w="2500" w:type="pct"/>
            <w:shd w:val="clear" w:color="auto" w:fill="FFFFFF"/>
          </w:tcPr>
          <w:p w14:paraId="690BC514" w14:textId="77777777" w:rsidR="00B11CBD" w:rsidRPr="00370FFE" w:rsidRDefault="00B11CBD" w:rsidP="005732F5">
            <w:pPr>
              <w:pStyle w:val="Tabletext"/>
              <w:spacing w:line="240" w:lineRule="exact"/>
              <w:jc w:val="center"/>
            </w:pPr>
            <w:r w:rsidRPr="00370FFE">
              <w:t>110</w:t>
            </w:r>
            <w:r w:rsidR="001B71CD" w:rsidRPr="004D03C0">
              <w:t>‒</w:t>
            </w:r>
          </w:p>
        </w:tc>
        <w:tc>
          <w:tcPr>
            <w:tcW w:w="2500" w:type="pct"/>
            <w:shd w:val="clear" w:color="auto" w:fill="FFFFFF"/>
          </w:tcPr>
          <w:p w14:paraId="039482C3" w14:textId="77777777" w:rsidR="00B11CBD" w:rsidRPr="00370FFE" w:rsidRDefault="00B11CBD" w:rsidP="005732F5">
            <w:pPr>
              <w:pStyle w:val="Tabletext"/>
              <w:spacing w:line="240" w:lineRule="exact"/>
              <w:jc w:val="center"/>
            </w:pPr>
            <w:r w:rsidRPr="00370FFE">
              <w:t>53</w:t>
            </w:r>
            <w:r w:rsidR="001B71CD" w:rsidRPr="004D03C0">
              <w:t>‒</w:t>
            </w:r>
          </w:p>
        </w:tc>
      </w:tr>
      <w:tr w:rsidR="00B11CBD" w:rsidRPr="00370FFE" w14:paraId="20CA53E2" w14:textId="77777777" w:rsidTr="005732F5">
        <w:trPr>
          <w:jc w:val="center"/>
        </w:trPr>
        <w:tc>
          <w:tcPr>
            <w:tcW w:w="2500" w:type="pct"/>
            <w:shd w:val="clear" w:color="auto" w:fill="FFFFFF"/>
          </w:tcPr>
          <w:p w14:paraId="2154E11A" w14:textId="77777777" w:rsidR="00B11CBD" w:rsidRPr="00370FFE" w:rsidRDefault="00B11CBD" w:rsidP="005732F5">
            <w:pPr>
              <w:pStyle w:val="Tabletext"/>
              <w:spacing w:line="240" w:lineRule="exact"/>
              <w:jc w:val="center"/>
            </w:pPr>
            <w:r w:rsidRPr="00370FFE">
              <w:t>100</w:t>
            </w:r>
            <w:r w:rsidR="001B71CD" w:rsidRPr="004D03C0">
              <w:t>‒</w:t>
            </w:r>
          </w:p>
        </w:tc>
        <w:tc>
          <w:tcPr>
            <w:tcW w:w="2500" w:type="pct"/>
            <w:shd w:val="clear" w:color="auto" w:fill="FFFFFF"/>
          </w:tcPr>
          <w:p w14:paraId="504C78FD" w14:textId="77777777" w:rsidR="00B11CBD" w:rsidRPr="00370FFE" w:rsidRDefault="00B11CBD" w:rsidP="005732F5">
            <w:pPr>
              <w:pStyle w:val="Tabletext"/>
              <w:spacing w:line="240" w:lineRule="exact"/>
              <w:jc w:val="center"/>
            </w:pPr>
            <w:r w:rsidRPr="00370FFE">
              <w:t>23</w:t>
            </w:r>
            <w:r w:rsidR="001B71CD" w:rsidRPr="004D03C0">
              <w:t>‒</w:t>
            </w:r>
          </w:p>
        </w:tc>
      </w:tr>
      <w:tr w:rsidR="00B11CBD" w:rsidRPr="00370FFE" w14:paraId="56C2210F" w14:textId="77777777" w:rsidTr="005732F5">
        <w:trPr>
          <w:jc w:val="center"/>
        </w:trPr>
        <w:tc>
          <w:tcPr>
            <w:tcW w:w="2500" w:type="pct"/>
            <w:shd w:val="clear" w:color="auto" w:fill="FFFFFF"/>
          </w:tcPr>
          <w:p w14:paraId="0D00D401" w14:textId="77777777" w:rsidR="00B11CBD" w:rsidRPr="00370FFE" w:rsidRDefault="00B11CBD" w:rsidP="005732F5">
            <w:pPr>
              <w:pStyle w:val="Tabletext"/>
              <w:spacing w:line="240" w:lineRule="exact"/>
              <w:jc w:val="center"/>
            </w:pPr>
            <w:r w:rsidRPr="00370FFE">
              <w:t>100</w:t>
            </w:r>
          </w:p>
        </w:tc>
        <w:tc>
          <w:tcPr>
            <w:tcW w:w="2500" w:type="pct"/>
            <w:shd w:val="clear" w:color="auto" w:fill="FFFFFF"/>
          </w:tcPr>
          <w:p w14:paraId="73D1E81A" w14:textId="77777777" w:rsidR="00B11CBD" w:rsidRPr="00370FFE" w:rsidRDefault="00B11CBD" w:rsidP="005732F5">
            <w:pPr>
              <w:pStyle w:val="Tabletext"/>
              <w:spacing w:line="240" w:lineRule="exact"/>
              <w:jc w:val="center"/>
            </w:pPr>
            <w:r w:rsidRPr="00370FFE">
              <w:t>23</w:t>
            </w:r>
            <w:r w:rsidR="001B71CD" w:rsidRPr="004D03C0">
              <w:t>‒</w:t>
            </w:r>
          </w:p>
        </w:tc>
      </w:tr>
      <w:tr w:rsidR="00B11CBD" w:rsidRPr="00370FFE" w14:paraId="67A597D1" w14:textId="77777777" w:rsidTr="005732F5">
        <w:trPr>
          <w:jc w:val="center"/>
        </w:trPr>
        <w:tc>
          <w:tcPr>
            <w:tcW w:w="2500" w:type="pct"/>
            <w:shd w:val="clear" w:color="auto" w:fill="FFFFFF"/>
          </w:tcPr>
          <w:p w14:paraId="707B20C7" w14:textId="77777777" w:rsidR="00B11CBD" w:rsidRPr="00370FFE" w:rsidRDefault="00B11CBD" w:rsidP="005732F5">
            <w:pPr>
              <w:pStyle w:val="Tabletext"/>
              <w:spacing w:line="240" w:lineRule="exact"/>
              <w:jc w:val="center"/>
            </w:pPr>
            <w:r w:rsidRPr="00370FFE">
              <w:t>110</w:t>
            </w:r>
          </w:p>
        </w:tc>
        <w:tc>
          <w:tcPr>
            <w:tcW w:w="2500" w:type="pct"/>
            <w:shd w:val="clear" w:color="auto" w:fill="FFFFFF"/>
          </w:tcPr>
          <w:p w14:paraId="3EA55473" w14:textId="77777777" w:rsidR="00B11CBD" w:rsidRPr="00370FFE" w:rsidRDefault="00B11CBD" w:rsidP="005732F5">
            <w:pPr>
              <w:pStyle w:val="Tabletext"/>
              <w:spacing w:line="240" w:lineRule="exact"/>
              <w:jc w:val="center"/>
            </w:pPr>
            <w:r w:rsidRPr="00370FFE">
              <w:t>53</w:t>
            </w:r>
            <w:r w:rsidR="001B71CD" w:rsidRPr="004D03C0">
              <w:t>‒</w:t>
            </w:r>
          </w:p>
        </w:tc>
      </w:tr>
      <w:tr w:rsidR="00B11CBD" w:rsidRPr="00370FFE" w14:paraId="727F26D1" w14:textId="77777777" w:rsidTr="005732F5">
        <w:trPr>
          <w:jc w:val="center"/>
        </w:trPr>
        <w:tc>
          <w:tcPr>
            <w:tcW w:w="2500" w:type="pct"/>
            <w:shd w:val="clear" w:color="auto" w:fill="FFFFFF"/>
          </w:tcPr>
          <w:p w14:paraId="56BE172C" w14:textId="77777777" w:rsidR="00B11CBD" w:rsidRPr="00370FFE" w:rsidRDefault="00B11CBD" w:rsidP="005732F5">
            <w:pPr>
              <w:pStyle w:val="Tabletext"/>
              <w:spacing w:line="240" w:lineRule="exact"/>
              <w:jc w:val="center"/>
            </w:pPr>
            <w:r w:rsidRPr="00370FFE">
              <w:t>200</w:t>
            </w:r>
          </w:p>
        </w:tc>
        <w:tc>
          <w:tcPr>
            <w:tcW w:w="2500" w:type="pct"/>
            <w:shd w:val="clear" w:color="auto" w:fill="FFFFFF"/>
          </w:tcPr>
          <w:p w14:paraId="558BE28D" w14:textId="77777777" w:rsidR="00B11CBD" w:rsidRPr="00370FFE" w:rsidRDefault="00B11CBD" w:rsidP="005732F5">
            <w:pPr>
              <w:pStyle w:val="Tabletext"/>
              <w:spacing w:line="240" w:lineRule="exact"/>
              <w:jc w:val="center"/>
            </w:pPr>
            <w:r w:rsidRPr="00370FFE">
              <w:t>68</w:t>
            </w:r>
            <w:r w:rsidR="001B71CD" w:rsidRPr="004D03C0">
              <w:t>‒</w:t>
            </w:r>
          </w:p>
        </w:tc>
      </w:tr>
      <w:tr w:rsidR="00B11CBD" w:rsidRPr="00370FFE" w14:paraId="04F644D8" w14:textId="77777777" w:rsidTr="005732F5">
        <w:trPr>
          <w:jc w:val="center"/>
        </w:trPr>
        <w:tc>
          <w:tcPr>
            <w:tcW w:w="2500" w:type="pct"/>
            <w:shd w:val="clear" w:color="auto" w:fill="FFFFFF"/>
          </w:tcPr>
          <w:p w14:paraId="130119D6" w14:textId="77777777" w:rsidR="00B11CBD" w:rsidRPr="00370FFE" w:rsidRDefault="00B11CBD" w:rsidP="005732F5">
            <w:pPr>
              <w:pStyle w:val="Tabletext"/>
              <w:spacing w:line="240" w:lineRule="exact"/>
              <w:jc w:val="center"/>
            </w:pPr>
            <w:r w:rsidRPr="00370FFE">
              <w:t>250</w:t>
            </w:r>
          </w:p>
        </w:tc>
        <w:tc>
          <w:tcPr>
            <w:tcW w:w="2500" w:type="pct"/>
            <w:shd w:val="clear" w:color="auto" w:fill="FFFFFF"/>
          </w:tcPr>
          <w:p w14:paraId="2C48EE9A" w14:textId="77777777" w:rsidR="00B11CBD" w:rsidRPr="00370FFE" w:rsidRDefault="00B11CBD" w:rsidP="005732F5">
            <w:pPr>
              <w:pStyle w:val="Tabletext"/>
              <w:spacing w:line="240" w:lineRule="exact"/>
              <w:jc w:val="center"/>
            </w:pPr>
            <w:r w:rsidRPr="00370FFE">
              <w:t>83</w:t>
            </w:r>
            <w:r w:rsidR="001B71CD" w:rsidRPr="004D03C0">
              <w:t>‒</w:t>
            </w:r>
          </w:p>
        </w:tc>
      </w:tr>
    </w:tbl>
    <w:p w14:paraId="76BBBD1A" w14:textId="77777777" w:rsidR="001B71CD" w:rsidRPr="002F2643" w:rsidRDefault="001B71CD" w:rsidP="001B71CD">
      <w:pPr>
        <w:pStyle w:val="TableNo"/>
        <w:rPr>
          <w:rtl/>
        </w:rPr>
      </w:pPr>
      <w:r w:rsidRPr="002F2643">
        <w:rPr>
          <w:rFonts w:hint="cs"/>
          <w:rtl/>
        </w:rPr>
        <w:lastRenderedPageBreak/>
        <w:t xml:space="preserve">الجـدول </w:t>
      </w:r>
      <w:r>
        <w:t>42</w:t>
      </w:r>
    </w:p>
    <w:p w14:paraId="1B5275D9" w14:textId="77777777" w:rsidR="005C6F5E" w:rsidRPr="002F2643" w:rsidRDefault="005C6F5E" w:rsidP="0060689F">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60689F" w:rsidRPr="00AD6597">
        <w:rPr>
          <w:rFonts w:hint="cs"/>
          <w:lang w:bidi="ar"/>
        </w:rPr>
        <w:t>dB</w:t>
      </w:r>
      <w:r w:rsidR="0060689F">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C</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0"/>
        <w:gridCol w:w="4809"/>
        <w:gridCol w:w="10"/>
      </w:tblGrid>
      <w:tr w:rsidR="005C6F5E" w:rsidRPr="004D03C0" w14:paraId="756201B9" w14:textId="77777777" w:rsidTr="00B30EB2">
        <w:trPr>
          <w:gridAfter w:val="1"/>
          <w:wAfter w:w="5" w:type="pct"/>
          <w:jc w:val="center"/>
        </w:trPr>
        <w:tc>
          <w:tcPr>
            <w:tcW w:w="2498" w:type="pct"/>
            <w:shd w:val="clear" w:color="auto" w:fill="FFFFFF"/>
            <w:vAlign w:val="center"/>
          </w:tcPr>
          <w:p w14:paraId="457FD2C9" w14:textId="77777777"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B30EB2">
              <w:rPr>
                <w:rFonts w:hint="cs"/>
                <w:rtl/>
              </w:rPr>
              <w:t>المركزي</w:t>
            </w:r>
            <w:r w:rsidRPr="005C6F5E">
              <w:rPr>
                <w:rFonts w:ascii="Times New Roman" w:hAnsi="Times New Roman"/>
              </w:rPr>
              <w:br/>
              <w:t>(kHz)</w:t>
            </w:r>
          </w:p>
        </w:tc>
        <w:tc>
          <w:tcPr>
            <w:tcW w:w="2497" w:type="pct"/>
            <w:shd w:val="clear" w:color="auto" w:fill="FFFFFF"/>
            <w:vAlign w:val="center"/>
          </w:tcPr>
          <w:p w14:paraId="53C63166" w14:textId="77777777"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14:paraId="2B336355" w14:textId="77777777" w:rsidTr="00B30EB2">
        <w:tblPrEx>
          <w:jc w:val="left"/>
        </w:tblPrEx>
        <w:tc>
          <w:tcPr>
            <w:tcW w:w="2498" w:type="pct"/>
            <w:shd w:val="clear" w:color="auto" w:fill="FFFFFF"/>
          </w:tcPr>
          <w:p w14:paraId="4BE91715" w14:textId="77777777" w:rsidR="001B71CD" w:rsidRPr="00370FFE" w:rsidRDefault="001B71CD" w:rsidP="001B71CD">
            <w:pPr>
              <w:pStyle w:val="Tabletext"/>
              <w:jc w:val="center"/>
            </w:pPr>
            <w:r w:rsidRPr="00370FFE">
              <w:t>0</w:t>
            </w:r>
          </w:p>
        </w:tc>
        <w:tc>
          <w:tcPr>
            <w:tcW w:w="2502" w:type="pct"/>
            <w:gridSpan w:val="2"/>
            <w:shd w:val="clear" w:color="auto" w:fill="FFFFFF"/>
          </w:tcPr>
          <w:p w14:paraId="48276AA7" w14:textId="77777777" w:rsidR="001B71CD" w:rsidRPr="00370FFE" w:rsidRDefault="001B71CD" w:rsidP="001B71CD">
            <w:pPr>
              <w:pStyle w:val="Tabletext"/>
              <w:jc w:val="center"/>
            </w:pPr>
            <w:r w:rsidRPr="00370FFE">
              <w:t>65</w:t>
            </w:r>
            <w:r w:rsidRPr="004D03C0">
              <w:t>‒</w:t>
            </w:r>
          </w:p>
        </w:tc>
      </w:tr>
      <w:tr w:rsidR="001B71CD" w:rsidRPr="00370FFE" w14:paraId="40912A5F" w14:textId="77777777" w:rsidTr="00B30EB2">
        <w:tblPrEx>
          <w:jc w:val="left"/>
        </w:tblPrEx>
        <w:tc>
          <w:tcPr>
            <w:tcW w:w="2498" w:type="pct"/>
            <w:shd w:val="clear" w:color="auto" w:fill="FFFFFF"/>
          </w:tcPr>
          <w:p w14:paraId="6D768579" w14:textId="77777777" w:rsidR="001B71CD" w:rsidRPr="00370FFE" w:rsidRDefault="001B71CD" w:rsidP="001B71CD">
            <w:pPr>
              <w:pStyle w:val="Tabletext"/>
              <w:jc w:val="center"/>
            </w:pPr>
            <w:r w:rsidRPr="00370FFE">
              <w:t>50</w:t>
            </w:r>
          </w:p>
        </w:tc>
        <w:tc>
          <w:tcPr>
            <w:tcW w:w="2502" w:type="pct"/>
            <w:gridSpan w:val="2"/>
            <w:shd w:val="clear" w:color="auto" w:fill="FFFFFF"/>
          </w:tcPr>
          <w:p w14:paraId="76EB6BBD" w14:textId="77777777" w:rsidR="001B71CD" w:rsidRPr="00370FFE" w:rsidRDefault="001B71CD" w:rsidP="001B71CD">
            <w:pPr>
              <w:pStyle w:val="Tabletext"/>
              <w:jc w:val="center"/>
            </w:pPr>
            <w:r w:rsidRPr="00370FFE">
              <w:t>65</w:t>
            </w:r>
            <w:r w:rsidRPr="004D03C0">
              <w:t>‒</w:t>
            </w:r>
          </w:p>
        </w:tc>
      </w:tr>
      <w:tr w:rsidR="001B71CD" w:rsidRPr="00370FFE" w14:paraId="2195F288" w14:textId="77777777" w:rsidTr="00B30EB2">
        <w:tblPrEx>
          <w:jc w:val="left"/>
        </w:tblPrEx>
        <w:tc>
          <w:tcPr>
            <w:tcW w:w="2498" w:type="pct"/>
            <w:shd w:val="clear" w:color="auto" w:fill="FFFFFF"/>
          </w:tcPr>
          <w:p w14:paraId="1C1349F8" w14:textId="77777777" w:rsidR="001B71CD" w:rsidRPr="00370FFE" w:rsidRDefault="001B71CD" w:rsidP="001B71CD">
            <w:pPr>
              <w:pStyle w:val="Tabletext"/>
              <w:jc w:val="center"/>
            </w:pPr>
            <w:r w:rsidRPr="00370FFE">
              <w:t>140</w:t>
            </w:r>
          </w:p>
        </w:tc>
        <w:tc>
          <w:tcPr>
            <w:tcW w:w="2502" w:type="pct"/>
            <w:gridSpan w:val="2"/>
            <w:shd w:val="clear" w:color="auto" w:fill="FFFFFF"/>
          </w:tcPr>
          <w:p w14:paraId="2B095F33" w14:textId="77777777" w:rsidR="001B71CD" w:rsidRPr="00370FFE" w:rsidRDefault="001B71CD" w:rsidP="001B71CD">
            <w:pPr>
              <w:pStyle w:val="Tabletext"/>
              <w:jc w:val="center"/>
            </w:pPr>
            <w:r w:rsidRPr="00370FFE">
              <w:t>50</w:t>
            </w:r>
            <w:r w:rsidRPr="004D03C0">
              <w:t>‒</w:t>
            </w:r>
          </w:p>
        </w:tc>
      </w:tr>
      <w:tr w:rsidR="001B71CD" w:rsidRPr="00370FFE" w14:paraId="2AA0AA4A" w14:textId="77777777" w:rsidTr="00B30EB2">
        <w:tblPrEx>
          <w:jc w:val="left"/>
        </w:tblPrEx>
        <w:tc>
          <w:tcPr>
            <w:tcW w:w="2498" w:type="pct"/>
            <w:shd w:val="clear" w:color="auto" w:fill="FFFFFF"/>
          </w:tcPr>
          <w:p w14:paraId="10861E6E" w14:textId="77777777" w:rsidR="001B71CD" w:rsidRPr="00370FFE" w:rsidRDefault="001B71CD" w:rsidP="001B71CD">
            <w:pPr>
              <w:pStyle w:val="Tabletext"/>
              <w:jc w:val="center"/>
            </w:pPr>
            <w:r w:rsidRPr="00370FFE">
              <w:t>150</w:t>
            </w:r>
          </w:p>
        </w:tc>
        <w:tc>
          <w:tcPr>
            <w:tcW w:w="2502" w:type="pct"/>
            <w:gridSpan w:val="2"/>
            <w:shd w:val="clear" w:color="auto" w:fill="FFFFFF"/>
          </w:tcPr>
          <w:p w14:paraId="044A1F55" w14:textId="77777777" w:rsidR="001B71CD" w:rsidRPr="00370FFE" w:rsidRDefault="001B71CD" w:rsidP="001B71CD">
            <w:pPr>
              <w:pStyle w:val="Tabletext"/>
              <w:jc w:val="center"/>
            </w:pPr>
            <w:r w:rsidRPr="00370FFE">
              <w:t>20</w:t>
            </w:r>
            <w:r w:rsidRPr="004D03C0">
              <w:t>‒</w:t>
            </w:r>
          </w:p>
        </w:tc>
      </w:tr>
      <w:tr w:rsidR="001B71CD" w:rsidRPr="00370FFE" w14:paraId="405EEBD8" w14:textId="77777777" w:rsidTr="00B30EB2">
        <w:tblPrEx>
          <w:jc w:val="left"/>
        </w:tblPrEx>
        <w:tc>
          <w:tcPr>
            <w:tcW w:w="2498" w:type="pct"/>
            <w:shd w:val="clear" w:color="auto" w:fill="FFFFFF"/>
          </w:tcPr>
          <w:p w14:paraId="70B1AB60" w14:textId="77777777" w:rsidR="001B71CD" w:rsidRPr="00370FFE" w:rsidRDefault="001B71CD" w:rsidP="001B71CD">
            <w:pPr>
              <w:pStyle w:val="Tabletext"/>
              <w:jc w:val="center"/>
            </w:pPr>
            <w:r w:rsidRPr="00370FFE">
              <w:t>200</w:t>
            </w:r>
          </w:p>
        </w:tc>
        <w:tc>
          <w:tcPr>
            <w:tcW w:w="2502" w:type="pct"/>
            <w:gridSpan w:val="2"/>
            <w:shd w:val="clear" w:color="auto" w:fill="FFFFFF"/>
          </w:tcPr>
          <w:p w14:paraId="6B08818D" w14:textId="77777777" w:rsidR="001B71CD" w:rsidRPr="00370FFE" w:rsidRDefault="001B71CD" w:rsidP="001B71CD">
            <w:pPr>
              <w:pStyle w:val="Tabletext"/>
              <w:jc w:val="center"/>
            </w:pPr>
            <w:r w:rsidRPr="00370FFE">
              <w:t>20</w:t>
            </w:r>
            <w:r w:rsidRPr="004D03C0">
              <w:t>‒</w:t>
            </w:r>
          </w:p>
        </w:tc>
      </w:tr>
      <w:tr w:rsidR="001B71CD" w:rsidRPr="00370FFE" w14:paraId="5AFD1355" w14:textId="77777777" w:rsidTr="00B30EB2">
        <w:tblPrEx>
          <w:jc w:val="left"/>
        </w:tblPrEx>
        <w:tc>
          <w:tcPr>
            <w:tcW w:w="2498" w:type="pct"/>
            <w:shd w:val="clear" w:color="auto" w:fill="FFFFFF"/>
          </w:tcPr>
          <w:p w14:paraId="148A8D6C" w14:textId="77777777" w:rsidR="001B71CD" w:rsidRPr="00370FFE" w:rsidRDefault="001B71CD" w:rsidP="001B71CD">
            <w:pPr>
              <w:pStyle w:val="Tabletext"/>
              <w:jc w:val="center"/>
            </w:pPr>
            <w:r w:rsidRPr="00370FFE">
              <w:t>210</w:t>
            </w:r>
          </w:p>
        </w:tc>
        <w:tc>
          <w:tcPr>
            <w:tcW w:w="2502" w:type="pct"/>
            <w:gridSpan w:val="2"/>
            <w:shd w:val="clear" w:color="auto" w:fill="FFFFFF"/>
          </w:tcPr>
          <w:p w14:paraId="22601472" w14:textId="77777777" w:rsidR="001B71CD" w:rsidRPr="00370FFE" w:rsidRDefault="001B71CD" w:rsidP="001B71CD">
            <w:pPr>
              <w:pStyle w:val="Tabletext"/>
              <w:jc w:val="center"/>
            </w:pPr>
            <w:r w:rsidRPr="00370FFE">
              <w:t>50</w:t>
            </w:r>
            <w:r w:rsidRPr="004D03C0">
              <w:t>‒</w:t>
            </w:r>
          </w:p>
        </w:tc>
      </w:tr>
      <w:tr w:rsidR="001B71CD" w:rsidRPr="00370FFE" w14:paraId="3ABF8D7E" w14:textId="77777777" w:rsidTr="00B30EB2">
        <w:tblPrEx>
          <w:jc w:val="left"/>
        </w:tblPrEx>
        <w:tc>
          <w:tcPr>
            <w:tcW w:w="2498" w:type="pct"/>
            <w:shd w:val="clear" w:color="auto" w:fill="FFFFFF"/>
          </w:tcPr>
          <w:p w14:paraId="39DB8D61" w14:textId="77777777" w:rsidR="001B71CD" w:rsidRPr="00370FFE" w:rsidRDefault="001B71CD" w:rsidP="001B71CD">
            <w:pPr>
              <w:pStyle w:val="Tabletext"/>
              <w:jc w:val="center"/>
            </w:pPr>
            <w:r w:rsidRPr="00370FFE">
              <w:t>300</w:t>
            </w:r>
          </w:p>
        </w:tc>
        <w:tc>
          <w:tcPr>
            <w:tcW w:w="2502" w:type="pct"/>
            <w:gridSpan w:val="2"/>
            <w:shd w:val="clear" w:color="auto" w:fill="FFFFFF"/>
          </w:tcPr>
          <w:p w14:paraId="36CB927D" w14:textId="77777777" w:rsidR="001B71CD" w:rsidRPr="00370FFE" w:rsidRDefault="001B71CD" w:rsidP="001B71CD">
            <w:pPr>
              <w:pStyle w:val="Tabletext"/>
              <w:jc w:val="center"/>
            </w:pPr>
            <w:r w:rsidRPr="00370FFE">
              <w:t>65</w:t>
            </w:r>
            <w:r w:rsidRPr="004D03C0">
              <w:t>‒</w:t>
            </w:r>
          </w:p>
        </w:tc>
      </w:tr>
      <w:tr w:rsidR="001B71CD" w:rsidRPr="00370FFE" w14:paraId="646F17CB" w14:textId="77777777" w:rsidTr="00B30EB2">
        <w:tblPrEx>
          <w:jc w:val="left"/>
        </w:tblPrEx>
        <w:tc>
          <w:tcPr>
            <w:tcW w:w="2498" w:type="pct"/>
            <w:shd w:val="clear" w:color="auto" w:fill="FFFFFF"/>
          </w:tcPr>
          <w:p w14:paraId="61A3EA92" w14:textId="77777777" w:rsidR="001B71CD" w:rsidRPr="00370FFE" w:rsidRDefault="001B71CD" w:rsidP="001B71CD">
            <w:pPr>
              <w:pStyle w:val="Tabletext"/>
              <w:jc w:val="center"/>
            </w:pPr>
            <w:r w:rsidRPr="00370FFE">
              <w:t>350</w:t>
            </w:r>
          </w:p>
        </w:tc>
        <w:tc>
          <w:tcPr>
            <w:tcW w:w="2502" w:type="pct"/>
            <w:gridSpan w:val="2"/>
            <w:shd w:val="clear" w:color="auto" w:fill="FFFFFF"/>
          </w:tcPr>
          <w:p w14:paraId="686ACE09" w14:textId="77777777" w:rsidR="001B71CD" w:rsidRPr="00370FFE" w:rsidRDefault="001B71CD" w:rsidP="001B71CD">
            <w:pPr>
              <w:pStyle w:val="Tabletext"/>
              <w:jc w:val="center"/>
            </w:pPr>
            <w:r w:rsidRPr="00370FFE">
              <w:t>80</w:t>
            </w:r>
            <w:r w:rsidRPr="004D03C0">
              <w:t>‒</w:t>
            </w:r>
          </w:p>
        </w:tc>
      </w:tr>
    </w:tbl>
    <w:p w14:paraId="14F0AF80" w14:textId="77777777" w:rsidR="001B71CD" w:rsidRPr="002F2643" w:rsidRDefault="001B71CD" w:rsidP="001B71CD">
      <w:pPr>
        <w:pStyle w:val="TableNo"/>
        <w:rPr>
          <w:rtl/>
        </w:rPr>
      </w:pPr>
      <w:r w:rsidRPr="002F2643">
        <w:rPr>
          <w:rFonts w:hint="cs"/>
          <w:rtl/>
        </w:rPr>
        <w:t xml:space="preserve">الجـدول </w:t>
      </w:r>
      <w:r>
        <w:t>43</w:t>
      </w:r>
    </w:p>
    <w:p w14:paraId="7089726D" w14:textId="77777777" w:rsidR="005C6F5E" w:rsidRPr="002F2643" w:rsidRDefault="005C6F5E" w:rsidP="0060689F">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60689F" w:rsidRPr="00AD6597">
        <w:rPr>
          <w:rFonts w:hint="cs"/>
          <w:lang w:bidi="ar"/>
        </w:rPr>
        <w:t>dB</w:t>
      </w:r>
      <w:r w:rsidR="0060689F">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D</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3"/>
        <w:gridCol w:w="4816"/>
      </w:tblGrid>
      <w:tr w:rsidR="005C6F5E" w:rsidRPr="004D03C0" w14:paraId="1E2B2D97" w14:textId="77777777" w:rsidTr="00361508">
        <w:trPr>
          <w:jc w:val="center"/>
        </w:trPr>
        <w:tc>
          <w:tcPr>
            <w:tcW w:w="2499" w:type="pct"/>
            <w:shd w:val="clear" w:color="auto" w:fill="FFFFFF"/>
            <w:vAlign w:val="center"/>
          </w:tcPr>
          <w:p w14:paraId="63F7B0E3" w14:textId="77777777"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361508">
              <w:rPr>
                <w:rFonts w:hint="cs"/>
                <w:rtl/>
              </w:rPr>
              <w:t>المركزي</w:t>
            </w:r>
            <w:r w:rsidRPr="005C6F5E">
              <w:rPr>
                <w:rFonts w:ascii="Times New Roman" w:hAnsi="Times New Roman"/>
              </w:rPr>
              <w:br/>
              <w:t>(kHz)</w:t>
            </w:r>
          </w:p>
        </w:tc>
        <w:tc>
          <w:tcPr>
            <w:tcW w:w="2501" w:type="pct"/>
            <w:shd w:val="clear" w:color="auto" w:fill="FFFFFF"/>
            <w:vAlign w:val="center"/>
          </w:tcPr>
          <w:p w14:paraId="3049E6E2" w14:textId="77777777"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14:paraId="7D6B0F68" w14:textId="77777777" w:rsidTr="00361508">
        <w:tblPrEx>
          <w:jc w:val="left"/>
        </w:tblPrEx>
        <w:trPr>
          <w:trHeight w:hRule="exact" w:val="375"/>
        </w:trPr>
        <w:tc>
          <w:tcPr>
            <w:tcW w:w="2499" w:type="pct"/>
            <w:shd w:val="clear" w:color="auto" w:fill="FFFFFF"/>
          </w:tcPr>
          <w:p w14:paraId="7980CA40" w14:textId="77777777" w:rsidR="001B71CD" w:rsidRPr="00370FFE" w:rsidRDefault="001B71CD" w:rsidP="001B71CD">
            <w:pPr>
              <w:pStyle w:val="Tabletext"/>
              <w:jc w:val="center"/>
            </w:pPr>
            <w:r w:rsidRPr="00370FFE">
              <w:t>0</w:t>
            </w:r>
          </w:p>
        </w:tc>
        <w:tc>
          <w:tcPr>
            <w:tcW w:w="2501" w:type="pct"/>
            <w:shd w:val="clear" w:color="auto" w:fill="FFFFFF"/>
          </w:tcPr>
          <w:p w14:paraId="5CDBF5A1" w14:textId="77777777" w:rsidR="001B71CD" w:rsidRPr="00370FFE" w:rsidRDefault="001B71CD" w:rsidP="001B71CD">
            <w:pPr>
              <w:pStyle w:val="Tabletext"/>
              <w:jc w:val="center"/>
            </w:pPr>
            <w:r w:rsidRPr="00370FFE">
              <w:t>68</w:t>
            </w:r>
            <w:r w:rsidRPr="004D03C0">
              <w:t>‒</w:t>
            </w:r>
          </w:p>
        </w:tc>
      </w:tr>
      <w:tr w:rsidR="001B71CD" w:rsidRPr="00370FFE" w14:paraId="67C37A52" w14:textId="77777777" w:rsidTr="00361508">
        <w:tblPrEx>
          <w:jc w:val="left"/>
        </w:tblPrEx>
        <w:trPr>
          <w:trHeight w:hRule="exact" w:val="390"/>
        </w:trPr>
        <w:tc>
          <w:tcPr>
            <w:tcW w:w="2499" w:type="pct"/>
            <w:shd w:val="clear" w:color="auto" w:fill="FFFFFF"/>
          </w:tcPr>
          <w:p w14:paraId="0F3AF488" w14:textId="77777777" w:rsidR="001B71CD" w:rsidRPr="00370FFE" w:rsidRDefault="001B71CD" w:rsidP="001B71CD">
            <w:pPr>
              <w:pStyle w:val="Tabletext"/>
              <w:jc w:val="center"/>
            </w:pPr>
            <w:r w:rsidRPr="00370FFE">
              <w:t>50</w:t>
            </w:r>
          </w:p>
        </w:tc>
        <w:tc>
          <w:tcPr>
            <w:tcW w:w="2501" w:type="pct"/>
            <w:shd w:val="clear" w:color="auto" w:fill="FFFFFF"/>
          </w:tcPr>
          <w:p w14:paraId="63C3C0AC" w14:textId="77777777" w:rsidR="001B71CD" w:rsidRPr="00370FFE" w:rsidRDefault="001B71CD" w:rsidP="001B71CD">
            <w:pPr>
              <w:pStyle w:val="Tabletext"/>
              <w:jc w:val="center"/>
            </w:pPr>
            <w:r w:rsidRPr="00370FFE">
              <w:t>68</w:t>
            </w:r>
            <w:r w:rsidRPr="004D03C0">
              <w:t>‒</w:t>
            </w:r>
          </w:p>
        </w:tc>
      </w:tr>
      <w:tr w:rsidR="001B71CD" w:rsidRPr="00370FFE" w14:paraId="4118AB95" w14:textId="77777777" w:rsidTr="00361508">
        <w:tblPrEx>
          <w:jc w:val="left"/>
        </w:tblPrEx>
        <w:tc>
          <w:tcPr>
            <w:tcW w:w="2499" w:type="pct"/>
            <w:shd w:val="clear" w:color="auto" w:fill="FFFFFF"/>
          </w:tcPr>
          <w:p w14:paraId="513894F3" w14:textId="77777777" w:rsidR="001B71CD" w:rsidRPr="00370FFE" w:rsidRDefault="001B71CD" w:rsidP="001B71CD">
            <w:pPr>
              <w:pStyle w:val="Tabletext"/>
              <w:jc w:val="center"/>
            </w:pPr>
            <w:r w:rsidRPr="00370FFE">
              <w:t>140</w:t>
            </w:r>
          </w:p>
        </w:tc>
        <w:tc>
          <w:tcPr>
            <w:tcW w:w="2501" w:type="pct"/>
            <w:shd w:val="clear" w:color="auto" w:fill="FFFFFF"/>
          </w:tcPr>
          <w:p w14:paraId="02B6FD1B" w14:textId="77777777" w:rsidR="001B71CD" w:rsidRPr="00370FFE" w:rsidRDefault="001B71CD" w:rsidP="001B71CD">
            <w:pPr>
              <w:pStyle w:val="Tabletext"/>
              <w:jc w:val="center"/>
            </w:pPr>
            <w:r w:rsidRPr="00370FFE">
              <w:t>53</w:t>
            </w:r>
            <w:r w:rsidRPr="004D03C0">
              <w:t>‒</w:t>
            </w:r>
          </w:p>
        </w:tc>
      </w:tr>
      <w:tr w:rsidR="001B71CD" w:rsidRPr="00370FFE" w14:paraId="13DCCE3F" w14:textId="77777777" w:rsidTr="00361508">
        <w:tblPrEx>
          <w:jc w:val="left"/>
        </w:tblPrEx>
        <w:tc>
          <w:tcPr>
            <w:tcW w:w="2499" w:type="pct"/>
            <w:shd w:val="clear" w:color="auto" w:fill="FFFFFF"/>
          </w:tcPr>
          <w:p w14:paraId="6A7B4480" w14:textId="77777777" w:rsidR="001B71CD" w:rsidRPr="00370FFE" w:rsidRDefault="001B71CD" w:rsidP="001B71CD">
            <w:pPr>
              <w:pStyle w:val="Tabletext"/>
              <w:jc w:val="center"/>
            </w:pPr>
            <w:r w:rsidRPr="00370FFE">
              <w:t>150</w:t>
            </w:r>
          </w:p>
        </w:tc>
        <w:tc>
          <w:tcPr>
            <w:tcW w:w="2501" w:type="pct"/>
            <w:shd w:val="clear" w:color="auto" w:fill="FFFFFF"/>
          </w:tcPr>
          <w:p w14:paraId="15FFDD63" w14:textId="77777777" w:rsidR="001B71CD" w:rsidRPr="00370FFE" w:rsidRDefault="001B71CD" w:rsidP="001B71CD">
            <w:pPr>
              <w:pStyle w:val="Tabletext"/>
              <w:jc w:val="center"/>
            </w:pPr>
            <w:r w:rsidRPr="00370FFE">
              <w:t>23</w:t>
            </w:r>
            <w:r w:rsidRPr="004D03C0">
              <w:t>‒</w:t>
            </w:r>
          </w:p>
        </w:tc>
      </w:tr>
      <w:tr w:rsidR="001B71CD" w:rsidRPr="00370FFE" w14:paraId="44571474" w14:textId="77777777" w:rsidTr="00361508">
        <w:tblPrEx>
          <w:jc w:val="left"/>
        </w:tblPrEx>
        <w:tc>
          <w:tcPr>
            <w:tcW w:w="2499" w:type="pct"/>
            <w:shd w:val="clear" w:color="auto" w:fill="FFFFFF"/>
          </w:tcPr>
          <w:p w14:paraId="18E111F8" w14:textId="77777777" w:rsidR="001B71CD" w:rsidRPr="00370FFE" w:rsidRDefault="001B71CD" w:rsidP="001B71CD">
            <w:pPr>
              <w:pStyle w:val="Tabletext"/>
              <w:jc w:val="center"/>
            </w:pPr>
            <w:r w:rsidRPr="00370FFE">
              <w:t>250</w:t>
            </w:r>
          </w:p>
        </w:tc>
        <w:tc>
          <w:tcPr>
            <w:tcW w:w="2501" w:type="pct"/>
            <w:shd w:val="clear" w:color="auto" w:fill="FFFFFF"/>
          </w:tcPr>
          <w:p w14:paraId="0D7B0AB9" w14:textId="77777777" w:rsidR="001B71CD" w:rsidRPr="00370FFE" w:rsidRDefault="001B71CD" w:rsidP="001B71CD">
            <w:pPr>
              <w:pStyle w:val="Tabletext"/>
              <w:jc w:val="center"/>
            </w:pPr>
            <w:r w:rsidRPr="00370FFE">
              <w:t>23</w:t>
            </w:r>
            <w:r w:rsidRPr="004D03C0">
              <w:t>‒</w:t>
            </w:r>
          </w:p>
        </w:tc>
      </w:tr>
      <w:tr w:rsidR="001B71CD" w:rsidRPr="00370FFE" w14:paraId="7B8A5CA1" w14:textId="77777777" w:rsidTr="00361508">
        <w:tblPrEx>
          <w:jc w:val="left"/>
        </w:tblPrEx>
        <w:tc>
          <w:tcPr>
            <w:tcW w:w="2499" w:type="pct"/>
            <w:shd w:val="clear" w:color="auto" w:fill="FFFFFF"/>
          </w:tcPr>
          <w:p w14:paraId="5BB87749" w14:textId="77777777" w:rsidR="001B71CD" w:rsidRPr="00370FFE" w:rsidRDefault="001B71CD" w:rsidP="001B71CD">
            <w:pPr>
              <w:pStyle w:val="Tabletext"/>
              <w:jc w:val="center"/>
            </w:pPr>
            <w:r w:rsidRPr="00370FFE">
              <w:t>260</w:t>
            </w:r>
          </w:p>
        </w:tc>
        <w:tc>
          <w:tcPr>
            <w:tcW w:w="2501" w:type="pct"/>
            <w:shd w:val="clear" w:color="auto" w:fill="FFFFFF"/>
          </w:tcPr>
          <w:p w14:paraId="4EC520DB" w14:textId="77777777" w:rsidR="001B71CD" w:rsidRPr="00370FFE" w:rsidRDefault="001B71CD" w:rsidP="001B71CD">
            <w:pPr>
              <w:pStyle w:val="Tabletext"/>
              <w:jc w:val="center"/>
            </w:pPr>
            <w:r w:rsidRPr="00370FFE">
              <w:t>53</w:t>
            </w:r>
            <w:r w:rsidRPr="004D03C0">
              <w:t>‒</w:t>
            </w:r>
          </w:p>
        </w:tc>
      </w:tr>
      <w:tr w:rsidR="001B71CD" w:rsidRPr="00370FFE" w14:paraId="2E6A733B" w14:textId="77777777" w:rsidTr="00361508">
        <w:tblPrEx>
          <w:jc w:val="left"/>
        </w:tblPrEx>
        <w:trPr>
          <w:trHeight w:val="42"/>
        </w:trPr>
        <w:tc>
          <w:tcPr>
            <w:tcW w:w="2499" w:type="pct"/>
            <w:shd w:val="clear" w:color="auto" w:fill="FFFFFF"/>
          </w:tcPr>
          <w:p w14:paraId="06107BFC" w14:textId="77777777" w:rsidR="001B71CD" w:rsidRPr="00370FFE" w:rsidRDefault="001B71CD" w:rsidP="001B71CD">
            <w:pPr>
              <w:pStyle w:val="Tabletext"/>
              <w:jc w:val="center"/>
            </w:pPr>
            <w:r w:rsidRPr="00370FFE">
              <w:t>350</w:t>
            </w:r>
          </w:p>
        </w:tc>
        <w:tc>
          <w:tcPr>
            <w:tcW w:w="2501" w:type="pct"/>
            <w:shd w:val="clear" w:color="auto" w:fill="FFFFFF"/>
          </w:tcPr>
          <w:p w14:paraId="417130D0" w14:textId="77777777" w:rsidR="001B71CD" w:rsidRPr="00370FFE" w:rsidRDefault="001B71CD" w:rsidP="001B71CD">
            <w:pPr>
              <w:pStyle w:val="Tabletext"/>
              <w:jc w:val="center"/>
            </w:pPr>
            <w:r w:rsidRPr="00370FFE">
              <w:t>68</w:t>
            </w:r>
            <w:r w:rsidRPr="004D03C0">
              <w:t>‒</w:t>
            </w:r>
          </w:p>
        </w:tc>
      </w:tr>
      <w:tr w:rsidR="001B71CD" w:rsidRPr="00370FFE" w14:paraId="2239E8BC" w14:textId="77777777" w:rsidTr="00361508">
        <w:tblPrEx>
          <w:jc w:val="left"/>
        </w:tblPrEx>
        <w:tc>
          <w:tcPr>
            <w:tcW w:w="2499" w:type="pct"/>
            <w:shd w:val="clear" w:color="auto" w:fill="FFFFFF"/>
          </w:tcPr>
          <w:p w14:paraId="44D365D7" w14:textId="77777777" w:rsidR="001B71CD" w:rsidRPr="00370FFE" w:rsidRDefault="001B71CD" w:rsidP="001B71CD">
            <w:pPr>
              <w:pStyle w:val="Tabletext"/>
              <w:jc w:val="center"/>
            </w:pPr>
            <w:r w:rsidRPr="00370FFE">
              <w:t>400</w:t>
            </w:r>
          </w:p>
        </w:tc>
        <w:tc>
          <w:tcPr>
            <w:tcW w:w="2501" w:type="pct"/>
            <w:shd w:val="clear" w:color="auto" w:fill="FFFFFF"/>
          </w:tcPr>
          <w:p w14:paraId="7CF6C6EA" w14:textId="77777777" w:rsidR="001B71CD" w:rsidRPr="00370FFE" w:rsidRDefault="001B71CD" w:rsidP="001B71CD">
            <w:pPr>
              <w:pStyle w:val="Tabletext"/>
              <w:jc w:val="center"/>
            </w:pPr>
            <w:r w:rsidRPr="00370FFE">
              <w:t>83</w:t>
            </w:r>
            <w:r w:rsidRPr="004D03C0">
              <w:t>‒</w:t>
            </w:r>
          </w:p>
        </w:tc>
      </w:tr>
    </w:tbl>
    <w:p w14:paraId="22A2332A" w14:textId="77777777" w:rsidR="001B71CD" w:rsidRPr="002F2643" w:rsidRDefault="001B71CD" w:rsidP="001B71CD">
      <w:pPr>
        <w:pStyle w:val="TableNo"/>
        <w:rPr>
          <w:rtl/>
        </w:rPr>
      </w:pPr>
      <w:r w:rsidRPr="002F2643">
        <w:rPr>
          <w:rFonts w:hint="cs"/>
          <w:rtl/>
        </w:rPr>
        <w:t xml:space="preserve">الجـدول </w:t>
      </w:r>
      <w:r>
        <w:t>44</w:t>
      </w:r>
    </w:p>
    <w:p w14:paraId="439194F2" w14:textId="77777777" w:rsidR="005C6F5E" w:rsidRPr="002F2643" w:rsidRDefault="005C6F5E" w:rsidP="001C2084">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1C2084" w:rsidRPr="00AD6597">
        <w:rPr>
          <w:rFonts w:hint="cs"/>
          <w:lang w:bidi="ar"/>
        </w:rPr>
        <w:t>dB</w:t>
      </w:r>
      <w:r w:rsidR="001C2084">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E</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04"/>
        <w:gridCol w:w="10"/>
        <w:gridCol w:w="4815"/>
      </w:tblGrid>
      <w:tr w:rsidR="005C6F5E" w:rsidRPr="004D03C0" w14:paraId="7FF7516E" w14:textId="77777777" w:rsidTr="00361508">
        <w:trPr>
          <w:jc w:val="center"/>
        </w:trPr>
        <w:tc>
          <w:tcPr>
            <w:tcW w:w="2500" w:type="pct"/>
            <w:gridSpan w:val="2"/>
            <w:shd w:val="clear" w:color="auto" w:fill="FFFFFF"/>
            <w:vAlign w:val="center"/>
          </w:tcPr>
          <w:p w14:paraId="430BD4B7" w14:textId="77777777"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361508">
              <w:rPr>
                <w:rFonts w:hint="cs"/>
                <w:rtl/>
              </w:rPr>
              <w:t>المركزي</w:t>
            </w:r>
            <w:r w:rsidRPr="005C6F5E">
              <w:rPr>
                <w:rFonts w:ascii="Times New Roman" w:hAnsi="Times New Roman"/>
              </w:rPr>
              <w:br/>
              <w:t>(kHz)</w:t>
            </w:r>
          </w:p>
        </w:tc>
        <w:tc>
          <w:tcPr>
            <w:tcW w:w="2500" w:type="pct"/>
            <w:shd w:val="clear" w:color="auto" w:fill="FFFFFF"/>
            <w:vAlign w:val="center"/>
          </w:tcPr>
          <w:p w14:paraId="37EC514A" w14:textId="77777777"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14:paraId="65D7F6B3" w14:textId="77777777" w:rsidTr="00361508">
        <w:tblPrEx>
          <w:jc w:val="left"/>
        </w:tblPrEx>
        <w:tc>
          <w:tcPr>
            <w:tcW w:w="2495" w:type="pct"/>
            <w:shd w:val="clear" w:color="auto" w:fill="FFFFFF"/>
          </w:tcPr>
          <w:p w14:paraId="4DFBE916" w14:textId="77777777" w:rsidR="001B71CD" w:rsidRPr="00370FFE" w:rsidRDefault="001B71CD" w:rsidP="0031295B">
            <w:pPr>
              <w:pStyle w:val="Tabletext"/>
              <w:jc w:val="center"/>
            </w:pPr>
            <w:r w:rsidRPr="00370FFE">
              <w:t>0</w:t>
            </w:r>
          </w:p>
        </w:tc>
        <w:tc>
          <w:tcPr>
            <w:tcW w:w="2505" w:type="pct"/>
            <w:gridSpan w:val="2"/>
            <w:shd w:val="clear" w:color="auto" w:fill="FFFFFF"/>
          </w:tcPr>
          <w:p w14:paraId="5429E235" w14:textId="77777777" w:rsidR="001B71CD" w:rsidRPr="00370FFE" w:rsidRDefault="001B71CD" w:rsidP="0031295B">
            <w:pPr>
              <w:pStyle w:val="Tabletext"/>
              <w:jc w:val="center"/>
            </w:pPr>
            <w:r w:rsidRPr="00370FFE">
              <w:t>65</w:t>
            </w:r>
            <w:r w:rsidRPr="004D03C0">
              <w:t>‒</w:t>
            </w:r>
          </w:p>
        </w:tc>
      </w:tr>
      <w:tr w:rsidR="001B71CD" w:rsidRPr="00370FFE" w14:paraId="783514B7" w14:textId="77777777" w:rsidTr="00361508">
        <w:tblPrEx>
          <w:jc w:val="left"/>
        </w:tblPrEx>
        <w:tc>
          <w:tcPr>
            <w:tcW w:w="2495" w:type="pct"/>
            <w:shd w:val="clear" w:color="auto" w:fill="FFFFFF"/>
          </w:tcPr>
          <w:p w14:paraId="29201D00" w14:textId="77777777" w:rsidR="001B71CD" w:rsidRPr="00370FFE" w:rsidRDefault="001B71CD" w:rsidP="0031295B">
            <w:pPr>
              <w:pStyle w:val="Tabletext"/>
              <w:jc w:val="center"/>
            </w:pPr>
            <w:r w:rsidRPr="00370FFE">
              <w:t>90</w:t>
            </w:r>
          </w:p>
        </w:tc>
        <w:tc>
          <w:tcPr>
            <w:tcW w:w="2505" w:type="pct"/>
            <w:gridSpan w:val="2"/>
            <w:shd w:val="clear" w:color="auto" w:fill="FFFFFF"/>
          </w:tcPr>
          <w:p w14:paraId="50055906" w14:textId="77777777" w:rsidR="001B71CD" w:rsidRPr="00370FFE" w:rsidRDefault="001B71CD" w:rsidP="0031295B">
            <w:pPr>
              <w:pStyle w:val="Tabletext"/>
              <w:jc w:val="center"/>
            </w:pPr>
            <w:r w:rsidRPr="00370FFE">
              <w:t>50</w:t>
            </w:r>
            <w:r w:rsidRPr="004D03C0">
              <w:t>‒</w:t>
            </w:r>
          </w:p>
        </w:tc>
      </w:tr>
      <w:tr w:rsidR="001B71CD" w:rsidRPr="00370FFE" w14:paraId="29960BA1" w14:textId="77777777" w:rsidTr="00361508">
        <w:tblPrEx>
          <w:jc w:val="left"/>
        </w:tblPrEx>
        <w:tc>
          <w:tcPr>
            <w:tcW w:w="2495" w:type="pct"/>
            <w:shd w:val="clear" w:color="auto" w:fill="FFFFFF"/>
          </w:tcPr>
          <w:p w14:paraId="2768B302" w14:textId="77777777" w:rsidR="001B71CD" w:rsidRPr="00370FFE" w:rsidRDefault="001B71CD" w:rsidP="0031295B">
            <w:pPr>
              <w:pStyle w:val="Tabletext"/>
              <w:jc w:val="center"/>
            </w:pPr>
            <w:r w:rsidRPr="00370FFE">
              <w:t>100</w:t>
            </w:r>
          </w:p>
        </w:tc>
        <w:tc>
          <w:tcPr>
            <w:tcW w:w="2505" w:type="pct"/>
            <w:gridSpan w:val="2"/>
            <w:shd w:val="clear" w:color="auto" w:fill="FFFFFF"/>
          </w:tcPr>
          <w:p w14:paraId="76A81762" w14:textId="77777777" w:rsidR="001B71CD" w:rsidRPr="00370FFE" w:rsidRDefault="001B71CD" w:rsidP="0031295B">
            <w:pPr>
              <w:pStyle w:val="Tabletext"/>
              <w:jc w:val="center"/>
            </w:pPr>
            <w:r w:rsidRPr="00370FFE">
              <w:t>20</w:t>
            </w:r>
            <w:r w:rsidRPr="004D03C0">
              <w:t>‒</w:t>
            </w:r>
          </w:p>
        </w:tc>
      </w:tr>
      <w:tr w:rsidR="001B71CD" w:rsidRPr="00370FFE" w14:paraId="6F2AA7C8" w14:textId="77777777" w:rsidTr="00361508">
        <w:tblPrEx>
          <w:jc w:val="left"/>
        </w:tblPrEx>
        <w:tc>
          <w:tcPr>
            <w:tcW w:w="2495" w:type="pct"/>
            <w:shd w:val="clear" w:color="auto" w:fill="FFFFFF"/>
          </w:tcPr>
          <w:p w14:paraId="7C48F13B" w14:textId="77777777" w:rsidR="001B71CD" w:rsidRPr="00370FFE" w:rsidRDefault="001B71CD" w:rsidP="0031295B">
            <w:pPr>
              <w:pStyle w:val="Tabletext"/>
              <w:jc w:val="center"/>
            </w:pPr>
            <w:r w:rsidRPr="00370FFE">
              <w:t>150</w:t>
            </w:r>
          </w:p>
        </w:tc>
        <w:tc>
          <w:tcPr>
            <w:tcW w:w="2505" w:type="pct"/>
            <w:gridSpan w:val="2"/>
            <w:shd w:val="clear" w:color="auto" w:fill="FFFFFF"/>
          </w:tcPr>
          <w:p w14:paraId="155B6B28" w14:textId="77777777" w:rsidR="001B71CD" w:rsidRPr="00370FFE" w:rsidRDefault="001B71CD" w:rsidP="0031295B">
            <w:pPr>
              <w:pStyle w:val="Tabletext"/>
              <w:jc w:val="center"/>
            </w:pPr>
            <w:r w:rsidRPr="00370FFE">
              <w:t>20</w:t>
            </w:r>
            <w:r w:rsidRPr="004D03C0">
              <w:t>‒</w:t>
            </w:r>
          </w:p>
        </w:tc>
      </w:tr>
      <w:tr w:rsidR="001B71CD" w:rsidRPr="00370FFE" w14:paraId="4A969E05" w14:textId="77777777" w:rsidTr="00361508">
        <w:tblPrEx>
          <w:jc w:val="left"/>
        </w:tblPrEx>
        <w:tc>
          <w:tcPr>
            <w:tcW w:w="2495" w:type="pct"/>
            <w:shd w:val="clear" w:color="auto" w:fill="FFFFFF"/>
          </w:tcPr>
          <w:p w14:paraId="5273A415" w14:textId="77777777" w:rsidR="001B71CD" w:rsidRPr="00370FFE" w:rsidRDefault="001B71CD" w:rsidP="0031295B">
            <w:pPr>
              <w:pStyle w:val="Tabletext"/>
              <w:jc w:val="center"/>
            </w:pPr>
            <w:r w:rsidRPr="00370FFE">
              <w:t>160</w:t>
            </w:r>
          </w:p>
        </w:tc>
        <w:tc>
          <w:tcPr>
            <w:tcW w:w="2505" w:type="pct"/>
            <w:gridSpan w:val="2"/>
            <w:shd w:val="clear" w:color="auto" w:fill="FFFFFF"/>
          </w:tcPr>
          <w:p w14:paraId="396AA05B" w14:textId="77777777" w:rsidR="001B71CD" w:rsidRPr="00370FFE" w:rsidRDefault="001B71CD" w:rsidP="0031295B">
            <w:pPr>
              <w:pStyle w:val="Tabletext"/>
              <w:jc w:val="center"/>
            </w:pPr>
            <w:r w:rsidRPr="00370FFE">
              <w:t>50</w:t>
            </w:r>
            <w:r w:rsidRPr="004D03C0">
              <w:t>‒</w:t>
            </w:r>
          </w:p>
        </w:tc>
      </w:tr>
      <w:tr w:rsidR="001B71CD" w:rsidRPr="00370FFE" w14:paraId="40BCAF22" w14:textId="77777777" w:rsidTr="00361508">
        <w:tblPrEx>
          <w:jc w:val="left"/>
        </w:tblPrEx>
        <w:tc>
          <w:tcPr>
            <w:tcW w:w="2495" w:type="pct"/>
            <w:shd w:val="clear" w:color="auto" w:fill="FFFFFF"/>
          </w:tcPr>
          <w:p w14:paraId="0F39134A" w14:textId="77777777" w:rsidR="001B71CD" w:rsidRPr="00370FFE" w:rsidRDefault="001B71CD" w:rsidP="0031295B">
            <w:pPr>
              <w:pStyle w:val="Tabletext"/>
              <w:jc w:val="center"/>
            </w:pPr>
            <w:r w:rsidRPr="00370FFE">
              <w:t>250</w:t>
            </w:r>
          </w:p>
        </w:tc>
        <w:tc>
          <w:tcPr>
            <w:tcW w:w="2505" w:type="pct"/>
            <w:gridSpan w:val="2"/>
            <w:shd w:val="clear" w:color="auto" w:fill="FFFFFF"/>
          </w:tcPr>
          <w:p w14:paraId="1BA5BFD2" w14:textId="77777777" w:rsidR="001B71CD" w:rsidRPr="00370FFE" w:rsidRDefault="001B71CD" w:rsidP="0031295B">
            <w:pPr>
              <w:pStyle w:val="Tabletext"/>
              <w:jc w:val="center"/>
            </w:pPr>
            <w:r w:rsidRPr="00370FFE">
              <w:t>65</w:t>
            </w:r>
            <w:r w:rsidRPr="004D03C0">
              <w:t>‒</w:t>
            </w:r>
          </w:p>
        </w:tc>
      </w:tr>
      <w:tr w:rsidR="001B71CD" w:rsidRPr="00370FFE" w14:paraId="55B87D06" w14:textId="77777777" w:rsidTr="00361508">
        <w:tblPrEx>
          <w:jc w:val="left"/>
        </w:tblPrEx>
        <w:tc>
          <w:tcPr>
            <w:tcW w:w="2495" w:type="pct"/>
            <w:shd w:val="clear" w:color="auto" w:fill="FFFFFF"/>
          </w:tcPr>
          <w:p w14:paraId="21978F02" w14:textId="77777777" w:rsidR="001B71CD" w:rsidRPr="00370FFE" w:rsidRDefault="001B71CD" w:rsidP="0031295B">
            <w:pPr>
              <w:pStyle w:val="Tabletext"/>
              <w:jc w:val="center"/>
            </w:pPr>
            <w:r w:rsidRPr="00370FFE">
              <w:t>300</w:t>
            </w:r>
          </w:p>
        </w:tc>
        <w:tc>
          <w:tcPr>
            <w:tcW w:w="2505" w:type="pct"/>
            <w:gridSpan w:val="2"/>
            <w:shd w:val="clear" w:color="auto" w:fill="FFFFFF"/>
          </w:tcPr>
          <w:p w14:paraId="4E560988" w14:textId="77777777" w:rsidR="001B71CD" w:rsidRPr="00370FFE" w:rsidRDefault="001B71CD" w:rsidP="0031295B">
            <w:pPr>
              <w:pStyle w:val="Tabletext"/>
              <w:jc w:val="center"/>
            </w:pPr>
            <w:r w:rsidRPr="00370FFE">
              <w:t>80</w:t>
            </w:r>
            <w:r w:rsidRPr="004D03C0">
              <w:t>‒</w:t>
            </w:r>
          </w:p>
        </w:tc>
      </w:tr>
    </w:tbl>
    <w:p w14:paraId="21A1281F" w14:textId="77777777" w:rsidR="001B71CD" w:rsidRPr="002F2643" w:rsidRDefault="001B71CD" w:rsidP="001B71CD">
      <w:pPr>
        <w:pStyle w:val="TableNo"/>
        <w:rPr>
          <w:rtl/>
        </w:rPr>
      </w:pPr>
      <w:r w:rsidRPr="002F2643">
        <w:rPr>
          <w:rFonts w:hint="cs"/>
          <w:rtl/>
        </w:rPr>
        <w:lastRenderedPageBreak/>
        <w:t xml:space="preserve">الجـدول </w:t>
      </w:r>
      <w:r>
        <w:t>45</w:t>
      </w:r>
    </w:p>
    <w:p w14:paraId="3E8CF80A" w14:textId="77777777" w:rsidR="005C6F5E" w:rsidRPr="002F2643" w:rsidRDefault="005C6F5E" w:rsidP="001C2084">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1C2084" w:rsidRPr="00AD6597">
        <w:rPr>
          <w:rFonts w:hint="cs"/>
          <w:lang w:bidi="ar"/>
        </w:rPr>
        <w:t>dB</w:t>
      </w:r>
      <w:r w:rsidR="001C2084">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F</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93"/>
        <w:gridCol w:w="4836"/>
      </w:tblGrid>
      <w:tr w:rsidR="005C6F5E" w:rsidRPr="004D03C0" w14:paraId="37FDB65A" w14:textId="77777777" w:rsidTr="00A97E35">
        <w:trPr>
          <w:jc w:val="center"/>
        </w:trPr>
        <w:tc>
          <w:tcPr>
            <w:tcW w:w="2489" w:type="pct"/>
            <w:shd w:val="clear" w:color="auto" w:fill="FFFFFF"/>
            <w:vAlign w:val="center"/>
          </w:tcPr>
          <w:p w14:paraId="41147C1D" w14:textId="77777777"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361508">
              <w:rPr>
                <w:rFonts w:hint="cs"/>
                <w:rtl/>
              </w:rPr>
              <w:t>المركزي</w:t>
            </w:r>
            <w:r w:rsidRPr="005C6F5E">
              <w:rPr>
                <w:rFonts w:ascii="Times New Roman" w:hAnsi="Times New Roman"/>
              </w:rPr>
              <w:br/>
              <w:t>(kHz)</w:t>
            </w:r>
          </w:p>
        </w:tc>
        <w:tc>
          <w:tcPr>
            <w:tcW w:w="2511" w:type="pct"/>
            <w:shd w:val="clear" w:color="auto" w:fill="FFFFFF"/>
            <w:vAlign w:val="center"/>
          </w:tcPr>
          <w:p w14:paraId="49EA2E44" w14:textId="77777777"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14:paraId="2294FABE" w14:textId="77777777" w:rsidTr="00A97E35">
        <w:tblPrEx>
          <w:jc w:val="left"/>
        </w:tblPrEx>
        <w:tc>
          <w:tcPr>
            <w:tcW w:w="2489" w:type="pct"/>
            <w:shd w:val="clear" w:color="auto" w:fill="FFFFFF"/>
          </w:tcPr>
          <w:p w14:paraId="1B4977C2" w14:textId="77777777" w:rsidR="001B71CD" w:rsidRPr="00370FFE" w:rsidRDefault="001B71CD" w:rsidP="0031295B">
            <w:pPr>
              <w:pStyle w:val="Tabletext"/>
              <w:jc w:val="center"/>
            </w:pPr>
            <w:r w:rsidRPr="00370FFE">
              <w:t>0</w:t>
            </w:r>
          </w:p>
        </w:tc>
        <w:tc>
          <w:tcPr>
            <w:tcW w:w="2511" w:type="pct"/>
            <w:shd w:val="clear" w:color="auto" w:fill="FFFFFF"/>
          </w:tcPr>
          <w:p w14:paraId="6C8417E1" w14:textId="77777777" w:rsidR="001B71CD" w:rsidRPr="00370FFE" w:rsidRDefault="001B71CD" w:rsidP="0031295B">
            <w:pPr>
              <w:pStyle w:val="Tabletext"/>
              <w:jc w:val="center"/>
            </w:pPr>
            <w:r w:rsidRPr="00370FFE">
              <w:t>68</w:t>
            </w:r>
            <w:r w:rsidRPr="004D03C0">
              <w:t>‒</w:t>
            </w:r>
          </w:p>
        </w:tc>
      </w:tr>
      <w:tr w:rsidR="001B71CD" w:rsidRPr="00370FFE" w14:paraId="393CB0D0" w14:textId="77777777" w:rsidTr="00A97E35">
        <w:tblPrEx>
          <w:jc w:val="left"/>
        </w:tblPrEx>
        <w:tc>
          <w:tcPr>
            <w:tcW w:w="2489" w:type="pct"/>
            <w:shd w:val="clear" w:color="auto" w:fill="FFFFFF"/>
          </w:tcPr>
          <w:p w14:paraId="486402FF" w14:textId="77777777" w:rsidR="001B71CD" w:rsidRPr="00370FFE" w:rsidRDefault="001B71CD" w:rsidP="0031295B">
            <w:pPr>
              <w:pStyle w:val="Tabletext"/>
              <w:jc w:val="center"/>
            </w:pPr>
            <w:r w:rsidRPr="00370FFE">
              <w:t>90</w:t>
            </w:r>
          </w:p>
        </w:tc>
        <w:tc>
          <w:tcPr>
            <w:tcW w:w="2511" w:type="pct"/>
            <w:shd w:val="clear" w:color="auto" w:fill="FFFFFF"/>
          </w:tcPr>
          <w:p w14:paraId="3FD3BE6A" w14:textId="77777777" w:rsidR="001B71CD" w:rsidRPr="00370FFE" w:rsidRDefault="001B71CD" w:rsidP="0031295B">
            <w:pPr>
              <w:pStyle w:val="Tabletext"/>
              <w:jc w:val="center"/>
            </w:pPr>
            <w:r w:rsidRPr="00370FFE">
              <w:t>53</w:t>
            </w:r>
            <w:r w:rsidRPr="004D03C0">
              <w:t>‒</w:t>
            </w:r>
          </w:p>
        </w:tc>
      </w:tr>
      <w:tr w:rsidR="001B71CD" w:rsidRPr="00370FFE" w14:paraId="43CC3FE4" w14:textId="77777777" w:rsidTr="00A97E35">
        <w:tblPrEx>
          <w:jc w:val="left"/>
        </w:tblPrEx>
        <w:tc>
          <w:tcPr>
            <w:tcW w:w="2489" w:type="pct"/>
            <w:shd w:val="clear" w:color="auto" w:fill="FFFFFF"/>
          </w:tcPr>
          <w:p w14:paraId="68580044" w14:textId="77777777" w:rsidR="001B71CD" w:rsidRPr="00370FFE" w:rsidRDefault="001B71CD" w:rsidP="0031295B">
            <w:pPr>
              <w:pStyle w:val="Tabletext"/>
              <w:jc w:val="center"/>
            </w:pPr>
            <w:r w:rsidRPr="00370FFE">
              <w:t>100</w:t>
            </w:r>
          </w:p>
        </w:tc>
        <w:tc>
          <w:tcPr>
            <w:tcW w:w="2511" w:type="pct"/>
            <w:shd w:val="clear" w:color="auto" w:fill="FFFFFF"/>
          </w:tcPr>
          <w:p w14:paraId="130F0F57" w14:textId="77777777" w:rsidR="001B71CD" w:rsidRPr="00370FFE" w:rsidRDefault="001B71CD" w:rsidP="0031295B">
            <w:pPr>
              <w:pStyle w:val="Tabletext"/>
              <w:jc w:val="center"/>
            </w:pPr>
            <w:r w:rsidRPr="00370FFE">
              <w:t>23</w:t>
            </w:r>
            <w:r w:rsidRPr="004D03C0">
              <w:t>‒</w:t>
            </w:r>
          </w:p>
        </w:tc>
      </w:tr>
      <w:tr w:rsidR="001B71CD" w:rsidRPr="00370FFE" w14:paraId="03EFAECC" w14:textId="77777777" w:rsidTr="00A97E35">
        <w:tblPrEx>
          <w:jc w:val="left"/>
        </w:tblPrEx>
        <w:tc>
          <w:tcPr>
            <w:tcW w:w="2489" w:type="pct"/>
            <w:shd w:val="clear" w:color="auto" w:fill="FFFFFF"/>
          </w:tcPr>
          <w:p w14:paraId="0DBBEC04" w14:textId="77777777" w:rsidR="001B71CD" w:rsidRPr="00370FFE" w:rsidRDefault="001B71CD" w:rsidP="0031295B">
            <w:pPr>
              <w:pStyle w:val="Tabletext"/>
              <w:jc w:val="center"/>
            </w:pPr>
            <w:r w:rsidRPr="00370FFE">
              <w:t>200</w:t>
            </w:r>
          </w:p>
        </w:tc>
        <w:tc>
          <w:tcPr>
            <w:tcW w:w="2511" w:type="pct"/>
            <w:shd w:val="clear" w:color="auto" w:fill="FFFFFF"/>
          </w:tcPr>
          <w:p w14:paraId="7D5A154A" w14:textId="77777777" w:rsidR="001B71CD" w:rsidRPr="00370FFE" w:rsidRDefault="001B71CD" w:rsidP="0031295B">
            <w:pPr>
              <w:pStyle w:val="Tabletext"/>
              <w:jc w:val="center"/>
            </w:pPr>
            <w:r w:rsidRPr="00370FFE">
              <w:t>23</w:t>
            </w:r>
            <w:r w:rsidRPr="004D03C0">
              <w:t>‒</w:t>
            </w:r>
          </w:p>
        </w:tc>
      </w:tr>
      <w:tr w:rsidR="001B71CD" w:rsidRPr="00370FFE" w14:paraId="491E94C7" w14:textId="77777777" w:rsidTr="00A97E35">
        <w:tblPrEx>
          <w:jc w:val="left"/>
        </w:tblPrEx>
        <w:tc>
          <w:tcPr>
            <w:tcW w:w="2489" w:type="pct"/>
            <w:shd w:val="clear" w:color="auto" w:fill="FFFFFF"/>
          </w:tcPr>
          <w:p w14:paraId="1D1185C7" w14:textId="77777777" w:rsidR="001B71CD" w:rsidRPr="00370FFE" w:rsidRDefault="001B71CD" w:rsidP="0031295B">
            <w:pPr>
              <w:pStyle w:val="Tabletext"/>
              <w:jc w:val="center"/>
            </w:pPr>
            <w:r w:rsidRPr="00370FFE">
              <w:t>210</w:t>
            </w:r>
          </w:p>
        </w:tc>
        <w:tc>
          <w:tcPr>
            <w:tcW w:w="2511" w:type="pct"/>
            <w:shd w:val="clear" w:color="auto" w:fill="FFFFFF"/>
          </w:tcPr>
          <w:p w14:paraId="4445E993" w14:textId="77777777" w:rsidR="001B71CD" w:rsidRPr="00370FFE" w:rsidRDefault="001B71CD" w:rsidP="0031295B">
            <w:pPr>
              <w:pStyle w:val="Tabletext"/>
              <w:jc w:val="center"/>
            </w:pPr>
            <w:r w:rsidRPr="00370FFE">
              <w:t>53</w:t>
            </w:r>
            <w:r w:rsidRPr="004D03C0">
              <w:t>‒</w:t>
            </w:r>
          </w:p>
        </w:tc>
      </w:tr>
      <w:tr w:rsidR="001B71CD" w:rsidRPr="00370FFE" w14:paraId="29951226" w14:textId="77777777" w:rsidTr="00A97E35">
        <w:tblPrEx>
          <w:jc w:val="left"/>
        </w:tblPrEx>
        <w:tc>
          <w:tcPr>
            <w:tcW w:w="2489" w:type="pct"/>
            <w:shd w:val="clear" w:color="auto" w:fill="FFFFFF"/>
          </w:tcPr>
          <w:p w14:paraId="353E711B" w14:textId="77777777" w:rsidR="001B71CD" w:rsidRPr="00370FFE" w:rsidRDefault="001B71CD" w:rsidP="0031295B">
            <w:pPr>
              <w:pStyle w:val="Tabletext"/>
              <w:jc w:val="center"/>
            </w:pPr>
            <w:r w:rsidRPr="00370FFE">
              <w:t>300</w:t>
            </w:r>
          </w:p>
        </w:tc>
        <w:tc>
          <w:tcPr>
            <w:tcW w:w="2511" w:type="pct"/>
            <w:shd w:val="clear" w:color="auto" w:fill="FFFFFF"/>
          </w:tcPr>
          <w:p w14:paraId="3785F858" w14:textId="77777777" w:rsidR="001B71CD" w:rsidRPr="00370FFE" w:rsidRDefault="001B71CD" w:rsidP="0031295B">
            <w:pPr>
              <w:pStyle w:val="Tabletext"/>
              <w:jc w:val="center"/>
            </w:pPr>
            <w:r w:rsidRPr="00370FFE">
              <w:t>68</w:t>
            </w:r>
            <w:r w:rsidRPr="004D03C0">
              <w:t>‒</w:t>
            </w:r>
          </w:p>
        </w:tc>
      </w:tr>
      <w:tr w:rsidR="001B71CD" w:rsidRPr="00370FFE" w14:paraId="08D02245" w14:textId="77777777" w:rsidTr="00A97E35">
        <w:tblPrEx>
          <w:jc w:val="left"/>
        </w:tblPrEx>
        <w:tc>
          <w:tcPr>
            <w:tcW w:w="2489" w:type="pct"/>
            <w:shd w:val="clear" w:color="auto" w:fill="FFFFFF"/>
          </w:tcPr>
          <w:p w14:paraId="56E60EE6" w14:textId="77777777" w:rsidR="001B71CD" w:rsidRPr="00370FFE" w:rsidRDefault="001B71CD" w:rsidP="0031295B">
            <w:pPr>
              <w:pStyle w:val="Tabletext"/>
              <w:jc w:val="center"/>
            </w:pPr>
            <w:r w:rsidRPr="00370FFE">
              <w:t>350</w:t>
            </w:r>
          </w:p>
        </w:tc>
        <w:tc>
          <w:tcPr>
            <w:tcW w:w="2511" w:type="pct"/>
            <w:shd w:val="clear" w:color="auto" w:fill="FFFFFF"/>
          </w:tcPr>
          <w:p w14:paraId="52D67840" w14:textId="77777777" w:rsidR="001B71CD" w:rsidRPr="00370FFE" w:rsidRDefault="001B71CD" w:rsidP="0031295B">
            <w:pPr>
              <w:pStyle w:val="Tabletext"/>
              <w:jc w:val="center"/>
            </w:pPr>
            <w:r w:rsidRPr="00370FFE">
              <w:t>83</w:t>
            </w:r>
            <w:r w:rsidRPr="004D03C0">
              <w:t>‒</w:t>
            </w:r>
          </w:p>
        </w:tc>
      </w:tr>
    </w:tbl>
    <w:p w14:paraId="33BF5D93" w14:textId="77777777" w:rsidR="001B71CD" w:rsidRDefault="001B71CD" w:rsidP="001B71CD">
      <w:pPr>
        <w:pStyle w:val="Heading1"/>
        <w:rPr>
          <w:rtl/>
          <w:lang w:bidi="ar-EG"/>
        </w:rPr>
      </w:pPr>
      <w:r>
        <w:rPr>
          <w:lang w:bidi="ar-EG"/>
        </w:rPr>
        <w:t>8</w:t>
      </w:r>
      <w:r>
        <w:rPr>
          <w:rtl/>
          <w:lang w:bidi="ar-EG"/>
        </w:rPr>
        <w:tab/>
      </w:r>
      <w:r w:rsidRPr="002F2643">
        <w:rPr>
          <w:rFonts w:hint="cs"/>
          <w:rtl/>
          <w:lang w:bidi="ar-EG"/>
        </w:rPr>
        <w:t>مجمل نتائج الاختبارات</w:t>
      </w:r>
    </w:p>
    <w:p w14:paraId="4F75A632" w14:textId="1749C396" w:rsidR="003D5396" w:rsidRDefault="005C6F5E" w:rsidP="0070581A">
      <w:pPr>
        <w:rPr>
          <w:rtl/>
          <w:lang w:bidi="ar"/>
        </w:rPr>
      </w:pPr>
      <w:r w:rsidRPr="003D5396">
        <w:rPr>
          <w:rFonts w:hint="cs"/>
          <w:rtl/>
          <w:lang w:bidi="ar-EG"/>
        </w:rPr>
        <w:t>أجري فحص مختبري</w:t>
      </w:r>
      <w:r w:rsidRPr="003D5396">
        <w:rPr>
          <w:rFonts w:hint="cs"/>
          <w:rtl/>
          <w:lang w:bidi="ar"/>
        </w:rPr>
        <w:t xml:space="preserve"> على النظام الرقمي </w:t>
      </w:r>
      <w:r w:rsidRPr="003D5396">
        <w:rPr>
          <w:rFonts w:hint="cs"/>
          <w:lang w:bidi="ar"/>
        </w:rPr>
        <w:t>H</w:t>
      </w:r>
      <w:r w:rsidRPr="003D5396">
        <w:rPr>
          <w:rFonts w:hint="cs"/>
          <w:rtl/>
          <w:lang w:bidi="ar"/>
        </w:rPr>
        <w:t xml:space="preserve"> لمجموعة متنوعة من ظروف الإرسال الملخصة أدناه. وأجريت </w:t>
      </w:r>
      <w:r w:rsidRPr="003D5396">
        <w:rPr>
          <w:rFonts w:hint="cs"/>
          <w:rtl/>
          <w:lang w:bidi="ar-EG"/>
        </w:rPr>
        <w:t>فحوص مختبرية</w:t>
      </w:r>
      <w:r w:rsidRPr="003D5396">
        <w:rPr>
          <w:rFonts w:hint="cs"/>
          <w:rtl/>
          <w:lang w:bidi="ar"/>
        </w:rPr>
        <w:t xml:space="preserve"> مقابل الضوضاء العشوائية وبيئة الخبو الناجم عن تعدد المسيرات.</w:t>
      </w:r>
      <w:r w:rsidR="001B71CD" w:rsidRPr="003D5396">
        <w:rPr>
          <w:rFonts w:hint="cs"/>
          <w:rtl/>
          <w:lang w:bidi="ar-EG"/>
        </w:rPr>
        <w:t xml:space="preserve"> </w:t>
      </w:r>
      <w:r w:rsidR="003D5396" w:rsidRPr="003D5396">
        <w:rPr>
          <w:rFonts w:hint="cs"/>
          <w:rtl/>
          <w:lang w:bidi="ar-EG"/>
        </w:rPr>
        <w:t>وسمي</w:t>
      </w:r>
      <w:r w:rsidR="001B71CD" w:rsidRPr="003D5396">
        <w:rPr>
          <w:rFonts w:hint="cs"/>
          <w:rtl/>
          <w:lang w:bidi="ar-EG"/>
        </w:rPr>
        <w:t xml:space="preserve"> </w:t>
      </w:r>
      <w:r w:rsidR="003D5396" w:rsidRPr="003D5396">
        <w:rPr>
          <w:rFonts w:hint="cs"/>
          <w:rtl/>
          <w:lang w:bidi="ar-EG"/>
        </w:rPr>
        <w:t xml:space="preserve">نوعا الخبو المستخدمان حضري بسرعة </w:t>
      </w:r>
      <w:r w:rsidR="003D5396" w:rsidRPr="003D5396">
        <w:rPr>
          <w:lang w:bidi="ar-EG"/>
        </w:rPr>
        <w:t>km/h</w:t>
      </w:r>
      <w:r w:rsidR="004579DE">
        <w:rPr>
          <w:lang w:bidi="ar-EG"/>
        </w:rPr>
        <w:t> 60</w:t>
      </w:r>
      <w:r w:rsidR="001B71CD" w:rsidRPr="003D5396">
        <w:rPr>
          <w:rFonts w:hint="cs"/>
          <w:rtl/>
          <w:lang w:bidi="ar-EG"/>
        </w:rPr>
        <w:t xml:space="preserve">، </w:t>
      </w:r>
      <w:r w:rsidR="003D5396" w:rsidRPr="003D5396">
        <w:rPr>
          <w:rFonts w:hint="cs"/>
          <w:rtl/>
          <w:lang w:bidi="ar-EG"/>
        </w:rPr>
        <w:t>وريفي بسرعة</w:t>
      </w:r>
      <w:r w:rsidR="0070581A">
        <w:rPr>
          <w:rFonts w:hint="eastAsia"/>
          <w:rtl/>
          <w:lang w:bidi="ar-EG"/>
        </w:rPr>
        <w:t> </w:t>
      </w:r>
      <w:r w:rsidR="003D5396" w:rsidRPr="003D5396">
        <w:rPr>
          <w:lang w:bidi="ar-EG"/>
        </w:rPr>
        <w:t>km/h</w:t>
      </w:r>
      <w:r w:rsidR="004579DE">
        <w:rPr>
          <w:lang w:bidi="ar-EG"/>
        </w:rPr>
        <w:t> 150</w:t>
      </w:r>
      <w:r w:rsidR="001B71CD" w:rsidRPr="003D5396">
        <w:rPr>
          <w:rFonts w:hint="cs"/>
          <w:rtl/>
          <w:lang w:bidi="ar-EG"/>
        </w:rPr>
        <w:t xml:space="preserve">، </w:t>
      </w:r>
      <w:r w:rsidR="003D5396" w:rsidRPr="003D5396">
        <w:rPr>
          <w:rFonts w:hint="cs"/>
          <w:rtl/>
          <w:lang w:bidi="ar-EG"/>
        </w:rPr>
        <w:t>وقد طبق</w:t>
      </w:r>
      <w:r w:rsidR="001B71CD" w:rsidRPr="003D5396">
        <w:rPr>
          <w:rFonts w:hint="cs"/>
          <w:rtl/>
          <w:lang w:bidi="ar-EG"/>
        </w:rPr>
        <w:t xml:space="preserve"> كل منه</w:t>
      </w:r>
      <w:r w:rsidR="003D5396" w:rsidRPr="003D5396">
        <w:rPr>
          <w:rFonts w:hint="cs"/>
          <w:rtl/>
          <w:lang w:bidi="ar-EG"/>
        </w:rPr>
        <w:t>م</w:t>
      </w:r>
      <w:r w:rsidR="001B71CD" w:rsidRPr="003D5396">
        <w:rPr>
          <w:rFonts w:hint="cs"/>
          <w:rtl/>
          <w:lang w:bidi="ar-EG"/>
        </w:rPr>
        <w:t xml:space="preserve">ا على حدة على الإشارة المرغوبة. </w:t>
      </w:r>
      <w:r w:rsidR="003D5396" w:rsidRPr="003D5396">
        <w:rPr>
          <w:rFonts w:hint="cs"/>
          <w:rtl/>
          <w:lang w:bidi="ar"/>
        </w:rPr>
        <w:t xml:space="preserve">وجرى تقييم الأداء بنسبة </w:t>
      </w:r>
      <w:r w:rsidR="003D5396" w:rsidRPr="0070581A">
        <w:rPr>
          <w:rFonts w:hint="cs"/>
          <w:i/>
          <w:iCs/>
          <w:lang w:bidi="ar"/>
        </w:rPr>
        <w:t>C/N</w:t>
      </w:r>
      <w:r w:rsidR="003D5396" w:rsidRPr="0070581A">
        <w:rPr>
          <w:rFonts w:hint="cs"/>
          <w:i/>
          <w:iCs/>
          <w:rtl/>
          <w:lang w:bidi="ar"/>
        </w:rPr>
        <w:t xml:space="preserve"> </w:t>
      </w:r>
      <w:r w:rsidR="003D5396" w:rsidRPr="003D5396">
        <w:rPr>
          <w:rFonts w:hint="cs"/>
          <w:rtl/>
          <w:lang w:bidi="ar"/>
        </w:rPr>
        <w:t>في إرسال لتحقيق</w:t>
      </w:r>
      <w:r w:rsidR="0070581A">
        <w:rPr>
          <w:rFonts w:hint="eastAsia"/>
          <w:rtl/>
          <w:lang w:bidi="ar"/>
        </w:rPr>
        <w:t> </w:t>
      </w:r>
      <w:r w:rsidR="003D5396" w:rsidRPr="003D5396">
        <w:rPr>
          <w:lang w:val="en-GB" w:bidi="ar"/>
        </w:rPr>
        <w:t>BER</w:t>
      </w:r>
      <w:r w:rsidR="0070581A">
        <w:rPr>
          <w:lang w:val="en-GB" w:bidi="ar"/>
        </w:rPr>
        <w:t> </w:t>
      </w:r>
      <w:r w:rsidR="003D5396" w:rsidRPr="003D5396">
        <w:rPr>
          <w:lang w:val="en-GB" w:bidi="ar"/>
        </w:rPr>
        <w:t>=</w:t>
      </w:r>
      <w:r w:rsidR="0070581A">
        <w:rPr>
          <w:lang w:val="en-GB" w:bidi="ar"/>
        </w:rPr>
        <w:t> </w:t>
      </w:r>
      <w:r w:rsidR="003D5396" w:rsidRPr="003D5396">
        <w:rPr>
          <w:lang w:val="en-GB" w:bidi="ar"/>
        </w:rPr>
        <w:t>1</w:t>
      </w:r>
      <w:r w:rsidR="0070581A">
        <w:rPr>
          <w:lang w:val="en-GB" w:bidi="ar"/>
        </w:rPr>
        <w:t> </w:t>
      </w:r>
      <w:r w:rsidR="003D5396" w:rsidRPr="003D5396">
        <w:rPr>
          <w:lang w:val="fr-FR" w:bidi="ar"/>
        </w:rPr>
        <w:sym w:font="Symbol" w:char="F0B4"/>
      </w:r>
      <w:r w:rsidR="0070581A">
        <w:rPr>
          <w:lang w:val="en-GB" w:bidi="ar"/>
        </w:rPr>
        <w:t> </w:t>
      </w:r>
      <w:r w:rsidR="003D5396" w:rsidRPr="003D5396">
        <w:rPr>
          <w:lang w:val="en-GB" w:bidi="ar"/>
        </w:rPr>
        <w:t>10</w:t>
      </w:r>
      <w:r w:rsidR="003D5396" w:rsidRPr="003D5396">
        <w:rPr>
          <w:vertAlign w:val="superscript"/>
          <w:lang w:val="en-GB" w:bidi="ar"/>
        </w:rPr>
        <w:t>−4</w:t>
      </w:r>
      <w:r w:rsidR="003D5396" w:rsidRPr="003D5396">
        <w:rPr>
          <w:rFonts w:hint="cs"/>
          <w:rtl/>
          <w:lang w:val="en-GB" w:bidi="ar"/>
        </w:rPr>
        <w:t xml:space="preserve"> </w:t>
      </w:r>
      <w:r w:rsidR="003D5396" w:rsidRPr="003D5396">
        <w:rPr>
          <w:rFonts w:ascii="Traditional Arabic" w:hAnsi="Traditional Arabic" w:hint="cs"/>
          <w:rtl/>
          <w:lang w:bidi="ar"/>
        </w:rPr>
        <w:t>بعد</w:t>
      </w:r>
      <w:r w:rsidR="003D5396" w:rsidRPr="003D5396">
        <w:rPr>
          <w:rFonts w:hint="cs"/>
          <w:rtl/>
          <w:lang w:bidi="ar"/>
        </w:rPr>
        <w:t xml:space="preserve"> </w:t>
      </w:r>
      <w:r w:rsidR="003D5396" w:rsidRPr="003D5396">
        <w:rPr>
          <w:rFonts w:ascii="Traditional Arabic" w:hAnsi="Traditional Arabic" w:hint="cs"/>
          <w:rtl/>
          <w:lang w:bidi="ar"/>
        </w:rPr>
        <w:t>مفكك</w:t>
      </w:r>
      <w:r w:rsidR="003D5396" w:rsidRPr="003D5396">
        <w:rPr>
          <w:rFonts w:hint="cs"/>
          <w:rtl/>
          <w:lang w:bidi="ar"/>
        </w:rPr>
        <w:t xml:space="preserve"> </w:t>
      </w:r>
      <w:r w:rsidR="003D5396" w:rsidRPr="003D5396">
        <w:rPr>
          <w:rFonts w:ascii="Traditional Arabic" w:hAnsi="Traditional Arabic" w:hint="cs"/>
          <w:rtl/>
          <w:lang w:bidi="ar"/>
        </w:rPr>
        <w:t>تشفير</w:t>
      </w:r>
      <w:r w:rsidR="003D5396" w:rsidRPr="003D5396">
        <w:rPr>
          <w:rFonts w:hint="cs"/>
          <w:rtl/>
          <w:lang w:bidi="ar"/>
        </w:rPr>
        <w:t xml:space="preserve"> </w:t>
      </w:r>
      <w:r w:rsidR="003D5396" w:rsidRPr="003D5396">
        <w:rPr>
          <w:rFonts w:ascii="Traditional Arabic" w:hAnsi="Traditional Arabic" w:hint="cs"/>
          <w:rtl/>
          <w:lang w:bidi="ar"/>
        </w:rPr>
        <w:t>القناة</w:t>
      </w:r>
      <w:r w:rsidR="003D5396" w:rsidRPr="003D5396">
        <w:rPr>
          <w:rFonts w:hint="cs"/>
          <w:rtl/>
          <w:lang w:bidi="ar"/>
        </w:rPr>
        <w:t xml:space="preserve"> </w:t>
      </w:r>
      <w:r w:rsidR="003D5396" w:rsidRPr="003D5396">
        <w:rPr>
          <w:rFonts w:ascii="Traditional Arabic" w:hAnsi="Traditional Arabic" w:hint="cs"/>
          <w:rtl/>
          <w:lang w:bidi="ar"/>
        </w:rPr>
        <w:t>في</w:t>
      </w:r>
      <w:r w:rsidR="003D5396" w:rsidRPr="003D5396">
        <w:rPr>
          <w:rFonts w:hint="cs"/>
          <w:rtl/>
          <w:lang w:bidi="ar"/>
        </w:rPr>
        <w:t xml:space="preserve"> </w:t>
      </w:r>
      <w:r w:rsidR="003D5396" w:rsidRPr="003D5396">
        <w:rPr>
          <w:rFonts w:hint="cs"/>
          <w:lang w:bidi="ar"/>
        </w:rPr>
        <w:t>MSC</w:t>
      </w:r>
      <w:r w:rsidR="003D5396" w:rsidRPr="003D5396">
        <w:rPr>
          <w:rFonts w:hint="cs"/>
          <w:rtl/>
          <w:lang w:bidi="ar"/>
        </w:rPr>
        <w:t>.</w:t>
      </w:r>
    </w:p>
    <w:p w14:paraId="6F75A52D" w14:textId="77777777" w:rsidR="001B71CD" w:rsidRDefault="001B71CD" w:rsidP="001B71CD">
      <w:pPr>
        <w:pStyle w:val="Heading2"/>
        <w:rPr>
          <w:rtl/>
          <w:lang w:bidi="ar-EG"/>
        </w:rPr>
      </w:pPr>
      <w:bookmarkStart w:id="147" w:name="_GoBack"/>
      <w:bookmarkEnd w:id="147"/>
      <w:r>
        <w:rPr>
          <w:lang w:bidi="ar-EG"/>
        </w:rPr>
        <w:t>1.8</w:t>
      </w:r>
      <w:r>
        <w:rPr>
          <w:rtl/>
          <w:lang w:bidi="ar-EG"/>
        </w:rPr>
        <w:tab/>
      </w:r>
      <w:r w:rsidRPr="002F2643">
        <w:rPr>
          <w:rFonts w:hint="cs"/>
          <w:rtl/>
        </w:rPr>
        <w:t xml:space="preserve">المعدل </w:t>
      </w:r>
      <w:r w:rsidRPr="002F2643">
        <w:t>BER</w:t>
      </w:r>
      <w:r w:rsidRPr="002F2643">
        <w:rPr>
          <w:rFonts w:hint="cs"/>
          <w:rtl/>
        </w:rPr>
        <w:t xml:space="preserve"> مقابل النسبة </w:t>
      </w:r>
      <w:r w:rsidRPr="002F2643">
        <w:t>(</w:t>
      </w:r>
      <w:r w:rsidRPr="002F2643">
        <w:rPr>
          <w:i/>
          <w:iCs/>
        </w:rPr>
        <w:t>C/N</w:t>
      </w:r>
      <w:r w:rsidR="0070581A">
        <w:rPr>
          <w:i/>
          <w:iCs/>
        </w:rPr>
        <w:t> </w:t>
      </w:r>
      <w:r w:rsidRPr="002F2643">
        <w:t>)</w:t>
      </w:r>
      <w:r w:rsidRPr="002F2643">
        <w:rPr>
          <w:rFonts w:hint="cs"/>
          <w:rtl/>
        </w:rPr>
        <w:t xml:space="preserve"> في قناة غوسية</w:t>
      </w:r>
    </w:p>
    <w:p w14:paraId="0F4EA776" w14:textId="77777777" w:rsidR="001B71CD" w:rsidRPr="002F2643" w:rsidRDefault="001B71CD" w:rsidP="0070581A">
      <w:pPr>
        <w:rPr>
          <w:rtl/>
          <w:lang w:bidi="ar-EG"/>
        </w:rPr>
      </w:pPr>
      <w:r w:rsidRPr="003D5396">
        <w:rPr>
          <w:rFonts w:hint="cs"/>
          <w:rtl/>
          <w:lang w:bidi="ar-EG"/>
        </w:rPr>
        <w:t xml:space="preserve">أضيفت ضوضاء غوسية </w:t>
      </w:r>
      <w:r w:rsidR="003D5396" w:rsidRPr="003D5396">
        <w:rPr>
          <w:rFonts w:hint="cs"/>
          <w:rtl/>
          <w:lang w:bidi="ar-EG"/>
        </w:rPr>
        <w:t>زائدة</w:t>
      </w:r>
      <w:r w:rsidRPr="003D5396">
        <w:rPr>
          <w:rFonts w:hint="cs"/>
          <w:rtl/>
          <w:lang w:bidi="ar-EG"/>
        </w:rPr>
        <w:t xml:space="preserve"> </w:t>
      </w:r>
      <w:r w:rsidR="003D5396" w:rsidRPr="003D5396">
        <w:rPr>
          <w:rFonts w:hint="cs"/>
          <w:rtl/>
          <w:lang w:bidi="ar-EG"/>
        </w:rPr>
        <w:t>لضبط</w:t>
      </w:r>
      <w:r w:rsidR="0070581A">
        <w:rPr>
          <w:rFonts w:hint="cs"/>
          <w:rtl/>
          <w:lang w:bidi="ar-EG"/>
        </w:rPr>
        <w:t xml:space="preserve"> </w:t>
      </w:r>
      <w:r w:rsidRPr="003D5396">
        <w:rPr>
          <w:rFonts w:hint="cs"/>
          <w:rtl/>
          <w:lang w:bidi="ar-EG"/>
        </w:rPr>
        <w:t>النسبة</w:t>
      </w:r>
      <w:r w:rsidRPr="003D5396">
        <w:rPr>
          <w:rFonts w:hint="eastAsia"/>
          <w:rtl/>
          <w:lang w:bidi="ar-EG"/>
        </w:rPr>
        <w:t> </w:t>
      </w:r>
      <w:r w:rsidRPr="003D5396">
        <w:rPr>
          <w:lang w:bidi="ar-EG"/>
        </w:rPr>
        <w:t>(</w:t>
      </w:r>
      <w:r w:rsidRPr="003D5396">
        <w:rPr>
          <w:i/>
          <w:iCs/>
          <w:lang w:bidi="ar-EG"/>
        </w:rPr>
        <w:t>C/N</w:t>
      </w:r>
      <w:r w:rsidR="0070581A">
        <w:rPr>
          <w:i/>
          <w:iCs/>
          <w:lang w:bidi="ar-EG"/>
        </w:rPr>
        <w:t> </w:t>
      </w:r>
      <w:r w:rsidRPr="003D5396">
        <w:rPr>
          <w:lang w:bidi="ar-EG"/>
        </w:rPr>
        <w:t>)</w:t>
      </w:r>
      <w:r w:rsidRPr="003D5396">
        <w:rPr>
          <w:rFonts w:hint="cs"/>
          <w:rtl/>
          <w:lang w:bidi="ar-EG"/>
        </w:rPr>
        <w:t xml:space="preserve"> عند دخل المستقبِل. وتظهر النتائج في </w:t>
      </w:r>
      <w:r w:rsidR="003D5396" w:rsidRPr="003D5396">
        <w:rPr>
          <w:rFonts w:hint="cs"/>
          <w:rtl/>
          <w:lang w:bidi="ar-EG"/>
        </w:rPr>
        <w:t>الشكل</w:t>
      </w:r>
      <w:r w:rsidRPr="003D5396">
        <w:rPr>
          <w:rFonts w:hint="eastAsia"/>
          <w:rtl/>
          <w:lang w:bidi="ar-EG"/>
        </w:rPr>
        <w:t> </w:t>
      </w:r>
      <w:r w:rsidR="001C2084">
        <w:rPr>
          <w:lang w:bidi="ar-EG"/>
        </w:rPr>
        <w:t>53</w:t>
      </w:r>
      <w:r w:rsidRPr="003D5396">
        <w:rPr>
          <w:rFonts w:hint="cs"/>
          <w:rtl/>
          <w:lang w:bidi="ar-EG"/>
        </w:rPr>
        <w:t>.</w:t>
      </w:r>
    </w:p>
    <w:p w14:paraId="577B13EF" w14:textId="77777777" w:rsidR="001B71CD" w:rsidRPr="002F2643" w:rsidRDefault="001B71CD" w:rsidP="001B71CD">
      <w:pPr>
        <w:pStyle w:val="TableNo"/>
        <w:rPr>
          <w:rtl/>
        </w:rPr>
      </w:pPr>
      <w:r w:rsidRPr="002F2643">
        <w:rPr>
          <w:rFonts w:hint="cs"/>
          <w:rtl/>
        </w:rPr>
        <w:t xml:space="preserve">الجـدول </w:t>
      </w:r>
      <w:r>
        <w:t>46</w:t>
      </w:r>
    </w:p>
    <w:p w14:paraId="27B8AF43" w14:textId="77777777" w:rsidR="001B71CD" w:rsidRPr="002F2643" w:rsidRDefault="001B71CD" w:rsidP="003D5396">
      <w:pPr>
        <w:pStyle w:val="Tabletitle0"/>
        <w:rPr>
          <w:rtl/>
        </w:rPr>
      </w:pPr>
      <w:r w:rsidRPr="003D5396">
        <w:rPr>
          <w:rFonts w:hint="cs"/>
          <w:rtl/>
          <w:lang w:bidi="ar-EG"/>
        </w:rPr>
        <w:t xml:space="preserve">معلمات الإرسال الخاصة </w:t>
      </w:r>
      <w:r w:rsidR="003D5396" w:rsidRPr="003D5396">
        <w:rPr>
          <w:rFonts w:hint="cs"/>
          <w:rtl/>
          <w:lang w:bidi="ar-EG"/>
        </w:rPr>
        <w:t xml:space="preserve">بالفحوص المختبرية في </w:t>
      </w:r>
      <w:r w:rsidR="003D5396" w:rsidRPr="003D5396">
        <w:rPr>
          <w:rFonts w:hint="cs"/>
          <w:rtl/>
        </w:rPr>
        <w:t>قناة غوسية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3119"/>
        <w:gridCol w:w="4196"/>
      </w:tblGrid>
      <w:tr w:rsidR="001B71CD" w:rsidRPr="002F2643" w14:paraId="6C72A403" w14:textId="77777777" w:rsidTr="00C778A3">
        <w:trPr>
          <w:jc w:val="center"/>
        </w:trPr>
        <w:tc>
          <w:tcPr>
            <w:tcW w:w="3119" w:type="dxa"/>
          </w:tcPr>
          <w:p w14:paraId="73286558" w14:textId="77777777" w:rsidR="001B71CD" w:rsidRPr="002F2643" w:rsidRDefault="003D5396" w:rsidP="0031295B">
            <w:pPr>
              <w:pStyle w:val="Tabletext"/>
              <w:rPr>
                <w:rtl/>
                <w:lang w:val="fr-FR" w:bidi="ar-EG"/>
              </w:rPr>
            </w:pPr>
            <w:r>
              <w:rPr>
                <w:rFonts w:hint="cs"/>
                <w:rtl/>
                <w:lang w:val="fr-FR" w:bidi="ar-EG"/>
              </w:rPr>
              <w:t>أسلوب الطيف</w:t>
            </w:r>
          </w:p>
        </w:tc>
        <w:tc>
          <w:tcPr>
            <w:tcW w:w="4196" w:type="dxa"/>
          </w:tcPr>
          <w:p w14:paraId="6FC4D029" w14:textId="77777777" w:rsidR="001B71CD" w:rsidRPr="003D5396" w:rsidRDefault="001B71CD" w:rsidP="0031295B">
            <w:pPr>
              <w:pStyle w:val="Tabletext"/>
              <w:rPr>
                <w:rtl/>
                <w:lang w:bidi="ar-EG"/>
              </w:rPr>
            </w:pPr>
            <w:r w:rsidRPr="003D5396">
              <w:rPr>
                <w:lang w:bidi="ar-EG"/>
              </w:rPr>
              <w:t>B</w:t>
            </w:r>
            <w:r w:rsidRPr="003D5396">
              <w:rPr>
                <w:rFonts w:hint="cs"/>
                <w:rtl/>
                <w:lang w:bidi="ar-EG"/>
              </w:rPr>
              <w:t xml:space="preserve"> (عرض النطاق: </w:t>
            </w:r>
            <w:r w:rsidRPr="003D5396">
              <w:rPr>
                <w:lang w:bidi="ar-EG"/>
              </w:rPr>
              <w:t>kHz 200</w:t>
            </w:r>
            <w:r w:rsidRPr="003D5396">
              <w:rPr>
                <w:rFonts w:hint="cs"/>
                <w:rtl/>
                <w:lang w:bidi="ar-EG"/>
              </w:rPr>
              <w:t>)</w:t>
            </w:r>
          </w:p>
        </w:tc>
      </w:tr>
      <w:tr w:rsidR="001B71CD" w:rsidRPr="002F2643" w14:paraId="7FD3289E" w14:textId="77777777" w:rsidTr="00C778A3">
        <w:trPr>
          <w:jc w:val="center"/>
        </w:trPr>
        <w:tc>
          <w:tcPr>
            <w:tcW w:w="3119" w:type="dxa"/>
          </w:tcPr>
          <w:p w14:paraId="050AEF52" w14:textId="77777777" w:rsidR="001B71CD" w:rsidRPr="002F2643" w:rsidRDefault="001B71CD" w:rsidP="0031295B">
            <w:pPr>
              <w:pStyle w:val="Tabletext"/>
              <w:rPr>
                <w:lang w:val="fr-FR"/>
              </w:rPr>
            </w:pPr>
            <w:r w:rsidRPr="002F2643">
              <w:rPr>
                <w:rFonts w:hint="cs"/>
                <w:rtl/>
                <w:lang w:val="fr-FR"/>
              </w:rPr>
              <w:t>أسلوب الإرسال</w:t>
            </w:r>
          </w:p>
        </w:tc>
        <w:tc>
          <w:tcPr>
            <w:tcW w:w="4196" w:type="dxa"/>
          </w:tcPr>
          <w:p w14:paraId="0F8BC361" w14:textId="77777777" w:rsidR="001B71CD" w:rsidRPr="002F2643" w:rsidRDefault="001B71CD" w:rsidP="0031295B">
            <w:pPr>
              <w:pStyle w:val="Tabletext"/>
              <w:rPr>
                <w:rtl/>
                <w:lang w:bidi="ar-EG"/>
              </w:rPr>
            </w:pPr>
            <w:r>
              <w:rPr>
                <w:lang w:val="fr-FR"/>
              </w:rPr>
              <w:t>1</w:t>
            </w:r>
          </w:p>
        </w:tc>
      </w:tr>
      <w:tr w:rsidR="001B71CD" w:rsidRPr="002F2643" w14:paraId="28B6DE9E" w14:textId="77777777" w:rsidTr="00C778A3">
        <w:trPr>
          <w:jc w:val="center"/>
        </w:trPr>
        <w:tc>
          <w:tcPr>
            <w:tcW w:w="3119" w:type="dxa"/>
          </w:tcPr>
          <w:p w14:paraId="62CA2112" w14:textId="77777777" w:rsidR="001B71CD" w:rsidRPr="002F2643" w:rsidRDefault="001B71CD" w:rsidP="0031295B">
            <w:pPr>
              <w:pStyle w:val="Tabletext"/>
              <w:rPr>
                <w:lang w:val="fr-FR"/>
              </w:rPr>
            </w:pPr>
            <w:r w:rsidRPr="002F2643">
              <w:rPr>
                <w:rFonts w:hint="cs"/>
                <w:rtl/>
                <w:lang w:val="fr-FR"/>
              </w:rPr>
              <w:t>أنواع تشكيل الموجات الحاملة</w:t>
            </w:r>
          </w:p>
        </w:tc>
        <w:tc>
          <w:tcPr>
            <w:tcW w:w="4196" w:type="dxa"/>
          </w:tcPr>
          <w:p w14:paraId="7F638A20" w14:textId="77777777" w:rsidR="001B71CD" w:rsidRPr="002F2643" w:rsidRDefault="001B71CD" w:rsidP="0031295B">
            <w:pPr>
              <w:pStyle w:val="Tabletext"/>
              <w:rPr>
                <w:lang w:val="fr-FR"/>
              </w:rPr>
            </w:pPr>
            <w:r w:rsidRPr="002F2643">
              <w:rPr>
                <w:lang w:val="fr-FR"/>
              </w:rPr>
              <w:t>QPSK</w:t>
            </w:r>
            <w:r w:rsidRPr="002F2643">
              <w:rPr>
                <w:rFonts w:hint="cs"/>
                <w:rtl/>
                <w:lang w:val="fr-FR"/>
              </w:rPr>
              <w:t xml:space="preserve"> و</w:t>
            </w:r>
            <w:r w:rsidRPr="002F2643">
              <w:rPr>
                <w:lang w:val="fr-FR"/>
              </w:rPr>
              <w:t>16-QAM</w:t>
            </w:r>
            <w:r w:rsidRPr="002F2643">
              <w:rPr>
                <w:rFonts w:hint="cs"/>
                <w:rtl/>
                <w:lang w:val="fr-FR"/>
              </w:rPr>
              <w:t xml:space="preserve"> و</w:t>
            </w:r>
            <w:r w:rsidRPr="002F2643">
              <w:rPr>
                <w:lang w:val="fr-FR"/>
              </w:rPr>
              <w:t>64-QAM</w:t>
            </w:r>
          </w:p>
        </w:tc>
      </w:tr>
      <w:tr w:rsidR="001B71CD" w:rsidRPr="002F2643" w14:paraId="63C5E794" w14:textId="77777777" w:rsidTr="00C778A3">
        <w:trPr>
          <w:jc w:val="center"/>
        </w:trPr>
        <w:tc>
          <w:tcPr>
            <w:tcW w:w="3119" w:type="dxa"/>
          </w:tcPr>
          <w:p w14:paraId="0A8729F2" w14:textId="77777777" w:rsidR="001B71CD" w:rsidRPr="002F2643" w:rsidRDefault="001B71CD" w:rsidP="0031295B">
            <w:pPr>
              <w:pStyle w:val="Tabletext"/>
            </w:pPr>
            <w:r w:rsidRPr="002F2643">
              <w:rPr>
                <w:rFonts w:hint="cs"/>
                <w:rtl/>
              </w:rPr>
              <w:t>معدلات تشفير الشفرة الداخلية</w:t>
            </w:r>
          </w:p>
        </w:tc>
        <w:tc>
          <w:tcPr>
            <w:tcW w:w="4196" w:type="dxa"/>
          </w:tcPr>
          <w:p w14:paraId="7E60D485" w14:textId="77777777" w:rsidR="001B71CD" w:rsidRPr="002F2643" w:rsidRDefault="001B71CD" w:rsidP="001B71CD">
            <w:pPr>
              <w:pStyle w:val="Tabletext"/>
              <w:rPr>
                <w:lang w:val="fr-FR"/>
              </w:rPr>
            </w:pPr>
            <w:r w:rsidRPr="002F2643">
              <w:rPr>
                <w:lang w:val="fr-FR"/>
              </w:rPr>
              <w:t>1/2</w:t>
            </w:r>
            <w:r w:rsidRPr="002F2643">
              <w:rPr>
                <w:rFonts w:hint="cs"/>
                <w:rtl/>
                <w:lang w:val="fr-FR"/>
              </w:rPr>
              <w:t xml:space="preserve"> و</w:t>
            </w:r>
            <w:r w:rsidRPr="002F2643">
              <w:rPr>
                <w:lang w:val="fr-FR"/>
              </w:rPr>
              <w:t>3/4</w:t>
            </w:r>
            <w:r w:rsidRPr="002F2643">
              <w:rPr>
                <w:rFonts w:hint="cs"/>
                <w:rtl/>
                <w:lang w:val="fr-FR"/>
              </w:rPr>
              <w:t xml:space="preserve"> </w:t>
            </w:r>
          </w:p>
        </w:tc>
      </w:tr>
    </w:tbl>
    <w:p w14:paraId="3A51FCF2" w14:textId="77777777" w:rsidR="001B71CD" w:rsidRDefault="001B71CD" w:rsidP="001B71CD">
      <w:pPr>
        <w:pStyle w:val="FigureNo"/>
        <w:rPr>
          <w:rtl/>
        </w:rPr>
      </w:pPr>
      <w:r>
        <w:rPr>
          <w:rFonts w:hint="cs"/>
          <w:rtl/>
        </w:rPr>
        <w:lastRenderedPageBreak/>
        <w:t xml:space="preserve">الشكل </w:t>
      </w:r>
      <w:r>
        <w:t>53</w:t>
      </w:r>
    </w:p>
    <w:p w14:paraId="7661A421" w14:textId="77777777" w:rsidR="001B71CD" w:rsidRPr="001B71CD" w:rsidRDefault="001B71CD" w:rsidP="001B71CD">
      <w:pPr>
        <w:pStyle w:val="Figuretitle"/>
        <w:rPr>
          <w:rtl/>
        </w:rPr>
      </w:pPr>
      <w:r w:rsidRPr="003D5396">
        <w:rPr>
          <w:rFonts w:hint="cs"/>
          <w:rtl/>
          <w:lang w:bidi="ar-SA"/>
        </w:rPr>
        <w:t xml:space="preserve">المعدل </w:t>
      </w:r>
      <w:r w:rsidRPr="003D5396">
        <w:rPr>
          <w:lang w:val="en-US"/>
        </w:rPr>
        <w:t>BER</w:t>
      </w:r>
      <w:r w:rsidRPr="003D5396">
        <w:rPr>
          <w:rFonts w:hint="cs"/>
          <w:rtl/>
          <w:lang w:bidi="ar-SA"/>
        </w:rPr>
        <w:t xml:space="preserve"> مقابل النسبة </w:t>
      </w:r>
      <w:r w:rsidRPr="003D5396">
        <w:rPr>
          <w:lang w:val="en-US"/>
        </w:rPr>
        <w:t>(</w:t>
      </w:r>
      <w:r w:rsidRPr="003D5396">
        <w:rPr>
          <w:i/>
          <w:iCs/>
          <w:lang w:val="en-US"/>
        </w:rPr>
        <w:t>C/N</w:t>
      </w:r>
      <w:r w:rsidR="00894400">
        <w:rPr>
          <w:i/>
          <w:iCs/>
          <w:lang w:val="en-US"/>
        </w:rPr>
        <w:t> </w:t>
      </w:r>
      <w:r w:rsidRPr="003D5396">
        <w:rPr>
          <w:lang w:val="en-US"/>
        </w:rPr>
        <w:t>)</w:t>
      </w:r>
      <w:r w:rsidRPr="003D5396">
        <w:rPr>
          <w:rFonts w:hint="cs"/>
          <w:rtl/>
          <w:lang w:bidi="ar-SA"/>
        </w:rPr>
        <w:t xml:space="preserve"> في قناة غوسية</w:t>
      </w:r>
    </w:p>
    <w:p w14:paraId="1AE28C7D" w14:textId="77777777" w:rsidR="001B71CD" w:rsidRDefault="002602BA" w:rsidP="00C778A3">
      <w:pPr>
        <w:pStyle w:val="Figure"/>
        <w:rPr>
          <w:rtl/>
        </w:rPr>
      </w:pPr>
      <w:r>
        <w:rPr>
          <w:lang w:val="en-GB"/>
        </w:rPr>
        <w:object w:dxaOrig="5601" w:dyaOrig="5382" w14:anchorId="030C9B73">
          <v:shape id="_x0000_i1067" type="#_x0000_t75" style="width:332.4pt;height:315.1pt" o:ole="">
            <v:imagedata r:id="rId118" o:title=""/>
          </v:shape>
          <o:OLEObject Type="Embed" ProgID="CorelDraw.Graphic.16" ShapeID="_x0000_i1067" DrawAspect="Content" ObjectID="_1644417893" r:id="rId119"/>
        </w:object>
      </w:r>
    </w:p>
    <w:p w14:paraId="00344CB0" w14:textId="77777777" w:rsidR="001B71CD" w:rsidRDefault="00107D47" w:rsidP="002602BA">
      <w:pPr>
        <w:pStyle w:val="Heading2"/>
        <w:rPr>
          <w:rtl/>
          <w:lang w:bidi="ar-EG"/>
        </w:rPr>
      </w:pPr>
      <w:r>
        <w:rPr>
          <w:lang w:bidi="ar-EG"/>
        </w:rPr>
        <w:t>2.8</w:t>
      </w:r>
      <w:r w:rsidR="002602BA">
        <w:rPr>
          <w:lang w:bidi="ar-EG"/>
        </w:rPr>
        <w:tab/>
      </w:r>
      <w:r w:rsidR="003D5396">
        <w:rPr>
          <w:rFonts w:hint="cs"/>
          <w:rtl/>
          <w:lang w:bidi="ar-EG"/>
        </w:rPr>
        <w:t>ا</w:t>
      </w:r>
      <w:r w:rsidR="002602BA" w:rsidRPr="002F2643">
        <w:rPr>
          <w:rFonts w:hint="cs"/>
          <w:rtl/>
        </w:rPr>
        <w:t xml:space="preserve">لمعدل </w:t>
      </w:r>
      <w:r w:rsidR="002602BA" w:rsidRPr="002F2643">
        <w:t>BER</w:t>
      </w:r>
      <w:r w:rsidR="002602BA" w:rsidRPr="002F2643">
        <w:rPr>
          <w:rFonts w:hint="cs"/>
          <w:rtl/>
        </w:rPr>
        <w:t xml:space="preserve"> مقابل النسبة </w:t>
      </w:r>
      <w:r w:rsidR="002602BA" w:rsidRPr="002F2643">
        <w:rPr>
          <w:i/>
          <w:iCs/>
        </w:rPr>
        <w:t>C/N</w:t>
      </w:r>
      <w:r w:rsidR="003D5396">
        <w:rPr>
          <w:rFonts w:hint="cs"/>
          <w:rtl/>
        </w:rPr>
        <w:t xml:space="preserve"> في قناة متعددة المسي</w:t>
      </w:r>
      <w:r w:rsidR="002602BA" w:rsidRPr="002F2643">
        <w:rPr>
          <w:rFonts w:hint="cs"/>
          <w:rtl/>
        </w:rPr>
        <w:t>رات</w:t>
      </w:r>
    </w:p>
    <w:p w14:paraId="716EB508" w14:textId="4D8A4E33" w:rsidR="00CF279B" w:rsidRDefault="003D5396" w:rsidP="00C778A3">
      <w:pPr>
        <w:rPr>
          <w:rtl/>
          <w:lang w:bidi="ar"/>
        </w:rPr>
      </w:pPr>
      <w:r w:rsidRPr="002A034E">
        <w:rPr>
          <w:rFonts w:hint="cs"/>
          <w:rtl/>
          <w:lang w:bidi="ar"/>
        </w:rPr>
        <w:t xml:space="preserve">تُعطى نتائج القياس في الشكلين </w:t>
      </w:r>
      <w:r w:rsidR="001C2084">
        <w:rPr>
          <w:lang w:bidi="ar"/>
        </w:rPr>
        <w:t>54</w:t>
      </w:r>
      <w:r w:rsidRPr="002A034E">
        <w:rPr>
          <w:rFonts w:hint="cs"/>
          <w:rtl/>
          <w:lang w:bidi="ar"/>
        </w:rPr>
        <w:t xml:space="preserve"> و</w:t>
      </w:r>
      <w:r w:rsidR="001C2084">
        <w:rPr>
          <w:lang w:bidi="ar"/>
        </w:rPr>
        <w:t>55</w:t>
      </w:r>
      <w:r w:rsidRPr="002A034E">
        <w:rPr>
          <w:rFonts w:hint="cs"/>
          <w:rtl/>
          <w:lang w:bidi="ar"/>
        </w:rPr>
        <w:t xml:space="preserve"> في المناطق الحضرية بسرعة </w:t>
      </w:r>
      <w:r w:rsidR="001C2084">
        <w:rPr>
          <w:lang w:bidi="ar"/>
        </w:rPr>
        <w:t>60</w:t>
      </w:r>
      <w:r w:rsidRPr="002A034E">
        <w:rPr>
          <w:rFonts w:hint="cs"/>
          <w:rtl/>
          <w:lang w:bidi="ar"/>
        </w:rPr>
        <w:t xml:space="preserve"> </w:t>
      </w:r>
      <w:r w:rsidR="00CF279B" w:rsidRPr="00CF279B">
        <w:rPr>
          <w:lang w:bidi="ar"/>
        </w:rPr>
        <w:t>km/h</w:t>
      </w:r>
      <w:r w:rsidRPr="002A034E">
        <w:rPr>
          <w:rFonts w:hint="cs"/>
          <w:rtl/>
          <w:lang w:bidi="ar"/>
        </w:rPr>
        <w:t xml:space="preserve">، </w:t>
      </w:r>
      <w:r w:rsidR="00CF279B">
        <w:rPr>
          <w:rFonts w:hint="cs"/>
          <w:rtl/>
          <w:lang w:bidi="ar"/>
        </w:rPr>
        <w:t>و</w:t>
      </w:r>
      <w:r w:rsidRPr="002A034E">
        <w:rPr>
          <w:rFonts w:hint="cs"/>
          <w:rtl/>
          <w:lang w:bidi="ar"/>
        </w:rPr>
        <w:t xml:space="preserve">في المناطق الريفية بسرعة </w:t>
      </w:r>
      <w:r w:rsidR="001C2084">
        <w:rPr>
          <w:lang w:bidi="ar"/>
        </w:rPr>
        <w:t>150</w:t>
      </w:r>
      <w:r w:rsidRPr="002A034E">
        <w:rPr>
          <w:rFonts w:hint="cs"/>
          <w:rtl/>
          <w:lang w:bidi="ar"/>
        </w:rPr>
        <w:t xml:space="preserve"> </w:t>
      </w:r>
      <w:r w:rsidR="00CF279B" w:rsidRPr="00CF279B">
        <w:rPr>
          <w:lang w:bidi="ar"/>
        </w:rPr>
        <w:t>km/h</w:t>
      </w:r>
      <w:r w:rsidRPr="002A034E">
        <w:rPr>
          <w:rFonts w:hint="cs"/>
          <w:rtl/>
          <w:lang w:bidi="ar"/>
        </w:rPr>
        <w:t xml:space="preserve">، على التوالي </w:t>
      </w:r>
      <w:r w:rsidR="00CF279B">
        <w:rPr>
          <w:rFonts w:hint="cs"/>
          <w:rtl/>
          <w:lang w:bidi="ar"/>
        </w:rPr>
        <w:t>وهي</w:t>
      </w:r>
      <w:r w:rsidRPr="002A034E">
        <w:rPr>
          <w:rFonts w:hint="cs"/>
          <w:rtl/>
          <w:lang w:bidi="ar"/>
        </w:rPr>
        <w:t xml:space="preserve"> تمثل سيناريوهات استقبال مختلفة، حيث يظهر </w:t>
      </w:r>
      <w:r w:rsidR="0070581A">
        <w:rPr>
          <w:rFonts w:hint="cs"/>
          <w:rtl/>
          <w:lang w:bidi="ar-EG"/>
        </w:rPr>
        <w:t>ال</w:t>
      </w:r>
      <w:r w:rsidRPr="002A034E">
        <w:rPr>
          <w:rFonts w:hint="cs"/>
          <w:rtl/>
          <w:lang w:bidi="ar"/>
        </w:rPr>
        <w:t>أسلوب المرتبط به</w:t>
      </w:r>
      <w:r w:rsidR="00CF279B">
        <w:rPr>
          <w:rFonts w:hint="cs"/>
          <w:rtl/>
          <w:lang w:bidi="ar"/>
        </w:rPr>
        <w:t>ا</w:t>
      </w:r>
      <w:r w:rsidRPr="002A034E">
        <w:rPr>
          <w:rFonts w:hint="cs"/>
          <w:rtl/>
          <w:lang w:bidi="ar"/>
        </w:rPr>
        <w:t xml:space="preserve"> في الجدول</w:t>
      </w:r>
      <w:r w:rsidR="005304B6">
        <w:rPr>
          <w:rFonts w:hint="eastAsia"/>
          <w:rtl/>
          <w:lang w:bidi="ar"/>
        </w:rPr>
        <w:t> </w:t>
      </w:r>
      <w:r w:rsidR="001C2084">
        <w:rPr>
          <w:lang w:bidi="ar"/>
        </w:rPr>
        <w:t>47</w:t>
      </w:r>
      <w:r w:rsidRPr="002A034E">
        <w:rPr>
          <w:rFonts w:hint="cs"/>
          <w:rtl/>
          <w:lang w:bidi="ar"/>
        </w:rPr>
        <w:t>.</w:t>
      </w:r>
    </w:p>
    <w:p w14:paraId="3F23DD7B" w14:textId="77777777" w:rsidR="002602BA" w:rsidRPr="002F2643" w:rsidRDefault="002602BA" w:rsidP="001C2084">
      <w:pPr>
        <w:pStyle w:val="TableNo"/>
        <w:rPr>
          <w:rtl/>
        </w:rPr>
      </w:pPr>
      <w:r w:rsidRPr="002F2643">
        <w:rPr>
          <w:rFonts w:hint="cs"/>
          <w:rtl/>
        </w:rPr>
        <w:t xml:space="preserve">الجـدول </w:t>
      </w:r>
      <w:r w:rsidR="001C2084">
        <w:t>47</w:t>
      </w:r>
    </w:p>
    <w:p w14:paraId="5DF49D5C" w14:textId="77777777" w:rsidR="002602BA" w:rsidRPr="002F2643" w:rsidRDefault="002602BA" w:rsidP="003D5396">
      <w:pPr>
        <w:pStyle w:val="Tabletitle0"/>
        <w:rPr>
          <w:rtl/>
        </w:rPr>
      </w:pPr>
      <w:r w:rsidRPr="00CF279B">
        <w:rPr>
          <w:rFonts w:hint="cs"/>
          <w:rtl/>
          <w:lang w:bidi="ar-EG"/>
        </w:rPr>
        <w:t xml:space="preserve">معلمات الإرسال الخاصة </w:t>
      </w:r>
      <w:r w:rsidR="003D5396" w:rsidRPr="00CF279B">
        <w:rPr>
          <w:rFonts w:hint="cs"/>
          <w:rtl/>
          <w:lang w:bidi="ar-EG"/>
        </w:rPr>
        <w:t xml:space="preserve">بالفحوص المختبرية في </w:t>
      </w:r>
      <w:r w:rsidR="003D5396" w:rsidRPr="00CF279B">
        <w:rPr>
          <w:rFonts w:hint="cs"/>
          <w:rtl/>
        </w:rPr>
        <w:t>قناة</w:t>
      </w:r>
      <w:r w:rsidR="00CF279B" w:rsidRPr="00CF279B">
        <w:rPr>
          <w:rFonts w:hint="cs"/>
          <w:rtl/>
        </w:rPr>
        <w:t xml:space="preserve"> متعددة المسيرات</w:t>
      </w:r>
    </w:p>
    <w:tbl>
      <w:tblPr>
        <w:bidiVisual/>
        <w:tblW w:w="8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2"/>
        <w:gridCol w:w="2126"/>
        <w:gridCol w:w="2484"/>
      </w:tblGrid>
      <w:tr w:rsidR="003D5396" w:rsidRPr="00370FFE" w14:paraId="5690F366" w14:textId="77777777" w:rsidTr="007225F7">
        <w:trPr>
          <w:jc w:val="center"/>
        </w:trPr>
        <w:tc>
          <w:tcPr>
            <w:tcW w:w="3392" w:type="dxa"/>
          </w:tcPr>
          <w:p w14:paraId="0C45BEEC" w14:textId="77777777" w:rsidR="003D5396" w:rsidRPr="002F2643" w:rsidRDefault="003D5396" w:rsidP="003D5396">
            <w:pPr>
              <w:pStyle w:val="Tabletext"/>
              <w:rPr>
                <w:rtl/>
                <w:lang w:val="fr-FR" w:bidi="ar-EG"/>
              </w:rPr>
            </w:pPr>
            <w:r>
              <w:rPr>
                <w:rFonts w:hint="cs"/>
                <w:rtl/>
                <w:lang w:val="fr-FR" w:bidi="ar-EG"/>
              </w:rPr>
              <w:t>أسلوب الطيف</w:t>
            </w:r>
          </w:p>
        </w:tc>
        <w:tc>
          <w:tcPr>
            <w:tcW w:w="2126" w:type="dxa"/>
          </w:tcPr>
          <w:p w14:paraId="6ABA17CF" w14:textId="77777777" w:rsidR="003D5396" w:rsidRPr="00370FFE" w:rsidRDefault="003D5396" w:rsidP="003D5396">
            <w:pPr>
              <w:pStyle w:val="Tabletext"/>
              <w:jc w:val="center"/>
            </w:pPr>
            <w:r w:rsidRPr="00370FFE">
              <w:t>A</w:t>
            </w:r>
          </w:p>
        </w:tc>
        <w:tc>
          <w:tcPr>
            <w:tcW w:w="2484" w:type="dxa"/>
          </w:tcPr>
          <w:p w14:paraId="00304342" w14:textId="77777777" w:rsidR="003D5396" w:rsidRPr="00370FFE" w:rsidRDefault="003D5396" w:rsidP="003D5396">
            <w:pPr>
              <w:pStyle w:val="Tabletext"/>
              <w:jc w:val="center"/>
            </w:pPr>
            <w:r w:rsidRPr="00370FFE">
              <w:t>C</w:t>
            </w:r>
          </w:p>
        </w:tc>
      </w:tr>
      <w:tr w:rsidR="003D5396" w:rsidRPr="00370FFE" w14:paraId="6F5E98C2" w14:textId="77777777" w:rsidTr="007225F7">
        <w:trPr>
          <w:jc w:val="center"/>
        </w:trPr>
        <w:tc>
          <w:tcPr>
            <w:tcW w:w="3392" w:type="dxa"/>
          </w:tcPr>
          <w:p w14:paraId="11D66148" w14:textId="77777777" w:rsidR="003D5396" w:rsidRPr="002F2643" w:rsidRDefault="003D5396" w:rsidP="003D5396">
            <w:pPr>
              <w:pStyle w:val="Tabletext"/>
              <w:rPr>
                <w:rtl/>
                <w:lang w:val="fr-FR" w:bidi="ar-EG"/>
              </w:rPr>
            </w:pPr>
            <w:r w:rsidRPr="002F2643">
              <w:rPr>
                <w:rFonts w:hint="cs"/>
                <w:rtl/>
                <w:lang w:val="fr-FR"/>
              </w:rPr>
              <w:t>أسلوب الإرسال</w:t>
            </w:r>
          </w:p>
        </w:tc>
        <w:tc>
          <w:tcPr>
            <w:tcW w:w="2126" w:type="dxa"/>
          </w:tcPr>
          <w:p w14:paraId="685EC51F" w14:textId="77777777" w:rsidR="003D5396" w:rsidRPr="00370FFE" w:rsidRDefault="003D5396" w:rsidP="003D5396">
            <w:pPr>
              <w:pStyle w:val="Tabletext"/>
              <w:jc w:val="center"/>
            </w:pPr>
            <w:r w:rsidRPr="00370FFE">
              <w:t>1,2</w:t>
            </w:r>
          </w:p>
        </w:tc>
        <w:tc>
          <w:tcPr>
            <w:tcW w:w="2484" w:type="dxa"/>
          </w:tcPr>
          <w:p w14:paraId="16BD186C" w14:textId="77777777" w:rsidR="003D5396" w:rsidRPr="00370FFE" w:rsidRDefault="003D5396" w:rsidP="003D5396">
            <w:pPr>
              <w:pStyle w:val="Tabletext"/>
              <w:jc w:val="center"/>
            </w:pPr>
            <w:r w:rsidRPr="00370FFE">
              <w:t>1,2</w:t>
            </w:r>
          </w:p>
        </w:tc>
      </w:tr>
      <w:tr w:rsidR="003D5396" w:rsidRPr="00370FFE" w14:paraId="3239F7B1" w14:textId="77777777" w:rsidTr="007225F7">
        <w:trPr>
          <w:jc w:val="center"/>
        </w:trPr>
        <w:tc>
          <w:tcPr>
            <w:tcW w:w="3392" w:type="dxa"/>
          </w:tcPr>
          <w:p w14:paraId="1B174D27" w14:textId="77777777" w:rsidR="003D5396" w:rsidRPr="002F2643" w:rsidRDefault="003D5396" w:rsidP="003D5396">
            <w:pPr>
              <w:pStyle w:val="Tabletext"/>
              <w:rPr>
                <w:lang w:val="fr-FR"/>
              </w:rPr>
            </w:pPr>
            <w:r w:rsidRPr="002F2643">
              <w:rPr>
                <w:rFonts w:hint="cs"/>
                <w:rtl/>
                <w:lang w:val="fr-FR"/>
              </w:rPr>
              <w:t>أنواع تشكيل الموجات الحاملة</w:t>
            </w:r>
          </w:p>
        </w:tc>
        <w:tc>
          <w:tcPr>
            <w:tcW w:w="2126" w:type="dxa"/>
          </w:tcPr>
          <w:p w14:paraId="67F7A29D" w14:textId="77777777" w:rsidR="003D5396" w:rsidRPr="00370FFE" w:rsidRDefault="003D5396" w:rsidP="003D5396">
            <w:pPr>
              <w:pStyle w:val="Tabletext"/>
              <w:jc w:val="center"/>
            </w:pPr>
            <w:r w:rsidRPr="00370FFE">
              <w:t>QPSK</w:t>
            </w:r>
          </w:p>
        </w:tc>
        <w:tc>
          <w:tcPr>
            <w:tcW w:w="2484" w:type="dxa"/>
          </w:tcPr>
          <w:p w14:paraId="22264BE3" w14:textId="77777777" w:rsidR="003D5396" w:rsidRPr="00370FFE" w:rsidRDefault="003D5396" w:rsidP="003D5396">
            <w:pPr>
              <w:pStyle w:val="Tabletext"/>
              <w:jc w:val="center"/>
            </w:pPr>
            <w:r w:rsidRPr="00370FFE">
              <w:t>16QAM</w:t>
            </w:r>
          </w:p>
        </w:tc>
      </w:tr>
      <w:tr w:rsidR="003D5396" w:rsidRPr="00370FFE" w14:paraId="24ED2A04" w14:textId="77777777" w:rsidTr="007225F7">
        <w:trPr>
          <w:jc w:val="center"/>
        </w:trPr>
        <w:tc>
          <w:tcPr>
            <w:tcW w:w="3392" w:type="dxa"/>
          </w:tcPr>
          <w:p w14:paraId="74E00BED" w14:textId="77777777" w:rsidR="003D5396" w:rsidRPr="001F717C" w:rsidRDefault="003D5396" w:rsidP="003D5396">
            <w:pPr>
              <w:pStyle w:val="Tabletext"/>
              <w:rPr>
                <w:lang w:val="en-GB"/>
              </w:rPr>
            </w:pPr>
            <w:r w:rsidRPr="002F2643">
              <w:rPr>
                <w:rFonts w:hint="cs"/>
                <w:rtl/>
              </w:rPr>
              <w:t>معدلات تشفير الشفرة الداخلية</w:t>
            </w:r>
          </w:p>
        </w:tc>
        <w:tc>
          <w:tcPr>
            <w:tcW w:w="2126" w:type="dxa"/>
          </w:tcPr>
          <w:p w14:paraId="52368001" w14:textId="77777777" w:rsidR="003D5396" w:rsidRPr="00370FFE" w:rsidRDefault="003D5396" w:rsidP="003D5396">
            <w:pPr>
              <w:pStyle w:val="Tabletext"/>
              <w:jc w:val="center"/>
            </w:pPr>
            <w:r w:rsidRPr="00370FFE">
              <w:t>3/4</w:t>
            </w:r>
          </w:p>
        </w:tc>
        <w:tc>
          <w:tcPr>
            <w:tcW w:w="2484" w:type="dxa"/>
          </w:tcPr>
          <w:p w14:paraId="0FD9786A" w14:textId="77777777" w:rsidR="003D5396" w:rsidRPr="00370FFE" w:rsidRDefault="003D5396" w:rsidP="003D5396">
            <w:pPr>
              <w:pStyle w:val="Tabletext"/>
              <w:jc w:val="center"/>
            </w:pPr>
            <w:r w:rsidRPr="00370FFE">
              <w:t>1/2</w:t>
            </w:r>
          </w:p>
        </w:tc>
      </w:tr>
      <w:tr w:rsidR="003D5396" w:rsidRPr="00370FFE" w14:paraId="62A366C6" w14:textId="77777777" w:rsidTr="007225F7">
        <w:trPr>
          <w:jc w:val="center"/>
        </w:trPr>
        <w:tc>
          <w:tcPr>
            <w:tcW w:w="3392" w:type="dxa"/>
          </w:tcPr>
          <w:p w14:paraId="39719513" w14:textId="77777777" w:rsidR="003D5396" w:rsidRPr="00370FFE" w:rsidRDefault="00CF279B" w:rsidP="003D5396">
            <w:pPr>
              <w:pStyle w:val="Tabletext"/>
            </w:pPr>
            <w:r>
              <w:rPr>
                <w:rFonts w:hint="cs"/>
                <w:rtl/>
              </w:rPr>
              <w:t>أسلوب توزيع الإطار الفرعي</w:t>
            </w:r>
          </w:p>
        </w:tc>
        <w:tc>
          <w:tcPr>
            <w:tcW w:w="4610" w:type="dxa"/>
            <w:gridSpan w:val="2"/>
          </w:tcPr>
          <w:p w14:paraId="5570C787" w14:textId="77777777" w:rsidR="003D5396" w:rsidRPr="00370FFE" w:rsidRDefault="003D5396" w:rsidP="003D5396">
            <w:pPr>
              <w:pStyle w:val="Tabletext"/>
              <w:jc w:val="center"/>
            </w:pPr>
            <w:r w:rsidRPr="00370FFE">
              <w:t>1</w:t>
            </w:r>
          </w:p>
        </w:tc>
      </w:tr>
    </w:tbl>
    <w:p w14:paraId="31AAA6E0" w14:textId="77777777" w:rsidR="002602BA" w:rsidRDefault="002602BA" w:rsidP="004F32BE">
      <w:pPr>
        <w:pStyle w:val="FigureNo"/>
        <w:spacing w:before="480"/>
        <w:rPr>
          <w:rtl/>
        </w:rPr>
      </w:pPr>
      <w:r>
        <w:rPr>
          <w:rFonts w:hint="cs"/>
          <w:rtl/>
        </w:rPr>
        <w:lastRenderedPageBreak/>
        <w:t xml:space="preserve">الشكل </w:t>
      </w:r>
      <w:r>
        <w:t>54</w:t>
      </w:r>
    </w:p>
    <w:p w14:paraId="7AD0BD42" w14:textId="77777777" w:rsidR="002602BA" w:rsidRPr="001B71CD" w:rsidRDefault="002602BA" w:rsidP="00CF279B">
      <w:pPr>
        <w:pStyle w:val="Figuretitle"/>
        <w:rPr>
          <w:rtl/>
        </w:rPr>
      </w:pPr>
      <w:r w:rsidRPr="00CF279B">
        <w:rPr>
          <w:rFonts w:hint="cs"/>
          <w:rtl/>
          <w:lang w:bidi="ar-SA"/>
        </w:rPr>
        <w:t xml:space="preserve">المعدل </w:t>
      </w:r>
      <w:r w:rsidRPr="00CF279B">
        <w:rPr>
          <w:lang w:val="en-US"/>
        </w:rPr>
        <w:t>BER</w:t>
      </w:r>
      <w:r w:rsidRPr="00CF279B">
        <w:rPr>
          <w:rFonts w:hint="cs"/>
          <w:rtl/>
          <w:lang w:bidi="ar-SA"/>
        </w:rPr>
        <w:t xml:space="preserve"> مقابل النسبة </w:t>
      </w:r>
      <w:r w:rsidRPr="00CF279B">
        <w:rPr>
          <w:lang w:val="en-US"/>
        </w:rPr>
        <w:t>(</w:t>
      </w:r>
      <w:r w:rsidRPr="00CF279B">
        <w:rPr>
          <w:i/>
          <w:iCs/>
          <w:lang w:val="en-US"/>
        </w:rPr>
        <w:t>C/N</w:t>
      </w:r>
      <w:r w:rsidR="001B39A0">
        <w:rPr>
          <w:i/>
          <w:iCs/>
          <w:lang w:val="en-US"/>
        </w:rPr>
        <w:t> </w:t>
      </w:r>
      <w:r w:rsidRPr="00CF279B">
        <w:rPr>
          <w:lang w:val="en-US"/>
        </w:rPr>
        <w:t>)</w:t>
      </w:r>
      <w:r w:rsidRPr="00CF279B">
        <w:rPr>
          <w:rFonts w:hint="cs"/>
          <w:rtl/>
          <w:lang w:bidi="ar-SA"/>
        </w:rPr>
        <w:t xml:space="preserve"> في قناة </w:t>
      </w:r>
      <w:r w:rsidR="00CF279B" w:rsidRPr="00CF279B">
        <w:rPr>
          <w:rFonts w:hint="cs"/>
          <w:rtl/>
        </w:rPr>
        <w:t>متعددة المسيرات</w:t>
      </w:r>
    </w:p>
    <w:p w14:paraId="34F97DAB" w14:textId="77777777" w:rsidR="002602BA" w:rsidRDefault="002602BA" w:rsidP="007225F7">
      <w:pPr>
        <w:pStyle w:val="Figure"/>
        <w:rPr>
          <w:rtl/>
          <w:lang w:bidi="ar-EG"/>
        </w:rPr>
      </w:pPr>
      <w:r>
        <w:rPr>
          <w:lang w:val="en-GB"/>
        </w:rPr>
        <w:object w:dxaOrig="5580" w:dyaOrig="5382" w14:anchorId="15B43125">
          <v:shape id="_x0000_i1068" type="#_x0000_t75" style="width:323.05pt;height:308.1pt" o:ole="">
            <v:imagedata r:id="rId120" o:title=""/>
          </v:shape>
          <o:OLEObject Type="Embed" ProgID="CorelDraw.Graphic.16" ShapeID="_x0000_i1068" DrawAspect="Content" ObjectID="_1644417894" r:id="rId121"/>
        </w:object>
      </w:r>
    </w:p>
    <w:p w14:paraId="6256EA27" w14:textId="77777777" w:rsidR="002602BA" w:rsidRDefault="002602BA" w:rsidP="002602BA">
      <w:pPr>
        <w:pStyle w:val="FigureNo"/>
        <w:rPr>
          <w:rtl/>
        </w:rPr>
      </w:pPr>
      <w:r>
        <w:rPr>
          <w:rFonts w:hint="cs"/>
          <w:rtl/>
        </w:rPr>
        <w:lastRenderedPageBreak/>
        <w:t xml:space="preserve">الشكل </w:t>
      </w:r>
      <w:r>
        <w:t>55</w:t>
      </w:r>
    </w:p>
    <w:p w14:paraId="3B61BCA0" w14:textId="77777777" w:rsidR="002602BA" w:rsidRPr="00C32496" w:rsidRDefault="002602BA" w:rsidP="00CF279B">
      <w:pPr>
        <w:pStyle w:val="Figuretitle"/>
        <w:rPr>
          <w:lang w:val="en-US"/>
        </w:rPr>
      </w:pPr>
      <w:r w:rsidRPr="00CF279B">
        <w:rPr>
          <w:rFonts w:hint="cs"/>
          <w:rtl/>
          <w:lang w:bidi="ar-SA"/>
        </w:rPr>
        <w:t xml:space="preserve">المعدل </w:t>
      </w:r>
      <w:r w:rsidRPr="00CF279B">
        <w:rPr>
          <w:lang w:val="en-US"/>
        </w:rPr>
        <w:t>BER</w:t>
      </w:r>
      <w:r w:rsidRPr="00CF279B">
        <w:rPr>
          <w:rFonts w:hint="cs"/>
          <w:rtl/>
          <w:lang w:bidi="ar-SA"/>
        </w:rPr>
        <w:t xml:space="preserve"> مقابل النسبة </w:t>
      </w:r>
      <w:r w:rsidRPr="00CF279B">
        <w:rPr>
          <w:lang w:val="en-US"/>
        </w:rPr>
        <w:t>(</w:t>
      </w:r>
      <w:r w:rsidRPr="00CF279B">
        <w:rPr>
          <w:i/>
          <w:iCs/>
          <w:lang w:val="en-US"/>
        </w:rPr>
        <w:t>C/N</w:t>
      </w:r>
      <w:r w:rsidR="001B39A0">
        <w:rPr>
          <w:i/>
          <w:iCs/>
          <w:lang w:val="en-US"/>
        </w:rPr>
        <w:t> </w:t>
      </w:r>
      <w:r w:rsidRPr="00CF279B">
        <w:rPr>
          <w:lang w:val="en-US"/>
        </w:rPr>
        <w:t>)</w:t>
      </w:r>
      <w:r w:rsidRPr="00CF279B">
        <w:rPr>
          <w:rFonts w:hint="cs"/>
          <w:rtl/>
          <w:lang w:bidi="ar-SA"/>
        </w:rPr>
        <w:t xml:space="preserve"> في قناة </w:t>
      </w:r>
      <w:r w:rsidR="00CF279B" w:rsidRPr="00CF279B">
        <w:rPr>
          <w:rFonts w:hint="cs"/>
          <w:rtl/>
        </w:rPr>
        <w:t>متعددة المسيرات</w:t>
      </w:r>
    </w:p>
    <w:p w14:paraId="2F8E1387" w14:textId="77777777" w:rsidR="001B71CD" w:rsidRDefault="002602BA" w:rsidP="008F69A5">
      <w:pPr>
        <w:pStyle w:val="Figure"/>
        <w:rPr>
          <w:rtl/>
          <w:lang w:val="en-GB"/>
        </w:rPr>
      </w:pPr>
      <w:r>
        <w:rPr>
          <w:lang w:val="en-GB"/>
        </w:rPr>
        <w:object w:dxaOrig="5598" w:dyaOrig="5207" w14:anchorId="3CCE0BEC">
          <v:shape id="_x0000_i1069" type="#_x0000_t75" style="width:309.5pt;height:4in" o:ole="">
            <v:imagedata r:id="rId122" o:title=""/>
          </v:shape>
          <o:OLEObject Type="Embed" ProgID="CorelDraw.Graphic.16" ShapeID="_x0000_i1069" DrawAspect="Content" ObjectID="_1644417895" r:id="rId123"/>
        </w:object>
      </w:r>
    </w:p>
    <w:p w14:paraId="788FEDDE" w14:textId="77777777" w:rsidR="009B205E" w:rsidRPr="009B205E" w:rsidRDefault="009B205E" w:rsidP="009B205E">
      <w:pPr>
        <w:rPr>
          <w:rtl/>
        </w:rPr>
      </w:pPr>
    </w:p>
    <w:p w14:paraId="44A556F5" w14:textId="77777777" w:rsidR="009B205E" w:rsidRPr="009B205E" w:rsidRDefault="009B205E" w:rsidP="009B205E">
      <w:pPr>
        <w:rPr>
          <w:lang w:bidi="ar-EG"/>
        </w:rPr>
      </w:pPr>
    </w:p>
    <w:p w14:paraId="1605D1D8" w14:textId="77777777" w:rsidR="00F50D17" w:rsidRPr="002F2643" w:rsidRDefault="00F50D17" w:rsidP="00635A39">
      <w:pPr>
        <w:pStyle w:val="AnnexNoTitle0"/>
      </w:pPr>
      <w:r w:rsidRPr="00635A39">
        <w:rPr>
          <w:rFonts w:hint="cs"/>
          <w:rtl/>
        </w:rPr>
        <w:t xml:space="preserve">الملحق </w:t>
      </w:r>
      <w:r w:rsidRPr="00635A39">
        <w:t>7</w:t>
      </w:r>
      <w:r w:rsidRPr="00635A39">
        <w:rPr>
          <w:rtl/>
        </w:rPr>
        <w:br/>
      </w:r>
      <w:r w:rsidRPr="00635A39">
        <w:rPr>
          <w:rtl/>
        </w:rPr>
        <w:br/>
      </w:r>
      <w:r w:rsidRPr="00635A39">
        <w:rPr>
          <w:rFonts w:hint="cs"/>
          <w:rtl/>
        </w:rPr>
        <w:t xml:space="preserve">النظام الرقمي </w:t>
      </w:r>
      <w:r w:rsidRPr="00635A39">
        <w:t>I</w:t>
      </w:r>
    </w:p>
    <w:p w14:paraId="785000F7" w14:textId="77777777" w:rsidR="00F50D17" w:rsidRDefault="00F50D17" w:rsidP="00F50D17">
      <w:pPr>
        <w:pStyle w:val="Heading1"/>
        <w:rPr>
          <w:rtl/>
          <w:lang w:bidi="ar-EG"/>
        </w:rPr>
      </w:pPr>
      <w:r w:rsidRPr="002F2643">
        <w:rPr>
          <w:lang w:bidi="ar-EG"/>
        </w:rPr>
        <w:t>1</w:t>
      </w:r>
      <w:r w:rsidRPr="002F2643">
        <w:rPr>
          <w:rFonts w:hint="cs"/>
          <w:rtl/>
          <w:lang w:bidi="ar-EG"/>
        </w:rPr>
        <w:tab/>
        <w:t>مقدمة</w:t>
      </w:r>
    </w:p>
    <w:p w14:paraId="3041F818" w14:textId="77777777" w:rsidR="00BD15FE" w:rsidRPr="00C23A44" w:rsidRDefault="00747407" w:rsidP="00BD15FE">
      <w:pPr>
        <w:rPr>
          <w:rtl/>
          <w:lang w:bidi="ar"/>
        </w:rPr>
      </w:pPr>
      <w:r>
        <w:rPr>
          <w:rFonts w:hint="cs"/>
          <w:rtl/>
          <w:lang w:bidi="ar-EG"/>
        </w:rPr>
        <w:t xml:space="preserve">أُعد النظام الرقمي </w:t>
      </w:r>
      <w:r>
        <w:rPr>
          <w:lang w:bidi="ar-EG"/>
        </w:rPr>
        <w:t>I</w:t>
      </w:r>
      <w:r>
        <w:rPr>
          <w:rFonts w:hint="cs"/>
          <w:rtl/>
          <w:lang w:bidi="ar-EG"/>
        </w:rPr>
        <w:t xml:space="preserve">، </w:t>
      </w:r>
      <w:r w:rsidRPr="00D63AFB">
        <w:rPr>
          <w:rFonts w:hint="cs"/>
          <w:spacing w:val="-2"/>
          <w:rtl/>
          <w:lang w:bidi="ar-EG"/>
        </w:rPr>
        <w:t xml:space="preserve">المعروف أيضاً </w:t>
      </w:r>
      <w:r w:rsidRPr="00D63AFB">
        <w:rPr>
          <w:rFonts w:hint="cs"/>
          <w:spacing w:val="-2"/>
          <w:rtl/>
          <w:lang w:bidi="ar"/>
        </w:rPr>
        <w:t xml:space="preserve">باسم نظام </w:t>
      </w:r>
      <w:r>
        <w:rPr>
          <w:rFonts w:hint="cs"/>
          <w:spacing w:val="-2"/>
          <w:rtl/>
          <w:lang w:bidi="ar"/>
        </w:rPr>
        <w:t>المعلومات السمعية المرئية في الوقت الفعلي</w:t>
      </w:r>
      <w:r w:rsidRPr="00D63AFB">
        <w:rPr>
          <w:rFonts w:hint="cs"/>
          <w:spacing w:val="-2"/>
          <w:rtl/>
          <w:lang w:bidi="ar"/>
        </w:rPr>
        <w:t xml:space="preserve"> </w:t>
      </w:r>
      <w:r w:rsidRPr="00D63AFB">
        <w:rPr>
          <w:rFonts w:asciiTheme="majorBidi" w:hAnsiTheme="majorBidi" w:cstheme="majorBidi"/>
          <w:spacing w:val="-2"/>
          <w:szCs w:val="22"/>
          <w:rtl/>
          <w:lang w:bidi="ar"/>
        </w:rPr>
        <w:t>(</w:t>
      </w:r>
      <w:r>
        <w:rPr>
          <w:rFonts w:asciiTheme="majorBidi" w:hAnsiTheme="majorBidi" w:cstheme="majorBidi"/>
          <w:spacing w:val="-2"/>
          <w:szCs w:val="22"/>
          <w:lang w:bidi="ar-EG"/>
        </w:rPr>
        <w:t>RAVIS</w:t>
      </w:r>
      <w:r w:rsidRPr="00D63AFB">
        <w:rPr>
          <w:rFonts w:asciiTheme="majorBidi" w:hAnsiTheme="majorBidi" w:cstheme="majorBidi"/>
          <w:spacing w:val="-2"/>
          <w:szCs w:val="22"/>
          <w:rtl/>
          <w:lang w:bidi="ar"/>
        </w:rPr>
        <w:t>)</w:t>
      </w:r>
      <w:r w:rsidRPr="00D63AFB">
        <w:rPr>
          <w:rFonts w:hint="cs"/>
          <w:spacing w:val="-2"/>
          <w:rtl/>
          <w:lang w:bidi="ar"/>
        </w:rPr>
        <w:t xml:space="preserve">، </w:t>
      </w:r>
      <w:r>
        <w:rPr>
          <w:rFonts w:hint="cs"/>
          <w:spacing w:val="-2"/>
          <w:rtl/>
          <w:lang w:bidi="ar-EG"/>
        </w:rPr>
        <w:t>ل</w:t>
      </w:r>
      <w:r w:rsidR="0015443C">
        <w:rPr>
          <w:rFonts w:hint="cs"/>
          <w:spacing w:val="-2"/>
          <w:rtl/>
          <w:lang w:bidi="ar-EG"/>
        </w:rPr>
        <w:t>أغراض ت</w:t>
      </w:r>
      <w:r w:rsidR="00E97899">
        <w:rPr>
          <w:rFonts w:hint="cs"/>
          <w:spacing w:val="-2"/>
          <w:rtl/>
          <w:lang w:bidi="ar-EG"/>
        </w:rPr>
        <w:t xml:space="preserve">وفير </w:t>
      </w:r>
      <w:r w:rsidR="00CC408D">
        <w:rPr>
          <w:rFonts w:hint="cs"/>
          <w:spacing w:val="-2"/>
          <w:rtl/>
          <w:lang w:bidi="ar-EG"/>
        </w:rPr>
        <w:t>ال</w:t>
      </w:r>
      <w:r w:rsidR="00E97899">
        <w:rPr>
          <w:rFonts w:hint="cs"/>
          <w:spacing w:val="-2"/>
          <w:rtl/>
          <w:lang w:bidi="ar-EG"/>
        </w:rPr>
        <w:t xml:space="preserve">إذاعة </w:t>
      </w:r>
      <w:r w:rsidR="00CC408D">
        <w:rPr>
          <w:rFonts w:hint="cs"/>
          <w:spacing w:val="-2"/>
          <w:rtl/>
          <w:lang w:bidi="ar-EG"/>
        </w:rPr>
        <w:t>ال</w:t>
      </w:r>
      <w:r w:rsidR="007223CF">
        <w:rPr>
          <w:rFonts w:hint="cs"/>
          <w:spacing w:val="-2"/>
          <w:rtl/>
          <w:lang w:bidi="ar-EG"/>
        </w:rPr>
        <w:t>صوتية متعددة الخدمات والوسائط عالية الجودة</w:t>
      </w:r>
      <w:r w:rsidR="0015443C">
        <w:rPr>
          <w:rFonts w:hint="cs"/>
          <w:spacing w:val="-2"/>
          <w:rtl/>
          <w:lang w:bidi="ar-EG"/>
        </w:rPr>
        <w:t xml:space="preserve"> </w:t>
      </w:r>
      <w:r w:rsidR="007223CF">
        <w:rPr>
          <w:rFonts w:hint="cs"/>
          <w:spacing w:val="-2"/>
          <w:rtl/>
          <w:lang w:bidi="ar-EG"/>
        </w:rPr>
        <w:t>ل</w:t>
      </w:r>
      <w:r w:rsidR="0015443C">
        <w:rPr>
          <w:rFonts w:hint="cs"/>
          <w:spacing w:val="-2"/>
          <w:rtl/>
          <w:lang w:bidi="ar-EG"/>
        </w:rPr>
        <w:t>لمستقب</w:t>
      </w:r>
      <w:r w:rsidR="00E97899">
        <w:rPr>
          <w:rFonts w:hint="cs"/>
          <w:spacing w:val="-2"/>
          <w:rtl/>
          <w:lang w:bidi="ar-EG"/>
        </w:rPr>
        <w:t>ِ</w:t>
      </w:r>
      <w:r w:rsidR="0015443C">
        <w:rPr>
          <w:rFonts w:hint="cs"/>
          <w:spacing w:val="-2"/>
          <w:rtl/>
          <w:lang w:bidi="ar-EG"/>
        </w:rPr>
        <w:t xml:space="preserve">لات المتنقلة والمحمولة والثابتة </w:t>
      </w:r>
      <w:r w:rsidR="007223CF">
        <w:rPr>
          <w:rFonts w:hint="cs"/>
          <w:spacing w:val="-2"/>
          <w:rtl/>
          <w:lang w:bidi="ar-EG"/>
        </w:rPr>
        <w:t xml:space="preserve">في نطاقي التردد </w:t>
      </w:r>
      <w:r w:rsidR="007223CF">
        <w:rPr>
          <w:spacing w:val="-2"/>
          <w:lang w:bidi="ar-EG"/>
        </w:rPr>
        <w:t>I</w:t>
      </w:r>
      <w:r w:rsidR="007223CF">
        <w:rPr>
          <w:rFonts w:hint="cs"/>
          <w:spacing w:val="-2"/>
          <w:rtl/>
          <w:lang w:bidi="ar-EG"/>
        </w:rPr>
        <w:t xml:space="preserve"> و</w:t>
      </w:r>
      <w:r w:rsidR="007223CF">
        <w:rPr>
          <w:spacing w:val="-2"/>
          <w:lang w:bidi="ar-EG"/>
        </w:rPr>
        <w:t>II</w:t>
      </w:r>
      <w:r w:rsidR="007223CF">
        <w:rPr>
          <w:rFonts w:hint="cs"/>
          <w:spacing w:val="-2"/>
          <w:rtl/>
          <w:lang w:bidi="ar-EG"/>
        </w:rPr>
        <w:t xml:space="preserve"> </w:t>
      </w:r>
      <w:r w:rsidR="005D7D52">
        <w:rPr>
          <w:rFonts w:hint="cs"/>
          <w:spacing w:val="-2"/>
          <w:rtl/>
          <w:lang w:bidi="ar-EG"/>
        </w:rPr>
        <w:t>(</w:t>
      </w:r>
      <w:r w:rsidR="00C90AEE">
        <w:rPr>
          <w:spacing w:val="-2"/>
          <w:lang w:bidi="ar-EG"/>
        </w:rPr>
        <w:t>MHz</w:t>
      </w:r>
      <w:r w:rsidR="00A97E35">
        <w:rPr>
          <w:spacing w:val="-2"/>
          <w:lang w:bidi="ar-EG"/>
        </w:rPr>
        <w:t> 74/68-47</w:t>
      </w:r>
      <w:r w:rsidR="00C90AEE">
        <w:rPr>
          <w:rFonts w:hint="cs"/>
          <w:spacing w:val="-2"/>
          <w:rtl/>
          <w:lang w:bidi="ar-EG"/>
        </w:rPr>
        <w:t xml:space="preserve"> </w:t>
      </w:r>
      <w:r w:rsidR="005D7D52">
        <w:rPr>
          <w:rFonts w:hint="cs"/>
          <w:spacing w:val="-2"/>
          <w:rtl/>
          <w:lang w:bidi="ar-EG"/>
        </w:rPr>
        <w:t>و</w:t>
      </w:r>
      <w:r w:rsidR="00C90AEE">
        <w:rPr>
          <w:spacing w:val="-2"/>
          <w:lang w:bidi="ar-EG"/>
        </w:rPr>
        <w:t>MHz</w:t>
      </w:r>
      <w:r w:rsidR="00A97E35">
        <w:rPr>
          <w:spacing w:val="-2"/>
          <w:lang w:bidi="ar-EG"/>
        </w:rPr>
        <w:t> 108</w:t>
      </w:r>
      <w:r w:rsidR="00A97E35">
        <w:rPr>
          <w:spacing w:val="-2"/>
          <w:lang w:bidi="ar-EG"/>
        </w:rPr>
        <w:noBreakHyphen/>
        <w:t>87,5</w:t>
      </w:r>
      <w:r w:rsidR="005D7D52">
        <w:rPr>
          <w:rFonts w:hint="cs"/>
          <w:spacing w:val="-2"/>
          <w:rtl/>
          <w:lang w:bidi="ar-EG"/>
        </w:rPr>
        <w:t xml:space="preserve">) </w:t>
      </w:r>
      <w:r w:rsidR="009515AA">
        <w:rPr>
          <w:rFonts w:hint="cs"/>
          <w:spacing w:val="-2"/>
          <w:rtl/>
          <w:lang w:bidi="ar-EG"/>
        </w:rPr>
        <w:t xml:space="preserve">من نطاق </w:t>
      </w:r>
      <w:r w:rsidR="009515AA" w:rsidRPr="00356BFB">
        <w:rPr>
          <w:rFonts w:hint="cs"/>
          <w:rtl/>
          <w:lang w:bidi="ar-EG"/>
        </w:rPr>
        <w:t>الموجات المترية</w:t>
      </w:r>
      <w:r w:rsidR="009515AA">
        <w:rPr>
          <w:rFonts w:hint="cs"/>
          <w:rtl/>
          <w:lang w:bidi="ar-EG"/>
        </w:rPr>
        <w:t xml:space="preserve"> </w:t>
      </w:r>
      <w:r w:rsidR="009515AA">
        <w:rPr>
          <w:lang w:bidi="ar-EG"/>
        </w:rPr>
        <w:t>(</w:t>
      </w:r>
      <w:r w:rsidR="005D7D52">
        <w:rPr>
          <w:lang w:bidi="ar-EG"/>
        </w:rPr>
        <w:t>VHF</w:t>
      </w:r>
      <w:r w:rsidR="009515AA">
        <w:rPr>
          <w:lang w:bidi="ar-EG"/>
        </w:rPr>
        <w:t>)</w:t>
      </w:r>
      <w:r w:rsidR="00C90AEE">
        <w:rPr>
          <w:rFonts w:hint="cs"/>
          <w:rtl/>
          <w:lang w:bidi="ar-EG"/>
        </w:rPr>
        <w:t xml:space="preserve">. وتتوفر أساليب إرسال مختلفة لمختلف سيناريوهات التطبيق. </w:t>
      </w:r>
      <w:r w:rsidR="00BD15FE" w:rsidRPr="00C23A44">
        <w:rPr>
          <w:rFonts w:hint="cs"/>
          <w:rtl/>
          <w:lang w:bidi="ar"/>
        </w:rPr>
        <w:t xml:space="preserve">ويُعرّف أسلوب الإرسال </w:t>
      </w:r>
      <w:r w:rsidR="004C4DC8">
        <w:rPr>
          <w:rFonts w:hint="cs"/>
          <w:rtl/>
          <w:lang w:bidi="ar"/>
        </w:rPr>
        <w:t xml:space="preserve">بفئتين من </w:t>
      </w:r>
      <w:r w:rsidR="00BD15FE" w:rsidRPr="00C23A44">
        <w:rPr>
          <w:rFonts w:hint="cs"/>
          <w:rtl/>
          <w:lang w:bidi="ar"/>
        </w:rPr>
        <w:t>المعلمات،</w:t>
      </w:r>
      <w:r w:rsidR="00BD15FE" w:rsidRPr="00C23A44">
        <w:rPr>
          <w:rFonts w:hint="eastAsia"/>
          <w:rtl/>
          <w:lang w:bidi="ar"/>
        </w:rPr>
        <w:t> </w:t>
      </w:r>
      <w:r w:rsidR="00BD15FE" w:rsidRPr="00C23A44">
        <w:rPr>
          <w:rFonts w:hint="cs"/>
          <w:rtl/>
          <w:lang w:bidi="ar"/>
        </w:rPr>
        <w:t>هما:</w:t>
      </w:r>
    </w:p>
    <w:p w14:paraId="6DD78E01" w14:textId="77777777" w:rsidR="00BD15FE" w:rsidRPr="002F2643" w:rsidRDefault="00BD15FE" w:rsidP="00BD15FE">
      <w:pPr>
        <w:pStyle w:val="enumlev10"/>
        <w:rPr>
          <w:rtl/>
        </w:rPr>
      </w:pPr>
      <w:r w:rsidRPr="002F2643">
        <w:rPr>
          <w:rFonts w:hint="cs"/>
          <w:rtl/>
        </w:rPr>
        <w:t>-</w:t>
      </w:r>
      <w:r w:rsidRPr="002F2643">
        <w:rPr>
          <w:rtl/>
        </w:rPr>
        <w:tab/>
      </w:r>
      <w:r w:rsidR="007E25B9">
        <w:rPr>
          <w:rFonts w:hint="cs"/>
          <w:rtl/>
        </w:rPr>
        <w:t>ال</w:t>
      </w:r>
      <w:r w:rsidRPr="002F2643">
        <w:rPr>
          <w:rFonts w:hint="cs"/>
          <w:rtl/>
        </w:rPr>
        <w:t xml:space="preserve">معلمات ذات </w:t>
      </w:r>
      <w:r w:rsidR="007E25B9">
        <w:rPr>
          <w:rFonts w:hint="cs"/>
          <w:rtl/>
        </w:rPr>
        <w:t>ال</w:t>
      </w:r>
      <w:r w:rsidRPr="002F2643">
        <w:rPr>
          <w:rFonts w:hint="cs"/>
          <w:rtl/>
        </w:rPr>
        <w:t>صلة بعرض نطاق الإشارة؛</w:t>
      </w:r>
    </w:p>
    <w:p w14:paraId="016F9BAD" w14:textId="77777777" w:rsidR="00BD15FE" w:rsidRPr="002F2643" w:rsidRDefault="00BD15FE" w:rsidP="00BD15FE">
      <w:pPr>
        <w:pStyle w:val="enumlev10"/>
        <w:rPr>
          <w:rtl/>
        </w:rPr>
      </w:pPr>
      <w:r w:rsidRPr="002F2643">
        <w:rPr>
          <w:rFonts w:hint="cs"/>
          <w:rtl/>
        </w:rPr>
        <w:t>-</w:t>
      </w:r>
      <w:r w:rsidRPr="002F2643">
        <w:rPr>
          <w:rtl/>
        </w:rPr>
        <w:tab/>
      </w:r>
      <w:r w:rsidR="007E25B9">
        <w:rPr>
          <w:rFonts w:hint="cs"/>
          <w:rtl/>
        </w:rPr>
        <w:t>ال</w:t>
      </w:r>
      <w:r w:rsidRPr="002F2643">
        <w:rPr>
          <w:rFonts w:hint="cs"/>
          <w:rtl/>
        </w:rPr>
        <w:t xml:space="preserve">معلمات ذات </w:t>
      </w:r>
      <w:r w:rsidR="007E25B9">
        <w:rPr>
          <w:rFonts w:hint="cs"/>
          <w:rtl/>
        </w:rPr>
        <w:t>ال</w:t>
      </w:r>
      <w:r w:rsidRPr="002F2643">
        <w:rPr>
          <w:rFonts w:hint="cs"/>
          <w:rtl/>
        </w:rPr>
        <w:t xml:space="preserve">صلة بكفاءة </w:t>
      </w:r>
      <w:r w:rsidR="007E7D62">
        <w:rPr>
          <w:rFonts w:hint="cs"/>
          <w:rtl/>
        </w:rPr>
        <w:t>استعمال</w:t>
      </w:r>
      <w:r w:rsidR="004C4DC8">
        <w:rPr>
          <w:rFonts w:hint="cs"/>
          <w:rtl/>
        </w:rPr>
        <w:t xml:space="preserve"> عرض النطاق</w:t>
      </w:r>
      <w:r w:rsidRPr="002F2643">
        <w:rPr>
          <w:rFonts w:hint="cs"/>
          <w:rtl/>
        </w:rPr>
        <w:t>.</w:t>
      </w:r>
    </w:p>
    <w:p w14:paraId="31B3F11F" w14:textId="77777777" w:rsidR="00676AD6" w:rsidRDefault="00BD15FE" w:rsidP="00676AD6">
      <w:pPr>
        <w:rPr>
          <w:lang w:bidi="ar"/>
        </w:rPr>
      </w:pPr>
      <w:r w:rsidRPr="007C73FB">
        <w:rPr>
          <w:rFonts w:hint="cs"/>
          <w:rtl/>
          <w:lang w:bidi="ar"/>
        </w:rPr>
        <w:t xml:space="preserve">وتحدّد الفئة الأولى </w:t>
      </w:r>
      <w:r w:rsidR="007E7D62">
        <w:rPr>
          <w:rFonts w:hint="cs"/>
          <w:rtl/>
          <w:lang w:bidi="ar"/>
        </w:rPr>
        <w:t>عرض النطاق الترددي المستعم</w:t>
      </w:r>
      <w:r w:rsidR="00CC408D">
        <w:rPr>
          <w:rFonts w:hint="cs"/>
          <w:rtl/>
          <w:lang w:bidi="ar"/>
        </w:rPr>
        <w:t>َ</w:t>
      </w:r>
      <w:r w:rsidR="007E7D62">
        <w:rPr>
          <w:rFonts w:hint="cs"/>
          <w:rtl/>
          <w:lang w:bidi="ar"/>
        </w:rPr>
        <w:t xml:space="preserve">ل للإرسال، </w:t>
      </w:r>
      <w:r w:rsidR="00733D17">
        <w:rPr>
          <w:rFonts w:hint="cs"/>
          <w:rtl/>
          <w:lang w:bidi="ar"/>
        </w:rPr>
        <w:t>وأما</w:t>
      </w:r>
      <w:r w:rsidR="007E7D62">
        <w:rPr>
          <w:rFonts w:hint="cs"/>
          <w:rtl/>
          <w:lang w:bidi="ar"/>
        </w:rPr>
        <w:t xml:space="preserve"> </w:t>
      </w:r>
      <w:r w:rsidR="00733D17">
        <w:rPr>
          <w:rFonts w:hint="cs"/>
          <w:rtl/>
          <w:lang w:bidi="ar"/>
        </w:rPr>
        <w:t xml:space="preserve">الفئة الثانية فتمكن من </w:t>
      </w:r>
      <w:r w:rsidR="002C641E">
        <w:rPr>
          <w:rFonts w:hint="cs"/>
          <w:rtl/>
          <w:lang w:bidi="ar"/>
        </w:rPr>
        <w:t xml:space="preserve">المفاضلة </w:t>
      </w:r>
      <w:r w:rsidR="00733D17">
        <w:rPr>
          <w:rFonts w:hint="cs"/>
          <w:rtl/>
          <w:lang w:bidi="ar"/>
        </w:rPr>
        <w:t xml:space="preserve">بين </w:t>
      </w:r>
      <w:r w:rsidR="00F67B2E">
        <w:rPr>
          <w:rFonts w:hint="cs"/>
          <w:rtl/>
          <w:lang w:bidi="ar"/>
        </w:rPr>
        <w:t xml:space="preserve">معدل بتات البيانات واستقرارها عند وجود تداخلات مختلفة </w:t>
      </w:r>
      <w:r w:rsidR="00635A39">
        <w:rPr>
          <w:rFonts w:hint="cs"/>
          <w:rtl/>
          <w:lang w:bidi="ar"/>
        </w:rPr>
        <w:t>-</w:t>
      </w:r>
      <w:r w:rsidR="00F67B2E">
        <w:rPr>
          <w:rFonts w:hint="cs"/>
          <w:rtl/>
          <w:lang w:bidi="ar"/>
        </w:rPr>
        <w:t xml:space="preserve"> الضوضاء الغوسية </w:t>
      </w:r>
      <w:r w:rsidRPr="007C73FB">
        <w:rPr>
          <w:rFonts w:hint="cs"/>
          <w:rtl/>
          <w:lang w:bidi="ar"/>
        </w:rPr>
        <w:t>و</w:t>
      </w:r>
      <w:r w:rsidR="00F67B2E">
        <w:rPr>
          <w:rFonts w:hint="cs"/>
          <w:rtl/>
          <w:lang w:bidi="ar"/>
        </w:rPr>
        <w:t>الانتشار مت</w:t>
      </w:r>
      <w:r w:rsidRPr="007C73FB">
        <w:rPr>
          <w:rFonts w:hint="cs"/>
          <w:rtl/>
          <w:lang w:bidi="ar"/>
        </w:rPr>
        <w:t>عدد المسارات وانتشار</w:t>
      </w:r>
      <w:r w:rsidRPr="007C73FB">
        <w:rPr>
          <w:rFonts w:hint="eastAsia"/>
          <w:rtl/>
          <w:lang w:bidi="ar"/>
        </w:rPr>
        <w:t> </w:t>
      </w:r>
      <w:r w:rsidRPr="007C73FB">
        <w:rPr>
          <w:rFonts w:hint="cs"/>
          <w:rtl/>
          <w:lang w:bidi="ar"/>
        </w:rPr>
        <w:t>دوبلر.</w:t>
      </w:r>
    </w:p>
    <w:p w14:paraId="5F3611B8" w14:textId="77777777" w:rsidR="009B205E" w:rsidRPr="00E36911" w:rsidRDefault="00676AD6" w:rsidP="00E36911">
      <w:pPr>
        <w:rPr>
          <w:rtl/>
          <w:lang w:val="en-GB" w:bidi="ar"/>
        </w:rPr>
      </w:pPr>
      <w:r>
        <w:rPr>
          <w:rFonts w:hint="cs"/>
          <w:rtl/>
          <w:lang w:bidi="ar-EG"/>
        </w:rPr>
        <w:lastRenderedPageBreak/>
        <w:t>و</w:t>
      </w:r>
      <w:r w:rsidR="00D76F31">
        <w:rPr>
          <w:rFonts w:hint="cs"/>
          <w:rtl/>
          <w:lang w:bidi="ar-EG"/>
        </w:rPr>
        <w:t xml:space="preserve">يُعتمد النظام الرقمي </w:t>
      </w:r>
      <w:r w:rsidR="00D76F31">
        <w:rPr>
          <w:lang w:bidi="ar-EG"/>
        </w:rPr>
        <w:t>I</w:t>
      </w:r>
      <w:r w:rsidR="00D76F31">
        <w:rPr>
          <w:rFonts w:hint="cs"/>
          <w:rtl/>
          <w:lang w:bidi="ar-EG"/>
        </w:rPr>
        <w:t xml:space="preserve"> في المعيار الوطني للاتحاد الروسي </w:t>
      </w:r>
      <w:r w:rsidR="00D76F31" w:rsidRPr="00B93581">
        <w:rPr>
          <w:lang w:val="en-GB"/>
        </w:rPr>
        <w:t xml:space="preserve">GOST R </w:t>
      </w:r>
      <w:r w:rsidR="00D76F31" w:rsidRPr="0030121D">
        <w:rPr>
          <w:lang w:val="en-GB"/>
        </w:rPr>
        <w:t>54309-2011</w:t>
      </w:r>
      <w:r w:rsidR="00D76F31">
        <w:rPr>
          <w:rFonts w:hint="cs"/>
          <w:rtl/>
          <w:lang w:val="en-GB"/>
        </w:rPr>
        <w:t xml:space="preserve"> </w:t>
      </w:r>
      <w:r w:rsidR="00D76F31">
        <w:rPr>
          <w:rFonts w:hint="cs"/>
          <w:rtl/>
          <w:lang w:bidi="ar-EG"/>
        </w:rPr>
        <w:t>بشأن "</w:t>
      </w:r>
      <w:r w:rsidR="00D76F31" w:rsidRPr="001F2280">
        <w:rPr>
          <w:rFonts w:hint="cs"/>
          <w:rtl/>
          <w:lang w:bidi="ar"/>
        </w:rPr>
        <w:t>نظام المعلومات السمعية المرئية في الوقت الفعلي</w:t>
      </w:r>
      <w:r w:rsidR="00D76F31" w:rsidRPr="000A4874">
        <w:rPr>
          <w:rFonts w:hint="eastAsia"/>
          <w:rtl/>
          <w:lang w:bidi="ar"/>
        </w:rPr>
        <w:t> </w:t>
      </w:r>
      <w:r w:rsidR="00D76F31" w:rsidRPr="000A4874">
        <w:t>(</w:t>
      </w:r>
      <w:r w:rsidR="00D76F31">
        <w:t>RAVIS</w:t>
      </w:r>
      <w:r w:rsidR="00D76F31" w:rsidRPr="000A4874">
        <w:t>)</w:t>
      </w:r>
      <w:r w:rsidR="001F2280">
        <w:rPr>
          <w:rFonts w:hint="cs"/>
          <w:rtl/>
          <w:lang w:bidi="ar-EG"/>
        </w:rPr>
        <w:t>.</w:t>
      </w:r>
      <w:r w:rsidR="00D76F31" w:rsidRPr="000A4874">
        <w:rPr>
          <w:rtl/>
        </w:rPr>
        <w:t xml:space="preserve"> </w:t>
      </w:r>
      <w:r w:rsidR="0086630C">
        <w:rPr>
          <w:rFonts w:hint="cs"/>
          <w:rtl/>
        </w:rPr>
        <w:t xml:space="preserve">عمليات تكوين هيكل الإطار </w:t>
      </w:r>
      <w:r w:rsidR="004737B6">
        <w:rPr>
          <w:rFonts w:hint="cs"/>
          <w:rtl/>
        </w:rPr>
        <w:t>وتشفير وتشكيل القناة لنظام ا</w:t>
      </w:r>
      <w:r w:rsidR="00D76F31" w:rsidRPr="000A4874">
        <w:rPr>
          <w:rFonts w:hint="cs"/>
          <w:rtl/>
          <w:lang w:bidi="ar-EG"/>
        </w:rPr>
        <w:t xml:space="preserve">لإذاعة </w:t>
      </w:r>
      <w:r w:rsidR="004737B6">
        <w:rPr>
          <w:rFonts w:hint="cs"/>
          <w:rtl/>
          <w:lang w:bidi="ar-EG"/>
        </w:rPr>
        <w:t>الر</w:t>
      </w:r>
      <w:r w:rsidR="00B33DD1">
        <w:rPr>
          <w:rFonts w:hint="cs"/>
          <w:rtl/>
          <w:lang w:bidi="ar-EG"/>
        </w:rPr>
        <w:t>ا</w:t>
      </w:r>
      <w:r w:rsidR="004737B6">
        <w:rPr>
          <w:rFonts w:hint="cs"/>
          <w:rtl/>
          <w:lang w:bidi="ar-EG"/>
        </w:rPr>
        <w:t>ديوية الرقمية ضيقة النطاق للأرض في</w:t>
      </w:r>
      <w:r w:rsidR="00635A39">
        <w:rPr>
          <w:rFonts w:hint="eastAsia"/>
          <w:rtl/>
          <w:lang w:bidi="ar-EG"/>
        </w:rPr>
        <w:t> </w:t>
      </w:r>
      <w:r w:rsidR="00224B20">
        <w:rPr>
          <w:rFonts w:hint="cs"/>
          <w:rtl/>
          <w:lang w:bidi="ar-EG"/>
        </w:rPr>
        <w:t xml:space="preserve">نطاق الموجات </w:t>
      </w:r>
      <w:r w:rsidR="007919FA">
        <w:rPr>
          <w:rFonts w:hint="cs"/>
          <w:rtl/>
          <w:lang w:bidi="ar-EG"/>
        </w:rPr>
        <w:t xml:space="preserve">المترية </w:t>
      </w:r>
      <w:r w:rsidR="007919FA">
        <w:rPr>
          <w:lang w:bidi="ar-EG"/>
        </w:rPr>
        <w:t>(</w:t>
      </w:r>
      <w:r w:rsidR="007919FA" w:rsidRPr="002F2643">
        <w:rPr>
          <w:lang w:bidi="ar-EG"/>
        </w:rPr>
        <w:t>VHF</w:t>
      </w:r>
      <w:r w:rsidR="007919FA">
        <w:rPr>
          <w:lang w:bidi="ar-EG"/>
        </w:rPr>
        <w:t>)</w:t>
      </w:r>
      <w:r w:rsidR="00E36911">
        <w:rPr>
          <w:rFonts w:hint="cs"/>
          <w:rtl/>
          <w:lang w:bidi="ar-EG"/>
        </w:rPr>
        <w:t>.</w:t>
      </w:r>
    </w:p>
    <w:p w14:paraId="3852B4EC" w14:textId="5354C7C5" w:rsidR="009B205E" w:rsidRDefault="009B205E" w:rsidP="009B205E">
      <w:pPr>
        <w:pStyle w:val="Heading1"/>
        <w:rPr>
          <w:rtl/>
          <w:lang w:bidi="ar-EG"/>
        </w:rPr>
      </w:pPr>
      <w:r>
        <w:rPr>
          <w:lang w:bidi="ar-EG"/>
        </w:rPr>
        <w:t>2</w:t>
      </w:r>
      <w:r>
        <w:rPr>
          <w:lang w:bidi="ar-EG"/>
        </w:rPr>
        <w:tab/>
      </w:r>
      <w:r w:rsidR="00245AE5">
        <w:rPr>
          <w:rFonts w:hint="cs"/>
          <w:rtl/>
          <w:lang w:bidi="ar-EG"/>
        </w:rPr>
        <w:t xml:space="preserve">النموذج المعماري </w:t>
      </w:r>
      <w:r w:rsidR="008541F0">
        <w:rPr>
          <w:rFonts w:hint="cs"/>
          <w:rtl/>
          <w:lang w:bidi="ar-EG"/>
        </w:rPr>
        <w:t>ذو كدسة</w:t>
      </w:r>
      <w:r w:rsidR="00835B0B">
        <w:rPr>
          <w:rFonts w:hint="cs"/>
          <w:rtl/>
          <w:lang w:bidi="ar-EG"/>
        </w:rPr>
        <w:t xml:space="preserve"> بروتوكولات</w:t>
      </w:r>
    </w:p>
    <w:p w14:paraId="57F38146" w14:textId="77777777" w:rsidR="00C5107B" w:rsidRPr="00C5107B" w:rsidRDefault="00C5107B" w:rsidP="00C5107B">
      <w:pPr>
        <w:rPr>
          <w:rtl/>
          <w:lang w:bidi="ar-EG"/>
        </w:rPr>
      </w:pPr>
      <w:r>
        <w:rPr>
          <w:rFonts w:hint="cs"/>
          <w:rtl/>
          <w:lang w:bidi="ar-EG"/>
        </w:rPr>
        <w:t xml:space="preserve">ترد فيما يلي متطلبات الخدمة الأساسية للنظام </w:t>
      </w:r>
      <w:r>
        <w:t>RAVIS</w:t>
      </w:r>
      <w:r>
        <w:rPr>
          <w:rFonts w:hint="cs"/>
          <w:rtl/>
        </w:rPr>
        <w:t>:</w:t>
      </w:r>
    </w:p>
    <w:p w14:paraId="33B33578" w14:textId="77777777" w:rsidR="00342B8D" w:rsidRPr="00342B8D" w:rsidRDefault="00342B8D" w:rsidP="00342B8D">
      <w:pPr>
        <w:pStyle w:val="enumlev10"/>
        <w:rPr>
          <w:rFonts w:eastAsia="Times New Roman"/>
          <w:lang w:val="en-GB"/>
        </w:rPr>
      </w:pPr>
      <w:r w:rsidRPr="00342B8D">
        <w:rPr>
          <w:lang w:val="en-GB"/>
        </w:rPr>
        <w:t>–</w:t>
      </w:r>
      <w:r w:rsidRPr="00342B8D">
        <w:rPr>
          <w:rFonts w:eastAsia="Times New Roman"/>
          <w:lang w:val="en-GB"/>
        </w:rPr>
        <w:tab/>
      </w:r>
      <w:r w:rsidR="00653C8A">
        <w:rPr>
          <w:rFonts w:hint="cs"/>
          <w:rtl/>
          <w:lang w:val="en-GB"/>
        </w:rPr>
        <w:t>كفاءة طيفية عالية للنظام</w:t>
      </w:r>
      <w:r>
        <w:rPr>
          <w:rFonts w:hint="cs"/>
          <w:rtl/>
          <w:lang w:val="en-GB"/>
        </w:rPr>
        <w:t>؛</w:t>
      </w:r>
    </w:p>
    <w:p w14:paraId="7D170AAA" w14:textId="34101C43" w:rsidR="00342B8D" w:rsidRPr="007C0304" w:rsidRDefault="00342B8D" w:rsidP="00342B8D">
      <w:pPr>
        <w:pStyle w:val="enumlev10"/>
        <w:rPr>
          <w:rFonts w:eastAsia="Times New Roman"/>
          <w:rtl/>
          <w:lang w:bidi="ar-EG"/>
        </w:rPr>
      </w:pPr>
      <w:r w:rsidRPr="00342B8D">
        <w:rPr>
          <w:lang w:val="en-GB"/>
        </w:rPr>
        <w:t>–</w:t>
      </w:r>
      <w:r w:rsidRPr="00342B8D">
        <w:rPr>
          <w:rFonts w:eastAsia="Times New Roman"/>
          <w:lang w:val="en-GB"/>
        </w:rPr>
        <w:tab/>
      </w:r>
      <w:r w:rsidR="00653C8A">
        <w:rPr>
          <w:rFonts w:eastAsia="Times New Roman" w:hint="cs"/>
          <w:rtl/>
          <w:lang w:val="en-GB"/>
        </w:rPr>
        <w:t xml:space="preserve">استقبال متنقل موثوق للخدمات الفيديوية والسمعية </w:t>
      </w:r>
      <w:r w:rsidR="00872623">
        <w:rPr>
          <w:rFonts w:eastAsia="Times New Roman" w:hint="cs"/>
          <w:rtl/>
          <w:lang w:val="en-GB" w:bidi="ar-EG"/>
        </w:rPr>
        <w:t>والخدمات الأخرى</w:t>
      </w:r>
      <w:r w:rsidR="00B06B89">
        <w:rPr>
          <w:rFonts w:eastAsia="Times New Roman" w:hint="cs"/>
          <w:rtl/>
          <w:lang w:val="en-GB"/>
        </w:rPr>
        <w:t xml:space="preserve"> بسرعة تصل إلى </w:t>
      </w:r>
      <w:r w:rsidR="007C0304">
        <w:t>km/h</w:t>
      </w:r>
      <w:r w:rsidR="00A00B63">
        <w:rPr>
          <w:lang w:val="en-GB"/>
        </w:rPr>
        <w:t> 200</w:t>
      </w:r>
      <w:r w:rsidR="007C0304">
        <w:rPr>
          <w:rFonts w:hint="cs"/>
          <w:rtl/>
          <w:lang w:bidi="ar-EG"/>
        </w:rPr>
        <w:t>؛</w:t>
      </w:r>
    </w:p>
    <w:p w14:paraId="7801264C" w14:textId="77777777" w:rsidR="00342B8D" w:rsidRPr="00342B8D" w:rsidRDefault="00342B8D" w:rsidP="00342B8D">
      <w:pPr>
        <w:pStyle w:val="enumlev10"/>
        <w:rPr>
          <w:rFonts w:eastAsia="Times New Roman"/>
          <w:lang w:val="en-GB"/>
        </w:rPr>
      </w:pPr>
      <w:r w:rsidRPr="00342B8D">
        <w:rPr>
          <w:lang w:val="en-GB"/>
        </w:rPr>
        <w:t>–</w:t>
      </w:r>
      <w:r w:rsidRPr="00342B8D">
        <w:rPr>
          <w:rFonts w:eastAsia="Times New Roman"/>
          <w:lang w:val="en-GB"/>
        </w:rPr>
        <w:tab/>
      </w:r>
      <w:r w:rsidR="007C0304">
        <w:rPr>
          <w:rFonts w:hint="cs"/>
          <w:rtl/>
          <w:lang w:val="en-GB"/>
        </w:rPr>
        <w:t xml:space="preserve">تأخير قصير في بدء </w:t>
      </w:r>
      <w:r w:rsidR="003D3124">
        <w:rPr>
          <w:rFonts w:hint="cs"/>
          <w:rtl/>
          <w:lang w:val="en-GB"/>
        </w:rPr>
        <w:t>الاستقبال</w:t>
      </w:r>
      <w:r w:rsidR="007C0304">
        <w:rPr>
          <w:rFonts w:hint="cs"/>
          <w:rtl/>
          <w:lang w:val="en-GB"/>
        </w:rPr>
        <w:t xml:space="preserve"> أو استعاد</w:t>
      </w:r>
      <w:r w:rsidR="003D3124">
        <w:rPr>
          <w:rFonts w:hint="cs"/>
          <w:rtl/>
          <w:lang w:val="en-GB"/>
        </w:rPr>
        <w:t xml:space="preserve">ته </w:t>
      </w:r>
      <w:r w:rsidR="007C0304">
        <w:rPr>
          <w:rFonts w:hint="cs"/>
          <w:rtl/>
          <w:lang w:val="en-GB"/>
        </w:rPr>
        <w:t xml:space="preserve">بعد انقطاعه في ظروف </w:t>
      </w:r>
      <w:r w:rsidR="00223562">
        <w:rPr>
          <w:rFonts w:hint="cs"/>
          <w:rtl/>
          <w:lang w:val="en-GB"/>
        </w:rPr>
        <w:t>معقدة (مثلا</w:t>
      </w:r>
      <w:r w:rsidR="003D3124">
        <w:rPr>
          <w:rFonts w:hint="cs"/>
          <w:rtl/>
          <w:lang w:val="en-GB"/>
        </w:rPr>
        <w:t>ً</w:t>
      </w:r>
      <w:r w:rsidR="00223562">
        <w:rPr>
          <w:rFonts w:hint="cs"/>
          <w:rtl/>
          <w:lang w:val="en-GB"/>
        </w:rPr>
        <w:t>، بعد مغادرة النفق حيث انقطعت إشارة ال</w:t>
      </w:r>
      <w:r w:rsidR="003D3124">
        <w:rPr>
          <w:rFonts w:hint="cs"/>
          <w:rtl/>
          <w:lang w:val="en-GB"/>
        </w:rPr>
        <w:t>استقبال</w:t>
      </w:r>
      <w:r w:rsidR="00223562">
        <w:rPr>
          <w:rFonts w:hint="cs"/>
          <w:rtl/>
          <w:lang w:val="en-GB"/>
        </w:rPr>
        <w:t>)</w:t>
      </w:r>
      <w:r>
        <w:rPr>
          <w:rFonts w:hint="cs"/>
          <w:rtl/>
          <w:lang w:val="en-GB"/>
        </w:rPr>
        <w:t>؛</w:t>
      </w:r>
    </w:p>
    <w:p w14:paraId="5F272C44" w14:textId="77777777" w:rsidR="00342B8D" w:rsidRPr="00342B8D" w:rsidRDefault="00342B8D" w:rsidP="00342B8D">
      <w:pPr>
        <w:pStyle w:val="enumlev10"/>
        <w:rPr>
          <w:rFonts w:eastAsia="Times New Roman"/>
          <w:lang w:val="en-GB"/>
        </w:rPr>
      </w:pPr>
      <w:r w:rsidRPr="00342B8D">
        <w:rPr>
          <w:lang w:val="en-GB"/>
        </w:rPr>
        <w:t>–</w:t>
      </w:r>
      <w:r w:rsidRPr="00342B8D">
        <w:rPr>
          <w:rFonts w:eastAsia="Times New Roman"/>
          <w:lang w:val="en-GB"/>
        </w:rPr>
        <w:tab/>
      </w:r>
      <w:r w:rsidR="00552441">
        <w:rPr>
          <w:rFonts w:hint="cs"/>
          <w:rtl/>
          <w:lang w:val="en-GB"/>
        </w:rPr>
        <w:t xml:space="preserve">تقديم إذاعة فيديوية </w:t>
      </w:r>
      <w:r w:rsidR="00F129AD">
        <w:rPr>
          <w:rFonts w:hint="cs"/>
          <w:rtl/>
          <w:lang w:val="en-GB"/>
        </w:rPr>
        <w:t xml:space="preserve">عالية الجودة </w:t>
      </w:r>
      <w:r w:rsidR="00856152">
        <w:rPr>
          <w:rFonts w:hint="cs"/>
          <w:rtl/>
          <w:lang w:val="en-GB"/>
        </w:rPr>
        <w:t xml:space="preserve">بحجم أرتال </w:t>
      </w:r>
      <w:r w:rsidR="008C5180">
        <w:rPr>
          <w:rFonts w:hint="cs"/>
          <w:rtl/>
          <w:lang w:val="en-GB"/>
        </w:rPr>
        <w:t>ي</w:t>
      </w:r>
      <w:r w:rsidR="00856152">
        <w:rPr>
          <w:rFonts w:hint="cs"/>
          <w:rtl/>
          <w:lang w:val="en-GB"/>
        </w:rPr>
        <w:t>صل إلى</w:t>
      </w:r>
      <w:r w:rsidR="00410256">
        <w:rPr>
          <w:rFonts w:hint="cs"/>
          <w:rtl/>
          <w:lang w:val="en-GB"/>
        </w:rPr>
        <w:t xml:space="preserve"> </w:t>
      </w:r>
      <w:r w:rsidR="00410256" w:rsidRPr="008E66AC">
        <w:rPr>
          <w:rFonts w:eastAsia="Calibri"/>
        </w:rPr>
        <w:t>720</w:t>
      </w:r>
      <w:r w:rsidR="00410256">
        <w:rPr>
          <w:rFonts w:eastAsia="Calibri" w:hint="cs"/>
          <w:rtl/>
        </w:rPr>
        <w:t xml:space="preserve"> </w:t>
      </w:r>
      <w:r w:rsidR="00410256" w:rsidRPr="008E66AC">
        <w:rPr>
          <w:rFonts w:eastAsia="Calibri"/>
        </w:rPr>
        <w:t>×</w:t>
      </w:r>
      <w:r w:rsidR="00410256">
        <w:rPr>
          <w:rFonts w:eastAsia="Calibri" w:hint="cs"/>
          <w:rtl/>
        </w:rPr>
        <w:t xml:space="preserve"> </w:t>
      </w:r>
      <w:r w:rsidR="00856152" w:rsidRPr="008E66AC">
        <w:rPr>
          <w:rFonts w:eastAsia="Calibri"/>
        </w:rPr>
        <w:t>576</w:t>
      </w:r>
      <w:r w:rsidR="00856152">
        <w:rPr>
          <w:rFonts w:eastAsia="Calibri" w:hint="cs"/>
          <w:rtl/>
        </w:rPr>
        <w:t>، و</w:t>
      </w:r>
      <w:r w:rsidR="008C5180">
        <w:rPr>
          <w:rFonts w:eastAsia="Calibri" w:hint="cs"/>
          <w:rtl/>
        </w:rPr>
        <w:t xml:space="preserve">معدل أرتال يصل إلى </w:t>
      </w:r>
      <w:r w:rsidR="008C5180">
        <w:rPr>
          <w:rFonts w:eastAsia="Calibri"/>
        </w:rPr>
        <w:t>25</w:t>
      </w:r>
      <w:r w:rsidR="008C5180">
        <w:rPr>
          <w:rFonts w:eastAsia="Calibri" w:hint="cs"/>
          <w:rtl/>
          <w:lang w:bidi="ar-EG"/>
        </w:rPr>
        <w:t xml:space="preserve"> رتلاً في الثانية</w:t>
      </w:r>
      <w:r w:rsidR="00BD48CE">
        <w:rPr>
          <w:rFonts w:eastAsia="Calibri" w:hint="cs"/>
          <w:rtl/>
          <w:lang w:bidi="ar-EG"/>
        </w:rPr>
        <w:t>، وعدة قنوات صوتية مرافقة</w:t>
      </w:r>
      <w:r>
        <w:rPr>
          <w:rFonts w:hint="cs"/>
          <w:rtl/>
          <w:lang w:val="en-GB"/>
        </w:rPr>
        <w:t>؛</w:t>
      </w:r>
    </w:p>
    <w:p w14:paraId="7CDA13E0" w14:textId="583D73F9" w:rsidR="00342B8D" w:rsidRPr="00342B8D" w:rsidRDefault="00342B8D" w:rsidP="00342B8D">
      <w:pPr>
        <w:pStyle w:val="enumlev10"/>
        <w:rPr>
          <w:rFonts w:eastAsia="Times New Roman"/>
          <w:lang w:val="en-GB"/>
        </w:rPr>
      </w:pPr>
      <w:r w:rsidRPr="00342B8D">
        <w:rPr>
          <w:lang w:val="en-GB"/>
        </w:rPr>
        <w:t>–</w:t>
      </w:r>
      <w:r w:rsidRPr="00342B8D">
        <w:rPr>
          <w:rFonts w:eastAsia="Times New Roman"/>
          <w:lang w:val="en-GB"/>
        </w:rPr>
        <w:tab/>
      </w:r>
      <w:r w:rsidR="00BD48CE">
        <w:rPr>
          <w:rFonts w:hint="cs"/>
          <w:rtl/>
          <w:lang w:val="en-GB"/>
        </w:rPr>
        <w:t xml:space="preserve">تقديم إذاعة سمعية عالية الجودة، بما في ذلك </w:t>
      </w:r>
      <w:r w:rsidR="00600E7F">
        <w:rPr>
          <w:rFonts w:hint="cs"/>
          <w:rtl/>
          <w:lang w:val="en-GB"/>
        </w:rPr>
        <w:t xml:space="preserve">الصوت المجسم </w:t>
      </w:r>
      <w:r w:rsidR="00F247C4">
        <w:rPr>
          <w:rFonts w:hint="cs"/>
          <w:rtl/>
          <w:lang w:val="en-GB"/>
        </w:rPr>
        <w:t xml:space="preserve">بجودة </w:t>
      </w:r>
      <w:r w:rsidR="00F247C4">
        <w:t>CD</w:t>
      </w:r>
      <w:r w:rsidR="00F247C4">
        <w:rPr>
          <w:rFonts w:hint="cs"/>
          <w:rtl/>
          <w:lang w:bidi="ar-EG"/>
        </w:rPr>
        <w:t xml:space="preserve"> والصوت </w:t>
      </w:r>
      <w:r w:rsidR="00D47853">
        <w:rPr>
          <w:rFonts w:hint="cs"/>
          <w:rtl/>
          <w:lang w:bidi="ar-EG"/>
        </w:rPr>
        <w:t>ال</w:t>
      </w:r>
      <w:r w:rsidR="00F247C4">
        <w:rPr>
          <w:rFonts w:hint="cs"/>
          <w:rtl/>
          <w:lang w:bidi="ar-EG"/>
        </w:rPr>
        <w:t>متعدد القنوات</w:t>
      </w:r>
      <w:r w:rsidR="00F3771A">
        <w:rPr>
          <w:rFonts w:hint="eastAsia"/>
          <w:rtl/>
          <w:lang w:bidi="ar-EG"/>
        </w:rPr>
        <w:t> </w:t>
      </w:r>
      <w:r w:rsidR="00F12DAE">
        <w:rPr>
          <w:lang w:bidi="ar-EG"/>
        </w:rPr>
        <w:t>1.5</w:t>
      </w:r>
      <w:r>
        <w:rPr>
          <w:rFonts w:hint="cs"/>
          <w:rtl/>
          <w:lang w:val="en-GB"/>
        </w:rPr>
        <w:t>؛</w:t>
      </w:r>
    </w:p>
    <w:p w14:paraId="55397D26" w14:textId="77777777" w:rsidR="00342B8D" w:rsidRPr="00342B8D" w:rsidRDefault="00342B8D" w:rsidP="00342B8D">
      <w:pPr>
        <w:pStyle w:val="enumlev10"/>
        <w:rPr>
          <w:rFonts w:eastAsia="Times New Roman"/>
          <w:lang w:val="en-GB"/>
        </w:rPr>
      </w:pPr>
      <w:r w:rsidRPr="00342B8D">
        <w:rPr>
          <w:lang w:val="en-GB"/>
        </w:rPr>
        <w:t>–</w:t>
      </w:r>
      <w:r w:rsidRPr="00342B8D">
        <w:rPr>
          <w:rFonts w:eastAsia="Times New Roman"/>
          <w:lang w:val="en-GB"/>
        </w:rPr>
        <w:tab/>
      </w:r>
      <w:r w:rsidR="00D47853">
        <w:rPr>
          <w:rFonts w:eastAsia="Times New Roman" w:hint="cs"/>
          <w:rtl/>
          <w:lang w:val="en-GB"/>
        </w:rPr>
        <w:t xml:space="preserve">تقديم خدمات بيانات إضافية </w:t>
      </w:r>
      <w:r w:rsidR="003D1945">
        <w:rPr>
          <w:rFonts w:eastAsia="Times New Roman" w:hint="cs"/>
          <w:rtl/>
          <w:lang w:val="en-GB"/>
        </w:rPr>
        <w:t>متعلقة أو غير متعلقة ببرنامج فيديوي أو سمعي، من قبيل</w:t>
      </w:r>
      <w:r>
        <w:rPr>
          <w:rFonts w:hint="cs"/>
          <w:rtl/>
          <w:lang w:val="en-GB"/>
        </w:rPr>
        <w:t>:</w:t>
      </w:r>
    </w:p>
    <w:p w14:paraId="1982EF8D" w14:textId="77777777" w:rsidR="00342B8D" w:rsidRPr="00342B8D" w:rsidRDefault="00342B8D" w:rsidP="00342B8D">
      <w:pPr>
        <w:pStyle w:val="enumlev20"/>
        <w:rPr>
          <w:rFonts w:eastAsia="Times New Roman"/>
          <w:lang w:val="en-GB" w:bidi="ar-EG"/>
        </w:rPr>
      </w:pPr>
      <w:r w:rsidRPr="00342B8D">
        <w:rPr>
          <w:rFonts w:ascii="Traditional Arabic" w:eastAsia="Times New Roman" w:hAnsi="Traditional Arabic" w:hint="cs"/>
          <w:sz w:val="30"/>
          <w:lang w:val="en-GB" w:bidi="ar-EG"/>
        </w:rPr>
        <w:t>•</w:t>
      </w:r>
      <w:r w:rsidRPr="00342B8D">
        <w:rPr>
          <w:rFonts w:eastAsia="Times New Roman"/>
          <w:lang w:val="en-GB" w:bidi="ar-EG"/>
        </w:rPr>
        <w:tab/>
      </w:r>
      <w:r w:rsidR="003D1945">
        <w:rPr>
          <w:rFonts w:hint="cs"/>
          <w:rtl/>
          <w:lang w:val="en-GB" w:bidi="ar-EG"/>
        </w:rPr>
        <w:t>الرسائل النصية</w:t>
      </w:r>
      <w:r>
        <w:rPr>
          <w:rFonts w:hint="cs"/>
          <w:rtl/>
          <w:lang w:val="en-GB" w:bidi="ar-EG"/>
        </w:rPr>
        <w:t>؛</w:t>
      </w:r>
    </w:p>
    <w:p w14:paraId="4F2CB868" w14:textId="77777777" w:rsidR="00342B8D" w:rsidRPr="00342B8D" w:rsidRDefault="00342B8D" w:rsidP="00342B8D">
      <w:pPr>
        <w:pStyle w:val="enumlev20"/>
        <w:rPr>
          <w:rFonts w:eastAsia="Times New Roman"/>
          <w:lang w:val="en-GB" w:bidi="ar-EG"/>
        </w:rPr>
      </w:pPr>
      <w:r w:rsidRPr="00342B8D">
        <w:rPr>
          <w:rFonts w:eastAsia="Times New Roman"/>
          <w:sz w:val="30"/>
          <w:lang w:val="en-GB" w:bidi="ar-EG"/>
        </w:rPr>
        <w:t>•</w:t>
      </w:r>
      <w:r w:rsidRPr="00342B8D">
        <w:rPr>
          <w:rFonts w:eastAsia="Times New Roman"/>
          <w:lang w:val="en-GB" w:bidi="ar-EG"/>
        </w:rPr>
        <w:tab/>
      </w:r>
      <w:r w:rsidR="003D1945">
        <w:rPr>
          <w:rFonts w:eastAsia="Times New Roman" w:hint="cs"/>
          <w:rtl/>
          <w:lang w:val="en-GB" w:bidi="ar-EG"/>
        </w:rPr>
        <w:t>الصور الثابتة</w:t>
      </w:r>
      <w:r>
        <w:rPr>
          <w:rFonts w:hint="cs"/>
          <w:rtl/>
          <w:lang w:val="en-GB" w:bidi="ar-EG"/>
        </w:rPr>
        <w:t>؛</w:t>
      </w:r>
    </w:p>
    <w:p w14:paraId="01AB52DD" w14:textId="77777777" w:rsidR="00342B8D" w:rsidRPr="00342B8D" w:rsidRDefault="00342B8D" w:rsidP="00342B8D">
      <w:pPr>
        <w:pStyle w:val="enumlev20"/>
        <w:rPr>
          <w:rFonts w:eastAsia="Times New Roman"/>
          <w:lang w:val="en-GB" w:bidi="ar-EG"/>
        </w:rPr>
      </w:pPr>
      <w:r w:rsidRPr="00342B8D">
        <w:rPr>
          <w:rFonts w:eastAsia="Times New Roman"/>
          <w:sz w:val="30"/>
          <w:lang w:val="en-GB" w:bidi="ar-EG"/>
        </w:rPr>
        <w:t>•</w:t>
      </w:r>
      <w:r w:rsidRPr="00342B8D">
        <w:rPr>
          <w:rFonts w:eastAsia="Times New Roman"/>
          <w:lang w:val="en-GB" w:bidi="ar-EG"/>
        </w:rPr>
        <w:tab/>
      </w:r>
      <w:r w:rsidR="005114F9">
        <w:rPr>
          <w:rFonts w:eastAsia="Times New Roman" w:hint="cs"/>
          <w:rtl/>
          <w:lang w:val="en-GB" w:bidi="ar-EG"/>
        </w:rPr>
        <w:t xml:space="preserve">شرائح </w:t>
      </w:r>
      <w:r w:rsidR="008A6FDB">
        <w:rPr>
          <w:rFonts w:eastAsia="Times New Roman" w:hint="cs"/>
          <w:rtl/>
          <w:lang w:val="en-GB" w:bidi="ar-EG"/>
        </w:rPr>
        <w:t>ال</w:t>
      </w:r>
      <w:r w:rsidR="005114F9">
        <w:rPr>
          <w:rFonts w:eastAsia="Times New Roman" w:hint="cs"/>
          <w:rtl/>
          <w:lang w:val="en-GB" w:bidi="ar-EG"/>
        </w:rPr>
        <w:t>عرض المنزلقة</w:t>
      </w:r>
      <w:r>
        <w:rPr>
          <w:rFonts w:hint="cs"/>
          <w:rtl/>
          <w:lang w:val="en-GB" w:bidi="ar-EG"/>
        </w:rPr>
        <w:t>؛</w:t>
      </w:r>
    </w:p>
    <w:p w14:paraId="24969D09" w14:textId="77777777" w:rsidR="00342B8D" w:rsidRPr="00342B8D" w:rsidRDefault="00342B8D" w:rsidP="00342B8D">
      <w:pPr>
        <w:pStyle w:val="enumlev20"/>
        <w:rPr>
          <w:rFonts w:eastAsia="Times New Roman"/>
          <w:lang w:val="en-GB" w:bidi="ar-EG"/>
        </w:rPr>
      </w:pPr>
      <w:r w:rsidRPr="00342B8D">
        <w:rPr>
          <w:rFonts w:eastAsia="Times New Roman"/>
          <w:sz w:val="30"/>
          <w:lang w:val="en-GB" w:bidi="ar-EG"/>
        </w:rPr>
        <w:t>•</w:t>
      </w:r>
      <w:r w:rsidRPr="00342B8D">
        <w:rPr>
          <w:rFonts w:eastAsia="Times New Roman"/>
          <w:lang w:val="en-GB" w:bidi="ar-EG"/>
        </w:rPr>
        <w:tab/>
      </w:r>
      <w:r w:rsidR="008A6FDB">
        <w:rPr>
          <w:rFonts w:hint="cs"/>
          <w:rtl/>
          <w:lang w:val="en-GB" w:bidi="ar-EG"/>
        </w:rPr>
        <w:t>معلومات</w:t>
      </w:r>
      <w:r w:rsidR="0005584C">
        <w:rPr>
          <w:rFonts w:hint="cs"/>
          <w:rtl/>
          <w:lang w:val="en-GB" w:bidi="ar-EG"/>
        </w:rPr>
        <w:t xml:space="preserve"> </w:t>
      </w:r>
      <w:r w:rsidR="008A6FDB">
        <w:rPr>
          <w:rFonts w:hint="cs"/>
          <w:rtl/>
          <w:lang w:val="en-GB" w:bidi="ar-EG"/>
        </w:rPr>
        <w:t>حرك</w:t>
      </w:r>
      <w:r w:rsidR="0005584C">
        <w:rPr>
          <w:rFonts w:hint="cs"/>
          <w:rtl/>
          <w:lang w:val="en-GB" w:bidi="ar-EG"/>
        </w:rPr>
        <w:t>ة المرور ومعلومات الطقس والأخبار المحلية، إلخ.</w:t>
      </w:r>
      <w:r>
        <w:rPr>
          <w:rFonts w:hint="cs"/>
          <w:rtl/>
          <w:lang w:val="en-GB" w:bidi="ar-EG"/>
        </w:rPr>
        <w:t>؛</w:t>
      </w:r>
    </w:p>
    <w:p w14:paraId="41133751" w14:textId="77777777" w:rsidR="00342B8D" w:rsidRPr="00342B8D" w:rsidRDefault="0005584C" w:rsidP="00342B8D">
      <w:pPr>
        <w:rPr>
          <w:lang w:val="en-GB" w:bidi="ar-EG"/>
        </w:rPr>
      </w:pPr>
      <w:r>
        <w:rPr>
          <w:rFonts w:hint="cs"/>
          <w:rtl/>
          <w:lang w:val="en-GB" w:bidi="ar-EG"/>
        </w:rPr>
        <w:t xml:space="preserve">دليل </w:t>
      </w:r>
      <w:r w:rsidR="001B0CCD">
        <w:rPr>
          <w:rFonts w:hint="cs"/>
          <w:rtl/>
          <w:lang w:val="en-GB" w:bidi="ar-EG"/>
        </w:rPr>
        <w:t>ا</w:t>
      </w:r>
      <w:r>
        <w:rPr>
          <w:rFonts w:hint="cs"/>
          <w:rtl/>
          <w:lang w:val="en-GB" w:bidi="ar-EG"/>
        </w:rPr>
        <w:t>لبرامج</w:t>
      </w:r>
      <w:r w:rsidR="001B0CCD">
        <w:rPr>
          <w:rFonts w:hint="cs"/>
          <w:rtl/>
          <w:lang w:val="en-GB" w:bidi="ar-EG"/>
        </w:rPr>
        <w:t xml:space="preserve"> الإلكتروني</w:t>
      </w:r>
    </w:p>
    <w:p w14:paraId="193DEF20" w14:textId="77777777" w:rsidR="00342B8D" w:rsidRPr="00342B8D" w:rsidRDefault="00342B8D" w:rsidP="00342B8D">
      <w:pPr>
        <w:pStyle w:val="enumlev10"/>
        <w:rPr>
          <w:lang w:val="en-GB"/>
        </w:rPr>
      </w:pPr>
      <w:r w:rsidRPr="00342B8D">
        <w:rPr>
          <w:lang w:val="en-GB"/>
        </w:rPr>
        <w:t>–</w:t>
      </w:r>
      <w:r w:rsidRPr="00342B8D">
        <w:rPr>
          <w:lang w:val="en-GB"/>
        </w:rPr>
        <w:tab/>
      </w:r>
      <w:r w:rsidR="001B0CCD">
        <w:rPr>
          <w:rFonts w:hint="cs"/>
          <w:rtl/>
          <w:lang w:val="en-GB"/>
        </w:rPr>
        <w:t>توفير نفاذ مشروط إلى الخدمات</w:t>
      </w:r>
      <w:r>
        <w:rPr>
          <w:rFonts w:hint="cs"/>
          <w:rtl/>
          <w:lang w:val="en-GB"/>
        </w:rPr>
        <w:t>؛</w:t>
      </w:r>
    </w:p>
    <w:p w14:paraId="780B6A26" w14:textId="77777777" w:rsidR="00342B8D" w:rsidRPr="00342B8D" w:rsidRDefault="00342B8D" w:rsidP="00342B8D">
      <w:pPr>
        <w:pStyle w:val="enumlev10"/>
        <w:rPr>
          <w:lang w:val="en-GB"/>
        </w:rPr>
      </w:pPr>
      <w:r w:rsidRPr="00342B8D">
        <w:rPr>
          <w:lang w:val="en-GB"/>
        </w:rPr>
        <w:t>–</w:t>
      </w:r>
      <w:r w:rsidRPr="00342B8D">
        <w:rPr>
          <w:lang w:val="en-GB"/>
        </w:rPr>
        <w:tab/>
      </w:r>
      <w:r w:rsidR="001B0CCD">
        <w:rPr>
          <w:rFonts w:hint="cs"/>
          <w:rtl/>
          <w:lang w:val="en-GB"/>
        </w:rPr>
        <w:t>تقديم خدمة موثوقة للإنذار في حالات الطوارئ</w:t>
      </w:r>
      <w:r>
        <w:rPr>
          <w:rFonts w:hint="cs"/>
          <w:rtl/>
          <w:lang w:val="en-GB"/>
        </w:rPr>
        <w:t>؛</w:t>
      </w:r>
    </w:p>
    <w:p w14:paraId="68F4379A" w14:textId="77777777" w:rsidR="00342B8D" w:rsidRPr="00FD0479" w:rsidRDefault="00342B8D" w:rsidP="00342B8D">
      <w:pPr>
        <w:pStyle w:val="enumlev10"/>
        <w:rPr>
          <w:lang w:bidi="ar-EG"/>
        </w:rPr>
      </w:pPr>
      <w:r w:rsidRPr="00342B8D">
        <w:rPr>
          <w:lang w:val="en-GB"/>
        </w:rPr>
        <w:t>–</w:t>
      </w:r>
      <w:r w:rsidRPr="00342B8D">
        <w:rPr>
          <w:lang w:val="en-GB"/>
        </w:rPr>
        <w:tab/>
      </w:r>
      <w:r w:rsidR="00B25207">
        <w:rPr>
          <w:rFonts w:hint="cs"/>
          <w:rtl/>
          <w:lang w:val="en-GB"/>
        </w:rPr>
        <w:t xml:space="preserve">تشغيل </w:t>
      </w:r>
      <w:r w:rsidR="00FD0479">
        <w:rPr>
          <w:rFonts w:hint="cs"/>
          <w:rtl/>
          <w:lang w:val="en-GB"/>
        </w:rPr>
        <w:t xml:space="preserve">الشبكات وحيدة التردد </w:t>
      </w:r>
      <w:r w:rsidR="00FD0479">
        <w:t>(SFN)</w:t>
      </w:r>
      <w:r w:rsidR="00822474">
        <w:rPr>
          <w:rFonts w:hint="cs"/>
          <w:rtl/>
        </w:rPr>
        <w:t xml:space="preserve">، بما في ذلك الشبكات </w:t>
      </w:r>
      <w:r w:rsidR="008022AC">
        <w:rPr>
          <w:rFonts w:hint="cs"/>
          <w:rtl/>
        </w:rPr>
        <w:t xml:space="preserve">الممتدة </w:t>
      </w:r>
      <w:r w:rsidR="00822474">
        <w:rPr>
          <w:rFonts w:hint="cs"/>
          <w:rtl/>
        </w:rPr>
        <w:t xml:space="preserve">على </w:t>
      </w:r>
      <w:r w:rsidR="008022AC">
        <w:rPr>
          <w:rFonts w:hint="cs"/>
          <w:rtl/>
        </w:rPr>
        <w:t>طول الطرق السريعة والسكك الحديدية.</w:t>
      </w:r>
    </w:p>
    <w:p w14:paraId="7C05FC43" w14:textId="77777777" w:rsidR="009B205E" w:rsidRPr="00F3771A" w:rsidRDefault="008022AC" w:rsidP="009B205E">
      <w:pPr>
        <w:rPr>
          <w:spacing w:val="-4"/>
          <w:rtl/>
          <w:lang w:bidi="ar-EG"/>
        </w:rPr>
      </w:pPr>
      <w:r w:rsidRPr="00F3771A">
        <w:rPr>
          <w:rFonts w:hint="cs"/>
          <w:spacing w:val="-4"/>
          <w:rtl/>
          <w:lang w:val="en-GB" w:bidi="ar-EG"/>
        </w:rPr>
        <w:t xml:space="preserve">وينبغي أن </w:t>
      </w:r>
      <w:r w:rsidR="00A16511" w:rsidRPr="00F3771A">
        <w:rPr>
          <w:rFonts w:hint="cs"/>
          <w:spacing w:val="-4"/>
          <w:rtl/>
          <w:lang w:val="en-GB" w:bidi="ar-EG"/>
        </w:rPr>
        <w:t>يمكّن</w:t>
      </w:r>
      <w:r w:rsidRPr="00F3771A">
        <w:rPr>
          <w:rFonts w:hint="cs"/>
          <w:spacing w:val="-4"/>
          <w:rtl/>
          <w:lang w:val="en-GB" w:bidi="ar-EG"/>
        </w:rPr>
        <w:t xml:space="preserve"> مستقبِل النظام </w:t>
      </w:r>
      <w:r w:rsidR="00A16511" w:rsidRPr="00F3771A">
        <w:rPr>
          <w:rFonts w:hint="cs"/>
          <w:spacing w:val="-4"/>
          <w:rtl/>
          <w:lang w:val="en-GB" w:bidi="ar-EG"/>
        </w:rPr>
        <w:t>من</w:t>
      </w:r>
      <w:r w:rsidR="00020529" w:rsidRPr="00F3771A">
        <w:rPr>
          <w:rFonts w:hint="cs"/>
          <w:spacing w:val="-4"/>
          <w:rtl/>
          <w:lang w:val="en-GB" w:bidi="ar-EG"/>
        </w:rPr>
        <w:t xml:space="preserve"> استقبال برامج رقمية جديدة وبرامج من محطة</w:t>
      </w:r>
      <w:r w:rsidR="008F6C88" w:rsidRPr="00F3771A">
        <w:rPr>
          <w:rFonts w:hint="cs"/>
          <w:spacing w:val="-4"/>
          <w:rtl/>
          <w:lang w:val="en-GB" w:bidi="ar-EG"/>
        </w:rPr>
        <w:t xml:space="preserve"> </w:t>
      </w:r>
      <w:r w:rsidR="00020529" w:rsidRPr="00F3771A">
        <w:rPr>
          <w:rFonts w:hint="cs"/>
          <w:spacing w:val="-4"/>
          <w:rtl/>
          <w:lang w:val="en-GB" w:bidi="ar-EG"/>
        </w:rPr>
        <w:t xml:space="preserve">إذاعة </w:t>
      </w:r>
      <w:r w:rsidR="00A16511" w:rsidRPr="00F3771A">
        <w:rPr>
          <w:rFonts w:hint="cs"/>
          <w:spacing w:val="-4"/>
          <w:rtl/>
          <w:lang w:val="en-GB" w:bidi="ar-EG"/>
        </w:rPr>
        <w:t xml:space="preserve">تماثلية </w:t>
      </w:r>
      <w:r w:rsidR="00A16511" w:rsidRPr="00F3771A">
        <w:rPr>
          <w:spacing w:val="-4"/>
          <w:lang w:bidi="ar-EG"/>
        </w:rPr>
        <w:t>FM</w:t>
      </w:r>
      <w:r w:rsidR="00A16511" w:rsidRPr="00F3771A">
        <w:rPr>
          <w:rFonts w:hint="cs"/>
          <w:spacing w:val="-4"/>
          <w:rtl/>
          <w:lang w:bidi="ar-EG"/>
        </w:rPr>
        <w:t xml:space="preserve"> </w:t>
      </w:r>
      <w:r w:rsidR="008F6C88" w:rsidRPr="00F3771A">
        <w:rPr>
          <w:rFonts w:hint="cs"/>
          <w:spacing w:val="-4"/>
          <w:rtl/>
          <w:lang w:bidi="ar-EG"/>
        </w:rPr>
        <w:t xml:space="preserve">مع </w:t>
      </w:r>
      <w:r w:rsidR="00C832CA" w:rsidRPr="00F3771A">
        <w:rPr>
          <w:rFonts w:hint="cs"/>
          <w:spacing w:val="-4"/>
          <w:rtl/>
          <w:lang w:bidi="ar-EG"/>
        </w:rPr>
        <w:t>كشف</w:t>
      </w:r>
      <w:r w:rsidR="008F6C88" w:rsidRPr="00F3771A">
        <w:rPr>
          <w:rFonts w:hint="cs"/>
          <w:spacing w:val="-4"/>
          <w:rtl/>
          <w:lang w:bidi="ar-EG"/>
        </w:rPr>
        <w:t xml:space="preserve"> أوتوماتي </w:t>
      </w:r>
      <w:r w:rsidR="00C832CA" w:rsidRPr="00F3771A">
        <w:rPr>
          <w:rFonts w:hint="cs"/>
          <w:spacing w:val="-4"/>
          <w:rtl/>
          <w:lang w:bidi="ar-EG"/>
        </w:rPr>
        <w:t>ل</w:t>
      </w:r>
      <w:r w:rsidR="008F6C88" w:rsidRPr="00F3771A">
        <w:rPr>
          <w:rFonts w:hint="cs"/>
          <w:spacing w:val="-4"/>
          <w:rtl/>
          <w:lang w:bidi="ar-EG"/>
        </w:rPr>
        <w:t>نوع الب</w:t>
      </w:r>
      <w:r w:rsidR="00C832CA" w:rsidRPr="00F3771A">
        <w:rPr>
          <w:rFonts w:hint="cs"/>
          <w:spacing w:val="-4"/>
          <w:rtl/>
          <w:lang w:bidi="ar-EG"/>
        </w:rPr>
        <w:t>رنامج.</w:t>
      </w:r>
    </w:p>
    <w:p w14:paraId="0CAB9712" w14:textId="7B94F007" w:rsidR="00C832CA" w:rsidRDefault="00C832CA" w:rsidP="009B205E">
      <w:pPr>
        <w:rPr>
          <w:rtl/>
          <w:lang w:bidi="ar-EG"/>
        </w:rPr>
      </w:pPr>
      <w:r>
        <w:rPr>
          <w:rFonts w:hint="cs"/>
          <w:rtl/>
          <w:lang w:bidi="ar-EG"/>
        </w:rPr>
        <w:t xml:space="preserve">وفي الوقت الحالي، </w:t>
      </w:r>
      <w:r w:rsidR="001E6AE3">
        <w:rPr>
          <w:rFonts w:hint="cs"/>
          <w:rtl/>
          <w:lang w:bidi="ar-EG"/>
        </w:rPr>
        <w:t>يُرتأى أن ما سيُستخدم</w:t>
      </w:r>
      <w:r w:rsidR="00A942F1">
        <w:rPr>
          <w:rFonts w:hint="cs"/>
          <w:rtl/>
          <w:lang w:bidi="ar-EG"/>
        </w:rPr>
        <w:t xml:space="preserve"> بشكل رئيسي</w:t>
      </w:r>
      <w:r w:rsidR="001E6AE3">
        <w:rPr>
          <w:rFonts w:hint="cs"/>
          <w:rtl/>
          <w:lang w:bidi="ar-EG"/>
        </w:rPr>
        <w:t xml:space="preserve"> في النظام </w:t>
      </w:r>
      <w:r w:rsidR="001E6AE3">
        <w:t>RAVIS</w:t>
      </w:r>
      <w:r w:rsidR="001E6AE3">
        <w:rPr>
          <w:rFonts w:hint="cs"/>
          <w:rtl/>
        </w:rPr>
        <w:t xml:space="preserve"> </w:t>
      </w:r>
      <w:r w:rsidR="006D2A24">
        <w:rPr>
          <w:rFonts w:hint="cs"/>
          <w:rtl/>
        </w:rPr>
        <w:t xml:space="preserve">هو الكودك السمعي </w:t>
      </w:r>
      <w:r w:rsidR="006D2A24" w:rsidRPr="008E66AC">
        <w:t>HE-AAC</w:t>
      </w:r>
      <w:r w:rsidR="006D2A24">
        <w:rPr>
          <w:rFonts w:hint="cs"/>
          <w:rtl/>
        </w:rPr>
        <w:t xml:space="preserve"> (بما في ذلك تقنيت</w:t>
      </w:r>
      <w:r w:rsidR="009A05C9">
        <w:rPr>
          <w:rFonts w:hint="cs"/>
          <w:rtl/>
        </w:rPr>
        <w:t>ا</w:t>
      </w:r>
      <w:r w:rsidR="006D2A24">
        <w:rPr>
          <w:rFonts w:hint="cs"/>
          <w:rtl/>
        </w:rPr>
        <w:t xml:space="preserve"> </w:t>
      </w:r>
      <w:r w:rsidR="0027230F" w:rsidRPr="008E66AC">
        <w:t>SBR</w:t>
      </w:r>
      <w:r w:rsidR="0027230F">
        <w:rPr>
          <w:rFonts w:hint="cs"/>
          <w:rtl/>
        </w:rPr>
        <w:t xml:space="preserve"> و</w:t>
      </w:r>
      <w:r w:rsidR="0027230F" w:rsidRPr="0027230F">
        <w:t xml:space="preserve"> </w:t>
      </w:r>
      <w:r w:rsidR="0027230F" w:rsidRPr="008E66AC">
        <w:t>PS</w:t>
      </w:r>
      <w:r w:rsidR="0027230F">
        <w:rPr>
          <w:rFonts w:hint="cs"/>
          <w:rtl/>
        </w:rPr>
        <w:t xml:space="preserve"> و</w:t>
      </w:r>
      <w:r w:rsidR="009A05C9">
        <w:rPr>
          <w:rFonts w:hint="cs"/>
          <w:rtl/>
        </w:rPr>
        <w:t xml:space="preserve">تقنية </w:t>
      </w:r>
      <w:r w:rsidR="0027230F" w:rsidRPr="008E66AC">
        <w:t>MPEG</w:t>
      </w:r>
      <w:r w:rsidR="0027230F">
        <w:rPr>
          <w:rFonts w:hint="cs"/>
          <w:rtl/>
        </w:rPr>
        <w:t xml:space="preserve"> </w:t>
      </w:r>
      <w:r w:rsidR="009A05C9">
        <w:rPr>
          <w:rFonts w:hint="cs"/>
          <w:rtl/>
        </w:rPr>
        <w:t>المحيطية</w:t>
      </w:r>
      <w:r w:rsidR="006D2A24">
        <w:rPr>
          <w:rFonts w:hint="cs"/>
          <w:rtl/>
        </w:rPr>
        <w:t>)</w:t>
      </w:r>
      <w:r w:rsidR="00C801FE">
        <w:rPr>
          <w:rFonts w:hint="cs"/>
          <w:rtl/>
        </w:rPr>
        <w:t xml:space="preserve"> والكودكان الفيديويان </w:t>
      </w:r>
      <w:r w:rsidR="00C801FE" w:rsidRPr="008E66AC">
        <w:t>H.264/AVC</w:t>
      </w:r>
      <w:r w:rsidR="00C801FE">
        <w:rPr>
          <w:rFonts w:hint="cs"/>
          <w:rtl/>
        </w:rPr>
        <w:t xml:space="preserve"> و</w:t>
      </w:r>
      <w:r w:rsidR="00C801FE" w:rsidRPr="008E66AC">
        <w:t>H.265/HEVC</w:t>
      </w:r>
      <w:r w:rsidR="00BC1102">
        <w:rPr>
          <w:rFonts w:hint="cs"/>
          <w:rtl/>
        </w:rPr>
        <w:t xml:space="preserve">. </w:t>
      </w:r>
      <w:r w:rsidR="00F502D2">
        <w:rPr>
          <w:rFonts w:hint="cs"/>
          <w:rtl/>
        </w:rPr>
        <w:t>ويوفر</w:t>
      </w:r>
      <w:r w:rsidR="007E25B9">
        <w:rPr>
          <w:rFonts w:hint="cs"/>
          <w:rtl/>
        </w:rPr>
        <w:t xml:space="preserve"> المشفِّر السمعي </w:t>
      </w:r>
      <w:r w:rsidR="007E25B9" w:rsidRPr="008E66AC">
        <w:t>HE-AAC</w:t>
      </w:r>
      <w:r w:rsidR="007E25B9">
        <w:rPr>
          <w:rFonts w:hint="cs"/>
          <w:rtl/>
        </w:rPr>
        <w:t xml:space="preserve"> </w:t>
      </w:r>
      <w:r w:rsidR="00096059">
        <w:rPr>
          <w:rFonts w:hint="cs"/>
          <w:rtl/>
        </w:rPr>
        <w:t>الصوت المجسم عالي الجودة بمعدل</w:t>
      </w:r>
      <w:r w:rsidR="00096059" w:rsidRPr="008E66AC">
        <w:t>32 </w:t>
      </w:r>
      <w:r w:rsidR="00096059">
        <w:rPr>
          <w:rFonts w:hint="cs"/>
          <w:rtl/>
        </w:rPr>
        <w:t xml:space="preserve"> </w:t>
      </w:r>
      <w:r w:rsidR="00096059" w:rsidRPr="008E66AC">
        <w:t>kbit/s</w:t>
      </w:r>
      <w:r w:rsidR="00AF2863">
        <w:rPr>
          <w:rFonts w:hint="cs"/>
          <w:rtl/>
        </w:rPr>
        <w:t xml:space="preserve">، </w:t>
      </w:r>
      <w:r w:rsidR="00F502D2">
        <w:rPr>
          <w:rFonts w:hint="cs"/>
          <w:rtl/>
        </w:rPr>
        <w:t>وأما</w:t>
      </w:r>
      <w:r w:rsidR="00AF2863">
        <w:rPr>
          <w:rFonts w:hint="cs"/>
          <w:rtl/>
        </w:rPr>
        <w:t xml:space="preserve"> المشفِّران الفيديويان </w:t>
      </w:r>
      <w:r w:rsidR="00F502D2" w:rsidRPr="008E66AC">
        <w:t>H.264/AVC</w:t>
      </w:r>
      <w:r w:rsidR="00F502D2">
        <w:rPr>
          <w:rFonts w:hint="cs"/>
          <w:rtl/>
        </w:rPr>
        <w:t xml:space="preserve"> و</w:t>
      </w:r>
      <w:r w:rsidR="00F502D2" w:rsidRPr="008E66AC">
        <w:t>H.265/HEVC</w:t>
      </w:r>
      <w:r w:rsidR="00F502D2">
        <w:rPr>
          <w:rFonts w:hint="cs"/>
          <w:rtl/>
        </w:rPr>
        <w:t>، في</w:t>
      </w:r>
      <w:r w:rsidR="002E7C81">
        <w:rPr>
          <w:rFonts w:hint="cs"/>
          <w:rtl/>
        </w:rPr>
        <w:t>قدما</w:t>
      </w:r>
      <w:r w:rsidR="00755D6C">
        <w:rPr>
          <w:rFonts w:hint="cs"/>
          <w:rtl/>
        </w:rPr>
        <w:t>ن</w:t>
      </w:r>
      <w:r w:rsidR="002E7C81">
        <w:rPr>
          <w:rFonts w:hint="cs"/>
          <w:rtl/>
        </w:rPr>
        <w:t xml:space="preserve"> خدمات فيديوية عالية الجودة مع وضوح عادي للتلفزيون </w:t>
      </w:r>
      <w:r w:rsidR="00BF2F69">
        <w:rPr>
          <w:rFonts w:hint="cs"/>
          <w:rtl/>
        </w:rPr>
        <w:t xml:space="preserve">ومعدل أرتال بمقدار </w:t>
      </w:r>
      <w:r w:rsidR="00BF2F69">
        <w:t>25</w:t>
      </w:r>
      <w:r w:rsidR="00BF2F69">
        <w:rPr>
          <w:rFonts w:hint="cs"/>
          <w:rtl/>
          <w:lang w:bidi="ar-EG"/>
        </w:rPr>
        <w:t xml:space="preserve"> رتلاً في الثانية </w:t>
      </w:r>
      <w:r w:rsidR="00755D6C">
        <w:rPr>
          <w:rFonts w:hint="cs"/>
          <w:rtl/>
          <w:lang w:bidi="ar-EG"/>
        </w:rPr>
        <w:t xml:space="preserve">بمعدل بتات يناهز </w:t>
      </w:r>
      <w:r w:rsidR="00755D6C" w:rsidRPr="008E66AC">
        <w:t>kbit/s</w:t>
      </w:r>
      <w:r w:rsidR="00F3771A">
        <w:t> 500</w:t>
      </w:r>
      <w:r w:rsidR="00755D6C">
        <w:rPr>
          <w:rFonts w:hint="cs"/>
          <w:rtl/>
          <w:lang w:bidi="ar-EG"/>
        </w:rPr>
        <w:t>.</w:t>
      </w:r>
    </w:p>
    <w:p w14:paraId="2DCF436A" w14:textId="73122A54" w:rsidR="00755D6C" w:rsidRDefault="00322285" w:rsidP="009B205E">
      <w:pPr>
        <w:rPr>
          <w:rtl/>
          <w:lang w:bidi="ar-EG"/>
        </w:rPr>
      </w:pPr>
      <w:r>
        <w:rPr>
          <w:rFonts w:hint="cs"/>
          <w:rtl/>
          <w:lang w:bidi="ar-EG"/>
        </w:rPr>
        <w:t xml:space="preserve">وتُحدَّد في نظام الإرسال </w:t>
      </w:r>
      <w:r>
        <w:t>RAVIS</w:t>
      </w:r>
      <w:r>
        <w:rPr>
          <w:rFonts w:hint="cs"/>
          <w:rtl/>
        </w:rPr>
        <w:t xml:space="preserve"> الطبقة المادية وعناصر أخرى مستخدمة في </w:t>
      </w:r>
      <w:r w:rsidR="00A33918">
        <w:rPr>
          <w:rFonts w:hint="cs"/>
          <w:rtl/>
        </w:rPr>
        <w:t xml:space="preserve">طبقات البروتوكول السفلى </w:t>
      </w:r>
      <w:r w:rsidR="005B6B3C" w:rsidRPr="002F2643">
        <w:rPr>
          <w:rFonts w:hint="cs"/>
          <w:rtl/>
        </w:rPr>
        <w:t>ل</w:t>
      </w:r>
      <w:r w:rsidR="006408CE">
        <w:rPr>
          <w:rFonts w:hint="cs"/>
          <w:rtl/>
        </w:rPr>
        <w:t>نموذج ا</w:t>
      </w:r>
      <w:r w:rsidR="005B6B3C" w:rsidRPr="002F2643">
        <w:rPr>
          <w:rtl/>
        </w:rPr>
        <w:t>لتوصيل البيني للأنظمة المفتوحة</w:t>
      </w:r>
      <w:r w:rsidR="005B6B3C">
        <w:rPr>
          <w:rFonts w:hint="cs"/>
          <w:rtl/>
        </w:rPr>
        <w:t xml:space="preserve"> </w:t>
      </w:r>
      <w:r w:rsidR="006408CE" w:rsidRPr="008E66AC">
        <w:t>(OSI)</w:t>
      </w:r>
      <w:r w:rsidR="005B6B3C">
        <w:rPr>
          <w:rFonts w:hint="cs"/>
          <w:rtl/>
        </w:rPr>
        <w:t>.</w:t>
      </w:r>
    </w:p>
    <w:p w14:paraId="035A03FE" w14:textId="77777777" w:rsidR="006408CE" w:rsidRPr="00755D6C" w:rsidRDefault="006408CE" w:rsidP="009B205E">
      <w:pPr>
        <w:rPr>
          <w:rtl/>
          <w:lang w:bidi="ar-EG"/>
        </w:rPr>
      </w:pPr>
      <w:r>
        <w:rPr>
          <w:rFonts w:hint="cs"/>
          <w:rtl/>
          <w:lang w:bidi="ar-EG"/>
        </w:rPr>
        <w:t>و</w:t>
      </w:r>
      <w:r w:rsidR="00FF0B4A">
        <w:rPr>
          <w:rFonts w:hint="cs"/>
          <w:rtl/>
          <w:lang w:bidi="ar-EG"/>
        </w:rPr>
        <w:t xml:space="preserve">تتمثل </w:t>
      </w:r>
      <w:r>
        <w:rPr>
          <w:rFonts w:hint="cs"/>
          <w:rtl/>
          <w:lang w:bidi="ar-EG"/>
        </w:rPr>
        <w:t xml:space="preserve">المكونات الرئيسية لطبقة التطبيق </w:t>
      </w:r>
      <w:r w:rsidR="00FF0B4A">
        <w:rPr>
          <w:rFonts w:hint="cs"/>
          <w:rtl/>
          <w:lang w:bidi="ar-EG"/>
        </w:rPr>
        <w:t xml:space="preserve">في التطبيقات السمعية والسمعية المرئية في الوقت الفعلي وبعض الخدمات </w:t>
      </w:r>
      <w:r w:rsidR="00456C67">
        <w:rPr>
          <w:rFonts w:hint="cs"/>
          <w:rtl/>
          <w:lang w:bidi="ar-EG"/>
        </w:rPr>
        <w:t xml:space="preserve">التكميلية مثل دليل البرامج الإلكتروني، وغير ذلك. وتشمل طبقة التقديم </w:t>
      </w:r>
      <w:r w:rsidR="00A63285">
        <w:rPr>
          <w:rFonts w:hint="cs"/>
          <w:rtl/>
          <w:lang w:bidi="ar-EG"/>
        </w:rPr>
        <w:t>تشفير المصدر</w:t>
      </w:r>
      <w:r w:rsidR="002175C7">
        <w:rPr>
          <w:rFonts w:hint="cs"/>
          <w:rtl/>
          <w:lang w:bidi="ar-EG"/>
        </w:rPr>
        <w:t xml:space="preserve">. وينفَّذ تعدد إرسال البيانات السمعية والفيديوية والتكميلية في طبقة </w:t>
      </w:r>
      <w:r w:rsidR="00E86CA0">
        <w:rPr>
          <w:rFonts w:hint="cs"/>
          <w:rtl/>
          <w:lang w:bidi="ar-EG"/>
        </w:rPr>
        <w:t xml:space="preserve">الوصلة باستخدام تدفق النقل </w:t>
      </w:r>
      <w:r w:rsidR="007663B8" w:rsidRPr="008E66AC">
        <w:t>MPEG-2</w:t>
      </w:r>
      <w:r w:rsidR="007663B8">
        <w:rPr>
          <w:rFonts w:hint="cs"/>
          <w:rtl/>
        </w:rPr>
        <w:t xml:space="preserve"> أو حاوية النقل للنظام </w:t>
      </w:r>
      <w:r w:rsidR="007663B8" w:rsidRPr="008E66AC">
        <w:t>RAVIS</w:t>
      </w:r>
      <w:r w:rsidR="007663B8">
        <w:rPr>
          <w:rFonts w:hint="cs"/>
          <w:rtl/>
        </w:rPr>
        <w:t>.</w:t>
      </w:r>
    </w:p>
    <w:p w14:paraId="2F57C984" w14:textId="77777777" w:rsidR="0005290A" w:rsidRPr="005D5B08" w:rsidRDefault="005D5B08" w:rsidP="009B205E">
      <w:pPr>
        <w:rPr>
          <w:rtl/>
          <w:lang w:bidi="ar-EG"/>
        </w:rPr>
      </w:pPr>
      <w:r>
        <w:rPr>
          <w:rFonts w:hint="cs"/>
          <w:rtl/>
          <w:lang w:val="en-GB" w:bidi="ar-EG"/>
        </w:rPr>
        <w:t xml:space="preserve">ويوضح الشكل </w:t>
      </w:r>
      <w:r>
        <w:rPr>
          <w:lang w:bidi="ar-EG"/>
        </w:rPr>
        <w:t>56</w:t>
      </w:r>
      <w:r>
        <w:rPr>
          <w:rFonts w:hint="cs"/>
          <w:rtl/>
          <w:lang w:bidi="ar-EG"/>
        </w:rPr>
        <w:t xml:space="preserve"> مثالاً </w:t>
      </w:r>
      <w:r w:rsidR="00255BE1">
        <w:rPr>
          <w:rFonts w:hint="cs"/>
          <w:rtl/>
          <w:lang w:bidi="ar-EG"/>
        </w:rPr>
        <w:t>لكدسة</w:t>
      </w:r>
      <w:r>
        <w:rPr>
          <w:rFonts w:hint="cs"/>
          <w:rtl/>
          <w:lang w:bidi="ar-EG"/>
        </w:rPr>
        <w:t xml:space="preserve"> بروتوكولات </w:t>
      </w:r>
      <w:r w:rsidR="00255BE1">
        <w:rPr>
          <w:rFonts w:hint="cs"/>
          <w:rtl/>
          <w:lang w:bidi="ar-EG"/>
        </w:rPr>
        <w:t xml:space="preserve">النظام </w:t>
      </w:r>
      <w:r w:rsidR="00255BE1" w:rsidRPr="008E66AC">
        <w:t>RAVIS</w:t>
      </w:r>
      <w:r w:rsidR="00255BE1">
        <w:rPr>
          <w:rFonts w:hint="cs"/>
          <w:rtl/>
        </w:rPr>
        <w:t>.</w:t>
      </w:r>
    </w:p>
    <w:p w14:paraId="55DAA72A" w14:textId="77777777" w:rsidR="0005290A" w:rsidRPr="00342B8D" w:rsidRDefault="0005290A" w:rsidP="009B205E">
      <w:pPr>
        <w:rPr>
          <w:rtl/>
          <w:lang w:val="en-GB" w:bidi="ar-EG"/>
        </w:rPr>
      </w:pPr>
    </w:p>
    <w:p w14:paraId="404BEAC6" w14:textId="77777777" w:rsidR="009B205E" w:rsidRDefault="009B205E" w:rsidP="009B205E">
      <w:pPr>
        <w:pStyle w:val="FigureNo"/>
        <w:rPr>
          <w:rtl/>
        </w:rPr>
      </w:pPr>
      <w:bookmarkStart w:id="148" w:name="_Hlk26783597"/>
      <w:r>
        <w:rPr>
          <w:rFonts w:hint="cs"/>
          <w:rtl/>
        </w:rPr>
        <w:lastRenderedPageBreak/>
        <w:t xml:space="preserve">الشكل </w:t>
      </w:r>
      <w:r>
        <w:t>56</w:t>
      </w:r>
    </w:p>
    <w:p w14:paraId="3B7A72B7" w14:textId="77777777" w:rsidR="009B205E" w:rsidRPr="00C32496" w:rsidRDefault="008541F0" w:rsidP="009B205E">
      <w:pPr>
        <w:pStyle w:val="Figuretitle"/>
        <w:rPr>
          <w:lang w:val="en-US"/>
        </w:rPr>
      </w:pPr>
      <w:r>
        <w:rPr>
          <w:rFonts w:hint="cs"/>
          <w:rtl/>
          <w:lang w:bidi="ar-SA"/>
        </w:rPr>
        <w:t xml:space="preserve">كدسة بروتوكولات النظام </w:t>
      </w:r>
      <w:r w:rsidR="00A53A34" w:rsidRPr="008E66AC">
        <w:t>RAVIS</w:t>
      </w:r>
    </w:p>
    <w:tbl>
      <w:tblPr>
        <w:tblStyle w:val="TableGrid"/>
        <w:bidiVisual/>
        <w:tblW w:w="0" w:type="auto"/>
        <w:jc w:val="center"/>
        <w:tblLook w:val="04A0" w:firstRow="1" w:lastRow="0" w:firstColumn="1" w:lastColumn="0" w:noHBand="0" w:noVBand="1"/>
      </w:tblPr>
      <w:tblGrid>
        <w:gridCol w:w="1809"/>
        <w:gridCol w:w="5103"/>
        <w:gridCol w:w="2128"/>
      </w:tblGrid>
      <w:tr w:rsidR="00843D6B" w:rsidRPr="00AA70BC" w14:paraId="089102D9" w14:textId="77777777" w:rsidTr="00D4181F">
        <w:trPr>
          <w:jc w:val="center"/>
        </w:trPr>
        <w:tc>
          <w:tcPr>
            <w:tcW w:w="1809" w:type="dxa"/>
            <w:tcBorders>
              <w:top w:val="nil"/>
              <w:left w:val="nil"/>
              <w:bottom w:val="dashSmallGap" w:sz="4" w:space="0" w:color="auto"/>
              <w:right w:val="single" w:sz="8" w:space="0" w:color="auto"/>
            </w:tcBorders>
          </w:tcPr>
          <w:p w14:paraId="638FA694" w14:textId="77777777" w:rsidR="00843D6B" w:rsidRPr="00AA70BC" w:rsidRDefault="00AA70BC" w:rsidP="00843D6B">
            <w:pPr>
              <w:spacing w:before="0"/>
              <w:rPr>
                <w:sz w:val="20"/>
                <w:szCs w:val="26"/>
                <w:rtl/>
                <w:lang w:bidi="ar-EG"/>
              </w:rPr>
            </w:pPr>
            <w:r w:rsidRPr="00AA70BC">
              <w:rPr>
                <w:rFonts w:hint="cs"/>
                <w:sz w:val="20"/>
                <w:szCs w:val="26"/>
                <w:rtl/>
                <w:lang w:bidi="ar-EG"/>
              </w:rPr>
              <w:t>طبقة التطبيق</w:t>
            </w:r>
          </w:p>
        </w:tc>
        <w:tc>
          <w:tcPr>
            <w:tcW w:w="5103" w:type="dxa"/>
            <w:tcBorders>
              <w:top w:val="single" w:sz="8" w:space="0" w:color="auto"/>
              <w:left w:val="single" w:sz="8" w:space="0" w:color="auto"/>
              <w:bottom w:val="single" w:sz="8" w:space="0" w:color="auto"/>
              <w:right w:val="single" w:sz="8" w:space="0" w:color="auto"/>
            </w:tcBorders>
          </w:tcPr>
          <w:p w14:paraId="18F65C47" w14:textId="77777777" w:rsidR="00843D6B" w:rsidRPr="00AA70BC" w:rsidRDefault="00AA70BC" w:rsidP="00AA70BC">
            <w:pPr>
              <w:spacing w:before="0"/>
              <w:jc w:val="center"/>
              <w:rPr>
                <w:sz w:val="20"/>
                <w:szCs w:val="26"/>
                <w:rtl/>
                <w:lang w:bidi="ar-EG"/>
              </w:rPr>
            </w:pPr>
            <w:r w:rsidRPr="00AA70BC">
              <w:rPr>
                <w:rFonts w:hint="cs"/>
                <w:sz w:val="20"/>
                <w:szCs w:val="26"/>
                <w:rtl/>
                <w:lang w:bidi="ar-EG"/>
              </w:rPr>
              <w:t>التطبيق السمعي والفيديوي في الوقت الفعلي</w:t>
            </w:r>
          </w:p>
        </w:tc>
        <w:tc>
          <w:tcPr>
            <w:tcW w:w="2128" w:type="dxa"/>
            <w:tcBorders>
              <w:top w:val="single" w:sz="8" w:space="0" w:color="auto"/>
              <w:left w:val="single" w:sz="8" w:space="0" w:color="auto"/>
              <w:bottom w:val="single" w:sz="8" w:space="0" w:color="auto"/>
              <w:right w:val="single" w:sz="8" w:space="0" w:color="auto"/>
            </w:tcBorders>
          </w:tcPr>
          <w:p w14:paraId="3E3EC179" w14:textId="77777777" w:rsidR="00843D6B" w:rsidRPr="00AA70BC" w:rsidRDefault="00AA70BC" w:rsidP="00AA70BC">
            <w:pPr>
              <w:spacing w:before="0"/>
              <w:jc w:val="center"/>
              <w:rPr>
                <w:sz w:val="20"/>
                <w:szCs w:val="26"/>
                <w:rtl/>
                <w:lang w:bidi="ar-EG"/>
              </w:rPr>
            </w:pPr>
            <w:r w:rsidRPr="00AA70BC">
              <w:rPr>
                <w:rFonts w:hint="cs"/>
                <w:sz w:val="20"/>
                <w:szCs w:val="26"/>
                <w:rtl/>
                <w:lang w:bidi="ar-EG"/>
              </w:rPr>
              <w:t>دليل البرامج الإلكتروني</w:t>
            </w:r>
          </w:p>
        </w:tc>
      </w:tr>
      <w:tr w:rsidR="00843D6B" w:rsidRPr="00AA70BC" w14:paraId="092D2235" w14:textId="77777777" w:rsidTr="00CE5E27">
        <w:trPr>
          <w:jc w:val="center"/>
        </w:trPr>
        <w:tc>
          <w:tcPr>
            <w:tcW w:w="1809" w:type="dxa"/>
            <w:tcBorders>
              <w:top w:val="dashSmallGap" w:sz="4" w:space="0" w:color="auto"/>
              <w:left w:val="nil"/>
              <w:bottom w:val="dashSmallGap" w:sz="4" w:space="0" w:color="auto"/>
              <w:right w:val="single" w:sz="8" w:space="0" w:color="auto"/>
            </w:tcBorders>
          </w:tcPr>
          <w:p w14:paraId="3E26E1AD" w14:textId="77777777" w:rsidR="00843D6B" w:rsidRPr="00AA70BC" w:rsidRDefault="00AA70BC" w:rsidP="00843D6B">
            <w:pPr>
              <w:spacing w:before="0"/>
              <w:rPr>
                <w:sz w:val="20"/>
                <w:szCs w:val="26"/>
                <w:rtl/>
                <w:lang w:bidi="ar-EG"/>
              </w:rPr>
            </w:pPr>
            <w:r w:rsidRPr="00AA70BC">
              <w:rPr>
                <w:rFonts w:hint="cs"/>
                <w:sz w:val="20"/>
                <w:szCs w:val="26"/>
                <w:rtl/>
                <w:lang w:bidi="ar-EG"/>
              </w:rPr>
              <w:t>طبقة التقديم</w:t>
            </w:r>
          </w:p>
        </w:tc>
        <w:tc>
          <w:tcPr>
            <w:tcW w:w="5103" w:type="dxa"/>
            <w:tcBorders>
              <w:top w:val="single" w:sz="8" w:space="0" w:color="auto"/>
              <w:left w:val="single" w:sz="8" w:space="0" w:color="auto"/>
              <w:bottom w:val="single" w:sz="8" w:space="0" w:color="auto"/>
              <w:right w:val="single" w:sz="8" w:space="0" w:color="auto"/>
            </w:tcBorders>
            <w:vAlign w:val="center"/>
          </w:tcPr>
          <w:p w14:paraId="74AC6F14" w14:textId="77777777" w:rsidR="00843D6B" w:rsidRPr="00AA70BC" w:rsidRDefault="00AA70BC" w:rsidP="00CE5E27">
            <w:pPr>
              <w:spacing w:before="0"/>
              <w:jc w:val="center"/>
              <w:rPr>
                <w:sz w:val="20"/>
                <w:szCs w:val="26"/>
                <w:rtl/>
                <w:lang w:val="en-GB" w:bidi="ar-EG"/>
              </w:rPr>
            </w:pPr>
            <w:r w:rsidRPr="00AA70BC">
              <w:rPr>
                <w:sz w:val="20"/>
                <w:szCs w:val="26"/>
                <w:lang w:val="en-GB" w:bidi="ar-EG"/>
              </w:rPr>
              <w:t>H.265/MPEG-4 AVC</w:t>
            </w:r>
            <w:r w:rsidRPr="00AA70BC">
              <w:rPr>
                <w:rFonts w:hint="cs"/>
                <w:sz w:val="20"/>
                <w:szCs w:val="26"/>
                <w:rtl/>
                <w:lang w:bidi="ar-EG"/>
              </w:rPr>
              <w:t xml:space="preserve">، </w:t>
            </w:r>
            <w:r w:rsidRPr="00AA70BC">
              <w:rPr>
                <w:sz w:val="20"/>
                <w:szCs w:val="26"/>
                <w:lang w:val="en-GB" w:bidi="ar-EG"/>
              </w:rPr>
              <w:t>H.265/MPEG- H HEVC</w:t>
            </w:r>
            <w:r w:rsidRPr="00AA70BC">
              <w:rPr>
                <w:rFonts w:hint="cs"/>
                <w:sz w:val="20"/>
                <w:szCs w:val="26"/>
                <w:rtl/>
                <w:lang w:bidi="ar-EG"/>
              </w:rPr>
              <w:t xml:space="preserve"> (فيديوي)، </w:t>
            </w:r>
            <w:r w:rsidRPr="00AA70BC">
              <w:rPr>
                <w:sz w:val="20"/>
                <w:szCs w:val="26"/>
                <w:lang w:val="en-GB" w:bidi="ar-EG"/>
              </w:rPr>
              <w:t>HE-AAC</w:t>
            </w:r>
            <w:r w:rsidRPr="00AA70BC">
              <w:rPr>
                <w:rFonts w:hint="cs"/>
                <w:sz w:val="20"/>
                <w:szCs w:val="26"/>
                <w:rtl/>
                <w:lang w:val="en-GB" w:bidi="ar-EG"/>
              </w:rPr>
              <w:t xml:space="preserve"> (سمعي)</w:t>
            </w:r>
          </w:p>
        </w:tc>
        <w:tc>
          <w:tcPr>
            <w:tcW w:w="2128" w:type="dxa"/>
            <w:tcBorders>
              <w:top w:val="single" w:sz="8" w:space="0" w:color="auto"/>
              <w:left w:val="single" w:sz="8" w:space="0" w:color="auto"/>
              <w:bottom w:val="single" w:sz="8" w:space="0" w:color="auto"/>
              <w:right w:val="single" w:sz="8" w:space="0" w:color="auto"/>
            </w:tcBorders>
            <w:vAlign w:val="center"/>
          </w:tcPr>
          <w:p w14:paraId="162E4C2D" w14:textId="77777777" w:rsidR="00843D6B" w:rsidRPr="00AA70BC" w:rsidRDefault="00AA70BC" w:rsidP="00CE5E27">
            <w:pPr>
              <w:spacing w:before="0"/>
              <w:jc w:val="center"/>
              <w:rPr>
                <w:sz w:val="20"/>
                <w:szCs w:val="26"/>
                <w:lang w:bidi="ar-EG"/>
              </w:rPr>
            </w:pPr>
            <w:r w:rsidRPr="00AA70BC">
              <w:rPr>
                <w:sz w:val="20"/>
                <w:szCs w:val="26"/>
                <w:lang w:val="en-GB" w:bidi="ar-EG"/>
              </w:rPr>
              <w:t>XML</w:t>
            </w:r>
            <w:r w:rsidRPr="00AA70BC">
              <w:rPr>
                <w:rFonts w:hint="cs"/>
                <w:sz w:val="20"/>
                <w:szCs w:val="26"/>
                <w:rtl/>
                <w:lang w:val="en-GB" w:bidi="ar-EG"/>
              </w:rPr>
              <w:t xml:space="preserve">، </w:t>
            </w:r>
            <w:r w:rsidRPr="00AA70BC">
              <w:rPr>
                <w:sz w:val="20"/>
                <w:szCs w:val="26"/>
                <w:lang w:bidi="ar-EG"/>
              </w:rPr>
              <w:t>HTML</w:t>
            </w:r>
            <w:r w:rsidRPr="00AA70BC">
              <w:rPr>
                <w:rFonts w:hint="cs"/>
                <w:sz w:val="20"/>
                <w:szCs w:val="26"/>
                <w:rtl/>
                <w:lang w:bidi="ar-EG"/>
              </w:rPr>
              <w:t xml:space="preserve">، </w:t>
            </w:r>
            <w:r w:rsidRPr="00AA70BC">
              <w:rPr>
                <w:sz w:val="20"/>
                <w:szCs w:val="26"/>
                <w:lang w:bidi="ar-EG"/>
              </w:rPr>
              <w:t>JSON</w:t>
            </w:r>
          </w:p>
        </w:tc>
      </w:tr>
      <w:tr w:rsidR="00AA70BC" w:rsidRPr="00AA70BC" w14:paraId="00D98FE1" w14:textId="77777777" w:rsidTr="00CE5E27">
        <w:trPr>
          <w:jc w:val="center"/>
        </w:trPr>
        <w:tc>
          <w:tcPr>
            <w:tcW w:w="1809" w:type="dxa"/>
            <w:tcBorders>
              <w:top w:val="dashSmallGap" w:sz="4" w:space="0" w:color="auto"/>
              <w:left w:val="nil"/>
              <w:bottom w:val="dashSmallGap" w:sz="4" w:space="0" w:color="auto"/>
              <w:right w:val="single" w:sz="8" w:space="0" w:color="auto"/>
            </w:tcBorders>
          </w:tcPr>
          <w:p w14:paraId="23860626" w14:textId="77777777" w:rsidR="00AA70BC" w:rsidRPr="00AA70BC" w:rsidRDefault="00AA70BC" w:rsidP="00843D6B">
            <w:pPr>
              <w:spacing w:before="0"/>
              <w:rPr>
                <w:sz w:val="20"/>
                <w:szCs w:val="26"/>
                <w:rtl/>
                <w:lang w:bidi="ar-EG"/>
              </w:rPr>
            </w:pPr>
            <w:r w:rsidRPr="00AA70BC">
              <w:rPr>
                <w:rFonts w:hint="cs"/>
                <w:sz w:val="20"/>
                <w:szCs w:val="26"/>
                <w:rtl/>
                <w:lang w:bidi="ar-EG"/>
              </w:rPr>
              <w:t>طبقة الوصلة</w:t>
            </w:r>
          </w:p>
        </w:tc>
        <w:tc>
          <w:tcPr>
            <w:tcW w:w="7231" w:type="dxa"/>
            <w:gridSpan w:val="2"/>
            <w:tcBorders>
              <w:top w:val="single" w:sz="8" w:space="0" w:color="auto"/>
              <w:left w:val="single" w:sz="8" w:space="0" w:color="auto"/>
              <w:bottom w:val="single" w:sz="8" w:space="0" w:color="auto"/>
              <w:right w:val="single" w:sz="8" w:space="0" w:color="auto"/>
            </w:tcBorders>
            <w:vAlign w:val="center"/>
          </w:tcPr>
          <w:p w14:paraId="67A6B0CD" w14:textId="77777777" w:rsidR="00AA70BC" w:rsidRPr="00AA70BC" w:rsidRDefault="00AA70BC" w:rsidP="00CE5E27">
            <w:pPr>
              <w:spacing w:before="0"/>
              <w:jc w:val="center"/>
              <w:rPr>
                <w:sz w:val="20"/>
                <w:szCs w:val="26"/>
                <w:rtl/>
                <w:lang w:bidi="ar-EG"/>
              </w:rPr>
            </w:pPr>
            <w:r w:rsidRPr="00AA70BC">
              <w:rPr>
                <w:rFonts w:hint="cs"/>
                <w:sz w:val="20"/>
                <w:szCs w:val="26"/>
                <w:rtl/>
                <w:lang w:bidi="ar-EG"/>
              </w:rPr>
              <w:t xml:space="preserve">تدفق النقل </w:t>
            </w:r>
            <w:r w:rsidRPr="00AA70BC">
              <w:rPr>
                <w:sz w:val="20"/>
                <w:szCs w:val="26"/>
                <w:lang w:val="en-GB" w:bidi="ar-EG"/>
              </w:rPr>
              <w:t>MPEC-2 TS</w:t>
            </w:r>
            <w:r w:rsidRPr="00AA70BC">
              <w:rPr>
                <w:rFonts w:hint="cs"/>
                <w:sz w:val="20"/>
                <w:szCs w:val="26"/>
                <w:rtl/>
                <w:lang w:val="en-GB" w:bidi="ar-EG"/>
              </w:rPr>
              <w:t xml:space="preserve">، حاوية النقل </w:t>
            </w:r>
            <w:r w:rsidRPr="00AA70BC">
              <w:rPr>
                <w:sz w:val="20"/>
                <w:szCs w:val="26"/>
                <w:lang w:val="en-GB" w:bidi="ar-EG"/>
              </w:rPr>
              <w:t>RAVIS TC</w:t>
            </w:r>
          </w:p>
        </w:tc>
      </w:tr>
      <w:tr w:rsidR="00AA70BC" w:rsidRPr="00AA70BC" w14:paraId="45200754" w14:textId="77777777" w:rsidTr="00CE5E27">
        <w:trPr>
          <w:jc w:val="center"/>
        </w:trPr>
        <w:tc>
          <w:tcPr>
            <w:tcW w:w="1809" w:type="dxa"/>
            <w:tcBorders>
              <w:top w:val="dashSmallGap" w:sz="4" w:space="0" w:color="auto"/>
              <w:left w:val="nil"/>
              <w:bottom w:val="nil"/>
              <w:right w:val="single" w:sz="8" w:space="0" w:color="auto"/>
            </w:tcBorders>
          </w:tcPr>
          <w:p w14:paraId="35715154" w14:textId="77777777" w:rsidR="00AA70BC" w:rsidRPr="00AA70BC" w:rsidRDefault="00AA70BC" w:rsidP="00843D6B">
            <w:pPr>
              <w:spacing w:before="0"/>
              <w:rPr>
                <w:sz w:val="20"/>
                <w:szCs w:val="26"/>
                <w:rtl/>
                <w:lang w:bidi="ar-EG"/>
              </w:rPr>
            </w:pPr>
            <w:r w:rsidRPr="00AA70BC">
              <w:rPr>
                <w:rFonts w:hint="cs"/>
                <w:sz w:val="20"/>
                <w:szCs w:val="26"/>
                <w:rtl/>
                <w:lang w:bidi="ar-EG"/>
              </w:rPr>
              <w:t>الطبقة المادية</w:t>
            </w:r>
          </w:p>
        </w:tc>
        <w:tc>
          <w:tcPr>
            <w:tcW w:w="7231" w:type="dxa"/>
            <w:gridSpan w:val="2"/>
            <w:tcBorders>
              <w:top w:val="single" w:sz="8" w:space="0" w:color="auto"/>
              <w:left w:val="single" w:sz="8" w:space="0" w:color="auto"/>
              <w:bottom w:val="single" w:sz="8" w:space="0" w:color="auto"/>
              <w:right w:val="single" w:sz="8" w:space="0" w:color="auto"/>
            </w:tcBorders>
            <w:vAlign w:val="center"/>
          </w:tcPr>
          <w:p w14:paraId="5749CBE5" w14:textId="77777777" w:rsidR="00AA70BC" w:rsidRPr="00AA70BC" w:rsidRDefault="00AA70BC" w:rsidP="00CE5E27">
            <w:pPr>
              <w:spacing w:before="0"/>
              <w:jc w:val="center"/>
              <w:rPr>
                <w:sz w:val="20"/>
                <w:szCs w:val="26"/>
                <w:rtl/>
                <w:lang w:bidi="ar-EG"/>
              </w:rPr>
            </w:pPr>
            <w:r w:rsidRPr="00AA70BC">
              <w:rPr>
                <w:rFonts w:hint="cs"/>
                <w:sz w:val="20"/>
                <w:szCs w:val="26"/>
                <w:rtl/>
                <w:lang w:bidi="ar-EG"/>
              </w:rPr>
              <w:t xml:space="preserve">الطبقة المادية للنظام </w:t>
            </w:r>
            <w:r w:rsidRPr="00AA70BC">
              <w:rPr>
                <w:sz w:val="20"/>
                <w:szCs w:val="26"/>
                <w:lang w:val="en-GB" w:bidi="ar-EG"/>
              </w:rPr>
              <w:t>RAVIS</w:t>
            </w:r>
            <w:r w:rsidRPr="00AA70BC">
              <w:rPr>
                <w:rFonts w:hint="cs"/>
                <w:sz w:val="20"/>
                <w:szCs w:val="26"/>
                <w:rtl/>
                <w:lang w:val="en-GB" w:bidi="ar-EG"/>
              </w:rPr>
              <w:t xml:space="preserve"> (</w:t>
            </w:r>
            <w:r w:rsidRPr="00AA70BC">
              <w:rPr>
                <w:sz w:val="20"/>
                <w:szCs w:val="26"/>
                <w:lang w:val="en-GB" w:bidi="ar-EG"/>
              </w:rPr>
              <w:t>BCH</w:t>
            </w:r>
            <w:r w:rsidRPr="00AA70BC">
              <w:rPr>
                <w:rFonts w:hint="cs"/>
                <w:sz w:val="20"/>
                <w:szCs w:val="26"/>
                <w:rtl/>
                <w:lang w:val="en-GB" w:bidi="ar-EG"/>
              </w:rPr>
              <w:t xml:space="preserve">، </w:t>
            </w:r>
            <w:r w:rsidRPr="00AA70BC">
              <w:rPr>
                <w:sz w:val="20"/>
                <w:szCs w:val="26"/>
                <w:lang w:val="en-GB" w:bidi="ar-EG"/>
              </w:rPr>
              <w:t>LDPC</w:t>
            </w:r>
            <w:r w:rsidRPr="00AA70BC">
              <w:rPr>
                <w:rFonts w:hint="cs"/>
                <w:sz w:val="20"/>
                <w:szCs w:val="26"/>
                <w:rtl/>
                <w:lang w:val="en-GB" w:bidi="ar-EG"/>
              </w:rPr>
              <w:t xml:space="preserve">، </w:t>
            </w:r>
            <w:r w:rsidRPr="00AA70BC">
              <w:rPr>
                <w:sz w:val="20"/>
                <w:szCs w:val="26"/>
                <w:lang w:val="en-GB" w:bidi="ar-EG"/>
              </w:rPr>
              <w:t>M-QAM</w:t>
            </w:r>
            <w:r w:rsidRPr="00AA70BC">
              <w:rPr>
                <w:rFonts w:hint="cs"/>
                <w:sz w:val="20"/>
                <w:szCs w:val="26"/>
                <w:rtl/>
                <w:lang w:val="en-GB" w:bidi="ar-EG"/>
              </w:rPr>
              <w:t xml:space="preserve">، </w:t>
            </w:r>
            <w:r w:rsidRPr="00AA70BC">
              <w:rPr>
                <w:sz w:val="20"/>
                <w:szCs w:val="26"/>
                <w:lang w:val="en-GB" w:bidi="ar-EG"/>
              </w:rPr>
              <w:t>OFDM</w:t>
            </w:r>
            <w:r w:rsidRPr="00AA70BC">
              <w:rPr>
                <w:rFonts w:hint="cs"/>
                <w:sz w:val="20"/>
                <w:szCs w:val="26"/>
                <w:rtl/>
                <w:lang w:val="en-GB" w:bidi="ar-EG"/>
              </w:rPr>
              <w:t>)</w:t>
            </w:r>
          </w:p>
        </w:tc>
      </w:tr>
    </w:tbl>
    <w:p w14:paraId="78C5F402" w14:textId="77777777" w:rsidR="00843D6B" w:rsidRPr="00843D6B" w:rsidRDefault="00843D6B" w:rsidP="00843D6B">
      <w:pPr>
        <w:rPr>
          <w:sz w:val="16"/>
          <w:szCs w:val="24"/>
          <w:lang w:val="en-GB" w:bidi="ar-EG"/>
        </w:rPr>
      </w:pPr>
      <w:r>
        <w:rPr>
          <w:rFonts w:hint="cs"/>
          <w:sz w:val="16"/>
          <w:szCs w:val="24"/>
          <w:rtl/>
          <w:lang w:val="en-GB" w:bidi="ar-EG"/>
        </w:rPr>
        <w:t xml:space="preserve">     </w:t>
      </w:r>
      <w:r w:rsidRPr="00843D6B">
        <w:rPr>
          <w:sz w:val="16"/>
          <w:szCs w:val="24"/>
          <w:lang w:val="en-GB" w:bidi="ar-EG"/>
        </w:rPr>
        <w:t>BS.1114-56</w:t>
      </w:r>
    </w:p>
    <w:bookmarkEnd w:id="148"/>
    <w:p w14:paraId="5D2EF067" w14:textId="77777777" w:rsidR="0005290A" w:rsidRDefault="0005290A" w:rsidP="0005290A">
      <w:pPr>
        <w:pStyle w:val="Heading1"/>
        <w:rPr>
          <w:rtl/>
          <w:lang w:bidi="ar-EG"/>
        </w:rPr>
      </w:pPr>
      <w:r>
        <w:rPr>
          <w:lang w:bidi="ar-EG"/>
        </w:rPr>
        <w:t>3</w:t>
      </w:r>
      <w:r>
        <w:rPr>
          <w:lang w:bidi="ar-EG"/>
        </w:rPr>
        <w:tab/>
      </w:r>
      <w:r w:rsidR="0048263A">
        <w:rPr>
          <w:rFonts w:hint="cs"/>
          <w:rtl/>
          <w:lang w:bidi="ar-EG"/>
        </w:rPr>
        <w:t>التكنولوجيات الرئيسية</w:t>
      </w:r>
    </w:p>
    <w:p w14:paraId="6CC98D09" w14:textId="66125A8E" w:rsidR="0005290A" w:rsidRDefault="0048263A" w:rsidP="0005290A">
      <w:pPr>
        <w:rPr>
          <w:rtl/>
          <w:lang w:bidi="ar-EG"/>
        </w:rPr>
      </w:pPr>
      <w:r>
        <w:rPr>
          <w:rFonts w:hint="cs"/>
          <w:rtl/>
          <w:lang w:bidi="ar-EG"/>
        </w:rPr>
        <w:t xml:space="preserve">يتيح النظام ثلاث قنوات منطقية لإرسال البيانات. وفيما عدا </w:t>
      </w:r>
      <w:r w:rsidR="00765E71">
        <w:rPr>
          <w:rFonts w:hint="cs"/>
          <w:rtl/>
          <w:lang w:bidi="ar-EG"/>
        </w:rPr>
        <w:t xml:space="preserve">قناة الخدمة الرئيسية، يتيح </w:t>
      </w:r>
      <w:r w:rsidR="00203739">
        <w:rPr>
          <w:rFonts w:hint="cs"/>
          <w:rtl/>
          <w:lang w:bidi="ar-EG"/>
        </w:rPr>
        <w:t>ال</w:t>
      </w:r>
      <w:r w:rsidR="00765E71">
        <w:rPr>
          <w:rFonts w:hint="cs"/>
          <w:rtl/>
          <w:lang w:bidi="ar-EG"/>
        </w:rPr>
        <w:t xml:space="preserve">نظام </w:t>
      </w:r>
      <w:r w:rsidR="00765E71" w:rsidRPr="008E66AC">
        <w:t>RAVIS</w:t>
      </w:r>
      <w:r w:rsidR="00765E71">
        <w:rPr>
          <w:rFonts w:hint="cs"/>
          <w:rtl/>
        </w:rPr>
        <w:t xml:space="preserve"> قنوات بيانات </w:t>
      </w:r>
      <w:r w:rsidR="008B1DEC">
        <w:rPr>
          <w:rFonts w:hint="cs"/>
          <w:rtl/>
        </w:rPr>
        <w:t xml:space="preserve">تتسم </w:t>
      </w:r>
      <w:r w:rsidR="00765E71">
        <w:rPr>
          <w:rFonts w:hint="cs"/>
          <w:rtl/>
        </w:rPr>
        <w:t xml:space="preserve">بموثوقية إرسال معززة - </w:t>
      </w:r>
      <w:r w:rsidR="008B1DEC">
        <w:rPr>
          <w:rFonts w:hint="cs"/>
          <w:rtl/>
        </w:rPr>
        <w:t>ال</w:t>
      </w:r>
      <w:r w:rsidR="008B1DEC">
        <w:rPr>
          <w:rFonts w:hint="cs"/>
          <w:rtl/>
          <w:lang w:bidi="ar-EG"/>
        </w:rPr>
        <w:t>قناة ذات معدل البتات المنخفض (</w:t>
      </w:r>
      <w:r w:rsidR="00496004">
        <w:rPr>
          <w:rFonts w:hint="cs"/>
          <w:rtl/>
          <w:lang w:bidi="ar-EG"/>
        </w:rPr>
        <w:t xml:space="preserve">حوالي </w:t>
      </w:r>
      <w:r w:rsidR="00496004">
        <w:rPr>
          <w:lang w:bidi="ar-EG"/>
        </w:rPr>
        <w:t>12</w:t>
      </w:r>
      <w:r w:rsidR="00496004">
        <w:rPr>
          <w:rFonts w:hint="cs"/>
          <w:rtl/>
          <w:lang w:bidi="ar-EG"/>
        </w:rPr>
        <w:t xml:space="preserve"> </w:t>
      </w:r>
      <w:r w:rsidR="00496004" w:rsidRPr="008E66AC">
        <w:t>kbit/s</w:t>
      </w:r>
      <w:r w:rsidR="008B1DEC">
        <w:rPr>
          <w:rFonts w:hint="cs"/>
          <w:rtl/>
          <w:lang w:bidi="ar-EG"/>
        </w:rPr>
        <w:t>) و</w:t>
      </w:r>
      <w:r w:rsidR="00496004">
        <w:rPr>
          <w:rFonts w:hint="cs"/>
          <w:rtl/>
          <w:lang w:bidi="ar-EG"/>
        </w:rPr>
        <w:t xml:space="preserve">قناة المعلومات الموثوقة (حوالي </w:t>
      </w:r>
      <w:r w:rsidR="00496004">
        <w:rPr>
          <w:lang w:bidi="ar-EG"/>
        </w:rPr>
        <w:t>5</w:t>
      </w:r>
      <w:r w:rsidR="00496004">
        <w:rPr>
          <w:rFonts w:hint="cs"/>
          <w:rtl/>
          <w:lang w:bidi="ar-EG"/>
        </w:rPr>
        <w:t xml:space="preserve"> </w:t>
      </w:r>
      <w:r w:rsidR="00496004" w:rsidRPr="008E66AC">
        <w:t>kbit/s</w:t>
      </w:r>
      <w:r w:rsidR="00496004">
        <w:rPr>
          <w:rFonts w:hint="cs"/>
          <w:rtl/>
          <w:lang w:bidi="ar-EG"/>
        </w:rPr>
        <w:t>). وقد تُستخدم هذه القنوات الإضافية</w:t>
      </w:r>
      <w:r w:rsidR="00222E31">
        <w:rPr>
          <w:rFonts w:hint="cs"/>
          <w:rtl/>
          <w:lang w:bidi="ar-EG"/>
        </w:rPr>
        <w:t xml:space="preserve">، على سبيل المثال، من أجل </w:t>
      </w:r>
      <w:r w:rsidR="006C1BEA">
        <w:rPr>
          <w:rFonts w:hint="cs"/>
          <w:rtl/>
          <w:lang w:bidi="ar-EG"/>
        </w:rPr>
        <w:t xml:space="preserve">الإنذار في حالات الطوارئ، </w:t>
      </w:r>
      <w:r w:rsidR="00222E31">
        <w:rPr>
          <w:rFonts w:hint="cs"/>
          <w:rtl/>
          <w:lang w:bidi="ar-EG"/>
        </w:rPr>
        <w:t>وغير ذلك.</w:t>
      </w:r>
    </w:p>
    <w:p w14:paraId="0B348883" w14:textId="77777777" w:rsidR="0005290A" w:rsidRPr="00314EF9" w:rsidRDefault="00222E31" w:rsidP="0005290A">
      <w:pPr>
        <w:rPr>
          <w:lang w:bidi="ar-EG"/>
        </w:rPr>
      </w:pPr>
      <w:r>
        <w:rPr>
          <w:rFonts w:hint="cs"/>
          <w:rtl/>
          <w:lang w:bidi="ar-EG"/>
        </w:rPr>
        <w:t xml:space="preserve">ويتيح </w:t>
      </w:r>
      <w:r w:rsidR="00203739">
        <w:rPr>
          <w:rFonts w:hint="cs"/>
          <w:rtl/>
          <w:lang w:bidi="ar-EG"/>
        </w:rPr>
        <w:t>ال</w:t>
      </w:r>
      <w:r>
        <w:rPr>
          <w:rFonts w:hint="cs"/>
          <w:rtl/>
          <w:lang w:bidi="ar-EG"/>
        </w:rPr>
        <w:t xml:space="preserve">نظام </w:t>
      </w:r>
      <w:r w:rsidRPr="008E66AC">
        <w:t>RAVIS</w:t>
      </w:r>
      <w:r>
        <w:rPr>
          <w:rFonts w:hint="cs"/>
          <w:rtl/>
        </w:rPr>
        <w:t xml:space="preserve"> مستويات مختلفة </w:t>
      </w:r>
      <w:r w:rsidR="00314EF9">
        <w:rPr>
          <w:rFonts w:hint="cs"/>
          <w:rtl/>
        </w:rPr>
        <w:t xml:space="preserve">لتشكيل الاتساع التربيعي </w:t>
      </w:r>
      <w:r w:rsidR="00314EF9">
        <w:t>(QAM)</w:t>
      </w:r>
      <w:r w:rsidR="00314EF9">
        <w:rPr>
          <w:rFonts w:hint="cs"/>
          <w:rtl/>
        </w:rPr>
        <w:t xml:space="preserve"> ومعدلات مختلفة لتشفير القناة في قناة الخدمة الرئيسية</w:t>
      </w:r>
      <w:r w:rsidR="00D34C7C">
        <w:rPr>
          <w:rFonts w:hint="cs"/>
          <w:rtl/>
        </w:rPr>
        <w:t xml:space="preserve"> تُستخدم لتحقيق التوازن الأمثل بين معدل البتات والموثوقية (الحماية من التداخل).</w:t>
      </w:r>
    </w:p>
    <w:p w14:paraId="7965AEFA" w14:textId="77777777" w:rsidR="0005290A" w:rsidRPr="001614E6" w:rsidRDefault="00F20F40" w:rsidP="0005290A">
      <w:pPr>
        <w:rPr>
          <w:rtl/>
          <w:lang w:bidi="ar-EG"/>
        </w:rPr>
      </w:pPr>
      <w:r>
        <w:rPr>
          <w:rFonts w:hint="cs"/>
          <w:rtl/>
          <w:lang w:bidi="ar-EG"/>
        </w:rPr>
        <w:t>و</w:t>
      </w:r>
      <w:r w:rsidR="00E01725">
        <w:rPr>
          <w:rFonts w:hint="cs"/>
          <w:rtl/>
          <w:lang w:bidi="ar-EG"/>
        </w:rPr>
        <w:t xml:space="preserve">صُممت </w:t>
      </w:r>
      <w:r>
        <w:rPr>
          <w:rFonts w:hint="cs"/>
          <w:rtl/>
          <w:lang w:bidi="ar-EG"/>
        </w:rPr>
        <w:t>قناة الخدمة الرئيسية ل</w:t>
      </w:r>
      <w:r w:rsidR="0022188F">
        <w:rPr>
          <w:rFonts w:hint="cs"/>
          <w:rtl/>
          <w:lang w:bidi="ar-EG"/>
        </w:rPr>
        <w:t xml:space="preserve">أغراض </w:t>
      </w:r>
      <w:r>
        <w:rPr>
          <w:rFonts w:hint="cs"/>
          <w:rtl/>
          <w:lang w:bidi="ar-EG"/>
        </w:rPr>
        <w:t xml:space="preserve">إرسال البيانات الفيديوية والسمعية. ويبلغ الحد الأقصى لمعدل البتات في هذه القناة المنطقية حوالي </w:t>
      </w:r>
      <w:r>
        <w:rPr>
          <w:lang w:bidi="ar-EG"/>
        </w:rPr>
        <w:t>900</w:t>
      </w:r>
      <w:r>
        <w:rPr>
          <w:rFonts w:hint="cs"/>
          <w:rtl/>
          <w:lang w:bidi="ar-EG"/>
        </w:rPr>
        <w:t xml:space="preserve"> </w:t>
      </w:r>
      <w:r w:rsidRPr="008E66AC">
        <w:t>kbit/s</w:t>
      </w:r>
      <w:r>
        <w:rPr>
          <w:rFonts w:hint="cs"/>
          <w:rtl/>
        </w:rPr>
        <w:t xml:space="preserve">. </w:t>
      </w:r>
      <w:r w:rsidR="00E01725">
        <w:rPr>
          <w:rFonts w:hint="cs"/>
          <w:rtl/>
        </w:rPr>
        <w:t xml:space="preserve">وصُممت القناة ذات معدل البتات المنخفض لإرسال المعلومات </w:t>
      </w:r>
      <w:r w:rsidR="001614E6">
        <w:rPr>
          <w:rFonts w:hint="cs"/>
          <w:rtl/>
        </w:rPr>
        <w:t>بمزيد من</w:t>
      </w:r>
      <w:r w:rsidR="00E01725">
        <w:rPr>
          <w:rFonts w:hint="cs"/>
          <w:rtl/>
        </w:rPr>
        <w:t xml:space="preserve"> الموثوقية </w:t>
      </w:r>
      <w:r w:rsidR="001614E6">
        <w:rPr>
          <w:rFonts w:hint="cs"/>
          <w:rtl/>
        </w:rPr>
        <w:t xml:space="preserve">ومن أجل الإنذار الصوتي في حالات الطوارئ مثلاً. ويبلغ معدل البتات حوالي </w:t>
      </w:r>
      <w:r w:rsidR="001614E6">
        <w:t>12</w:t>
      </w:r>
      <w:r w:rsidR="001614E6">
        <w:rPr>
          <w:rFonts w:hint="cs"/>
          <w:rtl/>
          <w:lang w:bidi="ar-EG"/>
        </w:rPr>
        <w:t xml:space="preserve"> </w:t>
      </w:r>
      <w:r w:rsidR="001614E6" w:rsidRPr="008E66AC">
        <w:t>kbit/s</w:t>
      </w:r>
      <w:r w:rsidR="001614E6">
        <w:rPr>
          <w:rFonts w:hint="cs"/>
          <w:rtl/>
        </w:rPr>
        <w:t xml:space="preserve">. وصُممت قناة </w:t>
      </w:r>
      <w:r w:rsidR="00F56C56">
        <w:rPr>
          <w:rFonts w:hint="cs"/>
          <w:rtl/>
        </w:rPr>
        <w:t>البيانات</w:t>
      </w:r>
      <w:r w:rsidR="001614E6">
        <w:rPr>
          <w:rFonts w:hint="cs"/>
          <w:rtl/>
        </w:rPr>
        <w:t xml:space="preserve"> الموثوقة </w:t>
      </w:r>
      <w:r w:rsidR="0022188F">
        <w:rPr>
          <w:rFonts w:hint="cs"/>
          <w:rtl/>
        </w:rPr>
        <w:t>لأغراض</w:t>
      </w:r>
      <w:r w:rsidR="00204570">
        <w:rPr>
          <w:rFonts w:hint="cs"/>
          <w:rtl/>
        </w:rPr>
        <w:t xml:space="preserve"> البيانات المساعدة </w:t>
      </w:r>
      <w:r w:rsidR="00645FD7">
        <w:rPr>
          <w:rFonts w:hint="cs"/>
          <w:rtl/>
        </w:rPr>
        <w:t>ب</w:t>
      </w:r>
      <w:r w:rsidR="00204570">
        <w:rPr>
          <w:rFonts w:hint="cs"/>
          <w:rtl/>
        </w:rPr>
        <w:t xml:space="preserve">موثوقية عالية. </w:t>
      </w:r>
      <w:r w:rsidR="00645FD7">
        <w:rPr>
          <w:rFonts w:hint="cs"/>
          <w:rtl/>
        </w:rPr>
        <w:t xml:space="preserve">ويبلغ معدل البتات حوالي </w:t>
      </w:r>
      <w:r w:rsidR="00645FD7">
        <w:t>5</w:t>
      </w:r>
      <w:r w:rsidR="00645FD7">
        <w:rPr>
          <w:rFonts w:hint="cs"/>
          <w:rtl/>
          <w:lang w:bidi="ar-EG"/>
        </w:rPr>
        <w:t xml:space="preserve"> </w:t>
      </w:r>
      <w:r w:rsidR="00645FD7" w:rsidRPr="008E66AC">
        <w:t>kbit/s</w:t>
      </w:r>
      <w:r w:rsidR="00645FD7">
        <w:rPr>
          <w:rFonts w:hint="cs"/>
          <w:rtl/>
        </w:rPr>
        <w:t xml:space="preserve">. </w:t>
      </w:r>
      <w:r w:rsidR="00F56C56">
        <w:rPr>
          <w:rFonts w:hint="cs"/>
          <w:rtl/>
        </w:rPr>
        <w:t>وتوفر القناة ذات معدل البتات المنخفض وقناة البيانات الموثوقة</w:t>
      </w:r>
      <w:r w:rsidR="001C49E8">
        <w:rPr>
          <w:rFonts w:hint="cs"/>
          <w:rtl/>
        </w:rPr>
        <w:t xml:space="preserve"> قدراً أكبر من الحماية من التداخل وبالتالي تغطية أوسع واستقراراً </w:t>
      </w:r>
      <w:r w:rsidR="00B2387D">
        <w:rPr>
          <w:rFonts w:hint="cs"/>
          <w:rtl/>
        </w:rPr>
        <w:t xml:space="preserve">أكثر للاستقبال بالمقارنة مع قناة الخدمة الرئيسية. </w:t>
      </w:r>
    </w:p>
    <w:p w14:paraId="4CF69F29" w14:textId="631237D1" w:rsidR="0005290A" w:rsidRPr="00B2387D" w:rsidRDefault="00B2387D" w:rsidP="0005290A">
      <w:pPr>
        <w:rPr>
          <w:rtl/>
          <w:lang w:bidi="ar-EG"/>
        </w:rPr>
      </w:pPr>
      <w:r>
        <w:rPr>
          <w:rFonts w:hint="cs"/>
          <w:rtl/>
          <w:lang w:bidi="ar-EG"/>
        </w:rPr>
        <w:t xml:space="preserve">وترد في الجدول </w:t>
      </w:r>
      <w:r>
        <w:rPr>
          <w:lang w:bidi="ar-EG"/>
        </w:rPr>
        <w:t>48</w:t>
      </w:r>
      <w:r>
        <w:rPr>
          <w:rFonts w:hint="cs"/>
          <w:rtl/>
          <w:lang w:bidi="ar-EG"/>
        </w:rPr>
        <w:t xml:space="preserve"> معدلات بتات </w:t>
      </w:r>
      <w:r w:rsidR="00C90B92">
        <w:rPr>
          <w:rFonts w:hint="cs"/>
          <w:rtl/>
          <w:lang w:bidi="ar-EG"/>
        </w:rPr>
        <w:t>البيانات الرقمية في قناة راديوية واحدة</w:t>
      </w:r>
      <w:r w:rsidR="0099745F">
        <w:rPr>
          <w:rFonts w:hint="cs"/>
          <w:rtl/>
          <w:lang w:bidi="ar-EG"/>
        </w:rPr>
        <w:t xml:space="preserve"> لجميع توليفات معلمات التشكيل ومعدلات التصحيح الأمامي للأخطاء </w:t>
      </w:r>
      <w:r w:rsidR="0099745F">
        <w:rPr>
          <w:lang w:bidi="ar-EG"/>
        </w:rPr>
        <w:t>(FEC)</w:t>
      </w:r>
      <w:r w:rsidR="0099745F">
        <w:rPr>
          <w:rFonts w:hint="cs"/>
          <w:rtl/>
          <w:lang w:bidi="ar-EG"/>
        </w:rPr>
        <w:t>.</w:t>
      </w:r>
    </w:p>
    <w:p w14:paraId="2C44C8EE" w14:textId="77777777" w:rsidR="0005290A" w:rsidRPr="002F2643" w:rsidRDefault="0005290A" w:rsidP="0005290A">
      <w:pPr>
        <w:pStyle w:val="TableNo"/>
        <w:rPr>
          <w:rtl/>
        </w:rPr>
      </w:pPr>
      <w:r w:rsidRPr="002F2643">
        <w:rPr>
          <w:rFonts w:hint="cs"/>
          <w:rtl/>
        </w:rPr>
        <w:t xml:space="preserve">الجـدول </w:t>
      </w:r>
      <w:r>
        <w:t>48</w:t>
      </w:r>
    </w:p>
    <w:p w14:paraId="65DD0E8D" w14:textId="77777777" w:rsidR="0005290A" w:rsidRPr="00203739" w:rsidRDefault="004F0DDB" w:rsidP="0005290A">
      <w:pPr>
        <w:pStyle w:val="Tabletitle0"/>
        <w:rPr>
          <w:rtl/>
        </w:rPr>
      </w:pPr>
      <w:r>
        <w:rPr>
          <w:rFonts w:hint="cs"/>
          <w:rtl/>
          <w:lang w:bidi="ar-EG"/>
        </w:rPr>
        <w:t xml:space="preserve">معدلات بتات البيانات الرقمية في </w:t>
      </w:r>
      <w:r w:rsidR="00203739">
        <w:rPr>
          <w:rFonts w:hint="cs"/>
          <w:rtl/>
          <w:lang w:bidi="ar-EG"/>
        </w:rPr>
        <w:t xml:space="preserve">النظام </w:t>
      </w:r>
      <w:r w:rsidR="00203739">
        <w:rPr>
          <w:lang w:bidi="ar-EG"/>
        </w:rPr>
        <w:t>RAVIS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418"/>
        <w:gridCol w:w="2268"/>
        <w:gridCol w:w="2268"/>
        <w:gridCol w:w="2260"/>
      </w:tblGrid>
      <w:tr w:rsidR="0005290A" w:rsidRPr="00D4181F" w14:paraId="676A7711" w14:textId="77777777" w:rsidTr="00D4181F">
        <w:trPr>
          <w:trHeight w:val="106"/>
          <w:jc w:val="center"/>
        </w:trPr>
        <w:tc>
          <w:tcPr>
            <w:tcW w:w="1425" w:type="dxa"/>
            <w:vMerge w:val="restart"/>
            <w:noWrap/>
            <w:vAlign w:val="center"/>
          </w:tcPr>
          <w:p w14:paraId="6C842AFC" w14:textId="77777777" w:rsidR="0005290A" w:rsidRPr="00D4181F" w:rsidRDefault="00203739" w:rsidP="00D4181F">
            <w:pPr>
              <w:pStyle w:val="Tablehead"/>
              <w:spacing w:after="40"/>
              <w:rPr>
                <w:rFonts w:ascii="Times New Roman" w:hAnsi="Times New Roman"/>
              </w:rPr>
            </w:pPr>
            <w:r w:rsidRPr="00D4181F">
              <w:rPr>
                <w:rFonts w:ascii="Times New Roman" w:hAnsi="Times New Roman" w:hint="cs"/>
                <w:rtl/>
              </w:rPr>
              <w:t>الكوكبة</w:t>
            </w:r>
          </w:p>
        </w:tc>
        <w:tc>
          <w:tcPr>
            <w:tcW w:w="1418" w:type="dxa"/>
            <w:vMerge w:val="restart"/>
            <w:noWrap/>
            <w:vAlign w:val="center"/>
          </w:tcPr>
          <w:p w14:paraId="2571F7BD" w14:textId="77777777" w:rsidR="0005290A" w:rsidRPr="00D4181F" w:rsidRDefault="00203739" w:rsidP="00D4181F">
            <w:pPr>
              <w:pStyle w:val="Tablehead"/>
              <w:spacing w:after="40"/>
              <w:rPr>
                <w:rFonts w:ascii="Times New Roman" w:hAnsi="Times New Roman"/>
              </w:rPr>
            </w:pPr>
            <w:r w:rsidRPr="00D4181F">
              <w:rPr>
                <w:rFonts w:ascii="Times New Roman" w:hAnsi="Times New Roman" w:hint="cs"/>
                <w:rtl/>
              </w:rPr>
              <w:t>معدل التصحيح الأمامي للأخطاء</w:t>
            </w:r>
          </w:p>
        </w:tc>
        <w:tc>
          <w:tcPr>
            <w:tcW w:w="6796" w:type="dxa"/>
            <w:gridSpan w:val="3"/>
            <w:noWrap/>
            <w:vAlign w:val="center"/>
          </w:tcPr>
          <w:p w14:paraId="2039E09C" w14:textId="77777777" w:rsidR="0005290A" w:rsidRPr="00D4181F" w:rsidRDefault="00203739" w:rsidP="00D4181F">
            <w:pPr>
              <w:pStyle w:val="Tablehead"/>
              <w:spacing w:after="40"/>
              <w:rPr>
                <w:rFonts w:ascii="Times New Roman" w:hAnsi="Times New Roman"/>
              </w:rPr>
            </w:pPr>
            <w:r w:rsidRPr="00D4181F">
              <w:rPr>
                <w:rFonts w:ascii="Times New Roman" w:hAnsi="Times New Roman" w:hint="cs"/>
                <w:rtl/>
                <w:lang w:val="en-GB"/>
              </w:rPr>
              <w:t xml:space="preserve">معدل بتات تدفق البيانات </w:t>
            </w:r>
            <w:r w:rsidRPr="00D4181F">
              <w:rPr>
                <w:rFonts w:ascii="Times New Roman" w:hAnsi="Times New Roman"/>
              </w:rPr>
              <w:t>(kbit/s)</w:t>
            </w:r>
          </w:p>
        </w:tc>
      </w:tr>
      <w:tr w:rsidR="0005290A" w:rsidRPr="00D4181F" w14:paraId="237E85FB" w14:textId="77777777" w:rsidTr="00D4181F">
        <w:trPr>
          <w:trHeight w:val="246"/>
          <w:jc w:val="center"/>
        </w:trPr>
        <w:tc>
          <w:tcPr>
            <w:tcW w:w="1425" w:type="dxa"/>
            <w:vMerge/>
            <w:noWrap/>
            <w:vAlign w:val="center"/>
          </w:tcPr>
          <w:p w14:paraId="7A66C26E" w14:textId="77777777" w:rsidR="0005290A" w:rsidRPr="00D4181F" w:rsidRDefault="0005290A" w:rsidP="00D4181F">
            <w:pPr>
              <w:pStyle w:val="Tablehead"/>
              <w:spacing w:after="40"/>
              <w:jc w:val="left"/>
              <w:rPr>
                <w:rFonts w:ascii="Times New Roman" w:hAnsi="Times New Roman"/>
                <w:lang w:val="en-GB"/>
              </w:rPr>
            </w:pPr>
          </w:p>
        </w:tc>
        <w:tc>
          <w:tcPr>
            <w:tcW w:w="1418" w:type="dxa"/>
            <w:vMerge/>
            <w:noWrap/>
            <w:vAlign w:val="center"/>
          </w:tcPr>
          <w:p w14:paraId="533DEE72" w14:textId="77777777" w:rsidR="0005290A" w:rsidRPr="00D4181F" w:rsidRDefault="0005290A" w:rsidP="00D4181F">
            <w:pPr>
              <w:pStyle w:val="Tablehead"/>
              <w:spacing w:after="40"/>
              <w:rPr>
                <w:rFonts w:ascii="Times New Roman" w:hAnsi="Times New Roman"/>
                <w:lang w:val="en-GB"/>
              </w:rPr>
            </w:pPr>
          </w:p>
        </w:tc>
        <w:tc>
          <w:tcPr>
            <w:tcW w:w="2268" w:type="dxa"/>
            <w:noWrap/>
            <w:vAlign w:val="center"/>
          </w:tcPr>
          <w:p w14:paraId="09F16841" w14:textId="77777777" w:rsidR="0005290A" w:rsidRPr="00D4181F" w:rsidRDefault="008B79F1" w:rsidP="00D4181F">
            <w:pPr>
              <w:pStyle w:val="Tablehead"/>
              <w:spacing w:after="40"/>
              <w:rPr>
                <w:rFonts w:ascii="Times New Roman" w:hAnsi="Times New Roman"/>
                <w:lang w:bidi="ar-EG"/>
              </w:rPr>
            </w:pPr>
            <w:r w:rsidRPr="00D4181F">
              <w:rPr>
                <w:rFonts w:ascii="Times New Roman" w:hAnsi="Times New Roman" w:hint="cs"/>
                <w:rtl/>
              </w:rPr>
              <w:t xml:space="preserve">قناة </w:t>
            </w:r>
            <w:r w:rsidR="00ED051D" w:rsidRPr="00D4181F">
              <w:rPr>
                <w:rFonts w:ascii="Times New Roman" w:hAnsi="Times New Roman" w:hint="cs"/>
                <w:rtl/>
              </w:rPr>
              <w:t xml:space="preserve">عرض نطاقها </w:t>
            </w:r>
            <w:r w:rsidR="00D4181F" w:rsidRPr="00D4181F">
              <w:rPr>
                <w:rFonts w:ascii="Times New Roman" w:hAnsi="Times New Roman"/>
                <w:lang w:bidi="ar-EG"/>
              </w:rPr>
              <w:t>kHz</w:t>
            </w:r>
            <w:r w:rsidR="00D4181F" w:rsidRPr="00D4181F">
              <w:rPr>
                <w:rFonts w:ascii="Times New Roman" w:hAnsi="Times New Roman"/>
              </w:rPr>
              <w:t> </w:t>
            </w:r>
            <w:r w:rsidR="00ED051D" w:rsidRPr="00D4181F">
              <w:rPr>
                <w:rFonts w:ascii="Times New Roman" w:hAnsi="Times New Roman"/>
              </w:rPr>
              <w:t>100</w:t>
            </w:r>
          </w:p>
        </w:tc>
        <w:tc>
          <w:tcPr>
            <w:tcW w:w="2268" w:type="dxa"/>
            <w:vAlign w:val="center"/>
          </w:tcPr>
          <w:p w14:paraId="0D393B1E" w14:textId="77777777" w:rsidR="0005290A" w:rsidRPr="00D4181F" w:rsidRDefault="00ED051D" w:rsidP="00D4181F">
            <w:pPr>
              <w:pStyle w:val="Tablehead"/>
              <w:spacing w:after="40"/>
              <w:rPr>
                <w:rFonts w:ascii="Times New Roman" w:hAnsi="Times New Roman"/>
              </w:rPr>
            </w:pPr>
            <w:r w:rsidRPr="00D4181F">
              <w:rPr>
                <w:rFonts w:ascii="Times New Roman" w:hAnsi="Times New Roman" w:hint="cs"/>
                <w:rtl/>
              </w:rPr>
              <w:t xml:space="preserve">قناة عرض نطاقها </w:t>
            </w:r>
            <w:r w:rsidR="00D4181F" w:rsidRPr="00D4181F">
              <w:rPr>
                <w:rFonts w:ascii="Times New Roman" w:hAnsi="Times New Roman"/>
                <w:lang w:bidi="ar-EG"/>
              </w:rPr>
              <w:t>kHz</w:t>
            </w:r>
            <w:r w:rsidR="00D4181F" w:rsidRPr="00D4181F">
              <w:rPr>
                <w:rFonts w:ascii="Times New Roman" w:hAnsi="Times New Roman"/>
              </w:rPr>
              <w:t> </w:t>
            </w:r>
            <w:r w:rsidRPr="00D4181F">
              <w:rPr>
                <w:rFonts w:ascii="Times New Roman" w:hAnsi="Times New Roman"/>
              </w:rPr>
              <w:t>200</w:t>
            </w:r>
          </w:p>
        </w:tc>
        <w:tc>
          <w:tcPr>
            <w:tcW w:w="2260" w:type="dxa"/>
            <w:vAlign w:val="center"/>
          </w:tcPr>
          <w:p w14:paraId="679D9589" w14:textId="77777777" w:rsidR="0005290A" w:rsidRPr="00D4181F" w:rsidRDefault="00ED051D" w:rsidP="00D4181F">
            <w:pPr>
              <w:pStyle w:val="Tablehead"/>
              <w:spacing w:after="40"/>
              <w:rPr>
                <w:rFonts w:ascii="Times New Roman" w:hAnsi="Times New Roman"/>
                <w:rtl/>
                <w:lang w:bidi="ar-EG"/>
              </w:rPr>
            </w:pPr>
            <w:r w:rsidRPr="00D4181F">
              <w:rPr>
                <w:rFonts w:ascii="Times New Roman" w:hAnsi="Times New Roman" w:hint="cs"/>
                <w:rtl/>
              </w:rPr>
              <w:t xml:space="preserve">قناة عرض نطاقها </w:t>
            </w:r>
            <w:r w:rsidR="00D4181F" w:rsidRPr="00D4181F">
              <w:rPr>
                <w:rFonts w:ascii="Times New Roman" w:hAnsi="Times New Roman"/>
                <w:lang w:bidi="ar-EG"/>
              </w:rPr>
              <w:t>kHz</w:t>
            </w:r>
            <w:r w:rsidR="00D4181F" w:rsidRPr="00D4181F">
              <w:rPr>
                <w:rFonts w:ascii="Times New Roman" w:hAnsi="Times New Roman"/>
              </w:rPr>
              <w:t> </w:t>
            </w:r>
            <w:r w:rsidRPr="00D4181F">
              <w:rPr>
                <w:rFonts w:ascii="Times New Roman" w:hAnsi="Times New Roman"/>
              </w:rPr>
              <w:t>250</w:t>
            </w:r>
          </w:p>
        </w:tc>
      </w:tr>
      <w:tr w:rsidR="00C364B1" w:rsidRPr="00D4181F" w14:paraId="2944BA53" w14:textId="77777777" w:rsidTr="00D4181F">
        <w:trPr>
          <w:trHeight w:val="246"/>
          <w:jc w:val="center"/>
        </w:trPr>
        <w:tc>
          <w:tcPr>
            <w:tcW w:w="1425" w:type="dxa"/>
            <w:vMerge w:val="restart"/>
            <w:noWrap/>
            <w:vAlign w:val="center"/>
          </w:tcPr>
          <w:p w14:paraId="47E6C686" w14:textId="77777777" w:rsidR="00C364B1" w:rsidRPr="00D4181F" w:rsidRDefault="00C364B1" w:rsidP="00C364B1">
            <w:pPr>
              <w:pStyle w:val="Tabletext"/>
              <w:spacing w:before="40" w:after="40"/>
            </w:pPr>
            <w:r w:rsidRPr="00D4181F">
              <w:t>QPSK</w:t>
            </w:r>
          </w:p>
        </w:tc>
        <w:tc>
          <w:tcPr>
            <w:tcW w:w="1418" w:type="dxa"/>
            <w:noWrap/>
            <w:vAlign w:val="center"/>
          </w:tcPr>
          <w:p w14:paraId="7B5AE26F" w14:textId="04AB62A1" w:rsidR="00C364B1" w:rsidRPr="00D4181F" w:rsidRDefault="00C364B1" w:rsidP="00C364B1">
            <w:pPr>
              <w:pStyle w:val="Tabletext"/>
              <w:spacing w:before="40" w:after="40"/>
              <w:jc w:val="center"/>
            </w:pPr>
            <w:r w:rsidRPr="009F00E8">
              <w:t>1/2</w:t>
            </w:r>
          </w:p>
        </w:tc>
        <w:tc>
          <w:tcPr>
            <w:tcW w:w="2268" w:type="dxa"/>
            <w:noWrap/>
            <w:vAlign w:val="center"/>
          </w:tcPr>
          <w:p w14:paraId="68ADC1C5" w14:textId="77777777" w:rsidR="00C364B1" w:rsidRPr="00D4181F" w:rsidRDefault="00C364B1" w:rsidP="00C364B1">
            <w:pPr>
              <w:pStyle w:val="Tabletext"/>
              <w:spacing w:before="40" w:after="40"/>
              <w:jc w:val="center"/>
            </w:pPr>
            <w:r w:rsidRPr="00D4181F">
              <w:t>80</w:t>
            </w:r>
          </w:p>
        </w:tc>
        <w:tc>
          <w:tcPr>
            <w:tcW w:w="2268" w:type="dxa"/>
            <w:vAlign w:val="center"/>
          </w:tcPr>
          <w:p w14:paraId="6CEF8FBC" w14:textId="77777777" w:rsidR="00C364B1" w:rsidRPr="00D4181F" w:rsidRDefault="00C364B1" w:rsidP="00C364B1">
            <w:pPr>
              <w:pStyle w:val="Tabletext"/>
              <w:spacing w:before="40" w:after="40"/>
              <w:jc w:val="center"/>
            </w:pPr>
            <w:r w:rsidRPr="00D4181F">
              <w:t>160</w:t>
            </w:r>
          </w:p>
        </w:tc>
        <w:tc>
          <w:tcPr>
            <w:tcW w:w="2260" w:type="dxa"/>
            <w:vAlign w:val="center"/>
          </w:tcPr>
          <w:p w14:paraId="3D6A1216" w14:textId="77777777" w:rsidR="00C364B1" w:rsidRPr="00D4181F" w:rsidRDefault="00C364B1" w:rsidP="00C364B1">
            <w:pPr>
              <w:pStyle w:val="Tabletext"/>
              <w:spacing w:before="40" w:after="40"/>
              <w:jc w:val="center"/>
            </w:pPr>
            <w:r w:rsidRPr="00D4181F">
              <w:t>200</w:t>
            </w:r>
          </w:p>
        </w:tc>
      </w:tr>
      <w:tr w:rsidR="00C364B1" w:rsidRPr="00D4181F" w14:paraId="676759D1" w14:textId="77777777" w:rsidTr="00D4181F">
        <w:trPr>
          <w:trHeight w:val="246"/>
          <w:jc w:val="center"/>
        </w:trPr>
        <w:tc>
          <w:tcPr>
            <w:tcW w:w="1425" w:type="dxa"/>
            <w:vMerge/>
            <w:noWrap/>
            <w:vAlign w:val="center"/>
          </w:tcPr>
          <w:p w14:paraId="4CACBDF2" w14:textId="77777777" w:rsidR="00C364B1" w:rsidRPr="00D4181F" w:rsidRDefault="00C364B1" w:rsidP="00C364B1">
            <w:pPr>
              <w:pStyle w:val="Tabletext"/>
              <w:spacing w:before="40" w:after="40"/>
            </w:pPr>
          </w:p>
        </w:tc>
        <w:tc>
          <w:tcPr>
            <w:tcW w:w="1418" w:type="dxa"/>
            <w:noWrap/>
            <w:vAlign w:val="center"/>
          </w:tcPr>
          <w:p w14:paraId="19FFC4CF" w14:textId="3FA044F6" w:rsidR="00C364B1" w:rsidRPr="00D4181F" w:rsidRDefault="00C364B1" w:rsidP="00C364B1">
            <w:pPr>
              <w:pStyle w:val="Tabletext"/>
              <w:spacing w:before="40" w:after="40"/>
              <w:jc w:val="center"/>
            </w:pPr>
            <w:r w:rsidRPr="009F00E8">
              <w:t>2/3</w:t>
            </w:r>
          </w:p>
        </w:tc>
        <w:tc>
          <w:tcPr>
            <w:tcW w:w="2268" w:type="dxa"/>
            <w:noWrap/>
            <w:vAlign w:val="center"/>
          </w:tcPr>
          <w:p w14:paraId="042DEF27" w14:textId="77777777" w:rsidR="00C364B1" w:rsidRPr="00D4181F" w:rsidRDefault="00C364B1" w:rsidP="00C364B1">
            <w:pPr>
              <w:pStyle w:val="Tabletext"/>
              <w:spacing w:before="40" w:after="40"/>
              <w:jc w:val="center"/>
            </w:pPr>
            <w:r w:rsidRPr="00D4181F">
              <w:t>100</w:t>
            </w:r>
          </w:p>
        </w:tc>
        <w:tc>
          <w:tcPr>
            <w:tcW w:w="2268" w:type="dxa"/>
            <w:vAlign w:val="center"/>
          </w:tcPr>
          <w:p w14:paraId="713C5640" w14:textId="77777777" w:rsidR="00C364B1" w:rsidRPr="00D4181F" w:rsidRDefault="00C364B1" w:rsidP="00C364B1">
            <w:pPr>
              <w:pStyle w:val="Tabletext"/>
              <w:spacing w:before="40" w:after="40"/>
              <w:jc w:val="center"/>
            </w:pPr>
            <w:r w:rsidRPr="00D4181F">
              <w:t>210</w:t>
            </w:r>
          </w:p>
        </w:tc>
        <w:tc>
          <w:tcPr>
            <w:tcW w:w="2260" w:type="dxa"/>
            <w:vAlign w:val="center"/>
          </w:tcPr>
          <w:p w14:paraId="32C5C019" w14:textId="77777777" w:rsidR="00C364B1" w:rsidRPr="00D4181F" w:rsidRDefault="00C364B1" w:rsidP="00C364B1">
            <w:pPr>
              <w:pStyle w:val="Tabletext"/>
              <w:spacing w:before="40" w:after="40"/>
              <w:jc w:val="center"/>
            </w:pPr>
            <w:r w:rsidRPr="00D4181F">
              <w:t>270</w:t>
            </w:r>
          </w:p>
        </w:tc>
      </w:tr>
      <w:tr w:rsidR="00C364B1" w:rsidRPr="00D4181F" w14:paraId="7176DF78" w14:textId="77777777" w:rsidTr="00D4181F">
        <w:trPr>
          <w:trHeight w:val="246"/>
          <w:jc w:val="center"/>
        </w:trPr>
        <w:tc>
          <w:tcPr>
            <w:tcW w:w="1425" w:type="dxa"/>
            <w:vMerge/>
            <w:noWrap/>
            <w:vAlign w:val="center"/>
          </w:tcPr>
          <w:p w14:paraId="02EDA5DC" w14:textId="77777777" w:rsidR="00C364B1" w:rsidRPr="00D4181F" w:rsidRDefault="00C364B1" w:rsidP="00C364B1">
            <w:pPr>
              <w:pStyle w:val="Tabletext"/>
              <w:spacing w:before="40" w:after="40"/>
            </w:pPr>
          </w:p>
        </w:tc>
        <w:tc>
          <w:tcPr>
            <w:tcW w:w="1418" w:type="dxa"/>
            <w:noWrap/>
            <w:vAlign w:val="center"/>
          </w:tcPr>
          <w:p w14:paraId="720090DB" w14:textId="612F3839" w:rsidR="00C364B1" w:rsidRPr="00D4181F" w:rsidRDefault="00C364B1" w:rsidP="00C364B1">
            <w:pPr>
              <w:pStyle w:val="Tabletext"/>
              <w:spacing w:before="40" w:after="40"/>
              <w:jc w:val="center"/>
            </w:pPr>
            <w:r w:rsidRPr="009F00E8">
              <w:t>3/4</w:t>
            </w:r>
          </w:p>
        </w:tc>
        <w:tc>
          <w:tcPr>
            <w:tcW w:w="2268" w:type="dxa"/>
            <w:noWrap/>
            <w:vAlign w:val="center"/>
          </w:tcPr>
          <w:p w14:paraId="1AC21AA6" w14:textId="77777777" w:rsidR="00C364B1" w:rsidRPr="00D4181F" w:rsidRDefault="00C364B1" w:rsidP="00C364B1">
            <w:pPr>
              <w:pStyle w:val="Tabletext"/>
              <w:spacing w:before="40" w:after="40"/>
              <w:jc w:val="center"/>
            </w:pPr>
            <w:r w:rsidRPr="00D4181F">
              <w:t>120</w:t>
            </w:r>
          </w:p>
        </w:tc>
        <w:tc>
          <w:tcPr>
            <w:tcW w:w="2268" w:type="dxa"/>
            <w:vAlign w:val="center"/>
          </w:tcPr>
          <w:p w14:paraId="23850AE1" w14:textId="77777777" w:rsidR="00C364B1" w:rsidRPr="00D4181F" w:rsidRDefault="00C364B1" w:rsidP="00C364B1">
            <w:pPr>
              <w:pStyle w:val="Tabletext"/>
              <w:spacing w:before="40" w:after="40"/>
              <w:jc w:val="center"/>
            </w:pPr>
            <w:r w:rsidRPr="00D4181F">
              <w:t>240</w:t>
            </w:r>
          </w:p>
        </w:tc>
        <w:tc>
          <w:tcPr>
            <w:tcW w:w="2260" w:type="dxa"/>
            <w:vAlign w:val="center"/>
          </w:tcPr>
          <w:p w14:paraId="41FF1289" w14:textId="77777777" w:rsidR="00C364B1" w:rsidRPr="00D4181F" w:rsidRDefault="00C364B1" w:rsidP="00C364B1">
            <w:pPr>
              <w:pStyle w:val="Tabletext"/>
              <w:spacing w:before="40" w:after="40"/>
              <w:jc w:val="center"/>
            </w:pPr>
            <w:r w:rsidRPr="00D4181F">
              <w:t>300</w:t>
            </w:r>
          </w:p>
        </w:tc>
      </w:tr>
      <w:tr w:rsidR="00C364B1" w:rsidRPr="00D4181F" w14:paraId="381581A9" w14:textId="77777777" w:rsidTr="00D4181F">
        <w:trPr>
          <w:trHeight w:val="246"/>
          <w:jc w:val="center"/>
        </w:trPr>
        <w:tc>
          <w:tcPr>
            <w:tcW w:w="1425" w:type="dxa"/>
            <w:vMerge w:val="restart"/>
            <w:noWrap/>
            <w:vAlign w:val="center"/>
          </w:tcPr>
          <w:p w14:paraId="7867E64B" w14:textId="77777777" w:rsidR="00C364B1" w:rsidRPr="00D4181F" w:rsidRDefault="00C364B1" w:rsidP="00C364B1">
            <w:pPr>
              <w:pStyle w:val="Tabletext"/>
              <w:spacing w:before="40" w:after="40"/>
            </w:pPr>
            <w:r w:rsidRPr="00D4181F">
              <w:t>16-QAM</w:t>
            </w:r>
          </w:p>
        </w:tc>
        <w:tc>
          <w:tcPr>
            <w:tcW w:w="1418" w:type="dxa"/>
            <w:noWrap/>
            <w:vAlign w:val="center"/>
          </w:tcPr>
          <w:p w14:paraId="44FAB412" w14:textId="168551D9" w:rsidR="00C364B1" w:rsidRPr="00D4181F" w:rsidRDefault="00C364B1" w:rsidP="00C364B1">
            <w:pPr>
              <w:pStyle w:val="Tabletext"/>
              <w:spacing w:before="40" w:after="40"/>
              <w:jc w:val="center"/>
            </w:pPr>
            <w:r w:rsidRPr="009F00E8">
              <w:t>1/2</w:t>
            </w:r>
          </w:p>
        </w:tc>
        <w:tc>
          <w:tcPr>
            <w:tcW w:w="2268" w:type="dxa"/>
            <w:noWrap/>
            <w:vAlign w:val="center"/>
          </w:tcPr>
          <w:p w14:paraId="60DAF4DF" w14:textId="77777777" w:rsidR="00C364B1" w:rsidRPr="00D4181F" w:rsidRDefault="00C364B1" w:rsidP="00C364B1">
            <w:pPr>
              <w:pStyle w:val="Tabletext"/>
              <w:spacing w:before="40" w:after="40"/>
              <w:jc w:val="center"/>
            </w:pPr>
            <w:r w:rsidRPr="00D4181F">
              <w:t>150</w:t>
            </w:r>
          </w:p>
        </w:tc>
        <w:tc>
          <w:tcPr>
            <w:tcW w:w="2268" w:type="dxa"/>
            <w:vAlign w:val="center"/>
          </w:tcPr>
          <w:p w14:paraId="4AF10326" w14:textId="77777777" w:rsidR="00C364B1" w:rsidRPr="00D4181F" w:rsidRDefault="00C364B1" w:rsidP="00C364B1">
            <w:pPr>
              <w:pStyle w:val="Tabletext"/>
              <w:spacing w:before="40" w:after="40"/>
              <w:jc w:val="center"/>
            </w:pPr>
            <w:r w:rsidRPr="00D4181F">
              <w:t>320</w:t>
            </w:r>
          </w:p>
        </w:tc>
        <w:tc>
          <w:tcPr>
            <w:tcW w:w="2260" w:type="dxa"/>
            <w:vAlign w:val="center"/>
          </w:tcPr>
          <w:p w14:paraId="1B12B77A" w14:textId="77777777" w:rsidR="00C364B1" w:rsidRPr="00D4181F" w:rsidRDefault="00C364B1" w:rsidP="00C364B1">
            <w:pPr>
              <w:pStyle w:val="Tabletext"/>
              <w:spacing w:before="40" w:after="40"/>
              <w:jc w:val="center"/>
            </w:pPr>
            <w:r w:rsidRPr="00D4181F">
              <w:t>400</w:t>
            </w:r>
          </w:p>
        </w:tc>
      </w:tr>
      <w:tr w:rsidR="00C364B1" w:rsidRPr="00D4181F" w14:paraId="152E3891" w14:textId="77777777" w:rsidTr="00D4181F">
        <w:trPr>
          <w:trHeight w:val="246"/>
          <w:jc w:val="center"/>
        </w:trPr>
        <w:tc>
          <w:tcPr>
            <w:tcW w:w="1425" w:type="dxa"/>
            <w:vMerge/>
            <w:noWrap/>
            <w:vAlign w:val="center"/>
          </w:tcPr>
          <w:p w14:paraId="2C1C0F08" w14:textId="77777777" w:rsidR="00C364B1" w:rsidRPr="00D4181F" w:rsidRDefault="00C364B1" w:rsidP="00C364B1">
            <w:pPr>
              <w:pStyle w:val="Tabletext"/>
              <w:spacing w:before="40" w:after="40"/>
            </w:pPr>
          </w:p>
        </w:tc>
        <w:tc>
          <w:tcPr>
            <w:tcW w:w="1418" w:type="dxa"/>
            <w:noWrap/>
            <w:vAlign w:val="center"/>
          </w:tcPr>
          <w:p w14:paraId="4B796931" w14:textId="3E46773B" w:rsidR="00C364B1" w:rsidRPr="00D4181F" w:rsidRDefault="00C364B1" w:rsidP="00C364B1">
            <w:pPr>
              <w:pStyle w:val="Tabletext"/>
              <w:spacing w:before="40" w:after="40"/>
              <w:jc w:val="center"/>
            </w:pPr>
            <w:r w:rsidRPr="009F00E8">
              <w:t>2/3</w:t>
            </w:r>
          </w:p>
        </w:tc>
        <w:tc>
          <w:tcPr>
            <w:tcW w:w="2268" w:type="dxa"/>
            <w:noWrap/>
            <w:vAlign w:val="center"/>
          </w:tcPr>
          <w:p w14:paraId="0BC55AFD" w14:textId="77777777" w:rsidR="00C364B1" w:rsidRPr="00D4181F" w:rsidRDefault="00C364B1" w:rsidP="00C364B1">
            <w:pPr>
              <w:pStyle w:val="Tabletext"/>
              <w:spacing w:before="40" w:after="40"/>
              <w:jc w:val="center"/>
            </w:pPr>
            <w:r w:rsidRPr="00D4181F">
              <w:t>210</w:t>
            </w:r>
          </w:p>
        </w:tc>
        <w:tc>
          <w:tcPr>
            <w:tcW w:w="2268" w:type="dxa"/>
            <w:vAlign w:val="center"/>
          </w:tcPr>
          <w:p w14:paraId="2D405BC0" w14:textId="77777777" w:rsidR="00C364B1" w:rsidRPr="00D4181F" w:rsidRDefault="00C364B1" w:rsidP="00C364B1">
            <w:pPr>
              <w:pStyle w:val="Tabletext"/>
              <w:spacing w:before="40" w:after="40"/>
              <w:jc w:val="center"/>
            </w:pPr>
            <w:r w:rsidRPr="00D4181F">
              <w:t>420</w:t>
            </w:r>
          </w:p>
        </w:tc>
        <w:tc>
          <w:tcPr>
            <w:tcW w:w="2260" w:type="dxa"/>
            <w:vAlign w:val="center"/>
          </w:tcPr>
          <w:p w14:paraId="190CA54D" w14:textId="77777777" w:rsidR="00C364B1" w:rsidRPr="00D4181F" w:rsidRDefault="00C364B1" w:rsidP="00C364B1">
            <w:pPr>
              <w:pStyle w:val="Tabletext"/>
              <w:spacing w:before="40" w:after="40"/>
              <w:jc w:val="center"/>
            </w:pPr>
            <w:r w:rsidRPr="00D4181F">
              <w:t>530</w:t>
            </w:r>
          </w:p>
        </w:tc>
      </w:tr>
      <w:tr w:rsidR="00C364B1" w:rsidRPr="00D4181F" w14:paraId="70C35653" w14:textId="77777777" w:rsidTr="00D4181F">
        <w:trPr>
          <w:trHeight w:val="246"/>
          <w:jc w:val="center"/>
        </w:trPr>
        <w:tc>
          <w:tcPr>
            <w:tcW w:w="1425" w:type="dxa"/>
            <w:vMerge/>
            <w:noWrap/>
            <w:vAlign w:val="center"/>
          </w:tcPr>
          <w:p w14:paraId="293CD1FE" w14:textId="77777777" w:rsidR="00C364B1" w:rsidRPr="00D4181F" w:rsidRDefault="00C364B1" w:rsidP="00C364B1">
            <w:pPr>
              <w:pStyle w:val="Tabletext"/>
              <w:spacing w:before="40" w:after="40"/>
            </w:pPr>
          </w:p>
        </w:tc>
        <w:tc>
          <w:tcPr>
            <w:tcW w:w="1418" w:type="dxa"/>
            <w:noWrap/>
            <w:vAlign w:val="center"/>
          </w:tcPr>
          <w:p w14:paraId="1D50C369" w14:textId="5C4AE3AC" w:rsidR="00C364B1" w:rsidRPr="00D4181F" w:rsidRDefault="00C364B1" w:rsidP="00C364B1">
            <w:pPr>
              <w:pStyle w:val="Tabletext"/>
              <w:spacing w:before="40" w:after="40"/>
              <w:jc w:val="center"/>
            </w:pPr>
            <w:r w:rsidRPr="009F00E8">
              <w:t>3/4</w:t>
            </w:r>
          </w:p>
        </w:tc>
        <w:tc>
          <w:tcPr>
            <w:tcW w:w="2268" w:type="dxa"/>
            <w:noWrap/>
            <w:vAlign w:val="center"/>
          </w:tcPr>
          <w:p w14:paraId="3E654738" w14:textId="77777777" w:rsidR="00C364B1" w:rsidRPr="00D4181F" w:rsidRDefault="00C364B1" w:rsidP="00C364B1">
            <w:pPr>
              <w:pStyle w:val="Tabletext"/>
              <w:spacing w:before="40" w:after="40"/>
              <w:jc w:val="center"/>
            </w:pPr>
            <w:r w:rsidRPr="00D4181F">
              <w:t>230</w:t>
            </w:r>
          </w:p>
        </w:tc>
        <w:tc>
          <w:tcPr>
            <w:tcW w:w="2268" w:type="dxa"/>
            <w:vAlign w:val="center"/>
          </w:tcPr>
          <w:p w14:paraId="4E6A1266" w14:textId="77777777" w:rsidR="00C364B1" w:rsidRPr="00D4181F" w:rsidRDefault="00C364B1" w:rsidP="00C364B1">
            <w:pPr>
              <w:pStyle w:val="Tabletext"/>
              <w:spacing w:before="40" w:after="40"/>
              <w:jc w:val="center"/>
            </w:pPr>
            <w:r w:rsidRPr="00D4181F">
              <w:t>470</w:t>
            </w:r>
          </w:p>
        </w:tc>
        <w:tc>
          <w:tcPr>
            <w:tcW w:w="2260" w:type="dxa"/>
            <w:vAlign w:val="center"/>
          </w:tcPr>
          <w:p w14:paraId="5650B1D7" w14:textId="77777777" w:rsidR="00C364B1" w:rsidRPr="00D4181F" w:rsidRDefault="00C364B1" w:rsidP="00C364B1">
            <w:pPr>
              <w:pStyle w:val="Tabletext"/>
              <w:spacing w:before="40" w:after="40"/>
              <w:jc w:val="center"/>
            </w:pPr>
            <w:r w:rsidRPr="00D4181F">
              <w:t>600</w:t>
            </w:r>
          </w:p>
        </w:tc>
      </w:tr>
      <w:tr w:rsidR="00C364B1" w:rsidRPr="00D4181F" w14:paraId="5414737C" w14:textId="77777777" w:rsidTr="00D4181F">
        <w:trPr>
          <w:trHeight w:val="246"/>
          <w:jc w:val="center"/>
        </w:trPr>
        <w:tc>
          <w:tcPr>
            <w:tcW w:w="1425" w:type="dxa"/>
            <w:vMerge w:val="restart"/>
            <w:noWrap/>
            <w:vAlign w:val="center"/>
          </w:tcPr>
          <w:p w14:paraId="10D3AA76" w14:textId="77777777" w:rsidR="00C364B1" w:rsidRPr="00D4181F" w:rsidRDefault="00C364B1" w:rsidP="00C364B1">
            <w:pPr>
              <w:pStyle w:val="Tabletext"/>
              <w:spacing w:before="40" w:after="40"/>
            </w:pPr>
            <w:r w:rsidRPr="00D4181F">
              <w:t>64-QAM</w:t>
            </w:r>
          </w:p>
        </w:tc>
        <w:tc>
          <w:tcPr>
            <w:tcW w:w="1418" w:type="dxa"/>
            <w:noWrap/>
            <w:vAlign w:val="center"/>
          </w:tcPr>
          <w:p w14:paraId="233F3188" w14:textId="538F0271" w:rsidR="00C364B1" w:rsidRPr="00D4181F" w:rsidRDefault="00C364B1" w:rsidP="00C364B1">
            <w:pPr>
              <w:pStyle w:val="Tabletext"/>
              <w:spacing w:before="40" w:after="40"/>
              <w:jc w:val="center"/>
            </w:pPr>
            <w:r w:rsidRPr="009F00E8">
              <w:t>1/2</w:t>
            </w:r>
          </w:p>
        </w:tc>
        <w:tc>
          <w:tcPr>
            <w:tcW w:w="2268" w:type="dxa"/>
            <w:noWrap/>
            <w:vAlign w:val="center"/>
          </w:tcPr>
          <w:p w14:paraId="4A5BFEE1" w14:textId="77777777" w:rsidR="00C364B1" w:rsidRPr="00D4181F" w:rsidRDefault="00C364B1" w:rsidP="00C364B1">
            <w:pPr>
              <w:pStyle w:val="Tabletext"/>
              <w:spacing w:before="40" w:after="40"/>
              <w:jc w:val="center"/>
            </w:pPr>
            <w:r w:rsidRPr="00D4181F">
              <w:t>230</w:t>
            </w:r>
          </w:p>
        </w:tc>
        <w:tc>
          <w:tcPr>
            <w:tcW w:w="2268" w:type="dxa"/>
            <w:vAlign w:val="center"/>
          </w:tcPr>
          <w:p w14:paraId="464DDAB9" w14:textId="77777777" w:rsidR="00C364B1" w:rsidRPr="00D4181F" w:rsidRDefault="00C364B1" w:rsidP="00C364B1">
            <w:pPr>
              <w:pStyle w:val="Tabletext"/>
              <w:spacing w:before="40" w:after="40"/>
              <w:jc w:val="center"/>
            </w:pPr>
            <w:r w:rsidRPr="00D4181F">
              <w:t>470</w:t>
            </w:r>
          </w:p>
        </w:tc>
        <w:tc>
          <w:tcPr>
            <w:tcW w:w="2260" w:type="dxa"/>
            <w:vAlign w:val="center"/>
          </w:tcPr>
          <w:p w14:paraId="33CCD502" w14:textId="77777777" w:rsidR="00C364B1" w:rsidRPr="00D4181F" w:rsidRDefault="00C364B1" w:rsidP="00C364B1">
            <w:pPr>
              <w:pStyle w:val="Tabletext"/>
              <w:spacing w:before="40" w:after="40"/>
              <w:jc w:val="center"/>
            </w:pPr>
            <w:r w:rsidRPr="00D4181F">
              <w:t>600</w:t>
            </w:r>
          </w:p>
        </w:tc>
      </w:tr>
      <w:tr w:rsidR="00C364B1" w:rsidRPr="00D4181F" w14:paraId="3095EC03" w14:textId="77777777" w:rsidTr="00D4181F">
        <w:trPr>
          <w:trHeight w:val="246"/>
          <w:jc w:val="center"/>
        </w:trPr>
        <w:tc>
          <w:tcPr>
            <w:tcW w:w="1425" w:type="dxa"/>
            <w:vMerge/>
            <w:noWrap/>
          </w:tcPr>
          <w:p w14:paraId="2F9F3A02" w14:textId="77777777" w:rsidR="00C364B1" w:rsidRPr="00D4181F" w:rsidRDefault="00C364B1" w:rsidP="00C364B1">
            <w:pPr>
              <w:pStyle w:val="Tabletext"/>
              <w:spacing w:before="40" w:after="40"/>
            </w:pPr>
          </w:p>
        </w:tc>
        <w:tc>
          <w:tcPr>
            <w:tcW w:w="1418" w:type="dxa"/>
            <w:noWrap/>
            <w:vAlign w:val="center"/>
          </w:tcPr>
          <w:p w14:paraId="0A813007" w14:textId="0EE07197" w:rsidR="00C364B1" w:rsidRPr="00D4181F" w:rsidRDefault="00C364B1" w:rsidP="00C364B1">
            <w:pPr>
              <w:pStyle w:val="Tabletext"/>
              <w:spacing w:before="40" w:after="40"/>
              <w:jc w:val="center"/>
            </w:pPr>
            <w:r w:rsidRPr="009F00E8">
              <w:t>2/3</w:t>
            </w:r>
          </w:p>
        </w:tc>
        <w:tc>
          <w:tcPr>
            <w:tcW w:w="2268" w:type="dxa"/>
            <w:noWrap/>
            <w:vAlign w:val="center"/>
          </w:tcPr>
          <w:p w14:paraId="191C3318" w14:textId="77777777" w:rsidR="00C364B1" w:rsidRPr="00D4181F" w:rsidRDefault="00C364B1" w:rsidP="00C364B1">
            <w:pPr>
              <w:pStyle w:val="Tabletext"/>
              <w:spacing w:before="40" w:after="40"/>
              <w:jc w:val="center"/>
            </w:pPr>
            <w:r w:rsidRPr="00D4181F">
              <w:t>310</w:t>
            </w:r>
          </w:p>
        </w:tc>
        <w:tc>
          <w:tcPr>
            <w:tcW w:w="2268" w:type="dxa"/>
            <w:vAlign w:val="center"/>
          </w:tcPr>
          <w:p w14:paraId="69E0DC2F" w14:textId="77777777" w:rsidR="00C364B1" w:rsidRPr="00D4181F" w:rsidRDefault="00C364B1" w:rsidP="00C364B1">
            <w:pPr>
              <w:pStyle w:val="Tabletext"/>
              <w:spacing w:before="40" w:after="40"/>
              <w:jc w:val="center"/>
            </w:pPr>
            <w:r w:rsidRPr="00D4181F">
              <w:t>630</w:t>
            </w:r>
          </w:p>
        </w:tc>
        <w:tc>
          <w:tcPr>
            <w:tcW w:w="2260" w:type="dxa"/>
            <w:vAlign w:val="center"/>
          </w:tcPr>
          <w:p w14:paraId="726BE750" w14:textId="77777777" w:rsidR="00C364B1" w:rsidRPr="00D4181F" w:rsidRDefault="00C364B1" w:rsidP="00C364B1">
            <w:pPr>
              <w:pStyle w:val="Tabletext"/>
              <w:spacing w:before="40" w:after="40"/>
              <w:jc w:val="center"/>
            </w:pPr>
            <w:r w:rsidRPr="00D4181F">
              <w:t>800</w:t>
            </w:r>
          </w:p>
        </w:tc>
      </w:tr>
      <w:tr w:rsidR="00C364B1" w:rsidRPr="00D4181F" w14:paraId="2366BDF3" w14:textId="77777777" w:rsidTr="00D4181F">
        <w:trPr>
          <w:trHeight w:val="246"/>
          <w:jc w:val="center"/>
        </w:trPr>
        <w:tc>
          <w:tcPr>
            <w:tcW w:w="1425" w:type="dxa"/>
            <w:vMerge/>
            <w:noWrap/>
          </w:tcPr>
          <w:p w14:paraId="028C03FD" w14:textId="77777777" w:rsidR="00C364B1" w:rsidRPr="00D4181F" w:rsidRDefault="00C364B1" w:rsidP="00C364B1">
            <w:pPr>
              <w:pStyle w:val="Tabletext"/>
              <w:spacing w:before="40" w:after="40"/>
            </w:pPr>
          </w:p>
        </w:tc>
        <w:tc>
          <w:tcPr>
            <w:tcW w:w="1418" w:type="dxa"/>
            <w:noWrap/>
            <w:vAlign w:val="center"/>
          </w:tcPr>
          <w:p w14:paraId="5081ACAB" w14:textId="6582D1C2" w:rsidR="00C364B1" w:rsidRPr="00D4181F" w:rsidRDefault="00C364B1" w:rsidP="00C364B1">
            <w:pPr>
              <w:pStyle w:val="Tabletext"/>
              <w:spacing w:before="40" w:after="40"/>
              <w:jc w:val="center"/>
            </w:pPr>
            <w:r w:rsidRPr="009F00E8">
              <w:t>3/4</w:t>
            </w:r>
          </w:p>
        </w:tc>
        <w:tc>
          <w:tcPr>
            <w:tcW w:w="2268" w:type="dxa"/>
            <w:noWrap/>
            <w:vAlign w:val="center"/>
          </w:tcPr>
          <w:p w14:paraId="19C9F8F6" w14:textId="77777777" w:rsidR="00C364B1" w:rsidRPr="00D4181F" w:rsidRDefault="00C364B1" w:rsidP="00C364B1">
            <w:pPr>
              <w:pStyle w:val="Tabletext"/>
              <w:spacing w:before="40" w:after="40"/>
              <w:jc w:val="center"/>
            </w:pPr>
            <w:r w:rsidRPr="00D4181F">
              <w:t>350</w:t>
            </w:r>
          </w:p>
        </w:tc>
        <w:tc>
          <w:tcPr>
            <w:tcW w:w="2268" w:type="dxa"/>
            <w:vAlign w:val="center"/>
          </w:tcPr>
          <w:p w14:paraId="7460C1DE" w14:textId="77777777" w:rsidR="00C364B1" w:rsidRPr="00D4181F" w:rsidRDefault="00C364B1" w:rsidP="00C364B1">
            <w:pPr>
              <w:pStyle w:val="Tabletext"/>
              <w:spacing w:before="40" w:after="40"/>
              <w:jc w:val="center"/>
            </w:pPr>
            <w:r w:rsidRPr="00D4181F">
              <w:t>710</w:t>
            </w:r>
          </w:p>
        </w:tc>
        <w:tc>
          <w:tcPr>
            <w:tcW w:w="2260" w:type="dxa"/>
            <w:vAlign w:val="center"/>
          </w:tcPr>
          <w:p w14:paraId="3EFA4CF2" w14:textId="77777777" w:rsidR="00C364B1" w:rsidRPr="00D4181F" w:rsidRDefault="00C364B1" w:rsidP="00C364B1">
            <w:pPr>
              <w:pStyle w:val="Tabletext"/>
              <w:spacing w:before="40" w:after="40"/>
              <w:jc w:val="center"/>
            </w:pPr>
            <w:r w:rsidRPr="00D4181F">
              <w:t>900</w:t>
            </w:r>
          </w:p>
        </w:tc>
      </w:tr>
    </w:tbl>
    <w:p w14:paraId="3791EB8B" w14:textId="77777777" w:rsidR="0005290A" w:rsidRDefault="0005290A" w:rsidP="0005290A">
      <w:pPr>
        <w:rPr>
          <w:rtl/>
          <w:lang w:bidi="ar-SY"/>
        </w:rPr>
      </w:pPr>
    </w:p>
    <w:p w14:paraId="74060C49" w14:textId="0895A803" w:rsidR="006B467F" w:rsidRPr="00410256" w:rsidRDefault="00FC3712" w:rsidP="00635A39">
      <w:pPr>
        <w:spacing w:before="0"/>
        <w:rPr>
          <w:spacing w:val="-4"/>
          <w:lang w:bidi="ar-EG"/>
        </w:rPr>
      </w:pPr>
      <w:r w:rsidRPr="00410256">
        <w:rPr>
          <w:rFonts w:hint="cs"/>
          <w:spacing w:val="-4"/>
          <w:rtl/>
          <w:lang w:bidi="ar-EG"/>
        </w:rPr>
        <w:lastRenderedPageBreak/>
        <w:t>يمكن أن</w:t>
      </w:r>
      <w:r w:rsidR="00ED051D" w:rsidRPr="00410256">
        <w:rPr>
          <w:rFonts w:hint="cs"/>
          <w:spacing w:val="-4"/>
          <w:rtl/>
          <w:lang w:bidi="ar-EG"/>
        </w:rPr>
        <w:t xml:space="preserve"> تستخدم قناة الخدمة الرئيسية </w:t>
      </w:r>
      <w:r w:rsidRPr="00410256">
        <w:rPr>
          <w:rFonts w:hint="cs"/>
          <w:spacing w:val="-4"/>
          <w:rtl/>
          <w:lang w:bidi="ar-EG"/>
        </w:rPr>
        <w:t xml:space="preserve">التشكيل </w:t>
      </w:r>
      <w:r w:rsidRPr="00410256">
        <w:rPr>
          <w:spacing w:val="-4"/>
        </w:rPr>
        <w:t>QPSK</w:t>
      </w:r>
      <w:r w:rsidRPr="00410256">
        <w:rPr>
          <w:rFonts w:hint="cs"/>
          <w:spacing w:val="-4"/>
          <w:rtl/>
        </w:rPr>
        <w:t xml:space="preserve"> أو </w:t>
      </w:r>
      <w:r w:rsidRPr="00410256">
        <w:rPr>
          <w:spacing w:val="-4"/>
        </w:rPr>
        <w:t>16-QAM</w:t>
      </w:r>
      <w:r w:rsidRPr="00410256">
        <w:rPr>
          <w:rFonts w:hint="cs"/>
          <w:spacing w:val="-4"/>
          <w:rtl/>
        </w:rPr>
        <w:t xml:space="preserve"> أو </w:t>
      </w:r>
      <w:r w:rsidRPr="00410256">
        <w:rPr>
          <w:spacing w:val="-4"/>
        </w:rPr>
        <w:t>64-QAM</w:t>
      </w:r>
      <w:r w:rsidRPr="00410256">
        <w:rPr>
          <w:rFonts w:hint="cs"/>
          <w:spacing w:val="-4"/>
          <w:rtl/>
        </w:rPr>
        <w:t>، ومعدل</w:t>
      </w:r>
      <w:r w:rsidR="0002411B" w:rsidRPr="00410256">
        <w:rPr>
          <w:rFonts w:hint="cs"/>
          <w:spacing w:val="-4"/>
          <w:rtl/>
        </w:rPr>
        <w:t>ات</w:t>
      </w:r>
      <w:r w:rsidRPr="00410256">
        <w:rPr>
          <w:rFonts w:hint="cs"/>
          <w:spacing w:val="-4"/>
          <w:rtl/>
        </w:rPr>
        <w:t xml:space="preserve"> تشفير التصحيح الأم</w:t>
      </w:r>
      <w:r w:rsidR="0002411B" w:rsidRPr="00410256">
        <w:rPr>
          <w:rFonts w:hint="cs"/>
          <w:spacing w:val="-4"/>
          <w:rtl/>
        </w:rPr>
        <w:t>امي للأخطاء</w:t>
      </w:r>
      <w:r w:rsidR="00410256">
        <w:rPr>
          <w:rFonts w:hint="cs"/>
          <w:spacing w:val="-4"/>
          <w:rtl/>
        </w:rPr>
        <w:t xml:space="preserve"> </w:t>
      </w:r>
      <w:r w:rsidR="0002411B" w:rsidRPr="00410256">
        <w:rPr>
          <w:i/>
          <w:spacing w:val="-4"/>
        </w:rPr>
        <w:t>R</w:t>
      </w:r>
      <w:r w:rsidR="0002411B" w:rsidRPr="00410256">
        <w:rPr>
          <w:rFonts w:hint="cs"/>
          <w:i/>
          <w:spacing w:val="-4"/>
          <w:rtl/>
        </w:rPr>
        <w:t xml:space="preserve"> </w:t>
      </w:r>
      <w:r w:rsidR="0002411B" w:rsidRPr="00410256">
        <w:rPr>
          <w:spacing w:val="-4"/>
        </w:rPr>
        <w:t>=</w:t>
      </w:r>
      <w:r w:rsidR="0002411B" w:rsidRPr="00410256">
        <w:rPr>
          <w:rFonts w:hint="cs"/>
          <w:spacing w:val="-4"/>
          <w:rtl/>
        </w:rPr>
        <w:t xml:space="preserve"> </w:t>
      </w:r>
      <w:r w:rsidR="0002411B" w:rsidRPr="00410256">
        <w:rPr>
          <w:spacing w:val="-4"/>
        </w:rPr>
        <w:t>1/2</w:t>
      </w:r>
      <w:r w:rsidR="0002411B" w:rsidRPr="00410256">
        <w:rPr>
          <w:rFonts w:hint="cs"/>
          <w:spacing w:val="-4"/>
          <w:rtl/>
        </w:rPr>
        <w:t xml:space="preserve"> أو </w:t>
      </w:r>
      <w:r w:rsidR="0002411B" w:rsidRPr="00410256">
        <w:rPr>
          <w:i/>
          <w:spacing w:val="-4"/>
        </w:rPr>
        <w:t>R</w:t>
      </w:r>
      <w:r w:rsidR="0002411B" w:rsidRPr="00410256">
        <w:rPr>
          <w:rFonts w:hint="cs"/>
          <w:i/>
          <w:spacing w:val="-4"/>
          <w:rtl/>
        </w:rPr>
        <w:t xml:space="preserve"> </w:t>
      </w:r>
      <w:r w:rsidR="0002411B" w:rsidRPr="00410256">
        <w:rPr>
          <w:spacing w:val="-4"/>
        </w:rPr>
        <w:t>=</w:t>
      </w:r>
      <w:r w:rsidR="0002411B" w:rsidRPr="00410256">
        <w:rPr>
          <w:rFonts w:hint="cs"/>
          <w:spacing w:val="-4"/>
          <w:rtl/>
        </w:rPr>
        <w:t xml:space="preserve"> </w:t>
      </w:r>
      <w:r w:rsidR="0002411B" w:rsidRPr="00410256">
        <w:rPr>
          <w:spacing w:val="-4"/>
        </w:rPr>
        <w:t>2/3</w:t>
      </w:r>
      <w:r w:rsidR="0002411B" w:rsidRPr="00410256">
        <w:rPr>
          <w:rFonts w:hint="cs"/>
          <w:spacing w:val="-4"/>
          <w:rtl/>
        </w:rPr>
        <w:t xml:space="preserve"> أو </w:t>
      </w:r>
      <w:r w:rsidR="0002411B" w:rsidRPr="00410256">
        <w:rPr>
          <w:i/>
          <w:spacing w:val="-4"/>
        </w:rPr>
        <w:t>R</w:t>
      </w:r>
      <w:r w:rsidR="0002411B" w:rsidRPr="00410256">
        <w:rPr>
          <w:rFonts w:hint="cs"/>
          <w:i/>
          <w:spacing w:val="-4"/>
          <w:rtl/>
        </w:rPr>
        <w:t xml:space="preserve"> </w:t>
      </w:r>
      <w:r w:rsidR="0002411B" w:rsidRPr="00410256">
        <w:rPr>
          <w:spacing w:val="-4"/>
        </w:rPr>
        <w:t>=</w:t>
      </w:r>
      <w:r w:rsidR="0002411B" w:rsidRPr="00410256">
        <w:rPr>
          <w:rFonts w:hint="cs"/>
          <w:spacing w:val="-4"/>
          <w:rtl/>
        </w:rPr>
        <w:t xml:space="preserve"> </w:t>
      </w:r>
      <w:r w:rsidR="0002411B" w:rsidRPr="00410256">
        <w:rPr>
          <w:spacing w:val="-4"/>
        </w:rPr>
        <w:t>3/4</w:t>
      </w:r>
      <w:r w:rsidR="0002411B" w:rsidRPr="00410256">
        <w:rPr>
          <w:rFonts w:hint="cs"/>
          <w:spacing w:val="-4"/>
          <w:rtl/>
        </w:rPr>
        <w:t xml:space="preserve">. وتستخدم القناة ذات معدل البتات المنخفض التشكيل </w:t>
      </w:r>
      <w:r w:rsidR="0002411B" w:rsidRPr="00410256">
        <w:rPr>
          <w:spacing w:val="-4"/>
        </w:rPr>
        <w:t>QPSK</w:t>
      </w:r>
      <w:r w:rsidR="0002411B" w:rsidRPr="00410256">
        <w:rPr>
          <w:rFonts w:hint="cs"/>
          <w:spacing w:val="-4"/>
          <w:rtl/>
        </w:rPr>
        <w:t xml:space="preserve"> </w:t>
      </w:r>
      <w:r w:rsidR="00B4396A" w:rsidRPr="00410256">
        <w:rPr>
          <w:rFonts w:hint="cs"/>
          <w:spacing w:val="-4"/>
          <w:rtl/>
        </w:rPr>
        <w:t xml:space="preserve">ومعدل تشفير التصحيح الأمامي للأخطاء </w:t>
      </w:r>
      <w:r w:rsidR="00B4396A" w:rsidRPr="00410256">
        <w:rPr>
          <w:i/>
          <w:spacing w:val="-4"/>
        </w:rPr>
        <w:t>R </w:t>
      </w:r>
      <w:r w:rsidR="00B4396A" w:rsidRPr="00410256">
        <w:rPr>
          <w:rFonts w:hint="cs"/>
          <w:i/>
          <w:spacing w:val="-4"/>
          <w:rtl/>
        </w:rPr>
        <w:t xml:space="preserve"> </w:t>
      </w:r>
      <w:r w:rsidR="00B4396A" w:rsidRPr="00410256">
        <w:rPr>
          <w:spacing w:val="-4"/>
        </w:rPr>
        <w:t>=</w:t>
      </w:r>
      <w:r w:rsidR="00B4396A" w:rsidRPr="00410256">
        <w:rPr>
          <w:rFonts w:hint="cs"/>
          <w:spacing w:val="-4"/>
          <w:rtl/>
        </w:rPr>
        <w:t xml:space="preserve"> </w:t>
      </w:r>
      <w:r w:rsidR="00B4396A" w:rsidRPr="00410256">
        <w:rPr>
          <w:spacing w:val="-4"/>
        </w:rPr>
        <w:t>1/2</w:t>
      </w:r>
      <w:r w:rsidR="00B4396A" w:rsidRPr="00410256">
        <w:rPr>
          <w:rFonts w:hint="cs"/>
          <w:spacing w:val="-4"/>
          <w:rtl/>
        </w:rPr>
        <w:t>.</w:t>
      </w:r>
      <w:r w:rsidR="006B467F" w:rsidRPr="00410256">
        <w:rPr>
          <w:rFonts w:hint="cs"/>
          <w:spacing w:val="-4"/>
          <w:rtl/>
        </w:rPr>
        <w:t xml:space="preserve"> وتستخدم القناة البيانات الموثوقة التشكيل </w:t>
      </w:r>
      <w:r w:rsidR="006B467F" w:rsidRPr="00410256">
        <w:rPr>
          <w:spacing w:val="-4"/>
        </w:rPr>
        <w:t>QPSK</w:t>
      </w:r>
      <w:r w:rsidR="006B467F" w:rsidRPr="00410256">
        <w:rPr>
          <w:rFonts w:hint="cs"/>
          <w:spacing w:val="-4"/>
          <w:rtl/>
        </w:rPr>
        <w:t xml:space="preserve"> ومعدل تشفير التصحيح الأمامي للأخطاء </w:t>
      </w:r>
      <w:r w:rsidR="006B467F" w:rsidRPr="00410256">
        <w:rPr>
          <w:i/>
          <w:spacing w:val="-4"/>
        </w:rPr>
        <w:t>R</w:t>
      </w:r>
      <w:r w:rsidR="006B467F" w:rsidRPr="00410256">
        <w:rPr>
          <w:rFonts w:hint="cs"/>
          <w:i/>
          <w:spacing w:val="-4"/>
          <w:rtl/>
        </w:rPr>
        <w:t xml:space="preserve"> </w:t>
      </w:r>
      <w:r w:rsidR="006B467F" w:rsidRPr="00410256">
        <w:rPr>
          <w:spacing w:val="-4"/>
        </w:rPr>
        <w:t>=</w:t>
      </w:r>
      <w:r w:rsidR="006B467F" w:rsidRPr="00410256">
        <w:rPr>
          <w:rFonts w:hint="cs"/>
          <w:spacing w:val="-4"/>
          <w:rtl/>
        </w:rPr>
        <w:t xml:space="preserve"> </w:t>
      </w:r>
      <w:r w:rsidR="006B467F" w:rsidRPr="00410256">
        <w:rPr>
          <w:spacing w:val="-4"/>
        </w:rPr>
        <w:t>1/2</w:t>
      </w:r>
      <w:r w:rsidR="006B467F" w:rsidRPr="00410256">
        <w:rPr>
          <w:rFonts w:hint="cs"/>
          <w:spacing w:val="-4"/>
          <w:rtl/>
        </w:rPr>
        <w:t>.</w:t>
      </w:r>
    </w:p>
    <w:p w14:paraId="27122FBA" w14:textId="77777777" w:rsidR="0005290A" w:rsidRPr="0006687B" w:rsidRDefault="0022188F" w:rsidP="0005290A">
      <w:pPr>
        <w:rPr>
          <w:rtl/>
          <w:lang w:bidi="ar-EG"/>
        </w:rPr>
      </w:pPr>
      <w:r>
        <w:rPr>
          <w:rFonts w:hint="cs"/>
          <w:rtl/>
          <w:lang w:bidi="ar-EG"/>
        </w:rPr>
        <w:t xml:space="preserve">وتُدرج الموجات الحاملة الدليلة والموجات الحاملة </w:t>
      </w:r>
      <w:r w:rsidR="00832E4A">
        <w:rPr>
          <w:rFonts w:hint="cs"/>
          <w:rtl/>
          <w:lang w:bidi="ar-EG"/>
        </w:rPr>
        <w:t xml:space="preserve">مع معلمات إرسال الإشارة (الموجات الحاملة </w:t>
      </w:r>
      <w:r w:rsidR="008105B2">
        <w:rPr>
          <w:rFonts w:hint="cs"/>
          <w:rtl/>
          <w:lang w:bidi="ar-EG"/>
        </w:rPr>
        <w:t>ل</w:t>
      </w:r>
      <w:r w:rsidR="00832E4A">
        <w:rPr>
          <w:rFonts w:hint="cs"/>
          <w:rtl/>
          <w:lang w:bidi="ar-EG"/>
        </w:rPr>
        <w:t xml:space="preserve">لخدمة) </w:t>
      </w:r>
      <w:r w:rsidR="00FB72D9">
        <w:rPr>
          <w:rFonts w:hint="cs"/>
          <w:rtl/>
          <w:lang w:bidi="ar-EG"/>
        </w:rPr>
        <w:t xml:space="preserve">في التدفق متعدد الإرسال </w:t>
      </w:r>
      <w:r w:rsidR="0006687B">
        <w:rPr>
          <w:rFonts w:hint="cs"/>
          <w:rtl/>
          <w:lang w:bidi="ar-EG"/>
        </w:rPr>
        <w:t xml:space="preserve">لرموز التشكيل </w:t>
      </w:r>
      <w:r w:rsidR="0006687B">
        <w:rPr>
          <w:lang w:bidi="ar-EG"/>
        </w:rPr>
        <w:t>OFDM</w:t>
      </w:r>
      <w:r w:rsidR="0006687B">
        <w:rPr>
          <w:rFonts w:hint="cs"/>
          <w:rtl/>
          <w:lang w:bidi="ar-EG"/>
        </w:rPr>
        <w:t xml:space="preserve">. </w:t>
      </w:r>
      <w:r w:rsidR="00F621C7">
        <w:rPr>
          <w:rFonts w:hint="cs"/>
          <w:rtl/>
          <w:lang w:bidi="ar-EG"/>
        </w:rPr>
        <w:t xml:space="preserve">وتسمح هذه الموجات الحاملة بالتزامن وتصحيح </w:t>
      </w:r>
      <w:r w:rsidR="00EA654C">
        <w:rPr>
          <w:rFonts w:hint="cs"/>
          <w:rtl/>
          <w:lang w:bidi="ar-EG"/>
        </w:rPr>
        <w:t xml:space="preserve">تشوه القناة وإرسال المعلومات الإضافية (بما في ذلك معلمات </w:t>
      </w:r>
      <w:r w:rsidR="007154F6">
        <w:rPr>
          <w:rFonts w:hint="cs"/>
          <w:rtl/>
          <w:lang w:bidi="ar-EG"/>
        </w:rPr>
        <w:t>ال</w:t>
      </w:r>
      <w:r w:rsidR="00EA654C">
        <w:rPr>
          <w:rFonts w:hint="cs"/>
          <w:rtl/>
          <w:lang w:bidi="ar-EG"/>
        </w:rPr>
        <w:t xml:space="preserve">تشكيل </w:t>
      </w:r>
      <w:r w:rsidR="007154F6">
        <w:rPr>
          <w:rFonts w:hint="cs"/>
          <w:rtl/>
          <w:lang w:bidi="ar-EG"/>
        </w:rPr>
        <w:t>وتشفير القناة وإتاحة قنوات البيانات المنطقية، إلخ.</w:t>
      </w:r>
      <w:r w:rsidR="00EA654C">
        <w:rPr>
          <w:rFonts w:hint="cs"/>
          <w:rtl/>
          <w:lang w:bidi="ar-EG"/>
        </w:rPr>
        <w:t>)</w:t>
      </w:r>
      <w:r w:rsidR="008105B2">
        <w:rPr>
          <w:rFonts w:hint="cs"/>
          <w:rtl/>
          <w:lang w:bidi="ar-EG"/>
        </w:rPr>
        <w:t xml:space="preserve"> من جانب الاستقبال.</w:t>
      </w:r>
    </w:p>
    <w:p w14:paraId="7FBDB8ED" w14:textId="77777777" w:rsidR="0005290A" w:rsidRDefault="00F06D15" w:rsidP="0005290A">
      <w:pPr>
        <w:rPr>
          <w:rtl/>
          <w:lang w:bidi="ar-EG"/>
        </w:rPr>
      </w:pPr>
      <w:r>
        <w:rPr>
          <w:rFonts w:hint="cs"/>
          <w:rtl/>
          <w:lang w:bidi="ar-EG"/>
        </w:rPr>
        <w:t>وخفض نسبة ذروة القدرة إلى متوسطتها غير إلزاممي ولكن يوصى به.</w:t>
      </w:r>
    </w:p>
    <w:p w14:paraId="2C6C4B71" w14:textId="6D0AEAE0" w:rsidR="00F06D15" w:rsidRPr="002629DA" w:rsidRDefault="002A7D78" w:rsidP="0005290A">
      <w:pPr>
        <w:rPr>
          <w:rtl/>
          <w:lang w:bidi="ar-EG"/>
        </w:rPr>
      </w:pPr>
      <w:r>
        <w:rPr>
          <w:rFonts w:hint="cs"/>
          <w:rtl/>
          <w:lang w:bidi="ar-EG"/>
        </w:rPr>
        <w:t xml:space="preserve">ويبين الشكل </w:t>
      </w:r>
      <w:r>
        <w:rPr>
          <w:lang w:bidi="ar-EG"/>
        </w:rPr>
        <w:t>57</w:t>
      </w:r>
      <w:r>
        <w:rPr>
          <w:rFonts w:hint="cs"/>
          <w:rtl/>
          <w:lang w:bidi="ar-EG"/>
        </w:rPr>
        <w:t xml:space="preserve"> المخطط الإجمالي الوظيفي </w:t>
      </w:r>
      <w:r w:rsidR="002629DA">
        <w:rPr>
          <w:rFonts w:hint="cs"/>
          <w:rtl/>
          <w:lang w:bidi="ar-EG"/>
        </w:rPr>
        <w:t xml:space="preserve">لجزء الإرسال من النظام </w:t>
      </w:r>
      <w:r w:rsidR="002629DA">
        <w:rPr>
          <w:lang w:bidi="ar-EG"/>
        </w:rPr>
        <w:t>RAVIS</w:t>
      </w:r>
      <w:r w:rsidR="002629DA">
        <w:rPr>
          <w:rFonts w:hint="cs"/>
          <w:rtl/>
          <w:lang w:bidi="ar-EG"/>
        </w:rPr>
        <w:t xml:space="preserve">، ويبين الشكل </w:t>
      </w:r>
      <w:r w:rsidR="002629DA">
        <w:rPr>
          <w:lang w:bidi="ar-EG"/>
        </w:rPr>
        <w:t>58</w:t>
      </w:r>
      <w:r w:rsidR="002629DA">
        <w:rPr>
          <w:rFonts w:hint="cs"/>
          <w:rtl/>
          <w:lang w:bidi="ar-EG"/>
        </w:rPr>
        <w:t xml:space="preserve"> المخطط الإجمالي الوظيفي لمستقبِل في</w:t>
      </w:r>
      <w:r w:rsidR="007F0BD4">
        <w:rPr>
          <w:rFonts w:hint="eastAsia"/>
          <w:rtl/>
          <w:lang w:bidi="ar-EG"/>
        </w:rPr>
        <w:t> </w:t>
      </w:r>
      <w:r w:rsidR="002629DA">
        <w:rPr>
          <w:rFonts w:hint="cs"/>
          <w:rtl/>
          <w:lang w:bidi="ar-EG"/>
        </w:rPr>
        <w:t xml:space="preserve">النظام </w:t>
      </w:r>
      <w:r w:rsidR="002629DA">
        <w:rPr>
          <w:lang w:bidi="ar-EG"/>
        </w:rPr>
        <w:t>RAVIS</w:t>
      </w:r>
      <w:r w:rsidR="002629DA">
        <w:rPr>
          <w:rFonts w:hint="cs"/>
          <w:rtl/>
          <w:lang w:bidi="ar-EG"/>
        </w:rPr>
        <w:t>.</w:t>
      </w:r>
    </w:p>
    <w:p w14:paraId="29A38CAD" w14:textId="77777777" w:rsidR="0005290A" w:rsidRDefault="0005290A" w:rsidP="0005290A">
      <w:pPr>
        <w:pStyle w:val="FigureNo"/>
        <w:rPr>
          <w:rtl/>
        </w:rPr>
      </w:pPr>
      <w:bookmarkStart w:id="149" w:name="_Hlk26796443"/>
      <w:r>
        <w:rPr>
          <w:rFonts w:hint="cs"/>
          <w:rtl/>
        </w:rPr>
        <w:t xml:space="preserve">الشكل </w:t>
      </w:r>
      <w:r>
        <w:t>57</w:t>
      </w:r>
    </w:p>
    <w:p w14:paraId="02588744" w14:textId="77777777" w:rsidR="0005290A" w:rsidRPr="0090071B" w:rsidRDefault="002629DA" w:rsidP="0005290A">
      <w:pPr>
        <w:pStyle w:val="Figuretitle"/>
        <w:rPr>
          <w:rtl/>
          <w:lang w:val="en-US"/>
        </w:rPr>
      </w:pPr>
      <w:r>
        <w:rPr>
          <w:rFonts w:hint="cs"/>
          <w:rtl/>
        </w:rPr>
        <w:t>المخطط الإجمالي الوظيفي</w:t>
      </w:r>
      <w:r w:rsidR="0090071B">
        <w:rPr>
          <w:rFonts w:hint="cs"/>
          <w:rtl/>
        </w:rPr>
        <w:t xml:space="preserve"> لمرسِل في النظام </w:t>
      </w:r>
      <w:r w:rsidR="0090071B">
        <w:rPr>
          <w:lang w:val="en-US"/>
        </w:rPr>
        <w:t>RAVIS</w:t>
      </w:r>
    </w:p>
    <w:p w14:paraId="1949FAF2" w14:textId="77777777" w:rsidR="0005290A" w:rsidRDefault="00462698" w:rsidP="0005290A">
      <w:pPr>
        <w:pStyle w:val="Figure"/>
        <w:rPr>
          <w:lang w:bidi="ar-EG"/>
        </w:rPr>
      </w:pPr>
      <w:r>
        <w:rPr>
          <w:noProof/>
        </w:rPr>
        <mc:AlternateContent>
          <mc:Choice Requires="wps">
            <w:drawing>
              <wp:anchor distT="0" distB="0" distL="114300" distR="114300" simplePos="0" relativeHeight="251965952" behindDoc="0" locked="0" layoutInCell="1" allowOverlap="1" wp14:anchorId="47AC1F0C" wp14:editId="6555DAE3">
                <wp:simplePos x="0" y="0"/>
                <wp:positionH relativeFrom="column">
                  <wp:posOffset>5026660</wp:posOffset>
                </wp:positionH>
                <wp:positionV relativeFrom="paragraph">
                  <wp:posOffset>2807335</wp:posOffset>
                </wp:positionV>
                <wp:extent cx="565150" cy="381000"/>
                <wp:effectExtent l="0" t="0" r="6350" b="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1D9D9FC6"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الفدرات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AC1F0C" id="Rectangle 330" o:spid="_x0000_s1559" style="position:absolute;left:0;text-align:left;margin-left:395.8pt;margin-top:221.05pt;width:44.5pt;height:30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" filled="f" stroked="f">
                <v:textbox inset="0,0,0,0">
                  <w:txbxContent>
                    <w:p w14:paraId="1D9D9FC6"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الفدرات</w:t>
                      </w:r>
                    </w:p>
                  </w:txbxContent>
                </v:textbox>
              </v:rect>
            </w:pict>
          </mc:Fallback>
        </mc:AlternateContent>
      </w:r>
      <w:r>
        <w:rPr>
          <w:noProof/>
        </w:rPr>
        <mc:AlternateContent>
          <mc:Choice Requires="wps">
            <w:drawing>
              <wp:anchor distT="0" distB="0" distL="114300" distR="114300" simplePos="0" relativeHeight="251963904" behindDoc="0" locked="0" layoutInCell="1" allowOverlap="1" wp14:anchorId="14A50BA0" wp14:editId="29BB1986">
                <wp:simplePos x="0" y="0"/>
                <wp:positionH relativeFrom="column">
                  <wp:posOffset>4247515</wp:posOffset>
                </wp:positionH>
                <wp:positionV relativeFrom="paragraph">
                  <wp:posOffset>2813050</wp:posOffset>
                </wp:positionV>
                <wp:extent cx="565150" cy="381000"/>
                <wp:effectExtent l="0" t="0" r="635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0649643B"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الخلايا</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A50BA0" id="Rectangle 329" o:spid="_x0000_s1560" style="position:absolute;left:0;text-align:left;margin-left:334.45pt;margin-top:221.5pt;width:44.5pt;height:30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" filled="f" stroked="f">
                <v:textbox inset="0,0,0,0">
                  <w:txbxContent>
                    <w:p w14:paraId="0649643B"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الخلايا</w:t>
                      </w:r>
                    </w:p>
                  </w:txbxContent>
                </v:textbox>
              </v:rect>
            </w:pict>
          </mc:Fallback>
        </mc:AlternateContent>
      </w:r>
      <w:r>
        <w:rPr>
          <w:noProof/>
        </w:rPr>
        <mc:AlternateContent>
          <mc:Choice Requires="wps">
            <w:drawing>
              <wp:anchor distT="0" distB="0" distL="114300" distR="114300" simplePos="0" relativeHeight="251961856" behindDoc="0" locked="0" layoutInCell="1" allowOverlap="1" wp14:anchorId="3079D7D9" wp14:editId="09CEE21B">
                <wp:simplePos x="0" y="0"/>
                <wp:positionH relativeFrom="column">
                  <wp:posOffset>3483610</wp:posOffset>
                </wp:positionH>
                <wp:positionV relativeFrom="paragraph">
                  <wp:posOffset>2807335</wp:posOffset>
                </wp:positionV>
                <wp:extent cx="565150" cy="381000"/>
                <wp:effectExtent l="0" t="0" r="6350" b="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5D48F575"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الإدراج في الكوكبة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79D7D9" id="Rectangle 328" o:spid="_x0000_s1561" style="position:absolute;left:0;text-align:left;margin-left:274.3pt;margin-top:221.05pt;width:44.5pt;height:30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" filled="f" stroked="f">
                <v:textbox inset="0,0,0,0">
                  <w:txbxContent>
                    <w:p w14:paraId="5D48F575"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الإدراج في الكوكبة</w:t>
                      </w:r>
                    </w:p>
                  </w:txbxContent>
                </v:textbox>
              </v:rect>
            </w:pict>
          </mc:Fallback>
        </mc:AlternateContent>
      </w:r>
      <w:r>
        <w:rPr>
          <w:noProof/>
        </w:rPr>
        <mc:AlternateContent>
          <mc:Choice Requires="wps">
            <w:drawing>
              <wp:anchor distT="0" distB="0" distL="114300" distR="114300" simplePos="0" relativeHeight="251959808" behindDoc="0" locked="0" layoutInCell="1" allowOverlap="1" wp14:anchorId="1EE71C1B" wp14:editId="60C4D0AA">
                <wp:simplePos x="0" y="0"/>
                <wp:positionH relativeFrom="column">
                  <wp:posOffset>2727960</wp:posOffset>
                </wp:positionH>
                <wp:positionV relativeFrom="paragraph">
                  <wp:posOffset>2800985</wp:posOffset>
                </wp:positionV>
                <wp:extent cx="565150" cy="381000"/>
                <wp:effectExtent l="0" t="0" r="635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5D324024"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البتات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E71C1B" id="Rectangle 327" o:spid="_x0000_s1562" style="position:absolute;left:0;text-align:left;margin-left:214.8pt;margin-top:220.55pt;width:44.5pt;height:30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" filled="f" stroked="f">
                <v:textbox inset="0,0,0,0">
                  <w:txbxContent>
                    <w:p w14:paraId="5D324024"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البتات</w:t>
                      </w:r>
                    </w:p>
                  </w:txbxContent>
                </v:textbox>
              </v:rect>
            </w:pict>
          </mc:Fallback>
        </mc:AlternateContent>
      </w:r>
      <w:r>
        <w:rPr>
          <w:noProof/>
        </w:rPr>
        <mc:AlternateContent>
          <mc:Choice Requires="wps">
            <w:drawing>
              <wp:anchor distT="0" distB="0" distL="114300" distR="114300" simplePos="0" relativeHeight="251957760" behindDoc="0" locked="0" layoutInCell="1" allowOverlap="1" wp14:anchorId="338E425B" wp14:editId="79860610">
                <wp:simplePos x="0" y="0"/>
                <wp:positionH relativeFrom="column">
                  <wp:posOffset>1985010</wp:posOffset>
                </wp:positionH>
                <wp:positionV relativeFrom="paragraph">
                  <wp:posOffset>2807335</wp:posOffset>
                </wp:positionV>
                <wp:extent cx="565150" cy="381000"/>
                <wp:effectExtent l="0" t="0" r="6350" b="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2CFAC08F"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تشفير القناة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8E425B" id="Rectangle 326" o:spid="_x0000_s1563" style="position:absolute;left:0;text-align:left;margin-left:156.3pt;margin-top:221.05pt;width:44.5pt;height:30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" filled="f" stroked="f">
                <v:textbox inset="0,0,0,0">
                  <w:txbxContent>
                    <w:p w14:paraId="2CFAC08F"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تشفير القناة</w:t>
                      </w:r>
                    </w:p>
                  </w:txbxContent>
                </v:textbox>
              </v:rect>
            </w:pict>
          </mc:Fallback>
        </mc:AlternateContent>
      </w:r>
      <w:r>
        <w:rPr>
          <w:noProof/>
        </w:rPr>
        <mc:AlternateContent>
          <mc:Choice Requires="wps">
            <w:drawing>
              <wp:anchor distT="0" distB="0" distL="114300" distR="114300" simplePos="0" relativeHeight="251955712" behindDoc="0" locked="0" layoutInCell="1" allowOverlap="1" wp14:anchorId="21600A34" wp14:editId="25A37AC4">
                <wp:simplePos x="0" y="0"/>
                <wp:positionH relativeFrom="column">
                  <wp:posOffset>1243965</wp:posOffset>
                </wp:positionH>
                <wp:positionV relativeFrom="paragraph">
                  <wp:posOffset>2800350</wp:posOffset>
                </wp:positionV>
                <wp:extent cx="565150" cy="381000"/>
                <wp:effectExtent l="0" t="0" r="635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3D9024A4"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تشتت الطاقة (التخليط)</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600A34" id="Rectangle 325" o:spid="_x0000_s1564" style="position:absolute;left:0;text-align:left;margin-left:97.95pt;margin-top:220.5pt;width:44.5pt;height:30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" filled="f" stroked="f">
                <v:textbox inset="0,0,0,0">
                  <w:txbxContent>
                    <w:p w14:paraId="3D9024A4"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تشتت الطاقة (التخليط)</w:t>
                      </w:r>
                    </w:p>
                  </w:txbxContent>
                </v:textbox>
              </v:rect>
            </w:pict>
          </mc:Fallback>
        </mc:AlternateContent>
      </w:r>
      <w:r>
        <w:rPr>
          <w:noProof/>
        </w:rPr>
        <mc:AlternateContent>
          <mc:Choice Requires="wps">
            <w:drawing>
              <wp:anchor distT="0" distB="0" distL="114300" distR="114300" simplePos="0" relativeHeight="251953664" behindDoc="0" locked="0" layoutInCell="1" allowOverlap="1" wp14:anchorId="10B0E94D" wp14:editId="0BA97ADC">
                <wp:simplePos x="0" y="0"/>
                <wp:positionH relativeFrom="column">
                  <wp:posOffset>494665</wp:posOffset>
                </wp:positionH>
                <wp:positionV relativeFrom="paragraph">
                  <wp:posOffset>2794000</wp:posOffset>
                </wp:positionV>
                <wp:extent cx="565150" cy="381000"/>
                <wp:effectExtent l="0" t="0" r="635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236CEE7E"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توليد أرتال البيانات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B0E94D" id="Rectangle 324" o:spid="_x0000_s1565" style="position:absolute;left:0;text-align:left;margin-left:38.95pt;margin-top:220pt;width:44.5pt;height:30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" filled="f" stroked="f">
                <v:textbox inset="0,0,0,0">
                  <w:txbxContent>
                    <w:p w14:paraId="236CEE7E"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توليد أرتال البيانات</w:t>
                      </w:r>
                    </w:p>
                  </w:txbxContent>
                </v:textbox>
              </v:rect>
            </w:pict>
          </mc:Fallback>
        </mc:AlternateContent>
      </w:r>
      <w:r>
        <w:rPr>
          <w:noProof/>
        </w:rPr>
        <mc:AlternateContent>
          <mc:Choice Requires="wps">
            <w:drawing>
              <wp:anchor distT="0" distB="0" distL="114300" distR="114300" simplePos="0" relativeHeight="251951616" behindDoc="0" locked="0" layoutInCell="1" allowOverlap="1" wp14:anchorId="1D94FD08" wp14:editId="7FDB1299">
                <wp:simplePos x="0" y="0"/>
                <wp:positionH relativeFrom="column">
                  <wp:posOffset>372110</wp:posOffset>
                </wp:positionH>
                <wp:positionV relativeFrom="paragraph">
                  <wp:posOffset>2546985</wp:posOffset>
                </wp:positionV>
                <wp:extent cx="1238250" cy="196850"/>
                <wp:effectExtent l="0" t="0" r="0" b="1270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96850"/>
                        </a:xfrm>
                        <a:prstGeom prst="rect">
                          <a:avLst/>
                        </a:prstGeom>
                        <a:noFill/>
                        <a:ln>
                          <a:noFill/>
                        </a:ln>
                        <a:effectLst/>
                      </wps:spPr>
                      <wps:txbx>
                        <w:txbxContent>
                          <w:p w14:paraId="769C48E1" w14:textId="77777777" w:rsidR="0091731F" w:rsidRPr="00187500" w:rsidRDefault="0091731F" w:rsidP="00462698">
                            <w:pPr>
                              <w:pStyle w:val="FigureLegend1"/>
                            </w:pPr>
                            <w:r>
                              <w:rPr>
                                <w:rFonts w:hint="cs"/>
                                <w:rtl/>
                              </w:rPr>
                              <w:t>المعالجة، تشفير القناة، التشذير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94FD08" id="Rectangle 323" o:spid="_x0000_s1566" style="position:absolute;left:0;text-align:left;margin-left:29.3pt;margin-top:200.55pt;width:97.5pt;height:15.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" filled="f" stroked="f">
                <v:textbox inset="0,0,0,0">
                  <w:txbxContent>
                    <w:p w14:paraId="769C48E1" w14:textId="77777777" w:rsidR="0091731F" w:rsidRPr="00187500" w:rsidRDefault="0091731F" w:rsidP="00462698">
                      <w:pPr>
                        <w:pStyle w:val="FigureLegend1"/>
                      </w:pPr>
                      <w:r>
                        <w:rPr>
                          <w:rFonts w:hint="cs"/>
                          <w:rtl/>
                        </w:rPr>
                        <w:t>المعالجة، تشفير القناة، التشذير</w:t>
                      </w:r>
                    </w:p>
                  </w:txbxContent>
                </v:textbox>
              </v:rect>
            </w:pict>
          </mc:Fallback>
        </mc:AlternateContent>
      </w:r>
      <w:r>
        <w:rPr>
          <w:noProof/>
        </w:rPr>
        <mc:AlternateContent>
          <mc:Choice Requires="wps">
            <w:drawing>
              <wp:anchor distT="0" distB="0" distL="114300" distR="114300" simplePos="0" relativeHeight="251949568" behindDoc="0" locked="0" layoutInCell="1" allowOverlap="1" wp14:anchorId="7F6B0217" wp14:editId="12657F21">
                <wp:simplePos x="0" y="0"/>
                <wp:positionH relativeFrom="column">
                  <wp:posOffset>5248910</wp:posOffset>
                </wp:positionH>
                <wp:positionV relativeFrom="paragraph">
                  <wp:posOffset>1734185</wp:posOffset>
                </wp:positionV>
                <wp:extent cx="508000" cy="285750"/>
                <wp:effectExtent l="0" t="0" r="635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85750"/>
                        </a:xfrm>
                        <a:prstGeom prst="rect">
                          <a:avLst/>
                        </a:prstGeom>
                        <a:noFill/>
                        <a:ln>
                          <a:noFill/>
                        </a:ln>
                        <a:effectLst/>
                      </wps:spPr>
                      <wps:txbx>
                        <w:txbxContent>
                          <w:p w14:paraId="2560A497" w14:textId="77777777" w:rsidR="0091731F" w:rsidRPr="00462698" w:rsidRDefault="0091731F" w:rsidP="00462698">
                            <w:pPr>
                              <w:pStyle w:val="FigureLegend1"/>
                              <w:rPr>
                                <w:spacing w:val="-4"/>
                                <w:sz w:val="14"/>
                                <w:szCs w:val="20"/>
                                <w:lang w:val="en-GB"/>
                              </w:rPr>
                            </w:pPr>
                            <w:r>
                              <w:rPr>
                                <w:rFonts w:hint="cs"/>
                                <w:spacing w:val="-4"/>
                                <w:sz w:val="14"/>
                                <w:szCs w:val="20"/>
                                <w:rtl/>
                              </w:rPr>
                              <w:t xml:space="preserve">إشارة </w:t>
                            </w:r>
                            <w:r>
                              <w:rPr>
                                <w:spacing w:val="-4"/>
                                <w:sz w:val="14"/>
                                <w:szCs w:val="20"/>
                                <w:lang w:val="en-GB"/>
                              </w:rPr>
                              <w:t>RAYIS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6B0217" id="Rectangle 322" o:spid="_x0000_s1567" style="position:absolute;left:0;text-align:left;margin-left:413.3pt;margin-top:136.55pt;width:40pt;height:2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" filled="f" stroked="f">
                <v:textbox inset="0,0,0,0">
                  <w:txbxContent>
                    <w:p w14:paraId="2560A497" w14:textId="77777777" w:rsidR="0091731F" w:rsidRPr="00462698" w:rsidRDefault="0091731F" w:rsidP="00462698">
                      <w:pPr>
                        <w:pStyle w:val="FigureLegend1"/>
                        <w:rPr>
                          <w:spacing w:val="-4"/>
                          <w:sz w:val="14"/>
                          <w:szCs w:val="20"/>
                          <w:lang w:val="en-GB"/>
                        </w:rPr>
                      </w:pPr>
                      <w:r>
                        <w:rPr>
                          <w:rFonts w:hint="cs"/>
                          <w:spacing w:val="-4"/>
                          <w:sz w:val="14"/>
                          <w:szCs w:val="20"/>
                          <w:rtl/>
                        </w:rPr>
                        <w:t xml:space="preserve">إشارة </w:t>
                      </w:r>
                      <w:r>
                        <w:rPr>
                          <w:spacing w:val="-4"/>
                          <w:sz w:val="14"/>
                          <w:szCs w:val="20"/>
                          <w:lang w:val="en-GB"/>
                        </w:rPr>
                        <w:t>RAYIS</w:t>
                      </w:r>
                    </w:p>
                  </w:txbxContent>
                </v:textbox>
              </v:rect>
            </w:pict>
          </mc:Fallback>
        </mc:AlternateContent>
      </w:r>
      <w:r>
        <w:rPr>
          <w:noProof/>
        </w:rPr>
        <mc:AlternateContent>
          <mc:Choice Requires="wps">
            <w:drawing>
              <wp:anchor distT="0" distB="0" distL="114300" distR="114300" simplePos="0" relativeHeight="251947520" behindDoc="0" locked="0" layoutInCell="1" allowOverlap="1" wp14:anchorId="6C522700" wp14:editId="5ACADF17">
                <wp:simplePos x="0" y="0"/>
                <wp:positionH relativeFrom="column">
                  <wp:posOffset>4601210</wp:posOffset>
                </wp:positionH>
                <wp:positionV relativeFrom="paragraph">
                  <wp:posOffset>1829435</wp:posOffset>
                </wp:positionV>
                <wp:extent cx="622300" cy="355600"/>
                <wp:effectExtent l="0" t="0" r="6350" b="635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55600"/>
                        </a:xfrm>
                        <a:prstGeom prst="rect">
                          <a:avLst/>
                        </a:prstGeom>
                        <a:noFill/>
                        <a:ln>
                          <a:noFill/>
                        </a:ln>
                        <a:effectLst/>
                      </wps:spPr>
                      <wps:txbx>
                        <w:txbxContent>
                          <w:p w14:paraId="47DC82B1" w14:textId="77777777" w:rsidR="0091731F" w:rsidRPr="00462698" w:rsidRDefault="0091731F" w:rsidP="00462698">
                            <w:pPr>
                              <w:pStyle w:val="FigureLegend1"/>
                              <w:rPr>
                                <w:spacing w:val="-4"/>
                                <w:position w:val="2"/>
                                <w:sz w:val="14"/>
                                <w:szCs w:val="20"/>
                              </w:rPr>
                            </w:pPr>
                            <w:r w:rsidRPr="00462698">
                              <w:rPr>
                                <w:rFonts w:hint="cs"/>
                                <w:spacing w:val="-4"/>
                                <w:position w:val="2"/>
                                <w:sz w:val="14"/>
                                <w:szCs w:val="20"/>
                                <w:rtl/>
                              </w:rPr>
                              <w:t>التحويل من الرقمي إلى التماثلي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522700" id="Rectangle 321" o:spid="_x0000_s1568" style="position:absolute;left:0;text-align:left;margin-left:362.3pt;margin-top:144.05pt;width:49pt;height:2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" filled="f" stroked="f">
                <v:textbox inset="0,0,0,0">
                  <w:txbxContent>
                    <w:p w14:paraId="47DC82B1" w14:textId="77777777" w:rsidR="0091731F" w:rsidRPr="00462698" w:rsidRDefault="0091731F" w:rsidP="00462698">
                      <w:pPr>
                        <w:pStyle w:val="FigureLegend1"/>
                        <w:rPr>
                          <w:spacing w:val="-4"/>
                          <w:position w:val="2"/>
                          <w:sz w:val="14"/>
                          <w:szCs w:val="20"/>
                        </w:rPr>
                      </w:pPr>
                      <w:r w:rsidRPr="00462698">
                        <w:rPr>
                          <w:rFonts w:hint="cs"/>
                          <w:spacing w:val="-4"/>
                          <w:position w:val="2"/>
                          <w:sz w:val="14"/>
                          <w:szCs w:val="20"/>
                          <w:rtl/>
                        </w:rPr>
                        <w:t>التحويل من الرقمي إلى التماثلي</w:t>
                      </w:r>
                    </w:p>
                  </w:txbxContent>
                </v:textbox>
              </v:rect>
            </w:pict>
          </mc:Fallback>
        </mc:AlternateContent>
      </w:r>
      <w:r w:rsidR="00187500">
        <w:rPr>
          <w:noProof/>
        </w:rPr>
        <mc:AlternateContent>
          <mc:Choice Requires="wps">
            <w:drawing>
              <wp:anchor distT="0" distB="0" distL="114300" distR="114300" simplePos="0" relativeHeight="251945472" behindDoc="0" locked="0" layoutInCell="1" allowOverlap="1" wp14:anchorId="28FF5CE1" wp14:editId="33DD67D9">
                <wp:simplePos x="0" y="0"/>
                <wp:positionH relativeFrom="column">
                  <wp:posOffset>3930015</wp:posOffset>
                </wp:positionH>
                <wp:positionV relativeFrom="paragraph">
                  <wp:posOffset>1765300</wp:posOffset>
                </wp:positionV>
                <wp:extent cx="565150" cy="381000"/>
                <wp:effectExtent l="0" t="0" r="6350" b="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063ACE93" w14:textId="77777777" w:rsidR="0091731F" w:rsidRPr="00462698" w:rsidRDefault="0091731F" w:rsidP="00187500">
                            <w:pPr>
                              <w:pStyle w:val="FigureLegend1"/>
                              <w:rPr>
                                <w:spacing w:val="-4"/>
                                <w:position w:val="2"/>
                                <w:sz w:val="14"/>
                                <w:szCs w:val="20"/>
                              </w:rPr>
                            </w:pPr>
                            <w:r w:rsidRPr="00462698">
                              <w:rPr>
                                <w:rFonts w:hint="cs"/>
                                <w:spacing w:val="-4"/>
                                <w:position w:val="2"/>
                                <w:sz w:val="14"/>
                                <w:szCs w:val="20"/>
                                <w:rtl/>
                              </w:rPr>
                              <w:t>إدراج فاصل حارس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FF5CE1" id="Rectangle 320" o:spid="_x0000_s1569" style="position:absolute;left:0;text-align:left;margin-left:309.45pt;margin-top:139pt;width:44.5pt;height:30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" filled="f" stroked="f">
                <v:textbox inset="0,0,0,0">
                  <w:txbxContent>
                    <w:p w14:paraId="063ACE93" w14:textId="77777777" w:rsidR="0091731F" w:rsidRPr="00462698" w:rsidRDefault="0091731F" w:rsidP="00187500">
                      <w:pPr>
                        <w:pStyle w:val="FigureLegend1"/>
                        <w:rPr>
                          <w:spacing w:val="-4"/>
                          <w:position w:val="2"/>
                          <w:sz w:val="14"/>
                          <w:szCs w:val="20"/>
                        </w:rPr>
                      </w:pPr>
                      <w:r w:rsidRPr="00462698">
                        <w:rPr>
                          <w:rFonts w:hint="cs"/>
                          <w:spacing w:val="-4"/>
                          <w:position w:val="2"/>
                          <w:sz w:val="14"/>
                          <w:szCs w:val="20"/>
                          <w:rtl/>
                        </w:rPr>
                        <w:t>إدراج فاصل حارس</w:t>
                      </w:r>
                    </w:p>
                  </w:txbxContent>
                </v:textbox>
              </v:rect>
            </w:pict>
          </mc:Fallback>
        </mc:AlternateContent>
      </w:r>
      <w:r w:rsidR="00187500">
        <w:rPr>
          <w:noProof/>
        </w:rPr>
        <mc:AlternateContent>
          <mc:Choice Requires="wps">
            <w:drawing>
              <wp:anchor distT="0" distB="0" distL="114300" distR="114300" simplePos="0" relativeHeight="251943424" behindDoc="0" locked="0" layoutInCell="1" allowOverlap="1" wp14:anchorId="3C13B593" wp14:editId="4FE5B849">
                <wp:simplePos x="0" y="0"/>
                <wp:positionH relativeFrom="column">
                  <wp:posOffset>3083560</wp:posOffset>
                </wp:positionH>
                <wp:positionV relativeFrom="paragraph">
                  <wp:posOffset>1804035</wp:posOffset>
                </wp:positionV>
                <wp:extent cx="565150" cy="381000"/>
                <wp:effectExtent l="0" t="0" r="6350" b="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1DA7250D" w14:textId="77777777" w:rsidR="0091731F" w:rsidRPr="00187500" w:rsidRDefault="0091731F" w:rsidP="00187500">
                            <w:pPr>
                              <w:pStyle w:val="FigureLegend1"/>
                              <w:rPr>
                                <w:spacing w:val="-4"/>
                                <w:sz w:val="14"/>
                                <w:szCs w:val="20"/>
                              </w:rPr>
                            </w:pPr>
                            <w:r w:rsidRPr="00187500">
                              <w:rPr>
                                <w:rFonts w:hint="cs"/>
                                <w:spacing w:val="-4"/>
                                <w:sz w:val="14"/>
                                <w:szCs w:val="20"/>
                                <w:rtl/>
                              </w:rPr>
                              <w:t>إدراج تأخير من أجل تنوع الإرسال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13B593" id="Rectangle 255" o:spid="_x0000_s1570" style="position:absolute;left:0;text-align:left;margin-left:242.8pt;margin-top:142.05pt;width:44.5pt;height:30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" filled="f" stroked="f">
                <v:textbox inset="0,0,0,0">
                  <w:txbxContent>
                    <w:p w14:paraId="1DA7250D" w14:textId="77777777" w:rsidR="0091731F" w:rsidRPr="00187500" w:rsidRDefault="0091731F" w:rsidP="00187500">
                      <w:pPr>
                        <w:pStyle w:val="FigureLegend1"/>
                        <w:rPr>
                          <w:spacing w:val="-4"/>
                          <w:sz w:val="14"/>
                          <w:szCs w:val="20"/>
                        </w:rPr>
                      </w:pPr>
                      <w:r w:rsidRPr="00187500">
                        <w:rPr>
                          <w:rFonts w:hint="cs"/>
                          <w:spacing w:val="-4"/>
                          <w:sz w:val="14"/>
                          <w:szCs w:val="20"/>
                          <w:rtl/>
                        </w:rPr>
                        <w:t>إدراج تأخير من أجل تنوع الإرسال</w:t>
                      </w:r>
                    </w:p>
                  </w:txbxContent>
                </v:textbox>
              </v:rect>
            </w:pict>
          </mc:Fallback>
        </mc:AlternateContent>
      </w:r>
      <w:r w:rsidR="00187500">
        <w:rPr>
          <w:noProof/>
        </w:rPr>
        <mc:AlternateContent>
          <mc:Choice Requires="wps">
            <w:drawing>
              <wp:anchor distT="0" distB="0" distL="114300" distR="114300" simplePos="0" relativeHeight="251941376" behindDoc="0" locked="0" layoutInCell="1" allowOverlap="1" wp14:anchorId="644278B9" wp14:editId="3ADBBB29">
                <wp:simplePos x="0" y="0"/>
                <wp:positionH relativeFrom="column">
                  <wp:posOffset>5185410</wp:posOffset>
                </wp:positionH>
                <wp:positionV relativeFrom="paragraph">
                  <wp:posOffset>1099185</wp:posOffset>
                </wp:positionV>
                <wp:extent cx="666750" cy="361950"/>
                <wp:effectExtent l="0" t="0" r="0" b="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61950"/>
                        </a:xfrm>
                        <a:prstGeom prst="rect">
                          <a:avLst/>
                        </a:prstGeom>
                        <a:noFill/>
                        <a:ln>
                          <a:noFill/>
                        </a:ln>
                        <a:effectLst/>
                      </wps:spPr>
                      <wps:txbx>
                        <w:txbxContent>
                          <w:p w14:paraId="695DA5BE" w14:textId="77777777" w:rsidR="0091731F" w:rsidRPr="00187500" w:rsidRDefault="0091731F" w:rsidP="00187500">
                            <w:pPr>
                              <w:pStyle w:val="FigureLegend1"/>
                              <w:rPr>
                                <w:sz w:val="14"/>
                                <w:szCs w:val="20"/>
                              </w:rPr>
                            </w:pPr>
                            <w:r w:rsidRPr="00187500">
                              <w:rPr>
                                <w:rFonts w:hint="cs"/>
                                <w:sz w:val="14"/>
                                <w:szCs w:val="20"/>
                                <w:rtl/>
                              </w:rPr>
                              <w:t>متحولة فوربيه السريعة العكسية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4278B9" id="Rectangle 254" o:spid="_x0000_s1571" style="position:absolute;left:0;text-align:left;margin-left:408.3pt;margin-top:86.55pt;width:52.5pt;height:28.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" filled="f" stroked="f">
                <v:textbox inset="0,0,0,0">
                  <w:txbxContent>
                    <w:p w14:paraId="695DA5BE" w14:textId="77777777" w:rsidR="0091731F" w:rsidRPr="00187500" w:rsidRDefault="0091731F" w:rsidP="00187500">
                      <w:pPr>
                        <w:pStyle w:val="FigureLegend1"/>
                        <w:rPr>
                          <w:sz w:val="14"/>
                          <w:szCs w:val="20"/>
                        </w:rPr>
                      </w:pPr>
                      <w:r w:rsidRPr="00187500">
                        <w:rPr>
                          <w:rFonts w:hint="cs"/>
                          <w:sz w:val="14"/>
                          <w:szCs w:val="20"/>
                          <w:rtl/>
                        </w:rPr>
                        <w:t>متحولة فوربيه السريعة العكسية</w:t>
                      </w:r>
                    </w:p>
                  </w:txbxContent>
                </v:textbox>
              </v:rect>
            </w:pict>
          </mc:Fallback>
        </mc:AlternateContent>
      </w:r>
      <w:r w:rsidR="00187500">
        <w:rPr>
          <w:noProof/>
        </w:rPr>
        <mc:AlternateContent>
          <mc:Choice Requires="wps">
            <w:drawing>
              <wp:anchor distT="0" distB="0" distL="114300" distR="114300" simplePos="0" relativeHeight="251939328" behindDoc="0" locked="0" layoutInCell="1" allowOverlap="1" wp14:anchorId="554030AC" wp14:editId="1AA7EA4A">
                <wp:simplePos x="0" y="0"/>
                <wp:positionH relativeFrom="column">
                  <wp:posOffset>4512310</wp:posOffset>
                </wp:positionH>
                <wp:positionV relativeFrom="paragraph">
                  <wp:posOffset>1080135</wp:posOffset>
                </wp:positionV>
                <wp:extent cx="590550" cy="393700"/>
                <wp:effectExtent l="0" t="0" r="0" b="635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93700"/>
                        </a:xfrm>
                        <a:prstGeom prst="rect">
                          <a:avLst/>
                        </a:prstGeom>
                        <a:noFill/>
                        <a:ln>
                          <a:noFill/>
                        </a:ln>
                        <a:effectLst/>
                      </wps:spPr>
                      <wps:txbx>
                        <w:txbxContent>
                          <w:p w14:paraId="18D8CBBA" w14:textId="77777777" w:rsidR="0091731F" w:rsidRPr="00187500" w:rsidRDefault="0091731F" w:rsidP="00187500">
                            <w:pPr>
                              <w:pStyle w:val="FigureLegend1"/>
                              <w:rPr>
                                <w:spacing w:val="-4"/>
                                <w:sz w:val="14"/>
                                <w:szCs w:val="20"/>
                              </w:rPr>
                            </w:pPr>
                            <w:r w:rsidRPr="00187500">
                              <w:rPr>
                                <w:rFonts w:hint="cs"/>
                                <w:spacing w:val="-4"/>
                                <w:sz w:val="14"/>
                                <w:szCs w:val="20"/>
                                <w:rtl/>
                              </w:rPr>
                              <w:t>خفض نسبة ذروة القدرة إلى متوسطها</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4030AC" id="Rectangle 253" o:spid="_x0000_s1572" style="position:absolute;left:0;text-align:left;margin-left:355.3pt;margin-top:85.05pt;width:46.5pt;height:31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" filled="f" stroked="f">
                <v:textbox inset="0,0,0,0">
                  <w:txbxContent>
                    <w:p w14:paraId="18D8CBBA" w14:textId="77777777" w:rsidR="0091731F" w:rsidRPr="00187500" w:rsidRDefault="0091731F" w:rsidP="00187500">
                      <w:pPr>
                        <w:pStyle w:val="FigureLegend1"/>
                        <w:rPr>
                          <w:spacing w:val="-4"/>
                          <w:sz w:val="14"/>
                          <w:szCs w:val="20"/>
                        </w:rPr>
                      </w:pPr>
                      <w:r w:rsidRPr="00187500">
                        <w:rPr>
                          <w:rFonts w:hint="cs"/>
                          <w:spacing w:val="-4"/>
                          <w:sz w:val="14"/>
                          <w:szCs w:val="20"/>
                          <w:rtl/>
                        </w:rPr>
                        <w:t>خفض نسبة ذروة القدرة إلى متوسطها</w:t>
                      </w:r>
                    </w:p>
                  </w:txbxContent>
                </v:textbox>
              </v:rect>
            </w:pict>
          </mc:Fallback>
        </mc:AlternateContent>
      </w:r>
      <w:r w:rsidR="00187500">
        <w:rPr>
          <w:noProof/>
        </w:rPr>
        <mc:AlternateContent>
          <mc:Choice Requires="wps">
            <w:drawing>
              <wp:anchor distT="0" distB="0" distL="114300" distR="114300" simplePos="0" relativeHeight="251937280" behindDoc="0" locked="0" layoutInCell="1" allowOverlap="1" wp14:anchorId="5788E862" wp14:editId="36D3DCEB">
                <wp:simplePos x="0" y="0"/>
                <wp:positionH relativeFrom="column">
                  <wp:posOffset>3807460</wp:posOffset>
                </wp:positionH>
                <wp:positionV relativeFrom="paragraph">
                  <wp:posOffset>1111885</wp:posOffset>
                </wp:positionV>
                <wp:extent cx="571500" cy="368300"/>
                <wp:effectExtent l="0" t="0" r="0" b="1270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8300"/>
                        </a:xfrm>
                        <a:prstGeom prst="rect">
                          <a:avLst/>
                        </a:prstGeom>
                        <a:noFill/>
                        <a:ln>
                          <a:noFill/>
                        </a:ln>
                        <a:effectLst/>
                      </wps:spPr>
                      <wps:txbx>
                        <w:txbxContent>
                          <w:p w14:paraId="083DB3CA" w14:textId="77777777" w:rsidR="0091731F" w:rsidRPr="00187500" w:rsidRDefault="0091731F" w:rsidP="00187500">
                            <w:pPr>
                              <w:pStyle w:val="FigureLegend1"/>
                              <w:rPr>
                                <w:position w:val="2"/>
                              </w:rPr>
                            </w:pPr>
                            <w:r w:rsidRPr="00187500">
                              <w:rPr>
                                <w:rFonts w:hint="cs"/>
                                <w:position w:val="2"/>
                                <w:rtl/>
                              </w:rPr>
                              <w:t>إدراج الموجات الحاملة للخدمة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88E862" id="Rectangle 252" o:spid="_x0000_s1573" style="position:absolute;left:0;text-align:left;margin-left:299.8pt;margin-top:87.55pt;width:45pt;height:29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" filled="f" stroked="f">
                <v:textbox inset="0,0,0,0">
                  <w:txbxContent>
                    <w:p w14:paraId="083DB3CA" w14:textId="77777777" w:rsidR="0091731F" w:rsidRPr="00187500" w:rsidRDefault="0091731F" w:rsidP="00187500">
                      <w:pPr>
                        <w:pStyle w:val="FigureLegend1"/>
                        <w:rPr>
                          <w:position w:val="2"/>
                        </w:rPr>
                      </w:pPr>
                      <w:r w:rsidRPr="00187500">
                        <w:rPr>
                          <w:rFonts w:hint="cs"/>
                          <w:position w:val="2"/>
                          <w:rtl/>
                        </w:rPr>
                        <w:t>إدراج الموجات الحاملة للخدمة</w:t>
                      </w:r>
                    </w:p>
                  </w:txbxContent>
                </v:textbox>
              </v:rect>
            </w:pict>
          </mc:Fallback>
        </mc:AlternateContent>
      </w:r>
      <w:r w:rsidR="00187500">
        <w:rPr>
          <w:noProof/>
        </w:rPr>
        <mc:AlternateContent>
          <mc:Choice Requires="wps">
            <w:drawing>
              <wp:anchor distT="0" distB="0" distL="114300" distR="114300" simplePos="0" relativeHeight="251935232" behindDoc="0" locked="0" layoutInCell="1" allowOverlap="1" wp14:anchorId="71124405" wp14:editId="78CEFA82">
                <wp:simplePos x="0" y="0"/>
                <wp:positionH relativeFrom="column">
                  <wp:posOffset>3117215</wp:posOffset>
                </wp:positionH>
                <wp:positionV relativeFrom="paragraph">
                  <wp:posOffset>1073150</wp:posOffset>
                </wp:positionV>
                <wp:extent cx="482600" cy="361950"/>
                <wp:effectExtent l="0" t="0" r="12700" b="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61950"/>
                        </a:xfrm>
                        <a:prstGeom prst="rect">
                          <a:avLst/>
                        </a:prstGeom>
                        <a:noFill/>
                        <a:ln>
                          <a:noFill/>
                        </a:ln>
                        <a:effectLst/>
                      </wps:spPr>
                      <wps:txbx>
                        <w:txbxContent>
                          <w:p w14:paraId="6AD6C7C0" w14:textId="77777777" w:rsidR="0091731F" w:rsidRPr="00187500" w:rsidRDefault="0091731F" w:rsidP="00187500">
                            <w:pPr>
                              <w:pStyle w:val="FigureLegend1"/>
                            </w:pPr>
                            <w:r>
                              <w:rPr>
                                <w:rFonts w:hint="cs"/>
                                <w:rtl/>
                              </w:rPr>
                              <w:t>التشذير الترددي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124405" id="Rectangle 250" o:spid="_x0000_s1574" style="position:absolute;left:0;text-align:left;margin-left:245.45pt;margin-top:84.5pt;width:38pt;height:28.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" filled="f" stroked="f">
                <v:textbox inset="0,0,0,0">
                  <w:txbxContent>
                    <w:p w14:paraId="6AD6C7C0" w14:textId="77777777" w:rsidR="0091731F" w:rsidRPr="00187500" w:rsidRDefault="0091731F" w:rsidP="00187500">
                      <w:pPr>
                        <w:pStyle w:val="FigureLegend1"/>
                      </w:pPr>
                      <w:r>
                        <w:rPr>
                          <w:rFonts w:hint="cs"/>
                          <w:rtl/>
                        </w:rPr>
                        <w:t>التشذير الترددي</w:t>
                      </w:r>
                    </w:p>
                  </w:txbxContent>
                </v:textbox>
              </v:rect>
            </w:pict>
          </mc:Fallback>
        </mc:AlternateContent>
      </w:r>
      <w:r w:rsidR="00187500">
        <w:rPr>
          <w:noProof/>
        </w:rPr>
        <mc:AlternateContent>
          <mc:Choice Requires="wps">
            <w:drawing>
              <wp:anchor distT="0" distB="0" distL="114300" distR="114300" simplePos="0" relativeHeight="251931136" behindDoc="0" locked="0" layoutInCell="1" allowOverlap="1" wp14:anchorId="78B31A03" wp14:editId="376D56F2">
                <wp:simplePos x="0" y="0"/>
                <wp:positionH relativeFrom="column">
                  <wp:posOffset>251460</wp:posOffset>
                </wp:positionH>
                <wp:positionV relativeFrom="paragraph">
                  <wp:posOffset>889635</wp:posOffset>
                </wp:positionV>
                <wp:extent cx="584200" cy="387350"/>
                <wp:effectExtent l="0" t="0" r="6350" b="1270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387350"/>
                        </a:xfrm>
                        <a:prstGeom prst="rect">
                          <a:avLst/>
                        </a:prstGeom>
                        <a:noFill/>
                        <a:ln>
                          <a:noFill/>
                        </a:ln>
                        <a:effectLst/>
                      </wps:spPr>
                      <wps:txbx>
                        <w:txbxContent>
                          <w:p w14:paraId="168E5065" w14:textId="77777777" w:rsidR="0091731F" w:rsidRPr="00187500" w:rsidRDefault="0091731F" w:rsidP="00187500">
                            <w:pPr>
                              <w:pStyle w:val="FigureLegend1"/>
                            </w:pPr>
                            <w:r>
                              <w:rPr>
                                <w:rFonts w:hint="cs"/>
                                <w:rtl/>
                              </w:rPr>
                              <w:t>القناة ذات المعدل المنخفض</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B31A03" id="Rectangle 248" o:spid="_x0000_s1575" style="position:absolute;left:0;text-align:left;margin-left:19.8pt;margin-top:70.05pt;width:46pt;height:30.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" filled="f" stroked="f">
                <v:textbox inset="0,0,0,0">
                  <w:txbxContent>
                    <w:p w14:paraId="168E5065" w14:textId="77777777" w:rsidR="0091731F" w:rsidRPr="00187500" w:rsidRDefault="0091731F" w:rsidP="00187500">
                      <w:pPr>
                        <w:pStyle w:val="FigureLegend1"/>
                      </w:pPr>
                      <w:r>
                        <w:rPr>
                          <w:rFonts w:hint="cs"/>
                          <w:rtl/>
                        </w:rPr>
                        <w:t>القناة ذات المعدل المنخفض</w:t>
                      </w:r>
                    </w:p>
                  </w:txbxContent>
                </v:textbox>
              </v:rect>
            </w:pict>
          </mc:Fallback>
        </mc:AlternateContent>
      </w:r>
      <w:r w:rsidR="00187500">
        <w:rPr>
          <w:noProof/>
        </w:rPr>
        <mc:AlternateContent>
          <mc:Choice Requires="wps">
            <w:drawing>
              <wp:anchor distT="0" distB="0" distL="114300" distR="114300" simplePos="0" relativeHeight="251933184" behindDoc="0" locked="0" layoutInCell="1" allowOverlap="1" wp14:anchorId="516B70C0" wp14:editId="78AD565B">
                <wp:simplePos x="0" y="0"/>
                <wp:positionH relativeFrom="column">
                  <wp:posOffset>354965</wp:posOffset>
                </wp:positionH>
                <wp:positionV relativeFrom="paragraph">
                  <wp:posOffset>1498600</wp:posOffset>
                </wp:positionV>
                <wp:extent cx="482600" cy="361950"/>
                <wp:effectExtent l="0" t="0" r="12700" b="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61950"/>
                        </a:xfrm>
                        <a:prstGeom prst="rect">
                          <a:avLst/>
                        </a:prstGeom>
                        <a:noFill/>
                        <a:ln>
                          <a:noFill/>
                        </a:ln>
                        <a:effectLst/>
                      </wps:spPr>
                      <wps:txbx>
                        <w:txbxContent>
                          <w:p w14:paraId="0D47EB38" w14:textId="77777777" w:rsidR="0091731F" w:rsidRPr="00187500" w:rsidRDefault="0091731F" w:rsidP="00187500">
                            <w:pPr>
                              <w:pStyle w:val="FigureLegend1"/>
                            </w:pPr>
                            <w:r>
                              <w:rPr>
                                <w:rFonts w:hint="cs"/>
                                <w:rtl/>
                              </w:rPr>
                              <w:t>قناة البيانات الموثوقة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6B70C0" id="Rectangle 249" o:spid="_x0000_s1576" style="position:absolute;left:0;text-align:left;margin-left:27.95pt;margin-top:118pt;width:38pt;height:28.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" filled="f" stroked="f">
                <v:textbox inset="0,0,0,0">
                  <w:txbxContent>
                    <w:p w14:paraId="0D47EB38" w14:textId="77777777" w:rsidR="0091731F" w:rsidRPr="00187500" w:rsidRDefault="0091731F" w:rsidP="00187500">
                      <w:pPr>
                        <w:pStyle w:val="FigureLegend1"/>
                      </w:pPr>
                      <w:r>
                        <w:rPr>
                          <w:rFonts w:hint="cs"/>
                          <w:rtl/>
                        </w:rPr>
                        <w:t>قناة البيانات الموثوقة</w:t>
                      </w:r>
                    </w:p>
                  </w:txbxContent>
                </v:textbox>
              </v:rect>
            </w:pict>
          </mc:Fallback>
        </mc:AlternateContent>
      </w:r>
      <w:r w:rsidR="00187500">
        <w:rPr>
          <w:noProof/>
        </w:rPr>
        <mc:AlternateContent>
          <mc:Choice Requires="wps">
            <w:drawing>
              <wp:anchor distT="0" distB="0" distL="114300" distR="114300" simplePos="0" relativeHeight="251929088" behindDoc="0" locked="0" layoutInCell="1" allowOverlap="1" wp14:anchorId="771AB7B0" wp14:editId="2CD6D619">
                <wp:simplePos x="0" y="0"/>
                <wp:positionH relativeFrom="column">
                  <wp:posOffset>384810</wp:posOffset>
                </wp:positionH>
                <wp:positionV relativeFrom="paragraph">
                  <wp:posOffset>299085</wp:posOffset>
                </wp:positionV>
                <wp:extent cx="482600" cy="361950"/>
                <wp:effectExtent l="0" t="0" r="12700"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61950"/>
                        </a:xfrm>
                        <a:prstGeom prst="rect">
                          <a:avLst/>
                        </a:prstGeom>
                        <a:noFill/>
                        <a:ln>
                          <a:noFill/>
                        </a:ln>
                        <a:effectLst/>
                      </wps:spPr>
                      <wps:txbx>
                        <w:txbxContent>
                          <w:p w14:paraId="6DDFEBD7" w14:textId="77777777" w:rsidR="0091731F" w:rsidRPr="00187500" w:rsidRDefault="0091731F" w:rsidP="00187500">
                            <w:pPr>
                              <w:pStyle w:val="FigureLegend1"/>
                            </w:pPr>
                            <w:r>
                              <w:rPr>
                                <w:rFonts w:hint="cs"/>
                                <w:rtl/>
                              </w:rPr>
                              <w:t>قناة الخدمة الرئيسية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1AB7B0" id="Rectangle 247" o:spid="_x0000_s1577" style="position:absolute;left:0;text-align:left;margin-left:30.3pt;margin-top:23.55pt;width:38pt;height:28.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" filled="f" stroked="f">
                <v:textbox inset="0,0,0,0">
                  <w:txbxContent>
                    <w:p w14:paraId="6DDFEBD7" w14:textId="77777777" w:rsidR="0091731F" w:rsidRPr="00187500" w:rsidRDefault="0091731F" w:rsidP="00187500">
                      <w:pPr>
                        <w:pStyle w:val="FigureLegend1"/>
                      </w:pPr>
                      <w:r>
                        <w:rPr>
                          <w:rFonts w:hint="cs"/>
                          <w:rtl/>
                        </w:rPr>
                        <w:t>قناة الخدمة الرئيسية</w:t>
                      </w:r>
                    </w:p>
                  </w:txbxContent>
                </v:textbox>
              </v:rect>
            </w:pict>
          </mc:Fallback>
        </mc:AlternateContent>
      </w:r>
      <w:r w:rsidR="00187500">
        <w:rPr>
          <w:noProof/>
        </w:rPr>
        <mc:AlternateContent>
          <mc:Choice Requires="wps">
            <w:drawing>
              <wp:anchor distT="0" distB="0" distL="114300" distR="114300" simplePos="0" relativeHeight="251927040" behindDoc="0" locked="0" layoutInCell="1" allowOverlap="1" wp14:anchorId="13CC4740" wp14:editId="48E04C6E">
                <wp:simplePos x="0" y="0"/>
                <wp:positionH relativeFrom="column">
                  <wp:posOffset>911860</wp:posOffset>
                </wp:positionH>
                <wp:positionV relativeFrom="paragraph">
                  <wp:posOffset>1683385</wp:posOffset>
                </wp:positionV>
                <wp:extent cx="1409700" cy="412750"/>
                <wp:effectExtent l="0" t="0" r="0" b="63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12750"/>
                        </a:xfrm>
                        <a:prstGeom prst="rect">
                          <a:avLst/>
                        </a:prstGeom>
                        <a:noFill/>
                        <a:ln>
                          <a:noFill/>
                        </a:ln>
                        <a:effectLst/>
                      </wps:spPr>
                      <wps:txbx>
                        <w:txbxContent>
                          <w:p w14:paraId="169B37B2" w14:textId="77777777" w:rsidR="0091731F" w:rsidRPr="00187500" w:rsidRDefault="0091731F" w:rsidP="00187500">
                            <w:pPr>
                              <w:pStyle w:val="FigureLegend1"/>
                            </w:pPr>
                            <w:r>
                              <w:rPr>
                                <w:rFonts w:hint="cs"/>
                                <w:rtl/>
                              </w:rPr>
                              <w:t>المعالجة، تشفير القناة، التشذير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CC4740" id="Rectangle 246" o:spid="_x0000_s1578" style="position:absolute;left:0;text-align:left;margin-left:71.8pt;margin-top:132.55pt;width:111pt;height:3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" filled="f" stroked="f">
                <v:textbox inset="0,0,0,0">
                  <w:txbxContent>
                    <w:p w14:paraId="169B37B2" w14:textId="77777777" w:rsidR="0091731F" w:rsidRPr="00187500" w:rsidRDefault="0091731F" w:rsidP="00187500">
                      <w:pPr>
                        <w:pStyle w:val="FigureLegend1"/>
                      </w:pPr>
                      <w:r>
                        <w:rPr>
                          <w:rFonts w:hint="cs"/>
                          <w:rtl/>
                        </w:rPr>
                        <w:t>المعالجة، تشفير القناة، التشذير</w:t>
                      </w:r>
                    </w:p>
                  </w:txbxContent>
                </v:textbox>
              </v:rect>
            </w:pict>
          </mc:Fallback>
        </mc:AlternateContent>
      </w:r>
      <w:r w:rsidR="00187500">
        <w:rPr>
          <w:noProof/>
        </w:rPr>
        <mc:AlternateContent>
          <mc:Choice Requires="wps">
            <w:drawing>
              <wp:anchor distT="0" distB="0" distL="114300" distR="114300" simplePos="0" relativeHeight="251924992" behindDoc="0" locked="0" layoutInCell="1" allowOverlap="1" wp14:anchorId="14F57ECA" wp14:editId="5FE0FF83">
                <wp:simplePos x="0" y="0"/>
                <wp:positionH relativeFrom="column">
                  <wp:posOffset>926465</wp:posOffset>
                </wp:positionH>
                <wp:positionV relativeFrom="paragraph">
                  <wp:posOffset>1060450</wp:posOffset>
                </wp:positionV>
                <wp:extent cx="1409700" cy="412750"/>
                <wp:effectExtent l="0" t="0" r="0" b="635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12750"/>
                        </a:xfrm>
                        <a:prstGeom prst="rect">
                          <a:avLst/>
                        </a:prstGeom>
                        <a:noFill/>
                        <a:ln>
                          <a:noFill/>
                        </a:ln>
                        <a:effectLst/>
                      </wps:spPr>
                      <wps:txbx>
                        <w:txbxContent>
                          <w:p w14:paraId="345DC01E" w14:textId="77777777" w:rsidR="0091731F" w:rsidRPr="00187500" w:rsidRDefault="0091731F" w:rsidP="00187500">
                            <w:pPr>
                              <w:pStyle w:val="FigureLegend1"/>
                            </w:pPr>
                            <w:r>
                              <w:rPr>
                                <w:rFonts w:hint="cs"/>
                                <w:rtl/>
                              </w:rPr>
                              <w:t>المعالجة، تشفير القناة، التشذير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F57ECA" id="Rectangle 244" o:spid="_x0000_s1579" style="position:absolute;left:0;text-align:left;margin-left:72.95pt;margin-top:83.5pt;width:111pt;height:32.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" filled="f" stroked="f">
                <v:textbox inset="0,0,0,0">
                  <w:txbxContent>
                    <w:p w14:paraId="345DC01E" w14:textId="77777777" w:rsidR="0091731F" w:rsidRPr="00187500" w:rsidRDefault="0091731F" w:rsidP="00187500">
                      <w:pPr>
                        <w:pStyle w:val="FigureLegend1"/>
                      </w:pPr>
                      <w:r>
                        <w:rPr>
                          <w:rFonts w:hint="cs"/>
                          <w:rtl/>
                        </w:rPr>
                        <w:t>المعالجة، تشفير القناة، التشذير</w:t>
                      </w:r>
                    </w:p>
                  </w:txbxContent>
                </v:textbox>
              </v:rect>
            </w:pict>
          </mc:Fallback>
        </mc:AlternateContent>
      </w:r>
      <w:r w:rsidR="00187500">
        <w:rPr>
          <w:noProof/>
        </w:rPr>
        <mc:AlternateContent>
          <mc:Choice Requires="wps">
            <w:drawing>
              <wp:anchor distT="0" distB="0" distL="114300" distR="114300" simplePos="0" relativeHeight="251922944" behindDoc="0" locked="0" layoutInCell="1" allowOverlap="1" wp14:anchorId="11B89491" wp14:editId="55B71F7A">
                <wp:simplePos x="0" y="0"/>
                <wp:positionH relativeFrom="column">
                  <wp:posOffset>930910</wp:posOffset>
                </wp:positionH>
                <wp:positionV relativeFrom="paragraph">
                  <wp:posOffset>457835</wp:posOffset>
                </wp:positionV>
                <wp:extent cx="1409700" cy="412750"/>
                <wp:effectExtent l="0" t="0" r="0" b="635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12750"/>
                        </a:xfrm>
                        <a:prstGeom prst="rect">
                          <a:avLst/>
                        </a:prstGeom>
                        <a:noFill/>
                        <a:ln>
                          <a:noFill/>
                        </a:ln>
                        <a:effectLst/>
                      </wps:spPr>
                      <wps:txbx>
                        <w:txbxContent>
                          <w:p w14:paraId="16524E50" w14:textId="77777777" w:rsidR="0091731F" w:rsidRPr="00187500" w:rsidRDefault="0091731F" w:rsidP="00187500">
                            <w:pPr>
                              <w:pStyle w:val="FigureLegend1"/>
                            </w:pPr>
                            <w:r>
                              <w:rPr>
                                <w:rFonts w:hint="cs"/>
                                <w:rtl/>
                              </w:rPr>
                              <w:t>المعالجة، تشفير القناة، التشذير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B89491" id="Rectangle 242" o:spid="_x0000_s1580" style="position:absolute;left:0;text-align:left;margin-left:73.3pt;margin-top:36.05pt;width:111pt;height:3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" filled="f" stroked="f">
                <v:textbox inset="0,0,0,0">
                  <w:txbxContent>
                    <w:p w14:paraId="16524E50" w14:textId="77777777" w:rsidR="0091731F" w:rsidRPr="00187500" w:rsidRDefault="0091731F" w:rsidP="00187500">
                      <w:pPr>
                        <w:pStyle w:val="FigureLegend1"/>
                      </w:pPr>
                      <w:r>
                        <w:rPr>
                          <w:rFonts w:hint="cs"/>
                          <w:rtl/>
                        </w:rPr>
                        <w:t>المعالجة، تشفير القناة، التشذير</w:t>
                      </w:r>
                    </w:p>
                  </w:txbxContent>
                </v:textbox>
              </v:rect>
            </w:pict>
          </mc:Fallback>
        </mc:AlternateContent>
      </w:r>
      <w:r w:rsidR="00D4181F">
        <w:rPr>
          <w:noProof/>
        </w:rPr>
        <mc:AlternateContent>
          <mc:Choice Requires="wps">
            <w:drawing>
              <wp:anchor distT="0" distB="0" distL="114300" distR="114300" simplePos="0" relativeHeight="251920896" behindDoc="0" locked="0" layoutInCell="1" allowOverlap="1" wp14:anchorId="312F5047" wp14:editId="6D3F71D2">
                <wp:simplePos x="0" y="0"/>
                <wp:positionH relativeFrom="column">
                  <wp:posOffset>2518410</wp:posOffset>
                </wp:positionH>
                <wp:positionV relativeFrom="paragraph">
                  <wp:posOffset>286385</wp:posOffset>
                </wp:positionV>
                <wp:extent cx="323850" cy="1962150"/>
                <wp:effectExtent l="0" t="0" r="0" b="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62150"/>
                        </a:xfrm>
                        <a:prstGeom prst="rect">
                          <a:avLst/>
                        </a:prstGeom>
                        <a:noFill/>
                        <a:ln>
                          <a:noFill/>
                        </a:ln>
                        <a:effectLst/>
                      </wps:spPr>
                      <wps:txbx>
                        <w:txbxContent>
                          <w:p w14:paraId="18F8D31C" w14:textId="77777777" w:rsidR="0091731F" w:rsidRPr="00187500" w:rsidRDefault="0091731F" w:rsidP="00187500">
                            <w:pPr>
                              <w:pStyle w:val="FigureLegend1"/>
                              <w:rPr>
                                <w:lang w:val="en-GB"/>
                              </w:rPr>
                            </w:pPr>
                            <w:r>
                              <w:rPr>
                                <w:rFonts w:hint="cs"/>
                                <w:rtl/>
                              </w:rPr>
                              <w:t xml:space="preserve">إدراج البيانات في الموجات الحاملة </w:t>
                            </w:r>
                            <w:r w:rsidRPr="00187500">
                              <w:rPr>
                                <w:lang w:val="en-GB"/>
                              </w:rPr>
                              <w:t>OFDM</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2F5047" id="Rectangle 240" o:spid="_x0000_s1581" style="position:absolute;left:0;text-align:left;margin-left:198.3pt;margin-top:22.55pt;width:25.5pt;height:154.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" filled="f" stroked="f">
                <v:textbox style="layout-flow:vertical;mso-layout-flow-alt:bottom-to-top" inset="0,0,0,0">
                  <w:txbxContent>
                    <w:p w14:paraId="18F8D31C" w14:textId="77777777" w:rsidR="0091731F" w:rsidRPr="00187500" w:rsidRDefault="0091731F" w:rsidP="00187500">
                      <w:pPr>
                        <w:pStyle w:val="FigureLegend1"/>
                        <w:rPr>
                          <w:lang w:val="en-GB"/>
                        </w:rPr>
                      </w:pPr>
                      <w:r>
                        <w:rPr>
                          <w:rFonts w:hint="cs"/>
                          <w:rtl/>
                        </w:rPr>
                        <w:t xml:space="preserve">إدراج البيانات في الموجات الحاملة </w:t>
                      </w:r>
                      <w:r w:rsidRPr="00187500">
                        <w:rPr>
                          <w:lang w:val="en-GB"/>
                        </w:rPr>
                        <w:t>OFDM</w:t>
                      </w:r>
                    </w:p>
                  </w:txbxContent>
                </v:textbox>
              </v:rect>
            </w:pict>
          </mc:Fallback>
        </mc:AlternateContent>
      </w:r>
      <w:r w:rsidR="00D4181F">
        <w:rPr>
          <w:noProof/>
          <w:lang w:val="en-GB"/>
        </w:rPr>
        <w:drawing>
          <wp:inline distT="0" distB="0" distL="0" distR="0" wp14:anchorId="2846B5FF" wp14:editId="35FE71B6">
            <wp:extent cx="577850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78500" cy="3371850"/>
                    </a:xfrm>
                    <a:prstGeom prst="rect">
                      <a:avLst/>
                    </a:prstGeom>
                    <a:noFill/>
                    <a:ln>
                      <a:noFill/>
                    </a:ln>
                  </pic:spPr>
                </pic:pic>
              </a:graphicData>
            </a:graphic>
          </wp:inline>
        </w:drawing>
      </w:r>
    </w:p>
    <w:p w14:paraId="462CD515" w14:textId="77777777" w:rsidR="0005290A" w:rsidRDefault="0005290A" w:rsidP="0005290A">
      <w:pPr>
        <w:pStyle w:val="FigureNo"/>
        <w:rPr>
          <w:rtl/>
        </w:rPr>
      </w:pPr>
      <w:bookmarkStart w:id="150" w:name="_Hlk26796490"/>
      <w:bookmarkEnd w:id="149"/>
      <w:r>
        <w:rPr>
          <w:rFonts w:hint="cs"/>
          <w:rtl/>
        </w:rPr>
        <w:lastRenderedPageBreak/>
        <w:t xml:space="preserve">الشكل </w:t>
      </w:r>
      <w:r>
        <w:t>58</w:t>
      </w:r>
    </w:p>
    <w:p w14:paraId="40F755D4" w14:textId="013619D4" w:rsidR="00494776" w:rsidRPr="0090071B" w:rsidRDefault="00494776" w:rsidP="00494776">
      <w:pPr>
        <w:pStyle w:val="Figuretitle"/>
        <w:rPr>
          <w:rtl/>
          <w:lang w:val="en-US"/>
        </w:rPr>
      </w:pPr>
      <w:r>
        <w:rPr>
          <w:rFonts w:hint="cs"/>
          <w:rtl/>
        </w:rPr>
        <w:t xml:space="preserve">المخطط الإجمالي الوظيفي لمستقبِل في النظام </w:t>
      </w:r>
      <w:r>
        <w:rPr>
          <w:lang w:val="en-US"/>
        </w:rPr>
        <w:t>RAVIS</w:t>
      </w:r>
    </w:p>
    <w:p w14:paraId="6BA47FA1" w14:textId="39EB92B7" w:rsidR="0005290A" w:rsidRDefault="008156F2" w:rsidP="0005290A">
      <w:pPr>
        <w:pStyle w:val="Figure"/>
        <w:rPr>
          <w:rtl/>
          <w:lang w:bidi="ar-EG"/>
        </w:rPr>
      </w:pPr>
      <w:r>
        <w:rPr>
          <w:noProof/>
        </w:rPr>
        <mc:AlternateContent>
          <mc:Choice Requires="wpg">
            <w:drawing>
              <wp:anchor distT="0" distB="0" distL="114300" distR="114300" simplePos="0" relativeHeight="252041728" behindDoc="0" locked="0" layoutInCell="1" allowOverlap="1" wp14:anchorId="7E5E9294" wp14:editId="72BF44A8">
                <wp:simplePos x="0" y="0"/>
                <wp:positionH relativeFrom="column">
                  <wp:posOffset>580258</wp:posOffset>
                </wp:positionH>
                <wp:positionV relativeFrom="page">
                  <wp:posOffset>1620982</wp:posOffset>
                </wp:positionV>
                <wp:extent cx="5088255" cy="4452620"/>
                <wp:effectExtent l="0" t="0" r="0" b="0"/>
                <wp:wrapNone/>
                <wp:docPr id="486" name="Group 486"/>
                <wp:cNvGraphicFramePr/>
                <a:graphic xmlns:a="http://schemas.openxmlformats.org/drawingml/2006/main">
                  <a:graphicData uri="http://schemas.microsoft.com/office/word/2010/wordprocessingGroup">
                    <wpg:wgp>
                      <wpg:cNvGrpSpPr/>
                      <wpg:grpSpPr>
                        <a:xfrm>
                          <a:off x="0" y="0"/>
                          <a:ext cx="5088255" cy="4452620"/>
                          <a:chOff x="0" y="0"/>
                          <a:chExt cx="5088577" cy="4453037"/>
                        </a:xfrm>
                      </wpg:grpSpPr>
                      <wps:wsp>
                        <wps:cNvPr id="969" name="Text Box 969"/>
                        <wps:cNvSpPr txBox="1"/>
                        <wps:spPr>
                          <a:xfrm>
                            <a:off x="2980707" y="0"/>
                            <a:ext cx="1246909" cy="178130"/>
                          </a:xfrm>
                          <a:prstGeom prst="rect">
                            <a:avLst/>
                          </a:prstGeom>
                          <a:noFill/>
                          <a:ln w="6350">
                            <a:noFill/>
                          </a:ln>
                        </wps:spPr>
                        <wps:txbx>
                          <w:txbxContent>
                            <w:p w14:paraId="4091E5FA" w14:textId="45A8F214" w:rsidR="0091731F" w:rsidRPr="007F0BD4" w:rsidRDefault="0091731F" w:rsidP="007F0BD4">
                              <w:pPr>
                                <w:spacing w:before="0" w:line="132" w:lineRule="auto"/>
                                <w:jc w:val="right"/>
                                <w:rPr>
                                  <w:sz w:val="20"/>
                                  <w:szCs w:val="20"/>
                                </w:rPr>
                              </w:pPr>
                              <w:r w:rsidRPr="007F0BD4">
                                <w:rPr>
                                  <w:rFonts w:hint="cs"/>
                                  <w:sz w:val="20"/>
                                  <w:szCs w:val="20"/>
                                  <w:rtl/>
                                  <w:lang w:bidi="ar-EG"/>
                                </w:rPr>
                                <w:t>قناة الخدمة الرئيسية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 name="Text Box 991"/>
                        <wps:cNvSpPr txBox="1"/>
                        <wps:spPr>
                          <a:xfrm>
                            <a:off x="2950309" y="368135"/>
                            <a:ext cx="1389413" cy="213810"/>
                          </a:xfrm>
                          <a:prstGeom prst="rect">
                            <a:avLst/>
                          </a:prstGeom>
                          <a:noFill/>
                          <a:ln w="6350">
                            <a:noFill/>
                          </a:ln>
                        </wps:spPr>
                        <wps:txbx>
                          <w:txbxContent>
                            <w:p w14:paraId="198BBE4A" w14:textId="4773E58F" w:rsidR="0091731F" w:rsidRPr="007F0BD4" w:rsidRDefault="0091731F" w:rsidP="007F0BD4">
                              <w:pPr>
                                <w:spacing w:before="0" w:line="132" w:lineRule="auto"/>
                                <w:jc w:val="right"/>
                                <w:rPr>
                                  <w:sz w:val="20"/>
                                  <w:szCs w:val="20"/>
                                </w:rPr>
                              </w:pPr>
                              <w:r w:rsidRPr="007F0BD4">
                                <w:rPr>
                                  <w:rFonts w:hint="cs"/>
                                  <w:sz w:val="20"/>
                                  <w:szCs w:val="20"/>
                                  <w:rtl/>
                                  <w:lang w:bidi="ar-EG"/>
                                </w:rPr>
                                <w:t>القناة ذات معدل البتات المنخفض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2974767" y="718525"/>
                            <a:ext cx="1389413" cy="302848"/>
                          </a:xfrm>
                          <a:prstGeom prst="rect">
                            <a:avLst/>
                          </a:prstGeom>
                          <a:noFill/>
                          <a:ln w="6350">
                            <a:noFill/>
                          </a:ln>
                        </wps:spPr>
                        <wps:txbx>
                          <w:txbxContent>
                            <w:p w14:paraId="192CF142" w14:textId="10A2859C" w:rsidR="0091731F" w:rsidRPr="007F0BD4" w:rsidRDefault="0091731F" w:rsidP="00A26EBE">
                              <w:pPr>
                                <w:spacing w:before="0" w:line="144" w:lineRule="auto"/>
                                <w:jc w:val="right"/>
                                <w:rPr>
                                  <w:sz w:val="20"/>
                                  <w:szCs w:val="20"/>
                                </w:rPr>
                              </w:pPr>
                              <w:r w:rsidRPr="00B73D5B">
                                <w:rPr>
                                  <w:rFonts w:hint="cs"/>
                                  <w:sz w:val="20"/>
                                  <w:szCs w:val="20"/>
                                  <w:rtl/>
                                  <w:lang w:bidi="ar-EG"/>
                                </w:rPr>
                                <w:t>قناة البيانات الموثوقة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3728852" y="1264722"/>
                            <a:ext cx="1359725" cy="255461"/>
                          </a:xfrm>
                          <a:prstGeom prst="rect">
                            <a:avLst/>
                          </a:prstGeom>
                          <a:noFill/>
                          <a:ln w="6350">
                            <a:noFill/>
                          </a:ln>
                        </wps:spPr>
                        <wps:txbx>
                          <w:txbxContent>
                            <w:p w14:paraId="29F5516B" w14:textId="43E2388C" w:rsidR="0091731F" w:rsidRPr="007F0BD4" w:rsidRDefault="0091731F" w:rsidP="00B73D5B">
                              <w:pPr>
                                <w:spacing w:before="0" w:line="132" w:lineRule="auto"/>
                                <w:jc w:val="right"/>
                                <w:rPr>
                                  <w:sz w:val="20"/>
                                  <w:szCs w:val="20"/>
                                </w:rPr>
                              </w:pPr>
                              <w:r w:rsidRPr="00B73D5B">
                                <w:rPr>
                                  <w:rFonts w:hint="cs"/>
                                  <w:sz w:val="20"/>
                                  <w:szCs w:val="20"/>
                                  <w:rtl/>
                                </w:rPr>
                                <w:t>مذيل تعدد إرسال التدفقات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rot="16200000">
                            <a:off x="2241468" y="406729"/>
                            <a:ext cx="1121518" cy="308429"/>
                          </a:xfrm>
                          <a:prstGeom prst="rect">
                            <a:avLst/>
                          </a:prstGeom>
                          <a:noFill/>
                          <a:ln w="6350">
                            <a:noFill/>
                          </a:ln>
                        </wps:spPr>
                        <wps:txbx>
                          <w:txbxContent>
                            <w:p w14:paraId="2E410691" w14:textId="77777777" w:rsidR="0091731F" w:rsidRPr="007F0BD4" w:rsidRDefault="0091731F" w:rsidP="00B73D5B">
                              <w:pPr>
                                <w:spacing w:before="0" w:line="132" w:lineRule="auto"/>
                                <w:jc w:val="center"/>
                                <w:rPr>
                                  <w:sz w:val="20"/>
                                  <w:szCs w:val="20"/>
                                </w:rPr>
                              </w:pPr>
                              <w:r w:rsidRPr="00B73D5B">
                                <w:rPr>
                                  <w:rFonts w:hint="cs"/>
                                  <w:sz w:val="20"/>
                                  <w:szCs w:val="20"/>
                                  <w:rtl/>
                                </w:rPr>
                                <w:t>مذيل تعدد إرسال التدفقات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1917865" y="391886"/>
                            <a:ext cx="598491" cy="415636"/>
                          </a:xfrm>
                          <a:prstGeom prst="rect">
                            <a:avLst/>
                          </a:prstGeom>
                          <a:noFill/>
                          <a:ln w="6350">
                            <a:noFill/>
                          </a:ln>
                        </wps:spPr>
                        <wps:txbx>
                          <w:txbxContent>
                            <w:p w14:paraId="63256CE7" w14:textId="73192FED" w:rsidR="0091731F" w:rsidRPr="007F0BD4" w:rsidRDefault="0091731F" w:rsidP="00B73D5B">
                              <w:pPr>
                                <w:spacing w:before="0" w:line="132" w:lineRule="auto"/>
                                <w:jc w:val="center"/>
                                <w:rPr>
                                  <w:sz w:val="20"/>
                                  <w:szCs w:val="20"/>
                                </w:rPr>
                              </w:pPr>
                              <w:r w:rsidRPr="00B73D5B">
                                <w:rPr>
                                  <w:rFonts w:hint="cs"/>
                                  <w:sz w:val="20"/>
                                  <w:szCs w:val="20"/>
                                  <w:rtl/>
                                  <w:lang w:bidi="ar-EG"/>
                                </w:rPr>
                                <w:t>متحولة فورييه السريعة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1335974" y="368135"/>
                            <a:ext cx="598170" cy="462791"/>
                          </a:xfrm>
                          <a:prstGeom prst="rect">
                            <a:avLst/>
                          </a:prstGeom>
                          <a:noFill/>
                          <a:ln w="6350">
                            <a:noFill/>
                          </a:ln>
                        </wps:spPr>
                        <wps:txbx>
                          <w:txbxContent>
                            <w:p w14:paraId="11DDE7B3" w14:textId="47A4CF88" w:rsidR="0091731F" w:rsidRPr="00B73D5B" w:rsidRDefault="0091731F" w:rsidP="00B73D5B">
                              <w:pPr>
                                <w:spacing w:before="0" w:line="144" w:lineRule="auto"/>
                                <w:jc w:val="center"/>
                                <w:rPr>
                                  <w:sz w:val="16"/>
                                  <w:szCs w:val="20"/>
                                </w:rPr>
                              </w:pPr>
                              <w:r w:rsidRPr="00B73D5B">
                                <w:rPr>
                                  <w:rFonts w:hint="cs"/>
                                  <w:sz w:val="16"/>
                                  <w:szCs w:val="20"/>
                                  <w:rtl/>
                                  <w:lang w:bidi="ar-EG"/>
                                </w:rPr>
                                <w:t xml:space="preserve">تزامن التشكيل </w:t>
                              </w:r>
                              <w:r w:rsidRPr="00B73D5B">
                                <w:rPr>
                                  <w:sz w:val="16"/>
                                  <w:szCs w:val="20"/>
                                  <w:lang w:val="en-GB" w:bidi="ar-EG"/>
                                </w:rPr>
                                <w:t>OFDM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712520" y="374073"/>
                            <a:ext cx="687235" cy="712520"/>
                          </a:xfrm>
                          <a:prstGeom prst="rect">
                            <a:avLst/>
                          </a:prstGeom>
                          <a:noFill/>
                          <a:ln w="6350">
                            <a:noFill/>
                          </a:ln>
                        </wps:spPr>
                        <wps:txbx>
                          <w:txbxContent>
                            <w:p w14:paraId="1FB15D4E" w14:textId="1FAABB3A" w:rsidR="0091731F" w:rsidRPr="00B73D5B" w:rsidRDefault="0091731F" w:rsidP="00B73D5B">
                              <w:pPr>
                                <w:spacing w:before="0" w:line="144" w:lineRule="auto"/>
                                <w:jc w:val="center"/>
                                <w:rPr>
                                  <w:sz w:val="16"/>
                                  <w:szCs w:val="20"/>
                                </w:rPr>
                              </w:pPr>
                              <w:r w:rsidRPr="00B73D5B">
                                <w:rPr>
                                  <w:rFonts w:hint="cs"/>
                                  <w:sz w:val="16"/>
                                  <w:szCs w:val="20"/>
                                  <w:rtl/>
                                  <w:lang w:bidi="ar-EG"/>
                                </w:rPr>
                                <w:t>الموجات المترية + الترددات المتوسطة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1472540" y="1229096"/>
                            <a:ext cx="1577719" cy="255320"/>
                          </a:xfrm>
                          <a:prstGeom prst="rect">
                            <a:avLst/>
                          </a:prstGeom>
                          <a:noFill/>
                          <a:ln w="6350">
                            <a:noFill/>
                          </a:ln>
                        </wps:spPr>
                        <wps:txbx>
                          <w:txbxContent>
                            <w:p w14:paraId="0CEF0405" w14:textId="19088A89" w:rsidR="0091731F" w:rsidRPr="00B73D5B" w:rsidRDefault="0091731F" w:rsidP="00B73D5B">
                              <w:pPr>
                                <w:spacing w:before="0" w:line="144" w:lineRule="auto"/>
                                <w:jc w:val="center"/>
                                <w:rPr>
                                  <w:sz w:val="16"/>
                                  <w:szCs w:val="20"/>
                                </w:rPr>
                              </w:pPr>
                              <w:r w:rsidRPr="00B73D5B">
                                <w:rPr>
                                  <w:rFonts w:hint="cs"/>
                                  <w:sz w:val="16"/>
                                  <w:szCs w:val="20"/>
                                  <w:rtl/>
                                  <w:lang w:bidi="ar-EG"/>
                                </w:rPr>
                                <w:t>مفكك تشفير قناة الخدمة الرئيسية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rot="16200000">
                            <a:off x="3121305" y="1551635"/>
                            <a:ext cx="689713" cy="255270"/>
                          </a:xfrm>
                          <a:prstGeom prst="rect">
                            <a:avLst/>
                          </a:prstGeom>
                          <a:noFill/>
                          <a:ln w="6350">
                            <a:noFill/>
                          </a:ln>
                        </wps:spPr>
                        <wps:txbx>
                          <w:txbxContent>
                            <w:p w14:paraId="326473B6" w14:textId="3CB8A57C" w:rsidR="0091731F" w:rsidRPr="00B73D5B" w:rsidRDefault="0091731F" w:rsidP="00B73D5B">
                              <w:pPr>
                                <w:spacing w:before="0" w:line="144" w:lineRule="auto"/>
                                <w:jc w:val="center"/>
                                <w:rPr>
                                  <w:sz w:val="16"/>
                                  <w:szCs w:val="20"/>
                                </w:rPr>
                              </w:pPr>
                              <w:r w:rsidRPr="00B73D5B">
                                <w:rPr>
                                  <w:rFonts w:hint="cs"/>
                                  <w:sz w:val="16"/>
                                  <w:szCs w:val="20"/>
                                  <w:rtl/>
                                  <w:lang w:bidi="ar-EG"/>
                                </w:rPr>
                                <w:t>مُزيل التخليط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Text Box 336"/>
                        <wps:cNvSpPr txBox="1"/>
                        <wps:spPr>
                          <a:xfrm rot="16200000">
                            <a:off x="2653071" y="1519612"/>
                            <a:ext cx="689610" cy="414127"/>
                          </a:xfrm>
                          <a:prstGeom prst="rect">
                            <a:avLst/>
                          </a:prstGeom>
                          <a:noFill/>
                          <a:ln w="6350">
                            <a:noFill/>
                          </a:ln>
                        </wps:spPr>
                        <wps:txbx>
                          <w:txbxContent>
                            <w:p w14:paraId="02FE978F" w14:textId="2643AC0E" w:rsidR="0091731F" w:rsidRPr="00B73D5B" w:rsidRDefault="0091731F" w:rsidP="00B73D5B">
                              <w:pPr>
                                <w:spacing w:before="0" w:line="168" w:lineRule="auto"/>
                                <w:jc w:val="center"/>
                                <w:rPr>
                                  <w:sz w:val="16"/>
                                  <w:szCs w:val="20"/>
                                </w:rPr>
                              </w:pPr>
                              <w:r w:rsidRPr="00B73D5B">
                                <w:rPr>
                                  <w:rFonts w:hint="cs"/>
                                  <w:sz w:val="16"/>
                                  <w:szCs w:val="20"/>
                                  <w:rtl/>
                                  <w:lang w:bidi="ar-EG"/>
                                </w:rPr>
                                <w:t xml:space="preserve">مفكك التشفير </w:t>
                              </w:r>
                              <w:r w:rsidRPr="00B73D5B">
                                <w:rPr>
                                  <w:sz w:val="16"/>
                                  <w:szCs w:val="20"/>
                                  <w:lang w:val="en-GB" w:bidi="ar-EG"/>
                                </w:rPr>
                                <w:t>BCH + LDPC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wps:spPr>
                          <a:xfrm rot="16200000">
                            <a:off x="2172121" y="1520407"/>
                            <a:ext cx="689610" cy="414127"/>
                          </a:xfrm>
                          <a:prstGeom prst="rect">
                            <a:avLst/>
                          </a:prstGeom>
                          <a:noFill/>
                          <a:ln w="6350">
                            <a:noFill/>
                          </a:ln>
                        </wps:spPr>
                        <wps:txbx>
                          <w:txbxContent>
                            <w:p w14:paraId="0D2FE6A1" w14:textId="39D9E1AC"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البتات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 Box 338"/>
                        <wps:cNvSpPr txBox="1"/>
                        <wps:spPr>
                          <a:xfrm rot="16200000">
                            <a:off x="1685232" y="1519613"/>
                            <a:ext cx="689610" cy="414127"/>
                          </a:xfrm>
                          <a:prstGeom prst="rect">
                            <a:avLst/>
                          </a:prstGeom>
                          <a:noFill/>
                          <a:ln w="6350">
                            <a:noFill/>
                          </a:ln>
                        </wps:spPr>
                        <wps:txbx>
                          <w:txbxContent>
                            <w:p w14:paraId="04E14EFA" w14:textId="3A669FC2"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الخلايا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 Box 339"/>
                        <wps:cNvSpPr txBox="1"/>
                        <wps:spPr>
                          <a:xfrm rot="16200000">
                            <a:off x="1216156" y="1501800"/>
                            <a:ext cx="689610" cy="414127"/>
                          </a:xfrm>
                          <a:prstGeom prst="rect">
                            <a:avLst/>
                          </a:prstGeom>
                          <a:noFill/>
                          <a:ln w="6350">
                            <a:noFill/>
                          </a:ln>
                        </wps:spPr>
                        <wps:txbx>
                          <w:txbxContent>
                            <w:p w14:paraId="5DA61632" w14:textId="0492B39E"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الفدرات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340"/>
                        <wps:cNvSpPr txBox="1"/>
                        <wps:spPr>
                          <a:xfrm rot="16200000">
                            <a:off x="705517" y="1513675"/>
                            <a:ext cx="689610" cy="414127"/>
                          </a:xfrm>
                          <a:prstGeom prst="rect">
                            <a:avLst/>
                          </a:prstGeom>
                          <a:noFill/>
                          <a:ln w="6350">
                            <a:noFill/>
                          </a:ln>
                        </wps:spPr>
                        <wps:txbx>
                          <w:txbxContent>
                            <w:p w14:paraId="50838FD9" w14:textId="362758BE" w:rsidR="0091731F" w:rsidRPr="00B73D5B" w:rsidRDefault="0091731F" w:rsidP="00B73D5B">
                              <w:pPr>
                                <w:spacing w:before="0" w:line="168" w:lineRule="auto"/>
                                <w:jc w:val="center"/>
                                <w:rPr>
                                  <w:sz w:val="16"/>
                                  <w:szCs w:val="20"/>
                                </w:rPr>
                              </w:pPr>
                              <w:r w:rsidRPr="00B73D5B">
                                <w:rPr>
                                  <w:rFonts w:hint="cs"/>
                                  <w:sz w:val="16"/>
                                  <w:szCs w:val="20"/>
                                  <w:rtl/>
                                  <w:lang w:bidi="ar-EG"/>
                                </w:rPr>
                                <w:t xml:space="preserve">مفكك التشفير </w:t>
                              </w:r>
                              <w:r w:rsidRPr="00B73D5B">
                                <w:rPr>
                                  <w:sz w:val="16"/>
                                  <w:szCs w:val="20"/>
                                  <w:lang w:val="en-GB" w:bidi="ar-EG"/>
                                </w:rPr>
                                <w:t>QAM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1"/>
                        <wps:cNvSpPr txBox="1"/>
                        <wps:spPr>
                          <a:xfrm>
                            <a:off x="130629" y="1377537"/>
                            <a:ext cx="689610" cy="414127"/>
                          </a:xfrm>
                          <a:prstGeom prst="rect">
                            <a:avLst/>
                          </a:prstGeom>
                          <a:noFill/>
                          <a:ln w="6350">
                            <a:noFill/>
                          </a:ln>
                        </wps:spPr>
                        <wps:txbx>
                          <w:txbxContent>
                            <w:p w14:paraId="08805B06" w14:textId="52FBEB64" w:rsidR="0091731F" w:rsidRPr="00B73D5B" w:rsidRDefault="0091731F" w:rsidP="00AF502A">
                              <w:pPr>
                                <w:spacing w:before="0" w:line="168" w:lineRule="auto"/>
                                <w:jc w:val="center"/>
                                <w:rPr>
                                  <w:sz w:val="16"/>
                                  <w:szCs w:val="20"/>
                                </w:rPr>
                              </w:pPr>
                              <w:r w:rsidRPr="00AF502A">
                                <w:rPr>
                                  <w:rFonts w:hint="cs"/>
                                  <w:sz w:val="16"/>
                                  <w:szCs w:val="20"/>
                                  <w:rtl/>
                                  <w:lang w:bidi="ar-EG"/>
                                </w:rPr>
                                <w:t>قناة الخدمة الرئيسية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342"/>
                        <wps:cNvSpPr txBox="1"/>
                        <wps:spPr>
                          <a:xfrm>
                            <a:off x="1537855" y="2208810"/>
                            <a:ext cx="689610" cy="414127"/>
                          </a:xfrm>
                          <a:prstGeom prst="rect">
                            <a:avLst/>
                          </a:prstGeom>
                          <a:noFill/>
                          <a:ln w="6350">
                            <a:noFill/>
                          </a:ln>
                        </wps:spPr>
                        <wps:txbx>
                          <w:txbxContent>
                            <w:p w14:paraId="3AFFF3DC" w14:textId="157782FF" w:rsidR="0091731F" w:rsidRPr="00B73D5B" w:rsidRDefault="0091731F" w:rsidP="00AF502A">
                              <w:pPr>
                                <w:spacing w:before="0" w:line="168" w:lineRule="auto"/>
                                <w:jc w:val="center"/>
                                <w:rPr>
                                  <w:sz w:val="16"/>
                                  <w:szCs w:val="20"/>
                                </w:rPr>
                              </w:pPr>
                              <w:r w:rsidRPr="00AF502A">
                                <w:rPr>
                                  <w:rFonts w:hint="cs"/>
                                  <w:sz w:val="16"/>
                                  <w:szCs w:val="20"/>
                                  <w:rtl/>
                                  <w:lang w:bidi="ar-EG"/>
                                </w:rPr>
                                <w:t>مفكك تشذير الخلايا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rot="16200000">
                            <a:off x="2016472" y="2568673"/>
                            <a:ext cx="1229360" cy="236566"/>
                          </a:xfrm>
                          <a:prstGeom prst="rect">
                            <a:avLst/>
                          </a:prstGeom>
                          <a:noFill/>
                          <a:ln w="6350">
                            <a:noFill/>
                          </a:ln>
                        </wps:spPr>
                        <wps:txbx>
                          <w:txbxContent>
                            <w:p w14:paraId="72B7007F" w14:textId="59D1CCD3" w:rsidR="0091731F" w:rsidRPr="00B73D5B" w:rsidRDefault="0091731F" w:rsidP="00AF502A">
                              <w:pPr>
                                <w:spacing w:before="0" w:line="168" w:lineRule="auto"/>
                                <w:jc w:val="center"/>
                                <w:rPr>
                                  <w:sz w:val="16"/>
                                  <w:szCs w:val="20"/>
                                </w:rPr>
                              </w:pPr>
                              <w:r w:rsidRPr="00AF502A">
                                <w:rPr>
                                  <w:rFonts w:hint="cs"/>
                                  <w:sz w:val="16"/>
                                  <w:szCs w:val="20"/>
                                  <w:rtl/>
                                </w:rPr>
                                <w:t>مزيل تعدد الإرسال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2790701" y="2190997"/>
                            <a:ext cx="463138" cy="236220"/>
                          </a:xfrm>
                          <a:prstGeom prst="rect">
                            <a:avLst/>
                          </a:prstGeom>
                          <a:noFill/>
                          <a:ln w="6350">
                            <a:noFill/>
                          </a:ln>
                        </wps:spPr>
                        <wps:txbx>
                          <w:txbxContent>
                            <w:p w14:paraId="4A8D2E2C" w14:textId="2AC6789C" w:rsidR="0091731F" w:rsidRPr="00B73D5B" w:rsidRDefault="0091731F" w:rsidP="00AF502A">
                              <w:pPr>
                                <w:spacing w:before="0" w:line="168" w:lineRule="auto"/>
                                <w:jc w:val="center"/>
                                <w:rPr>
                                  <w:sz w:val="16"/>
                                  <w:szCs w:val="20"/>
                                </w:rPr>
                              </w:pPr>
                              <w:r w:rsidRPr="00AF502A">
                                <w:rPr>
                                  <w:rFonts w:hint="cs"/>
                                  <w:sz w:val="16"/>
                                  <w:szCs w:val="20"/>
                                  <w:rtl/>
                                  <w:lang w:bidi="ar-EG"/>
                                </w:rPr>
                                <w:t>فيديوي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2802577" y="2410691"/>
                            <a:ext cx="463138" cy="236220"/>
                          </a:xfrm>
                          <a:prstGeom prst="rect">
                            <a:avLst/>
                          </a:prstGeom>
                          <a:noFill/>
                          <a:ln w="6350">
                            <a:noFill/>
                          </a:ln>
                        </wps:spPr>
                        <wps:txbx>
                          <w:txbxContent>
                            <w:p w14:paraId="7B5D9F14" w14:textId="683821CD" w:rsidR="0091731F" w:rsidRPr="00B73D5B" w:rsidRDefault="0091731F" w:rsidP="00AF502A">
                              <w:pPr>
                                <w:spacing w:before="0" w:line="168" w:lineRule="auto"/>
                                <w:jc w:val="center"/>
                                <w:rPr>
                                  <w:sz w:val="16"/>
                                  <w:szCs w:val="20"/>
                                </w:rPr>
                              </w:pPr>
                              <w:r w:rsidRPr="00AF502A">
                                <w:rPr>
                                  <w:rFonts w:hint="cs"/>
                                  <w:sz w:val="16"/>
                                  <w:szCs w:val="20"/>
                                  <w:rtl/>
                                  <w:lang w:bidi="ar-EG"/>
                                </w:rPr>
                                <w:t>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2814452" y="2624447"/>
                            <a:ext cx="463138" cy="236220"/>
                          </a:xfrm>
                          <a:prstGeom prst="rect">
                            <a:avLst/>
                          </a:prstGeom>
                          <a:noFill/>
                          <a:ln w="6350">
                            <a:noFill/>
                          </a:ln>
                        </wps:spPr>
                        <wps:txbx>
                          <w:txbxContent>
                            <w:p w14:paraId="493EC28B" w14:textId="1457FAFC" w:rsidR="0091731F" w:rsidRPr="00B73D5B" w:rsidRDefault="0091731F" w:rsidP="00AF502A">
                              <w:pPr>
                                <w:spacing w:before="0" w:line="168" w:lineRule="auto"/>
                                <w:jc w:val="center"/>
                                <w:rPr>
                                  <w:sz w:val="16"/>
                                  <w:szCs w:val="20"/>
                                </w:rPr>
                              </w:pPr>
                              <w:r w:rsidRPr="00AF502A">
                                <w:rPr>
                                  <w:rFonts w:hint="cs"/>
                                  <w:sz w:val="16"/>
                                  <w:szCs w:val="20"/>
                                  <w:rtl/>
                                  <w:lang w:bidi="ar-EG"/>
                                </w:rPr>
                                <w:t xml:space="preserve">سمعي </w:t>
                              </w:r>
                              <w:r w:rsidRPr="00AF502A">
                                <w:rPr>
                                  <w:sz w:val="16"/>
                                  <w:szCs w:val="20"/>
                                  <w:lang w:val="en-GB"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2802577" y="2933205"/>
                            <a:ext cx="463138" cy="236220"/>
                          </a:xfrm>
                          <a:prstGeom prst="rect">
                            <a:avLst/>
                          </a:prstGeom>
                          <a:noFill/>
                          <a:ln w="6350">
                            <a:noFill/>
                          </a:ln>
                        </wps:spPr>
                        <wps:txbx>
                          <w:txbxContent>
                            <w:p w14:paraId="4ED9347D" w14:textId="18D6BED7" w:rsidR="0091731F" w:rsidRPr="00B73D5B" w:rsidRDefault="0091731F" w:rsidP="00AF502A">
                              <w:pPr>
                                <w:spacing w:before="0" w:line="168" w:lineRule="auto"/>
                                <w:jc w:val="center"/>
                                <w:rPr>
                                  <w:sz w:val="16"/>
                                  <w:szCs w:val="20"/>
                                </w:rPr>
                              </w:pPr>
                              <w:r w:rsidRPr="00AF502A">
                                <w:rPr>
                                  <w:rFonts w:hint="cs"/>
                                  <w:sz w:val="16"/>
                                  <w:szCs w:val="20"/>
                                  <w:rtl/>
                                  <w:lang w:bidi="ar-EG"/>
                                </w:rPr>
                                <w:t xml:space="preserve">سمعي </w:t>
                              </w:r>
                              <w:r w:rsidRPr="00AF502A">
                                <w:rPr>
                                  <w:sz w:val="16"/>
                                  <w:szCs w:val="20"/>
                                  <w:lang w:val="en-GB" w:bidi="ar-EG"/>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2078182" y="3105397"/>
                            <a:ext cx="463138" cy="236220"/>
                          </a:xfrm>
                          <a:prstGeom prst="rect">
                            <a:avLst/>
                          </a:prstGeom>
                          <a:noFill/>
                          <a:ln w="6350">
                            <a:noFill/>
                          </a:ln>
                        </wps:spPr>
                        <wps:txbx>
                          <w:txbxContent>
                            <w:p w14:paraId="66ACF111" w14:textId="3DF4AC21" w:rsidR="0091731F" w:rsidRPr="00B73D5B" w:rsidRDefault="0091731F" w:rsidP="00AF502A">
                              <w:pPr>
                                <w:spacing w:before="0" w:line="168" w:lineRule="auto"/>
                                <w:jc w:val="center"/>
                                <w:rPr>
                                  <w:sz w:val="16"/>
                                  <w:szCs w:val="20"/>
                                </w:rPr>
                              </w:pPr>
                              <w:r>
                                <w:rPr>
                                  <w:rFonts w:hint="cs"/>
                                  <w:sz w:val="16"/>
                                  <w:szCs w:val="20"/>
                                  <w:rtl/>
                                  <w:lang w:bidi="ar-EG"/>
                                </w:rPr>
                                <w:t>سمعي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2048494" y="3705101"/>
                            <a:ext cx="463138" cy="236220"/>
                          </a:xfrm>
                          <a:prstGeom prst="rect">
                            <a:avLst/>
                          </a:prstGeom>
                          <a:noFill/>
                          <a:ln w="6350">
                            <a:noFill/>
                          </a:ln>
                        </wps:spPr>
                        <wps:txbx>
                          <w:txbxContent>
                            <w:p w14:paraId="6DF41840" w14:textId="5F0D165F" w:rsidR="0091731F" w:rsidRPr="00B73D5B" w:rsidRDefault="0091731F" w:rsidP="00AF502A">
                              <w:pPr>
                                <w:spacing w:before="0" w:line="168" w:lineRule="auto"/>
                                <w:jc w:val="center"/>
                                <w:rPr>
                                  <w:sz w:val="16"/>
                                  <w:szCs w:val="20"/>
                                </w:rPr>
                              </w:pPr>
                              <w:r>
                                <w:rPr>
                                  <w:rFonts w:hint="cs"/>
                                  <w:sz w:val="16"/>
                                  <w:szCs w:val="20"/>
                                  <w:rtl/>
                                  <w:lang w:bidi="ar-EG"/>
                                </w:rPr>
                                <w:t>سمعي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3544783" y="2951020"/>
                            <a:ext cx="789000" cy="374073"/>
                          </a:xfrm>
                          <a:prstGeom prst="rect">
                            <a:avLst/>
                          </a:prstGeom>
                          <a:noFill/>
                          <a:ln w="6350">
                            <a:noFill/>
                          </a:ln>
                        </wps:spPr>
                        <wps:txbx>
                          <w:txbxContent>
                            <w:p w14:paraId="2F2EEEE6" w14:textId="0F300EC2" w:rsidR="0091731F" w:rsidRPr="00B73D5B" w:rsidRDefault="0091731F" w:rsidP="006D5C52">
                              <w:pPr>
                                <w:spacing w:before="0" w:line="144" w:lineRule="auto"/>
                                <w:jc w:val="center"/>
                                <w:rPr>
                                  <w:sz w:val="16"/>
                                  <w:szCs w:val="20"/>
                                </w:rPr>
                              </w:pPr>
                              <w:r w:rsidRPr="00AF502A">
                                <w:rPr>
                                  <w:rFonts w:hint="cs"/>
                                  <w:sz w:val="16"/>
                                  <w:szCs w:val="20"/>
                                  <w:rtl/>
                                  <w:lang w:bidi="ar-EG"/>
                                </w:rPr>
                                <w:t>مفكك تشفير سمعي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3556659" y="2226626"/>
                            <a:ext cx="789000" cy="374073"/>
                          </a:xfrm>
                          <a:prstGeom prst="rect">
                            <a:avLst/>
                          </a:prstGeom>
                          <a:noFill/>
                          <a:ln w="6350">
                            <a:noFill/>
                          </a:ln>
                        </wps:spPr>
                        <wps:txbx>
                          <w:txbxContent>
                            <w:p w14:paraId="6815E276" w14:textId="4EE4FF07" w:rsidR="0091731F" w:rsidRPr="00B73D5B" w:rsidRDefault="0091731F" w:rsidP="006D5C52">
                              <w:pPr>
                                <w:spacing w:before="0" w:line="144" w:lineRule="auto"/>
                                <w:jc w:val="center"/>
                                <w:rPr>
                                  <w:sz w:val="16"/>
                                  <w:szCs w:val="20"/>
                                </w:rPr>
                              </w:pPr>
                              <w:r w:rsidRPr="00AF502A">
                                <w:rPr>
                                  <w:rFonts w:hint="cs"/>
                                  <w:sz w:val="16"/>
                                  <w:szCs w:val="20"/>
                                  <w:rtl/>
                                  <w:lang w:bidi="ar-EG"/>
                                </w:rPr>
                                <w:t>مفكك تشفير فيديو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rot="16200000">
                            <a:off x="3051958" y="2968831"/>
                            <a:ext cx="788670" cy="255320"/>
                          </a:xfrm>
                          <a:prstGeom prst="rect">
                            <a:avLst/>
                          </a:prstGeom>
                          <a:noFill/>
                          <a:ln w="6350">
                            <a:noFill/>
                          </a:ln>
                        </wps:spPr>
                        <wps:txbx>
                          <w:txbxContent>
                            <w:p w14:paraId="10891EA6" w14:textId="373E4D90" w:rsidR="0091731F" w:rsidRPr="00B73D5B" w:rsidRDefault="0091731F" w:rsidP="00B7656C">
                              <w:pPr>
                                <w:spacing w:before="0" w:line="168" w:lineRule="auto"/>
                                <w:jc w:val="center"/>
                                <w:rPr>
                                  <w:sz w:val="16"/>
                                  <w:szCs w:val="20"/>
                                </w:rPr>
                              </w:pPr>
                              <w:r w:rsidRPr="00B7656C">
                                <w:rPr>
                                  <w:rFonts w:hint="cs"/>
                                  <w:sz w:val="16"/>
                                  <w:szCs w:val="20"/>
                                  <w:rtl/>
                                  <w:lang w:bidi="ar-EG"/>
                                </w:rPr>
                                <w:t>تحويل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 Box 331"/>
                        <wps:cNvSpPr txBox="1"/>
                        <wps:spPr>
                          <a:xfrm>
                            <a:off x="2095995" y="3948545"/>
                            <a:ext cx="463138" cy="236220"/>
                          </a:xfrm>
                          <a:prstGeom prst="rect">
                            <a:avLst/>
                          </a:prstGeom>
                          <a:noFill/>
                          <a:ln w="6350">
                            <a:noFill/>
                          </a:ln>
                        </wps:spPr>
                        <wps:txbx>
                          <w:txbxContent>
                            <w:p w14:paraId="00D71D60" w14:textId="6FE3B43F" w:rsidR="0091731F" w:rsidRPr="00B73D5B" w:rsidRDefault="0091731F" w:rsidP="008156F2">
                              <w:pPr>
                                <w:spacing w:before="0" w:line="168" w:lineRule="auto"/>
                                <w:jc w:val="center"/>
                                <w:rPr>
                                  <w:sz w:val="16"/>
                                  <w:szCs w:val="20"/>
                                </w:rPr>
                              </w:pPr>
                              <w:r w:rsidRPr="008156F2">
                                <w:rPr>
                                  <w:rFonts w:hint="cs"/>
                                  <w:sz w:val="16"/>
                                  <w:szCs w:val="20"/>
                                  <w:rtl/>
                                  <w:lang w:bidi="ar-EG"/>
                                </w:rPr>
                                <w:t>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a:xfrm>
                            <a:off x="2095995" y="3348841"/>
                            <a:ext cx="463138" cy="236220"/>
                          </a:xfrm>
                          <a:prstGeom prst="rect">
                            <a:avLst/>
                          </a:prstGeom>
                          <a:noFill/>
                          <a:ln w="6350">
                            <a:noFill/>
                          </a:ln>
                        </wps:spPr>
                        <wps:txbx>
                          <w:txbxContent>
                            <w:p w14:paraId="1B153A50" w14:textId="77777777" w:rsidR="0091731F" w:rsidRPr="00B73D5B" w:rsidRDefault="0091731F" w:rsidP="008156F2">
                              <w:pPr>
                                <w:spacing w:before="0" w:line="168" w:lineRule="auto"/>
                                <w:jc w:val="center"/>
                                <w:rPr>
                                  <w:sz w:val="16"/>
                                  <w:szCs w:val="20"/>
                                </w:rPr>
                              </w:pPr>
                              <w:r w:rsidRPr="008156F2">
                                <w:rPr>
                                  <w:rFonts w:hint="cs"/>
                                  <w:sz w:val="16"/>
                                  <w:szCs w:val="20"/>
                                  <w:rtl/>
                                  <w:lang w:bidi="ar-EG"/>
                                </w:rPr>
                                <w:t>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Text Box 451"/>
                        <wps:cNvSpPr txBox="1"/>
                        <wps:spPr>
                          <a:xfrm>
                            <a:off x="17813" y="3105397"/>
                            <a:ext cx="818713" cy="492826"/>
                          </a:xfrm>
                          <a:prstGeom prst="rect">
                            <a:avLst/>
                          </a:prstGeom>
                          <a:noFill/>
                          <a:ln w="6350">
                            <a:noFill/>
                          </a:ln>
                        </wps:spPr>
                        <wps:txbx>
                          <w:txbxContent>
                            <w:p w14:paraId="2342381A" w14:textId="103B9F98" w:rsidR="0091731F" w:rsidRPr="00B73D5B" w:rsidRDefault="0091731F" w:rsidP="008156F2">
                              <w:pPr>
                                <w:spacing w:before="0" w:line="168" w:lineRule="auto"/>
                                <w:jc w:val="center"/>
                                <w:rPr>
                                  <w:sz w:val="16"/>
                                  <w:szCs w:val="20"/>
                                </w:rPr>
                              </w:pPr>
                              <w:r w:rsidRPr="008156F2">
                                <w:rPr>
                                  <w:rFonts w:hint="cs"/>
                                  <w:sz w:val="16"/>
                                  <w:szCs w:val="20"/>
                                  <w:rtl/>
                                  <w:lang w:bidi="ar-EG"/>
                                </w:rPr>
                                <w:t>القناة ذات معدل البتات المنخفض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a:off x="0" y="3663537"/>
                            <a:ext cx="818713" cy="492826"/>
                          </a:xfrm>
                          <a:prstGeom prst="rect">
                            <a:avLst/>
                          </a:prstGeom>
                          <a:noFill/>
                          <a:ln w="6350">
                            <a:noFill/>
                          </a:ln>
                        </wps:spPr>
                        <wps:txbx>
                          <w:txbxContent>
                            <w:p w14:paraId="3D8B7833" w14:textId="54397236" w:rsidR="0091731F" w:rsidRPr="00B73D5B" w:rsidRDefault="0091731F" w:rsidP="008156F2">
                              <w:pPr>
                                <w:spacing w:before="0" w:line="168" w:lineRule="auto"/>
                                <w:jc w:val="center"/>
                                <w:rPr>
                                  <w:sz w:val="16"/>
                                  <w:szCs w:val="20"/>
                                </w:rPr>
                              </w:pPr>
                              <w:r w:rsidRPr="008156F2">
                                <w:rPr>
                                  <w:rFonts w:hint="cs"/>
                                  <w:sz w:val="16"/>
                                  <w:szCs w:val="20"/>
                                  <w:rtl/>
                                  <w:lang w:bidi="ar-EG"/>
                                </w:rPr>
                                <w:t>قناة البيانات الموثوقة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2"/>
                        <wps:cNvSpPr txBox="1"/>
                        <wps:spPr>
                          <a:xfrm rot="16200000">
                            <a:off x="1656179" y="3253410"/>
                            <a:ext cx="562363" cy="360841"/>
                          </a:xfrm>
                          <a:prstGeom prst="rect">
                            <a:avLst/>
                          </a:prstGeom>
                          <a:noFill/>
                          <a:ln w="6350">
                            <a:noFill/>
                          </a:ln>
                        </wps:spPr>
                        <wps:txbx>
                          <w:txbxContent>
                            <w:p w14:paraId="56C5D82D" w14:textId="0F94C6D9" w:rsidR="0091731F" w:rsidRPr="00B73D5B" w:rsidRDefault="0091731F" w:rsidP="008156F2">
                              <w:pPr>
                                <w:spacing w:before="0" w:line="168" w:lineRule="auto"/>
                                <w:jc w:val="center"/>
                                <w:rPr>
                                  <w:sz w:val="16"/>
                                  <w:szCs w:val="20"/>
                                </w:rPr>
                              </w:pPr>
                              <w:r w:rsidRPr="008156F2">
                                <w:rPr>
                                  <w:rFonts w:hint="cs"/>
                                  <w:sz w:val="16"/>
                                  <w:szCs w:val="20"/>
                                  <w:rtl/>
                                  <w:lang w:bidi="ar-EG"/>
                                </w:rPr>
                                <w:t>مزيل تعدد الإرسال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481"/>
                        <wps:cNvSpPr txBox="1"/>
                        <wps:spPr>
                          <a:xfrm rot="16200000">
                            <a:off x="1662117" y="3847176"/>
                            <a:ext cx="562363" cy="360841"/>
                          </a:xfrm>
                          <a:prstGeom prst="rect">
                            <a:avLst/>
                          </a:prstGeom>
                          <a:noFill/>
                          <a:ln w="6350">
                            <a:noFill/>
                          </a:ln>
                        </wps:spPr>
                        <wps:txbx>
                          <w:txbxContent>
                            <w:p w14:paraId="52698645" w14:textId="77777777" w:rsidR="0091731F" w:rsidRPr="00B73D5B" w:rsidRDefault="0091731F" w:rsidP="008156F2">
                              <w:pPr>
                                <w:spacing w:before="0" w:line="168" w:lineRule="auto"/>
                                <w:jc w:val="center"/>
                                <w:rPr>
                                  <w:sz w:val="16"/>
                                  <w:szCs w:val="20"/>
                                </w:rPr>
                              </w:pPr>
                              <w:r w:rsidRPr="008156F2">
                                <w:rPr>
                                  <w:rFonts w:hint="cs"/>
                                  <w:sz w:val="16"/>
                                  <w:szCs w:val="20"/>
                                  <w:rtl/>
                                  <w:lang w:bidi="ar-EG"/>
                                </w:rPr>
                                <w:t>مزيل تعدد الإرسال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rot="16200000">
                            <a:off x="1137808" y="3238249"/>
                            <a:ext cx="659217" cy="360680"/>
                          </a:xfrm>
                          <a:prstGeom prst="rect">
                            <a:avLst/>
                          </a:prstGeom>
                          <a:noFill/>
                          <a:ln w="6350">
                            <a:noFill/>
                          </a:ln>
                        </wps:spPr>
                        <wps:txbx>
                          <w:txbxContent>
                            <w:p w14:paraId="4391F714" w14:textId="509F47C6" w:rsidR="0091731F" w:rsidRPr="00B73D5B" w:rsidRDefault="0091731F" w:rsidP="008156F2">
                              <w:pPr>
                                <w:spacing w:before="0" w:line="168" w:lineRule="auto"/>
                                <w:jc w:val="center"/>
                                <w:rPr>
                                  <w:sz w:val="16"/>
                                  <w:szCs w:val="20"/>
                                </w:rPr>
                              </w:pPr>
                              <w:r w:rsidRPr="008156F2">
                                <w:rPr>
                                  <w:rFonts w:hint="cs"/>
                                  <w:sz w:val="16"/>
                                  <w:szCs w:val="20"/>
                                  <w:rtl/>
                                </w:rPr>
                                <w:t>مفكك تشفير القناة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rot="16200000">
                            <a:off x="1125933" y="3855765"/>
                            <a:ext cx="659217" cy="360680"/>
                          </a:xfrm>
                          <a:prstGeom prst="rect">
                            <a:avLst/>
                          </a:prstGeom>
                          <a:noFill/>
                          <a:ln w="6350">
                            <a:noFill/>
                          </a:ln>
                        </wps:spPr>
                        <wps:txbx>
                          <w:txbxContent>
                            <w:p w14:paraId="26A4583E" w14:textId="77777777" w:rsidR="0091731F" w:rsidRPr="00B73D5B" w:rsidRDefault="0091731F" w:rsidP="008156F2">
                              <w:pPr>
                                <w:spacing w:before="0" w:line="168" w:lineRule="auto"/>
                                <w:jc w:val="center"/>
                                <w:rPr>
                                  <w:sz w:val="16"/>
                                  <w:szCs w:val="20"/>
                                </w:rPr>
                              </w:pPr>
                              <w:r w:rsidRPr="008156F2">
                                <w:rPr>
                                  <w:rFonts w:hint="cs"/>
                                  <w:sz w:val="16"/>
                                  <w:szCs w:val="20"/>
                                  <w:rtl/>
                                </w:rPr>
                                <w:t>مفكك تشفير القناة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rot="16200000">
                            <a:off x="571714" y="3240265"/>
                            <a:ext cx="853583" cy="360680"/>
                          </a:xfrm>
                          <a:prstGeom prst="rect">
                            <a:avLst/>
                          </a:prstGeom>
                          <a:noFill/>
                          <a:ln w="6350">
                            <a:noFill/>
                          </a:ln>
                        </wps:spPr>
                        <wps:txbx>
                          <w:txbxContent>
                            <w:p w14:paraId="27347EFB" w14:textId="456C7AE0" w:rsidR="0091731F" w:rsidRPr="00B73D5B" w:rsidRDefault="0091731F" w:rsidP="008156F2">
                              <w:pPr>
                                <w:spacing w:before="0" w:line="168" w:lineRule="auto"/>
                                <w:jc w:val="center"/>
                                <w:rPr>
                                  <w:sz w:val="16"/>
                                  <w:szCs w:val="20"/>
                                </w:rPr>
                              </w:pPr>
                              <w:r w:rsidRPr="008156F2">
                                <w:rPr>
                                  <w:rFonts w:hint="cs"/>
                                  <w:sz w:val="16"/>
                                  <w:szCs w:val="20"/>
                                  <w:rtl/>
                                  <w:lang w:bidi="ar-EG"/>
                                </w:rPr>
                                <w:t xml:space="preserve">مفكك التشفير </w:t>
                              </w:r>
                              <w:r w:rsidRPr="008156F2">
                                <w:rPr>
                                  <w:sz w:val="16"/>
                                  <w:szCs w:val="20"/>
                                  <w:lang w:val="en-GB"/>
                                </w:rPr>
                                <w:t>QPSK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rot="16200000">
                            <a:off x="559839" y="3845906"/>
                            <a:ext cx="853583" cy="360680"/>
                          </a:xfrm>
                          <a:prstGeom prst="rect">
                            <a:avLst/>
                          </a:prstGeom>
                          <a:noFill/>
                          <a:ln w="6350">
                            <a:noFill/>
                          </a:ln>
                        </wps:spPr>
                        <wps:txbx>
                          <w:txbxContent>
                            <w:p w14:paraId="31A633B7" w14:textId="561C5581" w:rsidR="0091731F" w:rsidRPr="00B73D5B" w:rsidRDefault="0091731F" w:rsidP="008156F2">
                              <w:pPr>
                                <w:spacing w:before="0" w:line="168" w:lineRule="auto"/>
                                <w:jc w:val="center"/>
                                <w:rPr>
                                  <w:sz w:val="16"/>
                                  <w:szCs w:val="20"/>
                                </w:rPr>
                              </w:pPr>
                              <w:r w:rsidRPr="008156F2">
                                <w:rPr>
                                  <w:rFonts w:hint="cs"/>
                                  <w:sz w:val="16"/>
                                  <w:szCs w:val="20"/>
                                  <w:rtl/>
                                </w:rPr>
                                <w:t xml:space="preserve">مفكك التشفير </w:t>
                              </w:r>
                              <w:r w:rsidRPr="008156F2">
                                <w:rPr>
                                  <w:sz w:val="16"/>
                                  <w:szCs w:val="20"/>
                                  <w:lang w:val="en-GB" w:bidi="ar-EG"/>
                                </w:rPr>
                                <w:t>BPSK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5E9294" id="Group 486" o:spid="_x0000_s1582" style="position:absolute;left:0;text-align:left;margin-left:45.7pt;margin-top:127.65pt;width:400.65pt;height:350.6pt;z-index:252041728;mso-position-vertical-relative:page" coordsize="50885,4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">
                <v:shape id="Text Box 969" o:spid="_x0000_s1583" type="#_x0000_t202" style="position:absolute;left:29807;width:124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8N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cQJ/Z8IRkOtfAAAA//8DAFBLAQItABQABgAIAAAAIQDb4fbL7gAAAIUBAAATAAAAAAAA&#10;AAAAAAAAAAAAAABbQ29udGVudF9UeXBlc10ueG1sUEsBAi0AFAAGAAgAAAAhAFr0LFu/AAAAFQEA&#10;AAsAAAAAAAAAAAAAAAAAHwEAAF9yZWxzLy5yZWxzUEsBAi0AFAAGAAgAAAAhABNvHw3HAAAA3AAA&#10;AA8AAAAAAAAAAAAAAAAABwIAAGRycy9kb3ducmV2LnhtbFBLBQYAAAAAAwADALcAAAD7AgAAAAA=&#10;" filled="f" stroked="f" strokeweight=".5pt">
                  <v:textbox>
                    <w:txbxContent>
                      <w:p w14:paraId="4091E5FA" w14:textId="45A8F214" w:rsidR="0091731F" w:rsidRPr="007F0BD4" w:rsidRDefault="0091731F" w:rsidP="007F0BD4">
                        <w:pPr>
                          <w:spacing w:before="0" w:line="132" w:lineRule="auto"/>
                          <w:jc w:val="right"/>
                          <w:rPr>
                            <w:sz w:val="20"/>
                            <w:szCs w:val="20"/>
                          </w:rPr>
                        </w:pPr>
                        <w:r w:rsidRPr="007F0BD4">
                          <w:rPr>
                            <w:rFonts w:hint="cs"/>
                            <w:sz w:val="20"/>
                            <w:szCs w:val="20"/>
                            <w:rtl/>
                            <w:lang w:bidi="ar-EG"/>
                          </w:rPr>
                          <w:t>قناة الخدمة الرئيسية</w:t>
                        </w:r>
                      </w:p>
                    </w:txbxContent>
                  </v:textbox>
                </v:shape>
                <v:shape id="Text Box 991" o:spid="_x0000_s1584" type="#_x0000_t202" style="position:absolute;left:29503;top:3681;width:13894;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" filled="f" stroked="f" strokeweight=".5pt">
                  <v:textbox>
                    <w:txbxContent>
                      <w:p w14:paraId="198BBE4A" w14:textId="4773E58F" w:rsidR="0091731F" w:rsidRPr="007F0BD4" w:rsidRDefault="0091731F" w:rsidP="007F0BD4">
                        <w:pPr>
                          <w:spacing w:before="0" w:line="132" w:lineRule="auto"/>
                          <w:jc w:val="right"/>
                          <w:rPr>
                            <w:sz w:val="20"/>
                            <w:szCs w:val="20"/>
                          </w:rPr>
                        </w:pPr>
                        <w:r w:rsidRPr="007F0BD4">
                          <w:rPr>
                            <w:rFonts w:hint="cs"/>
                            <w:sz w:val="20"/>
                            <w:szCs w:val="20"/>
                            <w:rtl/>
                            <w:lang w:bidi="ar-EG"/>
                          </w:rPr>
                          <w:t>القناة ذات معدل البتات المنخفض</w:t>
                        </w:r>
                      </w:p>
                    </w:txbxContent>
                  </v:textbox>
                </v:shape>
                <v:shape id="Text Box 239" o:spid="_x0000_s1585" type="#_x0000_t202" style="position:absolute;left:29747;top:7185;width:13894;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192CF142" w14:textId="10A2859C" w:rsidR="0091731F" w:rsidRPr="007F0BD4" w:rsidRDefault="0091731F" w:rsidP="00A26EBE">
                        <w:pPr>
                          <w:spacing w:before="0" w:line="144" w:lineRule="auto"/>
                          <w:jc w:val="right"/>
                          <w:rPr>
                            <w:sz w:val="20"/>
                            <w:szCs w:val="20"/>
                          </w:rPr>
                        </w:pPr>
                        <w:r w:rsidRPr="00B73D5B">
                          <w:rPr>
                            <w:rFonts w:hint="cs"/>
                            <w:sz w:val="20"/>
                            <w:szCs w:val="20"/>
                            <w:rtl/>
                            <w:lang w:bidi="ar-EG"/>
                          </w:rPr>
                          <w:t>قناة البيانات الموثوقة</w:t>
                        </w:r>
                      </w:p>
                    </w:txbxContent>
                  </v:textbox>
                </v:shape>
                <v:shape id="Text Box 241" o:spid="_x0000_s1586" type="#_x0000_t202" style="position:absolute;left:37288;top:12647;width:1359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29F5516B" w14:textId="43E2388C" w:rsidR="0091731F" w:rsidRPr="007F0BD4" w:rsidRDefault="0091731F" w:rsidP="00B73D5B">
                        <w:pPr>
                          <w:spacing w:before="0" w:line="132" w:lineRule="auto"/>
                          <w:jc w:val="right"/>
                          <w:rPr>
                            <w:sz w:val="20"/>
                            <w:szCs w:val="20"/>
                          </w:rPr>
                        </w:pPr>
                        <w:r w:rsidRPr="00B73D5B">
                          <w:rPr>
                            <w:rFonts w:hint="cs"/>
                            <w:sz w:val="20"/>
                            <w:szCs w:val="20"/>
                            <w:rtl/>
                          </w:rPr>
                          <w:t>مذيل تعدد إرسال التدفقات</w:t>
                        </w:r>
                      </w:p>
                    </w:txbxContent>
                  </v:textbox>
                </v:shape>
                <v:shape id="Text Box 243" o:spid="_x0000_s1587" type="#_x0000_t202" style="position:absolute;left:22414;top:4067;width:11216;height:30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" filled="f" stroked="f" strokeweight=".5pt">
                  <v:textbox>
                    <w:txbxContent>
                      <w:p w14:paraId="2E410691" w14:textId="77777777" w:rsidR="0091731F" w:rsidRPr="007F0BD4" w:rsidRDefault="0091731F" w:rsidP="00B73D5B">
                        <w:pPr>
                          <w:spacing w:before="0" w:line="132" w:lineRule="auto"/>
                          <w:jc w:val="center"/>
                          <w:rPr>
                            <w:sz w:val="20"/>
                            <w:szCs w:val="20"/>
                          </w:rPr>
                        </w:pPr>
                        <w:r w:rsidRPr="00B73D5B">
                          <w:rPr>
                            <w:rFonts w:hint="cs"/>
                            <w:sz w:val="20"/>
                            <w:szCs w:val="20"/>
                            <w:rtl/>
                          </w:rPr>
                          <w:t>مذيل تعدد إرسال التدفقات</w:t>
                        </w:r>
                      </w:p>
                    </w:txbxContent>
                  </v:textbox>
                </v:shape>
                <v:shape id="Text Box 251" o:spid="_x0000_s1588" type="#_x0000_t202" style="position:absolute;left:19178;top:3918;width:5985;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63256CE7" w14:textId="73192FED" w:rsidR="0091731F" w:rsidRPr="007F0BD4" w:rsidRDefault="0091731F" w:rsidP="00B73D5B">
                        <w:pPr>
                          <w:spacing w:before="0" w:line="132" w:lineRule="auto"/>
                          <w:jc w:val="center"/>
                          <w:rPr>
                            <w:sz w:val="20"/>
                            <w:szCs w:val="20"/>
                          </w:rPr>
                        </w:pPr>
                        <w:r w:rsidRPr="00B73D5B">
                          <w:rPr>
                            <w:rFonts w:hint="cs"/>
                            <w:sz w:val="20"/>
                            <w:szCs w:val="20"/>
                            <w:rtl/>
                            <w:lang w:bidi="ar-EG"/>
                          </w:rPr>
                          <w:t>متحولة فورييه السريعة</w:t>
                        </w:r>
                      </w:p>
                    </w:txbxContent>
                  </v:textbox>
                </v:shape>
                <v:shape id="Text Box 332" o:spid="_x0000_s1589" type="#_x0000_t202" style="position:absolute;left:13359;top:3681;width:5982;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11DDE7B3" w14:textId="47A4CF88" w:rsidR="0091731F" w:rsidRPr="00B73D5B" w:rsidRDefault="0091731F" w:rsidP="00B73D5B">
                        <w:pPr>
                          <w:spacing w:before="0" w:line="144" w:lineRule="auto"/>
                          <w:jc w:val="center"/>
                          <w:rPr>
                            <w:sz w:val="16"/>
                            <w:szCs w:val="20"/>
                          </w:rPr>
                        </w:pPr>
                        <w:r w:rsidRPr="00B73D5B">
                          <w:rPr>
                            <w:rFonts w:hint="cs"/>
                            <w:sz w:val="16"/>
                            <w:szCs w:val="20"/>
                            <w:rtl/>
                            <w:lang w:bidi="ar-EG"/>
                          </w:rPr>
                          <w:t xml:space="preserve">تزامن التشكيل </w:t>
                        </w:r>
                        <w:r w:rsidRPr="00B73D5B">
                          <w:rPr>
                            <w:sz w:val="16"/>
                            <w:szCs w:val="20"/>
                            <w:lang w:val="en-GB" w:bidi="ar-EG"/>
                          </w:rPr>
                          <w:t>OFDM</w:t>
                        </w:r>
                      </w:p>
                    </w:txbxContent>
                  </v:textbox>
                </v:shape>
                <v:shape id="Text Box 333" o:spid="_x0000_s1590" type="#_x0000_t202" style="position:absolute;left:7125;top:3740;width:6872;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1FB15D4E" w14:textId="1FAABB3A" w:rsidR="0091731F" w:rsidRPr="00B73D5B" w:rsidRDefault="0091731F" w:rsidP="00B73D5B">
                        <w:pPr>
                          <w:spacing w:before="0" w:line="144" w:lineRule="auto"/>
                          <w:jc w:val="center"/>
                          <w:rPr>
                            <w:sz w:val="16"/>
                            <w:szCs w:val="20"/>
                          </w:rPr>
                        </w:pPr>
                        <w:r w:rsidRPr="00B73D5B">
                          <w:rPr>
                            <w:rFonts w:hint="cs"/>
                            <w:sz w:val="16"/>
                            <w:szCs w:val="20"/>
                            <w:rtl/>
                            <w:lang w:bidi="ar-EG"/>
                          </w:rPr>
                          <w:t>الموجات المترية + الترددات المتوسطة</w:t>
                        </w:r>
                      </w:p>
                    </w:txbxContent>
                  </v:textbox>
                </v:shape>
                <v:shape id="Text Box 334" o:spid="_x0000_s1591" type="#_x0000_t202" style="position:absolute;left:14725;top:12290;width:1577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0CEF0405" w14:textId="19088A89" w:rsidR="0091731F" w:rsidRPr="00B73D5B" w:rsidRDefault="0091731F" w:rsidP="00B73D5B">
                        <w:pPr>
                          <w:spacing w:before="0" w:line="144" w:lineRule="auto"/>
                          <w:jc w:val="center"/>
                          <w:rPr>
                            <w:sz w:val="16"/>
                            <w:szCs w:val="20"/>
                          </w:rPr>
                        </w:pPr>
                        <w:r w:rsidRPr="00B73D5B">
                          <w:rPr>
                            <w:rFonts w:hint="cs"/>
                            <w:sz w:val="16"/>
                            <w:szCs w:val="20"/>
                            <w:rtl/>
                            <w:lang w:bidi="ar-EG"/>
                          </w:rPr>
                          <w:t>مفكك تشفير قناة الخدمة الرئيسية</w:t>
                        </w:r>
                      </w:p>
                    </w:txbxContent>
                  </v:textbox>
                </v:shape>
                <v:shape id="Text Box 335" o:spid="_x0000_s1592" type="#_x0000_t202" style="position:absolute;left:31212;top:15517;width:6897;height:2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" filled="f" stroked="f" strokeweight=".5pt">
                  <v:textbox>
                    <w:txbxContent>
                      <w:p w14:paraId="326473B6" w14:textId="3CB8A57C" w:rsidR="0091731F" w:rsidRPr="00B73D5B" w:rsidRDefault="0091731F" w:rsidP="00B73D5B">
                        <w:pPr>
                          <w:spacing w:before="0" w:line="144" w:lineRule="auto"/>
                          <w:jc w:val="center"/>
                          <w:rPr>
                            <w:sz w:val="16"/>
                            <w:szCs w:val="20"/>
                          </w:rPr>
                        </w:pPr>
                        <w:r w:rsidRPr="00B73D5B">
                          <w:rPr>
                            <w:rFonts w:hint="cs"/>
                            <w:sz w:val="16"/>
                            <w:szCs w:val="20"/>
                            <w:rtl/>
                            <w:lang w:bidi="ar-EG"/>
                          </w:rPr>
                          <w:t>مُزيل التخليط</w:t>
                        </w:r>
                      </w:p>
                    </w:txbxContent>
                  </v:textbox>
                </v:shape>
                <v:shape id="Text Box 336" o:spid="_x0000_s1593" type="#_x0000_t202" style="position:absolute;left:26531;top:15195;width:6896;height:41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" filled="f" stroked="f" strokeweight=".5pt">
                  <v:textbox>
                    <w:txbxContent>
                      <w:p w14:paraId="02FE978F" w14:textId="2643AC0E" w:rsidR="0091731F" w:rsidRPr="00B73D5B" w:rsidRDefault="0091731F" w:rsidP="00B73D5B">
                        <w:pPr>
                          <w:spacing w:before="0" w:line="168" w:lineRule="auto"/>
                          <w:jc w:val="center"/>
                          <w:rPr>
                            <w:sz w:val="16"/>
                            <w:szCs w:val="20"/>
                          </w:rPr>
                        </w:pPr>
                        <w:r w:rsidRPr="00B73D5B">
                          <w:rPr>
                            <w:rFonts w:hint="cs"/>
                            <w:sz w:val="16"/>
                            <w:szCs w:val="20"/>
                            <w:rtl/>
                            <w:lang w:bidi="ar-EG"/>
                          </w:rPr>
                          <w:t xml:space="preserve">مفكك التشفير </w:t>
                        </w:r>
                        <w:r w:rsidRPr="00B73D5B">
                          <w:rPr>
                            <w:sz w:val="16"/>
                            <w:szCs w:val="20"/>
                            <w:lang w:val="en-GB" w:bidi="ar-EG"/>
                          </w:rPr>
                          <w:t>BCH + LDPC</w:t>
                        </w:r>
                      </w:p>
                    </w:txbxContent>
                  </v:textbox>
                </v:shape>
                <v:shape id="Text Box 337" o:spid="_x0000_s1594" type="#_x0000_t202" style="position:absolute;left:21721;top:15203;width:6896;height:41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" filled="f" stroked="f" strokeweight=".5pt">
                  <v:textbox>
                    <w:txbxContent>
                      <w:p w14:paraId="0D2FE6A1" w14:textId="39D9E1AC"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البتات</w:t>
                        </w:r>
                      </w:p>
                    </w:txbxContent>
                  </v:textbox>
                </v:shape>
                <v:shape id="Text Box 338" o:spid="_x0000_s1595" type="#_x0000_t202" style="position:absolute;left:16852;top:15195;width:6896;height:4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" filled="f" stroked="f" strokeweight=".5pt">
                  <v:textbox>
                    <w:txbxContent>
                      <w:p w14:paraId="04E14EFA" w14:textId="3A669FC2"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الخلايا</w:t>
                        </w:r>
                      </w:p>
                    </w:txbxContent>
                  </v:textbox>
                </v:shape>
                <v:shape id="Text Box 339" o:spid="_x0000_s1596" type="#_x0000_t202" style="position:absolute;left:12161;top:15017;width:6896;height:4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" filled="f" stroked="f" strokeweight=".5pt">
                  <v:textbox>
                    <w:txbxContent>
                      <w:p w14:paraId="5DA61632" w14:textId="0492B39E"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الفدرات</w:t>
                        </w:r>
                      </w:p>
                    </w:txbxContent>
                  </v:textbox>
                </v:shape>
                <v:shape id="Text Box 340" o:spid="_x0000_s1597" type="#_x0000_t202" style="position:absolute;left:7055;top:15136;width:6896;height:41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" filled="f" stroked="f" strokeweight=".5pt">
                  <v:textbox>
                    <w:txbxContent>
                      <w:p w14:paraId="50838FD9" w14:textId="362758BE" w:rsidR="0091731F" w:rsidRPr="00B73D5B" w:rsidRDefault="0091731F" w:rsidP="00B73D5B">
                        <w:pPr>
                          <w:spacing w:before="0" w:line="168" w:lineRule="auto"/>
                          <w:jc w:val="center"/>
                          <w:rPr>
                            <w:sz w:val="16"/>
                            <w:szCs w:val="20"/>
                          </w:rPr>
                        </w:pPr>
                        <w:r w:rsidRPr="00B73D5B">
                          <w:rPr>
                            <w:rFonts w:hint="cs"/>
                            <w:sz w:val="16"/>
                            <w:szCs w:val="20"/>
                            <w:rtl/>
                            <w:lang w:bidi="ar-EG"/>
                          </w:rPr>
                          <w:t xml:space="preserve">مفكك التشفير </w:t>
                        </w:r>
                        <w:r w:rsidRPr="00B73D5B">
                          <w:rPr>
                            <w:sz w:val="16"/>
                            <w:szCs w:val="20"/>
                            <w:lang w:val="en-GB" w:bidi="ar-EG"/>
                          </w:rPr>
                          <w:t>QAM</w:t>
                        </w:r>
                      </w:p>
                    </w:txbxContent>
                  </v:textbox>
                </v:shape>
                <v:shape id="Text Box 341" o:spid="_x0000_s1598" type="#_x0000_t202" style="position:absolute;left:1306;top:13775;width:6896;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08805B06" w14:textId="52FBEB64" w:rsidR="0091731F" w:rsidRPr="00B73D5B" w:rsidRDefault="0091731F" w:rsidP="00AF502A">
                        <w:pPr>
                          <w:spacing w:before="0" w:line="168" w:lineRule="auto"/>
                          <w:jc w:val="center"/>
                          <w:rPr>
                            <w:sz w:val="16"/>
                            <w:szCs w:val="20"/>
                          </w:rPr>
                        </w:pPr>
                        <w:r w:rsidRPr="00AF502A">
                          <w:rPr>
                            <w:rFonts w:hint="cs"/>
                            <w:sz w:val="16"/>
                            <w:szCs w:val="20"/>
                            <w:rtl/>
                            <w:lang w:bidi="ar-EG"/>
                          </w:rPr>
                          <w:t>قناة الخدمة الرئيسية</w:t>
                        </w:r>
                      </w:p>
                    </w:txbxContent>
                  </v:textbox>
                </v:shape>
                <v:shape id="Text Box 342" o:spid="_x0000_s1599" type="#_x0000_t202" style="position:absolute;left:15378;top:22088;width:6896;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" filled="f" stroked="f" strokeweight=".5pt">
                  <v:textbox>
                    <w:txbxContent>
                      <w:p w14:paraId="3AFFF3DC" w14:textId="157782FF" w:rsidR="0091731F" w:rsidRPr="00B73D5B" w:rsidRDefault="0091731F" w:rsidP="00AF502A">
                        <w:pPr>
                          <w:spacing w:before="0" w:line="168" w:lineRule="auto"/>
                          <w:jc w:val="center"/>
                          <w:rPr>
                            <w:sz w:val="16"/>
                            <w:szCs w:val="20"/>
                          </w:rPr>
                        </w:pPr>
                        <w:r w:rsidRPr="00AF502A">
                          <w:rPr>
                            <w:rFonts w:hint="cs"/>
                            <w:sz w:val="16"/>
                            <w:szCs w:val="20"/>
                            <w:rtl/>
                            <w:lang w:bidi="ar-EG"/>
                          </w:rPr>
                          <w:t>مفكك تشذير الخلايا</w:t>
                        </w:r>
                      </w:p>
                    </w:txbxContent>
                  </v:textbox>
                </v:shape>
                <v:shape id="Text Box 343" o:spid="_x0000_s1600" type="#_x0000_t202" style="position:absolute;left:20164;top:25686;width:12294;height:23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" filled="f" stroked="f" strokeweight=".5pt">
                  <v:textbox>
                    <w:txbxContent>
                      <w:p w14:paraId="72B7007F" w14:textId="59D1CCD3" w:rsidR="0091731F" w:rsidRPr="00B73D5B" w:rsidRDefault="0091731F" w:rsidP="00AF502A">
                        <w:pPr>
                          <w:spacing w:before="0" w:line="168" w:lineRule="auto"/>
                          <w:jc w:val="center"/>
                          <w:rPr>
                            <w:sz w:val="16"/>
                            <w:szCs w:val="20"/>
                          </w:rPr>
                        </w:pPr>
                        <w:r w:rsidRPr="00AF502A">
                          <w:rPr>
                            <w:rFonts w:hint="cs"/>
                            <w:sz w:val="16"/>
                            <w:szCs w:val="20"/>
                            <w:rtl/>
                          </w:rPr>
                          <w:t>مزيل تعدد الإرسال</w:t>
                        </w:r>
                      </w:p>
                    </w:txbxContent>
                  </v:textbox>
                </v:shape>
                <v:shape id="Text Box 344" o:spid="_x0000_s1601" type="#_x0000_t202" style="position:absolute;left:27907;top:21909;width:4631;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4A8D2E2C" w14:textId="2AC6789C" w:rsidR="0091731F" w:rsidRPr="00B73D5B" w:rsidRDefault="0091731F" w:rsidP="00AF502A">
                        <w:pPr>
                          <w:spacing w:before="0" w:line="168" w:lineRule="auto"/>
                          <w:jc w:val="center"/>
                          <w:rPr>
                            <w:sz w:val="16"/>
                            <w:szCs w:val="20"/>
                          </w:rPr>
                        </w:pPr>
                        <w:r w:rsidRPr="00AF502A">
                          <w:rPr>
                            <w:rFonts w:hint="cs"/>
                            <w:sz w:val="16"/>
                            <w:szCs w:val="20"/>
                            <w:rtl/>
                            <w:lang w:bidi="ar-EG"/>
                          </w:rPr>
                          <w:t>فيديوي</w:t>
                        </w:r>
                      </w:p>
                    </w:txbxContent>
                  </v:textbox>
                </v:shape>
                <v:shape id="Text Box 345" o:spid="_x0000_s1602" type="#_x0000_t202" style="position:absolute;left:28025;top:24106;width:4632;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14:paraId="7B5D9F14" w14:textId="683821CD" w:rsidR="0091731F" w:rsidRPr="00B73D5B" w:rsidRDefault="0091731F" w:rsidP="00AF502A">
                        <w:pPr>
                          <w:spacing w:before="0" w:line="168" w:lineRule="auto"/>
                          <w:jc w:val="center"/>
                          <w:rPr>
                            <w:sz w:val="16"/>
                            <w:szCs w:val="20"/>
                          </w:rPr>
                        </w:pPr>
                        <w:r w:rsidRPr="00AF502A">
                          <w:rPr>
                            <w:rFonts w:hint="cs"/>
                            <w:sz w:val="16"/>
                            <w:szCs w:val="20"/>
                            <w:rtl/>
                            <w:lang w:bidi="ar-EG"/>
                          </w:rPr>
                          <w:t>بيانات</w:t>
                        </w:r>
                      </w:p>
                    </w:txbxContent>
                  </v:textbox>
                </v:shape>
                <v:shape id="Text Box 346" o:spid="_x0000_s1603" type="#_x0000_t202" style="position:absolute;left:28144;top:26244;width:463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493EC28B" w14:textId="1457FAFC" w:rsidR="0091731F" w:rsidRPr="00B73D5B" w:rsidRDefault="0091731F" w:rsidP="00AF502A">
                        <w:pPr>
                          <w:spacing w:before="0" w:line="168" w:lineRule="auto"/>
                          <w:jc w:val="center"/>
                          <w:rPr>
                            <w:sz w:val="16"/>
                            <w:szCs w:val="20"/>
                          </w:rPr>
                        </w:pPr>
                        <w:r w:rsidRPr="00AF502A">
                          <w:rPr>
                            <w:rFonts w:hint="cs"/>
                            <w:sz w:val="16"/>
                            <w:szCs w:val="20"/>
                            <w:rtl/>
                            <w:lang w:bidi="ar-EG"/>
                          </w:rPr>
                          <w:t xml:space="preserve">سمعي </w:t>
                        </w:r>
                        <w:r w:rsidRPr="00AF502A">
                          <w:rPr>
                            <w:sz w:val="16"/>
                            <w:szCs w:val="20"/>
                            <w:lang w:val="en-GB" w:bidi="ar-EG"/>
                          </w:rPr>
                          <w:t>1</w:t>
                        </w:r>
                      </w:p>
                    </w:txbxContent>
                  </v:textbox>
                </v:shape>
                <v:shape id="Text Box 347" o:spid="_x0000_s1604" type="#_x0000_t202" style="position:absolute;left:28025;top:29332;width:46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14:paraId="4ED9347D" w14:textId="18D6BED7" w:rsidR="0091731F" w:rsidRPr="00B73D5B" w:rsidRDefault="0091731F" w:rsidP="00AF502A">
                        <w:pPr>
                          <w:spacing w:before="0" w:line="168" w:lineRule="auto"/>
                          <w:jc w:val="center"/>
                          <w:rPr>
                            <w:sz w:val="16"/>
                            <w:szCs w:val="20"/>
                          </w:rPr>
                        </w:pPr>
                        <w:r w:rsidRPr="00AF502A">
                          <w:rPr>
                            <w:rFonts w:hint="cs"/>
                            <w:sz w:val="16"/>
                            <w:szCs w:val="20"/>
                            <w:rtl/>
                            <w:lang w:bidi="ar-EG"/>
                          </w:rPr>
                          <w:t xml:space="preserve">سمعي </w:t>
                        </w:r>
                        <w:r w:rsidRPr="00AF502A">
                          <w:rPr>
                            <w:sz w:val="16"/>
                            <w:szCs w:val="20"/>
                            <w:lang w:val="en-GB" w:bidi="ar-EG"/>
                          </w:rPr>
                          <w:t>N</w:t>
                        </w:r>
                      </w:p>
                    </w:txbxContent>
                  </v:textbox>
                </v:shape>
                <v:shape id="Text Box 348" o:spid="_x0000_s1605" type="#_x0000_t202" style="position:absolute;left:20781;top:31053;width:4632;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66ACF111" w14:textId="3DF4AC21" w:rsidR="0091731F" w:rsidRPr="00B73D5B" w:rsidRDefault="0091731F" w:rsidP="00AF502A">
                        <w:pPr>
                          <w:spacing w:before="0" w:line="168" w:lineRule="auto"/>
                          <w:jc w:val="center"/>
                          <w:rPr>
                            <w:sz w:val="16"/>
                            <w:szCs w:val="20"/>
                          </w:rPr>
                        </w:pPr>
                        <w:r>
                          <w:rPr>
                            <w:rFonts w:hint="cs"/>
                            <w:sz w:val="16"/>
                            <w:szCs w:val="20"/>
                            <w:rtl/>
                            <w:lang w:bidi="ar-EG"/>
                          </w:rPr>
                          <w:t>سمعي</w:t>
                        </w:r>
                      </w:p>
                    </w:txbxContent>
                  </v:textbox>
                </v:shape>
                <v:shape id="Text Box 349" o:spid="_x0000_s1606" type="#_x0000_t202" style="position:absolute;left:20484;top:37051;width:46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6DF41840" w14:textId="5F0D165F" w:rsidR="0091731F" w:rsidRPr="00B73D5B" w:rsidRDefault="0091731F" w:rsidP="00AF502A">
                        <w:pPr>
                          <w:spacing w:before="0" w:line="168" w:lineRule="auto"/>
                          <w:jc w:val="center"/>
                          <w:rPr>
                            <w:sz w:val="16"/>
                            <w:szCs w:val="20"/>
                          </w:rPr>
                        </w:pPr>
                        <w:r>
                          <w:rPr>
                            <w:rFonts w:hint="cs"/>
                            <w:sz w:val="16"/>
                            <w:szCs w:val="20"/>
                            <w:rtl/>
                            <w:lang w:bidi="ar-EG"/>
                          </w:rPr>
                          <w:t>سمعي</w:t>
                        </w:r>
                      </w:p>
                    </w:txbxContent>
                  </v:textbox>
                </v:shape>
                <v:shape id="Text Box 350" o:spid="_x0000_s1607" type="#_x0000_t202" style="position:absolute;left:35447;top:29510;width:789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2F2EEEE6" w14:textId="0F300EC2" w:rsidR="0091731F" w:rsidRPr="00B73D5B" w:rsidRDefault="0091731F" w:rsidP="006D5C52">
                        <w:pPr>
                          <w:spacing w:before="0" w:line="144" w:lineRule="auto"/>
                          <w:jc w:val="center"/>
                          <w:rPr>
                            <w:sz w:val="16"/>
                            <w:szCs w:val="20"/>
                          </w:rPr>
                        </w:pPr>
                        <w:r w:rsidRPr="00AF502A">
                          <w:rPr>
                            <w:rFonts w:hint="cs"/>
                            <w:sz w:val="16"/>
                            <w:szCs w:val="20"/>
                            <w:rtl/>
                            <w:lang w:bidi="ar-EG"/>
                          </w:rPr>
                          <w:t>مفكك تشفير سمعي</w:t>
                        </w:r>
                      </w:p>
                    </w:txbxContent>
                  </v:textbox>
                </v:shape>
                <v:shape id="Text Box 351" o:spid="_x0000_s1608" type="#_x0000_t202" style="position:absolute;left:35566;top:22266;width:789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6815E276" w14:textId="4EE4FF07" w:rsidR="0091731F" w:rsidRPr="00B73D5B" w:rsidRDefault="0091731F" w:rsidP="006D5C52">
                        <w:pPr>
                          <w:spacing w:before="0" w:line="144" w:lineRule="auto"/>
                          <w:jc w:val="center"/>
                          <w:rPr>
                            <w:sz w:val="16"/>
                            <w:szCs w:val="20"/>
                          </w:rPr>
                        </w:pPr>
                        <w:r w:rsidRPr="00AF502A">
                          <w:rPr>
                            <w:rFonts w:hint="cs"/>
                            <w:sz w:val="16"/>
                            <w:szCs w:val="20"/>
                            <w:rtl/>
                            <w:lang w:bidi="ar-EG"/>
                          </w:rPr>
                          <w:t>مفكك تشفير فيديو</w:t>
                        </w:r>
                      </w:p>
                    </w:txbxContent>
                  </v:textbox>
                </v:shape>
                <v:shape id="Text Box 416" o:spid="_x0000_s1609" type="#_x0000_t202" style="position:absolute;left:30519;top:29688;width:7887;height:25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" filled="f" stroked="f" strokeweight=".5pt">
                  <v:textbox>
                    <w:txbxContent>
                      <w:p w14:paraId="10891EA6" w14:textId="373E4D90" w:rsidR="0091731F" w:rsidRPr="00B73D5B" w:rsidRDefault="0091731F" w:rsidP="00B7656C">
                        <w:pPr>
                          <w:spacing w:before="0" w:line="168" w:lineRule="auto"/>
                          <w:jc w:val="center"/>
                          <w:rPr>
                            <w:sz w:val="16"/>
                            <w:szCs w:val="20"/>
                          </w:rPr>
                        </w:pPr>
                        <w:r w:rsidRPr="00B7656C">
                          <w:rPr>
                            <w:rFonts w:hint="cs"/>
                            <w:sz w:val="16"/>
                            <w:szCs w:val="20"/>
                            <w:rtl/>
                            <w:lang w:bidi="ar-EG"/>
                          </w:rPr>
                          <w:t>تحويل</w:t>
                        </w:r>
                      </w:p>
                    </w:txbxContent>
                  </v:textbox>
                </v:shape>
                <v:shape id="Text Box 331" o:spid="_x0000_s1610" type="#_x0000_t202" style="position:absolute;left:20959;top:39485;width:46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00D71D60" w14:textId="6FE3B43F" w:rsidR="0091731F" w:rsidRPr="00B73D5B" w:rsidRDefault="0091731F" w:rsidP="008156F2">
                        <w:pPr>
                          <w:spacing w:before="0" w:line="168" w:lineRule="auto"/>
                          <w:jc w:val="center"/>
                          <w:rPr>
                            <w:sz w:val="16"/>
                            <w:szCs w:val="20"/>
                          </w:rPr>
                        </w:pPr>
                        <w:r w:rsidRPr="008156F2">
                          <w:rPr>
                            <w:rFonts w:hint="cs"/>
                            <w:sz w:val="16"/>
                            <w:szCs w:val="20"/>
                            <w:rtl/>
                            <w:lang w:bidi="ar-EG"/>
                          </w:rPr>
                          <w:t>بيانات</w:t>
                        </w:r>
                      </w:p>
                    </w:txbxContent>
                  </v:textbox>
                </v:shape>
                <v:shape id="Text Box 441" o:spid="_x0000_s1611" type="#_x0000_t202" style="position:absolute;left:20959;top:33488;width:46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c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dy13MYAAADcAAAA&#10;DwAAAAAAAAAAAAAAAAAHAgAAZHJzL2Rvd25yZXYueG1sUEsFBgAAAAADAAMAtwAAAPoCAAAAAA==&#10;" filled="f" stroked="f" strokeweight=".5pt">
                  <v:textbox>
                    <w:txbxContent>
                      <w:p w14:paraId="1B153A50" w14:textId="77777777" w:rsidR="0091731F" w:rsidRPr="00B73D5B" w:rsidRDefault="0091731F" w:rsidP="008156F2">
                        <w:pPr>
                          <w:spacing w:before="0" w:line="168" w:lineRule="auto"/>
                          <w:jc w:val="center"/>
                          <w:rPr>
                            <w:sz w:val="16"/>
                            <w:szCs w:val="20"/>
                          </w:rPr>
                        </w:pPr>
                        <w:r w:rsidRPr="008156F2">
                          <w:rPr>
                            <w:rFonts w:hint="cs"/>
                            <w:sz w:val="16"/>
                            <w:szCs w:val="20"/>
                            <w:rtl/>
                            <w:lang w:bidi="ar-EG"/>
                          </w:rPr>
                          <w:t>بيانات</w:t>
                        </w:r>
                      </w:p>
                    </w:txbxContent>
                  </v:textbox>
                </v:shape>
                <v:shape id="Text Box 451" o:spid="_x0000_s1612" type="#_x0000_t202" style="position:absolute;left:178;top:31053;width:8187;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2342381A" w14:textId="103B9F98" w:rsidR="0091731F" w:rsidRPr="00B73D5B" w:rsidRDefault="0091731F" w:rsidP="008156F2">
                        <w:pPr>
                          <w:spacing w:before="0" w:line="168" w:lineRule="auto"/>
                          <w:jc w:val="center"/>
                          <w:rPr>
                            <w:sz w:val="16"/>
                            <w:szCs w:val="20"/>
                          </w:rPr>
                        </w:pPr>
                        <w:r w:rsidRPr="008156F2">
                          <w:rPr>
                            <w:rFonts w:hint="cs"/>
                            <w:sz w:val="16"/>
                            <w:szCs w:val="20"/>
                            <w:rtl/>
                            <w:lang w:bidi="ar-EG"/>
                          </w:rPr>
                          <w:t>القناة ذات معدل البتات المنخفض</w:t>
                        </w:r>
                      </w:p>
                    </w:txbxContent>
                  </v:textbox>
                </v:shape>
                <v:shape id="Text Box 457" o:spid="_x0000_s1613" type="#_x0000_t202" style="position:absolute;top:36635;width:8187;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3D8B7833" w14:textId="54397236" w:rsidR="0091731F" w:rsidRPr="00B73D5B" w:rsidRDefault="0091731F" w:rsidP="008156F2">
                        <w:pPr>
                          <w:spacing w:before="0" w:line="168" w:lineRule="auto"/>
                          <w:jc w:val="center"/>
                          <w:rPr>
                            <w:sz w:val="16"/>
                            <w:szCs w:val="20"/>
                          </w:rPr>
                        </w:pPr>
                        <w:r w:rsidRPr="008156F2">
                          <w:rPr>
                            <w:rFonts w:hint="cs"/>
                            <w:sz w:val="16"/>
                            <w:szCs w:val="20"/>
                            <w:rtl/>
                            <w:lang w:bidi="ar-EG"/>
                          </w:rPr>
                          <w:t>قناة البيانات الموثوقة</w:t>
                        </w:r>
                      </w:p>
                    </w:txbxContent>
                  </v:textbox>
                </v:shape>
                <v:shape id="Text Box 462" o:spid="_x0000_s1614" type="#_x0000_t202" style="position:absolute;left:16561;top:32534;width:5624;height:36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" filled="f" stroked="f" strokeweight=".5pt">
                  <v:textbox>
                    <w:txbxContent>
                      <w:p w14:paraId="56C5D82D" w14:textId="0F94C6D9" w:rsidR="0091731F" w:rsidRPr="00B73D5B" w:rsidRDefault="0091731F" w:rsidP="008156F2">
                        <w:pPr>
                          <w:spacing w:before="0" w:line="168" w:lineRule="auto"/>
                          <w:jc w:val="center"/>
                          <w:rPr>
                            <w:sz w:val="16"/>
                            <w:szCs w:val="20"/>
                          </w:rPr>
                        </w:pPr>
                        <w:r w:rsidRPr="008156F2">
                          <w:rPr>
                            <w:rFonts w:hint="cs"/>
                            <w:sz w:val="16"/>
                            <w:szCs w:val="20"/>
                            <w:rtl/>
                            <w:lang w:bidi="ar-EG"/>
                          </w:rPr>
                          <w:t>مزيل تعدد الإرسال</w:t>
                        </w:r>
                      </w:p>
                    </w:txbxContent>
                  </v:textbox>
                </v:shape>
                <v:shape id="Text Box 481" o:spid="_x0000_s1615" type="#_x0000_t202" style="position:absolute;left:16621;top:38471;width:5623;height:36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" filled="f" stroked="f" strokeweight=".5pt">
                  <v:textbox>
                    <w:txbxContent>
                      <w:p w14:paraId="52698645" w14:textId="77777777" w:rsidR="0091731F" w:rsidRPr="00B73D5B" w:rsidRDefault="0091731F" w:rsidP="008156F2">
                        <w:pPr>
                          <w:spacing w:before="0" w:line="168" w:lineRule="auto"/>
                          <w:jc w:val="center"/>
                          <w:rPr>
                            <w:sz w:val="16"/>
                            <w:szCs w:val="20"/>
                          </w:rPr>
                        </w:pPr>
                        <w:r w:rsidRPr="008156F2">
                          <w:rPr>
                            <w:rFonts w:hint="cs"/>
                            <w:sz w:val="16"/>
                            <w:szCs w:val="20"/>
                            <w:rtl/>
                            <w:lang w:bidi="ar-EG"/>
                          </w:rPr>
                          <w:t>مزيل تعدد الإرسال</w:t>
                        </w:r>
                      </w:p>
                    </w:txbxContent>
                  </v:textbox>
                </v:shape>
                <v:shape id="Text Box 482" o:spid="_x0000_s1616" type="#_x0000_t202" style="position:absolute;left:11378;top:32381;width:6592;height:36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" filled="f" stroked="f" strokeweight=".5pt">
                  <v:textbox>
                    <w:txbxContent>
                      <w:p w14:paraId="4391F714" w14:textId="509F47C6" w:rsidR="0091731F" w:rsidRPr="00B73D5B" w:rsidRDefault="0091731F" w:rsidP="008156F2">
                        <w:pPr>
                          <w:spacing w:before="0" w:line="168" w:lineRule="auto"/>
                          <w:jc w:val="center"/>
                          <w:rPr>
                            <w:sz w:val="16"/>
                            <w:szCs w:val="20"/>
                          </w:rPr>
                        </w:pPr>
                        <w:r w:rsidRPr="008156F2">
                          <w:rPr>
                            <w:rFonts w:hint="cs"/>
                            <w:sz w:val="16"/>
                            <w:szCs w:val="20"/>
                            <w:rtl/>
                          </w:rPr>
                          <w:t>مفكك تشفير القناة</w:t>
                        </w:r>
                      </w:p>
                    </w:txbxContent>
                  </v:textbox>
                </v:shape>
                <v:shape id="Text Box 483" o:spid="_x0000_s1617" type="#_x0000_t202" style="position:absolute;left:11258;top:38558;width:6593;height:3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" filled="f" stroked="f" strokeweight=".5pt">
                  <v:textbox>
                    <w:txbxContent>
                      <w:p w14:paraId="26A4583E" w14:textId="77777777" w:rsidR="0091731F" w:rsidRPr="00B73D5B" w:rsidRDefault="0091731F" w:rsidP="008156F2">
                        <w:pPr>
                          <w:spacing w:before="0" w:line="168" w:lineRule="auto"/>
                          <w:jc w:val="center"/>
                          <w:rPr>
                            <w:sz w:val="16"/>
                            <w:szCs w:val="20"/>
                          </w:rPr>
                        </w:pPr>
                        <w:r w:rsidRPr="008156F2">
                          <w:rPr>
                            <w:rFonts w:hint="cs"/>
                            <w:sz w:val="16"/>
                            <w:szCs w:val="20"/>
                            <w:rtl/>
                          </w:rPr>
                          <w:t>مفكك تشفير القناة</w:t>
                        </w:r>
                      </w:p>
                    </w:txbxContent>
                  </v:textbox>
                </v:shape>
                <v:shape id="Text Box 484" o:spid="_x0000_s1618" type="#_x0000_t202" style="position:absolute;left:5717;top:32402;width:8535;height:36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" filled="f" stroked="f" strokeweight=".5pt">
                  <v:textbox>
                    <w:txbxContent>
                      <w:p w14:paraId="27347EFB" w14:textId="456C7AE0" w:rsidR="0091731F" w:rsidRPr="00B73D5B" w:rsidRDefault="0091731F" w:rsidP="008156F2">
                        <w:pPr>
                          <w:spacing w:before="0" w:line="168" w:lineRule="auto"/>
                          <w:jc w:val="center"/>
                          <w:rPr>
                            <w:sz w:val="16"/>
                            <w:szCs w:val="20"/>
                          </w:rPr>
                        </w:pPr>
                        <w:r w:rsidRPr="008156F2">
                          <w:rPr>
                            <w:rFonts w:hint="cs"/>
                            <w:sz w:val="16"/>
                            <w:szCs w:val="20"/>
                            <w:rtl/>
                            <w:lang w:bidi="ar-EG"/>
                          </w:rPr>
                          <w:t xml:space="preserve">مفكك التشفير </w:t>
                        </w:r>
                        <w:r w:rsidRPr="008156F2">
                          <w:rPr>
                            <w:sz w:val="16"/>
                            <w:szCs w:val="20"/>
                            <w:lang w:val="en-GB"/>
                          </w:rPr>
                          <w:t>QPSK</w:t>
                        </w:r>
                      </w:p>
                    </w:txbxContent>
                  </v:textbox>
                </v:shape>
                <v:shape id="Text Box 485" o:spid="_x0000_s1619" type="#_x0000_t202" style="position:absolute;left:5598;top:38458;width:8536;height:36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" filled="f" stroked="f" strokeweight=".5pt">
                  <v:textbox>
                    <w:txbxContent>
                      <w:p w14:paraId="31A633B7" w14:textId="561C5581" w:rsidR="0091731F" w:rsidRPr="00B73D5B" w:rsidRDefault="0091731F" w:rsidP="008156F2">
                        <w:pPr>
                          <w:spacing w:before="0" w:line="168" w:lineRule="auto"/>
                          <w:jc w:val="center"/>
                          <w:rPr>
                            <w:sz w:val="16"/>
                            <w:szCs w:val="20"/>
                          </w:rPr>
                        </w:pPr>
                        <w:r w:rsidRPr="008156F2">
                          <w:rPr>
                            <w:rFonts w:hint="cs"/>
                            <w:sz w:val="16"/>
                            <w:szCs w:val="20"/>
                            <w:rtl/>
                          </w:rPr>
                          <w:t xml:space="preserve">مفكك التشفير </w:t>
                        </w:r>
                        <w:r w:rsidRPr="008156F2">
                          <w:rPr>
                            <w:sz w:val="16"/>
                            <w:szCs w:val="20"/>
                            <w:lang w:val="en-GB" w:bidi="ar-EG"/>
                          </w:rPr>
                          <w:t>BPSK</w:t>
                        </w:r>
                      </w:p>
                    </w:txbxContent>
                  </v:textbox>
                </v:shape>
                <w10:wrap anchory="page"/>
              </v:group>
            </w:pict>
          </mc:Fallback>
        </mc:AlternateContent>
      </w:r>
      <w:r w:rsidR="0091731F" w:rsidRPr="008E66AC">
        <w:object w:dxaOrig="7010" w:dyaOrig="6591" w14:anchorId="48F0AB6E">
          <v:shape id="_x0000_i1072" type="#_x0000_t75" style="width:374.95pt;height:352.5pt" o:ole="">
            <v:imagedata r:id="rId125" o:title=""/>
          </v:shape>
          <o:OLEObject Type="Embed" ProgID="CorelDraw.Graphic.17" ShapeID="_x0000_i1072" DrawAspect="Content" ObjectID="_1644417896" r:id="rId126"/>
        </w:object>
      </w:r>
    </w:p>
    <w:bookmarkEnd w:id="150"/>
    <w:p w14:paraId="5482BF89" w14:textId="77777777" w:rsidR="0005290A" w:rsidRDefault="00BE4EAF" w:rsidP="00604C3D">
      <w:pPr>
        <w:pStyle w:val="enumlev10"/>
        <w:keepNext/>
        <w:spacing w:before="240"/>
        <w:rPr>
          <w:rtl/>
          <w:lang w:val="en-GB"/>
        </w:rPr>
      </w:pPr>
      <w:r>
        <w:rPr>
          <w:rFonts w:hint="cs"/>
          <w:rtl/>
          <w:lang w:val="en-GB"/>
        </w:rPr>
        <w:t>يمنح</w:t>
      </w:r>
      <w:r w:rsidR="007842D9">
        <w:rPr>
          <w:rFonts w:hint="cs"/>
          <w:rtl/>
          <w:lang w:val="en-GB"/>
        </w:rPr>
        <w:t xml:space="preserve"> نطاق التردد المختار ومفهوم الإذاعة المختار بعض المزايا</w:t>
      </w:r>
      <w:r w:rsidR="0005290A">
        <w:rPr>
          <w:rFonts w:hint="cs"/>
          <w:rtl/>
          <w:lang w:val="en-GB"/>
        </w:rPr>
        <w:t>:</w:t>
      </w:r>
    </w:p>
    <w:p w14:paraId="36FAD3B6" w14:textId="77777777" w:rsidR="0005290A" w:rsidRPr="00342B8D" w:rsidRDefault="0005290A" w:rsidP="00604C3D">
      <w:pPr>
        <w:pStyle w:val="enumlev10"/>
        <w:keepNext/>
        <w:rPr>
          <w:rFonts w:eastAsia="Times New Roman"/>
          <w:lang w:val="en-GB"/>
        </w:rPr>
      </w:pPr>
      <w:r w:rsidRPr="00342B8D">
        <w:rPr>
          <w:lang w:val="en-GB"/>
        </w:rPr>
        <w:t>–</w:t>
      </w:r>
      <w:r w:rsidRPr="00342B8D">
        <w:rPr>
          <w:rFonts w:eastAsia="Times New Roman"/>
          <w:lang w:val="en-GB"/>
        </w:rPr>
        <w:tab/>
      </w:r>
      <w:r w:rsidR="00BE4EAF">
        <w:rPr>
          <w:rFonts w:hint="cs"/>
          <w:rtl/>
          <w:lang w:val="en-GB"/>
        </w:rPr>
        <w:t>إمكانية استعمال شبكة وحيدة التردد وشبكة متعددة الترددات</w:t>
      </w:r>
      <w:r>
        <w:rPr>
          <w:rFonts w:hint="cs"/>
          <w:rtl/>
          <w:lang w:val="en-GB"/>
        </w:rPr>
        <w:t>؛</w:t>
      </w:r>
    </w:p>
    <w:p w14:paraId="4F98B340"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13545">
        <w:rPr>
          <w:rFonts w:eastAsia="Times New Roman" w:hint="cs"/>
          <w:rtl/>
          <w:lang w:val="en-GB"/>
        </w:rPr>
        <w:t xml:space="preserve">بث برامج متعددة مجسمة الصوت وعالية الجودة أو تدفق فيديوي </w:t>
      </w:r>
      <w:r w:rsidR="001232FB">
        <w:rPr>
          <w:rFonts w:eastAsia="Times New Roman" w:hint="cs"/>
          <w:rtl/>
          <w:lang w:val="en-GB"/>
        </w:rPr>
        <w:t>يرافقه</w:t>
      </w:r>
      <w:r w:rsidR="00113545">
        <w:rPr>
          <w:rFonts w:eastAsia="Times New Roman" w:hint="cs"/>
          <w:rtl/>
          <w:lang w:val="en-GB"/>
        </w:rPr>
        <w:t xml:space="preserve"> صوت مجسم </w:t>
      </w:r>
      <w:r w:rsidR="001232FB">
        <w:rPr>
          <w:rFonts w:eastAsia="Times New Roman" w:hint="cs"/>
          <w:rtl/>
          <w:lang w:val="en-GB"/>
        </w:rPr>
        <w:t>في مدينة تستخدم جهاز إرسال واحداً فقط</w:t>
      </w:r>
      <w:r>
        <w:rPr>
          <w:rFonts w:hint="cs"/>
          <w:rtl/>
          <w:lang w:val="en-GB"/>
        </w:rPr>
        <w:t>؛</w:t>
      </w:r>
    </w:p>
    <w:p w14:paraId="302178B1"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9843AE">
        <w:rPr>
          <w:rFonts w:eastAsia="Times New Roman" w:hint="cs"/>
          <w:rtl/>
          <w:lang w:val="en-GB"/>
        </w:rPr>
        <w:t xml:space="preserve">القدرة على </w:t>
      </w:r>
      <w:r w:rsidR="00F9745B">
        <w:rPr>
          <w:rFonts w:eastAsia="Times New Roman" w:hint="cs"/>
          <w:rtl/>
          <w:lang w:val="en-GB"/>
        </w:rPr>
        <w:t xml:space="preserve">إضفاء </w:t>
      </w:r>
      <w:r w:rsidR="00F026AC">
        <w:rPr>
          <w:rFonts w:eastAsia="Times New Roman" w:hint="cs"/>
          <w:rtl/>
          <w:lang w:val="en-GB"/>
        </w:rPr>
        <w:t>طابع محلي</w:t>
      </w:r>
      <w:r w:rsidR="00F9745B">
        <w:rPr>
          <w:rFonts w:eastAsia="Times New Roman" w:hint="cs"/>
          <w:rtl/>
          <w:lang w:val="en-GB"/>
        </w:rPr>
        <w:t xml:space="preserve"> على إذاعة برنامج </w:t>
      </w:r>
      <w:r w:rsidR="00372700">
        <w:rPr>
          <w:rFonts w:eastAsia="Times New Roman" w:hint="cs"/>
          <w:rtl/>
          <w:lang w:val="en-GB"/>
        </w:rPr>
        <w:t>واحد، أي أن التردد نفسه يُستخدم لبث برامج مختلفة في مدن شتى.</w:t>
      </w:r>
      <w:r w:rsidR="00F9745B">
        <w:rPr>
          <w:rFonts w:eastAsia="Times New Roman" w:hint="cs"/>
          <w:rtl/>
          <w:lang w:val="en-GB"/>
        </w:rPr>
        <w:t xml:space="preserve"> </w:t>
      </w:r>
    </w:p>
    <w:p w14:paraId="0F1FDAFF" w14:textId="77777777" w:rsidR="0005290A" w:rsidRDefault="0005290A" w:rsidP="0005290A">
      <w:pPr>
        <w:pStyle w:val="Heading1"/>
        <w:rPr>
          <w:lang w:bidi="ar-EG"/>
        </w:rPr>
      </w:pPr>
      <w:r>
        <w:rPr>
          <w:lang w:bidi="ar-EG"/>
        </w:rPr>
        <w:t>4</w:t>
      </w:r>
      <w:r>
        <w:rPr>
          <w:lang w:bidi="ar-EG"/>
        </w:rPr>
        <w:tab/>
      </w:r>
      <w:r w:rsidR="00CD77F3">
        <w:rPr>
          <w:rFonts w:hint="cs"/>
          <w:rtl/>
          <w:lang w:bidi="ar-EG"/>
        </w:rPr>
        <w:t>الطبقة المادية وطبقة الوصلة</w:t>
      </w:r>
    </w:p>
    <w:p w14:paraId="5421210F" w14:textId="77777777" w:rsidR="0005290A" w:rsidRPr="00F3197A" w:rsidRDefault="00CD77F3" w:rsidP="00D830E9">
      <w:pPr>
        <w:pStyle w:val="enumlev10"/>
        <w:ind w:left="0" w:firstLine="0"/>
        <w:rPr>
          <w:rtl/>
          <w:lang w:bidi="ar-EG"/>
        </w:rPr>
      </w:pPr>
      <w:r>
        <w:rPr>
          <w:rFonts w:hint="cs"/>
          <w:rtl/>
          <w:lang w:bidi="ar-EG"/>
        </w:rPr>
        <w:t xml:space="preserve">في الطبقة المادية، </w:t>
      </w:r>
      <w:r>
        <w:rPr>
          <w:rFonts w:hint="cs"/>
          <w:rtl/>
          <w:lang w:val="en-GB"/>
        </w:rPr>
        <w:t xml:space="preserve">يُعرَّف مخطط تشفير القناة والتشكيل </w:t>
      </w:r>
      <w:r>
        <w:t>OFDM</w:t>
      </w:r>
      <w:r w:rsidR="00F3197A">
        <w:rPr>
          <w:rFonts w:hint="cs"/>
          <w:rtl/>
        </w:rPr>
        <w:t xml:space="preserve"> في النظام </w:t>
      </w:r>
      <w:r w:rsidR="00F3197A">
        <w:t>RAVIS</w:t>
      </w:r>
      <w:r w:rsidR="00F3197A">
        <w:rPr>
          <w:rFonts w:hint="cs"/>
          <w:rtl/>
          <w:lang w:bidi="ar-EG"/>
        </w:rPr>
        <w:t xml:space="preserve"> على أنه فدرة تشغيلية ترمي إلى تكييف بيانات مشفِّر المصدر مع خصائص </w:t>
      </w:r>
      <w:r w:rsidR="00AB3959">
        <w:rPr>
          <w:rFonts w:hint="cs"/>
          <w:rtl/>
          <w:lang w:bidi="ar-EG"/>
        </w:rPr>
        <w:t xml:space="preserve">قناة الإرسال. وتخضع </w:t>
      </w:r>
      <w:r w:rsidR="00D830E9">
        <w:rPr>
          <w:rFonts w:hint="cs"/>
          <w:rtl/>
          <w:lang w:bidi="ar-EG"/>
        </w:rPr>
        <w:t xml:space="preserve">تدفقات البيانات من </w:t>
      </w:r>
      <w:r w:rsidR="00AB3959">
        <w:rPr>
          <w:rFonts w:hint="cs"/>
          <w:rtl/>
          <w:lang w:bidi="ar-EG"/>
        </w:rPr>
        <w:t>جميع</w:t>
      </w:r>
      <w:r w:rsidR="00D830E9">
        <w:rPr>
          <w:rFonts w:hint="cs"/>
          <w:rtl/>
          <w:lang w:bidi="ar-EG"/>
        </w:rPr>
        <w:t xml:space="preserve"> القنوات المنطقية للتحولات التالية:</w:t>
      </w:r>
      <w:r w:rsidR="00AB3959">
        <w:rPr>
          <w:rFonts w:hint="cs"/>
          <w:rtl/>
          <w:lang w:bidi="ar-EG"/>
        </w:rPr>
        <w:t xml:space="preserve"> </w:t>
      </w:r>
    </w:p>
    <w:p w14:paraId="15FE0DAD"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5931B1">
        <w:rPr>
          <w:rFonts w:hint="cs"/>
          <w:rtl/>
          <w:lang w:val="en-GB"/>
        </w:rPr>
        <w:t>توليد أرتال البيانات</w:t>
      </w:r>
      <w:r>
        <w:rPr>
          <w:rFonts w:hint="cs"/>
          <w:rtl/>
          <w:lang w:val="en-GB"/>
        </w:rPr>
        <w:t>؛</w:t>
      </w:r>
    </w:p>
    <w:p w14:paraId="4E5F556D"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5931B1">
        <w:rPr>
          <w:rFonts w:hint="cs"/>
          <w:rtl/>
          <w:lang w:val="en-GB"/>
        </w:rPr>
        <w:t>تشتت طاقة أرتال البيانات</w:t>
      </w:r>
      <w:r>
        <w:rPr>
          <w:rFonts w:hint="cs"/>
          <w:rtl/>
          <w:lang w:val="en-GB"/>
        </w:rPr>
        <w:t>؛</w:t>
      </w:r>
    </w:p>
    <w:p w14:paraId="3A5D1D8D"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95155C">
        <w:rPr>
          <w:rFonts w:eastAsia="Times New Roman" w:hint="cs"/>
          <w:rtl/>
          <w:lang w:val="en-GB"/>
        </w:rPr>
        <w:t xml:space="preserve">التشفير الخارجي (شفرة الفدرة </w:t>
      </w:r>
      <w:r w:rsidR="0095155C">
        <w:rPr>
          <w:rFonts w:eastAsia="Times New Roman"/>
        </w:rPr>
        <w:t>BCH</w:t>
      </w:r>
      <w:r w:rsidR="0095155C">
        <w:rPr>
          <w:rFonts w:eastAsia="Times New Roman" w:hint="cs"/>
          <w:rtl/>
          <w:lang w:val="en-GB"/>
        </w:rPr>
        <w:t>)</w:t>
      </w:r>
      <w:r>
        <w:rPr>
          <w:rFonts w:hint="cs"/>
          <w:rtl/>
          <w:lang w:val="en-GB"/>
        </w:rPr>
        <w:t>؛</w:t>
      </w:r>
    </w:p>
    <w:p w14:paraId="214373BB"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2A31C2">
        <w:rPr>
          <w:rFonts w:eastAsia="Times New Roman" w:hint="cs"/>
          <w:rtl/>
          <w:lang w:val="en-GB"/>
        </w:rPr>
        <w:t xml:space="preserve">التشفير الداخلي (شفرة الفدرة </w:t>
      </w:r>
      <w:r w:rsidR="002A31C2">
        <w:rPr>
          <w:rFonts w:eastAsia="Times New Roman"/>
        </w:rPr>
        <w:t>LDPC</w:t>
      </w:r>
      <w:r w:rsidR="002A31C2">
        <w:rPr>
          <w:rFonts w:eastAsia="Times New Roman" w:hint="cs"/>
          <w:rtl/>
          <w:lang w:val="en-GB"/>
        </w:rPr>
        <w:t>)</w:t>
      </w:r>
      <w:r>
        <w:rPr>
          <w:rFonts w:hint="cs"/>
          <w:rtl/>
          <w:lang w:val="en-GB"/>
        </w:rPr>
        <w:t>؛</w:t>
      </w:r>
    </w:p>
    <w:p w14:paraId="33BB87AE" w14:textId="77777777" w:rsidR="0005290A" w:rsidRPr="00342B8D" w:rsidRDefault="0005290A" w:rsidP="0005290A">
      <w:pPr>
        <w:pStyle w:val="enumlev10"/>
        <w:rPr>
          <w:rFonts w:eastAsia="Times New Roman"/>
          <w:lang w:val="en-GB"/>
        </w:rPr>
      </w:pPr>
      <w:r w:rsidRPr="00342B8D">
        <w:rPr>
          <w:lang w:val="en-GB"/>
        </w:rPr>
        <w:lastRenderedPageBreak/>
        <w:t>–</w:t>
      </w:r>
      <w:r w:rsidRPr="00342B8D">
        <w:rPr>
          <w:rFonts w:eastAsia="Times New Roman"/>
          <w:lang w:val="en-GB"/>
        </w:rPr>
        <w:tab/>
      </w:r>
      <w:r w:rsidR="002A31C2">
        <w:rPr>
          <w:rFonts w:hint="cs"/>
          <w:rtl/>
          <w:lang w:val="en-GB"/>
        </w:rPr>
        <w:t>تشذير البتات</w:t>
      </w:r>
      <w:r>
        <w:rPr>
          <w:rFonts w:hint="cs"/>
          <w:rtl/>
          <w:lang w:val="en-GB"/>
        </w:rPr>
        <w:t>؛</w:t>
      </w:r>
    </w:p>
    <w:p w14:paraId="3C50E146"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 xml:space="preserve">إدراج البتات في </w:t>
      </w:r>
      <w:r w:rsidR="006B421B">
        <w:rPr>
          <w:rFonts w:eastAsia="Times New Roman" w:hint="cs"/>
          <w:rtl/>
          <w:lang w:val="en-GB"/>
        </w:rPr>
        <w:t>خلايا تشكيل الكوكبات</w:t>
      </w:r>
      <w:r>
        <w:rPr>
          <w:rFonts w:hint="cs"/>
          <w:rtl/>
          <w:lang w:val="en-GB"/>
        </w:rPr>
        <w:t>؛</w:t>
      </w:r>
    </w:p>
    <w:p w14:paraId="05DF03B7"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تشذير الخلايا</w:t>
      </w:r>
      <w:r>
        <w:rPr>
          <w:rFonts w:hint="cs"/>
          <w:rtl/>
          <w:lang w:val="en-GB"/>
        </w:rPr>
        <w:t>؛</w:t>
      </w:r>
    </w:p>
    <w:p w14:paraId="579E2951"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تشذير الفدرات</w:t>
      </w:r>
      <w:r>
        <w:rPr>
          <w:rFonts w:hint="cs"/>
          <w:rtl/>
          <w:lang w:val="en-GB"/>
        </w:rPr>
        <w:t>؛</w:t>
      </w:r>
    </w:p>
    <w:p w14:paraId="69A3FE36"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 xml:space="preserve">إدراج بيانات القنوات المنطقية في خلايا </w:t>
      </w:r>
      <w:r w:rsidR="001E1C5D">
        <w:rPr>
          <w:rFonts w:eastAsia="Times New Roman"/>
        </w:rPr>
        <w:t>OFDM</w:t>
      </w:r>
      <w:r w:rsidR="00D42234">
        <w:rPr>
          <w:rFonts w:eastAsia="Times New Roman" w:hint="cs"/>
          <w:rtl/>
          <w:lang w:val="en-GB"/>
        </w:rPr>
        <w:t>؛</w:t>
      </w:r>
    </w:p>
    <w:p w14:paraId="535C4C23"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تشذير التردد وإدراج الموجات الحاملة للخدمة</w:t>
      </w:r>
      <w:r>
        <w:rPr>
          <w:rFonts w:hint="cs"/>
          <w:rtl/>
          <w:lang w:val="en-GB"/>
        </w:rPr>
        <w:t>؛</w:t>
      </w:r>
    </w:p>
    <w:p w14:paraId="16E1B17C"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D42234">
        <w:rPr>
          <w:rFonts w:hint="cs"/>
          <w:rtl/>
          <w:lang w:val="en-GB"/>
        </w:rPr>
        <w:t>خفض نسبة ذروة القدرة إلى متوسطها</w:t>
      </w:r>
      <w:r>
        <w:rPr>
          <w:rFonts w:hint="cs"/>
          <w:rtl/>
          <w:lang w:val="en-GB"/>
        </w:rPr>
        <w:t>؛</w:t>
      </w:r>
    </w:p>
    <w:p w14:paraId="6B62A28F"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D42234">
        <w:rPr>
          <w:rFonts w:hint="cs"/>
          <w:rtl/>
          <w:lang w:val="en-GB"/>
        </w:rPr>
        <w:t xml:space="preserve">متحولة فورييه السريعة العكسية </w:t>
      </w:r>
      <w:r w:rsidR="00D42234">
        <w:t>(IFFT)</w:t>
      </w:r>
      <w:r w:rsidR="00D42234">
        <w:rPr>
          <w:rFonts w:hint="cs"/>
          <w:rtl/>
          <w:lang w:val="en-GB"/>
        </w:rPr>
        <w:t>؛</w:t>
      </w:r>
    </w:p>
    <w:p w14:paraId="420330D9" w14:textId="77777777" w:rsidR="0005290A" w:rsidRPr="00342B8D" w:rsidRDefault="0005290A" w:rsidP="0005290A">
      <w:pPr>
        <w:pStyle w:val="enumlev10"/>
        <w:rPr>
          <w:rFonts w:eastAsia="Times New Roman"/>
          <w:rtl/>
          <w:lang w:val="en-GB" w:bidi="ar-EG"/>
        </w:rPr>
      </w:pPr>
      <w:r w:rsidRPr="00342B8D">
        <w:rPr>
          <w:lang w:val="en-GB"/>
        </w:rPr>
        <w:t>–</w:t>
      </w:r>
      <w:r w:rsidRPr="00342B8D">
        <w:rPr>
          <w:rFonts w:eastAsia="Times New Roman"/>
          <w:lang w:val="en-GB"/>
        </w:rPr>
        <w:tab/>
      </w:r>
      <w:r w:rsidR="00D42234">
        <w:rPr>
          <w:rFonts w:hint="cs"/>
          <w:rtl/>
          <w:lang w:val="en-GB"/>
        </w:rPr>
        <w:t xml:space="preserve">إدراج فاصل حارس، توليد كامل لإشارات </w:t>
      </w:r>
      <w:r w:rsidR="00D42234">
        <w:rPr>
          <w:rFonts w:eastAsia="Times New Roman"/>
        </w:rPr>
        <w:t>OFDM</w:t>
      </w:r>
      <w:r w:rsidR="00D42234">
        <w:rPr>
          <w:rFonts w:eastAsia="Times New Roman" w:hint="cs"/>
          <w:rtl/>
        </w:rPr>
        <w:t>.</w:t>
      </w:r>
    </w:p>
    <w:p w14:paraId="0F75DA10" w14:textId="77777777" w:rsidR="0005290A" w:rsidRPr="00DA5AF6" w:rsidRDefault="006B421B" w:rsidP="00460F2D">
      <w:pPr>
        <w:rPr>
          <w:rtl/>
        </w:rPr>
      </w:pPr>
      <w:r w:rsidRPr="00DA5AF6">
        <w:rPr>
          <w:rFonts w:hint="cs"/>
          <w:rtl/>
        </w:rPr>
        <w:t>وفي طبقة الوصلة، يمكن لبيانات المصدر المشفَّرة أن تكون متعددة الإرسال باستخدام أنساق مختلفة</w:t>
      </w:r>
      <w:r w:rsidR="00AF790D" w:rsidRPr="00DA5AF6">
        <w:rPr>
          <w:rFonts w:hint="cs"/>
          <w:rtl/>
        </w:rPr>
        <w:t xml:space="preserve"> بما في ذلك الرزم الثابتة الأطوال</w:t>
      </w:r>
      <w:r w:rsidR="00DA5AF6">
        <w:rPr>
          <w:rFonts w:hint="eastAsia"/>
          <w:rtl/>
        </w:rPr>
        <w:t> </w:t>
      </w:r>
      <w:r w:rsidR="00AF790D" w:rsidRPr="00DA5AF6">
        <w:rPr>
          <w:rFonts w:hint="cs"/>
          <w:rtl/>
        </w:rPr>
        <w:t xml:space="preserve">(خاصة </w:t>
      </w:r>
      <w:r w:rsidR="00AF790D" w:rsidRPr="00DA5AF6">
        <w:t>MPEG-2 TS</w:t>
      </w:r>
      <w:r w:rsidR="00AF790D" w:rsidRPr="00DA5AF6">
        <w:rPr>
          <w:rFonts w:hint="cs"/>
          <w:rtl/>
        </w:rPr>
        <w:t>) والرزم المتفاوتة الأطوال (خاصة</w:t>
      </w:r>
      <w:r w:rsidR="005E08CA" w:rsidRPr="00DA5AF6">
        <w:rPr>
          <w:rFonts w:hint="cs"/>
          <w:rtl/>
        </w:rPr>
        <w:t xml:space="preserve"> </w:t>
      </w:r>
      <w:r w:rsidR="005E08CA" w:rsidRPr="00DA5AF6">
        <w:t>GSE</w:t>
      </w:r>
      <w:r w:rsidR="00AF790D" w:rsidRPr="00DA5AF6">
        <w:rPr>
          <w:rFonts w:hint="cs"/>
          <w:rtl/>
        </w:rPr>
        <w:t xml:space="preserve"> </w:t>
      </w:r>
      <w:r w:rsidR="005E08CA" w:rsidRPr="00DA5AF6">
        <w:rPr>
          <w:rFonts w:hint="cs"/>
          <w:rtl/>
        </w:rPr>
        <w:t xml:space="preserve">أو حاوية النقل للنظام </w:t>
      </w:r>
      <w:r w:rsidR="005E08CA" w:rsidRPr="00DA5AF6">
        <w:t>RAVIS</w:t>
      </w:r>
      <w:r w:rsidR="00AF790D" w:rsidRPr="00DA5AF6">
        <w:rPr>
          <w:rFonts w:hint="cs"/>
          <w:rtl/>
        </w:rPr>
        <w:t>)</w:t>
      </w:r>
      <w:r w:rsidR="005E08CA" w:rsidRPr="00DA5AF6">
        <w:rPr>
          <w:rFonts w:hint="cs"/>
          <w:rtl/>
        </w:rPr>
        <w:t>، أو باستخدام تدفق البيانات</w:t>
      </w:r>
      <w:r w:rsidR="00DA5AF6">
        <w:rPr>
          <w:rFonts w:hint="cs"/>
          <w:rtl/>
        </w:rPr>
        <w:t xml:space="preserve"> </w:t>
      </w:r>
      <w:r w:rsidR="000E7D58" w:rsidRPr="00DA5AF6">
        <w:rPr>
          <w:rFonts w:hint="cs"/>
          <w:rtl/>
        </w:rPr>
        <w:t xml:space="preserve">غير المنظمة. </w:t>
      </w:r>
    </w:p>
    <w:p w14:paraId="373B5A80" w14:textId="77777777" w:rsidR="001F4C66" w:rsidRDefault="001F4C66" w:rsidP="001F4C66">
      <w:pPr>
        <w:pStyle w:val="Heading1"/>
        <w:rPr>
          <w:lang w:bidi="ar-EG"/>
        </w:rPr>
      </w:pPr>
      <w:r>
        <w:rPr>
          <w:lang w:bidi="ar-EG"/>
        </w:rPr>
        <w:t>5</w:t>
      </w:r>
      <w:r>
        <w:rPr>
          <w:lang w:bidi="ar-EG"/>
        </w:rPr>
        <w:tab/>
      </w:r>
      <w:r w:rsidR="000E7D58">
        <w:rPr>
          <w:rFonts w:hint="cs"/>
          <w:rtl/>
          <w:lang w:bidi="ar-EG"/>
        </w:rPr>
        <w:t>أداء النظام</w:t>
      </w:r>
    </w:p>
    <w:p w14:paraId="7B0BAD4C" w14:textId="353A53B2" w:rsidR="001F4C66" w:rsidRPr="00DA5AF6" w:rsidRDefault="009910A8" w:rsidP="0005290A">
      <w:pPr>
        <w:rPr>
          <w:spacing w:val="-2"/>
          <w:rtl/>
          <w:lang w:bidi="ar-EG"/>
        </w:rPr>
      </w:pPr>
      <w:r w:rsidRPr="00DA5AF6">
        <w:rPr>
          <w:rFonts w:hint="cs"/>
          <w:spacing w:val="-2"/>
          <w:rtl/>
          <w:lang w:bidi="ar-EG"/>
        </w:rPr>
        <w:t xml:space="preserve">جرت محاكاة أساليب الاستقبال الثابت والمحمول والمتنقل </w:t>
      </w:r>
      <w:r w:rsidR="00A55119" w:rsidRPr="00DA5AF6">
        <w:rPr>
          <w:rFonts w:hint="cs"/>
          <w:spacing w:val="-2"/>
          <w:rtl/>
          <w:lang w:bidi="ar-EG"/>
        </w:rPr>
        <w:t>ل</w:t>
      </w:r>
      <w:r w:rsidRPr="00DA5AF6">
        <w:rPr>
          <w:rFonts w:hint="cs"/>
          <w:spacing w:val="-2"/>
          <w:rtl/>
          <w:lang w:bidi="ar-EG"/>
        </w:rPr>
        <w:t xml:space="preserve">لإشارة </w:t>
      </w:r>
      <w:r w:rsidR="00A55119" w:rsidRPr="00DA5AF6">
        <w:rPr>
          <w:rFonts w:hint="cs"/>
          <w:spacing w:val="-2"/>
          <w:rtl/>
          <w:lang w:bidi="ar-EG"/>
        </w:rPr>
        <w:t xml:space="preserve">في </w:t>
      </w:r>
      <w:r w:rsidRPr="00DA5AF6">
        <w:rPr>
          <w:rFonts w:hint="cs"/>
          <w:spacing w:val="-2"/>
          <w:rtl/>
          <w:lang w:bidi="ar-EG"/>
        </w:rPr>
        <w:t xml:space="preserve">النظام </w:t>
      </w:r>
      <w:r w:rsidR="00A55119" w:rsidRPr="00DA5AF6">
        <w:rPr>
          <w:spacing w:val="-2"/>
          <w:lang w:val="fr-FR" w:bidi="ar-EG"/>
        </w:rPr>
        <w:t>RAVIS</w:t>
      </w:r>
      <w:r w:rsidR="00A55119" w:rsidRPr="00DA5AF6">
        <w:rPr>
          <w:rFonts w:hint="cs"/>
          <w:spacing w:val="-2"/>
          <w:rtl/>
          <w:lang w:bidi="ar-EG"/>
        </w:rPr>
        <w:t xml:space="preserve"> باستخدام نماذج القن</w:t>
      </w:r>
      <w:r w:rsidR="004C1668" w:rsidRPr="00DA5AF6">
        <w:rPr>
          <w:rFonts w:hint="cs"/>
          <w:spacing w:val="-2"/>
          <w:rtl/>
          <w:lang w:bidi="ar-EG"/>
        </w:rPr>
        <w:t>اة</w:t>
      </w:r>
      <w:r w:rsidR="00A55119" w:rsidRPr="00DA5AF6">
        <w:rPr>
          <w:rFonts w:hint="cs"/>
          <w:spacing w:val="-2"/>
          <w:rtl/>
          <w:lang w:bidi="ar-EG"/>
        </w:rPr>
        <w:t xml:space="preserve"> المستمدة من المعيار </w:t>
      </w:r>
      <w:r w:rsidR="004C1668" w:rsidRPr="00DA5AF6">
        <w:rPr>
          <w:spacing w:val="-2"/>
        </w:rPr>
        <w:t>ETSI ES 201 980</w:t>
      </w:r>
      <w:r w:rsidR="004C1668" w:rsidRPr="00DA5AF6">
        <w:rPr>
          <w:rFonts w:hint="cs"/>
          <w:spacing w:val="-2"/>
          <w:rtl/>
        </w:rPr>
        <w:t xml:space="preserve"> (الملحق </w:t>
      </w:r>
      <w:r w:rsidR="009032A4" w:rsidRPr="00DA5AF6">
        <w:rPr>
          <w:spacing w:val="-2"/>
        </w:rPr>
        <w:t>2.B</w:t>
      </w:r>
      <w:r w:rsidR="004C1668" w:rsidRPr="00DA5AF6">
        <w:rPr>
          <w:rFonts w:hint="cs"/>
          <w:spacing w:val="-2"/>
          <w:rtl/>
        </w:rPr>
        <w:t xml:space="preserve">) </w:t>
      </w:r>
      <w:r w:rsidR="009032A4" w:rsidRPr="00DA5AF6">
        <w:rPr>
          <w:rFonts w:hint="cs"/>
          <w:spacing w:val="-2"/>
          <w:rtl/>
        </w:rPr>
        <w:t xml:space="preserve">لتقييم الحد الأدنى اللازم لنسبة الموجة الحاملة إلى الضوضاء </w:t>
      </w:r>
      <w:r w:rsidR="009032A4" w:rsidRPr="00DA5AF6">
        <w:rPr>
          <w:spacing w:val="-2"/>
        </w:rPr>
        <w:t>(</w:t>
      </w:r>
      <w:r w:rsidR="009032A4" w:rsidRPr="00DA5AF6">
        <w:rPr>
          <w:i/>
          <w:iCs/>
          <w:spacing w:val="-2"/>
          <w:lang w:eastAsia="de-DE"/>
        </w:rPr>
        <w:t>C</w:t>
      </w:r>
      <w:r w:rsidR="009032A4" w:rsidRPr="00DA5AF6">
        <w:rPr>
          <w:spacing w:val="-2"/>
          <w:lang w:eastAsia="de-DE"/>
        </w:rPr>
        <w:t>/</w:t>
      </w:r>
      <w:r w:rsidR="009032A4" w:rsidRPr="00DA5AF6">
        <w:rPr>
          <w:i/>
          <w:iCs/>
          <w:spacing w:val="-2"/>
          <w:lang w:eastAsia="de-DE"/>
        </w:rPr>
        <w:t>N</w:t>
      </w:r>
      <w:r w:rsidR="009032A4" w:rsidRPr="00DA5AF6">
        <w:rPr>
          <w:spacing w:val="-2"/>
        </w:rPr>
        <w:t>)</w:t>
      </w:r>
      <w:r w:rsidR="009032A4" w:rsidRPr="00DA5AF6">
        <w:rPr>
          <w:i/>
          <w:iCs/>
          <w:spacing w:val="-2"/>
          <w:vertAlign w:val="subscript"/>
        </w:rPr>
        <w:t>min</w:t>
      </w:r>
      <w:r w:rsidR="009032A4" w:rsidRPr="00DA5AF6">
        <w:rPr>
          <w:rFonts w:hint="cs"/>
          <w:i/>
          <w:iCs/>
          <w:spacing w:val="-2"/>
          <w:vertAlign w:val="subscript"/>
          <w:rtl/>
        </w:rPr>
        <w:t xml:space="preserve"> </w:t>
      </w:r>
      <w:r w:rsidR="009032A4" w:rsidRPr="00DA5AF6">
        <w:rPr>
          <w:rFonts w:hint="cs"/>
          <w:spacing w:val="-2"/>
          <w:rtl/>
        </w:rPr>
        <w:t>(</w:t>
      </w:r>
      <w:r w:rsidR="00DE11FD" w:rsidRPr="00DA5AF6">
        <w:rPr>
          <w:rFonts w:hint="cs"/>
          <w:spacing w:val="-2"/>
          <w:rtl/>
        </w:rPr>
        <w:t xml:space="preserve">لمعدل </w:t>
      </w:r>
      <w:r w:rsidR="00237BDA" w:rsidRPr="00DA5AF6">
        <w:rPr>
          <w:rFonts w:hint="cs"/>
          <w:spacing w:val="-2"/>
          <w:rtl/>
        </w:rPr>
        <w:t>الخطأ</w:t>
      </w:r>
      <w:r w:rsidR="00DE11FD" w:rsidRPr="00DA5AF6">
        <w:rPr>
          <w:rFonts w:hint="cs"/>
          <w:spacing w:val="-2"/>
          <w:rtl/>
        </w:rPr>
        <w:t xml:space="preserve"> في البتات </w:t>
      </w:r>
      <w:r w:rsidR="00237BDA" w:rsidRPr="00DA5AF6">
        <w:rPr>
          <w:spacing w:val="-2"/>
        </w:rPr>
        <w:t>BER</w:t>
      </w:r>
      <w:r w:rsidR="00237BDA" w:rsidRPr="00DA5AF6">
        <w:rPr>
          <w:rFonts w:hint="cs"/>
          <w:spacing w:val="-2"/>
          <w:rtl/>
          <w:lang w:bidi="ar-EG"/>
        </w:rPr>
        <w:t xml:space="preserve"> </w:t>
      </w:r>
      <w:r w:rsidR="00237BDA" w:rsidRPr="00DA5AF6">
        <w:rPr>
          <w:spacing w:val="-2"/>
        </w:rPr>
        <w:t>=</w:t>
      </w:r>
      <w:r w:rsidR="00DA5AF6" w:rsidRPr="00DA5AF6">
        <w:rPr>
          <w:rFonts w:hint="cs"/>
          <w:spacing w:val="-2"/>
          <w:rtl/>
        </w:rPr>
        <w:t xml:space="preserve"> </w:t>
      </w:r>
      <w:r w:rsidR="00DA5AF6" w:rsidRPr="00DA5AF6">
        <w:rPr>
          <w:spacing w:val="-2"/>
          <w:vertAlign w:val="superscript"/>
        </w:rPr>
        <w:t>4-</w:t>
      </w:r>
      <w:r w:rsidR="00237BDA" w:rsidRPr="00DA5AF6">
        <w:rPr>
          <w:spacing w:val="-2"/>
        </w:rPr>
        <w:t>10</w:t>
      </w:r>
      <w:r w:rsidR="00237BDA" w:rsidRPr="00DA5AF6">
        <w:rPr>
          <w:rFonts w:hint="cs"/>
          <w:spacing w:val="-2"/>
          <w:vertAlign w:val="superscript"/>
          <w:rtl/>
        </w:rPr>
        <w:t xml:space="preserve"> </w:t>
      </w:r>
      <w:r w:rsidR="00E35500" w:rsidRPr="00DA5AF6">
        <w:rPr>
          <w:rFonts w:hint="cs"/>
          <w:spacing w:val="-2"/>
          <w:rtl/>
          <w:lang w:bidi="ar-EG"/>
        </w:rPr>
        <w:t>بعد مفكك تشفير القناة</w:t>
      </w:r>
      <w:r w:rsidR="009032A4" w:rsidRPr="00DA5AF6">
        <w:rPr>
          <w:rFonts w:hint="cs"/>
          <w:spacing w:val="-2"/>
          <w:rtl/>
          <w:lang w:bidi="ar-EG"/>
        </w:rPr>
        <w:t>)</w:t>
      </w:r>
      <w:r w:rsidR="00E35500" w:rsidRPr="00DA5AF6">
        <w:rPr>
          <w:rFonts w:hint="cs"/>
          <w:spacing w:val="-2"/>
          <w:rtl/>
          <w:lang w:bidi="ar-EG"/>
        </w:rPr>
        <w:t xml:space="preserve"> </w:t>
      </w:r>
      <w:r w:rsidR="00D433E5" w:rsidRPr="00DA5AF6">
        <w:rPr>
          <w:rFonts w:hint="cs"/>
          <w:spacing w:val="-2"/>
          <w:rtl/>
          <w:lang w:bidi="ar-EG"/>
        </w:rPr>
        <w:t>ل</w:t>
      </w:r>
      <w:r w:rsidR="00E35500" w:rsidRPr="00DA5AF6">
        <w:rPr>
          <w:rFonts w:hint="cs"/>
          <w:spacing w:val="-2"/>
          <w:rtl/>
          <w:lang w:bidi="ar-EG"/>
        </w:rPr>
        <w:t xml:space="preserve">مختلف أنماط التشكيل ومعدلات التشفير </w:t>
      </w:r>
      <w:r w:rsidR="00D433E5" w:rsidRPr="00DA5AF6">
        <w:rPr>
          <w:rFonts w:hint="cs"/>
          <w:spacing w:val="-2"/>
          <w:rtl/>
          <w:lang w:bidi="ar-EG"/>
        </w:rPr>
        <w:t>لقناة الخدمة الرئيسية. و</w:t>
      </w:r>
      <w:r w:rsidR="00537D45" w:rsidRPr="00DA5AF6">
        <w:rPr>
          <w:rFonts w:hint="cs"/>
          <w:spacing w:val="-2"/>
          <w:rtl/>
          <w:lang w:bidi="ar-EG"/>
        </w:rPr>
        <w:t>تُ</w:t>
      </w:r>
      <w:r w:rsidR="00D433E5" w:rsidRPr="00DA5AF6">
        <w:rPr>
          <w:rFonts w:hint="cs"/>
          <w:spacing w:val="-2"/>
          <w:rtl/>
          <w:lang w:bidi="ar-EG"/>
        </w:rPr>
        <w:t xml:space="preserve">ستخدم </w:t>
      </w:r>
      <w:r w:rsidR="00537D45" w:rsidRPr="00DA5AF6">
        <w:rPr>
          <w:rFonts w:hint="cs"/>
          <w:spacing w:val="-2"/>
          <w:rtl/>
          <w:lang w:bidi="ar-EG"/>
        </w:rPr>
        <w:t>نماذج</w:t>
      </w:r>
      <w:r w:rsidR="00D433E5" w:rsidRPr="00DA5AF6">
        <w:rPr>
          <w:rFonts w:hint="cs"/>
          <w:spacing w:val="-2"/>
          <w:rtl/>
          <w:lang w:bidi="ar-EG"/>
        </w:rPr>
        <w:t xml:space="preserve"> القناة</w:t>
      </w:r>
      <w:r w:rsidR="00791B97">
        <w:rPr>
          <w:rFonts w:hint="eastAsia"/>
          <w:spacing w:val="-2"/>
          <w:rtl/>
          <w:lang w:bidi="ar-EG"/>
        </w:rPr>
        <w:t> </w:t>
      </w:r>
      <w:r w:rsidR="00D433E5" w:rsidRPr="00DA5AF6">
        <w:rPr>
          <w:spacing w:val="-2"/>
          <w:lang w:bidi="ar-EG"/>
        </w:rPr>
        <w:t>7</w:t>
      </w:r>
      <w:r w:rsidR="00D433E5" w:rsidRPr="00DA5AF6">
        <w:rPr>
          <w:rFonts w:hint="cs"/>
          <w:spacing w:val="-2"/>
          <w:rtl/>
          <w:lang w:bidi="ar-EG"/>
        </w:rPr>
        <w:t xml:space="preserve"> </w:t>
      </w:r>
      <w:r w:rsidR="00D433E5" w:rsidRPr="00DA5AF6">
        <w:rPr>
          <w:spacing w:val="-2"/>
          <w:lang w:bidi="ar-EG"/>
        </w:rPr>
        <w:t>(</w:t>
      </w:r>
      <w:r w:rsidR="00537D45" w:rsidRPr="00DA5AF6">
        <w:rPr>
          <w:spacing w:val="-2"/>
          <w:lang w:bidi="ar-EG"/>
        </w:rPr>
        <w:t>AWGN</w:t>
      </w:r>
      <w:r w:rsidR="00D433E5" w:rsidRPr="00DA5AF6">
        <w:rPr>
          <w:spacing w:val="-2"/>
          <w:lang w:bidi="ar-EG"/>
        </w:rPr>
        <w:t>)</w:t>
      </w:r>
      <w:r w:rsidR="00D433E5" w:rsidRPr="00DA5AF6">
        <w:rPr>
          <w:rFonts w:hint="cs"/>
          <w:spacing w:val="-2"/>
          <w:rtl/>
          <w:lang w:bidi="ar-EG"/>
        </w:rPr>
        <w:t xml:space="preserve"> </w:t>
      </w:r>
      <w:r w:rsidR="00C5636B" w:rsidRPr="00DA5AF6">
        <w:rPr>
          <w:rFonts w:hint="cs"/>
          <w:spacing w:val="-2"/>
          <w:rtl/>
          <w:lang w:bidi="ar-EG"/>
        </w:rPr>
        <w:t>من أجل</w:t>
      </w:r>
      <w:r w:rsidR="00537D45" w:rsidRPr="00DA5AF6">
        <w:rPr>
          <w:rFonts w:hint="cs"/>
          <w:spacing w:val="-2"/>
          <w:rtl/>
          <w:lang w:bidi="ar-EG"/>
        </w:rPr>
        <w:t xml:space="preserve"> أسلوب الاستقبال الثابت، ونماذج القناة </w:t>
      </w:r>
      <w:r w:rsidR="00537D45" w:rsidRPr="00DA5AF6">
        <w:rPr>
          <w:spacing w:val="-2"/>
          <w:lang w:bidi="ar-EG"/>
        </w:rPr>
        <w:t>8</w:t>
      </w:r>
      <w:r w:rsidR="00537D45" w:rsidRPr="00DA5AF6">
        <w:rPr>
          <w:rFonts w:hint="cs"/>
          <w:spacing w:val="-2"/>
          <w:rtl/>
          <w:lang w:bidi="ar-EG"/>
        </w:rPr>
        <w:t xml:space="preserve"> (</w:t>
      </w:r>
      <w:r w:rsidR="00C5636B" w:rsidRPr="00DA5AF6">
        <w:rPr>
          <w:rFonts w:hint="cs"/>
          <w:spacing w:val="-2"/>
          <w:rtl/>
          <w:lang w:bidi="ar-EG"/>
        </w:rPr>
        <w:t>حضرية</w:t>
      </w:r>
      <w:r w:rsidR="00537D45" w:rsidRPr="00DA5AF6">
        <w:rPr>
          <w:rFonts w:hint="cs"/>
          <w:spacing w:val="-2"/>
          <w:rtl/>
          <w:lang w:bidi="ar-EG"/>
        </w:rPr>
        <w:t>)</w:t>
      </w:r>
      <w:r w:rsidR="00C5636B" w:rsidRPr="00DA5AF6">
        <w:rPr>
          <w:rFonts w:hint="cs"/>
          <w:spacing w:val="-2"/>
          <w:rtl/>
          <w:lang w:bidi="ar-EG"/>
        </w:rPr>
        <w:t xml:space="preserve"> من أجل أسلوب الاستقبال المحمول، ونماذج القناة</w:t>
      </w:r>
      <w:r w:rsidR="00791B97">
        <w:rPr>
          <w:rFonts w:hint="eastAsia"/>
          <w:spacing w:val="-2"/>
          <w:rtl/>
          <w:lang w:bidi="ar-EG"/>
        </w:rPr>
        <w:t> </w:t>
      </w:r>
      <w:r w:rsidR="00C5636B" w:rsidRPr="00DA5AF6">
        <w:rPr>
          <w:spacing w:val="-2"/>
          <w:lang w:bidi="ar-EG"/>
        </w:rPr>
        <w:t>11</w:t>
      </w:r>
      <w:r w:rsidR="00C5636B" w:rsidRPr="00DA5AF6">
        <w:rPr>
          <w:rFonts w:hint="cs"/>
          <w:spacing w:val="-2"/>
          <w:rtl/>
          <w:lang w:bidi="ar-EG"/>
        </w:rPr>
        <w:t xml:space="preserve"> (</w:t>
      </w:r>
      <w:r w:rsidR="00B92F56" w:rsidRPr="00DA5AF6">
        <w:rPr>
          <w:rFonts w:hint="cs"/>
          <w:spacing w:val="-2"/>
          <w:rtl/>
          <w:lang w:bidi="ar-EG"/>
        </w:rPr>
        <w:t>تضاريس</w:t>
      </w:r>
      <w:r w:rsidR="00C5636B" w:rsidRPr="00DA5AF6">
        <w:rPr>
          <w:rFonts w:hint="cs"/>
          <w:spacing w:val="-2"/>
          <w:rtl/>
          <w:lang w:bidi="ar-EG"/>
        </w:rPr>
        <w:t xml:space="preserve"> كثيرة التلال) </w:t>
      </w:r>
      <w:r w:rsidR="00B92F56" w:rsidRPr="00DA5AF6">
        <w:rPr>
          <w:rFonts w:hint="cs"/>
          <w:spacing w:val="-2"/>
          <w:rtl/>
          <w:lang w:bidi="ar-EG"/>
        </w:rPr>
        <w:t xml:space="preserve">من أجل أسلوب الاستقبال المتنقل. ويبين الجدول </w:t>
      </w:r>
      <w:r w:rsidR="00B92F56" w:rsidRPr="00DA5AF6">
        <w:rPr>
          <w:spacing w:val="-2"/>
          <w:lang w:bidi="ar-EG"/>
        </w:rPr>
        <w:t>49</w:t>
      </w:r>
      <w:r w:rsidR="00B92F56" w:rsidRPr="00DA5AF6">
        <w:rPr>
          <w:rFonts w:hint="cs"/>
          <w:spacing w:val="-2"/>
          <w:rtl/>
          <w:lang w:bidi="ar-EG"/>
        </w:rPr>
        <w:t xml:space="preserve"> هذه النتائج لعرض نطاق </w:t>
      </w:r>
      <w:r w:rsidR="00662214" w:rsidRPr="00DA5AF6">
        <w:rPr>
          <w:rFonts w:hint="cs"/>
          <w:spacing w:val="-2"/>
          <w:rtl/>
          <w:lang w:bidi="ar-EG"/>
        </w:rPr>
        <w:t>ا</w:t>
      </w:r>
      <w:r w:rsidR="00B92F56" w:rsidRPr="00DA5AF6">
        <w:rPr>
          <w:rFonts w:hint="cs"/>
          <w:spacing w:val="-2"/>
          <w:rtl/>
          <w:lang w:bidi="ar-EG"/>
        </w:rPr>
        <w:t xml:space="preserve">لقناة </w:t>
      </w:r>
      <w:r w:rsidR="00662214" w:rsidRPr="00DA5AF6">
        <w:rPr>
          <w:rFonts w:hint="cs"/>
          <w:spacing w:val="-2"/>
          <w:rtl/>
          <w:lang w:bidi="ar-EG"/>
        </w:rPr>
        <w:t>ب</w:t>
      </w:r>
      <w:r w:rsidR="00B92F56" w:rsidRPr="00DA5AF6">
        <w:rPr>
          <w:rFonts w:hint="cs"/>
          <w:spacing w:val="-2"/>
          <w:rtl/>
          <w:lang w:bidi="ar-EG"/>
        </w:rPr>
        <w:t xml:space="preserve">مقدار </w:t>
      </w:r>
      <w:r w:rsidR="00871C29" w:rsidRPr="00DA5AF6">
        <w:rPr>
          <w:spacing w:val="-2"/>
          <w:lang w:bidi="ar-EG"/>
        </w:rPr>
        <w:t>kHz</w:t>
      </w:r>
      <w:r w:rsidR="00DA5AF6" w:rsidRPr="00DA5AF6">
        <w:rPr>
          <w:spacing w:val="-2"/>
          <w:lang w:bidi="ar-EG"/>
        </w:rPr>
        <w:t> 250</w:t>
      </w:r>
      <w:r w:rsidR="00871C29" w:rsidRPr="00DA5AF6">
        <w:rPr>
          <w:rFonts w:hint="cs"/>
          <w:spacing w:val="-2"/>
          <w:rtl/>
          <w:lang w:bidi="ar-EG"/>
        </w:rPr>
        <w:t>.</w:t>
      </w:r>
    </w:p>
    <w:p w14:paraId="0A0443C9" w14:textId="77777777" w:rsidR="001F4C66" w:rsidRPr="002F2643" w:rsidRDefault="001F4C66" w:rsidP="001F4C66">
      <w:pPr>
        <w:pStyle w:val="TableNo"/>
      </w:pPr>
      <w:r w:rsidRPr="002F2643">
        <w:rPr>
          <w:rFonts w:hint="cs"/>
          <w:rtl/>
        </w:rPr>
        <w:t xml:space="preserve">الجـدول </w:t>
      </w:r>
      <w:r>
        <w:t>49</w:t>
      </w:r>
    </w:p>
    <w:p w14:paraId="60A91D35" w14:textId="77777777" w:rsidR="001F4C66" w:rsidRPr="00662214" w:rsidRDefault="00871C29" w:rsidP="001F4C66">
      <w:pPr>
        <w:pStyle w:val="Tabletitle0"/>
        <w:rPr>
          <w:rtl/>
          <w:lang w:bidi="ar-EG"/>
        </w:rPr>
      </w:pPr>
      <w:r>
        <w:rPr>
          <w:rFonts w:hint="cs"/>
          <w:rtl/>
          <w:lang w:bidi="ar-EG"/>
        </w:rPr>
        <w:t xml:space="preserve">قيم النسبة </w:t>
      </w:r>
      <w:r w:rsidRPr="008E66AC">
        <w:t>(</w:t>
      </w:r>
      <w:r w:rsidRPr="008E66AC">
        <w:rPr>
          <w:i/>
          <w:iCs/>
          <w:lang w:eastAsia="de-DE"/>
        </w:rPr>
        <w:t>C</w:t>
      </w:r>
      <w:r w:rsidRPr="008E66AC">
        <w:rPr>
          <w:lang w:eastAsia="de-DE"/>
        </w:rPr>
        <w:t>/</w:t>
      </w:r>
      <w:r w:rsidRPr="008E66AC">
        <w:rPr>
          <w:i/>
          <w:iCs/>
          <w:lang w:eastAsia="de-DE"/>
        </w:rPr>
        <w:t>N</w:t>
      </w:r>
      <w:r w:rsidRPr="008E66AC">
        <w:t>)</w:t>
      </w:r>
      <w:r w:rsidRPr="008E66AC">
        <w:rPr>
          <w:i/>
          <w:iCs/>
          <w:vertAlign w:val="subscript"/>
        </w:rPr>
        <w:t>min</w:t>
      </w:r>
      <w:r>
        <w:rPr>
          <w:rFonts w:hint="cs"/>
          <w:i/>
          <w:iCs/>
          <w:vertAlign w:val="subscript"/>
          <w:rtl/>
        </w:rPr>
        <w:t xml:space="preserve"> </w:t>
      </w:r>
      <w:r w:rsidRPr="00871C29">
        <w:rPr>
          <w:rFonts w:hint="cs"/>
          <w:rtl/>
          <w:lang w:bidi="ar-EG"/>
        </w:rPr>
        <w:t xml:space="preserve">في النظام </w:t>
      </w:r>
      <w:r w:rsidRPr="00871C29">
        <w:rPr>
          <w:lang w:bidi="ar-EG"/>
        </w:rPr>
        <w:t>RAVIS</w:t>
      </w:r>
      <w:r w:rsidRPr="00871C29">
        <w:rPr>
          <w:rFonts w:hint="cs"/>
          <w:rtl/>
          <w:lang w:bidi="ar-EG"/>
        </w:rPr>
        <w:t xml:space="preserve"> </w:t>
      </w:r>
      <w:r>
        <w:rPr>
          <w:rFonts w:hint="cs"/>
          <w:rtl/>
          <w:lang w:bidi="ar-EG"/>
        </w:rPr>
        <w:t xml:space="preserve">مع عرض نطاق </w:t>
      </w:r>
      <w:r w:rsidR="00662214">
        <w:rPr>
          <w:rFonts w:hint="cs"/>
          <w:rtl/>
          <w:lang w:bidi="ar-EG"/>
        </w:rPr>
        <w:t xml:space="preserve">القناة بمقدار </w:t>
      </w:r>
      <w:r w:rsidR="00662214">
        <w:rPr>
          <w:lang w:bidi="ar-EG"/>
        </w:rPr>
        <w:t>250</w:t>
      </w:r>
      <w:r w:rsidR="00662214">
        <w:rPr>
          <w:rFonts w:hint="cs"/>
          <w:rtl/>
          <w:lang w:bidi="ar-EG"/>
        </w:rPr>
        <w:t xml:space="preserve"> </w:t>
      </w:r>
      <w:r w:rsidR="00662214">
        <w:rPr>
          <w:lang w:bidi="ar-EG"/>
        </w:rPr>
        <w:t>kHz</w:t>
      </w:r>
      <w:r w:rsidR="00662214">
        <w:rPr>
          <w:rFonts w:hint="cs"/>
          <w:rtl/>
          <w:lang w:bidi="ar-EG"/>
        </w:rPr>
        <w:t>، قناة الخدمة الرئيسية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5"/>
        <w:gridCol w:w="862"/>
        <w:gridCol w:w="862"/>
        <w:gridCol w:w="862"/>
        <w:gridCol w:w="863"/>
        <w:gridCol w:w="863"/>
        <w:gridCol w:w="863"/>
        <w:gridCol w:w="863"/>
        <w:gridCol w:w="863"/>
        <w:gridCol w:w="863"/>
      </w:tblGrid>
      <w:tr w:rsidR="001F4C66" w:rsidRPr="009F00E8" w14:paraId="6CAFE1D3" w14:textId="77777777" w:rsidTr="002F719A">
        <w:trPr>
          <w:jc w:val="center"/>
        </w:trPr>
        <w:tc>
          <w:tcPr>
            <w:tcW w:w="1875" w:type="dxa"/>
            <w:vMerge w:val="restart"/>
            <w:vAlign w:val="center"/>
          </w:tcPr>
          <w:p w14:paraId="52D25404" w14:textId="77777777" w:rsidR="001F4C66" w:rsidRPr="009F00E8" w:rsidRDefault="00662214" w:rsidP="003E0542">
            <w:pPr>
              <w:pStyle w:val="Tablehead"/>
              <w:spacing w:before="60" w:after="60"/>
            </w:pPr>
            <w:r>
              <w:rPr>
                <w:rFonts w:hint="cs"/>
                <w:rtl/>
              </w:rPr>
              <w:t>نموذج القناة/أسلوب الاستقبال</w:t>
            </w:r>
          </w:p>
        </w:tc>
        <w:tc>
          <w:tcPr>
            <w:tcW w:w="7764" w:type="dxa"/>
            <w:gridSpan w:val="9"/>
            <w:vAlign w:val="center"/>
          </w:tcPr>
          <w:p w14:paraId="69EE0E85" w14:textId="77777777" w:rsidR="001F4C66" w:rsidRPr="009F00E8" w:rsidRDefault="00662214" w:rsidP="003E0542">
            <w:pPr>
              <w:pStyle w:val="Tablehead"/>
              <w:spacing w:before="60" w:after="60"/>
            </w:pPr>
            <w:r w:rsidRPr="008E66AC">
              <w:t>(</w:t>
            </w:r>
            <w:r w:rsidRPr="008E66AC">
              <w:rPr>
                <w:i/>
                <w:iCs/>
              </w:rPr>
              <w:t>C</w:t>
            </w:r>
            <w:r w:rsidRPr="008E66AC">
              <w:t>/</w:t>
            </w:r>
            <w:r w:rsidRPr="008E66AC">
              <w:rPr>
                <w:i/>
                <w:iCs/>
              </w:rPr>
              <w:t>N</w:t>
            </w:r>
            <w:r w:rsidRPr="008E66AC">
              <w:t>)min</w:t>
            </w:r>
            <w:r>
              <w:rPr>
                <w:rFonts w:hint="cs"/>
                <w:rtl/>
              </w:rPr>
              <w:t xml:space="preserve"> </w:t>
            </w:r>
            <w:r w:rsidRPr="008E66AC">
              <w:t>(dB)</w:t>
            </w:r>
          </w:p>
        </w:tc>
      </w:tr>
      <w:tr w:rsidR="001F4C66" w:rsidRPr="009F00E8" w14:paraId="29611EBB" w14:textId="77777777" w:rsidTr="002F719A">
        <w:trPr>
          <w:jc w:val="center"/>
        </w:trPr>
        <w:tc>
          <w:tcPr>
            <w:tcW w:w="1875" w:type="dxa"/>
            <w:vMerge/>
            <w:vAlign w:val="center"/>
          </w:tcPr>
          <w:p w14:paraId="32774FDE" w14:textId="77777777" w:rsidR="001F4C66" w:rsidRPr="009F00E8" w:rsidRDefault="001F4C66" w:rsidP="003E0542">
            <w:pPr>
              <w:pStyle w:val="Tablehead"/>
              <w:spacing w:before="60" w:after="60"/>
            </w:pPr>
          </w:p>
        </w:tc>
        <w:tc>
          <w:tcPr>
            <w:tcW w:w="2586" w:type="dxa"/>
            <w:gridSpan w:val="3"/>
            <w:vAlign w:val="center"/>
          </w:tcPr>
          <w:p w14:paraId="263FC700" w14:textId="77777777" w:rsidR="001F4C66" w:rsidRPr="009F00E8" w:rsidRDefault="00662214" w:rsidP="003E0542">
            <w:pPr>
              <w:pStyle w:val="Tablehead"/>
              <w:spacing w:before="60" w:after="60"/>
            </w:pPr>
            <w:r w:rsidRPr="00662214">
              <w:t>QPSK</w:t>
            </w:r>
          </w:p>
        </w:tc>
        <w:tc>
          <w:tcPr>
            <w:tcW w:w="2589" w:type="dxa"/>
            <w:gridSpan w:val="3"/>
            <w:vAlign w:val="center"/>
          </w:tcPr>
          <w:p w14:paraId="77C20C2F" w14:textId="77777777" w:rsidR="001F4C66" w:rsidRPr="009F00E8" w:rsidRDefault="002F719A" w:rsidP="003E0542">
            <w:pPr>
              <w:pStyle w:val="Tablehead"/>
              <w:spacing w:before="60" w:after="60"/>
            </w:pPr>
            <w:r>
              <w:t>16-</w:t>
            </w:r>
            <w:r w:rsidR="00662214" w:rsidRPr="00662214">
              <w:t>QAM</w:t>
            </w:r>
          </w:p>
        </w:tc>
        <w:tc>
          <w:tcPr>
            <w:tcW w:w="2589" w:type="dxa"/>
            <w:gridSpan w:val="3"/>
            <w:vAlign w:val="center"/>
          </w:tcPr>
          <w:p w14:paraId="6A5A6853" w14:textId="77777777" w:rsidR="001F4C66" w:rsidRPr="002F719A" w:rsidRDefault="002F719A" w:rsidP="003E0542">
            <w:pPr>
              <w:pStyle w:val="Tablehead"/>
              <w:spacing w:before="60" w:after="60"/>
            </w:pPr>
            <w:r>
              <w:t>64-</w:t>
            </w:r>
            <w:r w:rsidRPr="00662214">
              <w:t>QAM</w:t>
            </w:r>
          </w:p>
        </w:tc>
      </w:tr>
      <w:tr w:rsidR="002F719A" w:rsidRPr="009F00E8" w14:paraId="7F76E6FE" w14:textId="77777777" w:rsidTr="002F719A">
        <w:trPr>
          <w:jc w:val="center"/>
        </w:trPr>
        <w:tc>
          <w:tcPr>
            <w:tcW w:w="1875" w:type="dxa"/>
            <w:vMerge/>
            <w:vAlign w:val="center"/>
          </w:tcPr>
          <w:p w14:paraId="0DE4B8F7" w14:textId="77777777" w:rsidR="002F719A" w:rsidRPr="009F00E8" w:rsidRDefault="002F719A" w:rsidP="002F719A">
            <w:pPr>
              <w:pStyle w:val="Tablehead"/>
              <w:spacing w:before="60" w:after="60"/>
            </w:pPr>
          </w:p>
        </w:tc>
        <w:tc>
          <w:tcPr>
            <w:tcW w:w="862" w:type="dxa"/>
            <w:vAlign w:val="center"/>
          </w:tcPr>
          <w:p w14:paraId="1A9884B8" w14:textId="77777777" w:rsidR="002F719A" w:rsidRPr="009F00E8" w:rsidRDefault="002F719A" w:rsidP="002F719A">
            <w:pPr>
              <w:pStyle w:val="Tablehead"/>
              <w:spacing w:before="60" w:after="60"/>
            </w:pPr>
            <w:r w:rsidRPr="008E66AC">
              <w:t>R = 1/2</w:t>
            </w:r>
          </w:p>
        </w:tc>
        <w:tc>
          <w:tcPr>
            <w:tcW w:w="862" w:type="dxa"/>
            <w:vAlign w:val="center"/>
          </w:tcPr>
          <w:p w14:paraId="68284807" w14:textId="77777777" w:rsidR="002F719A" w:rsidRPr="009F00E8" w:rsidRDefault="002F719A" w:rsidP="002F719A">
            <w:pPr>
              <w:pStyle w:val="Tablehead"/>
              <w:spacing w:before="60" w:after="60"/>
            </w:pPr>
            <w:r w:rsidRPr="008E66AC">
              <w:t>R = 2/3</w:t>
            </w:r>
          </w:p>
        </w:tc>
        <w:tc>
          <w:tcPr>
            <w:tcW w:w="862" w:type="dxa"/>
            <w:vAlign w:val="center"/>
          </w:tcPr>
          <w:p w14:paraId="6C6035CB" w14:textId="77777777" w:rsidR="002F719A" w:rsidRPr="008E66AC" w:rsidRDefault="002F719A" w:rsidP="002F719A">
            <w:pPr>
              <w:pStyle w:val="Tablehead"/>
            </w:pPr>
            <w:r w:rsidRPr="008E66AC">
              <w:t>R = 3/4</w:t>
            </w:r>
          </w:p>
        </w:tc>
        <w:tc>
          <w:tcPr>
            <w:tcW w:w="863" w:type="dxa"/>
            <w:vAlign w:val="center"/>
          </w:tcPr>
          <w:p w14:paraId="41FC9340" w14:textId="77777777" w:rsidR="002F719A" w:rsidRPr="009F00E8" w:rsidRDefault="002F719A" w:rsidP="002F719A">
            <w:pPr>
              <w:pStyle w:val="Tablehead"/>
              <w:spacing w:before="60" w:after="60"/>
            </w:pPr>
            <w:r w:rsidRPr="008E66AC">
              <w:t>R = 1/2</w:t>
            </w:r>
          </w:p>
        </w:tc>
        <w:tc>
          <w:tcPr>
            <w:tcW w:w="863" w:type="dxa"/>
            <w:vAlign w:val="center"/>
          </w:tcPr>
          <w:p w14:paraId="11A9C450" w14:textId="77777777" w:rsidR="002F719A" w:rsidRPr="009F00E8" w:rsidRDefault="002F719A" w:rsidP="002F719A">
            <w:pPr>
              <w:pStyle w:val="Tablehead"/>
              <w:spacing w:before="60" w:after="60"/>
            </w:pPr>
            <w:r w:rsidRPr="008E66AC">
              <w:t>R = 2/3</w:t>
            </w:r>
          </w:p>
        </w:tc>
        <w:tc>
          <w:tcPr>
            <w:tcW w:w="863" w:type="dxa"/>
            <w:vAlign w:val="center"/>
          </w:tcPr>
          <w:p w14:paraId="38DCDE2C" w14:textId="77777777" w:rsidR="002F719A" w:rsidRPr="008E66AC" w:rsidRDefault="002F719A" w:rsidP="002F719A">
            <w:pPr>
              <w:pStyle w:val="Tablehead"/>
            </w:pPr>
            <w:r w:rsidRPr="008E66AC">
              <w:t>R = 3/4</w:t>
            </w:r>
          </w:p>
        </w:tc>
        <w:tc>
          <w:tcPr>
            <w:tcW w:w="863" w:type="dxa"/>
            <w:vAlign w:val="center"/>
          </w:tcPr>
          <w:p w14:paraId="0C43FECD" w14:textId="77777777" w:rsidR="002F719A" w:rsidRPr="009F00E8" w:rsidRDefault="002F719A" w:rsidP="002F719A">
            <w:pPr>
              <w:pStyle w:val="Tablehead"/>
              <w:spacing w:before="60" w:after="60"/>
            </w:pPr>
            <w:r w:rsidRPr="008E66AC">
              <w:t>R = 1/2</w:t>
            </w:r>
          </w:p>
        </w:tc>
        <w:tc>
          <w:tcPr>
            <w:tcW w:w="863" w:type="dxa"/>
            <w:vAlign w:val="center"/>
          </w:tcPr>
          <w:p w14:paraId="2792B685" w14:textId="77777777" w:rsidR="002F719A" w:rsidRPr="009F00E8" w:rsidRDefault="002F719A" w:rsidP="002F719A">
            <w:pPr>
              <w:pStyle w:val="Tablehead"/>
              <w:spacing w:before="60" w:after="60"/>
            </w:pPr>
            <w:r w:rsidRPr="008E66AC">
              <w:t>R = 2/3</w:t>
            </w:r>
          </w:p>
        </w:tc>
        <w:tc>
          <w:tcPr>
            <w:tcW w:w="863" w:type="dxa"/>
            <w:vAlign w:val="center"/>
          </w:tcPr>
          <w:p w14:paraId="4270E10F" w14:textId="77777777" w:rsidR="002F719A" w:rsidRPr="008E66AC" w:rsidRDefault="002F719A" w:rsidP="002F719A">
            <w:pPr>
              <w:pStyle w:val="Tablehead"/>
            </w:pPr>
            <w:r w:rsidRPr="008E66AC">
              <w:t>R = 3/4</w:t>
            </w:r>
          </w:p>
        </w:tc>
      </w:tr>
      <w:tr w:rsidR="00DA5AF6" w:rsidRPr="009F00E8" w14:paraId="547C0C45" w14:textId="77777777" w:rsidTr="002F719A">
        <w:trPr>
          <w:jc w:val="center"/>
        </w:trPr>
        <w:tc>
          <w:tcPr>
            <w:tcW w:w="1875" w:type="dxa"/>
          </w:tcPr>
          <w:p w14:paraId="0F88A9B8" w14:textId="77777777" w:rsidR="00DA5AF6" w:rsidRPr="005102E0" w:rsidRDefault="00DA5AF6" w:rsidP="00DA5AF6">
            <w:pPr>
              <w:pStyle w:val="Tabletext"/>
              <w:spacing w:before="60"/>
              <w:rPr>
                <w:lang w:bidi="ar-EG"/>
              </w:rPr>
            </w:pPr>
            <w:r>
              <w:rPr>
                <w:rFonts w:hint="cs"/>
                <w:rtl/>
              </w:rPr>
              <w:t xml:space="preserve">القناة </w:t>
            </w:r>
            <w:r>
              <w:t>7</w:t>
            </w:r>
            <w:r>
              <w:rPr>
                <w:rFonts w:hint="cs"/>
                <w:rtl/>
                <w:lang w:bidi="ar-EG"/>
              </w:rPr>
              <w:t xml:space="preserve"> </w:t>
            </w:r>
            <w:r>
              <w:rPr>
                <w:lang w:bidi="ar-EG"/>
              </w:rPr>
              <w:t>(AWGN)</w:t>
            </w:r>
            <w:r>
              <w:rPr>
                <w:rFonts w:hint="cs"/>
                <w:rtl/>
                <w:lang w:bidi="ar-EG"/>
              </w:rPr>
              <w:t>/</w:t>
            </w:r>
            <w:r>
              <w:rPr>
                <w:rtl/>
                <w:lang w:bidi="ar-EG"/>
              </w:rPr>
              <w:br/>
            </w:r>
            <w:r>
              <w:rPr>
                <w:rFonts w:hint="cs"/>
                <w:rtl/>
                <w:lang w:bidi="ar-EG"/>
              </w:rPr>
              <w:t>استقبال ثابت</w:t>
            </w:r>
          </w:p>
        </w:tc>
        <w:tc>
          <w:tcPr>
            <w:tcW w:w="862" w:type="dxa"/>
            <w:vAlign w:val="center"/>
          </w:tcPr>
          <w:p w14:paraId="08E3ACAC" w14:textId="77777777" w:rsidR="00DA5AF6" w:rsidRPr="009F00E8" w:rsidRDefault="00DA5AF6" w:rsidP="00DA5AF6">
            <w:pPr>
              <w:pStyle w:val="Tabletext"/>
              <w:jc w:val="center"/>
              <w:rPr>
                <w:color w:val="000000"/>
              </w:rPr>
            </w:pPr>
            <w:r w:rsidRPr="009F00E8">
              <w:rPr>
                <w:color w:val="000000"/>
              </w:rPr>
              <w:t>1</w:t>
            </w:r>
            <w:r>
              <w:rPr>
                <w:color w:val="000000"/>
              </w:rPr>
              <w:t>,</w:t>
            </w:r>
            <w:r w:rsidRPr="009F00E8">
              <w:rPr>
                <w:color w:val="000000"/>
              </w:rPr>
              <w:t>1</w:t>
            </w:r>
          </w:p>
        </w:tc>
        <w:tc>
          <w:tcPr>
            <w:tcW w:w="862" w:type="dxa"/>
            <w:vAlign w:val="center"/>
          </w:tcPr>
          <w:p w14:paraId="2163F823" w14:textId="77777777" w:rsidR="00DA5AF6" w:rsidRPr="009F00E8" w:rsidRDefault="00DA5AF6" w:rsidP="00DA5AF6">
            <w:pPr>
              <w:pStyle w:val="Tabletext"/>
              <w:jc w:val="center"/>
              <w:rPr>
                <w:color w:val="000000"/>
              </w:rPr>
            </w:pPr>
            <w:r w:rsidRPr="009F00E8">
              <w:rPr>
                <w:color w:val="000000"/>
              </w:rPr>
              <w:t>3</w:t>
            </w:r>
            <w:r>
              <w:rPr>
                <w:color w:val="000000"/>
              </w:rPr>
              <w:t>,</w:t>
            </w:r>
            <w:r w:rsidRPr="009F00E8">
              <w:rPr>
                <w:color w:val="000000"/>
              </w:rPr>
              <w:t>3</w:t>
            </w:r>
          </w:p>
        </w:tc>
        <w:tc>
          <w:tcPr>
            <w:tcW w:w="862" w:type="dxa"/>
            <w:vAlign w:val="center"/>
          </w:tcPr>
          <w:p w14:paraId="13330C4B" w14:textId="77777777" w:rsidR="00DA5AF6" w:rsidRPr="009F00E8" w:rsidRDefault="00DA5AF6" w:rsidP="00DA5AF6">
            <w:pPr>
              <w:pStyle w:val="Tabletext"/>
              <w:jc w:val="center"/>
              <w:rPr>
                <w:color w:val="000000"/>
              </w:rPr>
            </w:pPr>
            <w:r w:rsidRPr="009F00E8">
              <w:rPr>
                <w:color w:val="000000"/>
              </w:rPr>
              <w:t>4</w:t>
            </w:r>
            <w:r>
              <w:rPr>
                <w:color w:val="000000"/>
              </w:rPr>
              <w:t>,</w:t>
            </w:r>
            <w:r w:rsidRPr="009F00E8">
              <w:rPr>
                <w:color w:val="000000"/>
              </w:rPr>
              <w:t>2</w:t>
            </w:r>
          </w:p>
        </w:tc>
        <w:tc>
          <w:tcPr>
            <w:tcW w:w="863" w:type="dxa"/>
            <w:vAlign w:val="center"/>
          </w:tcPr>
          <w:p w14:paraId="286B47DA" w14:textId="77777777" w:rsidR="00DA5AF6" w:rsidRPr="009F00E8" w:rsidRDefault="00DA5AF6" w:rsidP="00DA5AF6">
            <w:pPr>
              <w:pStyle w:val="Tabletext"/>
              <w:jc w:val="center"/>
              <w:rPr>
                <w:color w:val="000000"/>
              </w:rPr>
            </w:pPr>
            <w:r w:rsidRPr="009F00E8">
              <w:rPr>
                <w:color w:val="000000"/>
              </w:rPr>
              <w:t>6</w:t>
            </w:r>
            <w:r>
              <w:rPr>
                <w:color w:val="000000"/>
              </w:rPr>
              <w:t>,</w:t>
            </w:r>
            <w:r w:rsidRPr="009F00E8">
              <w:rPr>
                <w:color w:val="000000"/>
              </w:rPr>
              <w:t>4</w:t>
            </w:r>
          </w:p>
        </w:tc>
        <w:tc>
          <w:tcPr>
            <w:tcW w:w="863" w:type="dxa"/>
            <w:vAlign w:val="center"/>
          </w:tcPr>
          <w:p w14:paraId="36B04F49" w14:textId="77777777" w:rsidR="00DA5AF6" w:rsidRPr="009F00E8" w:rsidRDefault="00DA5AF6" w:rsidP="00DA5AF6">
            <w:pPr>
              <w:pStyle w:val="Tabletext"/>
              <w:jc w:val="center"/>
              <w:rPr>
                <w:color w:val="000000"/>
              </w:rPr>
            </w:pPr>
            <w:r w:rsidRPr="009F00E8">
              <w:rPr>
                <w:color w:val="000000"/>
              </w:rPr>
              <w:t>9</w:t>
            </w:r>
            <w:r>
              <w:rPr>
                <w:color w:val="000000"/>
              </w:rPr>
              <w:t>,</w:t>
            </w:r>
            <w:r w:rsidRPr="009F00E8">
              <w:rPr>
                <w:color w:val="000000"/>
              </w:rPr>
              <w:t>1</w:t>
            </w:r>
          </w:p>
        </w:tc>
        <w:tc>
          <w:tcPr>
            <w:tcW w:w="863" w:type="dxa"/>
            <w:vAlign w:val="center"/>
          </w:tcPr>
          <w:p w14:paraId="24DE7C3D" w14:textId="77777777" w:rsidR="00DA5AF6" w:rsidRPr="009F00E8" w:rsidRDefault="00DA5AF6" w:rsidP="00DA5AF6">
            <w:pPr>
              <w:pStyle w:val="Tabletext"/>
              <w:jc w:val="center"/>
              <w:rPr>
                <w:color w:val="000000"/>
              </w:rPr>
            </w:pPr>
            <w:r w:rsidRPr="009F00E8">
              <w:rPr>
                <w:color w:val="000000"/>
              </w:rPr>
              <w:t>10</w:t>
            </w:r>
            <w:r>
              <w:rPr>
                <w:color w:val="000000"/>
              </w:rPr>
              <w:t>,</w:t>
            </w:r>
            <w:r w:rsidRPr="009F00E8">
              <w:rPr>
                <w:color w:val="000000"/>
              </w:rPr>
              <w:t>2</w:t>
            </w:r>
          </w:p>
        </w:tc>
        <w:tc>
          <w:tcPr>
            <w:tcW w:w="863" w:type="dxa"/>
            <w:vAlign w:val="center"/>
          </w:tcPr>
          <w:p w14:paraId="0650E60A" w14:textId="77777777" w:rsidR="00DA5AF6" w:rsidRPr="009F00E8" w:rsidRDefault="00DA5AF6" w:rsidP="00DA5AF6">
            <w:pPr>
              <w:pStyle w:val="Tabletext"/>
              <w:jc w:val="center"/>
              <w:rPr>
                <w:color w:val="000000"/>
              </w:rPr>
            </w:pPr>
            <w:r w:rsidRPr="009F00E8">
              <w:rPr>
                <w:color w:val="000000"/>
              </w:rPr>
              <w:t>10</w:t>
            </w:r>
            <w:r>
              <w:rPr>
                <w:color w:val="000000"/>
              </w:rPr>
              <w:t>,</w:t>
            </w:r>
            <w:r w:rsidRPr="009F00E8">
              <w:rPr>
                <w:color w:val="000000"/>
              </w:rPr>
              <w:t>8</w:t>
            </w:r>
          </w:p>
        </w:tc>
        <w:tc>
          <w:tcPr>
            <w:tcW w:w="863" w:type="dxa"/>
            <w:vAlign w:val="center"/>
          </w:tcPr>
          <w:p w14:paraId="6895B1BF" w14:textId="77777777" w:rsidR="00DA5AF6" w:rsidRPr="009F00E8" w:rsidRDefault="00DA5AF6" w:rsidP="00DA5AF6">
            <w:pPr>
              <w:pStyle w:val="Tabletext"/>
              <w:jc w:val="center"/>
              <w:rPr>
                <w:color w:val="000000"/>
              </w:rPr>
            </w:pPr>
            <w:r w:rsidRPr="009F00E8">
              <w:rPr>
                <w:color w:val="000000"/>
              </w:rPr>
              <w:t>14</w:t>
            </w:r>
            <w:r>
              <w:rPr>
                <w:color w:val="000000"/>
              </w:rPr>
              <w:t>,</w:t>
            </w:r>
            <w:r w:rsidRPr="009F00E8">
              <w:rPr>
                <w:color w:val="000000"/>
              </w:rPr>
              <w:t>0</w:t>
            </w:r>
          </w:p>
        </w:tc>
        <w:tc>
          <w:tcPr>
            <w:tcW w:w="863" w:type="dxa"/>
            <w:vAlign w:val="center"/>
          </w:tcPr>
          <w:p w14:paraId="51D0DB5B" w14:textId="77777777" w:rsidR="00DA5AF6" w:rsidRPr="009F00E8" w:rsidRDefault="00DA5AF6" w:rsidP="00DA5AF6">
            <w:pPr>
              <w:pStyle w:val="Tabletext"/>
              <w:jc w:val="center"/>
              <w:rPr>
                <w:color w:val="000000"/>
              </w:rPr>
            </w:pPr>
            <w:r w:rsidRPr="009F00E8">
              <w:rPr>
                <w:color w:val="000000"/>
              </w:rPr>
              <w:t>15</w:t>
            </w:r>
            <w:r>
              <w:rPr>
                <w:color w:val="000000"/>
              </w:rPr>
              <w:t>,</w:t>
            </w:r>
            <w:r w:rsidRPr="009F00E8">
              <w:rPr>
                <w:color w:val="000000"/>
              </w:rPr>
              <w:t>4</w:t>
            </w:r>
          </w:p>
        </w:tc>
      </w:tr>
      <w:tr w:rsidR="00DA5AF6" w:rsidRPr="009F00E8" w14:paraId="63CC1454" w14:textId="77777777" w:rsidTr="002F719A">
        <w:trPr>
          <w:jc w:val="center"/>
        </w:trPr>
        <w:tc>
          <w:tcPr>
            <w:tcW w:w="1875" w:type="dxa"/>
          </w:tcPr>
          <w:p w14:paraId="35EFA795" w14:textId="77777777" w:rsidR="00DA5AF6" w:rsidRPr="005102E0" w:rsidRDefault="00DA5AF6" w:rsidP="00DA5AF6">
            <w:pPr>
              <w:pStyle w:val="Tabletext"/>
              <w:spacing w:before="60"/>
              <w:rPr>
                <w:rtl/>
                <w:lang w:bidi="ar-EG"/>
              </w:rPr>
            </w:pPr>
            <w:r>
              <w:rPr>
                <w:rFonts w:hint="cs"/>
                <w:rtl/>
              </w:rPr>
              <w:t xml:space="preserve">القناة </w:t>
            </w:r>
            <w:r>
              <w:t>8</w:t>
            </w:r>
            <w:r>
              <w:rPr>
                <w:rFonts w:hint="cs"/>
                <w:rtl/>
                <w:lang w:bidi="ar-EG"/>
              </w:rPr>
              <w:t xml:space="preserve"> (حضرية)/</w:t>
            </w:r>
            <w:r>
              <w:rPr>
                <w:rtl/>
                <w:lang w:bidi="ar-EG"/>
              </w:rPr>
              <w:br/>
            </w:r>
            <w:r>
              <w:rPr>
                <w:rFonts w:hint="cs"/>
                <w:rtl/>
                <w:lang w:bidi="ar-EG"/>
              </w:rPr>
              <w:t>استقبال محمول</w:t>
            </w:r>
          </w:p>
        </w:tc>
        <w:tc>
          <w:tcPr>
            <w:tcW w:w="862" w:type="dxa"/>
            <w:vAlign w:val="center"/>
          </w:tcPr>
          <w:p w14:paraId="45FCC3EA" w14:textId="77777777" w:rsidR="00DA5AF6" w:rsidRPr="009F00E8" w:rsidRDefault="00DA5AF6" w:rsidP="00DA5AF6">
            <w:pPr>
              <w:pStyle w:val="Tabletext"/>
              <w:jc w:val="center"/>
              <w:rPr>
                <w:color w:val="000000"/>
              </w:rPr>
            </w:pPr>
            <w:r w:rsidRPr="009F00E8">
              <w:rPr>
                <w:color w:val="000000"/>
              </w:rPr>
              <w:t>6</w:t>
            </w:r>
            <w:r>
              <w:rPr>
                <w:color w:val="000000"/>
              </w:rPr>
              <w:t>,</w:t>
            </w:r>
            <w:r w:rsidRPr="009F00E8">
              <w:rPr>
                <w:color w:val="000000"/>
              </w:rPr>
              <w:t>4</w:t>
            </w:r>
          </w:p>
        </w:tc>
        <w:tc>
          <w:tcPr>
            <w:tcW w:w="862" w:type="dxa"/>
            <w:vAlign w:val="center"/>
          </w:tcPr>
          <w:p w14:paraId="0CF4B81C" w14:textId="77777777" w:rsidR="00DA5AF6" w:rsidRPr="009F00E8" w:rsidRDefault="00DA5AF6" w:rsidP="00DA5AF6">
            <w:pPr>
              <w:pStyle w:val="Tabletext"/>
              <w:jc w:val="center"/>
              <w:rPr>
                <w:color w:val="000000"/>
              </w:rPr>
            </w:pPr>
            <w:r w:rsidRPr="009F00E8">
              <w:rPr>
                <w:color w:val="000000"/>
              </w:rPr>
              <w:t>9</w:t>
            </w:r>
            <w:r>
              <w:rPr>
                <w:color w:val="000000"/>
              </w:rPr>
              <w:t>,</w:t>
            </w:r>
            <w:r w:rsidRPr="009F00E8">
              <w:rPr>
                <w:color w:val="000000"/>
              </w:rPr>
              <w:t>4</w:t>
            </w:r>
          </w:p>
        </w:tc>
        <w:tc>
          <w:tcPr>
            <w:tcW w:w="862" w:type="dxa"/>
            <w:vAlign w:val="center"/>
          </w:tcPr>
          <w:p w14:paraId="2347C451" w14:textId="77777777" w:rsidR="00DA5AF6" w:rsidRPr="009F00E8" w:rsidRDefault="00DA5AF6" w:rsidP="00DA5AF6">
            <w:pPr>
              <w:pStyle w:val="Tabletext"/>
              <w:jc w:val="center"/>
              <w:rPr>
                <w:color w:val="000000"/>
                <w:rtl/>
                <w:lang w:bidi="ar-EG"/>
              </w:rPr>
            </w:pPr>
            <w:r w:rsidRPr="009F00E8">
              <w:rPr>
                <w:color w:val="000000"/>
              </w:rPr>
              <w:t>11</w:t>
            </w:r>
            <w:r>
              <w:rPr>
                <w:color w:val="000000"/>
              </w:rPr>
              <w:t>,</w:t>
            </w:r>
            <w:r w:rsidRPr="009F00E8">
              <w:rPr>
                <w:color w:val="000000"/>
              </w:rPr>
              <w:t>5</w:t>
            </w:r>
          </w:p>
        </w:tc>
        <w:tc>
          <w:tcPr>
            <w:tcW w:w="863" w:type="dxa"/>
            <w:vAlign w:val="center"/>
          </w:tcPr>
          <w:p w14:paraId="13432F78" w14:textId="77777777" w:rsidR="00DA5AF6" w:rsidRPr="009F00E8" w:rsidRDefault="00DA5AF6" w:rsidP="00DA5AF6">
            <w:pPr>
              <w:pStyle w:val="Tabletext"/>
              <w:jc w:val="center"/>
              <w:rPr>
                <w:color w:val="000000"/>
              </w:rPr>
            </w:pPr>
            <w:r w:rsidRPr="009F00E8">
              <w:rPr>
                <w:color w:val="000000"/>
              </w:rPr>
              <w:t>12</w:t>
            </w:r>
            <w:r>
              <w:rPr>
                <w:color w:val="000000"/>
              </w:rPr>
              <w:t>,</w:t>
            </w:r>
            <w:r w:rsidRPr="009F00E8">
              <w:rPr>
                <w:color w:val="000000"/>
              </w:rPr>
              <w:t>5</w:t>
            </w:r>
          </w:p>
        </w:tc>
        <w:tc>
          <w:tcPr>
            <w:tcW w:w="863" w:type="dxa"/>
            <w:vAlign w:val="center"/>
          </w:tcPr>
          <w:p w14:paraId="1380D27B" w14:textId="77777777" w:rsidR="00DA5AF6" w:rsidRPr="009F00E8" w:rsidRDefault="00DA5AF6" w:rsidP="00DA5AF6">
            <w:pPr>
              <w:pStyle w:val="Tabletext"/>
              <w:jc w:val="center"/>
              <w:rPr>
                <w:color w:val="000000"/>
              </w:rPr>
            </w:pPr>
            <w:r w:rsidRPr="009F00E8">
              <w:rPr>
                <w:color w:val="000000"/>
              </w:rPr>
              <w:t>14</w:t>
            </w:r>
            <w:r>
              <w:rPr>
                <w:color w:val="000000"/>
              </w:rPr>
              <w:t>,</w:t>
            </w:r>
            <w:r w:rsidRPr="009F00E8">
              <w:rPr>
                <w:color w:val="000000"/>
              </w:rPr>
              <w:t>9</w:t>
            </w:r>
          </w:p>
        </w:tc>
        <w:tc>
          <w:tcPr>
            <w:tcW w:w="863" w:type="dxa"/>
            <w:vAlign w:val="center"/>
          </w:tcPr>
          <w:p w14:paraId="501781E3" w14:textId="77777777" w:rsidR="00DA5AF6" w:rsidRPr="009F00E8" w:rsidRDefault="00DA5AF6" w:rsidP="00DA5AF6">
            <w:pPr>
              <w:pStyle w:val="Tabletext"/>
              <w:jc w:val="center"/>
              <w:rPr>
                <w:color w:val="000000"/>
              </w:rPr>
            </w:pPr>
            <w:r w:rsidRPr="009F00E8">
              <w:rPr>
                <w:color w:val="000000"/>
              </w:rPr>
              <w:t>17</w:t>
            </w:r>
            <w:r>
              <w:rPr>
                <w:color w:val="000000"/>
              </w:rPr>
              <w:t>,</w:t>
            </w:r>
            <w:r w:rsidRPr="009F00E8">
              <w:rPr>
                <w:color w:val="000000"/>
              </w:rPr>
              <w:t>0</w:t>
            </w:r>
          </w:p>
        </w:tc>
        <w:tc>
          <w:tcPr>
            <w:tcW w:w="863" w:type="dxa"/>
            <w:vAlign w:val="center"/>
          </w:tcPr>
          <w:p w14:paraId="30DECD10" w14:textId="77777777" w:rsidR="00DA5AF6" w:rsidRPr="009F00E8" w:rsidRDefault="00DA5AF6" w:rsidP="00DA5AF6">
            <w:pPr>
              <w:pStyle w:val="Tabletext"/>
              <w:jc w:val="center"/>
              <w:rPr>
                <w:color w:val="000000"/>
              </w:rPr>
            </w:pPr>
            <w:r w:rsidRPr="009F00E8">
              <w:rPr>
                <w:color w:val="000000"/>
              </w:rPr>
              <w:t>16</w:t>
            </w:r>
            <w:r>
              <w:rPr>
                <w:color w:val="000000"/>
              </w:rPr>
              <w:t>,</w:t>
            </w:r>
            <w:r w:rsidRPr="009F00E8">
              <w:rPr>
                <w:color w:val="000000"/>
              </w:rPr>
              <w:t>2</w:t>
            </w:r>
          </w:p>
        </w:tc>
        <w:tc>
          <w:tcPr>
            <w:tcW w:w="863" w:type="dxa"/>
            <w:vAlign w:val="center"/>
          </w:tcPr>
          <w:p w14:paraId="6E6DB25B" w14:textId="77777777" w:rsidR="00DA5AF6" w:rsidRPr="009F00E8" w:rsidRDefault="00DA5AF6" w:rsidP="00DA5AF6">
            <w:pPr>
              <w:pStyle w:val="Tabletext"/>
              <w:jc w:val="center"/>
              <w:rPr>
                <w:color w:val="000000"/>
              </w:rPr>
            </w:pPr>
            <w:r w:rsidRPr="009F00E8">
              <w:rPr>
                <w:color w:val="000000"/>
              </w:rPr>
              <w:t>19</w:t>
            </w:r>
            <w:r>
              <w:rPr>
                <w:color w:val="000000"/>
              </w:rPr>
              <w:t>,</w:t>
            </w:r>
            <w:r w:rsidRPr="009F00E8">
              <w:rPr>
                <w:color w:val="000000"/>
              </w:rPr>
              <w:t>4</w:t>
            </w:r>
          </w:p>
        </w:tc>
        <w:tc>
          <w:tcPr>
            <w:tcW w:w="863" w:type="dxa"/>
            <w:vAlign w:val="center"/>
          </w:tcPr>
          <w:p w14:paraId="01603B35" w14:textId="77777777" w:rsidR="00DA5AF6" w:rsidRPr="009F00E8" w:rsidRDefault="00DA5AF6" w:rsidP="00DA5AF6">
            <w:pPr>
              <w:pStyle w:val="Tabletext"/>
              <w:jc w:val="center"/>
              <w:rPr>
                <w:color w:val="000000"/>
              </w:rPr>
            </w:pPr>
            <w:r w:rsidRPr="009F00E8">
              <w:rPr>
                <w:color w:val="000000"/>
              </w:rPr>
              <w:t>22</w:t>
            </w:r>
            <w:r>
              <w:rPr>
                <w:color w:val="000000"/>
              </w:rPr>
              <w:t>,</w:t>
            </w:r>
            <w:r w:rsidRPr="009F00E8">
              <w:rPr>
                <w:color w:val="000000"/>
              </w:rPr>
              <w:t>0</w:t>
            </w:r>
          </w:p>
        </w:tc>
      </w:tr>
      <w:tr w:rsidR="00DA5AF6" w:rsidRPr="009F00E8" w14:paraId="5F849DA7" w14:textId="77777777" w:rsidTr="002F719A">
        <w:trPr>
          <w:jc w:val="center"/>
        </w:trPr>
        <w:tc>
          <w:tcPr>
            <w:tcW w:w="1875" w:type="dxa"/>
          </w:tcPr>
          <w:p w14:paraId="2734BD93" w14:textId="77777777" w:rsidR="00DA5AF6" w:rsidRPr="005102E0" w:rsidRDefault="00DA5AF6" w:rsidP="00DA5AF6">
            <w:pPr>
              <w:pStyle w:val="Tabletext"/>
              <w:spacing w:before="60"/>
              <w:rPr>
                <w:rtl/>
                <w:lang w:bidi="ar-EG"/>
              </w:rPr>
            </w:pPr>
            <w:r>
              <w:rPr>
                <w:rFonts w:hint="cs"/>
                <w:rtl/>
              </w:rPr>
              <w:t xml:space="preserve">القناة </w:t>
            </w:r>
            <w:r>
              <w:t>11</w:t>
            </w:r>
            <w:r>
              <w:rPr>
                <w:rFonts w:hint="cs"/>
                <w:rtl/>
              </w:rPr>
              <w:t xml:space="preserve"> (تضاريس كثيرة التلال)/استقبال متنقل</w:t>
            </w:r>
          </w:p>
        </w:tc>
        <w:tc>
          <w:tcPr>
            <w:tcW w:w="862" w:type="dxa"/>
            <w:vAlign w:val="center"/>
          </w:tcPr>
          <w:p w14:paraId="2D59744A" w14:textId="77777777" w:rsidR="00DA5AF6" w:rsidRPr="009F00E8" w:rsidRDefault="00DA5AF6" w:rsidP="00DA5AF6">
            <w:pPr>
              <w:pStyle w:val="Tabletext"/>
              <w:jc w:val="center"/>
              <w:rPr>
                <w:color w:val="000000"/>
              </w:rPr>
            </w:pPr>
            <w:r w:rsidRPr="009F00E8">
              <w:rPr>
                <w:color w:val="000000"/>
              </w:rPr>
              <w:t>5</w:t>
            </w:r>
            <w:r>
              <w:rPr>
                <w:color w:val="000000"/>
              </w:rPr>
              <w:t>,</w:t>
            </w:r>
            <w:r w:rsidRPr="009F00E8">
              <w:rPr>
                <w:color w:val="000000"/>
              </w:rPr>
              <w:t>5</w:t>
            </w:r>
          </w:p>
        </w:tc>
        <w:tc>
          <w:tcPr>
            <w:tcW w:w="862" w:type="dxa"/>
            <w:vAlign w:val="center"/>
          </w:tcPr>
          <w:p w14:paraId="5BCF0416" w14:textId="77777777" w:rsidR="00DA5AF6" w:rsidRPr="009F00E8" w:rsidRDefault="00DA5AF6" w:rsidP="00DA5AF6">
            <w:pPr>
              <w:pStyle w:val="Tabletext"/>
              <w:jc w:val="center"/>
              <w:rPr>
                <w:color w:val="000000"/>
              </w:rPr>
            </w:pPr>
            <w:r w:rsidRPr="009F00E8">
              <w:rPr>
                <w:color w:val="000000"/>
              </w:rPr>
              <w:t>8</w:t>
            </w:r>
            <w:r>
              <w:rPr>
                <w:color w:val="000000"/>
              </w:rPr>
              <w:t>,</w:t>
            </w:r>
            <w:r w:rsidRPr="009F00E8">
              <w:rPr>
                <w:color w:val="000000"/>
              </w:rPr>
              <w:t>6</w:t>
            </w:r>
          </w:p>
        </w:tc>
        <w:tc>
          <w:tcPr>
            <w:tcW w:w="862" w:type="dxa"/>
            <w:vAlign w:val="center"/>
          </w:tcPr>
          <w:p w14:paraId="2FDCAB97" w14:textId="77777777" w:rsidR="00DA5AF6" w:rsidRPr="009F00E8" w:rsidRDefault="00DA5AF6" w:rsidP="00DA5AF6">
            <w:pPr>
              <w:pStyle w:val="Tabletext"/>
              <w:jc w:val="center"/>
              <w:rPr>
                <w:color w:val="000000"/>
              </w:rPr>
            </w:pPr>
            <w:r w:rsidRPr="009F00E8">
              <w:rPr>
                <w:color w:val="000000"/>
              </w:rPr>
              <w:t>9</w:t>
            </w:r>
            <w:r>
              <w:rPr>
                <w:color w:val="000000"/>
              </w:rPr>
              <w:t>,</w:t>
            </w:r>
            <w:r w:rsidRPr="009F00E8">
              <w:rPr>
                <w:color w:val="000000"/>
              </w:rPr>
              <w:t>8</w:t>
            </w:r>
          </w:p>
        </w:tc>
        <w:tc>
          <w:tcPr>
            <w:tcW w:w="863" w:type="dxa"/>
            <w:vAlign w:val="center"/>
          </w:tcPr>
          <w:p w14:paraId="3FAF9367" w14:textId="77777777" w:rsidR="00DA5AF6" w:rsidRPr="009F00E8" w:rsidRDefault="00DA5AF6" w:rsidP="00DA5AF6">
            <w:pPr>
              <w:pStyle w:val="Tabletext"/>
              <w:jc w:val="center"/>
              <w:rPr>
                <w:color w:val="000000"/>
              </w:rPr>
            </w:pPr>
            <w:r w:rsidRPr="009F00E8">
              <w:rPr>
                <w:color w:val="000000"/>
              </w:rPr>
              <w:t>10</w:t>
            </w:r>
            <w:r>
              <w:rPr>
                <w:color w:val="000000"/>
              </w:rPr>
              <w:t>,</w:t>
            </w:r>
            <w:r w:rsidRPr="009F00E8">
              <w:rPr>
                <w:color w:val="000000"/>
              </w:rPr>
              <w:t>4</w:t>
            </w:r>
          </w:p>
        </w:tc>
        <w:tc>
          <w:tcPr>
            <w:tcW w:w="863" w:type="dxa"/>
            <w:vAlign w:val="center"/>
          </w:tcPr>
          <w:p w14:paraId="4DB69E33" w14:textId="77777777" w:rsidR="00DA5AF6" w:rsidRPr="009F00E8" w:rsidRDefault="00DA5AF6" w:rsidP="00DA5AF6">
            <w:pPr>
              <w:pStyle w:val="Tabletext"/>
              <w:jc w:val="center"/>
              <w:rPr>
                <w:color w:val="000000"/>
              </w:rPr>
            </w:pPr>
            <w:r w:rsidRPr="009F00E8">
              <w:rPr>
                <w:color w:val="000000"/>
              </w:rPr>
              <w:t>13</w:t>
            </w:r>
            <w:r>
              <w:rPr>
                <w:color w:val="000000"/>
              </w:rPr>
              <w:t>,</w:t>
            </w:r>
            <w:r w:rsidRPr="009F00E8">
              <w:rPr>
                <w:color w:val="000000"/>
              </w:rPr>
              <w:t>2</w:t>
            </w:r>
          </w:p>
        </w:tc>
        <w:tc>
          <w:tcPr>
            <w:tcW w:w="863" w:type="dxa"/>
            <w:vAlign w:val="center"/>
          </w:tcPr>
          <w:p w14:paraId="71DFE4D0" w14:textId="77777777" w:rsidR="00DA5AF6" w:rsidRPr="009F00E8" w:rsidRDefault="00DA5AF6" w:rsidP="00DA5AF6">
            <w:pPr>
              <w:pStyle w:val="Tabletext"/>
              <w:jc w:val="center"/>
              <w:rPr>
                <w:color w:val="000000"/>
              </w:rPr>
            </w:pPr>
            <w:r w:rsidRPr="009F00E8">
              <w:rPr>
                <w:color w:val="000000"/>
              </w:rPr>
              <w:t>15</w:t>
            </w:r>
            <w:r>
              <w:rPr>
                <w:color w:val="000000"/>
              </w:rPr>
              <w:t>,</w:t>
            </w:r>
            <w:r w:rsidRPr="009F00E8">
              <w:rPr>
                <w:color w:val="000000"/>
              </w:rPr>
              <w:t>6</w:t>
            </w:r>
          </w:p>
        </w:tc>
        <w:tc>
          <w:tcPr>
            <w:tcW w:w="863" w:type="dxa"/>
            <w:vAlign w:val="center"/>
          </w:tcPr>
          <w:p w14:paraId="3559FB0C" w14:textId="77777777" w:rsidR="00DA5AF6" w:rsidRPr="009F00E8" w:rsidRDefault="00DA5AF6" w:rsidP="00DA5AF6">
            <w:pPr>
              <w:pStyle w:val="Tabletext"/>
              <w:jc w:val="center"/>
              <w:rPr>
                <w:color w:val="000000"/>
              </w:rPr>
            </w:pPr>
            <w:r w:rsidRPr="009F00E8">
              <w:rPr>
                <w:color w:val="000000"/>
              </w:rPr>
              <w:t>14</w:t>
            </w:r>
            <w:r>
              <w:rPr>
                <w:color w:val="000000"/>
              </w:rPr>
              <w:t>,</w:t>
            </w:r>
            <w:r w:rsidRPr="009F00E8">
              <w:rPr>
                <w:color w:val="000000"/>
              </w:rPr>
              <w:t>7</w:t>
            </w:r>
          </w:p>
        </w:tc>
        <w:tc>
          <w:tcPr>
            <w:tcW w:w="863" w:type="dxa"/>
            <w:vAlign w:val="center"/>
          </w:tcPr>
          <w:p w14:paraId="5800BC05" w14:textId="77777777" w:rsidR="00DA5AF6" w:rsidRPr="009F00E8" w:rsidRDefault="00DA5AF6" w:rsidP="00DA5AF6">
            <w:pPr>
              <w:pStyle w:val="Tabletext"/>
              <w:jc w:val="center"/>
              <w:rPr>
                <w:color w:val="000000"/>
              </w:rPr>
            </w:pPr>
            <w:r w:rsidRPr="009F00E8">
              <w:rPr>
                <w:color w:val="000000"/>
              </w:rPr>
              <w:t>17</w:t>
            </w:r>
            <w:r>
              <w:rPr>
                <w:color w:val="000000"/>
              </w:rPr>
              <w:t>,</w:t>
            </w:r>
            <w:r w:rsidRPr="009F00E8">
              <w:rPr>
                <w:color w:val="000000"/>
              </w:rPr>
              <w:t>9</w:t>
            </w:r>
          </w:p>
        </w:tc>
        <w:tc>
          <w:tcPr>
            <w:tcW w:w="863" w:type="dxa"/>
            <w:vAlign w:val="center"/>
          </w:tcPr>
          <w:p w14:paraId="2F3A02A7" w14:textId="77777777" w:rsidR="00DA5AF6" w:rsidRPr="009F00E8" w:rsidRDefault="00DA5AF6" w:rsidP="00DA5AF6">
            <w:pPr>
              <w:pStyle w:val="Tabletext"/>
              <w:jc w:val="center"/>
              <w:rPr>
                <w:color w:val="000000"/>
              </w:rPr>
            </w:pPr>
            <w:r w:rsidRPr="009F00E8">
              <w:rPr>
                <w:color w:val="000000"/>
              </w:rPr>
              <w:t>20</w:t>
            </w:r>
            <w:r>
              <w:rPr>
                <w:color w:val="000000"/>
              </w:rPr>
              <w:t>,</w:t>
            </w:r>
            <w:r w:rsidRPr="009F00E8">
              <w:rPr>
                <w:color w:val="000000"/>
              </w:rPr>
              <w:t>5</w:t>
            </w:r>
          </w:p>
        </w:tc>
      </w:tr>
    </w:tbl>
    <w:p w14:paraId="7DA0F977" w14:textId="77777777" w:rsidR="001F4C66" w:rsidRDefault="001F4C66" w:rsidP="001F4C66">
      <w:pPr>
        <w:pStyle w:val="Heading1"/>
        <w:rPr>
          <w:lang w:bidi="ar-EG"/>
        </w:rPr>
      </w:pPr>
      <w:r>
        <w:rPr>
          <w:lang w:bidi="ar-EG"/>
        </w:rPr>
        <w:t>6</w:t>
      </w:r>
      <w:r>
        <w:rPr>
          <w:lang w:bidi="ar-EG"/>
        </w:rPr>
        <w:tab/>
      </w:r>
      <w:r w:rsidR="00CE1FD4">
        <w:rPr>
          <w:rFonts w:hint="cs"/>
          <w:rtl/>
          <w:lang w:bidi="ar-EG"/>
        </w:rPr>
        <w:t>ملخص معلمات النظام</w:t>
      </w:r>
    </w:p>
    <w:p w14:paraId="238F365B" w14:textId="77777777" w:rsidR="005464C4" w:rsidRDefault="00CE1FD4" w:rsidP="00CE1FD4">
      <w:pPr>
        <w:rPr>
          <w:lang w:bidi="ar-EG"/>
        </w:rPr>
      </w:pPr>
      <w:r>
        <w:rPr>
          <w:rFonts w:hint="cs"/>
          <w:rtl/>
          <w:lang w:bidi="ar-EG"/>
        </w:rPr>
        <w:t xml:space="preserve">يحدد الجدول </w:t>
      </w:r>
      <w:r>
        <w:rPr>
          <w:lang w:bidi="ar-EG"/>
        </w:rPr>
        <w:t>50</w:t>
      </w:r>
      <w:r>
        <w:rPr>
          <w:rFonts w:hint="cs"/>
          <w:rtl/>
          <w:lang w:bidi="ar-EG"/>
        </w:rPr>
        <w:t xml:space="preserve"> خصائص النظام </w:t>
      </w:r>
      <w:r>
        <w:rPr>
          <w:lang w:bidi="ar-EG"/>
        </w:rPr>
        <w:t>RAVIS</w:t>
      </w:r>
      <w:r>
        <w:rPr>
          <w:rFonts w:hint="cs"/>
          <w:rtl/>
          <w:lang w:bidi="ar-EG"/>
        </w:rPr>
        <w:t>.</w:t>
      </w:r>
    </w:p>
    <w:p w14:paraId="4824F8BB" w14:textId="77777777" w:rsidR="005464C4" w:rsidRPr="002F2643" w:rsidRDefault="005464C4" w:rsidP="005464C4">
      <w:pPr>
        <w:pStyle w:val="TableNo"/>
      </w:pPr>
      <w:r w:rsidRPr="002F2643">
        <w:rPr>
          <w:rFonts w:hint="cs"/>
          <w:rtl/>
        </w:rPr>
        <w:lastRenderedPageBreak/>
        <w:t xml:space="preserve">الجـدول </w:t>
      </w:r>
      <w:r>
        <w:t>50</w:t>
      </w:r>
    </w:p>
    <w:p w14:paraId="4D66F633" w14:textId="77777777" w:rsidR="005464C4" w:rsidRPr="00CE1FD4" w:rsidRDefault="00CE1FD4" w:rsidP="005464C4">
      <w:pPr>
        <w:pStyle w:val="Tabletitle0"/>
      </w:pPr>
      <w:r>
        <w:rPr>
          <w:rFonts w:hint="cs"/>
          <w:rtl/>
          <w:lang w:bidi="ar-EG"/>
        </w:rPr>
        <w:t xml:space="preserve">الخصائص الرئيسية للنظام </w:t>
      </w:r>
      <w:r>
        <w:rPr>
          <w:lang w:bidi="ar-EG"/>
        </w:rPr>
        <w:t>RAVIS</w:t>
      </w:r>
    </w:p>
    <w:tbl>
      <w:tblPr>
        <w:bidiVisual/>
        <w:tblW w:w="5000" w:type="pct"/>
        <w:jc w:val="center"/>
        <w:tblLook w:val="04A0" w:firstRow="1" w:lastRow="0" w:firstColumn="1" w:lastColumn="0" w:noHBand="0" w:noVBand="1"/>
      </w:tblPr>
      <w:tblGrid>
        <w:gridCol w:w="3823"/>
        <w:gridCol w:w="5806"/>
      </w:tblGrid>
      <w:tr w:rsidR="005464C4" w:rsidRPr="00460F2D" w14:paraId="05B22E37" w14:textId="77777777" w:rsidTr="003E0542">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FFDB52" w14:textId="77777777" w:rsidR="005464C4" w:rsidRPr="00460F2D" w:rsidRDefault="00CE1FD4" w:rsidP="00791B97">
            <w:pPr>
              <w:pStyle w:val="Tablehead"/>
              <w:spacing w:after="40" w:line="240" w:lineRule="exact"/>
              <w:rPr>
                <w:position w:val="2"/>
                <w:lang w:bidi="ar-EG"/>
              </w:rPr>
            </w:pPr>
            <w:r w:rsidRPr="00460F2D">
              <w:rPr>
                <w:rFonts w:hint="cs"/>
                <w:position w:val="2"/>
                <w:rtl/>
                <w:lang w:bidi="ar-EG"/>
              </w:rPr>
              <w:t>الخصائص</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8D95A1" w14:textId="77777777" w:rsidR="005464C4" w:rsidRPr="00460F2D" w:rsidRDefault="00731741" w:rsidP="00791B97">
            <w:pPr>
              <w:pStyle w:val="Tablehead"/>
              <w:spacing w:after="40" w:line="240" w:lineRule="exact"/>
              <w:rPr>
                <w:position w:val="2"/>
              </w:rPr>
            </w:pPr>
            <w:r w:rsidRPr="00460F2D">
              <w:rPr>
                <w:position w:val="2"/>
                <w:lang w:bidi="ar-EG"/>
              </w:rPr>
              <w:t>RAVIS</w:t>
            </w:r>
          </w:p>
        </w:tc>
      </w:tr>
      <w:tr w:rsidR="005464C4" w:rsidRPr="00460F2D" w14:paraId="1FA30FDE" w14:textId="77777777" w:rsidTr="002274C7">
        <w:trPr>
          <w:cantSplit/>
          <w:trHeight w:val="268"/>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FA3AD9A" w14:textId="77777777" w:rsidR="003E0542" w:rsidRPr="00460F2D" w:rsidRDefault="00731741" w:rsidP="00791B97">
            <w:pPr>
              <w:pStyle w:val="Tabletext"/>
              <w:tabs>
                <w:tab w:val="left" w:pos="290"/>
              </w:tabs>
              <w:spacing w:before="40" w:after="40" w:line="240" w:lineRule="exact"/>
              <w:jc w:val="both"/>
              <w:rPr>
                <w:color w:val="000000"/>
                <w:position w:val="2"/>
              </w:rPr>
            </w:pPr>
            <w:r w:rsidRPr="00460F2D">
              <w:rPr>
                <w:rFonts w:hint="cs"/>
                <w:color w:val="000000"/>
                <w:position w:val="2"/>
                <w:rtl/>
              </w:rPr>
              <w:t>أساليب الاستقبال</w:t>
            </w:r>
            <w:r w:rsidR="003E0542" w:rsidRPr="00460F2D">
              <w:rPr>
                <w:rFonts w:hint="cs"/>
                <w:color w:val="000000"/>
                <w:position w:val="2"/>
                <w:rtl/>
              </w:rPr>
              <w:t>:</w:t>
            </w:r>
          </w:p>
          <w:p w14:paraId="6547BA92" w14:textId="77777777" w:rsidR="005464C4" w:rsidRPr="00460F2D" w:rsidRDefault="005464C4" w:rsidP="00791B97">
            <w:pPr>
              <w:pStyle w:val="Tabletext"/>
              <w:tabs>
                <w:tab w:val="left" w:pos="290"/>
              </w:tabs>
              <w:spacing w:before="40" w:after="40" w:line="240" w:lineRule="exact"/>
              <w:jc w:val="both"/>
              <w:rPr>
                <w:color w:val="000000"/>
                <w:position w:val="2"/>
                <w:rtl/>
                <w:lang w:bidi="ar-EG"/>
              </w:rPr>
            </w:pPr>
            <w:r w:rsidRPr="00460F2D">
              <w:rPr>
                <w:color w:val="000000"/>
                <w:position w:val="2"/>
              </w:rPr>
              <w:t>–</w:t>
            </w:r>
            <w:r w:rsidRPr="00460F2D">
              <w:rPr>
                <w:color w:val="000000"/>
                <w:position w:val="2"/>
              </w:rPr>
              <w:tab/>
            </w:r>
            <w:r w:rsidR="00731741" w:rsidRPr="00460F2D">
              <w:rPr>
                <w:rFonts w:hint="cs"/>
                <w:color w:val="000000"/>
                <w:position w:val="2"/>
                <w:rtl/>
              </w:rPr>
              <w:t>ثابت</w:t>
            </w:r>
          </w:p>
          <w:p w14:paraId="0BCD53C6" w14:textId="77777777" w:rsidR="005464C4" w:rsidRPr="00460F2D" w:rsidRDefault="005464C4" w:rsidP="00791B97">
            <w:pPr>
              <w:pStyle w:val="Tabletext"/>
              <w:tabs>
                <w:tab w:val="left" w:pos="290"/>
              </w:tabs>
              <w:spacing w:before="40" w:after="40" w:line="240" w:lineRule="exact"/>
              <w:jc w:val="both"/>
              <w:rPr>
                <w:color w:val="000000"/>
                <w:position w:val="2"/>
              </w:rPr>
            </w:pPr>
            <w:r w:rsidRPr="00460F2D">
              <w:rPr>
                <w:color w:val="000000"/>
                <w:position w:val="2"/>
              </w:rPr>
              <w:t>–</w:t>
            </w:r>
            <w:r w:rsidRPr="00460F2D">
              <w:rPr>
                <w:color w:val="000000"/>
                <w:position w:val="2"/>
              </w:rPr>
              <w:tab/>
            </w:r>
            <w:r w:rsidR="00731741" w:rsidRPr="00460F2D">
              <w:rPr>
                <w:rFonts w:hint="cs"/>
                <w:color w:val="000000"/>
                <w:position w:val="2"/>
                <w:rtl/>
              </w:rPr>
              <w:t>محمول</w:t>
            </w:r>
          </w:p>
          <w:p w14:paraId="5F139983" w14:textId="77777777" w:rsidR="005464C4" w:rsidRPr="00460F2D" w:rsidRDefault="005464C4" w:rsidP="00791B97">
            <w:pPr>
              <w:pStyle w:val="Tabletext"/>
              <w:tabs>
                <w:tab w:val="left" w:pos="290"/>
              </w:tabs>
              <w:spacing w:before="40" w:after="40" w:line="240" w:lineRule="exact"/>
              <w:jc w:val="both"/>
              <w:rPr>
                <w:color w:val="000000"/>
                <w:position w:val="2"/>
              </w:rPr>
            </w:pPr>
            <w:r w:rsidRPr="00460F2D">
              <w:rPr>
                <w:color w:val="000000"/>
                <w:position w:val="2"/>
              </w:rPr>
              <w:t>–</w:t>
            </w:r>
            <w:r w:rsidRPr="00460F2D">
              <w:rPr>
                <w:color w:val="000000"/>
                <w:position w:val="2"/>
              </w:rPr>
              <w:tab/>
            </w:r>
            <w:r w:rsidR="00731741" w:rsidRPr="00460F2D">
              <w:rPr>
                <w:rFonts w:hint="cs"/>
                <w:color w:val="000000"/>
                <w:position w:val="2"/>
                <w:rtl/>
              </w:rPr>
              <w:t>محمول باليد</w:t>
            </w:r>
          </w:p>
          <w:p w14:paraId="0DF5147A" w14:textId="77777777" w:rsidR="005464C4" w:rsidRPr="00460F2D" w:rsidRDefault="005464C4" w:rsidP="00791B97">
            <w:pPr>
              <w:pStyle w:val="Tabletext"/>
              <w:tabs>
                <w:tab w:val="left" w:pos="290"/>
              </w:tabs>
              <w:spacing w:before="40" w:after="40" w:line="240" w:lineRule="exact"/>
              <w:jc w:val="both"/>
              <w:rPr>
                <w:rFonts w:ascii="Traditional Arabic" w:hAnsi="Traditional Arabic"/>
                <w:color w:val="000000"/>
                <w:position w:val="2"/>
              </w:rPr>
            </w:pPr>
            <w:r w:rsidRPr="00460F2D">
              <w:rPr>
                <w:rFonts w:ascii="Traditional Arabic" w:hAnsi="Traditional Arabic" w:hint="cs"/>
                <w:color w:val="000000"/>
                <w:position w:val="2"/>
              </w:rPr>
              <w:t>–</w:t>
            </w:r>
            <w:r w:rsidRPr="00460F2D">
              <w:rPr>
                <w:rFonts w:ascii="Traditional Arabic" w:hAnsi="Traditional Arabic" w:hint="cs"/>
                <w:color w:val="000000"/>
                <w:position w:val="2"/>
              </w:rPr>
              <w:tab/>
            </w:r>
            <w:r w:rsidR="00731741" w:rsidRPr="00460F2D">
              <w:rPr>
                <w:rFonts w:ascii="Traditional Arabic" w:hAnsi="Traditional Arabic" w:hint="cs"/>
                <w:color w:val="000000"/>
                <w:position w:val="2"/>
                <w:rtl/>
              </w:rPr>
              <w:t>متنقل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E1F56A7" w14:textId="77777777" w:rsidR="005464C4" w:rsidRPr="00460F2D" w:rsidRDefault="005464C4" w:rsidP="00791B97">
            <w:pPr>
              <w:pStyle w:val="Tabletext"/>
              <w:spacing w:before="40" w:after="40" w:line="240" w:lineRule="exact"/>
              <w:jc w:val="both"/>
              <w:rPr>
                <w:rFonts w:ascii="Traditional Arabic" w:hAnsi="Traditional Arabic"/>
                <w:color w:val="000000"/>
                <w:position w:val="2"/>
              </w:rPr>
            </w:pPr>
            <w:r w:rsidRPr="00460F2D">
              <w:rPr>
                <w:rFonts w:ascii="Traditional Arabic" w:hAnsi="Traditional Arabic" w:hint="cs"/>
                <w:color w:val="000000"/>
                <w:position w:val="2"/>
              </w:rPr>
              <w:br/>
              <w:t>+</w:t>
            </w:r>
          </w:p>
          <w:p w14:paraId="634BFF56" w14:textId="77777777" w:rsidR="005464C4" w:rsidRPr="00460F2D" w:rsidRDefault="005464C4" w:rsidP="00791B97">
            <w:pPr>
              <w:pStyle w:val="Tabletext"/>
              <w:spacing w:before="40" w:after="40" w:line="240" w:lineRule="exact"/>
              <w:jc w:val="both"/>
              <w:rPr>
                <w:rFonts w:ascii="Traditional Arabic" w:hAnsi="Traditional Arabic"/>
                <w:color w:val="000000"/>
                <w:position w:val="2"/>
              </w:rPr>
            </w:pPr>
            <w:r w:rsidRPr="00460F2D">
              <w:rPr>
                <w:rFonts w:ascii="Traditional Arabic" w:hAnsi="Traditional Arabic" w:hint="cs"/>
                <w:color w:val="000000"/>
                <w:position w:val="2"/>
              </w:rPr>
              <w:t>+</w:t>
            </w:r>
          </w:p>
          <w:p w14:paraId="758F68B2" w14:textId="77777777" w:rsidR="005464C4" w:rsidRPr="00460F2D" w:rsidRDefault="005464C4" w:rsidP="00791B97">
            <w:pPr>
              <w:pStyle w:val="Tabletext"/>
              <w:spacing w:before="40" w:after="40" w:line="240" w:lineRule="exact"/>
              <w:jc w:val="both"/>
              <w:rPr>
                <w:rFonts w:ascii="Traditional Arabic" w:hAnsi="Traditional Arabic"/>
                <w:color w:val="000000"/>
                <w:position w:val="2"/>
              </w:rPr>
            </w:pPr>
            <w:r w:rsidRPr="00460F2D">
              <w:rPr>
                <w:rFonts w:ascii="Traditional Arabic" w:hAnsi="Traditional Arabic" w:hint="cs"/>
                <w:color w:val="000000"/>
                <w:position w:val="2"/>
              </w:rPr>
              <w:t>+</w:t>
            </w:r>
          </w:p>
          <w:p w14:paraId="19B0686E" w14:textId="77777777" w:rsidR="005464C4" w:rsidRPr="00460F2D" w:rsidRDefault="005464C4" w:rsidP="00791B97">
            <w:pPr>
              <w:pStyle w:val="Tabletext"/>
              <w:spacing w:before="40" w:after="40" w:line="240" w:lineRule="exact"/>
              <w:jc w:val="both"/>
              <w:rPr>
                <w:color w:val="000000"/>
                <w:position w:val="2"/>
              </w:rPr>
            </w:pPr>
            <w:r w:rsidRPr="00460F2D">
              <w:rPr>
                <w:rFonts w:ascii="Traditional Arabic" w:hAnsi="Traditional Arabic" w:hint="cs"/>
                <w:color w:val="000000"/>
                <w:position w:val="2"/>
              </w:rPr>
              <w:t>+</w:t>
            </w:r>
          </w:p>
        </w:tc>
      </w:tr>
      <w:tr w:rsidR="005464C4" w:rsidRPr="00460F2D" w14:paraId="1CC0A36E" w14:textId="77777777" w:rsidTr="003E0542">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4DA46B33" w14:textId="77777777" w:rsidR="005464C4" w:rsidRPr="00460F2D" w:rsidRDefault="006769BD" w:rsidP="00791B97">
            <w:pPr>
              <w:pStyle w:val="Tabletext"/>
              <w:tabs>
                <w:tab w:val="left" w:pos="290"/>
              </w:tabs>
              <w:spacing w:before="40" w:after="40" w:line="240" w:lineRule="exact"/>
              <w:jc w:val="both"/>
              <w:rPr>
                <w:color w:val="000000"/>
                <w:position w:val="2"/>
              </w:rPr>
            </w:pPr>
            <w:r w:rsidRPr="00460F2D">
              <w:rPr>
                <w:rFonts w:hint="cs"/>
                <w:color w:val="000000"/>
                <w:position w:val="2"/>
                <w:rtl/>
              </w:rPr>
              <w:t>صافي معدلات البيانات</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7B15C2B" w14:textId="77777777" w:rsidR="005464C4" w:rsidRPr="00460F2D" w:rsidRDefault="006769BD" w:rsidP="00791B97">
            <w:pPr>
              <w:pStyle w:val="Tabletext"/>
              <w:spacing w:before="40" w:after="40" w:line="240" w:lineRule="exact"/>
              <w:jc w:val="both"/>
              <w:rPr>
                <w:color w:val="000000"/>
                <w:position w:val="2"/>
                <w:rtl/>
              </w:rPr>
            </w:pPr>
            <w:r w:rsidRPr="00460F2D">
              <w:rPr>
                <w:rFonts w:hint="cs"/>
                <w:color w:val="000000"/>
                <w:position w:val="2"/>
                <w:rtl/>
              </w:rPr>
              <w:t xml:space="preserve">حسب التشكيل ومعدل الشفرة </w:t>
            </w:r>
            <w:r w:rsidR="006A5A1A" w:rsidRPr="00460F2D">
              <w:rPr>
                <w:rFonts w:hint="cs"/>
                <w:color w:val="000000"/>
                <w:position w:val="2"/>
                <w:rtl/>
              </w:rPr>
              <w:t xml:space="preserve">لمختلف عروض نطاق القناة: </w:t>
            </w:r>
          </w:p>
          <w:p w14:paraId="2A29B2E4" w14:textId="77777777" w:rsidR="006A5A1A" w:rsidRPr="00460F2D" w:rsidRDefault="00604C3D" w:rsidP="00791B97">
            <w:pPr>
              <w:spacing w:before="40" w:after="40" w:line="240" w:lineRule="exact"/>
              <w:jc w:val="left"/>
              <w:rPr>
                <w:color w:val="000000"/>
                <w:position w:val="2"/>
                <w:sz w:val="20"/>
                <w:szCs w:val="26"/>
              </w:rPr>
            </w:pPr>
            <w:r w:rsidRPr="00460F2D">
              <w:rPr>
                <w:rFonts w:hint="cs"/>
                <w:color w:val="000000"/>
                <w:position w:val="2"/>
                <w:sz w:val="20"/>
                <w:szCs w:val="26"/>
                <w:rtl/>
              </w:rPr>
              <w:t xml:space="preserve"> أ ) </w:t>
            </w:r>
            <w:r w:rsidR="009E3E1D" w:rsidRPr="00460F2D">
              <w:rPr>
                <w:color w:val="000000"/>
                <w:position w:val="2"/>
                <w:sz w:val="20"/>
                <w:szCs w:val="26"/>
              </w:rPr>
              <w:t>kbit/s</w:t>
            </w:r>
            <w:r w:rsidRPr="00460F2D">
              <w:rPr>
                <w:color w:val="000000"/>
                <w:position w:val="2"/>
                <w:sz w:val="20"/>
                <w:szCs w:val="26"/>
              </w:rPr>
              <w:t> 341-75-kHz 100</w:t>
            </w:r>
            <w:r w:rsidR="009E3E1D" w:rsidRPr="00460F2D">
              <w:rPr>
                <w:rFonts w:hint="cs"/>
                <w:color w:val="000000"/>
                <w:position w:val="2"/>
                <w:sz w:val="20"/>
                <w:szCs w:val="26"/>
                <w:rtl/>
              </w:rPr>
              <w:t xml:space="preserve"> </w:t>
            </w:r>
            <w:r w:rsidRPr="00460F2D">
              <w:rPr>
                <w:color w:val="000000"/>
                <w:position w:val="2"/>
                <w:sz w:val="20"/>
                <w:szCs w:val="26"/>
                <w:rtl/>
              </w:rPr>
              <w:tab/>
            </w:r>
            <w:r w:rsidR="009E3E1D" w:rsidRPr="00460F2D">
              <w:rPr>
                <w:rFonts w:hint="cs"/>
                <w:color w:val="000000"/>
                <w:position w:val="2"/>
                <w:sz w:val="20"/>
                <w:szCs w:val="26"/>
                <w:rtl/>
              </w:rPr>
              <w:t>ب)</w:t>
            </w:r>
            <w:r w:rsidRPr="00460F2D">
              <w:rPr>
                <w:rFonts w:hint="cs"/>
                <w:color w:val="000000"/>
                <w:position w:val="2"/>
                <w:sz w:val="20"/>
                <w:szCs w:val="26"/>
                <w:rtl/>
              </w:rPr>
              <w:t xml:space="preserve"> </w:t>
            </w:r>
            <w:r w:rsidR="009E3E1D" w:rsidRPr="00460F2D">
              <w:rPr>
                <w:color w:val="000000"/>
                <w:position w:val="2"/>
                <w:sz w:val="20"/>
                <w:szCs w:val="26"/>
              </w:rPr>
              <w:t>kbit/s</w:t>
            </w:r>
            <w:r w:rsidRPr="00460F2D">
              <w:rPr>
                <w:color w:val="000000"/>
                <w:position w:val="2"/>
                <w:sz w:val="20"/>
                <w:szCs w:val="26"/>
              </w:rPr>
              <w:t> 703-155-kHz 200</w:t>
            </w:r>
            <w:r w:rsidR="009E3E1D" w:rsidRPr="00460F2D">
              <w:rPr>
                <w:rFonts w:hint="cs"/>
                <w:color w:val="000000"/>
                <w:position w:val="2"/>
                <w:sz w:val="20"/>
                <w:szCs w:val="26"/>
                <w:rtl/>
              </w:rPr>
              <w:t xml:space="preserve">  </w:t>
            </w:r>
            <w:r w:rsidRPr="00460F2D">
              <w:rPr>
                <w:rFonts w:hint="cs"/>
                <w:color w:val="000000"/>
                <w:position w:val="2"/>
                <w:sz w:val="20"/>
                <w:szCs w:val="26"/>
                <w:rtl/>
              </w:rPr>
              <w:t xml:space="preserve"> </w:t>
            </w:r>
            <w:r w:rsidR="00145D08" w:rsidRPr="00460F2D">
              <w:rPr>
                <w:rFonts w:hint="cs"/>
                <w:color w:val="000000"/>
                <w:position w:val="2"/>
                <w:sz w:val="20"/>
                <w:szCs w:val="26"/>
                <w:rtl/>
              </w:rPr>
              <w:t>ج</w:t>
            </w:r>
            <w:r w:rsidRPr="00460F2D">
              <w:rPr>
                <w:rFonts w:hint="cs"/>
                <w:color w:val="000000"/>
                <w:position w:val="2"/>
                <w:sz w:val="20"/>
                <w:szCs w:val="26"/>
                <w:rtl/>
              </w:rPr>
              <w:t>) </w:t>
            </w:r>
            <w:r w:rsidR="00145D08" w:rsidRPr="00460F2D">
              <w:rPr>
                <w:color w:val="000000"/>
                <w:position w:val="2"/>
                <w:sz w:val="20"/>
                <w:szCs w:val="26"/>
              </w:rPr>
              <w:t>kbit/s</w:t>
            </w:r>
            <w:r w:rsidRPr="00460F2D">
              <w:rPr>
                <w:color w:val="000000"/>
                <w:position w:val="2"/>
                <w:sz w:val="20"/>
                <w:szCs w:val="26"/>
              </w:rPr>
              <w:t> 888-196-kHz 250</w:t>
            </w:r>
            <w:r w:rsidR="00145D08" w:rsidRPr="00460F2D">
              <w:rPr>
                <w:rFonts w:hint="cs"/>
                <w:color w:val="000000"/>
                <w:position w:val="2"/>
                <w:sz w:val="20"/>
                <w:szCs w:val="26"/>
                <w:rtl/>
              </w:rPr>
              <w:t xml:space="preserve">   </w:t>
            </w:r>
          </w:p>
        </w:tc>
      </w:tr>
      <w:tr w:rsidR="005464C4" w:rsidRPr="00460F2D" w14:paraId="7AA03E86"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54A7B32" w14:textId="77777777" w:rsidR="005464C4" w:rsidRPr="00460F2D" w:rsidRDefault="00145D08" w:rsidP="00791B97">
            <w:pPr>
              <w:pStyle w:val="Tabletext"/>
              <w:tabs>
                <w:tab w:val="left" w:pos="290"/>
              </w:tabs>
              <w:spacing w:before="40" w:after="40" w:line="240" w:lineRule="exact"/>
              <w:jc w:val="both"/>
              <w:rPr>
                <w:color w:val="000000"/>
                <w:position w:val="2"/>
                <w:rtl/>
                <w:lang w:bidi="ar-EG"/>
              </w:rPr>
            </w:pPr>
            <w:r w:rsidRPr="00460F2D">
              <w:rPr>
                <w:rFonts w:hint="cs"/>
                <w:color w:val="000000"/>
                <w:position w:val="2"/>
                <w:rtl/>
                <w:lang w:bidi="ar-EG"/>
              </w:rPr>
              <w:t xml:space="preserve">الكفاءة الطيفية </w:t>
            </w:r>
            <w:r w:rsidR="00A81EB9" w:rsidRPr="00460F2D">
              <w:rPr>
                <w:position w:val="2"/>
              </w:rPr>
              <w:t>(bit/s/Hz)</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564E489" w14:textId="77777777" w:rsidR="005464C4" w:rsidRPr="00460F2D" w:rsidRDefault="00A81EB9" w:rsidP="00791B97">
            <w:pPr>
              <w:pStyle w:val="Tabletext"/>
              <w:spacing w:before="40" w:after="40" w:line="240" w:lineRule="exact"/>
              <w:jc w:val="both"/>
              <w:rPr>
                <w:color w:val="000000"/>
                <w:position w:val="2"/>
                <w:rtl/>
                <w:lang w:bidi="ar-EG"/>
              </w:rPr>
            </w:pPr>
            <w:r w:rsidRPr="00460F2D">
              <w:rPr>
                <w:color w:val="000000"/>
                <w:position w:val="2"/>
              </w:rPr>
              <w:t>3,64-0,77</w:t>
            </w:r>
          </w:p>
        </w:tc>
      </w:tr>
      <w:tr w:rsidR="005464C4" w:rsidRPr="00460F2D" w14:paraId="6D404FB8"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08B83F4" w14:textId="77777777" w:rsidR="005464C4" w:rsidRPr="00460F2D" w:rsidRDefault="00A81EB9" w:rsidP="00791B97">
            <w:pPr>
              <w:pStyle w:val="Tabletext"/>
              <w:tabs>
                <w:tab w:val="left" w:pos="290"/>
              </w:tabs>
              <w:spacing w:before="40" w:after="40" w:line="240" w:lineRule="exact"/>
              <w:jc w:val="both"/>
              <w:rPr>
                <w:color w:val="000000"/>
                <w:position w:val="2"/>
              </w:rPr>
            </w:pPr>
            <w:r w:rsidRPr="00460F2D">
              <w:rPr>
                <w:rFonts w:hint="cs"/>
                <w:color w:val="000000"/>
                <w:position w:val="2"/>
                <w:rtl/>
              </w:rPr>
              <w:t>الشبكات وحيدة التردد</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352096C" w14:textId="77777777" w:rsidR="005464C4" w:rsidRPr="00460F2D" w:rsidRDefault="00A81EB9" w:rsidP="00791B97">
            <w:pPr>
              <w:pStyle w:val="Tabletext"/>
              <w:spacing w:before="40" w:after="40" w:line="240" w:lineRule="exact"/>
              <w:jc w:val="both"/>
              <w:rPr>
                <w:color w:val="000000"/>
                <w:position w:val="2"/>
              </w:rPr>
            </w:pPr>
            <w:r w:rsidRPr="00460F2D">
              <w:rPr>
                <w:rFonts w:hint="cs"/>
                <w:color w:val="000000"/>
                <w:position w:val="2"/>
                <w:rtl/>
              </w:rPr>
              <w:t>مدعومة</w:t>
            </w:r>
          </w:p>
        </w:tc>
      </w:tr>
      <w:tr w:rsidR="005464C4" w:rsidRPr="00460F2D" w14:paraId="6EF2A5EC" w14:textId="77777777" w:rsidTr="002274C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73F3DBA" w14:textId="77777777" w:rsidR="005464C4" w:rsidRPr="00460F2D" w:rsidRDefault="00A81EB9" w:rsidP="00791B97">
            <w:pPr>
              <w:pStyle w:val="Tabletext"/>
              <w:tabs>
                <w:tab w:val="left" w:pos="290"/>
              </w:tabs>
              <w:spacing w:before="40" w:after="40" w:line="240" w:lineRule="exact"/>
              <w:jc w:val="both"/>
              <w:rPr>
                <w:color w:val="000000"/>
                <w:position w:val="2"/>
              </w:rPr>
            </w:pPr>
            <w:r w:rsidRPr="00460F2D">
              <w:rPr>
                <w:rFonts w:hint="cs"/>
                <w:color w:val="000000"/>
                <w:position w:val="2"/>
                <w:rtl/>
              </w:rPr>
              <w:t>أنماط الإذاع</w:t>
            </w:r>
            <w:r w:rsidR="00190491" w:rsidRPr="00460F2D">
              <w:rPr>
                <w:rFonts w:hint="cs"/>
                <w:color w:val="000000"/>
                <w:position w:val="2"/>
                <w:rtl/>
              </w:rPr>
              <w:t>ة</w:t>
            </w:r>
            <w:r w:rsidR="003E0542" w:rsidRPr="00460F2D">
              <w:rPr>
                <w:rFonts w:hint="cs"/>
                <w:color w:val="000000"/>
                <w:position w:val="2"/>
                <w:rtl/>
              </w:rPr>
              <w:t>:</w:t>
            </w:r>
          </w:p>
          <w:p w14:paraId="302FFA63" w14:textId="77777777" w:rsidR="005464C4" w:rsidRPr="00460F2D" w:rsidRDefault="005464C4" w:rsidP="00791B97">
            <w:pPr>
              <w:pStyle w:val="Tabletext"/>
              <w:tabs>
                <w:tab w:val="left" w:pos="290"/>
              </w:tabs>
              <w:spacing w:before="40" w:after="40" w:line="240" w:lineRule="exact"/>
              <w:jc w:val="both"/>
              <w:rPr>
                <w:color w:val="000000"/>
                <w:position w:val="2"/>
              </w:rPr>
            </w:pPr>
            <w:r w:rsidRPr="00460F2D">
              <w:rPr>
                <w:color w:val="000000"/>
                <w:position w:val="2"/>
              </w:rPr>
              <w:t>–</w:t>
            </w:r>
            <w:r w:rsidRPr="00460F2D">
              <w:rPr>
                <w:color w:val="000000"/>
                <w:position w:val="2"/>
              </w:rPr>
              <w:tab/>
            </w:r>
            <w:r w:rsidR="00190491" w:rsidRPr="00460F2D">
              <w:rPr>
                <w:rFonts w:hint="cs"/>
                <w:color w:val="000000"/>
                <w:position w:val="2"/>
                <w:rtl/>
              </w:rPr>
              <w:t>الصوتية</w:t>
            </w:r>
          </w:p>
          <w:p w14:paraId="3BA57E6F" w14:textId="77777777" w:rsidR="005464C4" w:rsidRPr="00460F2D" w:rsidRDefault="005464C4" w:rsidP="00791B97">
            <w:pPr>
              <w:pStyle w:val="Tabletext"/>
              <w:tabs>
                <w:tab w:val="left" w:pos="290"/>
              </w:tabs>
              <w:spacing w:before="40" w:after="40" w:line="240" w:lineRule="exact"/>
              <w:jc w:val="both"/>
              <w:rPr>
                <w:color w:val="000000"/>
                <w:position w:val="2"/>
              </w:rPr>
            </w:pPr>
            <w:r w:rsidRPr="00460F2D">
              <w:rPr>
                <w:color w:val="000000"/>
                <w:position w:val="2"/>
              </w:rPr>
              <w:t>–</w:t>
            </w:r>
            <w:r w:rsidRPr="00460F2D">
              <w:rPr>
                <w:color w:val="000000"/>
                <w:position w:val="2"/>
              </w:rPr>
              <w:tab/>
            </w:r>
            <w:r w:rsidR="00190491" w:rsidRPr="00460F2D">
              <w:rPr>
                <w:rFonts w:hint="cs"/>
                <w:color w:val="000000"/>
                <w:position w:val="2"/>
                <w:rtl/>
              </w:rPr>
              <w:t>متعددة الوسائط</w:t>
            </w:r>
          </w:p>
          <w:p w14:paraId="56F03354" w14:textId="62939E3F" w:rsidR="005464C4" w:rsidRPr="00460F2D" w:rsidRDefault="005464C4" w:rsidP="00791B97">
            <w:pPr>
              <w:pStyle w:val="Tabletext"/>
              <w:tabs>
                <w:tab w:val="left" w:pos="290"/>
              </w:tabs>
              <w:spacing w:before="40" w:after="40" w:line="240" w:lineRule="exact"/>
              <w:jc w:val="both"/>
              <w:rPr>
                <w:color w:val="000000"/>
                <w:position w:val="2"/>
                <w:rtl/>
                <w:lang w:bidi="ar-EG"/>
              </w:rPr>
            </w:pPr>
            <w:r w:rsidRPr="00460F2D">
              <w:rPr>
                <w:color w:val="000000"/>
                <w:position w:val="2"/>
              </w:rPr>
              <w:t>–</w:t>
            </w:r>
            <w:r w:rsidRPr="00460F2D">
              <w:rPr>
                <w:color w:val="000000"/>
                <w:position w:val="2"/>
              </w:rPr>
              <w:tab/>
            </w:r>
            <w:r w:rsidR="00190491" w:rsidRPr="00460F2D">
              <w:rPr>
                <w:rFonts w:hint="cs"/>
                <w:color w:val="000000"/>
                <w:position w:val="2"/>
                <w:rtl/>
              </w:rPr>
              <w:t>التلفزيو</w:t>
            </w:r>
            <w:r w:rsidR="00460F2D" w:rsidRPr="00460F2D">
              <w:rPr>
                <w:rFonts w:hint="cs"/>
                <w:color w:val="000000"/>
                <w:position w:val="2"/>
                <w:rtl/>
              </w:rPr>
              <w:t>ني</w:t>
            </w:r>
            <w:r w:rsidR="00190491" w:rsidRPr="00460F2D">
              <w:rPr>
                <w:rFonts w:hint="cs"/>
                <w:color w:val="000000"/>
                <w:position w:val="2"/>
                <w:rtl/>
              </w:rPr>
              <w:t>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7EDF089" w14:textId="77777777" w:rsidR="005464C4" w:rsidRPr="00460F2D" w:rsidRDefault="005464C4" w:rsidP="00791B97">
            <w:pPr>
              <w:pStyle w:val="Tabletext"/>
              <w:spacing w:before="40" w:after="40" w:line="240" w:lineRule="exact"/>
              <w:jc w:val="both"/>
              <w:rPr>
                <w:color w:val="000000"/>
                <w:position w:val="2"/>
              </w:rPr>
            </w:pPr>
          </w:p>
          <w:p w14:paraId="5E319B7F" w14:textId="77777777" w:rsidR="005464C4" w:rsidRPr="00460F2D" w:rsidRDefault="005464C4" w:rsidP="00791B97">
            <w:pPr>
              <w:pStyle w:val="Tabletext"/>
              <w:spacing w:before="40" w:after="40" w:line="240" w:lineRule="exact"/>
              <w:jc w:val="both"/>
              <w:rPr>
                <w:color w:val="000000"/>
                <w:position w:val="2"/>
              </w:rPr>
            </w:pPr>
            <w:r w:rsidRPr="00460F2D">
              <w:rPr>
                <w:color w:val="000000"/>
                <w:position w:val="2"/>
              </w:rPr>
              <w:t>+</w:t>
            </w:r>
          </w:p>
          <w:p w14:paraId="30274E46" w14:textId="77777777" w:rsidR="005464C4" w:rsidRPr="00460F2D" w:rsidRDefault="005464C4" w:rsidP="00791B97">
            <w:pPr>
              <w:pStyle w:val="Tabletext"/>
              <w:spacing w:before="40" w:after="40" w:line="240" w:lineRule="exact"/>
              <w:jc w:val="both"/>
              <w:rPr>
                <w:color w:val="000000"/>
                <w:position w:val="2"/>
              </w:rPr>
            </w:pPr>
            <w:r w:rsidRPr="00460F2D">
              <w:rPr>
                <w:color w:val="000000"/>
                <w:position w:val="2"/>
              </w:rPr>
              <w:t>+</w:t>
            </w:r>
          </w:p>
        </w:tc>
      </w:tr>
      <w:tr w:rsidR="005464C4" w:rsidRPr="00460F2D" w14:paraId="60F0D226"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6DD44E69" w14:textId="77777777" w:rsidR="005464C4" w:rsidRPr="00460F2D" w:rsidRDefault="00190491" w:rsidP="00791B97">
            <w:pPr>
              <w:pStyle w:val="Tabletext"/>
              <w:spacing w:before="40" w:after="40" w:line="240" w:lineRule="exact"/>
              <w:jc w:val="both"/>
              <w:rPr>
                <w:color w:val="000000"/>
                <w:position w:val="2"/>
              </w:rPr>
            </w:pPr>
            <w:r w:rsidRPr="00460F2D">
              <w:rPr>
                <w:rFonts w:hint="cs"/>
                <w:color w:val="000000"/>
                <w:position w:val="2"/>
                <w:rtl/>
              </w:rPr>
              <w:t>أنماط بيانات/خدمات الإرسال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4D0FFC5" w14:textId="77777777" w:rsidR="005464C4" w:rsidRPr="00460F2D" w:rsidRDefault="00190491" w:rsidP="00791B97">
            <w:pPr>
              <w:pStyle w:val="Tabletext"/>
              <w:spacing w:before="40" w:after="40" w:line="240" w:lineRule="exact"/>
              <w:jc w:val="both"/>
              <w:rPr>
                <w:color w:val="000000"/>
                <w:position w:val="2"/>
              </w:rPr>
            </w:pPr>
            <w:r w:rsidRPr="00460F2D">
              <w:rPr>
                <w:rFonts w:hint="cs"/>
                <w:color w:val="000000"/>
                <w:position w:val="2"/>
                <w:rtl/>
              </w:rPr>
              <w:t xml:space="preserve">فيديوية، سمعية، صور ثابتة، عروض، </w:t>
            </w:r>
            <w:r w:rsidR="005E2DAA" w:rsidRPr="00460F2D">
              <w:rPr>
                <w:rFonts w:hint="cs"/>
                <w:color w:val="000000"/>
                <w:position w:val="2"/>
                <w:rtl/>
              </w:rPr>
              <w:t>بيانات الحركة، إلخ.</w:t>
            </w:r>
          </w:p>
        </w:tc>
      </w:tr>
      <w:tr w:rsidR="005464C4" w:rsidRPr="00460F2D" w14:paraId="1481C50E"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1BAF4BE" w14:textId="77777777" w:rsidR="005464C4" w:rsidRPr="00460F2D" w:rsidRDefault="005E2DAA" w:rsidP="00791B97">
            <w:pPr>
              <w:pStyle w:val="Tabletext"/>
              <w:spacing w:before="40" w:after="40" w:line="240" w:lineRule="exact"/>
              <w:jc w:val="both"/>
              <w:rPr>
                <w:color w:val="000000"/>
                <w:position w:val="2"/>
              </w:rPr>
            </w:pPr>
            <w:r w:rsidRPr="00460F2D">
              <w:rPr>
                <w:rFonts w:hint="cs"/>
                <w:color w:val="000000"/>
                <w:position w:val="2"/>
                <w:rtl/>
              </w:rPr>
              <w:t>نطاقات التردد</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C4BD6F1" w14:textId="77777777" w:rsidR="005464C4" w:rsidRPr="00460F2D" w:rsidRDefault="005E2DAA" w:rsidP="00791B97">
            <w:pPr>
              <w:pStyle w:val="Tabletext"/>
              <w:spacing w:before="40" w:after="40" w:line="240" w:lineRule="exact"/>
              <w:jc w:val="both"/>
              <w:rPr>
                <w:color w:val="000000"/>
                <w:position w:val="2"/>
                <w:rtl/>
                <w:lang w:bidi="ar-EG"/>
              </w:rPr>
            </w:pPr>
            <w:r w:rsidRPr="00460F2D">
              <w:rPr>
                <w:rFonts w:hint="cs"/>
                <w:color w:val="000000"/>
                <w:position w:val="2"/>
                <w:rtl/>
              </w:rPr>
              <w:t xml:space="preserve">النطاقات </w:t>
            </w:r>
            <w:r w:rsidRPr="00460F2D">
              <w:rPr>
                <w:color w:val="000000"/>
                <w:position w:val="2"/>
              </w:rPr>
              <w:t>I</w:t>
            </w:r>
            <w:r w:rsidRPr="00460F2D">
              <w:rPr>
                <w:rFonts w:hint="cs"/>
                <w:color w:val="000000"/>
                <w:position w:val="2"/>
                <w:rtl/>
                <w:lang w:bidi="ar-EG"/>
              </w:rPr>
              <w:t xml:space="preserve"> و</w:t>
            </w:r>
            <w:r w:rsidRPr="00460F2D">
              <w:rPr>
                <w:color w:val="000000"/>
                <w:position w:val="2"/>
                <w:lang w:bidi="ar-EG"/>
              </w:rPr>
              <w:t>II</w:t>
            </w:r>
            <w:r w:rsidRPr="00460F2D">
              <w:rPr>
                <w:rFonts w:hint="cs"/>
                <w:color w:val="000000"/>
                <w:position w:val="2"/>
                <w:rtl/>
                <w:lang w:bidi="ar-EG"/>
              </w:rPr>
              <w:t xml:space="preserve"> </w:t>
            </w:r>
            <w:r w:rsidRPr="00460F2D">
              <w:rPr>
                <w:rFonts w:hint="cs"/>
                <w:spacing w:val="-2"/>
                <w:position w:val="2"/>
                <w:rtl/>
                <w:lang w:bidi="ar-EG"/>
              </w:rPr>
              <w:t>من نطاق</w:t>
            </w:r>
            <w:r w:rsidR="00C732BC" w:rsidRPr="00460F2D">
              <w:rPr>
                <w:rFonts w:hint="cs"/>
                <w:spacing w:val="-2"/>
                <w:position w:val="2"/>
                <w:rtl/>
                <w:lang w:bidi="ar-EG"/>
              </w:rPr>
              <w:t>ات</w:t>
            </w:r>
            <w:r w:rsidRPr="00460F2D">
              <w:rPr>
                <w:rFonts w:hint="cs"/>
                <w:spacing w:val="-2"/>
                <w:position w:val="2"/>
                <w:rtl/>
                <w:lang w:bidi="ar-EG"/>
              </w:rPr>
              <w:t xml:space="preserve"> </w:t>
            </w:r>
            <w:r w:rsidRPr="00460F2D">
              <w:rPr>
                <w:rFonts w:hint="cs"/>
                <w:position w:val="2"/>
                <w:rtl/>
                <w:lang w:bidi="ar-EG"/>
              </w:rPr>
              <w:t xml:space="preserve">الموجات المترية </w:t>
            </w:r>
          </w:p>
        </w:tc>
      </w:tr>
      <w:tr w:rsidR="0046260C" w:rsidRPr="00460F2D" w14:paraId="752560EE"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17153F8" w14:textId="77777777" w:rsidR="0046260C" w:rsidRPr="00460F2D" w:rsidRDefault="0046260C" w:rsidP="00791B97">
            <w:pPr>
              <w:spacing w:before="40" w:after="40" w:line="240" w:lineRule="exact"/>
              <w:rPr>
                <w:position w:val="2"/>
                <w:sz w:val="20"/>
                <w:szCs w:val="26"/>
                <w:rtl/>
                <w:lang w:eastAsia="ja-JP" w:bidi="ar-SY"/>
              </w:rPr>
            </w:pPr>
            <w:r w:rsidRPr="00460F2D">
              <w:rPr>
                <w:position w:val="2"/>
                <w:sz w:val="20"/>
                <w:szCs w:val="26"/>
                <w:rtl/>
                <w:lang w:val="ar-SA" w:eastAsia="ja-JP"/>
              </w:rPr>
              <w:t>عرض نطاق القن</w:t>
            </w:r>
            <w:r w:rsidR="00C732BC" w:rsidRPr="00460F2D">
              <w:rPr>
                <w:rFonts w:hint="cs"/>
                <w:position w:val="2"/>
                <w:sz w:val="20"/>
                <w:szCs w:val="26"/>
                <w:rtl/>
                <w:lang w:val="ar-SA" w:eastAsia="ja-JP"/>
              </w:rPr>
              <w:t>اة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3AF3F8B" w14:textId="77777777" w:rsidR="0046260C" w:rsidRPr="00460F2D" w:rsidRDefault="00604C3D" w:rsidP="00791B97">
            <w:pPr>
              <w:pStyle w:val="Tabletext"/>
              <w:spacing w:before="40" w:after="40" w:line="240" w:lineRule="exact"/>
              <w:jc w:val="both"/>
              <w:rPr>
                <w:color w:val="000000"/>
                <w:position w:val="2"/>
                <w:rtl/>
              </w:rPr>
            </w:pPr>
            <w:r w:rsidRPr="00460F2D">
              <w:rPr>
                <w:rFonts w:hint="cs"/>
                <w:color w:val="000000"/>
                <w:position w:val="2"/>
                <w:rtl/>
              </w:rPr>
              <w:t xml:space="preserve"> أ ) </w:t>
            </w:r>
            <w:r w:rsidR="00C732BC" w:rsidRPr="00460F2D">
              <w:rPr>
                <w:color w:val="000000"/>
                <w:position w:val="2"/>
              </w:rPr>
              <w:t>kHz</w:t>
            </w:r>
            <w:r w:rsidRPr="00460F2D">
              <w:rPr>
                <w:color w:val="000000"/>
                <w:position w:val="2"/>
              </w:rPr>
              <w:t> 100</w:t>
            </w:r>
            <w:r w:rsidR="00C732BC" w:rsidRPr="00460F2D">
              <w:rPr>
                <w:rFonts w:hint="cs"/>
                <w:color w:val="000000"/>
                <w:position w:val="2"/>
                <w:rtl/>
              </w:rPr>
              <w:t xml:space="preserve">  </w:t>
            </w:r>
            <w:r w:rsidRPr="00460F2D">
              <w:rPr>
                <w:color w:val="000000"/>
                <w:position w:val="2"/>
                <w:rtl/>
              </w:rPr>
              <w:tab/>
            </w:r>
            <w:r w:rsidR="00C732BC" w:rsidRPr="00460F2D">
              <w:rPr>
                <w:rFonts w:hint="cs"/>
                <w:color w:val="000000"/>
                <w:position w:val="2"/>
                <w:rtl/>
              </w:rPr>
              <w:t xml:space="preserve"> ب) </w:t>
            </w:r>
            <w:r w:rsidR="00C732BC" w:rsidRPr="00460F2D">
              <w:rPr>
                <w:color w:val="000000"/>
                <w:position w:val="2"/>
              </w:rPr>
              <w:t>kHz</w:t>
            </w:r>
            <w:r w:rsidRPr="00460F2D">
              <w:rPr>
                <w:color w:val="000000"/>
                <w:position w:val="2"/>
              </w:rPr>
              <w:t xml:space="preserve"> 200</w:t>
            </w:r>
            <w:r w:rsidR="00C732BC" w:rsidRPr="00460F2D">
              <w:rPr>
                <w:rFonts w:hint="cs"/>
                <w:color w:val="000000"/>
                <w:position w:val="2"/>
                <w:rtl/>
              </w:rPr>
              <w:t xml:space="preserve"> </w:t>
            </w:r>
            <w:r w:rsidRPr="00460F2D">
              <w:rPr>
                <w:color w:val="000000"/>
                <w:position w:val="2"/>
                <w:rtl/>
              </w:rPr>
              <w:tab/>
            </w:r>
            <w:r w:rsidRPr="00460F2D">
              <w:rPr>
                <w:color w:val="000000"/>
                <w:position w:val="2"/>
                <w:rtl/>
              </w:rPr>
              <w:tab/>
            </w:r>
            <w:r w:rsidR="00C732BC" w:rsidRPr="00460F2D">
              <w:rPr>
                <w:rFonts w:hint="cs"/>
                <w:color w:val="000000"/>
                <w:position w:val="2"/>
                <w:rtl/>
              </w:rPr>
              <w:t xml:space="preserve">  ج) </w:t>
            </w:r>
            <w:r w:rsidR="00C732BC" w:rsidRPr="00460F2D">
              <w:rPr>
                <w:color w:val="000000"/>
                <w:position w:val="2"/>
              </w:rPr>
              <w:t>kHz</w:t>
            </w:r>
            <w:r w:rsidRPr="00460F2D">
              <w:rPr>
                <w:color w:val="000000"/>
                <w:position w:val="2"/>
              </w:rPr>
              <w:t xml:space="preserve"> 250</w:t>
            </w:r>
          </w:p>
        </w:tc>
      </w:tr>
      <w:tr w:rsidR="0046260C" w:rsidRPr="00460F2D" w14:paraId="78C3DF4A"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6047576" w14:textId="77777777" w:rsidR="0046260C" w:rsidRPr="00460F2D" w:rsidRDefault="0046260C" w:rsidP="00791B97">
            <w:pPr>
              <w:spacing w:before="40" w:after="40" w:line="240" w:lineRule="exact"/>
              <w:rPr>
                <w:position w:val="2"/>
                <w:sz w:val="20"/>
                <w:szCs w:val="26"/>
                <w:lang w:eastAsia="ja-JP"/>
              </w:rPr>
            </w:pPr>
            <w:r w:rsidRPr="00460F2D">
              <w:rPr>
                <w:position w:val="2"/>
                <w:sz w:val="20"/>
                <w:szCs w:val="26"/>
                <w:rtl/>
                <w:lang w:val="ar-SA" w:eastAsia="ja-JP"/>
              </w:rPr>
              <w:t>عرض النطاق المستعمل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41AF207" w14:textId="77777777" w:rsidR="0046260C" w:rsidRPr="00460F2D" w:rsidRDefault="00604C3D" w:rsidP="00791B97">
            <w:pPr>
              <w:pStyle w:val="Tabletext"/>
              <w:spacing w:before="40" w:after="40" w:line="240" w:lineRule="exact"/>
              <w:jc w:val="both"/>
              <w:rPr>
                <w:color w:val="000000"/>
                <w:position w:val="2"/>
                <w:lang w:bidi="ar-EG"/>
              </w:rPr>
            </w:pPr>
            <w:r w:rsidRPr="00460F2D">
              <w:rPr>
                <w:rFonts w:hint="cs"/>
                <w:color w:val="000000"/>
                <w:position w:val="2"/>
                <w:rtl/>
              </w:rPr>
              <w:t xml:space="preserve"> أ ) </w:t>
            </w:r>
            <w:r w:rsidRPr="00460F2D">
              <w:rPr>
                <w:color w:val="000000"/>
                <w:position w:val="2"/>
              </w:rPr>
              <w:t xml:space="preserve">kHz </w:t>
            </w:r>
            <w:r w:rsidR="000B45F9" w:rsidRPr="00460F2D">
              <w:rPr>
                <w:color w:val="000000"/>
                <w:position w:val="2"/>
              </w:rPr>
              <w:t>96,0</w:t>
            </w:r>
            <w:r w:rsidR="000B45F9" w:rsidRPr="00460F2D">
              <w:rPr>
                <w:rFonts w:hint="cs"/>
                <w:color w:val="000000"/>
                <w:position w:val="2"/>
                <w:rtl/>
              </w:rPr>
              <w:t xml:space="preserve"> </w:t>
            </w:r>
            <w:r w:rsidRPr="00460F2D">
              <w:rPr>
                <w:color w:val="000000"/>
                <w:position w:val="2"/>
                <w:rtl/>
              </w:rPr>
              <w:tab/>
            </w:r>
            <w:r w:rsidR="000B45F9" w:rsidRPr="00460F2D">
              <w:rPr>
                <w:rFonts w:hint="cs"/>
                <w:color w:val="000000"/>
                <w:position w:val="2"/>
                <w:rtl/>
              </w:rPr>
              <w:t xml:space="preserve">  ب) </w:t>
            </w:r>
            <w:r w:rsidRPr="00460F2D">
              <w:rPr>
                <w:color w:val="000000"/>
                <w:position w:val="2"/>
              </w:rPr>
              <w:t xml:space="preserve">kHz </w:t>
            </w:r>
            <w:r w:rsidR="000B45F9" w:rsidRPr="00460F2D">
              <w:rPr>
                <w:color w:val="000000"/>
                <w:position w:val="2"/>
              </w:rPr>
              <w:t>185,6</w:t>
            </w:r>
            <w:r w:rsidR="000B45F9" w:rsidRPr="00460F2D">
              <w:rPr>
                <w:rFonts w:hint="cs"/>
                <w:color w:val="000000"/>
                <w:position w:val="2"/>
                <w:rtl/>
              </w:rPr>
              <w:t xml:space="preserve"> </w:t>
            </w:r>
            <w:r w:rsidRPr="00460F2D">
              <w:rPr>
                <w:color w:val="000000"/>
                <w:position w:val="2"/>
                <w:rtl/>
              </w:rPr>
              <w:tab/>
            </w:r>
            <w:r w:rsidRPr="00460F2D">
              <w:rPr>
                <w:color w:val="000000"/>
                <w:position w:val="2"/>
                <w:rtl/>
              </w:rPr>
              <w:tab/>
            </w:r>
            <w:r w:rsidR="000B45F9" w:rsidRPr="00460F2D">
              <w:rPr>
                <w:rFonts w:hint="cs"/>
                <w:color w:val="000000"/>
                <w:position w:val="2"/>
                <w:rtl/>
              </w:rPr>
              <w:t xml:space="preserve">  ج) </w:t>
            </w:r>
            <w:r w:rsidRPr="00460F2D">
              <w:rPr>
                <w:color w:val="000000"/>
                <w:position w:val="2"/>
              </w:rPr>
              <w:t xml:space="preserve">kHz </w:t>
            </w:r>
            <w:r w:rsidR="000B45F9" w:rsidRPr="00460F2D">
              <w:rPr>
                <w:color w:val="000000"/>
                <w:position w:val="2"/>
              </w:rPr>
              <w:t>246,2</w:t>
            </w:r>
          </w:p>
        </w:tc>
      </w:tr>
      <w:tr w:rsidR="0046260C" w:rsidRPr="00460F2D" w14:paraId="15E815BD"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D5A178A" w14:textId="77777777" w:rsidR="0046260C" w:rsidRPr="00460F2D" w:rsidRDefault="0046260C" w:rsidP="00791B97">
            <w:pPr>
              <w:spacing w:before="40" w:after="40" w:line="240" w:lineRule="exact"/>
              <w:rPr>
                <w:position w:val="2"/>
                <w:sz w:val="20"/>
                <w:szCs w:val="26"/>
                <w:lang w:eastAsia="ja-JP"/>
              </w:rPr>
            </w:pPr>
            <w:r w:rsidRPr="00460F2D">
              <w:rPr>
                <w:position w:val="2"/>
                <w:sz w:val="20"/>
                <w:szCs w:val="26"/>
                <w:rtl/>
                <w:lang w:val="ar-SA" w:eastAsia="ja-JP"/>
              </w:rPr>
              <w:t>عدد القطع</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445D423" w14:textId="77777777" w:rsidR="0046260C" w:rsidRPr="00460F2D" w:rsidRDefault="000B45F9" w:rsidP="00791B97">
            <w:pPr>
              <w:spacing w:before="40" w:after="40" w:line="240" w:lineRule="exact"/>
              <w:rPr>
                <w:position w:val="2"/>
                <w:sz w:val="20"/>
                <w:szCs w:val="26"/>
                <w:rtl/>
                <w:lang w:eastAsia="ja-JP" w:bidi="ar-EG"/>
              </w:rPr>
            </w:pPr>
            <w:r w:rsidRPr="00460F2D">
              <w:rPr>
                <w:position w:val="2"/>
                <w:sz w:val="20"/>
                <w:szCs w:val="26"/>
                <w:lang w:eastAsia="ja-JP"/>
              </w:rPr>
              <w:t>1</w:t>
            </w:r>
          </w:p>
        </w:tc>
      </w:tr>
      <w:tr w:rsidR="0046260C" w:rsidRPr="00460F2D" w14:paraId="1EEE37ED"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396B108" w14:textId="77777777" w:rsidR="0046260C" w:rsidRPr="00460F2D" w:rsidRDefault="0046260C"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lang w:val="en-GB" w:eastAsia="en-US"/>
              </w:rPr>
            </w:pPr>
            <w:r w:rsidRPr="00460F2D">
              <w:rPr>
                <w:position w:val="2"/>
                <w:sz w:val="20"/>
                <w:szCs w:val="26"/>
                <w:rtl/>
                <w:lang w:val="ar-SA" w:eastAsia="ja-JP"/>
              </w:rPr>
              <w:t>عدد الموجات الحاملة الفرعية في كل قطعة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7122A51" w14:textId="77777777" w:rsidR="0046260C" w:rsidRPr="00460F2D" w:rsidRDefault="00604C3D" w:rsidP="00791B97">
            <w:pPr>
              <w:pStyle w:val="Tabletext"/>
              <w:spacing w:before="40" w:after="40" w:line="240" w:lineRule="exact"/>
              <w:jc w:val="both"/>
              <w:rPr>
                <w:color w:val="000000"/>
                <w:position w:val="2"/>
              </w:rPr>
            </w:pPr>
            <w:r w:rsidRPr="00460F2D">
              <w:rPr>
                <w:rFonts w:hint="cs"/>
                <w:color w:val="000000"/>
                <w:position w:val="2"/>
                <w:rtl/>
                <w:lang w:bidi="ar-EG"/>
              </w:rPr>
              <w:t xml:space="preserve"> أ ) </w:t>
            </w:r>
            <w:r w:rsidR="00EE0647" w:rsidRPr="00460F2D">
              <w:rPr>
                <w:color w:val="000000"/>
                <w:position w:val="2"/>
              </w:rPr>
              <w:t>215</w:t>
            </w:r>
            <w:r w:rsidR="00EE0647" w:rsidRPr="00460F2D">
              <w:rPr>
                <w:rFonts w:hint="cs"/>
                <w:color w:val="000000"/>
                <w:position w:val="2"/>
                <w:rtl/>
              </w:rPr>
              <w:t xml:space="preserve">    ب) </w:t>
            </w:r>
            <w:r w:rsidR="00EE0647" w:rsidRPr="00460F2D">
              <w:rPr>
                <w:color w:val="000000"/>
                <w:position w:val="2"/>
              </w:rPr>
              <w:t>439</w:t>
            </w:r>
            <w:r w:rsidR="00EE0647" w:rsidRPr="00460F2D">
              <w:rPr>
                <w:rFonts w:hint="cs"/>
                <w:color w:val="000000"/>
                <w:position w:val="2"/>
                <w:rtl/>
              </w:rPr>
              <w:t xml:space="preserve">    ج) </w:t>
            </w:r>
            <w:r w:rsidR="00EE0647" w:rsidRPr="00460F2D">
              <w:rPr>
                <w:color w:val="000000"/>
                <w:position w:val="2"/>
              </w:rPr>
              <w:t>553</w:t>
            </w:r>
          </w:p>
        </w:tc>
      </w:tr>
      <w:tr w:rsidR="0046260C" w:rsidRPr="00460F2D" w14:paraId="2416E40F"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3E4320D" w14:textId="77777777" w:rsidR="0046260C" w:rsidRPr="00460F2D" w:rsidRDefault="0046260C"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lang w:val="en-GB" w:eastAsia="en-US"/>
              </w:rPr>
            </w:pPr>
            <w:r w:rsidRPr="00460F2D">
              <w:rPr>
                <w:position w:val="2"/>
                <w:sz w:val="20"/>
                <w:szCs w:val="26"/>
                <w:rtl/>
                <w:lang w:val="ar-SA" w:eastAsia="ja-JP"/>
              </w:rPr>
              <w:t xml:space="preserve">المباعدة بين </w:t>
            </w:r>
            <w:r w:rsidR="00EE0647" w:rsidRPr="00460F2D">
              <w:rPr>
                <w:rFonts w:hint="cs"/>
                <w:position w:val="2"/>
                <w:sz w:val="20"/>
                <w:szCs w:val="26"/>
                <w:rtl/>
                <w:lang w:val="ar-SA" w:eastAsia="ja-JP"/>
              </w:rPr>
              <w:t>الموجات</w:t>
            </w:r>
            <w:r w:rsidRPr="00460F2D">
              <w:rPr>
                <w:position w:val="2"/>
                <w:sz w:val="20"/>
                <w:szCs w:val="26"/>
                <w:rtl/>
                <w:lang w:val="ar-SA" w:eastAsia="ja-JP"/>
              </w:rPr>
              <w:t xml:space="preserve"> الحاملة الفرعية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460E3FB" w14:textId="12B1E8F3" w:rsidR="0046260C" w:rsidRPr="00460F2D" w:rsidRDefault="00EE0647"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rtl/>
                <w:lang w:eastAsia="en-US" w:bidi="ar-EG"/>
              </w:rPr>
            </w:pPr>
            <w:r w:rsidRPr="00460F2D">
              <w:rPr>
                <w:position w:val="2"/>
                <w:sz w:val="20"/>
                <w:szCs w:val="26"/>
                <w:lang w:eastAsia="en-US" w:bidi="ar-EG"/>
              </w:rPr>
              <w:t>Hz</w:t>
            </w:r>
            <w:r w:rsidR="00460F2D" w:rsidRPr="00460F2D">
              <w:rPr>
                <w:position w:val="2"/>
                <w:sz w:val="20"/>
                <w:szCs w:val="26"/>
                <w:lang w:eastAsia="en-US" w:bidi="ar-EG"/>
              </w:rPr>
              <w:t xml:space="preserve"> 4000/9</w:t>
            </w:r>
          </w:p>
        </w:tc>
      </w:tr>
      <w:tr w:rsidR="0046260C" w:rsidRPr="00460F2D" w14:paraId="34E0E6C0"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D37DF0E" w14:textId="77777777" w:rsidR="0046260C" w:rsidRPr="00460F2D" w:rsidRDefault="0046260C"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lang w:val="en-GB" w:eastAsia="en-US"/>
              </w:rPr>
            </w:pPr>
            <w:r w:rsidRPr="00460F2D">
              <w:rPr>
                <w:position w:val="2"/>
                <w:sz w:val="20"/>
                <w:szCs w:val="26"/>
                <w:rtl/>
                <w:lang w:val="ar-SA" w:eastAsia="en-US"/>
              </w:rPr>
              <w:t>مدة نشاط الرمز</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374DA21" w14:textId="77777777" w:rsidR="0046260C" w:rsidRPr="00460F2D" w:rsidRDefault="008F7D73"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rtl/>
                <w:lang w:eastAsia="en-US" w:bidi="ar-EG"/>
              </w:rPr>
            </w:pPr>
            <w:r w:rsidRPr="00460F2D">
              <w:rPr>
                <w:position w:val="2"/>
                <w:sz w:val="20"/>
                <w:szCs w:val="26"/>
                <w:lang w:eastAsia="en-US"/>
              </w:rPr>
              <w:t>2,25</w:t>
            </w:r>
            <w:r w:rsidRPr="00460F2D">
              <w:rPr>
                <w:rFonts w:hint="cs"/>
                <w:position w:val="2"/>
                <w:sz w:val="20"/>
                <w:szCs w:val="26"/>
                <w:rtl/>
                <w:lang w:eastAsia="en-US" w:bidi="ar-EG"/>
              </w:rPr>
              <w:t xml:space="preserve"> </w:t>
            </w:r>
            <w:r w:rsidRPr="00460F2D">
              <w:rPr>
                <w:position w:val="2"/>
                <w:sz w:val="20"/>
                <w:szCs w:val="26"/>
                <w:lang w:eastAsia="en-US" w:bidi="ar-EG"/>
              </w:rPr>
              <w:t>ms</w:t>
            </w:r>
          </w:p>
        </w:tc>
      </w:tr>
      <w:tr w:rsidR="0046260C" w:rsidRPr="00460F2D" w14:paraId="52CB524A"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3012785" w14:textId="77777777" w:rsidR="0046260C" w:rsidRPr="00460F2D" w:rsidRDefault="0046260C" w:rsidP="00791B97">
            <w:pPr>
              <w:pStyle w:val="Tabletext"/>
              <w:spacing w:before="40" w:after="40" w:line="240" w:lineRule="exact"/>
              <w:jc w:val="both"/>
              <w:rPr>
                <w:color w:val="000000"/>
                <w:position w:val="2"/>
                <w:highlight w:val="green"/>
              </w:rPr>
            </w:pPr>
            <w:r w:rsidRPr="00460F2D">
              <w:rPr>
                <w:position w:val="2"/>
                <w:rtl/>
                <w:lang w:val="ar-SA" w:eastAsia="en-US"/>
              </w:rPr>
              <w:t>مدة</w:t>
            </w:r>
            <w:r w:rsidR="003D01A0" w:rsidRPr="00460F2D">
              <w:rPr>
                <w:rFonts w:hint="cs"/>
                <w:position w:val="2"/>
                <w:rtl/>
                <w:lang w:val="ar-SA" w:eastAsia="en-US"/>
              </w:rPr>
              <w:t>/نسبة</w:t>
            </w:r>
            <w:r w:rsidRPr="00460F2D">
              <w:rPr>
                <w:position w:val="2"/>
                <w:rtl/>
                <w:lang w:val="ar-SA" w:eastAsia="en-US"/>
              </w:rPr>
              <w:t xml:space="preserve"> </w:t>
            </w:r>
            <w:r w:rsidR="008F7D73" w:rsidRPr="00460F2D">
              <w:rPr>
                <w:rFonts w:hint="cs"/>
                <w:position w:val="2"/>
                <w:rtl/>
                <w:lang w:val="ar-SA" w:eastAsia="en-US"/>
              </w:rPr>
              <w:t>ال</w:t>
            </w:r>
            <w:r w:rsidRPr="00460F2D">
              <w:rPr>
                <w:position w:val="2"/>
                <w:rtl/>
                <w:lang w:val="ar-SA" w:eastAsia="en-US"/>
              </w:rPr>
              <w:t xml:space="preserve">فاصل </w:t>
            </w:r>
            <w:r w:rsidR="008F7D73" w:rsidRPr="00460F2D">
              <w:rPr>
                <w:rFonts w:hint="cs"/>
                <w:position w:val="2"/>
                <w:rtl/>
                <w:lang w:val="ar-SA" w:eastAsia="en-US"/>
              </w:rPr>
              <w:t>الحارس</w:t>
            </w:r>
            <w:r w:rsidRPr="00460F2D">
              <w:rPr>
                <w:position w:val="2"/>
                <w:rtl/>
                <w:lang w:val="ar-SA" w:eastAsia="en-US"/>
              </w:rPr>
              <w:t xml:space="preserve"> </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E55F601" w14:textId="77777777" w:rsidR="0046260C" w:rsidRPr="00460F2D" w:rsidRDefault="003D01A0" w:rsidP="00791B97">
            <w:pPr>
              <w:pStyle w:val="Tabletext"/>
              <w:spacing w:before="40" w:after="40" w:line="240" w:lineRule="exact"/>
              <w:jc w:val="both"/>
              <w:rPr>
                <w:color w:val="000000"/>
                <w:position w:val="2"/>
                <w:highlight w:val="green"/>
              </w:rPr>
            </w:pPr>
            <w:r w:rsidRPr="00460F2D">
              <w:rPr>
                <w:color w:val="000000"/>
                <w:position w:val="2"/>
              </w:rPr>
              <w:t>1/8</w:t>
            </w:r>
          </w:p>
        </w:tc>
      </w:tr>
      <w:tr w:rsidR="0046260C" w:rsidRPr="00460F2D" w14:paraId="5E34E260"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D20B720" w14:textId="77777777" w:rsidR="0046260C" w:rsidRPr="00460F2D" w:rsidRDefault="0046260C"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highlight w:val="green"/>
                <w:lang w:val="en-GB" w:eastAsia="en-US"/>
              </w:rPr>
            </w:pPr>
            <w:r w:rsidRPr="00460F2D">
              <w:rPr>
                <w:position w:val="2"/>
                <w:sz w:val="20"/>
                <w:szCs w:val="26"/>
                <w:rtl/>
                <w:lang w:val="ar-SA" w:eastAsia="en-US"/>
              </w:rPr>
              <w:t xml:space="preserve">مدة </w:t>
            </w:r>
            <w:r w:rsidR="003D01A0" w:rsidRPr="00460F2D">
              <w:rPr>
                <w:rFonts w:hint="cs"/>
                <w:position w:val="2"/>
                <w:sz w:val="20"/>
                <w:szCs w:val="26"/>
                <w:rtl/>
                <w:lang w:eastAsia="en-US" w:bidi="ar-EG"/>
              </w:rPr>
              <w:t>ال</w:t>
            </w:r>
            <w:r w:rsidRPr="00460F2D">
              <w:rPr>
                <w:position w:val="2"/>
                <w:sz w:val="20"/>
                <w:szCs w:val="26"/>
                <w:rtl/>
                <w:lang w:val="ar-SA" w:eastAsia="en-US"/>
              </w:rPr>
              <w:t>رتل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B1E2316" w14:textId="77777777" w:rsidR="0046260C" w:rsidRPr="00460F2D" w:rsidRDefault="003D01A0"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highlight w:val="green"/>
                <w:rtl/>
                <w:lang w:eastAsia="en-US" w:bidi="ar-EG"/>
              </w:rPr>
            </w:pPr>
            <w:r w:rsidRPr="00460F2D">
              <w:rPr>
                <w:position w:val="2"/>
                <w:sz w:val="20"/>
                <w:szCs w:val="26"/>
                <w:lang w:eastAsia="en-US"/>
              </w:rPr>
              <w:t>103,78125</w:t>
            </w:r>
            <w:r w:rsidRPr="00460F2D">
              <w:rPr>
                <w:rFonts w:hint="cs"/>
                <w:position w:val="2"/>
                <w:sz w:val="20"/>
                <w:szCs w:val="26"/>
                <w:rtl/>
                <w:lang w:eastAsia="en-US" w:bidi="ar-EG"/>
              </w:rPr>
              <w:t xml:space="preserve"> </w:t>
            </w:r>
            <w:r w:rsidRPr="00460F2D">
              <w:rPr>
                <w:position w:val="2"/>
                <w:sz w:val="20"/>
                <w:szCs w:val="26"/>
                <w:lang w:eastAsia="en-US" w:bidi="ar-EG"/>
              </w:rPr>
              <w:t>ms</w:t>
            </w:r>
            <w:r w:rsidRPr="00460F2D">
              <w:rPr>
                <w:rFonts w:hint="cs"/>
                <w:position w:val="2"/>
                <w:sz w:val="20"/>
                <w:szCs w:val="26"/>
                <w:rtl/>
                <w:lang w:eastAsia="en-US" w:bidi="ar-EG"/>
              </w:rPr>
              <w:t xml:space="preserve"> </w:t>
            </w:r>
            <w:r w:rsidR="00E4196D" w:rsidRPr="00460F2D">
              <w:rPr>
                <w:rFonts w:hint="cs"/>
                <w:position w:val="2"/>
                <w:sz w:val="20"/>
                <w:szCs w:val="26"/>
                <w:rtl/>
                <w:lang w:eastAsia="en-US" w:bidi="ar-EG"/>
              </w:rPr>
              <w:t>(</w:t>
            </w:r>
            <w:r w:rsidR="00E4196D" w:rsidRPr="00460F2D">
              <w:rPr>
                <w:position w:val="2"/>
                <w:sz w:val="20"/>
                <w:szCs w:val="26"/>
                <w:lang w:eastAsia="en-US" w:bidi="ar-EG"/>
              </w:rPr>
              <w:t>41</w:t>
            </w:r>
            <w:r w:rsidR="00E4196D" w:rsidRPr="00460F2D">
              <w:rPr>
                <w:rFonts w:hint="cs"/>
                <w:position w:val="2"/>
                <w:sz w:val="20"/>
                <w:szCs w:val="26"/>
                <w:rtl/>
                <w:lang w:eastAsia="en-US" w:bidi="ar-EG"/>
              </w:rPr>
              <w:t xml:space="preserve"> رمزاً من رموز</w:t>
            </w:r>
            <w:r w:rsidR="008178F3" w:rsidRPr="00460F2D">
              <w:rPr>
                <w:rFonts w:hint="cs"/>
                <w:position w:val="2"/>
                <w:sz w:val="20"/>
                <w:szCs w:val="26"/>
                <w:rtl/>
                <w:lang w:eastAsia="en-US" w:bidi="ar-EG"/>
              </w:rPr>
              <w:t xml:space="preserve"> تعدد الإرسال</w:t>
            </w:r>
            <w:r w:rsidR="00E4196D" w:rsidRPr="00460F2D">
              <w:rPr>
                <w:rFonts w:hint="cs"/>
                <w:position w:val="2"/>
                <w:sz w:val="20"/>
                <w:szCs w:val="26"/>
                <w:rtl/>
                <w:lang w:eastAsia="en-US" w:bidi="ar-EG"/>
              </w:rPr>
              <w:t xml:space="preserve"> </w:t>
            </w:r>
            <w:r w:rsidR="00E4196D" w:rsidRPr="00460F2D">
              <w:rPr>
                <w:position w:val="2"/>
                <w:sz w:val="20"/>
                <w:szCs w:val="26"/>
                <w:lang w:eastAsia="en-US" w:bidi="ar-EG"/>
              </w:rPr>
              <w:t>OFDM</w:t>
            </w:r>
            <w:r w:rsidR="00E4196D" w:rsidRPr="00460F2D">
              <w:rPr>
                <w:rFonts w:hint="cs"/>
                <w:position w:val="2"/>
                <w:sz w:val="20"/>
                <w:szCs w:val="26"/>
                <w:rtl/>
                <w:lang w:eastAsia="en-US" w:bidi="ar-EG"/>
              </w:rPr>
              <w:t>)</w:t>
            </w:r>
          </w:p>
        </w:tc>
      </w:tr>
      <w:tr w:rsidR="0046260C" w:rsidRPr="00460F2D" w14:paraId="6D5A22C3"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DDD5F7B" w14:textId="77777777" w:rsidR="0046260C" w:rsidRPr="00460F2D" w:rsidRDefault="0046260C" w:rsidP="00791B97">
            <w:pPr>
              <w:spacing w:before="40" w:after="40" w:line="240" w:lineRule="exact"/>
              <w:jc w:val="left"/>
              <w:rPr>
                <w:position w:val="2"/>
                <w:sz w:val="20"/>
                <w:szCs w:val="26"/>
                <w:lang w:eastAsia="ja-JP"/>
              </w:rPr>
            </w:pPr>
            <w:r w:rsidRPr="00460F2D">
              <w:rPr>
                <w:position w:val="2"/>
                <w:sz w:val="20"/>
                <w:szCs w:val="26"/>
                <w:rtl/>
                <w:lang w:val="ar-SA" w:eastAsia="ja-JP"/>
              </w:rPr>
              <w:t xml:space="preserve">تزامن </w:t>
            </w:r>
            <w:r w:rsidR="00E4196D" w:rsidRPr="00460F2D">
              <w:rPr>
                <w:rFonts w:hint="cs"/>
                <w:position w:val="2"/>
                <w:sz w:val="20"/>
                <w:szCs w:val="26"/>
                <w:rtl/>
                <w:lang w:eastAsia="ja-JP" w:bidi="ar-EG"/>
              </w:rPr>
              <w:t>الوقت</w:t>
            </w:r>
            <w:r w:rsidRPr="00460F2D">
              <w:rPr>
                <w:position w:val="2"/>
                <w:sz w:val="20"/>
                <w:szCs w:val="26"/>
                <w:rtl/>
                <w:lang w:val="ar-SA" w:eastAsia="ja-JP"/>
              </w:rPr>
              <w:t>/التردد</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0A4CD06" w14:textId="77777777" w:rsidR="0046260C" w:rsidRPr="00460F2D" w:rsidRDefault="00445983" w:rsidP="00791B97">
            <w:pPr>
              <w:spacing w:before="40" w:after="40" w:line="240" w:lineRule="exact"/>
              <w:jc w:val="left"/>
              <w:rPr>
                <w:position w:val="2"/>
                <w:sz w:val="20"/>
                <w:szCs w:val="26"/>
                <w:lang w:eastAsia="ja-JP"/>
              </w:rPr>
            </w:pPr>
            <w:r w:rsidRPr="00460F2D">
              <w:rPr>
                <w:rFonts w:hint="cs"/>
                <w:position w:val="2"/>
                <w:sz w:val="20"/>
                <w:szCs w:val="26"/>
                <w:rtl/>
                <w:lang w:eastAsia="ja-JP"/>
              </w:rPr>
              <w:t>الفاصل الحارس/الموجات الحاملة الدليلة</w:t>
            </w:r>
          </w:p>
        </w:tc>
      </w:tr>
      <w:tr w:rsidR="0046260C" w:rsidRPr="00460F2D" w14:paraId="5D151458"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5F48CE6" w14:textId="77777777" w:rsidR="0046260C" w:rsidRPr="00460F2D" w:rsidRDefault="0046260C" w:rsidP="00791B97">
            <w:pPr>
              <w:spacing w:before="40" w:after="40" w:line="240" w:lineRule="exact"/>
              <w:jc w:val="left"/>
              <w:rPr>
                <w:position w:val="2"/>
                <w:sz w:val="20"/>
                <w:szCs w:val="26"/>
                <w:lang w:eastAsia="ja-JP"/>
              </w:rPr>
            </w:pPr>
            <w:r w:rsidRPr="00460F2D">
              <w:rPr>
                <w:position w:val="2"/>
                <w:sz w:val="20"/>
                <w:szCs w:val="26"/>
                <w:rtl/>
                <w:lang w:val="ar-SA"/>
              </w:rPr>
              <w:t>طرائق التشكيل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1CE295A" w14:textId="77777777" w:rsidR="0046260C" w:rsidRPr="00460F2D" w:rsidRDefault="00445983" w:rsidP="00791B97">
            <w:pPr>
              <w:spacing w:before="40" w:after="40" w:line="240" w:lineRule="exact"/>
              <w:jc w:val="left"/>
              <w:rPr>
                <w:position w:val="2"/>
                <w:sz w:val="20"/>
                <w:szCs w:val="26"/>
                <w:rtl/>
                <w:lang w:eastAsia="ja-JP" w:bidi="ar-EG"/>
              </w:rPr>
            </w:pPr>
            <w:r w:rsidRPr="00460F2D">
              <w:rPr>
                <w:position w:val="2"/>
                <w:sz w:val="20"/>
                <w:szCs w:val="26"/>
                <w:lang w:eastAsia="ja-JP"/>
              </w:rPr>
              <w:t>QPSK</w:t>
            </w:r>
            <w:r w:rsidRPr="00460F2D">
              <w:rPr>
                <w:rFonts w:hint="cs"/>
                <w:position w:val="2"/>
                <w:sz w:val="20"/>
                <w:szCs w:val="26"/>
                <w:rtl/>
                <w:lang w:eastAsia="ja-JP" w:bidi="ar-EG"/>
              </w:rPr>
              <w:t xml:space="preserve">، </w:t>
            </w:r>
            <w:r w:rsidRPr="00460F2D">
              <w:rPr>
                <w:position w:val="2"/>
                <w:sz w:val="20"/>
                <w:szCs w:val="26"/>
                <w:lang w:eastAsia="ja-JP" w:bidi="ar-EG"/>
              </w:rPr>
              <w:t>16-QAM</w:t>
            </w:r>
            <w:r w:rsidRPr="00460F2D">
              <w:rPr>
                <w:rFonts w:hint="cs"/>
                <w:position w:val="2"/>
                <w:sz w:val="20"/>
                <w:szCs w:val="26"/>
                <w:rtl/>
                <w:lang w:eastAsia="ja-JP" w:bidi="ar-EG"/>
              </w:rPr>
              <w:t xml:space="preserve">، </w:t>
            </w:r>
            <w:r w:rsidRPr="00460F2D">
              <w:rPr>
                <w:position w:val="2"/>
                <w:sz w:val="20"/>
                <w:szCs w:val="26"/>
                <w:lang w:eastAsia="ja-JP" w:bidi="ar-EG"/>
              </w:rPr>
              <w:t>64-QAM</w:t>
            </w:r>
          </w:p>
        </w:tc>
      </w:tr>
      <w:tr w:rsidR="0046260C" w:rsidRPr="00460F2D" w14:paraId="02900B88"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CBA6C16" w14:textId="77777777" w:rsidR="0046260C" w:rsidRPr="00460F2D" w:rsidRDefault="008D6F90" w:rsidP="00791B97">
            <w:pPr>
              <w:spacing w:before="40" w:after="40" w:line="240" w:lineRule="exact"/>
              <w:jc w:val="left"/>
              <w:rPr>
                <w:position w:val="2"/>
                <w:sz w:val="20"/>
                <w:szCs w:val="26"/>
                <w:highlight w:val="cyan"/>
                <w:lang w:eastAsia="ja-JP"/>
              </w:rPr>
            </w:pPr>
            <w:r w:rsidRPr="00460F2D">
              <w:rPr>
                <w:rFonts w:hint="cs"/>
                <w:position w:val="2"/>
                <w:sz w:val="20"/>
                <w:szCs w:val="26"/>
                <w:rtl/>
                <w:lang w:val="ar-SA" w:eastAsia="ja-JP"/>
              </w:rPr>
              <w:t xml:space="preserve">التصحيح الأمامي الداخلي للأخطاء </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6D132A0" w14:textId="77777777" w:rsidR="0046260C" w:rsidRPr="00460F2D" w:rsidRDefault="0058330E" w:rsidP="00791B97">
            <w:pPr>
              <w:spacing w:before="40" w:after="40" w:line="240" w:lineRule="exact"/>
              <w:jc w:val="left"/>
              <w:rPr>
                <w:position w:val="2"/>
                <w:sz w:val="20"/>
                <w:szCs w:val="26"/>
                <w:highlight w:val="cyan"/>
                <w:rtl/>
                <w:lang w:eastAsia="ja-JP" w:bidi="ar-EG"/>
              </w:rPr>
            </w:pPr>
            <w:r w:rsidRPr="00460F2D">
              <w:rPr>
                <w:rFonts w:hint="cs"/>
                <w:position w:val="2"/>
                <w:sz w:val="20"/>
                <w:szCs w:val="26"/>
                <w:rtl/>
                <w:lang w:eastAsia="ja-JP" w:bidi="ar-EG"/>
              </w:rPr>
              <w:t xml:space="preserve">الشفرة </w:t>
            </w:r>
            <w:r w:rsidRPr="00460F2D">
              <w:rPr>
                <w:position w:val="2"/>
                <w:sz w:val="20"/>
                <w:szCs w:val="26"/>
                <w:lang w:eastAsia="ja-JP" w:bidi="ar-EG"/>
              </w:rPr>
              <w:t>LDPC</w:t>
            </w:r>
            <w:r w:rsidRPr="00460F2D">
              <w:rPr>
                <w:rFonts w:hint="cs"/>
                <w:position w:val="2"/>
                <w:sz w:val="20"/>
                <w:szCs w:val="26"/>
                <w:rtl/>
                <w:lang w:eastAsia="ja-JP" w:bidi="ar-EG"/>
              </w:rPr>
              <w:t xml:space="preserve"> بالمعدلات التقريبية للشفرة </w:t>
            </w:r>
            <w:r w:rsidR="00FC545D" w:rsidRPr="00460F2D">
              <w:rPr>
                <w:position w:val="2"/>
                <w:sz w:val="20"/>
                <w:szCs w:val="26"/>
                <w:lang w:eastAsia="ja-JP" w:bidi="ar-EG"/>
              </w:rPr>
              <w:t>1/2</w:t>
            </w:r>
            <w:r w:rsidR="00FC545D" w:rsidRPr="00460F2D">
              <w:rPr>
                <w:rFonts w:hint="cs"/>
                <w:position w:val="2"/>
                <w:sz w:val="20"/>
                <w:szCs w:val="26"/>
                <w:rtl/>
                <w:lang w:eastAsia="ja-JP" w:bidi="ar-EG"/>
              </w:rPr>
              <w:t xml:space="preserve">، </w:t>
            </w:r>
            <w:r w:rsidR="00FC545D" w:rsidRPr="00460F2D">
              <w:rPr>
                <w:position w:val="2"/>
                <w:sz w:val="20"/>
                <w:szCs w:val="26"/>
                <w:lang w:eastAsia="ja-JP" w:bidi="ar-EG"/>
              </w:rPr>
              <w:t>2/3</w:t>
            </w:r>
            <w:r w:rsidR="00FC545D" w:rsidRPr="00460F2D">
              <w:rPr>
                <w:rFonts w:hint="cs"/>
                <w:position w:val="2"/>
                <w:sz w:val="20"/>
                <w:szCs w:val="26"/>
                <w:rtl/>
                <w:lang w:eastAsia="ja-JP" w:bidi="ar-EG"/>
              </w:rPr>
              <w:t xml:space="preserve">، </w:t>
            </w:r>
            <w:r w:rsidR="00FC545D" w:rsidRPr="00460F2D">
              <w:rPr>
                <w:position w:val="2"/>
                <w:sz w:val="20"/>
                <w:szCs w:val="26"/>
                <w:lang w:eastAsia="ja-JP" w:bidi="ar-EG"/>
              </w:rPr>
              <w:t>3/4</w:t>
            </w:r>
          </w:p>
        </w:tc>
      </w:tr>
      <w:tr w:rsidR="0046260C" w:rsidRPr="00460F2D" w14:paraId="1CEFF535"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6B1706FE" w14:textId="77777777" w:rsidR="0046260C" w:rsidRPr="00460F2D" w:rsidRDefault="0046260C" w:rsidP="00791B97">
            <w:pPr>
              <w:spacing w:before="40" w:after="40" w:line="240" w:lineRule="exact"/>
              <w:jc w:val="left"/>
              <w:rPr>
                <w:b/>
                <w:position w:val="2"/>
                <w:sz w:val="20"/>
                <w:szCs w:val="26"/>
                <w:lang w:eastAsia="ja-JP"/>
              </w:rPr>
            </w:pPr>
            <w:r w:rsidRPr="00460F2D">
              <w:rPr>
                <w:position w:val="2"/>
                <w:sz w:val="20"/>
                <w:szCs w:val="26"/>
                <w:rtl/>
                <w:lang w:val="ar-SA" w:eastAsia="ja-JP"/>
              </w:rPr>
              <w:t>التشذير الداخلي</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D742D04" w14:textId="77777777" w:rsidR="0046260C" w:rsidRPr="00460F2D" w:rsidRDefault="00FC545D" w:rsidP="00791B97">
            <w:pPr>
              <w:spacing w:before="40" w:after="40" w:line="240" w:lineRule="exact"/>
              <w:jc w:val="left"/>
              <w:rPr>
                <w:b/>
                <w:position w:val="2"/>
                <w:sz w:val="20"/>
                <w:szCs w:val="26"/>
                <w:lang w:eastAsia="ja-JP"/>
              </w:rPr>
            </w:pPr>
            <w:r w:rsidRPr="00460F2D">
              <w:rPr>
                <w:rFonts w:hint="cs"/>
                <w:b/>
                <w:position w:val="2"/>
                <w:sz w:val="20"/>
                <w:szCs w:val="26"/>
                <w:rtl/>
                <w:lang w:eastAsia="ja-JP"/>
              </w:rPr>
              <w:t>تشذير البتات والخلايا والوقت والتردد</w:t>
            </w:r>
          </w:p>
        </w:tc>
      </w:tr>
      <w:tr w:rsidR="0046260C" w:rsidRPr="00460F2D" w14:paraId="1B5149AB"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C9EA462" w14:textId="77777777" w:rsidR="0046260C" w:rsidRPr="00460F2D" w:rsidRDefault="00FC545D" w:rsidP="00791B97">
            <w:pPr>
              <w:spacing w:before="40" w:after="40" w:line="240" w:lineRule="exact"/>
              <w:jc w:val="left"/>
              <w:rPr>
                <w:position w:val="2"/>
                <w:sz w:val="20"/>
                <w:szCs w:val="26"/>
                <w:highlight w:val="cyan"/>
                <w:lang w:eastAsia="ja-JP"/>
              </w:rPr>
            </w:pPr>
            <w:r w:rsidRPr="00460F2D">
              <w:rPr>
                <w:rFonts w:hint="cs"/>
                <w:position w:val="2"/>
                <w:sz w:val="20"/>
                <w:szCs w:val="26"/>
                <w:rtl/>
                <w:lang w:val="ar-SA" w:eastAsia="ja-JP"/>
              </w:rPr>
              <w:t>التصحيح الأمامي</w:t>
            </w:r>
            <w:r w:rsidR="0046260C" w:rsidRPr="00460F2D">
              <w:rPr>
                <w:position w:val="2"/>
                <w:sz w:val="20"/>
                <w:szCs w:val="26"/>
                <w:rtl/>
                <w:lang w:val="ar-SA" w:eastAsia="ja-JP"/>
              </w:rPr>
              <w:t xml:space="preserve"> الخارجي</w:t>
            </w:r>
            <w:r w:rsidRPr="00460F2D">
              <w:rPr>
                <w:rFonts w:hint="cs"/>
                <w:position w:val="2"/>
                <w:sz w:val="20"/>
                <w:szCs w:val="26"/>
                <w:rtl/>
                <w:lang w:val="ar-SA" w:eastAsia="ja-JP"/>
              </w:rPr>
              <w:t xml:space="preserve"> للأخطاء</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D150AEF" w14:textId="77777777" w:rsidR="0046260C" w:rsidRPr="00460F2D" w:rsidRDefault="00B114B2" w:rsidP="00791B97">
            <w:pPr>
              <w:pStyle w:val="Tabletext"/>
              <w:spacing w:before="40" w:after="40" w:line="240" w:lineRule="exact"/>
              <w:jc w:val="both"/>
              <w:rPr>
                <w:color w:val="000000"/>
                <w:position w:val="2"/>
                <w:rtl/>
                <w:lang w:bidi="ar-EG"/>
              </w:rPr>
            </w:pPr>
            <w:r w:rsidRPr="00460F2D">
              <w:rPr>
                <w:position w:val="2"/>
              </w:rPr>
              <w:t>BCH</w:t>
            </w:r>
            <w:r w:rsidRPr="00460F2D">
              <w:rPr>
                <w:rFonts w:hint="cs"/>
                <w:position w:val="2"/>
                <w:rtl/>
              </w:rPr>
              <w:t xml:space="preserve"> (</w:t>
            </w:r>
            <w:r w:rsidRPr="00460F2D">
              <w:rPr>
                <w:position w:val="2"/>
              </w:rPr>
              <w:t>n</w:t>
            </w:r>
            <w:r w:rsidRPr="00460F2D">
              <w:rPr>
                <w:rFonts w:hint="cs"/>
                <w:position w:val="2"/>
                <w:rtl/>
                <w:lang w:bidi="ar-EG"/>
              </w:rPr>
              <w:t xml:space="preserve">، </w:t>
            </w:r>
            <w:r w:rsidRPr="00460F2D">
              <w:rPr>
                <w:position w:val="2"/>
                <w:lang w:bidi="ar-EG"/>
              </w:rPr>
              <w:t>k</w:t>
            </w:r>
            <w:r w:rsidRPr="00460F2D">
              <w:rPr>
                <w:rFonts w:hint="cs"/>
                <w:position w:val="2"/>
                <w:rtl/>
                <w:lang w:bidi="ar-EG"/>
              </w:rPr>
              <w:t xml:space="preserve">، </w:t>
            </w:r>
            <w:r w:rsidRPr="00460F2D">
              <w:rPr>
                <w:position w:val="2"/>
                <w:lang w:bidi="ar-EG"/>
              </w:rPr>
              <w:t>t</w:t>
            </w:r>
            <w:r w:rsidRPr="00460F2D">
              <w:rPr>
                <w:rFonts w:hint="cs"/>
                <w:position w:val="2"/>
                <w:rtl/>
              </w:rPr>
              <w:t>)</w:t>
            </w:r>
            <w:r w:rsidRPr="00460F2D">
              <w:rPr>
                <w:rFonts w:hint="cs"/>
                <w:position w:val="2"/>
                <w:rtl/>
                <w:lang w:bidi="ar-EG"/>
              </w:rPr>
              <w:t xml:space="preserve">؛ </w:t>
            </w:r>
            <w:r w:rsidR="00E67220" w:rsidRPr="00460F2D">
              <w:rPr>
                <w:rFonts w:hint="cs"/>
                <w:position w:val="2"/>
                <w:rtl/>
                <w:lang w:bidi="ar-EG"/>
              </w:rPr>
              <w:t xml:space="preserve">ترتبط القيمتان </w:t>
            </w:r>
            <w:r w:rsidR="00E67220" w:rsidRPr="00460F2D">
              <w:rPr>
                <w:position w:val="2"/>
                <w:lang w:bidi="ar-EG"/>
              </w:rPr>
              <w:t>n</w:t>
            </w:r>
            <w:r w:rsidR="00E67220" w:rsidRPr="00460F2D">
              <w:rPr>
                <w:rFonts w:hint="cs"/>
                <w:position w:val="2"/>
                <w:rtl/>
                <w:lang w:bidi="ar-EG"/>
              </w:rPr>
              <w:t xml:space="preserve"> و</w:t>
            </w:r>
            <w:r w:rsidR="00E67220" w:rsidRPr="00460F2D">
              <w:rPr>
                <w:position w:val="2"/>
                <w:lang w:bidi="ar-EG"/>
              </w:rPr>
              <w:t>k</w:t>
            </w:r>
            <w:r w:rsidR="00E67220" w:rsidRPr="00460F2D">
              <w:rPr>
                <w:rFonts w:hint="cs"/>
                <w:position w:val="2"/>
                <w:rtl/>
                <w:lang w:bidi="ar-EG"/>
              </w:rPr>
              <w:t xml:space="preserve"> بعرض نطاق القناة و</w:t>
            </w:r>
            <w:r w:rsidR="0048769A" w:rsidRPr="00460F2D">
              <w:rPr>
                <w:rFonts w:hint="cs"/>
                <w:position w:val="2"/>
                <w:rtl/>
                <w:lang w:bidi="ar-EG"/>
              </w:rPr>
              <w:t>ب</w:t>
            </w:r>
            <w:r w:rsidR="00E67220" w:rsidRPr="00460F2D">
              <w:rPr>
                <w:rFonts w:hint="cs"/>
                <w:position w:val="2"/>
                <w:rtl/>
                <w:lang w:bidi="ar-EG"/>
              </w:rPr>
              <w:t xml:space="preserve">معدل الشفرة </w:t>
            </w:r>
            <w:r w:rsidR="0048769A" w:rsidRPr="00460F2D">
              <w:rPr>
                <w:position w:val="2"/>
                <w:lang w:eastAsia="ja-JP" w:bidi="ar-EG"/>
              </w:rPr>
              <w:t>LDPC</w:t>
            </w:r>
            <w:r w:rsidR="0048769A" w:rsidRPr="00460F2D">
              <w:rPr>
                <w:rFonts w:hint="cs"/>
                <w:position w:val="2"/>
                <w:rtl/>
                <w:lang w:eastAsia="ja-JP" w:bidi="ar-EG"/>
              </w:rPr>
              <w:t xml:space="preserve">؛ إمكانية تصحيح الأخطاء </w:t>
            </w:r>
            <w:r w:rsidR="0048769A" w:rsidRPr="00460F2D">
              <w:rPr>
                <w:position w:val="2"/>
                <w:lang w:eastAsia="ja-JP" w:bidi="ar-EG"/>
              </w:rPr>
              <w:t>t</w:t>
            </w:r>
            <w:r w:rsidR="0048769A" w:rsidRPr="00460F2D">
              <w:rPr>
                <w:rFonts w:hint="cs"/>
                <w:position w:val="2"/>
                <w:rtl/>
                <w:lang w:eastAsia="ja-JP" w:bidi="ar-EG"/>
              </w:rPr>
              <w:t xml:space="preserve"> </w:t>
            </w:r>
            <w:r w:rsidR="0048769A" w:rsidRPr="00460F2D">
              <w:rPr>
                <w:position w:val="2"/>
              </w:rPr>
              <w:t>=</w:t>
            </w:r>
            <w:r w:rsidR="0048769A" w:rsidRPr="00460F2D">
              <w:rPr>
                <w:rFonts w:hint="cs"/>
                <w:position w:val="2"/>
                <w:rtl/>
              </w:rPr>
              <w:t xml:space="preserve"> </w:t>
            </w:r>
            <w:r w:rsidR="0048769A" w:rsidRPr="00460F2D">
              <w:rPr>
                <w:position w:val="2"/>
              </w:rPr>
              <w:t>10</w:t>
            </w:r>
            <w:r w:rsidR="0048769A" w:rsidRPr="00460F2D">
              <w:rPr>
                <w:rFonts w:hint="cs"/>
                <w:position w:val="2"/>
                <w:rtl/>
                <w:lang w:bidi="ar-EG"/>
              </w:rPr>
              <w:t xml:space="preserve"> أخطاء (فيما يتعلق بقناة الخدمة الرئيسية)</w:t>
            </w:r>
          </w:p>
        </w:tc>
      </w:tr>
      <w:tr w:rsidR="0046260C" w:rsidRPr="00460F2D" w14:paraId="06DA02D0" w14:textId="77777777" w:rsidTr="002274C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883EC9B" w14:textId="77777777" w:rsidR="0046260C" w:rsidRPr="00460F2D" w:rsidRDefault="0046260C" w:rsidP="00791B97">
            <w:pPr>
              <w:spacing w:before="40" w:after="40" w:line="240" w:lineRule="exact"/>
              <w:jc w:val="left"/>
              <w:rPr>
                <w:position w:val="2"/>
                <w:sz w:val="20"/>
                <w:szCs w:val="26"/>
                <w:lang w:eastAsia="ja-JP"/>
              </w:rPr>
            </w:pPr>
            <w:r w:rsidRPr="00460F2D">
              <w:rPr>
                <w:position w:val="2"/>
                <w:sz w:val="20"/>
                <w:szCs w:val="26"/>
                <w:rtl/>
                <w:lang w:val="ar-SA" w:eastAsia="ja-JP"/>
              </w:rPr>
              <w:t>التشذير الخارجي</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818B4BA" w14:textId="77777777" w:rsidR="0046260C" w:rsidRPr="00460F2D" w:rsidRDefault="0046260C" w:rsidP="00791B97">
            <w:pPr>
              <w:pStyle w:val="Tabletext"/>
              <w:spacing w:before="40" w:after="40" w:line="240" w:lineRule="exact"/>
              <w:jc w:val="both"/>
              <w:rPr>
                <w:color w:val="000000"/>
                <w:position w:val="2"/>
              </w:rPr>
            </w:pPr>
            <w:r w:rsidRPr="00460F2D">
              <w:rPr>
                <w:color w:val="000000"/>
                <w:position w:val="2"/>
              </w:rPr>
              <w:t>–</w:t>
            </w:r>
          </w:p>
        </w:tc>
      </w:tr>
      <w:tr w:rsidR="0046260C" w:rsidRPr="00460F2D" w14:paraId="76219ED1"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4AAA4B9" w14:textId="77777777" w:rsidR="0046260C" w:rsidRPr="00460F2D" w:rsidRDefault="0046260C" w:rsidP="00791B97">
            <w:pPr>
              <w:pStyle w:val="Tabletext"/>
              <w:spacing w:before="40" w:after="40" w:line="240" w:lineRule="exact"/>
              <w:rPr>
                <w:spacing w:val="-4"/>
                <w:position w:val="2"/>
                <w:highlight w:val="green"/>
                <w:lang w:val="en-GB" w:eastAsia="zh-CN"/>
              </w:rPr>
            </w:pPr>
            <w:r w:rsidRPr="00460F2D">
              <w:rPr>
                <w:spacing w:val="-4"/>
                <w:position w:val="2"/>
                <w:rtl/>
                <w:lang w:val="en-GB" w:eastAsia="zh-CN"/>
              </w:rPr>
              <w:t>ع</w:t>
            </w:r>
            <w:r w:rsidRPr="00460F2D">
              <w:rPr>
                <w:spacing w:val="-4"/>
                <w:position w:val="2"/>
                <w:rtl/>
                <w:lang w:eastAsia="zh-CN"/>
              </w:rPr>
              <w:t xml:space="preserve">شوائية </w:t>
            </w:r>
            <w:r w:rsidR="00177FAA" w:rsidRPr="00460F2D">
              <w:rPr>
                <w:rFonts w:hint="cs"/>
                <w:spacing w:val="-4"/>
                <w:position w:val="2"/>
                <w:rtl/>
                <w:lang w:eastAsia="zh-CN"/>
              </w:rPr>
              <w:t>البيانات</w:t>
            </w:r>
            <w:r w:rsidRPr="00460F2D">
              <w:rPr>
                <w:spacing w:val="-4"/>
                <w:position w:val="2"/>
                <w:rtl/>
                <w:lang w:eastAsia="zh-CN"/>
              </w:rPr>
              <w:t>/تشتت الطاقة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17E5221" w14:textId="77777777" w:rsidR="0046260C" w:rsidRPr="00460F2D" w:rsidRDefault="00F82E59" w:rsidP="00791B97">
            <w:pPr>
              <w:pStyle w:val="Tabletext"/>
              <w:spacing w:before="40" w:after="40" w:line="240" w:lineRule="exact"/>
              <w:jc w:val="both"/>
              <w:rPr>
                <w:color w:val="000000"/>
                <w:position w:val="2"/>
                <w:rtl/>
                <w:lang w:bidi="ar-EG"/>
              </w:rPr>
            </w:pPr>
            <w:r w:rsidRPr="00460F2D">
              <w:rPr>
                <w:position w:val="2"/>
              </w:rPr>
              <w:t>PRBS</w:t>
            </w:r>
            <w:r w:rsidRPr="00460F2D">
              <w:rPr>
                <w:rFonts w:hint="cs"/>
                <w:position w:val="2"/>
                <w:rtl/>
              </w:rPr>
              <w:t xml:space="preserve"> ذو </w:t>
            </w:r>
            <w:r w:rsidRPr="00460F2D">
              <w:rPr>
                <w:position w:val="2"/>
              </w:rPr>
              <w:t>16</w:t>
            </w:r>
            <w:r w:rsidRPr="00460F2D">
              <w:rPr>
                <w:rFonts w:hint="cs"/>
                <w:position w:val="2"/>
                <w:rtl/>
                <w:lang w:bidi="ar-EG"/>
              </w:rPr>
              <w:t xml:space="preserve"> بتة</w:t>
            </w:r>
          </w:p>
        </w:tc>
      </w:tr>
      <w:tr w:rsidR="0046260C" w:rsidRPr="00460F2D" w14:paraId="5B6A20D1" w14:textId="77777777" w:rsidTr="002274C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2D6A82C" w14:textId="77777777" w:rsidR="0046260C" w:rsidRPr="00460F2D" w:rsidRDefault="00F82E59" w:rsidP="00791B97">
            <w:pPr>
              <w:pStyle w:val="Tabletext"/>
              <w:spacing w:before="40" w:after="40" w:line="240" w:lineRule="exact"/>
              <w:jc w:val="both"/>
              <w:rPr>
                <w:color w:val="000000"/>
                <w:position w:val="2"/>
                <w:highlight w:val="green"/>
              </w:rPr>
            </w:pPr>
            <w:r w:rsidRPr="00460F2D">
              <w:rPr>
                <w:rFonts w:hint="cs"/>
                <w:position w:val="2"/>
                <w:rtl/>
                <w:lang w:val="fr-FR" w:eastAsia="en-US"/>
              </w:rPr>
              <w:t>الإرسال التراتب</w:t>
            </w:r>
            <w:r w:rsidR="00410256" w:rsidRPr="00460F2D">
              <w:rPr>
                <w:rFonts w:hint="cs"/>
                <w:position w:val="2"/>
                <w:rtl/>
                <w:lang w:val="fr-FR" w:eastAsia="en-US"/>
              </w:rPr>
              <w:t>‍</w:t>
            </w:r>
            <w:r w:rsidRPr="00460F2D">
              <w:rPr>
                <w:rFonts w:hint="cs"/>
                <w:position w:val="2"/>
                <w:rtl/>
                <w:lang w:val="fr-FR" w:eastAsia="en-US"/>
              </w:rPr>
              <w:t>ي</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FFE575A" w14:textId="77777777" w:rsidR="0046260C" w:rsidRPr="00460F2D" w:rsidRDefault="0046260C" w:rsidP="00791B97">
            <w:pPr>
              <w:pStyle w:val="Tabletext"/>
              <w:spacing w:before="40" w:after="40" w:line="240" w:lineRule="exact"/>
              <w:jc w:val="both"/>
              <w:rPr>
                <w:color w:val="000000"/>
                <w:position w:val="2"/>
              </w:rPr>
            </w:pPr>
            <w:r w:rsidRPr="00460F2D">
              <w:rPr>
                <w:color w:val="000000"/>
                <w:position w:val="2"/>
              </w:rPr>
              <w:t>–</w:t>
            </w:r>
          </w:p>
        </w:tc>
      </w:tr>
      <w:tr w:rsidR="0046260C" w:rsidRPr="00460F2D" w14:paraId="31AE118C"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179CBEB" w14:textId="77777777" w:rsidR="0046260C" w:rsidRPr="00460F2D" w:rsidRDefault="0046260C" w:rsidP="00791B97">
            <w:pPr>
              <w:pStyle w:val="Tabletext"/>
              <w:spacing w:before="40" w:after="40" w:line="240" w:lineRule="exact"/>
              <w:rPr>
                <w:position w:val="2"/>
                <w:highlight w:val="green"/>
                <w:lang w:val="en-GB" w:eastAsia="zh-CN"/>
              </w:rPr>
            </w:pPr>
            <w:r w:rsidRPr="00460F2D">
              <w:rPr>
                <w:position w:val="2"/>
                <w:rtl/>
                <w:lang w:val="en-GB" w:eastAsia="zh-CN"/>
              </w:rPr>
              <w:t>تشوير معلمات الإرسال</w:t>
            </w:r>
            <w:r w:rsidRPr="00460F2D">
              <w:rPr>
                <w:rFonts w:hint="cs"/>
                <w:position w:val="2"/>
                <w:rtl/>
                <w:lang w:val="en-GB" w:eastAsia="zh-CN"/>
              </w:rPr>
              <w:t> </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890AF9F" w14:textId="77777777" w:rsidR="0046260C" w:rsidRPr="00460F2D" w:rsidRDefault="00C545E7" w:rsidP="00791B97">
            <w:pPr>
              <w:pStyle w:val="Tabletext"/>
              <w:spacing w:before="40" w:after="40" w:line="240" w:lineRule="exact"/>
              <w:jc w:val="both"/>
              <w:rPr>
                <w:color w:val="000000"/>
                <w:position w:val="2"/>
                <w:rtl/>
                <w:lang w:bidi="ar-EG"/>
              </w:rPr>
            </w:pPr>
            <w:r w:rsidRPr="00460F2D">
              <w:rPr>
                <w:rFonts w:hint="cs"/>
                <w:color w:val="000000"/>
                <w:position w:val="2"/>
                <w:rtl/>
              </w:rPr>
              <w:t>أربع موجات حاملة فرعية لكل رمز</w:t>
            </w:r>
            <w:r w:rsidR="008178F3" w:rsidRPr="00460F2D">
              <w:rPr>
                <w:rFonts w:hint="cs"/>
                <w:color w:val="000000"/>
                <w:position w:val="2"/>
                <w:rtl/>
              </w:rPr>
              <w:t xml:space="preserve"> من رموز تعدد الإرسال</w:t>
            </w:r>
            <w:r w:rsidRPr="00460F2D">
              <w:rPr>
                <w:rFonts w:hint="cs"/>
                <w:color w:val="000000"/>
                <w:position w:val="2"/>
                <w:rtl/>
              </w:rPr>
              <w:t xml:space="preserve"> </w:t>
            </w:r>
            <w:r w:rsidRPr="00460F2D">
              <w:rPr>
                <w:color w:val="000000"/>
                <w:position w:val="2"/>
              </w:rPr>
              <w:t>OFDM</w:t>
            </w:r>
            <w:r w:rsidRPr="00460F2D">
              <w:rPr>
                <w:rFonts w:hint="cs"/>
                <w:color w:val="000000"/>
                <w:position w:val="2"/>
                <w:rtl/>
              </w:rPr>
              <w:t xml:space="preserve"> و</w:t>
            </w:r>
            <w:r w:rsidRPr="00460F2D">
              <w:rPr>
                <w:color w:val="000000"/>
                <w:position w:val="2"/>
              </w:rPr>
              <w:t>41</w:t>
            </w:r>
            <w:r w:rsidRPr="00460F2D">
              <w:rPr>
                <w:rFonts w:hint="cs"/>
                <w:color w:val="000000"/>
                <w:position w:val="2"/>
                <w:rtl/>
                <w:lang w:bidi="ar-EG"/>
              </w:rPr>
              <w:t xml:space="preserve"> بتة لكل رتل</w:t>
            </w:r>
            <w:r w:rsidR="008178F3" w:rsidRPr="00460F2D">
              <w:rPr>
                <w:rFonts w:hint="cs"/>
                <w:color w:val="000000"/>
                <w:position w:val="2"/>
                <w:rtl/>
                <w:lang w:bidi="ar-EG"/>
              </w:rPr>
              <w:t xml:space="preserve"> من أرتال تعدد الإرسال</w:t>
            </w:r>
            <w:r w:rsidRPr="00460F2D">
              <w:rPr>
                <w:rFonts w:hint="cs"/>
                <w:color w:val="000000"/>
                <w:position w:val="2"/>
                <w:rtl/>
                <w:lang w:bidi="ar-EG"/>
              </w:rPr>
              <w:t xml:space="preserve"> </w:t>
            </w:r>
            <w:r w:rsidRPr="00460F2D">
              <w:rPr>
                <w:color w:val="000000"/>
                <w:position w:val="2"/>
              </w:rPr>
              <w:t>OFDM</w:t>
            </w:r>
          </w:p>
        </w:tc>
      </w:tr>
    </w:tbl>
    <w:p w14:paraId="7DE3F6D5" w14:textId="77777777" w:rsidR="005464C4" w:rsidRPr="005464C4" w:rsidRDefault="005464C4" w:rsidP="005464C4">
      <w:pPr>
        <w:spacing w:before="600"/>
        <w:jc w:val="center"/>
        <w:rPr>
          <w:rtl/>
          <w:lang w:val="fr-FR" w:bidi="ar-EG"/>
        </w:rPr>
      </w:pPr>
      <w:r>
        <w:rPr>
          <w:rFonts w:hint="cs"/>
          <w:rtl/>
          <w:lang w:val="fr-FR" w:bidi="ar-EG"/>
        </w:rPr>
        <w:t>___________</w:t>
      </w:r>
    </w:p>
    <w:sectPr w:rsidR="005464C4" w:rsidRPr="005464C4" w:rsidSect="0070581A">
      <w:headerReference w:type="even" r:id="rId127"/>
      <w:headerReference w:type="default" r:id="rId128"/>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91F33" w14:textId="77777777" w:rsidR="0091731F" w:rsidRDefault="0091731F">
      <w:r>
        <w:separator/>
      </w:r>
    </w:p>
  </w:endnote>
  <w:endnote w:type="continuationSeparator" w:id="0">
    <w:p w14:paraId="73D85EF1" w14:textId="77777777" w:rsidR="0091731F" w:rsidRDefault="00917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楷体">
    <w:altName w:val="Arial Unicode MS"/>
    <w:charset w:val="86"/>
    <w:family w:val="modern"/>
    <w:pitch w:val="default"/>
    <w:sig w:usb0="00000000"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746BA" w14:textId="77777777" w:rsidR="0091731F" w:rsidRDefault="00917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0904B" w14:textId="77777777" w:rsidR="0091731F" w:rsidRPr="005E066B" w:rsidRDefault="0091731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E6E59" w14:textId="7030B25C" w:rsidR="0091731F" w:rsidRPr="002845BF" w:rsidRDefault="0091731F">
    <w:pPr>
      <w:pStyle w:val="Footer"/>
    </w:pPr>
    <w:r>
      <w:fldChar w:fldCharType="begin"/>
    </w:r>
    <w:r w:rsidRPr="002845BF">
      <w:instrText xml:space="preserve"> FILENAME \p \* MERGEFORMAT </w:instrText>
    </w:r>
    <w:r>
      <w:fldChar w:fldCharType="separate"/>
    </w:r>
    <w:r w:rsidR="00454114">
      <w:t>P:\QPUB\BR\REC\BS\1114-11\BS1114-11A.docx</w:t>
    </w:r>
    <w:r>
      <w:fldChar w:fldCharType="end"/>
    </w:r>
    <w:r w:rsidRPr="002845BF">
      <w:tab/>
    </w:r>
    <w:r>
      <w:fldChar w:fldCharType="begin"/>
    </w:r>
    <w:r>
      <w:instrText xml:space="preserve"> savedate \@ dd.MM.yy </w:instrText>
    </w:r>
    <w:r>
      <w:fldChar w:fldCharType="separate"/>
    </w:r>
    <w:r w:rsidR="00454114">
      <w:t>28.02.20</w:t>
    </w:r>
    <w:r>
      <w:fldChar w:fldCharType="end"/>
    </w:r>
    <w:r w:rsidRPr="002845BF">
      <w:tab/>
    </w:r>
    <w:r>
      <w:fldChar w:fldCharType="begin"/>
    </w:r>
    <w:r>
      <w:instrText xml:space="preserve"> printdate \@ dd.MM.yy </w:instrText>
    </w:r>
    <w:r>
      <w:fldChar w:fldCharType="separate"/>
    </w:r>
    <w:r w:rsidR="00454114">
      <w:t>28.02.20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4B161" w14:textId="77777777" w:rsidR="0091731F" w:rsidRDefault="0091731F" w:rsidP="00E1601B">
      <w:pPr>
        <w:spacing w:line="240" w:lineRule="auto"/>
      </w:pPr>
      <w:r>
        <w:t>____________________</w:t>
      </w:r>
    </w:p>
  </w:footnote>
  <w:footnote w:type="continuationSeparator" w:id="0">
    <w:p w14:paraId="4DB4B486" w14:textId="77777777" w:rsidR="0091731F" w:rsidRDefault="0091731F">
      <w:r>
        <w:continuationSeparator/>
      </w:r>
    </w:p>
  </w:footnote>
  <w:footnote w:id="1">
    <w:p w14:paraId="685B7370" w14:textId="77777777" w:rsidR="0091731F" w:rsidRDefault="0091731F" w:rsidP="006D18C4">
      <w:pPr>
        <w:pStyle w:val="Footnotetexte"/>
        <w:rPr>
          <w:rtl/>
          <w:lang w:bidi="ar-EG"/>
        </w:rPr>
      </w:pPr>
      <w:r w:rsidRPr="00EA77B5">
        <w:rPr>
          <w:rStyle w:val="FootnoteReference"/>
        </w:rPr>
        <w:footnoteRef/>
      </w:r>
      <w:r>
        <w:rPr>
          <w:rFonts w:hint="cs"/>
          <w:rtl/>
        </w:rPr>
        <w:tab/>
        <w:t xml:space="preserve">الأساليب المستخدمة في مجموعة </w:t>
      </w:r>
      <w:r w:rsidRPr="00606C1E">
        <w:rPr>
          <w:rFonts w:hint="cs"/>
          <w:rtl/>
        </w:rPr>
        <w:t>الرقاقات</w:t>
      </w:r>
      <w:r>
        <w:rPr>
          <w:rFonts w:hint="cs"/>
          <w:rtl/>
        </w:rPr>
        <w:t xml:space="preserve"> </w:t>
      </w:r>
      <w:r>
        <w:t>IBOC</w:t>
      </w:r>
      <w:r>
        <w:rPr>
          <w:rFonts w:hint="cs"/>
          <w:rtl/>
          <w:lang w:bidi="ar-EG"/>
        </w:rPr>
        <w:t xml:space="preserve"> (النظام الرقمي </w:t>
      </w:r>
      <w:r>
        <w:rPr>
          <w:lang w:bidi="ar-EG"/>
        </w:rPr>
        <w:t>C</w:t>
      </w:r>
      <w:r>
        <w:rPr>
          <w:rFonts w:hint="cs"/>
          <w:rtl/>
          <w:lang w:bidi="ar-EG"/>
        </w:rPr>
        <w:t xml:space="preserve">) لا تصلح للتشغيل على متن مركبة بترددات أعلى من </w:t>
      </w:r>
      <w:r>
        <w:rPr>
          <w:lang w:bidi="ar-EG"/>
        </w:rPr>
        <w:t>MHz 230</w:t>
      </w:r>
      <w:r>
        <w:rPr>
          <w:rFonts w:hint="cs"/>
          <w:rtl/>
          <w:lang w:bidi="ar-EG"/>
        </w:rPr>
        <w:t>.</w:t>
      </w:r>
    </w:p>
  </w:footnote>
  <w:footnote w:id="2">
    <w:p w14:paraId="17686E40" w14:textId="77777777" w:rsidR="0091731F" w:rsidRPr="002355F3" w:rsidRDefault="0091731F" w:rsidP="00A2307F">
      <w:pPr>
        <w:pStyle w:val="Footnotetexte"/>
        <w:rPr>
          <w:rtl/>
        </w:rPr>
      </w:pPr>
      <w:r w:rsidRPr="00EA77B5">
        <w:rPr>
          <w:rStyle w:val="FootnoteReference"/>
        </w:rPr>
        <w:footnoteRef/>
      </w:r>
      <w:r>
        <w:rPr>
          <w:rFonts w:cs="Times New Roman" w:hint="cs"/>
          <w:rtl/>
        </w:rPr>
        <w:tab/>
      </w:r>
      <w:r>
        <w:rPr>
          <w:rFonts w:hint="cs"/>
        </w:rPr>
        <w:t>µ</w:t>
      </w:r>
      <w:r>
        <w:t>s </w:t>
      </w:r>
      <w:r w:rsidRPr="002355F3">
        <w:t>150</w:t>
      </w:r>
      <w:r w:rsidRPr="002355F3">
        <w:rPr>
          <w:rFonts w:hint="cs"/>
          <w:rtl/>
        </w:rPr>
        <w:t xml:space="preserve"> تعادل مسافة انتشار قدرها </w:t>
      </w:r>
      <w:r w:rsidRPr="002355F3">
        <w:t>km 45</w:t>
      </w:r>
      <w:r w:rsidRPr="002355F3">
        <w:rPr>
          <w:rFonts w:hint="cs"/>
          <w:rtl/>
        </w:rPr>
        <w:t>.</w:t>
      </w:r>
    </w:p>
  </w:footnote>
  <w:footnote w:id="3">
    <w:p w14:paraId="1C5A4992" w14:textId="77777777" w:rsidR="0091731F" w:rsidRDefault="0091731F" w:rsidP="00A2307F">
      <w:pPr>
        <w:pStyle w:val="Footnotetexte"/>
        <w:rPr>
          <w:rtl/>
          <w:lang w:bidi="ar-EG"/>
        </w:rPr>
      </w:pPr>
      <w:r w:rsidRPr="00EA77B5">
        <w:rPr>
          <w:rStyle w:val="FootnoteReference"/>
        </w:rPr>
        <w:footnoteRef/>
      </w:r>
      <w:r>
        <w:rPr>
          <w:rFonts w:cs="Times New Roman" w:hint="cs"/>
          <w:rtl/>
        </w:rPr>
        <w:tab/>
      </w:r>
      <w:r w:rsidRPr="002355F3">
        <w:rPr>
          <w:rFonts w:hint="cs"/>
          <w:rtl/>
        </w:rPr>
        <w:t xml:space="preserve">تسمى المحطات المحكمة بالنظام </w:t>
      </w:r>
      <w:r w:rsidRPr="002355F3">
        <w:t>GPS</w:t>
      </w:r>
      <w:r w:rsidRPr="002355F3">
        <w:rPr>
          <w:rFonts w:hint="cs"/>
          <w:rtl/>
        </w:rPr>
        <w:t xml:space="preserve"> السوية </w:t>
      </w:r>
      <w:r w:rsidRPr="002355F3">
        <w:t>I</w:t>
      </w:r>
      <w:r w:rsidRPr="002355F3">
        <w:rPr>
          <w:rFonts w:hint="cs"/>
          <w:rtl/>
        </w:rPr>
        <w:t xml:space="preserve">: مرافق إرسال محكم بالنظام </w:t>
      </w:r>
      <w:r w:rsidRPr="002355F3">
        <w:t>GPS</w:t>
      </w:r>
      <w:r w:rsidRPr="002355F3">
        <w:rPr>
          <w:rFonts w:hint="cs"/>
          <w:rtl/>
        </w:rPr>
        <w:t>.</w:t>
      </w:r>
    </w:p>
  </w:footnote>
  <w:footnote w:id="4">
    <w:p w14:paraId="4EC521FB" w14:textId="77777777" w:rsidR="0091731F" w:rsidRDefault="0091731F" w:rsidP="00A2307F">
      <w:pPr>
        <w:pStyle w:val="Footnotetexte"/>
        <w:rPr>
          <w:rtl/>
          <w:lang w:bidi="ar-EG"/>
        </w:rPr>
      </w:pPr>
      <w:r w:rsidRPr="00EA77B5">
        <w:rPr>
          <w:rStyle w:val="FootnoteReference"/>
        </w:rPr>
        <w:footnoteRef/>
      </w:r>
      <w:r>
        <w:rPr>
          <w:rFonts w:cs="Times New Roman" w:hint="cs"/>
          <w:rtl/>
        </w:rPr>
        <w:tab/>
      </w:r>
      <w:r w:rsidRPr="002355F3">
        <w:rPr>
          <w:rFonts w:hint="cs"/>
          <w:rtl/>
        </w:rPr>
        <w:t xml:space="preserve">المستوى </w:t>
      </w:r>
      <w:r w:rsidRPr="002355F3">
        <w:t>II</w:t>
      </w:r>
      <w:r w:rsidRPr="002355F3">
        <w:rPr>
          <w:rFonts w:hint="cs"/>
          <w:rtl/>
        </w:rPr>
        <w:t xml:space="preserve">: مرافق إرسال دون إحكام النظام </w:t>
      </w:r>
      <w:r w:rsidRPr="002355F3">
        <w:t>GPS</w:t>
      </w:r>
      <w:r w:rsidRPr="002355F3">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298E" w14:textId="77777777" w:rsidR="0091731F" w:rsidRPr="003D017C" w:rsidRDefault="0091731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E8206" w14:textId="4F2EB802" w:rsidR="0091731F" w:rsidRDefault="0091731F" w:rsidP="000845A2">
    <w:pPr>
      <w:tabs>
        <w:tab w:val="center" w:pos="4961"/>
        <w:tab w:val="right" w:pos="15700"/>
      </w:tabs>
      <w:spacing w:before="0" w:line="300" w:lineRule="exact"/>
      <w:jc w:val="left"/>
      <w:rPr>
        <w:b/>
        <w:bCs/>
        <w:rtl/>
      </w:rPr>
    </w:pPr>
    <w:r w:rsidRPr="000845A2">
      <w:rPr>
        <w:rFonts w:cs="Times New Roman Bold"/>
        <w:b/>
        <w:bCs/>
        <w:szCs w:val="22"/>
      </w:rPr>
      <w:fldChar w:fldCharType="begin"/>
    </w:r>
    <w:r w:rsidRPr="000845A2">
      <w:rPr>
        <w:rFonts w:cs="Times New Roman Bold"/>
        <w:b/>
        <w:bCs/>
        <w:szCs w:val="22"/>
      </w:rPr>
      <w:instrText xml:space="preserve"> PAGE   \* MERGEFORMAT </w:instrText>
    </w:r>
    <w:r w:rsidRPr="000845A2">
      <w:rPr>
        <w:rFonts w:cs="Times New Roman Bold"/>
        <w:b/>
        <w:bCs/>
        <w:szCs w:val="22"/>
      </w:rPr>
      <w:fldChar w:fldCharType="separate"/>
    </w:r>
    <w:r>
      <w:rPr>
        <w:rFonts w:cs="Times New Roman Bold"/>
        <w:b/>
        <w:bCs/>
        <w:noProof/>
        <w:szCs w:val="22"/>
        <w:rtl/>
      </w:rPr>
      <w:t>18</w:t>
    </w:r>
    <w:r w:rsidRPr="000845A2">
      <w:rPr>
        <w:rFonts w:cs="Times New Roman Bold"/>
        <w:b/>
        <w:bCs/>
        <w:szCs w:val="22"/>
      </w:rPr>
      <w:fldChar w:fldCharType="end"/>
    </w:r>
    <w:r w:rsidRPr="000845A2">
      <w:rPr>
        <w:b/>
        <w:bCs/>
      </w:rPr>
      <w:tab/>
    </w:r>
    <w:r w:rsidRPr="000845A2">
      <w:rPr>
        <w:b/>
        <w:bCs/>
        <w:rtl/>
      </w:rPr>
      <w:t>التوصية</w:t>
    </w:r>
    <w:r w:rsidRPr="000845A2">
      <w:rPr>
        <w:rFonts w:hint="cs"/>
        <w:b/>
        <w:bCs/>
        <w:rtl/>
      </w:rPr>
      <w:t xml:space="preserve"> </w:t>
    </w:r>
    <w:r w:rsidRPr="000845A2">
      <w:rPr>
        <w:b/>
        <w:bCs/>
        <w:rtl/>
      </w:rPr>
      <w:t xml:space="preserve"> </w:t>
    </w:r>
    <w:r w:rsidRPr="000845A2">
      <w:rPr>
        <w:b/>
        <w:bCs/>
      </w:rPr>
      <w:fldChar w:fldCharType="begin"/>
    </w:r>
    <w:r w:rsidRPr="000845A2">
      <w:rPr>
        <w:b/>
        <w:bCs/>
      </w:rPr>
      <w:instrText>styleref href</w:instrText>
    </w:r>
    <w:r w:rsidRPr="000845A2">
      <w:rPr>
        <w:b/>
        <w:bCs/>
      </w:rPr>
      <w:fldChar w:fldCharType="separate"/>
    </w:r>
    <w:r w:rsidR="000D4436">
      <w:rPr>
        <w:b/>
        <w:bCs/>
        <w:noProof/>
      </w:rPr>
      <w:t>ITU-R  BS.1114-11</w:t>
    </w:r>
    <w:r w:rsidRPr="000845A2">
      <w:rPr>
        <w:b/>
        <w:bCs/>
      </w:rPr>
      <w:fldChar w:fldCharType="end"/>
    </w:r>
    <w:r w:rsidRPr="000845A2">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AF06C" w14:textId="53E8B449" w:rsidR="0091731F" w:rsidRDefault="0091731F" w:rsidP="00A2307F">
    <w:pPr>
      <w:tabs>
        <w:tab w:val="center" w:pos="4961"/>
        <w:tab w:val="right" w:pos="15700"/>
      </w:tabs>
      <w:spacing w:before="0" w:line="300" w:lineRule="exact"/>
      <w:jc w:val="left"/>
      <w:rPr>
        <w:rFonts w:cs="Times New Roman"/>
        <w:b/>
        <w:bCs/>
        <w:noProof/>
        <w:szCs w:val="22"/>
        <w:rtl/>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D4436">
      <w:rPr>
        <w:rFonts w:ascii="Times New Roman Bold" w:hAnsi="Times New Roman Bold"/>
        <w:b/>
        <w:bCs/>
        <w:noProof/>
      </w:rPr>
      <w:t>ITU-R  BS.1114-11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F9FD2" w14:textId="77777777" w:rsidR="0091731F" w:rsidRDefault="0091731F">
    <w:pPr>
      <w:pStyle w:val="Header"/>
    </w:pPr>
    <w:r>
      <w:rPr>
        <w:noProof/>
        <w:lang w:eastAsia="zh-CN"/>
      </w:rPr>
      <w:drawing>
        <wp:anchor distT="0" distB="0" distL="114300" distR="114300" simplePos="0" relativeHeight="251658240" behindDoc="1" locked="0" layoutInCell="1" allowOverlap="0" wp14:anchorId="77624EE1" wp14:editId="1178F4FE">
          <wp:simplePos x="0" y="0"/>
          <wp:positionH relativeFrom="column">
            <wp:posOffset>-360045</wp:posOffset>
          </wp:positionH>
          <wp:positionV relativeFrom="paragraph">
            <wp:posOffset>-388620</wp:posOffset>
          </wp:positionV>
          <wp:extent cx="7572375" cy="10718165"/>
          <wp:effectExtent l="19050" t="0" r="9525" b="0"/>
          <wp:wrapNone/>
          <wp:docPr id="245" name="Picture 24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47106" w14:textId="2F791077" w:rsidR="0091731F" w:rsidRPr="003D017C" w:rsidRDefault="0091731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D4436">
      <w:rPr>
        <w:noProof/>
      </w:rPr>
      <w:t>ITU-R  BS.1114-11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1F7B2" w14:textId="77777777" w:rsidR="0091731F" w:rsidRPr="00AC1496" w:rsidRDefault="0091731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51BA6" w14:textId="1827523C" w:rsidR="0091731F" w:rsidRPr="003D017C" w:rsidRDefault="0091731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D4436">
      <w:rPr>
        <w:noProof/>
      </w:rPr>
      <w:t>ITU-R  BS.1114-11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5677D" w14:textId="771A17CC" w:rsidR="0091731F" w:rsidRPr="00AE3E36" w:rsidRDefault="0091731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D4436">
      <w:rPr>
        <w:rFonts w:ascii="Times New Roman Bold" w:hAnsi="Times New Roman Bold"/>
        <w:b/>
        <w:bCs/>
        <w:noProof/>
      </w:rPr>
      <w:t>ITU-R  BS.1114-11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A1AB" w14:textId="77777777" w:rsidR="0091731F" w:rsidRDefault="009173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0802" w14:textId="50792064" w:rsidR="0091731F" w:rsidRDefault="0091731F" w:rsidP="000845A2">
    <w:pPr>
      <w:tabs>
        <w:tab w:val="center" w:pos="7761"/>
        <w:tab w:val="right" w:pos="15700"/>
      </w:tabs>
      <w:spacing w:before="0" w:line="300" w:lineRule="exact"/>
      <w:jc w:val="left"/>
      <w:rPr>
        <w:b/>
        <w:bCs/>
        <w:rtl/>
      </w:rPr>
    </w:pPr>
    <w:r w:rsidRPr="000845A2">
      <w:rPr>
        <w:rFonts w:cs="Times New Roman Bold"/>
        <w:b/>
        <w:bCs/>
        <w:szCs w:val="22"/>
      </w:rPr>
      <w:fldChar w:fldCharType="begin"/>
    </w:r>
    <w:r w:rsidRPr="000845A2">
      <w:rPr>
        <w:rFonts w:cs="Times New Roman Bold"/>
        <w:b/>
        <w:bCs/>
        <w:szCs w:val="22"/>
      </w:rPr>
      <w:instrText xml:space="preserve"> PAGE   \* MERGEFORMAT </w:instrText>
    </w:r>
    <w:r w:rsidRPr="000845A2">
      <w:rPr>
        <w:rFonts w:cs="Times New Roman Bold"/>
        <w:b/>
        <w:bCs/>
        <w:szCs w:val="22"/>
      </w:rPr>
      <w:fldChar w:fldCharType="separate"/>
    </w:r>
    <w:r>
      <w:rPr>
        <w:rFonts w:cs="Times New Roman Bold"/>
        <w:b/>
        <w:bCs/>
        <w:noProof/>
        <w:szCs w:val="22"/>
        <w:rtl/>
      </w:rPr>
      <w:t>10</w:t>
    </w:r>
    <w:r w:rsidRPr="000845A2">
      <w:rPr>
        <w:rFonts w:cs="Times New Roman Bold"/>
        <w:b/>
        <w:bCs/>
        <w:szCs w:val="22"/>
      </w:rPr>
      <w:fldChar w:fldCharType="end"/>
    </w:r>
    <w:r w:rsidRPr="000845A2">
      <w:rPr>
        <w:b/>
        <w:bCs/>
      </w:rPr>
      <w:tab/>
    </w:r>
    <w:r w:rsidRPr="000845A2">
      <w:rPr>
        <w:b/>
        <w:bCs/>
        <w:rtl/>
      </w:rPr>
      <w:t>التوصية</w:t>
    </w:r>
    <w:r w:rsidRPr="000845A2">
      <w:rPr>
        <w:rFonts w:hint="cs"/>
        <w:b/>
        <w:bCs/>
        <w:rtl/>
      </w:rPr>
      <w:t xml:space="preserve"> </w:t>
    </w:r>
    <w:r w:rsidRPr="000845A2">
      <w:rPr>
        <w:b/>
        <w:bCs/>
        <w:rtl/>
      </w:rPr>
      <w:t xml:space="preserve"> </w:t>
    </w:r>
    <w:r w:rsidRPr="000845A2">
      <w:rPr>
        <w:b/>
        <w:bCs/>
      </w:rPr>
      <w:fldChar w:fldCharType="begin"/>
    </w:r>
    <w:r w:rsidRPr="000845A2">
      <w:rPr>
        <w:b/>
        <w:bCs/>
      </w:rPr>
      <w:instrText>styleref href</w:instrText>
    </w:r>
    <w:r w:rsidRPr="000845A2">
      <w:rPr>
        <w:b/>
        <w:bCs/>
      </w:rPr>
      <w:fldChar w:fldCharType="separate"/>
    </w:r>
    <w:r w:rsidR="000D4436">
      <w:rPr>
        <w:b/>
        <w:bCs/>
        <w:noProof/>
      </w:rPr>
      <w:t>ITU-R  BS.1114-11</w:t>
    </w:r>
    <w:r w:rsidRPr="000845A2">
      <w:rPr>
        <w:b/>
        <w:bCs/>
      </w:rPr>
      <w:fldChar w:fldCharType="end"/>
    </w:r>
    <w:r w:rsidRPr="000845A2">
      <w:rPr>
        <w:b/>
        <w:bCs/>
      </w:rPr>
      <w:tab/>
    </w:r>
  </w:p>
  <w:p w14:paraId="7DB90E43" w14:textId="77777777" w:rsidR="0091731F" w:rsidRPr="003D017C" w:rsidRDefault="0091731F" w:rsidP="00A2307F">
    <w:pPr>
      <w:pStyle w:val="Header"/>
      <w:tabs>
        <w:tab w:val="center" w:pos="7903"/>
        <w:tab w:val="right" w:pos="9639"/>
      </w:tabs>
      <w:jc w:val="both"/>
      <w:rPr>
        <w:b w:val="0"/>
        <w:bCs w:val="0"/>
        <w:lang w:bidi="ar-EG"/>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76250" w14:textId="2C918551" w:rsidR="0091731F" w:rsidRDefault="0091731F" w:rsidP="00A2307F">
    <w:pPr>
      <w:tabs>
        <w:tab w:val="center" w:pos="7761"/>
        <w:tab w:val="right" w:pos="15700"/>
      </w:tabs>
      <w:spacing w:before="0" w:line="300" w:lineRule="exact"/>
      <w:jc w:val="left"/>
      <w:rPr>
        <w:rFonts w:cs="Times New Roman"/>
        <w:b/>
        <w:bCs/>
        <w:noProof/>
        <w:szCs w:val="22"/>
        <w:rtl/>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D4436">
      <w:rPr>
        <w:rFonts w:ascii="Times New Roman Bold" w:hAnsi="Times New Roman Bold"/>
        <w:b/>
        <w:bCs/>
        <w:noProof/>
      </w:rPr>
      <w:t>ITU-R  BS.1114-11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9</w:t>
    </w:r>
    <w:r w:rsidRPr="00831BA4">
      <w:rPr>
        <w:rFonts w:cs="Times New Roman"/>
        <w:b/>
        <w:bCs/>
        <w:noProof/>
        <w:szCs w:val="22"/>
      </w:rPr>
      <w:fldChar w:fldCharType="end"/>
    </w:r>
  </w:p>
  <w:p w14:paraId="1E834B5D" w14:textId="77777777" w:rsidR="0091731F" w:rsidRPr="00AE3E36" w:rsidRDefault="0091731F" w:rsidP="00A2307F">
    <w:pPr>
      <w:tabs>
        <w:tab w:val="center" w:pos="7761"/>
        <w:tab w:val="right" w:pos="15700"/>
      </w:tabs>
      <w:spacing w:before="0" w:line="300" w:lineRule="exact"/>
      <w:jc w:val="left"/>
      <w:rPr>
        <w:rFonts w:ascii="Times New Roman Bold" w:hAnsi="Times New Roman Bold"/>
        <w:b/>
        <w:bCs/>
        <w:rtl/>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706FF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5682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9648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123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34D2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418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D081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227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D43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5820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49848E5"/>
    <w:multiLevelType w:val="hybridMultilevel"/>
    <w:tmpl w:val="FC90D84A"/>
    <w:lvl w:ilvl="0" w:tplc="0696EBA0">
      <w:start w:val="1"/>
      <w:numFmt w:val="arabicAlpha"/>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F22667"/>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57668EF"/>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03A458F"/>
    <w:multiLevelType w:val="hybridMultilevel"/>
    <w:tmpl w:val="ACCC908E"/>
    <w:lvl w:ilvl="0" w:tplc="EEC6B0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2F3903"/>
    <w:multiLevelType w:val="hybridMultilevel"/>
    <w:tmpl w:val="BAE0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08030F"/>
    <w:multiLevelType w:val="hybridMultilevel"/>
    <w:tmpl w:val="77F6B060"/>
    <w:lvl w:ilvl="0" w:tplc="B01CCD4C">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324006"/>
    <w:multiLevelType w:val="hybridMultilevel"/>
    <w:tmpl w:val="E020DED6"/>
    <w:lvl w:ilvl="0" w:tplc="24CE6764">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8"/>
  </w:num>
  <w:num w:numId="14">
    <w:abstractNumId w:val="27"/>
  </w:num>
  <w:num w:numId="15">
    <w:abstractNumId w:val="20"/>
  </w:num>
  <w:num w:numId="16">
    <w:abstractNumId w:val="10"/>
  </w:num>
  <w:num w:numId="17">
    <w:abstractNumId w:val="14"/>
  </w:num>
  <w:num w:numId="18">
    <w:abstractNumId w:val="21"/>
  </w:num>
  <w:num w:numId="19">
    <w:abstractNumId w:val="24"/>
  </w:num>
  <w:num w:numId="20">
    <w:abstractNumId w:val="25"/>
  </w:num>
  <w:num w:numId="21">
    <w:abstractNumId w:val="22"/>
  </w:num>
  <w:num w:numId="22">
    <w:abstractNumId w:val="18"/>
  </w:num>
  <w:num w:numId="23">
    <w:abstractNumId w:val="13"/>
  </w:num>
  <w:num w:numId="24">
    <w:abstractNumId w:val="23"/>
  </w:num>
  <w:num w:numId="25">
    <w:abstractNumId w:val="12"/>
  </w:num>
  <w:num w:numId="26">
    <w:abstractNumId w:val="16"/>
  </w:num>
  <w:num w:numId="27">
    <w:abstractNumId w:val="11"/>
  </w:num>
  <w:num w:numId="28">
    <w:abstractNumId w:val="19"/>
  </w:num>
  <w:num w:numId="29">
    <w:abstractNumId w:val="2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fr-FR" w:vendorID="64" w:dllVersion="6" w:nlCheck="1" w:checkStyle="1"/>
  <w:activeWritingStyle w:appName="MSWord" w:lang="ar-JO" w:vendorID="64" w:dllVersion="6" w:nlCheck="1" w:checkStyle="0"/>
  <w:activeWritingStyle w:appName="MSWord" w:lang="en-GB" w:vendorID="64" w:dllVersion="6" w:nlCheck="1" w:checkStyle="1"/>
  <w:activeWritingStyle w:appName="MSWord" w:lang="fr-CH" w:vendorID="64" w:dllVersion="6" w:nlCheck="1" w:checkStyle="1"/>
  <w:activeWritingStyle w:appName="MSWord" w:lang="ar-MA" w:vendorID="64" w:dllVersion="6" w:nlCheck="1" w:checkStyle="0"/>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fr-FR" w:vendorID="64" w:dllVersion="0" w:nlCheck="1" w:checkStyle="0"/>
  <w:activeWritingStyle w:appName="MSWord" w:lang="ar-JO" w:vendorID="64" w:dllVersion="0" w:nlCheck="1" w:checkStyle="0"/>
  <w:activeWritingStyle w:appName="MSWord" w:lang="en-GB" w:vendorID="64" w:dllVersion="0" w:nlCheck="1" w:checkStyle="0"/>
  <w:activeWritingStyle w:appName="MSWord" w:lang="fr-CH" w:vendorID="64" w:dllVersion="0" w:nlCheck="1" w:checkStyle="0"/>
  <w:activeWritingStyle w:appName="MSWord" w:lang="ar-MA"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07F"/>
    <w:rsid w:val="0000008D"/>
    <w:rsid w:val="0000045F"/>
    <w:rsid w:val="00002849"/>
    <w:rsid w:val="00003B07"/>
    <w:rsid w:val="00003D39"/>
    <w:rsid w:val="00004474"/>
    <w:rsid w:val="0000515F"/>
    <w:rsid w:val="0000635C"/>
    <w:rsid w:val="00006739"/>
    <w:rsid w:val="00010008"/>
    <w:rsid w:val="00010693"/>
    <w:rsid w:val="000109DF"/>
    <w:rsid w:val="000145F7"/>
    <w:rsid w:val="0001612C"/>
    <w:rsid w:val="000172AC"/>
    <w:rsid w:val="00020529"/>
    <w:rsid w:val="0002411B"/>
    <w:rsid w:val="00025128"/>
    <w:rsid w:val="00027643"/>
    <w:rsid w:val="00027907"/>
    <w:rsid w:val="000320D9"/>
    <w:rsid w:val="000342F1"/>
    <w:rsid w:val="00034688"/>
    <w:rsid w:val="00035576"/>
    <w:rsid w:val="0003704E"/>
    <w:rsid w:val="000437CE"/>
    <w:rsid w:val="00046144"/>
    <w:rsid w:val="000473FF"/>
    <w:rsid w:val="000522D1"/>
    <w:rsid w:val="0005290A"/>
    <w:rsid w:val="00054DB7"/>
    <w:rsid w:val="0005584C"/>
    <w:rsid w:val="00062A67"/>
    <w:rsid w:val="0006338F"/>
    <w:rsid w:val="0006687B"/>
    <w:rsid w:val="00067954"/>
    <w:rsid w:val="000726B8"/>
    <w:rsid w:val="0007296A"/>
    <w:rsid w:val="00075732"/>
    <w:rsid w:val="00081122"/>
    <w:rsid w:val="0008452F"/>
    <w:rsid w:val="000845A2"/>
    <w:rsid w:val="00091990"/>
    <w:rsid w:val="00095956"/>
    <w:rsid w:val="00096059"/>
    <w:rsid w:val="000963BF"/>
    <w:rsid w:val="00096D04"/>
    <w:rsid w:val="00096D8A"/>
    <w:rsid w:val="00096F01"/>
    <w:rsid w:val="00097EAF"/>
    <w:rsid w:val="00097F1C"/>
    <w:rsid w:val="000A079C"/>
    <w:rsid w:val="000A15AA"/>
    <w:rsid w:val="000A20A8"/>
    <w:rsid w:val="000A400A"/>
    <w:rsid w:val="000A4874"/>
    <w:rsid w:val="000A6CB3"/>
    <w:rsid w:val="000A6CB6"/>
    <w:rsid w:val="000A729F"/>
    <w:rsid w:val="000A755C"/>
    <w:rsid w:val="000B30D7"/>
    <w:rsid w:val="000B363D"/>
    <w:rsid w:val="000B45F9"/>
    <w:rsid w:val="000B4F10"/>
    <w:rsid w:val="000B52B3"/>
    <w:rsid w:val="000B55B6"/>
    <w:rsid w:val="000C34F9"/>
    <w:rsid w:val="000D4436"/>
    <w:rsid w:val="000E5798"/>
    <w:rsid w:val="000E5D56"/>
    <w:rsid w:val="000E7D58"/>
    <w:rsid w:val="000F312E"/>
    <w:rsid w:val="000F6D38"/>
    <w:rsid w:val="00102C19"/>
    <w:rsid w:val="001048FC"/>
    <w:rsid w:val="00106F10"/>
    <w:rsid w:val="00107D47"/>
    <w:rsid w:val="00110E46"/>
    <w:rsid w:val="001117E1"/>
    <w:rsid w:val="00113545"/>
    <w:rsid w:val="0011366D"/>
    <w:rsid w:val="00113EE4"/>
    <w:rsid w:val="00114C70"/>
    <w:rsid w:val="001231D6"/>
    <w:rsid w:val="001232FB"/>
    <w:rsid w:val="00125932"/>
    <w:rsid w:val="00131A57"/>
    <w:rsid w:val="00132731"/>
    <w:rsid w:val="001402C0"/>
    <w:rsid w:val="00140B98"/>
    <w:rsid w:val="001430CF"/>
    <w:rsid w:val="00143152"/>
    <w:rsid w:val="00144283"/>
    <w:rsid w:val="00145D08"/>
    <w:rsid w:val="0015443C"/>
    <w:rsid w:val="001553AC"/>
    <w:rsid w:val="001568ED"/>
    <w:rsid w:val="001614E6"/>
    <w:rsid w:val="0016174C"/>
    <w:rsid w:val="00161CF9"/>
    <w:rsid w:val="00163ABC"/>
    <w:rsid w:val="001666CE"/>
    <w:rsid w:val="001725B9"/>
    <w:rsid w:val="0017413D"/>
    <w:rsid w:val="00174247"/>
    <w:rsid w:val="00175AF6"/>
    <w:rsid w:val="00177FAA"/>
    <w:rsid w:val="001813E8"/>
    <w:rsid w:val="00182385"/>
    <w:rsid w:val="00183CAB"/>
    <w:rsid w:val="00184198"/>
    <w:rsid w:val="0018556C"/>
    <w:rsid w:val="00187500"/>
    <w:rsid w:val="00190491"/>
    <w:rsid w:val="00196389"/>
    <w:rsid w:val="00197749"/>
    <w:rsid w:val="001A4398"/>
    <w:rsid w:val="001A6EC0"/>
    <w:rsid w:val="001B03B8"/>
    <w:rsid w:val="001B0CCD"/>
    <w:rsid w:val="001B1CAA"/>
    <w:rsid w:val="001B2A33"/>
    <w:rsid w:val="001B39A0"/>
    <w:rsid w:val="001B43E7"/>
    <w:rsid w:val="001B71CD"/>
    <w:rsid w:val="001C119C"/>
    <w:rsid w:val="001C2084"/>
    <w:rsid w:val="001C49E8"/>
    <w:rsid w:val="001C4FE4"/>
    <w:rsid w:val="001C5BB6"/>
    <w:rsid w:val="001C615A"/>
    <w:rsid w:val="001D2146"/>
    <w:rsid w:val="001D2176"/>
    <w:rsid w:val="001D380A"/>
    <w:rsid w:val="001E0B6B"/>
    <w:rsid w:val="001E1C5D"/>
    <w:rsid w:val="001E34E5"/>
    <w:rsid w:val="001E615A"/>
    <w:rsid w:val="001E6AE3"/>
    <w:rsid w:val="001F2280"/>
    <w:rsid w:val="001F23C7"/>
    <w:rsid w:val="001F264B"/>
    <w:rsid w:val="001F4C66"/>
    <w:rsid w:val="001F61F9"/>
    <w:rsid w:val="00201143"/>
    <w:rsid w:val="00203739"/>
    <w:rsid w:val="00204570"/>
    <w:rsid w:val="002137FD"/>
    <w:rsid w:val="002144CB"/>
    <w:rsid w:val="00216567"/>
    <w:rsid w:val="002175C7"/>
    <w:rsid w:val="00217D81"/>
    <w:rsid w:val="0022188F"/>
    <w:rsid w:val="002224F4"/>
    <w:rsid w:val="00222A75"/>
    <w:rsid w:val="00222E31"/>
    <w:rsid w:val="00223562"/>
    <w:rsid w:val="002247DB"/>
    <w:rsid w:val="00224B20"/>
    <w:rsid w:val="00227073"/>
    <w:rsid w:val="002274C7"/>
    <w:rsid w:val="00230502"/>
    <w:rsid w:val="0023139B"/>
    <w:rsid w:val="00233A37"/>
    <w:rsid w:val="00237BDA"/>
    <w:rsid w:val="002410A4"/>
    <w:rsid w:val="00242646"/>
    <w:rsid w:val="002434E6"/>
    <w:rsid w:val="00245AE5"/>
    <w:rsid w:val="002471BC"/>
    <w:rsid w:val="00247261"/>
    <w:rsid w:val="00247DCE"/>
    <w:rsid w:val="00250C6D"/>
    <w:rsid w:val="00255BE1"/>
    <w:rsid w:val="002577A5"/>
    <w:rsid w:val="002602BA"/>
    <w:rsid w:val="002629DA"/>
    <w:rsid w:val="00262A7E"/>
    <w:rsid w:val="002647D0"/>
    <w:rsid w:val="00264D86"/>
    <w:rsid w:val="00270313"/>
    <w:rsid w:val="00270327"/>
    <w:rsid w:val="00271843"/>
    <w:rsid w:val="0027230F"/>
    <w:rsid w:val="00272BA8"/>
    <w:rsid w:val="00273A95"/>
    <w:rsid w:val="00277F8F"/>
    <w:rsid w:val="00284682"/>
    <w:rsid w:val="00284A59"/>
    <w:rsid w:val="00292AEE"/>
    <w:rsid w:val="002971E7"/>
    <w:rsid w:val="00297B5A"/>
    <w:rsid w:val="002A034E"/>
    <w:rsid w:val="002A226C"/>
    <w:rsid w:val="002A31C2"/>
    <w:rsid w:val="002A3DCA"/>
    <w:rsid w:val="002A7D78"/>
    <w:rsid w:val="002B261D"/>
    <w:rsid w:val="002C0F17"/>
    <w:rsid w:val="002C1FE8"/>
    <w:rsid w:val="002C32C2"/>
    <w:rsid w:val="002C641E"/>
    <w:rsid w:val="002D1C43"/>
    <w:rsid w:val="002D1DA6"/>
    <w:rsid w:val="002D23FC"/>
    <w:rsid w:val="002D3483"/>
    <w:rsid w:val="002D5B13"/>
    <w:rsid w:val="002D6881"/>
    <w:rsid w:val="002E26C7"/>
    <w:rsid w:val="002E5A4D"/>
    <w:rsid w:val="002E6ECC"/>
    <w:rsid w:val="002E7058"/>
    <w:rsid w:val="002E7C81"/>
    <w:rsid w:val="002E7CF3"/>
    <w:rsid w:val="002F0899"/>
    <w:rsid w:val="002F16EA"/>
    <w:rsid w:val="002F254B"/>
    <w:rsid w:val="002F399D"/>
    <w:rsid w:val="002F4285"/>
    <w:rsid w:val="002F4EB8"/>
    <w:rsid w:val="002F719A"/>
    <w:rsid w:val="003018B7"/>
    <w:rsid w:val="00303491"/>
    <w:rsid w:val="00304728"/>
    <w:rsid w:val="0030719D"/>
    <w:rsid w:val="0030767A"/>
    <w:rsid w:val="00307D29"/>
    <w:rsid w:val="003124AD"/>
    <w:rsid w:val="0031295B"/>
    <w:rsid w:val="00313BA7"/>
    <w:rsid w:val="00314E5F"/>
    <w:rsid w:val="00314EF9"/>
    <w:rsid w:val="003150E2"/>
    <w:rsid w:val="00316A28"/>
    <w:rsid w:val="00322285"/>
    <w:rsid w:val="00327197"/>
    <w:rsid w:val="00340205"/>
    <w:rsid w:val="00342B8D"/>
    <w:rsid w:val="00351106"/>
    <w:rsid w:val="00354434"/>
    <w:rsid w:val="00355F52"/>
    <w:rsid w:val="00357119"/>
    <w:rsid w:val="003605A2"/>
    <w:rsid w:val="00360698"/>
    <w:rsid w:val="00361508"/>
    <w:rsid w:val="00361EEC"/>
    <w:rsid w:val="00362EA1"/>
    <w:rsid w:val="00371AA8"/>
    <w:rsid w:val="00372700"/>
    <w:rsid w:val="00375C17"/>
    <w:rsid w:val="00380511"/>
    <w:rsid w:val="0038310C"/>
    <w:rsid w:val="003841CD"/>
    <w:rsid w:val="003846AF"/>
    <w:rsid w:val="00386153"/>
    <w:rsid w:val="003864B4"/>
    <w:rsid w:val="00386797"/>
    <w:rsid w:val="0039357B"/>
    <w:rsid w:val="00393745"/>
    <w:rsid w:val="00396133"/>
    <w:rsid w:val="003A174E"/>
    <w:rsid w:val="003B4750"/>
    <w:rsid w:val="003C1FDF"/>
    <w:rsid w:val="003C54D9"/>
    <w:rsid w:val="003D017C"/>
    <w:rsid w:val="003D01A0"/>
    <w:rsid w:val="003D1945"/>
    <w:rsid w:val="003D2F0B"/>
    <w:rsid w:val="003D307E"/>
    <w:rsid w:val="003D3124"/>
    <w:rsid w:val="003D40E1"/>
    <w:rsid w:val="003D5396"/>
    <w:rsid w:val="003D744A"/>
    <w:rsid w:val="003D761A"/>
    <w:rsid w:val="003E0542"/>
    <w:rsid w:val="003E33FB"/>
    <w:rsid w:val="003E75BC"/>
    <w:rsid w:val="003F086F"/>
    <w:rsid w:val="003F1142"/>
    <w:rsid w:val="003F15D8"/>
    <w:rsid w:val="003F41CD"/>
    <w:rsid w:val="003F46A6"/>
    <w:rsid w:val="00400C10"/>
    <w:rsid w:val="00402F6B"/>
    <w:rsid w:val="00406259"/>
    <w:rsid w:val="00406903"/>
    <w:rsid w:val="00410256"/>
    <w:rsid w:val="004140E9"/>
    <w:rsid w:val="00422D17"/>
    <w:rsid w:val="00423C95"/>
    <w:rsid w:val="0042647B"/>
    <w:rsid w:val="00426A24"/>
    <w:rsid w:val="004271BA"/>
    <w:rsid w:val="00432CD3"/>
    <w:rsid w:val="004349D5"/>
    <w:rsid w:val="0044201D"/>
    <w:rsid w:val="004446D6"/>
    <w:rsid w:val="00445983"/>
    <w:rsid w:val="00452A0B"/>
    <w:rsid w:val="00454114"/>
    <w:rsid w:val="00454B79"/>
    <w:rsid w:val="00456C67"/>
    <w:rsid w:val="004579DE"/>
    <w:rsid w:val="00460F2D"/>
    <w:rsid w:val="0046260C"/>
    <w:rsid w:val="00462698"/>
    <w:rsid w:val="004636B1"/>
    <w:rsid w:val="00471816"/>
    <w:rsid w:val="00472D84"/>
    <w:rsid w:val="004736EC"/>
    <w:rsid w:val="004737B6"/>
    <w:rsid w:val="00475725"/>
    <w:rsid w:val="004823A7"/>
    <w:rsid w:val="0048263A"/>
    <w:rsid w:val="00485DC4"/>
    <w:rsid w:val="00486479"/>
    <w:rsid w:val="00487191"/>
    <w:rsid w:val="0048769A"/>
    <w:rsid w:val="004910A2"/>
    <w:rsid w:val="00493467"/>
    <w:rsid w:val="00494776"/>
    <w:rsid w:val="0049524B"/>
    <w:rsid w:val="00496004"/>
    <w:rsid w:val="004A384A"/>
    <w:rsid w:val="004A55CF"/>
    <w:rsid w:val="004B094A"/>
    <w:rsid w:val="004B6F6E"/>
    <w:rsid w:val="004C1668"/>
    <w:rsid w:val="004C1B97"/>
    <w:rsid w:val="004C23EE"/>
    <w:rsid w:val="004C3007"/>
    <w:rsid w:val="004C4DC8"/>
    <w:rsid w:val="004C6121"/>
    <w:rsid w:val="004C777A"/>
    <w:rsid w:val="004D5F31"/>
    <w:rsid w:val="004D79B4"/>
    <w:rsid w:val="004E1620"/>
    <w:rsid w:val="004E7D1E"/>
    <w:rsid w:val="004F0DDB"/>
    <w:rsid w:val="004F1AC3"/>
    <w:rsid w:val="004F2588"/>
    <w:rsid w:val="004F32BE"/>
    <w:rsid w:val="005007FB"/>
    <w:rsid w:val="00506547"/>
    <w:rsid w:val="005102E0"/>
    <w:rsid w:val="005114F9"/>
    <w:rsid w:val="00511801"/>
    <w:rsid w:val="00513907"/>
    <w:rsid w:val="00516B6A"/>
    <w:rsid w:val="0052017F"/>
    <w:rsid w:val="00527EAF"/>
    <w:rsid w:val="005304B6"/>
    <w:rsid w:val="00530FD5"/>
    <w:rsid w:val="00537D45"/>
    <w:rsid w:val="00543BA5"/>
    <w:rsid w:val="005464C4"/>
    <w:rsid w:val="005478A6"/>
    <w:rsid w:val="005511B5"/>
    <w:rsid w:val="005514CA"/>
    <w:rsid w:val="00552441"/>
    <w:rsid w:val="00552A4D"/>
    <w:rsid w:val="00555059"/>
    <w:rsid w:val="005570BF"/>
    <w:rsid w:val="0056060A"/>
    <w:rsid w:val="005606E3"/>
    <w:rsid w:val="00561433"/>
    <w:rsid w:val="00561D91"/>
    <w:rsid w:val="00561ED8"/>
    <w:rsid w:val="00564DB5"/>
    <w:rsid w:val="005732F5"/>
    <w:rsid w:val="005743BC"/>
    <w:rsid w:val="00574F77"/>
    <w:rsid w:val="00575822"/>
    <w:rsid w:val="00577803"/>
    <w:rsid w:val="0058330E"/>
    <w:rsid w:val="00584B8F"/>
    <w:rsid w:val="00585666"/>
    <w:rsid w:val="00586D81"/>
    <w:rsid w:val="0059020C"/>
    <w:rsid w:val="00590AE1"/>
    <w:rsid w:val="00591053"/>
    <w:rsid w:val="005931B1"/>
    <w:rsid w:val="00595777"/>
    <w:rsid w:val="005960C8"/>
    <w:rsid w:val="005A018F"/>
    <w:rsid w:val="005B0074"/>
    <w:rsid w:val="005B0704"/>
    <w:rsid w:val="005B530B"/>
    <w:rsid w:val="005B5680"/>
    <w:rsid w:val="005B6B3C"/>
    <w:rsid w:val="005C25E1"/>
    <w:rsid w:val="005C397A"/>
    <w:rsid w:val="005C43CD"/>
    <w:rsid w:val="005C5D6A"/>
    <w:rsid w:val="005C6F5E"/>
    <w:rsid w:val="005D0C87"/>
    <w:rsid w:val="005D1DA4"/>
    <w:rsid w:val="005D2487"/>
    <w:rsid w:val="005D5B08"/>
    <w:rsid w:val="005D6130"/>
    <w:rsid w:val="005D6161"/>
    <w:rsid w:val="005D6A35"/>
    <w:rsid w:val="005D7D52"/>
    <w:rsid w:val="005E066B"/>
    <w:rsid w:val="005E0790"/>
    <w:rsid w:val="005E08CA"/>
    <w:rsid w:val="005E2DAA"/>
    <w:rsid w:val="005E4B38"/>
    <w:rsid w:val="005E7306"/>
    <w:rsid w:val="005F01A2"/>
    <w:rsid w:val="005F1613"/>
    <w:rsid w:val="005F24EB"/>
    <w:rsid w:val="005F346E"/>
    <w:rsid w:val="005F3E06"/>
    <w:rsid w:val="005F3FD2"/>
    <w:rsid w:val="005F42F2"/>
    <w:rsid w:val="005F4E6E"/>
    <w:rsid w:val="00600E7F"/>
    <w:rsid w:val="00604C3D"/>
    <w:rsid w:val="006062FA"/>
    <w:rsid w:val="0060689F"/>
    <w:rsid w:val="00607FA9"/>
    <w:rsid w:val="00611AEF"/>
    <w:rsid w:val="00621244"/>
    <w:rsid w:val="006248E8"/>
    <w:rsid w:val="0063373E"/>
    <w:rsid w:val="006338BF"/>
    <w:rsid w:val="006339E7"/>
    <w:rsid w:val="00635A39"/>
    <w:rsid w:val="006364CB"/>
    <w:rsid w:val="00636EDC"/>
    <w:rsid w:val="006408CE"/>
    <w:rsid w:val="006410B0"/>
    <w:rsid w:val="00642539"/>
    <w:rsid w:val="00645FD7"/>
    <w:rsid w:val="00647071"/>
    <w:rsid w:val="00651F77"/>
    <w:rsid w:val="00653C8A"/>
    <w:rsid w:val="00654E61"/>
    <w:rsid w:val="0066082E"/>
    <w:rsid w:val="00662214"/>
    <w:rsid w:val="00664FFC"/>
    <w:rsid w:val="00667C08"/>
    <w:rsid w:val="006769BD"/>
    <w:rsid w:val="00676AD6"/>
    <w:rsid w:val="00680CA6"/>
    <w:rsid w:val="00683630"/>
    <w:rsid w:val="00686ACA"/>
    <w:rsid w:val="006942B1"/>
    <w:rsid w:val="006946BD"/>
    <w:rsid w:val="00694A6E"/>
    <w:rsid w:val="0069524A"/>
    <w:rsid w:val="006969DE"/>
    <w:rsid w:val="006979EE"/>
    <w:rsid w:val="006A191F"/>
    <w:rsid w:val="006A5A1A"/>
    <w:rsid w:val="006B421B"/>
    <w:rsid w:val="006B467F"/>
    <w:rsid w:val="006C0196"/>
    <w:rsid w:val="006C16E3"/>
    <w:rsid w:val="006C1BEA"/>
    <w:rsid w:val="006C2DCD"/>
    <w:rsid w:val="006C63E9"/>
    <w:rsid w:val="006D18C4"/>
    <w:rsid w:val="006D2913"/>
    <w:rsid w:val="006D2A24"/>
    <w:rsid w:val="006D5C52"/>
    <w:rsid w:val="006E3F7A"/>
    <w:rsid w:val="006E412A"/>
    <w:rsid w:val="006E55E2"/>
    <w:rsid w:val="006F0DD4"/>
    <w:rsid w:val="006F1211"/>
    <w:rsid w:val="006F245A"/>
    <w:rsid w:val="00700678"/>
    <w:rsid w:val="007018B4"/>
    <w:rsid w:val="0070581A"/>
    <w:rsid w:val="0070745B"/>
    <w:rsid w:val="00710B41"/>
    <w:rsid w:val="007144FB"/>
    <w:rsid w:val="007154F6"/>
    <w:rsid w:val="0071739C"/>
    <w:rsid w:val="007223CF"/>
    <w:rsid w:val="007225F7"/>
    <w:rsid w:val="0072295B"/>
    <w:rsid w:val="007230C8"/>
    <w:rsid w:val="00726BB3"/>
    <w:rsid w:val="007306A8"/>
    <w:rsid w:val="00731741"/>
    <w:rsid w:val="00733CDF"/>
    <w:rsid w:val="00733D17"/>
    <w:rsid w:val="007362CE"/>
    <w:rsid w:val="007374CE"/>
    <w:rsid w:val="00743D2E"/>
    <w:rsid w:val="00747407"/>
    <w:rsid w:val="00755D6C"/>
    <w:rsid w:val="00765E71"/>
    <w:rsid w:val="007663B8"/>
    <w:rsid w:val="00772C76"/>
    <w:rsid w:val="007760F8"/>
    <w:rsid w:val="00776FAB"/>
    <w:rsid w:val="007842D9"/>
    <w:rsid w:val="007862B1"/>
    <w:rsid w:val="007919FA"/>
    <w:rsid w:val="00791B97"/>
    <w:rsid w:val="00794E1C"/>
    <w:rsid w:val="00796F0C"/>
    <w:rsid w:val="007A5D43"/>
    <w:rsid w:val="007A5DF7"/>
    <w:rsid w:val="007B09D4"/>
    <w:rsid w:val="007B1739"/>
    <w:rsid w:val="007B254D"/>
    <w:rsid w:val="007B3703"/>
    <w:rsid w:val="007B5194"/>
    <w:rsid w:val="007B7F46"/>
    <w:rsid w:val="007C0304"/>
    <w:rsid w:val="007C439D"/>
    <w:rsid w:val="007C58FE"/>
    <w:rsid w:val="007C73FB"/>
    <w:rsid w:val="007D295E"/>
    <w:rsid w:val="007D3850"/>
    <w:rsid w:val="007D64C6"/>
    <w:rsid w:val="007D7E68"/>
    <w:rsid w:val="007E25B9"/>
    <w:rsid w:val="007E47B5"/>
    <w:rsid w:val="007E7D62"/>
    <w:rsid w:val="007F0BD4"/>
    <w:rsid w:val="007F1AF6"/>
    <w:rsid w:val="007F2D7A"/>
    <w:rsid w:val="007F4D0E"/>
    <w:rsid w:val="007F764A"/>
    <w:rsid w:val="008022AC"/>
    <w:rsid w:val="00802B34"/>
    <w:rsid w:val="00805233"/>
    <w:rsid w:val="00807C56"/>
    <w:rsid w:val="008105B2"/>
    <w:rsid w:val="00811188"/>
    <w:rsid w:val="008111FD"/>
    <w:rsid w:val="008113E9"/>
    <w:rsid w:val="008156F2"/>
    <w:rsid w:val="00815E12"/>
    <w:rsid w:val="0081778C"/>
    <w:rsid w:val="008178F3"/>
    <w:rsid w:val="00822474"/>
    <w:rsid w:val="0082253F"/>
    <w:rsid w:val="00824005"/>
    <w:rsid w:val="0083115C"/>
    <w:rsid w:val="00832E4A"/>
    <w:rsid w:val="00834D86"/>
    <w:rsid w:val="00835B0B"/>
    <w:rsid w:val="0083744B"/>
    <w:rsid w:val="00843D6B"/>
    <w:rsid w:val="00843DD0"/>
    <w:rsid w:val="00846C0D"/>
    <w:rsid w:val="008503F2"/>
    <w:rsid w:val="0085112A"/>
    <w:rsid w:val="008541F0"/>
    <w:rsid w:val="00856152"/>
    <w:rsid w:val="008567EB"/>
    <w:rsid w:val="008630E4"/>
    <w:rsid w:val="00864075"/>
    <w:rsid w:val="008656C3"/>
    <w:rsid w:val="0086606B"/>
    <w:rsid w:val="0086630C"/>
    <w:rsid w:val="00871C29"/>
    <w:rsid w:val="00872623"/>
    <w:rsid w:val="00874CCD"/>
    <w:rsid w:val="00876C65"/>
    <w:rsid w:val="0087705A"/>
    <w:rsid w:val="00880B27"/>
    <w:rsid w:val="0088271D"/>
    <w:rsid w:val="0088671E"/>
    <w:rsid w:val="00890B50"/>
    <w:rsid w:val="00892347"/>
    <w:rsid w:val="00894394"/>
    <w:rsid w:val="00894400"/>
    <w:rsid w:val="00894DB4"/>
    <w:rsid w:val="008957A2"/>
    <w:rsid w:val="008961BD"/>
    <w:rsid w:val="008A564C"/>
    <w:rsid w:val="008A6FDB"/>
    <w:rsid w:val="008B11B0"/>
    <w:rsid w:val="008B1DEC"/>
    <w:rsid w:val="008B203E"/>
    <w:rsid w:val="008B4399"/>
    <w:rsid w:val="008B5556"/>
    <w:rsid w:val="008B76A0"/>
    <w:rsid w:val="008B79F1"/>
    <w:rsid w:val="008C5180"/>
    <w:rsid w:val="008C5CCB"/>
    <w:rsid w:val="008C5D40"/>
    <w:rsid w:val="008C6A66"/>
    <w:rsid w:val="008C733D"/>
    <w:rsid w:val="008D360B"/>
    <w:rsid w:val="008D6F90"/>
    <w:rsid w:val="008E286A"/>
    <w:rsid w:val="008E32C0"/>
    <w:rsid w:val="008F6332"/>
    <w:rsid w:val="008F69A5"/>
    <w:rsid w:val="008F6C88"/>
    <w:rsid w:val="008F7D73"/>
    <w:rsid w:val="0090071B"/>
    <w:rsid w:val="009032A4"/>
    <w:rsid w:val="00904910"/>
    <w:rsid w:val="009067BA"/>
    <w:rsid w:val="00910292"/>
    <w:rsid w:val="00912A86"/>
    <w:rsid w:val="00916615"/>
    <w:rsid w:val="0091731F"/>
    <w:rsid w:val="009230F4"/>
    <w:rsid w:val="00925184"/>
    <w:rsid w:val="00925FAA"/>
    <w:rsid w:val="00927781"/>
    <w:rsid w:val="00930B3E"/>
    <w:rsid w:val="00930F9D"/>
    <w:rsid w:val="009352F6"/>
    <w:rsid w:val="00936BF0"/>
    <w:rsid w:val="00936CB4"/>
    <w:rsid w:val="00936D7F"/>
    <w:rsid w:val="00941D71"/>
    <w:rsid w:val="00941DAF"/>
    <w:rsid w:val="00943235"/>
    <w:rsid w:val="009465B0"/>
    <w:rsid w:val="0095155C"/>
    <w:rsid w:val="009515AA"/>
    <w:rsid w:val="009533AE"/>
    <w:rsid w:val="0096112A"/>
    <w:rsid w:val="00962771"/>
    <w:rsid w:val="00962AC4"/>
    <w:rsid w:val="009643BD"/>
    <w:rsid w:val="00964A11"/>
    <w:rsid w:val="0097098A"/>
    <w:rsid w:val="00970B2D"/>
    <w:rsid w:val="009719C7"/>
    <w:rsid w:val="00972570"/>
    <w:rsid w:val="009732BA"/>
    <w:rsid w:val="00975DC7"/>
    <w:rsid w:val="00981326"/>
    <w:rsid w:val="00981E1F"/>
    <w:rsid w:val="009843AE"/>
    <w:rsid w:val="009845C0"/>
    <w:rsid w:val="009910A8"/>
    <w:rsid w:val="0099264E"/>
    <w:rsid w:val="009971F5"/>
    <w:rsid w:val="0099745F"/>
    <w:rsid w:val="00997D66"/>
    <w:rsid w:val="009A05C9"/>
    <w:rsid w:val="009A3E69"/>
    <w:rsid w:val="009A459E"/>
    <w:rsid w:val="009A67D8"/>
    <w:rsid w:val="009B205E"/>
    <w:rsid w:val="009B2FDC"/>
    <w:rsid w:val="009B326E"/>
    <w:rsid w:val="009C0E05"/>
    <w:rsid w:val="009C6655"/>
    <w:rsid w:val="009E3E1D"/>
    <w:rsid w:val="009E6D79"/>
    <w:rsid w:val="009F2084"/>
    <w:rsid w:val="009F6B76"/>
    <w:rsid w:val="00A00B63"/>
    <w:rsid w:val="00A00CCE"/>
    <w:rsid w:val="00A02BA9"/>
    <w:rsid w:val="00A0453F"/>
    <w:rsid w:val="00A04C68"/>
    <w:rsid w:val="00A07455"/>
    <w:rsid w:val="00A12BDA"/>
    <w:rsid w:val="00A138DC"/>
    <w:rsid w:val="00A13C97"/>
    <w:rsid w:val="00A13DC1"/>
    <w:rsid w:val="00A163C1"/>
    <w:rsid w:val="00A16511"/>
    <w:rsid w:val="00A177D7"/>
    <w:rsid w:val="00A22FEB"/>
    <w:rsid w:val="00A2307F"/>
    <w:rsid w:val="00A2420C"/>
    <w:rsid w:val="00A26EBE"/>
    <w:rsid w:val="00A3052D"/>
    <w:rsid w:val="00A33918"/>
    <w:rsid w:val="00A45D98"/>
    <w:rsid w:val="00A53A34"/>
    <w:rsid w:val="00A54871"/>
    <w:rsid w:val="00A55119"/>
    <w:rsid w:val="00A563E3"/>
    <w:rsid w:val="00A56CCF"/>
    <w:rsid w:val="00A6012B"/>
    <w:rsid w:val="00A63285"/>
    <w:rsid w:val="00A70D90"/>
    <w:rsid w:val="00A72630"/>
    <w:rsid w:val="00A76906"/>
    <w:rsid w:val="00A773A3"/>
    <w:rsid w:val="00A80FD5"/>
    <w:rsid w:val="00A81EB9"/>
    <w:rsid w:val="00A81F27"/>
    <w:rsid w:val="00A879B0"/>
    <w:rsid w:val="00A90824"/>
    <w:rsid w:val="00A91A4E"/>
    <w:rsid w:val="00A942F1"/>
    <w:rsid w:val="00A944B9"/>
    <w:rsid w:val="00A96D62"/>
    <w:rsid w:val="00A97E35"/>
    <w:rsid w:val="00AA70BC"/>
    <w:rsid w:val="00AA7810"/>
    <w:rsid w:val="00AB28A0"/>
    <w:rsid w:val="00AB2BD9"/>
    <w:rsid w:val="00AB2CD8"/>
    <w:rsid w:val="00AB3959"/>
    <w:rsid w:val="00AB3D37"/>
    <w:rsid w:val="00AC0D0D"/>
    <w:rsid w:val="00AC1496"/>
    <w:rsid w:val="00AC1898"/>
    <w:rsid w:val="00AC2F9F"/>
    <w:rsid w:val="00AD21AF"/>
    <w:rsid w:val="00AD50C5"/>
    <w:rsid w:val="00AD6597"/>
    <w:rsid w:val="00AD6AF2"/>
    <w:rsid w:val="00AE0949"/>
    <w:rsid w:val="00AE09F4"/>
    <w:rsid w:val="00AE20DD"/>
    <w:rsid w:val="00AE2234"/>
    <w:rsid w:val="00AE2269"/>
    <w:rsid w:val="00AE46C8"/>
    <w:rsid w:val="00AE5963"/>
    <w:rsid w:val="00AE76F0"/>
    <w:rsid w:val="00AE7C5A"/>
    <w:rsid w:val="00AF1B92"/>
    <w:rsid w:val="00AF2863"/>
    <w:rsid w:val="00AF502A"/>
    <w:rsid w:val="00AF5606"/>
    <w:rsid w:val="00AF5F81"/>
    <w:rsid w:val="00AF6ABB"/>
    <w:rsid w:val="00AF790D"/>
    <w:rsid w:val="00B03F00"/>
    <w:rsid w:val="00B06B89"/>
    <w:rsid w:val="00B114B2"/>
    <w:rsid w:val="00B117E0"/>
    <w:rsid w:val="00B11CBD"/>
    <w:rsid w:val="00B14424"/>
    <w:rsid w:val="00B16E8C"/>
    <w:rsid w:val="00B17328"/>
    <w:rsid w:val="00B22BBB"/>
    <w:rsid w:val="00B22D33"/>
    <w:rsid w:val="00B22F4F"/>
    <w:rsid w:val="00B2387D"/>
    <w:rsid w:val="00B244FA"/>
    <w:rsid w:val="00B25207"/>
    <w:rsid w:val="00B2703C"/>
    <w:rsid w:val="00B30EB2"/>
    <w:rsid w:val="00B31C32"/>
    <w:rsid w:val="00B33DD1"/>
    <w:rsid w:val="00B369EA"/>
    <w:rsid w:val="00B432B9"/>
    <w:rsid w:val="00B4396A"/>
    <w:rsid w:val="00B452E5"/>
    <w:rsid w:val="00B46436"/>
    <w:rsid w:val="00B5049E"/>
    <w:rsid w:val="00B60FFE"/>
    <w:rsid w:val="00B64A1C"/>
    <w:rsid w:val="00B6646F"/>
    <w:rsid w:val="00B6709A"/>
    <w:rsid w:val="00B6766F"/>
    <w:rsid w:val="00B70F9E"/>
    <w:rsid w:val="00B71581"/>
    <w:rsid w:val="00B71B8C"/>
    <w:rsid w:val="00B736A0"/>
    <w:rsid w:val="00B73D5B"/>
    <w:rsid w:val="00B751F7"/>
    <w:rsid w:val="00B75C2B"/>
    <w:rsid w:val="00B7656C"/>
    <w:rsid w:val="00B766FD"/>
    <w:rsid w:val="00B906EF"/>
    <w:rsid w:val="00B92E9F"/>
    <w:rsid w:val="00B92F56"/>
    <w:rsid w:val="00B964E5"/>
    <w:rsid w:val="00B96EA3"/>
    <w:rsid w:val="00B978E1"/>
    <w:rsid w:val="00B97F45"/>
    <w:rsid w:val="00BA28CC"/>
    <w:rsid w:val="00BA6EA1"/>
    <w:rsid w:val="00BB0104"/>
    <w:rsid w:val="00BB5F13"/>
    <w:rsid w:val="00BC1102"/>
    <w:rsid w:val="00BC48B5"/>
    <w:rsid w:val="00BC6301"/>
    <w:rsid w:val="00BD15FE"/>
    <w:rsid w:val="00BD27D1"/>
    <w:rsid w:val="00BD3498"/>
    <w:rsid w:val="00BD48CE"/>
    <w:rsid w:val="00BE0ABF"/>
    <w:rsid w:val="00BE0D0E"/>
    <w:rsid w:val="00BE4EAF"/>
    <w:rsid w:val="00BE570E"/>
    <w:rsid w:val="00BE5AAE"/>
    <w:rsid w:val="00BF28E8"/>
    <w:rsid w:val="00BF2F69"/>
    <w:rsid w:val="00BF3DD6"/>
    <w:rsid w:val="00BF6047"/>
    <w:rsid w:val="00BF6E9C"/>
    <w:rsid w:val="00C04244"/>
    <w:rsid w:val="00C1100F"/>
    <w:rsid w:val="00C1588C"/>
    <w:rsid w:val="00C1638A"/>
    <w:rsid w:val="00C22CE1"/>
    <w:rsid w:val="00C23A44"/>
    <w:rsid w:val="00C32496"/>
    <w:rsid w:val="00C364B1"/>
    <w:rsid w:val="00C37036"/>
    <w:rsid w:val="00C4196F"/>
    <w:rsid w:val="00C46925"/>
    <w:rsid w:val="00C47B79"/>
    <w:rsid w:val="00C500C6"/>
    <w:rsid w:val="00C50B28"/>
    <w:rsid w:val="00C5107B"/>
    <w:rsid w:val="00C52E1C"/>
    <w:rsid w:val="00C53F27"/>
    <w:rsid w:val="00C545E7"/>
    <w:rsid w:val="00C5636B"/>
    <w:rsid w:val="00C60484"/>
    <w:rsid w:val="00C62CD9"/>
    <w:rsid w:val="00C641D0"/>
    <w:rsid w:val="00C71576"/>
    <w:rsid w:val="00C71C6C"/>
    <w:rsid w:val="00C732BC"/>
    <w:rsid w:val="00C778A3"/>
    <w:rsid w:val="00C801FE"/>
    <w:rsid w:val="00C80CD9"/>
    <w:rsid w:val="00C832CA"/>
    <w:rsid w:val="00C8587E"/>
    <w:rsid w:val="00C90AEE"/>
    <w:rsid w:val="00C90B92"/>
    <w:rsid w:val="00C93F89"/>
    <w:rsid w:val="00C94B6E"/>
    <w:rsid w:val="00CA2096"/>
    <w:rsid w:val="00CA2D73"/>
    <w:rsid w:val="00CA50BE"/>
    <w:rsid w:val="00CA5567"/>
    <w:rsid w:val="00CA6DBE"/>
    <w:rsid w:val="00CB4BE8"/>
    <w:rsid w:val="00CB5269"/>
    <w:rsid w:val="00CB5776"/>
    <w:rsid w:val="00CC2B0F"/>
    <w:rsid w:val="00CC408D"/>
    <w:rsid w:val="00CC4092"/>
    <w:rsid w:val="00CC48AA"/>
    <w:rsid w:val="00CC5721"/>
    <w:rsid w:val="00CC6EA6"/>
    <w:rsid w:val="00CD2E0B"/>
    <w:rsid w:val="00CD49B1"/>
    <w:rsid w:val="00CD641A"/>
    <w:rsid w:val="00CD71D4"/>
    <w:rsid w:val="00CD77F3"/>
    <w:rsid w:val="00CE0C6C"/>
    <w:rsid w:val="00CE1FD4"/>
    <w:rsid w:val="00CE240B"/>
    <w:rsid w:val="00CE2ABF"/>
    <w:rsid w:val="00CE3FB6"/>
    <w:rsid w:val="00CE4E11"/>
    <w:rsid w:val="00CE5E27"/>
    <w:rsid w:val="00CE6EB7"/>
    <w:rsid w:val="00CF279B"/>
    <w:rsid w:val="00CF545E"/>
    <w:rsid w:val="00CF73A8"/>
    <w:rsid w:val="00D01221"/>
    <w:rsid w:val="00D0184D"/>
    <w:rsid w:val="00D1028F"/>
    <w:rsid w:val="00D14F93"/>
    <w:rsid w:val="00D2107D"/>
    <w:rsid w:val="00D217A2"/>
    <w:rsid w:val="00D23D39"/>
    <w:rsid w:val="00D30446"/>
    <w:rsid w:val="00D30A6C"/>
    <w:rsid w:val="00D30FE6"/>
    <w:rsid w:val="00D318FD"/>
    <w:rsid w:val="00D34703"/>
    <w:rsid w:val="00D34C7C"/>
    <w:rsid w:val="00D361E3"/>
    <w:rsid w:val="00D4181F"/>
    <w:rsid w:val="00D42234"/>
    <w:rsid w:val="00D433E5"/>
    <w:rsid w:val="00D469E6"/>
    <w:rsid w:val="00D47853"/>
    <w:rsid w:val="00D53994"/>
    <w:rsid w:val="00D63AFB"/>
    <w:rsid w:val="00D661FF"/>
    <w:rsid w:val="00D666C2"/>
    <w:rsid w:val="00D76F31"/>
    <w:rsid w:val="00D80E4F"/>
    <w:rsid w:val="00D830E9"/>
    <w:rsid w:val="00D85FA6"/>
    <w:rsid w:val="00D86CD4"/>
    <w:rsid w:val="00D875F9"/>
    <w:rsid w:val="00D90623"/>
    <w:rsid w:val="00D95350"/>
    <w:rsid w:val="00DA09C0"/>
    <w:rsid w:val="00DA348F"/>
    <w:rsid w:val="00DA5AF6"/>
    <w:rsid w:val="00DB135F"/>
    <w:rsid w:val="00DB3D2A"/>
    <w:rsid w:val="00DB58DE"/>
    <w:rsid w:val="00DC1DD7"/>
    <w:rsid w:val="00DC5C0A"/>
    <w:rsid w:val="00DC6F23"/>
    <w:rsid w:val="00DC7E91"/>
    <w:rsid w:val="00DD504A"/>
    <w:rsid w:val="00DD5088"/>
    <w:rsid w:val="00DD670F"/>
    <w:rsid w:val="00DE11FD"/>
    <w:rsid w:val="00DE149B"/>
    <w:rsid w:val="00DE23C8"/>
    <w:rsid w:val="00DE3831"/>
    <w:rsid w:val="00DF13B5"/>
    <w:rsid w:val="00DF4B9C"/>
    <w:rsid w:val="00DF4BE4"/>
    <w:rsid w:val="00DF4E37"/>
    <w:rsid w:val="00E01725"/>
    <w:rsid w:val="00E064DC"/>
    <w:rsid w:val="00E103BB"/>
    <w:rsid w:val="00E12EB0"/>
    <w:rsid w:val="00E14D5B"/>
    <w:rsid w:val="00E1601B"/>
    <w:rsid w:val="00E16062"/>
    <w:rsid w:val="00E204C2"/>
    <w:rsid w:val="00E22200"/>
    <w:rsid w:val="00E25A30"/>
    <w:rsid w:val="00E3032C"/>
    <w:rsid w:val="00E30BD9"/>
    <w:rsid w:val="00E33FA2"/>
    <w:rsid w:val="00E353BA"/>
    <w:rsid w:val="00E35500"/>
    <w:rsid w:val="00E36911"/>
    <w:rsid w:val="00E4196D"/>
    <w:rsid w:val="00E45207"/>
    <w:rsid w:val="00E45AFF"/>
    <w:rsid w:val="00E45CFF"/>
    <w:rsid w:val="00E501E8"/>
    <w:rsid w:val="00E5297F"/>
    <w:rsid w:val="00E5447E"/>
    <w:rsid w:val="00E577A6"/>
    <w:rsid w:val="00E6093D"/>
    <w:rsid w:val="00E6418C"/>
    <w:rsid w:val="00E650A3"/>
    <w:rsid w:val="00E67220"/>
    <w:rsid w:val="00E70497"/>
    <w:rsid w:val="00E721FD"/>
    <w:rsid w:val="00E726E9"/>
    <w:rsid w:val="00E736B4"/>
    <w:rsid w:val="00E84E47"/>
    <w:rsid w:val="00E8534A"/>
    <w:rsid w:val="00E86CA0"/>
    <w:rsid w:val="00E9048A"/>
    <w:rsid w:val="00E9336F"/>
    <w:rsid w:val="00E9564B"/>
    <w:rsid w:val="00E95758"/>
    <w:rsid w:val="00E964C9"/>
    <w:rsid w:val="00E9778D"/>
    <w:rsid w:val="00E97899"/>
    <w:rsid w:val="00EA1C79"/>
    <w:rsid w:val="00EA3C67"/>
    <w:rsid w:val="00EA654C"/>
    <w:rsid w:val="00EB214A"/>
    <w:rsid w:val="00EB31D1"/>
    <w:rsid w:val="00EB324C"/>
    <w:rsid w:val="00EB497C"/>
    <w:rsid w:val="00EC0C55"/>
    <w:rsid w:val="00EC27E3"/>
    <w:rsid w:val="00EC2BCA"/>
    <w:rsid w:val="00ED051D"/>
    <w:rsid w:val="00ED0F25"/>
    <w:rsid w:val="00ED50F1"/>
    <w:rsid w:val="00EE0647"/>
    <w:rsid w:val="00EE544F"/>
    <w:rsid w:val="00EF0744"/>
    <w:rsid w:val="00EF37C0"/>
    <w:rsid w:val="00EF6727"/>
    <w:rsid w:val="00EF7CB5"/>
    <w:rsid w:val="00F01259"/>
    <w:rsid w:val="00F026AC"/>
    <w:rsid w:val="00F06D15"/>
    <w:rsid w:val="00F129AD"/>
    <w:rsid w:val="00F12DAE"/>
    <w:rsid w:val="00F1320B"/>
    <w:rsid w:val="00F20A2D"/>
    <w:rsid w:val="00F20F40"/>
    <w:rsid w:val="00F2237C"/>
    <w:rsid w:val="00F22C87"/>
    <w:rsid w:val="00F22F76"/>
    <w:rsid w:val="00F244F0"/>
    <w:rsid w:val="00F247C4"/>
    <w:rsid w:val="00F2557C"/>
    <w:rsid w:val="00F3197A"/>
    <w:rsid w:val="00F3359B"/>
    <w:rsid w:val="00F34C39"/>
    <w:rsid w:val="00F35D43"/>
    <w:rsid w:val="00F3771A"/>
    <w:rsid w:val="00F40BC5"/>
    <w:rsid w:val="00F41219"/>
    <w:rsid w:val="00F41A99"/>
    <w:rsid w:val="00F443EC"/>
    <w:rsid w:val="00F502D2"/>
    <w:rsid w:val="00F50D17"/>
    <w:rsid w:val="00F56C56"/>
    <w:rsid w:val="00F615CE"/>
    <w:rsid w:val="00F621C7"/>
    <w:rsid w:val="00F65E66"/>
    <w:rsid w:val="00F67B2E"/>
    <w:rsid w:val="00F70CAB"/>
    <w:rsid w:val="00F715EF"/>
    <w:rsid w:val="00F7560F"/>
    <w:rsid w:val="00F77DE2"/>
    <w:rsid w:val="00F81AA6"/>
    <w:rsid w:val="00F82120"/>
    <w:rsid w:val="00F82E59"/>
    <w:rsid w:val="00F82FD6"/>
    <w:rsid w:val="00F905AA"/>
    <w:rsid w:val="00F939BC"/>
    <w:rsid w:val="00F95755"/>
    <w:rsid w:val="00F96523"/>
    <w:rsid w:val="00F9745B"/>
    <w:rsid w:val="00F97B7A"/>
    <w:rsid w:val="00F97C53"/>
    <w:rsid w:val="00F97DBD"/>
    <w:rsid w:val="00FA24A3"/>
    <w:rsid w:val="00FA3938"/>
    <w:rsid w:val="00FA5690"/>
    <w:rsid w:val="00FB0A16"/>
    <w:rsid w:val="00FB72D9"/>
    <w:rsid w:val="00FC3300"/>
    <w:rsid w:val="00FC3712"/>
    <w:rsid w:val="00FC545D"/>
    <w:rsid w:val="00FC7DEE"/>
    <w:rsid w:val="00FD0479"/>
    <w:rsid w:val="00FD462C"/>
    <w:rsid w:val="00FE0D68"/>
    <w:rsid w:val="00FE473D"/>
    <w:rsid w:val="00FE6105"/>
    <w:rsid w:val="00FE72CD"/>
    <w:rsid w:val="00FF0000"/>
    <w:rsid w:val="00FF0B4A"/>
    <w:rsid w:val="00FF1B80"/>
    <w:rsid w:val="00FF227E"/>
    <w:rsid w:val="00FF67DD"/>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AFDF3CE"/>
  <w15:docId w15:val="{2898BB2E-AADE-467B-9EC2-52F7E0F7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40E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A2307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A2307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A2307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A2307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A2307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A2307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A2307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A2307F"/>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character" w:customStyle="1" w:styleId="enumlev1Char">
    <w:name w:val="enumlev1 Char"/>
    <w:link w:val="enumlev1"/>
    <w:rsid w:val="00A2307F"/>
    <w:rPr>
      <w:rFonts w:ascii="Times New Roman" w:hAnsi="Times New Roman" w:cs="Traditional Arabic"/>
      <w:sz w:val="22"/>
      <w:szCs w:val="30"/>
      <w:lang w:eastAsia="fr-FR"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qFormat/>
    <w:rsid w:val="00A2307F"/>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7A5D4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character" w:customStyle="1" w:styleId="FigureNoChar">
    <w:name w:val="Figure_No Char"/>
    <w:basedOn w:val="DefaultParagraphFont"/>
    <w:link w:val="FigureNo"/>
    <w:rsid w:val="00A2307F"/>
    <w:rPr>
      <w:rFonts w:ascii="Times New Roman" w:hAnsi="Times New Roman Bold" w:cs="Traditional Arabic"/>
      <w:sz w:val="22"/>
      <w:szCs w:val="30"/>
      <w:lang w:val="fr-FR" w:eastAsia="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A2307F"/>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A2307F"/>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A5D43"/>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enumlev20">
    <w:name w:val="enumlev 2"/>
    <w:basedOn w:val="Normal"/>
    <w:qFormat/>
    <w:rsid w:val="00A2307F"/>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Tabletitle0">
    <w:name w:val="Table title"/>
    <w:basedOn w:val="TableNo"/>
    <w:qFormat/>
    <w:rsid w:val="00A2307F"/>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60"/>
      <w:textAlignment w:val="auto"/>
    </w:pPr>
    <w:rPr>
      <w:rFonts w:ascii="Times New Roman Bold" w:eastAsiaTheme="minorEastAsia" w:hAnsi="Times New Roman Bold"/>
      <w:b/>
      <w:bCs/>
      <w:lang w:eastAsia="zh-CN" w:bidi="ar-SY"/>
    </w:rPr>
  </w:style>
  <w:style w:type="paragraph" w:styleId="NoSpacing">
    <w:name w:val="No Spacing"/>
    <w:uiPriority w:val="1"/>
    <w:rsid w:val="00A2307F"/>
    <w:rPr>
      <w:rFonts w:asciiTheme="minorHAnsi" w:eastAsiaTheme="minorEastAsia" w:hAnsiTheme="minorHAnsi" w:cstheme="minorBidi"/>
      <w:color w:val="FF0000"/>
      <w:sz w:val="22"/>
      <w:szCs w:val="22"/>
    </w:rPr>
  </w:style>
  <w:style w:type="paragraph" w:customStyle="1" w:styleId="HeadingI0">
    <w:name w:val="Heading I"/>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A2307F"/>
  </w:style>
  <w:style w:type="paragraph" w:customStyle="1" w:styleId="Annextitle0">
    <w:name w:val="Annex title"/>
    <w:basedOn w:val="AnnexNo0"/>
    <w:qFormat/>
    <w:rsid w:val="00A2307F"/>
    <w:pPr>
      <w:keepNext/>
      <w:keepLines/>
      <w:spacing w:before="120" w:after="360"/>
    </w:pPr>
    <w:rPr>
      <w:b/>
      <w:bCs/>
      <w:sz w:val="28"/>
      <w:szCs w:val="40"/>
    </w:rPr>
  </w:style>
  <w:style w:type="paragraph" w:customStyle="1" w:styleId="Referencetitle">
    <w:name w:val="Reference title"/>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A2307F"/>
    <w:rPr>
      <w:b/>
      <w:bCs/>
      <w:sz w:val="28"/>
      <w:szCs w:val="40"/>
    </w:rPr>
  </w:style>
  <w:style w:type="paragraph" w:customStyle="1" w:styleId="ChapterNo">
    <w:name w:val="Chapter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A2307F"/>
    <w:pPr>
      <w:spacing w:before="120" w:after="600"/>
    </w:pPr>
    <w:rPr>
      <w:b/>
      <w:bCs/>
      <w:sz w:val="32"/>
      <w:szCs w:val="44"/>
    </w:rPr>
  </w:style>
  <w:style w:type="paragraph" w:customStyle="1" w:styleId="DecisionNo">
    <w:name w:val="Decis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A2307F"/>
    <w:pPr>
      <w:spacing w:before="120" w:after="360"/>
    </w:pPr>
    <w:rPr>
      <w:b/>
      <w:bCs/>
      <w:sz w:val="28"/>
      <w:szCs w:val="40"/>
    </w:rPr>
  </w:style>
  <w:style w:type="paragraph" w:customStyle="1" w:styleId="enumlev10">
    <w:name w:val="enumlev 1"/>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30">
    <w:name w:val="enumlev 3"/>
    <w:basedOn w:val="Normal"/>
    <w:qFormat/>
    <w:rsid w:val="00A2307F"/>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A2307F"/>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A2307F"/>
    <w:pPr>
      <w:spacing w:before="120" w:after="360"/>
    </w:pPr>
    <w:rPr>
      <w:b/>
      <w:bCs/>
      <w:sz w:val="28"/>
      <w:szCs w:val="40"/>
    </w:rPr>
  </w:style>
  <w:style w:type="paragraph" w:customStyle="1" w:styleId="Section10">
    <w:name w:val="Section 1"/>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A2307F"/>
    <w:pPr>
      <w:spacing w:before="240"/>
    </w:pPr>
    <w:rPr>
      <w:b w:val="0"/>
      <w:bCs w:val="0"/>
    </w:rPr>
  </w:style>
  <w:style w:type="paragraph" w:customStyle="1" w:styleId="SectionNo0">
    <w:name w:val="Sect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Head0">
    <w:name w:val="Table Head"/>
    <w:basedOn w:val="Normal"/>
    <w:qFormat/>
    <w:rsid w:val="00A2307F"/>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A2307F"/>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A2307F"/>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A2307F"/>
    <w:pPr>
      <w:spacing w:before="120" w:after="360"/>
    </w:pPr>
    <w:rPr>
      <w:sz w:val="28"/>
      <w:szCs w:val="40"/>
    </w:rPr>
  </w:style>
  <w:style w:type="paragraph" w:styleId="Title">
    <w:name w:val="Title"/>
    <w:aliases w:val="Title right"/>
    <w:basedOn w:val="Normal"/>
    <w:next w:val="Normal"/>
    <w:link w:val="TitleChar"/>
    <w:uiPriority w:val="10"/>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A2307F"/>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A2307F"/>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paragraph" w:customStyle="1" w:styleId="Headingb0">
    <w:name w:val="Heading b"/>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A2307F"/>
    <w:rPr>
      <w:b/>
      <w:bCs/>
      <w:i/>
      <w:iCs/>
      <w:color w:val="FF0000"/>
      <w:spacing w:val="5"/>
    </w:rPr>
  </w:style>
  <w:style w:type="character" w:styleId="Emphasis">
    <w:name w:val="Emphasis"/>
    <w:basedOn w:val="DefaultParagraphFont"/>
    <w:uiPriority w:val="20"/>
    <w:rsid w:val="00A2307F"/>
    <w:rPr>
      <w:i/>
      <w:iCs/>
      <w:color w:val="FF0000"/>
    </w:rPr>
  </w:style>
  <w:style w:type="character" w:styleId="IntenseEmphasis">
    <w:name w:val="Intense Emphasis"/>
    <w:basedOn w:val="DefaultParagraphFont"/>
    <w:uiPriority w:val="21"/>
    <w:rsid w:val="00A2307F"/>
    <w:rPr>
      <w:i/>
      <w:iCs/>
      <w:color w:val="FF0000"/>
    </w:rPr>
  </w:style>
  <w:style w:type="paragraph" w:styleId="IntenseQuote">
    <w:name w:val="Intense Quote"/>
    <w:basedOn w:val="Normal"/>
    <w:next w:val="Normal"/>
    <w:link w:val="IntenseQuoteChar"/>
    <w:uiPriority w:val="30"/>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A2307F"/>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A2307F"/>
    <w:rPr>
      <w:b/>
      <w:bCs/>
      <w:smallCaps/>
      <w:color w:val="FF0000"/>
      <w:spacing w:val="5"/>
    </w:rPr>
  </w:style>
  <w:style w:type="paragraph" w:styleId="ListParagraph">
    <w:name w:val="List Paragraph"/>
    <w:basedOn w:val="Normal"/>
    <w:uiPriority w:val="34"/>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A2307F"/>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A2307F"/>
    <w:rPr>
      <w:b/>
      <w:bCs/>
      <w:color w:val="FF0000"/>
    </w:rPr>
  </w:style>
  <w:style w:type="paragraph" w:styleId="Subtitle">
    <w:name w:val="Subtitle"/>
    <w:basedOn w:val="Normal"/>
    <w:next w:val="Normal"/>
    <w:link w:val="SubtitleChar"/>
    <w:uiPriority w:val="11"/>
    <w:rsid w:val="00A2307F"/>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A2307F"/>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A2307F"/>
    <w:rPr>
      <w:i/>
      <w:iCs/>
      <w:color w:val="FF0000"/>
    </w:rPr>
  </w:style>
  <w:style w:type="character" w:styleId="SubtleReference">
    <w:name w:val="Subtle Reference"/>
    <w:basedOn w:val="DefaultParagraphFont"/>
    <w:uiPriority w:val="31"/>
    <w:rsid w:val="00A2307F"/>
    <w:rPr>
      <w:smallCaps/>
      <w:color w:val="FF0000"/>
    </w:rPr>
  </w:style>
  <w:style w:type="paragraph" w:customStyle="1" w:styleId="Footnotetexte">
    <w:name w:val="Footnote texte"/>
    <w:basedOn w:val="Normal"/>
    <w:qFormat/>
    <w:rsid w:val="00A2307F"/>
    <w:pPr>
      <w:overflowPunct/>
      <w:autoSpaceDE/>
      <w:autoSpaceDN/>
      <w:adjustRightInd/>
      <w:spacing w:before="60" w:line="260" w:lineRule="exact"/>
      <w:ind w:left="397" w:hanging="397"/>
      <w:textAlignment w:val="auto"/>
    </w:pPr>
    <w:rPr>
      <w:rFonts w:eastAsiaTheme="minorEastAsia"/>
      <w:sz w:val="20"/>
      <w:szCs w:val="26"/>
      <w:lang w:eastAsia="zh-CN"/>
    </w:rPr>
  </w:style>
  <w:style w:type="paragraph" w:customStyle="1" w:styleId="Tablelegend0">
    <w:name w:val="Table legend"/>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Rec-ref">
    <w:name w:val="Rec-ref"/>
    <w:basedOn w:val="Normal"/>
    <w:rsid w:val="00A2307F"/>
    <w:pPr>
      <w:spacing w:before="0" w:after="120"/>
      <w:ind w:left="794" w:hanging="794"/>
      <w:jc w:val="center"/>
    </w:pPr>
    <w:rPr>
      <w:rFonts w:eastAsia="NSimSun"/>
      <w:lang w:eastAsia="en-US"/>
    </w:rPr>
  </w:style>
  <w:style w:type="paragraph" w:customStyle="1" w:styleId="Figurewithouttitle">
    <w:name w:val="Figure_without_title"/>
    <w:basedOn w:val="Normal"/>
    <w:next w:val="Normalaftertitle"/>
    <w:rsid w:val="00A2307F"/>
    <w:pPr>
      <w:keepLines/>
      <w:spacing w:before="240" w:after="120"/>
      <w:jc w:val="center"/>
    </w:pPr>
    <w:rPr>
      <w:rFonts w:eastAsia="NSimSun"/>
      <w:lang w:eastAsia="en-US"/>
    </w:rPr>
  </w:style>
  <w:style w:type="paragraph" w:customStyle="1" w:styleId="Rec-date">
    <w:name w:val="Rec-date"/>
    <w:basedOn w:val="Recdate"/>
    <w:next w:val="Normalaftertitle"/>
    <w:rsid w:val="00A2307F"/>
    <w:pPr>
      <w:spacing w:before="0" w:after="120"/>
    </w:pPr>
    <w:rPr>
      <w:rFonts w:eastAsia="NSimSun"/>
      <w:i/>
      <w:lang w:eastAsia="en-US"/>
    </w:rPr>
  </w:style>
  <w:style w:type="paragraph" w:customStyle="1" w:styleId="TableNotitle">
    <w:name w:val="Table_No &amp; title"/>
    <w:basedOn w:val="Normal"/>
    <w:next w:val="Tablehead"/>
    <w:rsid w:val="00A2307F"/>
    <w:pPr>
      <w:keepNext/>
      <w:keepLines/>
      <w:spacing w:before="360" w:after="120"/>
      <w:jc w:val="center"/>
    </w:pPr>
    <w:rPr>
      <w:rFonts w:ascii="Times New Roman Bold" w:eastAsia="NSimSun" w:hAnsi="Times New Roman Bold"/>
      <w:b/>
      <w:bCs/>
      <w:lang w:eastAsia="en-US"/>
    </w:rPr>
  </w:style>
  <w:style w:type="paragraph" w:customStyle="1" w:styleId="toc0">
    <w:name w:val="toc 0"/>
    <w:basedOn w:val="Normal"/>
    <w:next w:val="TOC1"/>
    <w:rsid w:val="00A2307F"/>
    <w:pPr>
      <w:tabs>
        <w:tab w:val="right" w:pos="9639"/>
      </w:tabs>
      <w:spacing w:before="0" w:after="120"/>
    </w:pPr>
    <w:rPr>
      <w:rFonts w:eastAsia="NSimSun"/>
      <w:b/>
      <w:lang w:eastAsia="en-US"/>
    </w:rPr>
  </w:style>
  <w:style w:type="character" w:customStyle="1" w:styleId="Artref">
    <w:name w:val="Art_ref"/>
    <w:basedOn w:val="DefaultParagraphFont"/>
    <w:rsid w:val="00A2307F"/>
  </w:style>
  <w:style w:type="paragraph" w:customStyle="1" w:styleId="TabletitleBR">
    <w:name w:val="Table_title_BR"/>
    <w:basedOn w:val="Normal"/>
    <w:next w:val="Tablehead"/>
    <w:rsid w:val="00A2307F"/>
    <w:pPr>
      <w:keepNext/>
      <w:keepLines/>
      <w:spacing w:before="0"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A2307F"/>
    <w:pPr>
      <w:keepNext/>
      <w:overflowPunct/>
      <w:autoSpaceDE/>
      <w:autoSpaceDN/>
      <w:adjustRightInd/>
      <w:spacing w:before="560" w:after="120"/>
      <w:jc w:val="center"/>
      <w:textAlignment w:val="auto"/>
    </w:pPr>
    <w:rPr>
      <w:lang w:eastAsia="en-US"/>
    </w:rPr>
  </w:style>
  <w:style w:type="paragraph" w:customStyle="1" w:styleId="FiguretitleBR">
    <w:name w:val="Figure_title_BR"/>
    <w:basedOn w:val="TabletitleBR"/>
    <w:next w:val="Figurewithouttitle"/>
    <w:rsid w:val="00A2307F"/>
    <w:pPr>
      <w:keepNext w:val="0"/>
      <w:spacing w:after="480"/>
    </w:pPr>
    <w:rPr>
      <w:rFonts w:eastAsia="Times New Roman"/>
      <w:lang w:val="en-US" w:bidi="ar-EG"/>
    </w:rPr>
  </w:style>
  <w:style w:type="paragraph" w:customStyle="1" w:styleId="FigureNoBR">
    <w:name w:val="Figure_No_BR"/>
    <w:basedOn w:val="Normal"/>
    <w:next w:val="FiguretitleBR"/>
    <w:rsid w:val="00A2307F"/>
    <w:pPr>
      <w:keepNext/>
      <w:keepLines/>
      <w:spacing w:before="240" w:after="80"/>
      <w:jc w:val="center"/>
    </w:pPr>
    <w:rPr>
      <w:rFonts w:eastAsia="NSimSun"/>
      <w:lang w:val="en-GB" w:eastAsia="en-US"/>
    </w:rPr>
  </w:style>
  <w:style w:type="paragraph" w:customStyle="1" w:styleId="TableText0">
    <w:name w:val="Table_Text"/>
    <w:basedOn w:val="Normal"/>
    <w:rsid w:val="00A2307F"/>
    <w:pPr>
      <w:keepNext/>
      <w:tabs>
        <w:tab w:val="left" w:pos="794"/>
        <w:tab w:val="left" w:pos="1191"/>
        <w:tab w:val="left" w:pos="1588"/>
        <w:tab w:val="left" w:pos="1985"/>
      </w:tabs>
      <w:bidi w:val="0"/>
      <w:spacing w:before="60" w:after="60" w:line="260" w:lineRule="exact"/>
    </w:pPr>
    <w:rPr>
      <w:rFonts w:eastAsia="NSimSun"/>
      <w:sz w:val="20"/>
      <w:szCs w:val="26"/>
      <w:lang w:val="en-GB" w:eastAsia="en-US"/>
    </w:rPr>
  </w:style>
  <w:style w:type="paragraph" w:customStyle="1" w:styleId="RefText0">
    <w:name w:val="Ref_Text"/>
    <w:basedOn w:val="Normal"/>
    <w:rsid w:val="00A2307F"/>
    <w:pPr>
      <w:widowControl w:val="0"/>
      <w:tabs>
        <w:tab w:val="left" w:pos="794"/>
        <w:tab w:val="left" w:pos="1191"/>
        <w:tab w:val="left" w:pos="1588"/>
        <w:tab w:val="left" w:pos="1985"/>
      </w:tabs>
      <w:bidi w:val="0"/>
      <w:spacing w:before="136" w:after="120"/>
      <w:ind w:left="567" w:hanging="567"/>
    </w:pPr>
    <w:rPr>
      <w:rFonts w:eastAsia="NSimSun"/>
      <w:sz w:val="18"/>
      <w:szCs w:val="21"/>
      <w:lang w:val="en-GB" w:eastAsia="en-US"/>
    </w:rPr>
  </w:style>
  <w:style w:type="paragraph" w:customStyle="1" w:styleId="RecNO0">
    <w:name w:val="Rec_NO"/>
    <w:basedOn w:val="Normal"/>
    <w:next w:val="Rectitle"/>
    <w:rsid w:val="00A2307F"/>
    <w:pPr>
      <w:spacing w:before="0" w:after="360"/>
      <w:jc w:val="center"/>
    </w:pPr>
    <w:rPr>
      <w:rFonts w:eastAsia="SimSun"/>
      <w:sz w:val="26"/>
      <w:szCs w:val="36"/>
      <w:lang w:bidi="ar-EG"/>
    </w:rPr>
  </w:style>
  <w:style w:type="paragraph" w:customStyle="1" w:styleId="ANNEXNO1">
    <w:name w:val="ANNEX NO"/>
    <w:basedOn w:val="AnnexNotitle"/>
    <w:next w:val="AnnexNotitle"/>
    <w:rsid w:val="00A2307F"/>
    <w:pPr>
      <w:spacing w:before="480"/>
      <w:outlineLvl w:val="9"/>
    </w:pPr>
    <w:rPr>
      <w:rFonts w:eastAsia="NSimSun"/>
      <w:lang w:val="en-GB" w:eastAsia="en-US"/>
    </w:rPr>
  </w:style>
  <w:style w:type="paragraph" w:customStyle="1" w:styleId="Annexnosh">
    <w:name w:val="Annex no_sh"/>
    <w:basedOn w:val="AnnexNotitle"/>
    <w:next w:val="AnnexNotitle"/>
    <w:rsid w:val="00A2307F"/>
    <w:pPr>
      <w:spacing w:before="360" w:after="120"/>
      <w:outlineLvl w:val="9"/>
    </w:pPr>
    <w:rPr>
      <w:rFonts w:eastAsia="NSimSun"/>
      <w:lang w:val="en-GB" w:eastAsia="en-US" w:bidi="ar-SA"/>
    </w:rPr>
  </w:style>
  <w:style w:type="character" w:customStyle="1" w:styleId="hps">
    <w:name w:val="hps"/>
    <w:rsid w:val="00A2307F"/>
  </w:style>
  <w:style w:type="character" w:customStyle="1" w:styleId="atn">
    <w:name w:val="atn"/>
    <w:rsid w:val="00A2307F"/>
  </w:style>
  <w:style w:type="paragraph" w:customStyle="1" w:styleId="HeadingSum0">
    <w:name w:val="Heading_Sum"/>
    <w:basedOn w:val="Normal"/>
    <w:qFormat/>
    <w:rsid w:val="00A2307F"/>
    <w:pPr>
      <w:tabs>
        <w:tab w:val="left" w:pos="907"/>
      </w:tabs>
      <w:spacing w:before="240"/>
    </w:pPr>
    <w:rPr>
      <w:rFonts w:ascii="Times New Roman Bold" w:hAnsi="Times New Roman Bold"/>
      <w:b/>
      <w:bCs/>
      <w:sz w:val="24"/>
      <w:szCs w:val="32"/>
      <w:lang w:eastAsia="en-US" w:bidi="ar-EG"/>
    </w:rPr>
  </w:style>
  <w:style w:type="character" w:customStyle="1" w:styleId="BalloonTextChar">
    <w:name w:val="Balloon Text Char"/>
    <w:basedOn w:val="DefaultParagraphFont"/>
    <w:link w:val="BalloonText"/>
    <w:semiHidden/>
    <w:rsid w:val="00A2307F"/>
    <w:rPr>
      <w:rFonts w:ascii="Segoe UI" w:hAnsi="Segoe UI" w:cs="Segoe UI"/>
      <w:sz w:val="18"/>
      <w:szCs w:val="18"/>
      <w:lang w:eastAsia="fr-FR"/>
    </w:rPr>
  </w:style>
  <w:style w:type="paragraph" w:styleId="BalloonText">
    <w:name w:val="Balloon Text"/>
    <w:basedOn w:val="Normal"/>
    <w:link w:val="BalloonTextChar"/>
    <w:semiHidden/>
    <w:unhideWhenUsed/>
    <w:rsid w:val="00A2307F"/>
    <w:pPr>
      <w:spacing w:before="0" w:line="240" w:lineRule="auto"/>
    </w:pPr>
    <w:rPr>
      <w:rFonts w:ascii="Segoe UI" w:hAnsi="Segoe UI" w:cs="Segoe UI"/>
      <w:sz w:val="18"/>
      <w:szCs w:val="18"/>
    </w:rPr>
  </w:style>
  <w:style w:type="paragraph" w:customStyle="1" w:styleId="FigLegend">
    <w:name w:val="Fig Legend"/>
    <w:qFormat/>
    <w:rsid w:val="00A2307F"/>
    <w:pPr>
      <w:spacing w:line="240" w:lineRule="exact"/>
      <w:jc w:val="center"/>
    </w:pPr>
    <w:rPr>
      <w:rFonts w:ascii="Times New Roman" w:hAnsi="Times New Roman" w:cs="Traditional Arabic"/>
      <w:sz w:val="16"/>
      <w:szCs w:val="22"/>
      <w:lang w:eastAsia="en-US" w:bidi="ar-EG"/>
    </w:rPr>
  </w:style>
  <w:style w:type="paragraph" w:customStyle="1" w:styleId="FigureLegend1">
    <w:name w:val="Figure Legend"/>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exact"/>
      <w:jc w:val="center"/>
      <w:textAlignment w:val="auto"/>
    </w:pPr>
    <w:rPr>
      <w:rFonts w:eastAsiaTheme="minorEastAsia"/>
      <w:sz w:val="16"/>
      <w:szCs w:val="22"/>
      <w:lang w:eastAsia="zh-CN"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oleObject" Target="embeddings/oleObject42.bin"/><Relationship Id="rId21" Type="http://schemas.openxmlformats.org/officeDocument/2006/relationships/header" Target="header8.xml"/><Relationship Id="rId42" Type="http://schemas.openxmlformats.org/officeDocument/2006/relationships/image" Target="media/image17.e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oleObject28.bin"/><Relationship Id="rId112" Type="http://schemas.openxmlformats.org/officeDocument/2006/relationships/image" Target="media/image52.emf"/><Relationship Id="rId16" Type="http://schemas.openxmlformats.org/officeDocument/2006/relationships/footer" Target="footer1.xml"/><Relationship Id="rId107" Type="http://schemas.openxmlformats.org/officeDocument/2006/relationships/oleObject" Target="embeddings/oleObject37.bin"/><Relationship Id="rId11" Type="http://schemas.openxmlformats.org/officeDocument/2006/relationships/hyperlink" Target="http://www.itu.int/publ/R-REC/en" TargetMode="External"/><Relationship Id="rId32" Type="http://schemas.openxmlformats.org/officeDocument/2006/relationships/image" Target="media/image11.png"/><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23.bin"/><Relationship Id="rId102" Type="http://schemas.openxmlformats.org/officeDocument/2006/relationships/image" Target="media/image47.emf"/><Relationship Id="rId123" Type="http://schemas.openxmlformats.org/officeDocument/2006/relationships/oleObject" Target="embeddings/oleObject45.bin"/><Relationship Id="rId128"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oleObject" Target="embeddings/oleObject31.bin"/><Relationship Id="rId19" Type="http://schemas.openxmlformats.org/officeDocument/2006/relationships/footer" Target="footer3.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image" Target="media/image46.emf"/><Relationship Id="rId105" Type="http://schemas.openxmlformats.org/officeDocument/2006/relationships/oleObject" Target="embeddings/oleObject36.bin"/><Relationship Id="rId113" Type="http://schemas.openxmlformats.org/officeDocument/2006/relationships/oleObject" Target="embeddings/oleObject40.bin"/><Relationship Id="rId118" Type="http://schemas.openxmlformats.org/officeDocument/2006/relationships/image" Target="media/image55.emf"/><Relationship Id="rId126"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image" Target="media/image45.emf"/><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5.bin"/><Relationship Id="rId108" Type="http://schemas.openxmlformats.org/officeDocument/2006/relationships/image" Target="media/image50.emf"/><Relationship Id="rId116" Type="http://schemas.openxmlformats.org/officeDocument/2006/relationships/image" Target="media/image54.emf"/><Relationship Id="rId124" Type="http://schemas.openxmlformats.org/officeDocument/2006/relationships/image" Target="media/image58.png"/><Relationship Id="rId129" Type="http://schemas.openxmlformats.org/officeDocument/2006/relationships/fontTable" Target="fontTable.xml"/><Relationship Id="rId20" Type="http://schemas.openxmlformats.org/officeDocument/2006/relationships/hyperlink" Target="http://www.ibiquity.com" TargetMode="External"/><Relationship Id="rId41" Type="http://schemas.openxmlformats.org/officeDocument/2006/relationships/oleObject" Target="embeddings/oleObject4.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40.emf"/><Relationship Id="rId91" Type="http://schemas.openxmlformats.org/officeDocument/2006/relationships/oleObject" Target="embeddings/oleObject29.bin"/><Relationship Id="rId96" Type="http://schemas.openxmlformats.org/officeDocument/2006/relationships/image" Target="media/image44.emf"/><Relationship Id="rId111"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e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9.emf"/><Relationship Id="rId114" Type="http://schemas.openxmlformats.org/officeDocument/2006/relationships/image" Target="media/image53.emf"/><Relationship Id="rId119" Type="http://schemas.openxmlformats.org/officeDocument/2006/relationships/oleObject" Target="embeddings/oleObject43.bin"/><Relationship Id="rId127" Type="http://schemas.openxmlformats.org/officeDocument/2006/relationships/header" Target="header10.xml"/><Relationship Id="rId10" Type="http://schemas.openxmlformats.org/officeDocument/2006/relationships/hyperlink" Target="http://www.itu.int/ITU-R/go/patents/en" TargetMode="External"/><Relationship Id="rId31" Type="http://schemas.openxmlformats.org/officeDocument/2006/relationships/image" Target="media/image10.png"/><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35.emf"/><Relationship Id="rId81" Type="http://schemas.openxmlformats.org/officeDocument/2006/relationships/oleObject" Target="embeddings/oleObject24.bin"/><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57.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3.bin"/><Relationship Id="rId109" Type="http://schemas.openxmlformats.org/officeDocument/2006/relationships/oleObject" Target="embeddings/oleObject38.bin"/><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11.bin"/><Relationship Id="rId76" Type="http://schemas.openxmlformats.org/officeDocument/2006/relationships/image" Target="media/image34.emf"/><Relationship Id="rId97" Type="http://schemas.openxmlformats.org/officeDocument/2006/relationships/oleObject" Target="embeddings/oleObject32.bin"/><Relationship Id="rId104" Type="http://schemas.openxmlformats.org/officeDocument/2006/relationships/image" Target="media/image48.wmf"/><Relationship Id="rId120" Type="http://schemas.openxmlformats.org/officeDocument/2006/relationships/image" Target="media/image56.emf"/><Relationship Id="rId125"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6.emf"/><Relationship Id="rId45" Type="http://schemas.openxmlformats.org/officeDocument/2006/relationships/oleObject" Target="embeddings/oleObject6.bin"/><Relationship Id="rId66" Type="http://schemas.openxmlformats.org/officeDocument/2006/relationships/image" Target="media/image29.emf"/><Relationship Id="rId87" Type="http://schemas.openxmlformats.org/officeDocument/2006/relationships/oleObject" Target="embeddings/oleObject27.bin"/><Relationship Id="rId110" Type="http://schemas.openxmlformats.org/officeDocument/2006/relationships/image" Target="media/image51.emf"/><Relationship Id="rId115" Type="http://schemas.openxmlformats.org/officeDocument/2006/relationships/oleObject" Target="embeddings/oleObject41.bin"/><Relationship Id="rId61" Type="http://schemas.openxmlformats.org/officeDocument/2006/relationships/oleObject" Target="embeddings/oleObject14.bin"/><Relationship Id="rId82" Type="http://schemas.openxmlformats.org/officeDocument/2006/relationships/image" Target="media/image37.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38F4B-2DD8-4ED2-A0BB-2C3A12BB1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107</Pages>
  <Words>27096</Words>
  <Characters>137410</Characters>
  <Application>Microsoft Office Word</Application>
  <DocSecurity>0</DocSecurity>
  <Lines>1145</Lines>
  <Paragraphs>328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164178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Gergis, Mina</cp:lastModifiedBy>
  <cp:revision>65</cp:revision>
  <cp:lastPrinted>2020-02-28T14:56:00Z</cp:lastPrinted>
  <dcterms:created xsi:type="dcterms:W3CDTF">2020-02-27T16:12:00Z</dcterms:created>
  <dcterms:modified xsi:type="dcterms:W3CDTF">2020-02-28T16:12:00Z</dcterms:modified>
</cp:coreProperties>
</file>