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ED8" w:rsidRPr="003759AA" w:rsidRDefault="00292ED8" w:rsidP="00292ED8">
      <w:pPr>
        <w:rPr>
          <w:lang w:val="ru-RU"/>
        </w:rPr>
      </w:pPr>
    </w:p>
    <w:p w:rsidR="00292ED8" w:rsidRPr="003759AA" w:rsidRDefault="00292ED8" w:rsidP="00292ED8">
      <w:pPr>
        <w:rPr>
          <w:lang w:val="ru-RU"/>
        </w:rPr>
      </w:pPr>
    </w:p>
    <w:p w:rsidR="00292ED8" w:rsidRPr="003759AA" w:rsidRDefault="00292ED8" w:rsidP="00292ED8">
      <w:pPr>
        <w:rPr>
          <w:lang w:val="ru-RU"/>
        </w:rPr>
      </w:pPr>
    </w:p>
    <w:p w:rsidR="00292ED8" w:rsidRPr="003759AA" w:rsidRDefault="00292ED8" w:rsidP="00292ED8">
      <w:pPr>
        <w:rPr>
          <w:lang w:val="ru-RU"/>
        </w:rPr>
      </w:pPr>
    </w:p>
    <w:p w:rsidR="00292ED8" w:rsidRPr="003759AA" w:rsidRDefault="00292ED8" w:rsidP="00292ED8">
      <w:pPr>
        <w:rPr>
          <w:lang w:val="ru-RU"/>
        </w:rPr>
      </w:pPr>
    </w:p>
    <w:p w:rsidR="00292ED8" w:rsidRPr="003759AA" w:rsidRDefault="00292ED8" w:rsidP="00292ED8">
      <w:pPr>
        <w:rPr>
          <w:lang w:val="ru-RU"/>
        </w:rPr>
      </w:pPr>
    </w:p>
    <w:p w:rsidR="00292ED8" w:rsidRPr="003759AA" w:rsidRDefault="00292ED8" w:rsidP="00292ED8">
      <w:pPr>
        <w:rPr>
          <w:lang w:val="ru-RU"/>
        </w:rPr>
      </w:pPr>
    </w:p>
    <w:p w:rsidR="004F5C93" w:rsidRPr="003759AA" w:rsidRDefault="004F5C93" w:rsidP="00292ED8">
      <w:pPr>
        <w:rPr>
          <w:lang w:val="ru-RU"/>
        </w:rPr>
      </w:pPr>
    </w:p>
    <w:p w:rsidR="004F5C93" w:rsidRPr="003759AA" w:rsidRDefault="004F5C93" w:rsidP="00292ED8">
      <w:pPr>
        <w:rPr>
          <w:lang w:val="ru-RU"/>
        </w:rPr>
      </w:pPr>
    </w:p>
    <w:p w:rsidR="004F5C93" w:rsidRPr="003759AA" w:rsidRDefault="004F5C93" w:rsidP="00292ED8">
      <w:pPr>
        <w:rPr>
          <w:lang w:val="ru-RU"/>
        </w:rPr>
      </w:pPr>
    </w:p>
    <w:p w:rsidR="004F5C93" w:rsidRPr="003759AA" w:rsidRDefault="004F5C93" w:rsidP="00292ED8">
      <w:pPr>
        <w:rPr>
          <w:lang w:val="ru-RU"/>
        </w:rPr>
      </w:pPr>
    </w:p>
    <w:p w:rsidR="004F5C93" w:rsidRPr="003759AA" w:rsidRDefault="004F5C93" w:rsidP="00292ED8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292ED8" w:rsidRPr="003759AA" w:rsidTr="004850FB">
        <w:tc>
          <w:tcPr>
            <w:tcW w:w="10089" w:type="dxa"/>
          </w:tcPr>
          <w:p w:rsidR="00292ED8" w:rsidRPr="003759AA" w:rsidRDefault="00292ED8" w:rsidP="004850F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292ED8" w:rsidRPr="003759AA" w:rsidRDefault="00292ED8" w:rsidP="004850F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759A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</w:t>
            </w:r>
            <w:proofErr w:type="gramStart"/>
            <w:r w:rsidRPr="003759A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R</w:t>
            </w:r>
            <w:proofErr w:type="gramEnd"/>
            <w:r w:rsidRPr="003759A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proofErr w:type="spellStart"/>
            <w:r w:rsidRPr="003759A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BO.1</w:t>
            </w:r>
            <w:r w:rsidR="00A3286E" w:rsidRPr="003759A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659</w:t>
            </w:r>
            <w:proofErr w:type="spellEnd"/>
            <w:r w:rsidRPr="003759A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</w:p>
          <w:p w:rsidR="00292ED8" w:rsidRPr="009F21AE" w:rsidRDefault="00292ED8" w:rsidP="004850F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9F21AE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(01/2012)</w:t>
            </w:r>
          </w:p>
        </w:tc>
      </w:tr>
      <w:tr w:rsidR="00292ED8" w:rsidRPr="0039387E" w:rsidTr="004850FB">
        <w:tc>
          <w:tcPr>
            <w:tcW w:w="10089" w:type="dxa"/>
          </w:tcPr>
          <w:p w:rsidR="00292ED8" w:rsidRPr="003759AA" w:rsidRDefault="00292ED8" w:rsidP="004850F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B6045" w:rsidRPr="003759AA" w:rsidRDefault="00AB6045" w:rsidP="009F21A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3759A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Методы снижения влияния</w:t>
            </w:r>
            <w:r w:rsidR="009F21AE" w:rsidRPr="009F21A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3759A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ослабления </w:t>
            </w:r>
            <w:r w:rsidR="009F21AE" w:rsidRPr="009F21A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3759A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в дожде для систем </w:t>
            </w:r>
            <w:r w:rsidR="004F5C93" w:rsidRPr="003759AA">
              <w:rPr>
                <w:rFonts w:ascii="Tahoma" w:hAnsi="Tahoma" w:cs="Tahoma"/>
                <w:b/>
                <w:color w:val="243285"/>
                <w:sz w:val="44"/>
                <w:szCs w:val="44"/>
                <w:lang w:val="ru-RU"/>
              </w:rPr>
              <w:t>радио</w:t>
            </w:r>
            <w:r w:rsidR="009F21AE">
              <w:rPr>
                <w:rFonts w:ascii="Tahoma" w:hAnsi="Tahoma" w:cs="Tahoma"/>
                <w:b/>
                <w:color w:val="243285"/>
                <w:sz w:val="44"/>
                <w:szCs w:val="44"/>
                <w:lang w:val="ru-RU"/>
              </w:rPr>
              <w:t xml:space="preserve">вещательной спутниковой службы в полосах частот между </w:t>
            </w:r>
            <w:r w:rsidR="004F5C93" w:rsidRPr="003759AA">
              <w:rPr>
                <w:rFonts w:ascii="Tahoma" w:hAnsi="Tahoma" w:cs="Tahoma"/>
                <w:b/>
                <w:color w:val="243285"/>
                <w:sz w:val="44"/>
                <w:szCs w:val="44"/>
                <w:lang w:val="ru-RU"/>
              </w:rPr>
              <w:t>17,3 ГГц и 42,5 ГГц</w:t>
            </w:r>
          </w:p>
          <w:p w:rsidR="00292ED8" w:rsidRPr="003759AA" w:rsidRDefault="00292ED8" w:rsidP="004850F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292ED8" w:rsidRPr="003759AA" w:rsidTr="004850FB">
        <w:tc>
          <w:tcPr>
            <w:tcW w:w="10089" w:type="dxa"/>
          </w:tcPr>
          <w:p w:rsidR="00292ED8" w:rsidRPr="003759AA" w:rsidRDefault="00292ED8" w:rsidP="004850F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92ED8" w:rsidRPr="003759AA" w:rsidRDefault="00292ED8" w:rsidP="004850F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92ED8" w:rsidRPr="003759AA" w:rsidRDefault="00292ED8" w:rsidP="004850F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759A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proofErr w:type="spellStart"/>
            <w:r w:rsidRPr="003759A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BO</w:t>
            </w:r>
            <w:proofErr w:type="spellEnd"/>
          </w:p>
          <w:p w:rsidR="00292ED8" w:rsidRPr="003759AA" w:rsidRDefault="00292ED8" w:rsidP="004850F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759A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Спутниковое радиовещание</w:t>
            </w:r>
          </w:p>
          <w:p w:rsidR="00292ED8" w:rsidRPr="003759AA" w:rsidRDefault="00292ED8" w:rsidP="004850FB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292ED8" w:rsidRPr="003759AA" w:rsidRDefault="00292ED8" w:rsidP="00292ED8">
      <w:pPr>
        <w:spacing w:before="80"/>
        <w:rPr>
          <w:i/>
          <w:lang w:val="ru-RU"/>
        </w:rPr>
      </w:pPr>
    </w:p>
    <w:p w:rsidR="00292ED8" w:rsidRPr="003759AA" w:rsidRDefault="00292ED8" w:rsidP="00292ED8">
      <w:pPr>
        <w:rPr>
          <w:rFonts w:ascii="Palatino Linotype" w:hAnsi="Palatino Linotype"/>
          <w:lang w:val="ru-RU"/>
        </w:rPr>
        <w:sectPr w:rsidR="00292ED8" w:rsidRPr="003759AA">
          <w:headerReference w:type="even" r:id="rId9"/>
          <w:headerReference w:type="default" r:id="rId10"/>
          <w:headerReference w:type="first" r:id="rId11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833C0" w:rsidRPr="003759AA" w:rsidRDefault="001833C0" w:rsidP="001833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b/>
          <w:bCs/>
          <w:szCs w:val="22"/>
          <w:lang w:val="ru-RU"/>
        </w:rPr>
      </w:pPr>
      <w:bookmarkStart w:id="0" w:name="c2tope"/>
      <w:bookmarkEnd w:id="0"/>
      <w:r w:rsidRPr="003759AA">
        <w:rPr>
          <w:b/>
          <w:bCs/>
          <w:szCs w:val="22"/>
          <w:lang w:val="ru-RU"/>
        </w:rPr>
        <w:lastRenderedPageBreak/>
        <w:t>Предисловие</w:t>
      </w:r>
    </w:p>
    <w:p w:rsidR="001833C0" w:rsidRPr="003759AA" w:rsidRDefault="001833C0" w:rsidP="001833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3759AA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833C0" w:rsidRPr="003759AA" w:rsidRDefault="001833C0" w:rsidP="001833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3759AA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3759AA">
        <w:rPr>
          <w:sz w:val="20"/>
          <w:lang w:val="ru-RU"/>
        </w:rPr>
        <w:t>регламентарную</w:t>
      </w:r>
      <w:proofErr w:type="spellEnd"/>
      <w:r w:rsidRPr="003759AA">
        <w:rPr>
          <w:sz w:val="20"/>
          <w:lang w:val="ru-RU"/>
        </w:rPr>
        <w:t xml:space="preserve"> и политическую функции Сектора радиосвязи. </w:t>
      </w:r>
    </w:p>
    <w:p w:rsidR="001833C0" w:rsidRPr="003759AA" w:rsidRDefault="001833C0" w:rsidP="001833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b/>
          <w:bCs/>
          <w:szCs w:val="22"/>
          <w:lang w:val="ru-RU"/>
        </w:rPr>
      </w:pPr>
      <w:r w:rsidRPr="003759AA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3759AA">
        <w:rPr>
          <w:b/>
          <w:bCs/>
          <w:szCs w:val="22"/>
          <w:lang w:val="ru-RU"/>
        </w:rPr>
        <w:t>ПИС</w:t>
      </w:r>
      <w:proofErr w:type="spellEnd"/>
      <w:r w:rsidRPr="003759AA">
        <w:rPr>
          <w:b/>
          <w:bCs/>
          <w:szCs w:val="22"/>
          <w:lang w:val="ru-RU"/>
        </w:rPr>
        <w:t>)</w:t>
      </w:r>
    </w:p>
    <w:p w:rsidR="001833C0" w:rsidRPr="003759AA" w:rsidRDefault="001833C0" w:rsidP="001833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3759AA">
        <w:rPr>
          <w:sz w:val="20"/>
          <w:lang w:val="ru-RU"/>
        </w:rPr>
        <w:t>Политика МСЭ-</w:t>
      </w:r>
      <w:proofErr w:type="gramStart"/>
      <w:r w:rsidRPr="003759AA">
        <w:rPr>
          <w:sz w:val="20"/>
          <w:lang w:val="ru-RU"/>
        </w:rPr>
        <w:t>R</w:t>
      </w:r>
      <w:proofErr w:type="gramEnd"/>
      <w:r w:rsidRPr="003759AA">
        <w:rPr>
          <w:sz w:val="20"/>
          <w:lang w:val="ru-RU"/>
        </w:rPr>
        <w:t xml:space="preserve"> в области </w:t>
      </w:r>
      <w:proofErr w:type="spellStart"/>
      <w:r w:rsidRPr="003759AA">
        <w:rPr>
          <w:sz w:val="20"/>
          <w:lang w:val="ru-RU"/>
        </w:rPr>
        <w:t>ПИС</w:t>
      </w:r>
      <w:proofErr w:type="spellEnd"/>
      <w:r w:rsidRPr="003759AA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3759AA">
        <w:rPr>
          <w:sz w:val="20"/>
          <w:lang w:val="ru-RU"/>
        </w:rPr>
        <w:t>МЭК</w:t>
      </w:r>
      <w:proofErr w:type="spellEnd"/>
      <w:r w:rsidRPr="003759AA">
        <w:rPr>
          <w:sz w:val="20"/>
          <w:lang w:val="ru-RU"/>
        </w:rPr>
        <w:t xml:space="preserve">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2" w:history="1">
        <w:r w:rsidRPr="003759AA">
          <w:rPr>
            <w:rFonts w:eastAsia="SimSun"/>
            <w:color w:val="0000FF"/>
            <w:sz w:val="20"/>
            <w:u w:val="single"/>
            <w:lang w:val="ru-RU" w:eastAsia="zh-CN"/>
          </w:rPr>
          <w:t>http://www.itu.int/ITU-R/go/patents/en</w:t>
        </w:r>
      </w:hyperlink>
      <w:r w:rsidRPr="003759AA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3759AA">
        <w:rPr>
          <w:sz w:val="20"/>
          <w:lang w:val="ru-RU"/>
        </w:rPr>
        <w:t>R</w:t>
      </w:r>
      <w:proofErr w:type="gramEnd"/>
      <w:r w:rsidRPr="003759AA">
        <w:rPr>
          <w:sz w:val="20"/>
          <w:lang w:val="ru-RU"/>
        </w:rPr>
        <w:t>/ИСО/</w:t>
      </w:r>
      <w:proofErr w:type="spellStart"/>
      <w:r w:rsidRPr="003759AA">
        <w:rPr>
          <w:sz w:val="20"/>
          <w:lang w:val="ru-RU"/>
        </w:rPr>
        <w:t>МЭК</w:t>
      </w:r>
      <w:proofErr w:type="spellEnd"/>
      <w:r w:rsidRPr="003759AA">
        <w:rPr>
          <w:sz w:val="20"/>
          <w:lang w:val="ru-RU"/>
        </w:rPr>
        <w:t xml:space="preserve"> и база данных патентной информации МСЭ-R.</w:t>
      </w:r>
    </w:p>
    <w:p w:rsidR="001833C0" w:rsidRPr="003759AA" w:rsidRDefault="001833C0" w:rsidP="001833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833C0" w:rsidRPr="0039387E" w:rsidTr="001833C0">
        <w:trPr>
          <w:jc w:val="center"/>
        </w:trPr>
        <w:tc>
          <w:tcPr>
            <w:tcW w:w="8856" w:type="dxa"/>
            <w:gridSpan w:val="2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b/>
                <w:bCs/>
                <w:szCs w:val="22"/>
                <w:lang w:val="ru-RU"/>
              </w:rPr>
            </w:pPr>
            <w:r w:rsidRPr="003759AA">
              <w:rPr>
                <w:b/>
                <w:bCs/>
                <w:szCs w:val="22"/>
                <w:lang w:val="ru-RU"/>
              </w:rPr>
              <w:t>Серии Рекомендаций МСЭ-</w:t>
            </w:r>
            <w:proofErr w:type="gramStart"/>
            <w:r w:rsidRPr="003759AA">
              <w:rPr>
                <w:b/>
                <w:bCs/>
                <w:szCs w:val="22"/>
                <w:lang w:val="ru-RU"/>
              </w:rPr>
              <w:t>R</w:t>
            </w:r>
            <w:proofErr w:type="gramEnd"/>
          </w:p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3759AA">
              <w:rPr>
                <w:rFonts w:eastAsia="SimSun"/>
                <w:sz w:val="18"/>
                <w:szCs w:val="18"/>
                <w:lang w:val="ru-RU" w:eastAsia="zh-CN"/>
              </w:rPr>
              <w:t>(</w:t>
            </w:r>
            <w:proofErr w:type="gramStart"/>
            <w:r w:rsidRPr="003759AA">
              <w:rPr>
                <w:sz w:val="18"/>
                <w:szCs w:val="18"/>
                <w:lang w:val="ru-RU"/>
              </w:rPr>
              <w:t>Представлены</w:t>
            </w:r>
            <w:proofErr w:type="gramEnd"/>
            <w:r w:rsidRPr="003759AA">
              <w:rPr>
                <w:rFonts w:eastAsia="SimSun"/>
                <w:sz w:val="18"/>
                <w:szCs w:val="18"/>
                <w:lang w:val="ru-RU" w:eastAsia="zh-CN"/>
              </w:rPr>
              <w:t xml:space="preserve"> также в онлайновой форме по адресу: </w:t>
            </w:r>
            <w:hyperlink r:id="rId13" w:history="1">
              <w:r w:rsidRPr="003759AA">
                <w:rPr>
                  <w:rStyle w:val="Hyperlink"/>
                  <w:sz w:val="18"/>
                  <w:szCs w:val="18"/>
                  <w:lang w:val="ru-RU"/>
                </w:rPr>
                <w:t>http://www.itu.int/publ/R-REC/en</w:t>
              </w:r>
            </w:hyperlink>
            <w:r w:rsidRPr="003759AA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1833C0" w:rsidRPr="003759AA" w:rsidTr="001833C0">
        <w:trPr>
          <w:jc w:val="center"/>
        </w:trPr>
        <w:tc>
          <w:tcPr>
            <w:tcW w:w="1188" w:type="dxa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3759AA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b/>
                <w:bCs/>
                <w:sz w:val="20"/>
                <w:lang w:val="ru-RU"/>
              </w:rPr>
            </w:pPr>
            <w:r w:rsidRPr="003759AA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833C0" w:rsidRPr="003759AA" w:rsidTr="001833C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3759AA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  <w:shd w:val="clear" w:color="auto" w:fill="F2F2F2" w:themeFill="background1" w:themeFillShade="F2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3759AA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  <w:t>Спутниковое радиовещание</w:t>
            </w:r>
          </w:p>
        </w:tc>
      </w:tr>
      <w:tr w:rsidR="001833C0" w:rsidRPr="0039387E" w:rsidTr="001833C0">
        <w:trPr>
          <w:jc w:val="center"/>
        </w:trPr>
        <w:tc>
          <w:tcPr>
            <w:tcW w:w="1188" w:type="dxa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proofErr w:type="spellStart"/>
            <w:r w:rsidRPr="003759AA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3759AA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833C0" w:rsidRPr="003759AA" w:rsidTr="001833C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proofErr w:type="spellStart"/>
            <w:r w:rsidRPr="003759AA">
              <w:rPr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shd w:val="clear" w:color="auto" w:fill="FFFFFF" w:themeFill="background1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3759AA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833C0" w:rsidRPr="003759AA" w:rsidTr="001833C0">
        <w:trPr>
          <w:jc w:val="center"/>
        </w:trPr>
        <w:tc>
          <w:tcPr>
            <w:tcW w:w="1188" w:type="dxa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proofErr w:type="spellStart"/>
            <w:r w:rsidRPr="003759AA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3759AA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833C0" w:rsidRPr="003759AA" w:rsidTr="001833C0">
        <w:trPr>
          <w:jc w:val="center"/>
        </w:trPr>
        <w:tc>
          <w:tcPr>
            <w:tcW w:w="1188" w:type="dxa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3759AA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3759AA">
              <w:rPr>
                <w:sz w:val="20"/>
                <w:lang w:val="ru-RU"/>
              </w:rPr>
              <w:t>Фиксированная служба</w:t>
            </w:r>
          </w:p>
        </w:tc>
      </w:tr>
      <w:tr w:rsidR="001833C0" w:rsidRPr="0039387E" w:rsidTr="001833C0">
        <w:trPr>
          <w:jc w:val="center"/>
        </w:trPr>
        <w:tc>
          <w:tcPr>
            <w:tcW w:w="1188" w:type="dxa"/>
            <w:shd w:val="clear" w:color="auto" w:fill="FFFFFF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3759AA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3759AA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3759AA">
              <w:rPr>
                <w:sz w:val="20"/>
                <w:lang w:val="ru-RU"/>
              </w:rPr>
              <w:t>радиоопределения</w:t>
            </w:r>
            <w:proofErr w:type="spellEnd"/>
            <w:r w:rsidRPr="003759AA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1833C0" w:rsidRPr="003759AA" w:rsidTr="001833C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3759AA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3759AA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833C0" w:rsidRPr="003759AA" w:rsidTr="001833C0">
        <w:trPr>
          <w:jc w:val="center"/>
        </w:trPr>
        <w:tc>
          <w:tcPr>
            <w:tcW w:w="1188" w:type="dxa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proofErr w:type="spellStart"/>
            <w:r w:rsidRPr="003759AA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3759AA">
              <w:rPr>
                <w:sz w:val="20"/>
                <w:lang w:val="ru-RU"/>
              </w:rPr>
              <w:t>Радиоастрономия</w:t>
            </w:r>
          </w:p>
        </w:tc>
      </w:tr>
      <w:tr w:rsidR="001833C0" w:rsidRPr="003759AA" w:rsidTr="001833C0">
        <w:trPr>
          <w:jc w:val="center"/>
        </w:trPr>
        <w:tc>
          <w:tcPr>
            <w:tcW w:w="1188" w:type="dxa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proofErr w:type="spellStart"/>
            <w:r w:rsidRPr="003759AA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3759AA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833C0" w:rsidRPr="003759AA" w:rsidTr="001833C0">
        <w:trPr>
          <w:jc w:val="center"/>
        </w:trPr>
        <w:tc>
          <w:tcPr>
            <w:tcW w:w="1188" w:type="dxa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3759AA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3759AA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833C0" w:rsidRPr="003759AA" w:rsidTr="001833C0">
        <w:trPr>
          <w:jc w:val="center"/>
        </w:trPr>
        <w:tc>
          <w:tcPr>
            <w:tcW w:w="1188" w:type="dxa"/>
            <w:shd w:val="clear" w:color="auto" w:fill="auto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proofErr w:type="spellStart"/>
            <w:r w:rsidRPr="003759AA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3759AA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833C0" w:rsidRPr="0039387E" w:rsidTr="001833C0">
        <w:trPr>
          <w:jc w:val="center"/>
        </w:trPr>
        <w:tc>
          <w:tcPr>
            <w:tcW w:w="1188" w:type="dxa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proofErr w:type="spellStart"/>
            <w:r w:rsidRPr="003759AA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3759AA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833C0" w:rsidRPr="003759AA" w:rsidTr="001833C0">
        <w:trPr>
          <w:jc w:val="center"/>
        </w:trPr>
        <w:tc>
          <w:tcPr>
            <w:tcW w:w="1188" w:type="dxa"/>
            <w:shd w:val="clear" w:color="auto" w:fill="auto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proofErr w:type="spellStart"/>
            <w:r w:rsidRPr="003759AA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3759AA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833C0" w:rsidRPr="003759AA" w:rsidTr="001833C0">
        <w:trPr>
          <w:jc w:val="center"/>
        </w:trPr>
        <w:tc>
          <w:tcPr>
            <w:tcW w:w="1188" w:type="dxa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proofErr w:type="spellStart"/>
            <w:r w:rsidRPr="003759AA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3759AA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833C0" w:rsidRPr="0039387E" w:rsidTr="001833C0">
        <w:trPr>
          <w:jc w:val="center"/>
        </w:trPr>
        <w:tc>
          <w:tcPr>
            <w:tcW w:w="1188" w:type="dxa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proofErr w:type="spellStart"/>
            <w:r w:rsidRPr="003759AA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3759AA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833C0" w:rsidRPr="0039387E" w:rsidTr="001833C0">
        <w:trPr>
          <w:jc w:val="center"/>
        </w:trPr>
        <w:tc>
          <w:tcPr>
            <w:tcW w:w="1188" w:type="dxa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3759AA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833C0" w:rsidRPr="003759AA" w:rsidRDefault="001833C0" w:rsidP="001833C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/>
              <w:jc w:val="left"/>
              <w:textAlignment w:val="auto"/>
              <w:rPr>
                <w:sz w:val="20"/>
                <w:lang w:val="ru-RU"/>
              </w:rPr>
            </w:pPr>
            <w:r w:rsidRPr="003759AA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833C0" w:rsidRPr="003759AA" w:rsidRDefault="001833C0" w:rsidP="001833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833C0" w:rsidRPr="0039387E" w:rsidTr="001833C0">
        <w:trPr>
          <w:jc w:val="center"/>
        </w:trPr>
        <w:tc>
          <w:tcPr>
            <w:tcW w:w="8856" w:type="dxa"/>
          </w:tcPr>
          <w:p w:rsidR="001833C0" w:rsidRPr="003759AA" w:rsidRDefault="001833C0" w:rsidP="001833C0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3759AA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3759AA">
              <w:rPr>
                <w:i/>
                <w:iCs/>
                <w:sz w:val="20"/>
                <w:lang w:val="ru-RU"/>
              </w:rPr>
              <w:t>. – Настоящая Рекомендация МСЭ-</w:t>
            </w:r>
            <w:proofErr w:type="gramStart"/>
            <w:r w:rsidRPr="003759AA">
              <w:rPr>
                <w:i/>
                <w:iCs/>
                <w:sz w:val="20"/>
                <w:lang w:val="ru-RU"/>
              </w:rPr>
              <w:t>R</w:t>
            </w:r>
            <w:proofErr w:type="gramEnd"/>
            <w:r w:rsidRPr="003759AA">
              <w:rPr>
                <w:i/>
                <w:iCs/>
                <w:sz w:val="20"/>
                <w:lang w:val="ru-RU"/>
              </w:rPr>
              <w:t xml:space="preserve"> утверждена на английском языке в соответствии с процедурой, изложенной в Резолюции 1 МСЭ-R.</w:t>
            </w:r>
          </w:p>
        </w:tc>
      </w:tr>
    </w:tbl>
    <w:p w:rsidR="001833C0" w:rsidRPr="003759AA" w:rsidRDefault="001833C0" w:rsidP="001833C0">
      <w:pPr>
        <w:spacing w:before="360"/>
        <w:jc w:val="right"/>
        <w:rPr>
          <w:sz w:val="20"/>
          <w:lang w:val="ru-RU"/>
        </w:rPr>
      </w:pPr>
      <w:r w:rsidRPr="003759AA">
        <w:rPr>
          <w:i/>
          <w:iCs/>
          <w:sz w:val="20"/>
          <w:lang w:val="ru-RU"/>
        </w:rPr>
        <w:t>Электронная публикация</w:t>
      </w:r>
      <w:r w:rsidRPr="003759AA">
        <w:rPr>
          <w:i/>
          <w:iCs/>
          <w:sz w:val="20"/>
          <w:lang w:val="ru-RU"/>
        </w:rPr>
        <w:br/>
      </w:r>
      <w:r w:rsidRPr="003759AA">
        <w:rPr>
          <w:sz w:val="20"/>
          <w:lang w:val="ru-RU"/>
        </w:rPr>
        <w:t>Женева, 2012 г.</w:t>
      </w:r>
    </w:p>
    <w:p w:rsidR="001833C0" w:rsidRPr="003759AA" w:rsidRDefault="001833C0" w:rsidP="001833C0">
      <w:pPr>
        <w:jc w:val="center"/>
        <w:rPr>
          <w:sz w:val="20"/>
          <w:lang w:val="ru-RU"/>
        </w:rPr>
      </w:pPr>
      <w:r w:rsidRPr="003759AA">
        <w:rPr>
          <w:sz w:val="20"/>
          <w:lang w:val="ru-RU"/>
        </w:rPr>
        <w:sym w:font="Symbol" w:char="F0E3"/>
      </w:r>
      <w:r w:rsidRPr="003759AA">
        <w:rPr>
          <w:sz w:val="20"/>
          <w:lang w:val="ru-RU"/>
        </w:rPr>
        <w:t xml:space="preserve"> ITU </w:t>
      </w:r>
      <w:bookmarkStart w:id="1" w:name="iiannee"/>
      <w:bookmarkEnd w:id="1"/>
      <w:r w:rsidRPr="003759AA">
        <w:rPr>
          <w:sz w:val="20"/>
          <w:lang w:val="ru-RU"/>
        </w:rPr>
        <w:t>2012</w:t>
      </w:r>
    </w:p>
    <w:p w:rsidR="001833C0" w:rsidRPr="003759AA" w:rsidRDefault="001833C0" w:rsidP="001833C0">
      <w:pPr>
        <w:rPr>
          <w:i/>
          <w:sz w:val="20"/>
          <w:lang w:val="ru-RU"/>
        </w:rPr>
      </w:pPr>
      <w:r w:rsidRPr="003759AA">
        <w:rPr>
          <w:sz w:val="20"/>
          <w:lang w:val="ru-RU"/>
        </w:rPr>
        <w:t xml:space="preserve">Все права сохранены. Ни одна из частей данной публикации не может быть воспроизведена с </w:t>
      </w:r>
      <w:proofErr w:type="gramStart"/>
      <w:r w:rsidRPr="003759AA">
        <w:rPr>
          <w:sz w:val="20"/>
          <w:lang w:val="ru-RU"/>
        </w:rPr>
        <w:t>помощью</w:t>
      </w:r>
      <w:proofErr w:type="gramEnd"/>
      <w:r w:rsidRPr="003759AA">
        <w:rPr>
          <w:sz w:val="20"/>
          <w:lang w:val="ru-RU"/>
        </w:rPr>
        <w:t xml:space="preserve"> каких бы то ни было средств без предварительного письменного разрешения МСЭ.</w:t>
      </w:r>
    </w:p>
    <w:p w:rsidR="001833C0" w:rsidRPr="003759AA" w:rsidRDefault="001833C0" w:rsidP="001833C0">
      <w:pPr>
        <w:spacing w:before="160"/>
        <w:rPr>
          <w:i/>
          <w:sz w:val="20"/>
          <w:lang w:val="ru-RU"/>
        </w:rPr>
        <w:sectPr w:rsidR="001833C0" w:rsidRPr="003759AA" w:rsidSect="002058CE">
          <w:headerReference w:type="even" r:id="rId14"/>
          <w:headerReference w:type="default" r:id="rId15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E97405" w:rsidRPr="003759AA" w:rsidRDefault="001833C0" w:rsidP="001833C0">
      <w:pPr>
        <w:pStyle w:val="RecNo"/>
        <w:spacing w:before="0"/>
        <w:rPr>
          <w:lang w:val="ru-RU"/>
        </w:rPr>
      </w:pPr>
      <w:bookmarkStart w:id="2" w:name="irecnoe"/>
      <w:bookmarkEnd w:id="2"/>
      <w:r w:rsidRPr="003759AA">
        <w:rPr>
          <w:lang w:val="ru-RU"/>
        </w:rPr>
        <w:lastRenderedPageBreak/>
        <w:t xml:space="preserve">РЕКОМЕНДАЦИЯ  </w:t>
      </w:r>
      <w:r w:rsidRPr="003759AA">
        <w:rPr>
          <w:rStyle w:val="href"/>
          <w:lang w:val="ru-RU"/>
        </w:rPr>
        <w:t>МСЭ-</w:t>
      </w:r>
      <w:proofErr w:type="gramStart"/>
      <w:r w:rsidRPr="003759AA">
        <w:rPr>
          <w:rStyle w:val="href"/>
          <w:lang w:val="ru-RU"/>
        </w:rPr>
        <w:t>R</w:t>
      </w:r>
      <w:proofErr w:type="gramEnd"/>
      <w:r w:rsidRPr="003759AA">
        <w:rPr>
          <w:rStyle w:val="href"/>
          <w:lang w:val="ru-RU"/>
        </w:rPr>
        <w:t xml:space="preserve">  </w:t>
      </w:r>
      <w:proofErr w:type="spellStart"/>
      <w:r w:rsidRPr="003759AA">
        <w:rPr>
          <w:rStyle w:val="href"/>
          <w:lang w:val="ru-RU"/>
        </w:rPr>
        <w:t>BO.</w:t>
      </w:r>
      <w:r w:rsidR="003B2FEF" w:rsidRPr="003759AA">
        <w:rPr>
          <w:rStyle w:val="href"/>
          <w:szCs w:val="26"/>
          <w:lang w:val="ru-RU"/>
        </w:rPr>
        <w:t>1659</w:t>
      </w:r>
      <w:proofErr w:type="spellEnd"/>
      <w:r w:rsidR="003B2FEF" w:rsidRPr="003759AA">
        <w:rPr>
          <w:rStyle w:val="href"/>
          <w:szCs w:val="26"/>
          <w:lang w:val="ru-RU"/>
        </w:rPr>
        <w:t>-1</w:t>
      </w:r>
    </w:p>
    <w:p w:rsidR="00E97405" w:rsidRPr="003759AA" w:rsidRDefault="003B2FEF" w:rsidP="00EB7D10">
      <w:pPr>
        <w:pStyle w:val="Rectitle"/>
        <w:rPr>
          <w:lang w:val="ru-RU" w:eastAsia="ja-JP"/>
        </w:rPr>
      </w:pPr>
      <w:r w:rsidRPr="003759AA">
        <w:rPr>
          <w:lang w:val="ru-RU"/>
        </w:rPr>
        <w:t>Методы снижения влияния ослабления в дожде для систем радиовещательной спутниковой службы в полосах частот между 17,3 ГГц и 42,5 ГГц</w:t>
      </w:r>
    </w:p>
    <w:p w:rsidR="00EB7D10" w:rsidRPr="003759AA" w:rsidRDefault="00EB7D10" w:rsidP="00EB7D10">
      <w:pPr>
        <w:pStyle w:val="Recdate"/>
        <w:rPr>
          <w:lang w:val="ru-RU" w:eastAsia="ja-JP"/>
        </w:rPr>
      </w:pPr>
    </w:p>
    <w:p w:rsidR="00E97405" w:rsidRPr="003759AA" w:rsidRDefault="00E97405" w:rsidP="00EB7D10">
      <w:pPr>
        <w:pStyle w:val="Recdate"/>
        <w:rPr>
          <w:lang w:val="ru-RU" w:eastAsia="ja-JP"/>
        </w:rPr>
      </w:pPr>
      <w:r w:rsidRPr="003759AA">
        <w:rPr>
          <w:lang w:val="ru-RU" w:eastAsia="ja-JP"/>
        </w:rPr>
        <w:t>(</w:t>
      </w:r>
      <w:r w:rsidRPr="003759AA">
        <w:rPr>
          <w:lang w:val="ru-RU"/>
        </w:rPr>
        <w:t>2003</w:t>
      </w:r>
      <w:r w:rsidRPr="003759AA">
        <w:rPr>
          <w:lang w:val="ru-RU" w:eastAsia="ja-JP"/>
        </w:rPr>
        <w:t>-2012)</w:t>
      </w:r>
    </w:p>
    <w:p w:rsidR="00E97405" w:rsidRPr="003759AA" w:rsidRDefault="003B2FEF" w:rsidP="00EB7D10">
      <w:pPr>
        <w:pStyle w:val="HeadingSum"/>
        <w:rPr>
          <w:lang w:val="ru-RU" w:eastAsia="ja-JP"/>
        </w:rPr>
      </w:pPr>
      <w:r w:rsidRPr="003759AA">
        <w:rPr>
          <w:lang w:val="ru-RU"/>
        </w:rPr>
        <w:t>Сфера применения</w:t>
      </w:r>
    </w:p>
    <w:p w:rsidR="00E97405" w:rsidRPr="003759AA" w:rsidRDefault="003B2FEF" w:rsidP="00C03E0E">
      <w:pPr>
        <w:pStyle w:val="Summary"/>
        <w:rPr>
          <w:lang w:val="ru-RU"/>
        </w:rPr>
      </w:pPr>
      <w:r w:rsidRPr="003759AA">
        <w:rPr>
          <w:lang w:val="ru-RU"/>
        </w:rPr>
        <w:t xml:space="preserve">В настоящей Рекомендации представлены методы снижения влияния ослабления в дожде, которые должны учитываться для облегчения ввода в эксплуатацию систем </w:t>
      </w:r>
      <w:proofErr w:type="spellStart"/>
      <w:r w:rsidRPr="003759AA">
        <w:rPr>
          <w:lang w:val="ru-RU"/>
        </w:rPr>
        <w:t>РСС</w:t>
      </w:r>
      <w:proofErr w:type="spellEnd"/>
      <w:r w:rsidRPr="003759AA">
        <w:rPr>
          <w:lang w:val="ru-RU"/>
        </w:rPr>
        <w:t xml:space="preserve"> в полосах частот между 17,3 ГГц и 42,5</w:t>
      </w:r>
      <w:r w:rsidR="00C03E0E">
        <w:rPr>
          <w:lang w:val="en-US"/>
        </w:rPr>
        <w:t> </w:t>
      </w:r>
      <w:r w:rsidRPr="003759AA">
        <w:rPr>
          <w:lang w:val="ru-RU"/>
        </w:rPr>
        <w:t>ГГц. Эти методы включают увеличение эквивалентной изотропно излучаемой мощности (</w:t>
      </w:r>
      <w:proofErr w:type="spellStart"/>
      <w:r w:rsidRPr="003759AA">
        <w:rPr>
          <w:rFonts w:ascii="TimesNewRomanPSMT" w:hAnsi="TimesNewRomanPSMT"/>
          <w:lang w:val="ru-RU"/>
        </w:rPr>
        <w:t>э</w:t>
      </w:r>
      <w:r w:rsidRPr="003759AA">
        <w:rPr>
          <w:lang w:val="ru-RU"/>
        </w:rPr>
        <w:t>.</w:t>
      </w:r>
      <w:r w:rsidRPr="003759AA">
        <w:rPr>
          <w:rFonts w:ascii="TimesNewRomanPSMT" w:hAnsi="TimesNewRomanPSMT"/>
          <w:lang w:val="ru-RU"/>
        </w:rPr>
        <w:t>и</w:t>
      </w:r>
      <w:r w:rsidRPr="003759AA">
        <w:rPr>
          <w:lang w:val="ru-RU"/>
        </w:rPr>
        <w:t>.</w:t>
      </w:r>
      <w:r w:rsidRPr="003759AA">
        <w:rPr>
          <w:rFonts w:ascii="TimesNewRomanPSMT" w:hAnsi="TimesNewRomanPSMT"/>
          <w:lang w:val="ru-RU"/>
        </w:rPr>
        <w:t>и</w:t>
      </w:r>
      <w:r w:rsidRPr="003759AA">
        <w:rPr>
          <w:lang w:val="ru-RU"/>
        </w:rPr>
        <w:t>.</w:t>
      </w:r>
      <w:r w:rsidRPr="003759AA">
        <w:rPr>
          <w:rFonts w:ascii="TimesNewRomanPSMT" w:hAnsi="TimesNewRomanPSMT"/>
          <w:lang w:val="ru-RU"/>
        </w:rPr>
        <w:t>м</w:t>
      </w:r>
      <w:proofErr w:type="spellEnd"/>
      <w:r w:rsidRPr="003759AA">
        <w:rPr>
          <w:lang w:val="ru-RU"/>
        </w:rPr>
        <w:t>.), иерархическую передачу и систему радиовещания, позволяющую сохранять данные в приемнике.</w:t>
      </w:r>
    </w:p>
    <w:p w:rsidR="00E97405" w:rsidRPr="003759AA" w:rsidRDefault="003B2FEF" w:rsidP="00EB7D10">
      <w:pPr>
        <w:pStyle w:val="Normalaftertitle"/>
        <w:rPr>
          <w:lang w:val="ru-RU"/>
        </w:rPr>
      </w:pPr>
      <w:r w:rsidRPr="003759AA">
        <w:rPr>
          <w:lang w:val="ru-RU"/>
        </w:rPr>
        <w:t>Ассамблея радиосвязи МСЭ,</w:t>
      </w:r>
    </w:p>
    <w:p w:rsidR="00E97405" w:rsidRPr="003759AA" w:rsidRDefault="003B2FEF" w:rsidP="00EB7D10">
      <w:pPr>
        <w:pStyle w:val="Call"/>
        <w:rPr>
          <w:lang w:val="ru-RU"/>
        </w:rPr>
      </w:pPr>
      <w:r w:rsidRPr="003759AA">
        <w:rPr>
          <w:lang w:val="ru-RU"/>
        </w:rPr>
        <w:t>учитывая</w:t>
      </w:r>
      <w:r w:rsidR="00EB7D10" w:rsidRPr="003759AA">
        <w:rPr>
          <w:i w:val="0"/>
          <w:iCs/>
          <w:lang w:val="ru-RU"/>
        </w:rPr>
        <w:t>,</w:t>
      </w:r>
    </w:p>
    <w:p w:rsidR="003B2FEF" w:rsidRPr="003759AA" w:rsidRDefault="003B2FEF" w:rsidP="00EB7D10">
      <w:pPr>
        <w:rPr>
          <w:lang w:val="ru-RU"/>
        </w:rPr>
      </w:pPr>
      <w:r w:rsidRPr="003759AA">
        <w:rPr>
          <w:lang w:val="ru-RU"/>
        </w:rPr>
        <w:t>a)</w:t>
      </w:r>
      <w:r w:rsidRPr="003759AA">
        <w:rPr>
          <w:lang w:val="ru-RU"/>
        </w:rPr>
        <w:tab/>
        <w:t xml:space="preserve">что с помощью систем </w:t>
      </w:r>
      <w:proofErr w:type="spellStart"/>
      <w:r w:rsidRPr="003759AA">
        <w:rPr>
          <w:lang w:val="ru-RU"/>
        </w:rPr>
        <w:t>РСС</w:t>
      </w:r>
      <w:proofErr w:type="spellEnd"/>
      <w:r w:rsidRPr="003759AA">
        <w:rPr>
          <w:lang w:val="ru-RU"/>
        </w:rPr>
        <w:t>, использующих полосы частот от 17,3 ГГц и выше, возможно предоставлять услуги широкополосного цифрового многопрограммного вещания, которые могут состоять из программ телевидения высокой четкости (</w:t>
      </w:r>
      <w:proofErr w:type="spellStart"/>
      <w:r w:rsidRPr="003759AA">
        <w:rPr>
          <w:lang w:val="ru-RU"/>
        </w:rPr>
        <w:t>ТВЧ</w:t>
      </w:r>
      <w:proofErr w:type="spellEnd"/>
      <w:r w:rsidRPr="003759AA">
        <w:rPr>
          <w:lang w:val="ru-RU"/>
        </w:rPr>
        <w:t xml:space="preserve">), </w:t>
      </w:r>
      <w:proofErr w:type="spellStart"/>
      <w:r w:rsidRPr="003759AA">
        <w:rPr>
          <w:lang w:val="ru-RU"/>
        </w:rPr>
        <w:t>аудиопрограмм</w:t>
      </w:r>
      <w:proofErr w:type="spellEnd"/>
      <w:r w:rsidRPr="003759AA">
        <w:rPr>
          <w:lang w:val="ru-RU"/>
        </w:rPr>
        <w:t xml:space="preserve"> и передач данных (с  возможностью подключения интерактивного режима);</w:t>
      </w:r>
    </w:p>
    <w:p w:rsidR="003B2FEF" w:rsidRPr="003759AA" w:rsidRDefault="003B2FEF" w:rsidP="00EB7D10">
      <w:pPr>
        <w:rPr>
          <w:lang w:val="ru-RU"/>
        </w:rPr>
      </w:pPr>
      <w:r w:rsidRPr="003759AA">
        <w:rPr>
          <w:lang w:val="ru-RU"/>
        </w:rPr>
        <w:t>b)</w:t>
      </w:r>
      <w:r w:rsidRPr="003759AA">
        <w:rPr>
          <w:lang w:val="ru-RU"/>
        </w:rPr>
        <w:tab/>
        <w:t xml:space="preserve">что в будущем такие системы могут также служить подходящими каналами для размещения более высокоскоростных программ, таких как </w:t>
      </w:r>
      <w:proofErr w:type="gramStart"/>
      <w:r w:rsidRPr="003759AA">
        <w:rPr>
          <w:lang w:val="ru-RU"/>
        </w:rPr>
        <w:t>изображения</w:t>
      </w:r>
      <w:proofErr w:type="gramEnd"/>
      <w:r w:rsidRPr="003759AA">
        <w:rPr>
          <w:lang w:val="ru-RU"/>
        </w:rPr>
        <w:t xml:space="preserve"> со сверхвысокой четкостью, в которых количество строк намного превышает этот показатель для </w:t>
      </w:r>
      <w:proofErr w:type="spellStart"/>
      <w:r w:rsidRPr="003759AA">
        <w:rPr>
          <w:lang w:val="ru-RU"/>
        </w:rPr>
        <w:t>ТВЧ</w:t>
      </w:r>
      <w:proofErr w:type="spellEnd"/>
      <w:r w:rsidRPr="003759AA">
        <w:rPr>
          <w:lang w:val="ru-RU"/>
        </w:rPr>
        <w:t>, объемное телевидение и программы высокоскоростной передачи данных;</w:t>
      </w:r>
    </w:p>
    <w:p w:rsidR="003B2FEF" w:rsidRPr="003759AA" w:rsidRDefault="003B2FEF" w:rsidP="00833EF3">
      <w:pPr>
        <w:rPr>
          <w:lang w:val="ru-RU"/>
        </w:rPr>
      </w:pPr>
      <w:proofErr w:type="gramStart"/>
      <w:r w:rsidRPr="003759AA">
        <w:rPr>
          <w:lang w:val="ru-RU"/>
        </w:rPr>
        <w:t>c)</w:t>
      </w:r>
      <w:r w:rsidRPr="003759AA">
        <w:rPr>
          <w:lang w:val="ru-RU"/>
        </w:rPr>
        <w:tab/>
        <w:t xml:space="preserve">что Всемирная административная </w:t>
      </w:r>
      <w:proofErr w:type="spellStart"/>
      <w:r w:rsidRPr="003759AA">
        <w:rPr>
          <w:lang w:val="ru-RU"/>
        </w:rPr>
        <w:t>радиоконференция</w:t>
      </w:r>
      <w:proofErr w:type="spellEnd"/>
      <w:r w:rsidRPr="003759AA">
        <w:rPr>
          <w:lang w:val="ru-RU"/>
        </w:rPr>
        <w:t xml:space="preserve"> (Женева, 1979 г.) (</w:t>
      </w:r>
      <w:proofErr w:type="spellStart"/>
      <w:r w:rsidRPr="003759AA">
        <w:rPr>
          <w:lang w:val="ru-RU"/>
        </w:rPr>
        <w:t>ВАРК</w:t>
      </w:r>
      <w:proofErr w:type="spellEnd"/>
      <w:r w:rsidRPr="003759AA">
        <w:rPr>
          <w:lang w:val="ru-RU"/>
        </w:rPr>
        <w:t xml:space="preserve">-79) распределила для </w:t>
      </w:r>
      <w:proofErr w:type="spellStart"/>
      <w:r w:rsidRPr="003759AA">
        <w:rPr>
          <w:lang w:val="ru-RU"/>
        </w:rPr>
        <w:t>РСС</w:t>
      </w:r>
      <w:proofErr w:type="spellEnd"/>
      <w:r w:rsidRPr="003759AA">
        <w:rPr>
          <w:lang w:val="ru-RU"/>
        </w:rPr>
        <w:t xml:space="preserve"> частоты в диапазон</w:t>
      </w:r>
      <w:r w:rsidR="00944C84" w:rsidRPr="003759AA">
        <w:rPr>
          <w:lang w:val="ru-RU"/>
        </w:rPr>
        <w:t>ах</w:t>
      </w:r>
      <w:r w:rsidRPr="003759AA">
        <w:rPr>
          <w:lang w:val="ru-RU"/>
        </w:rPr>
        <w:t xml:space="preserve"> 42 ГГц и 84 ГГц, что Всемирная административная </w:t>
      </w:r>
      <w:proofErr w:type="spellStart"/>
      <w:r w:rsidRPr="003759AA">
        <w:rPr>
          <w:lang w:val="ru-RU"/>
        </w:rPr>
        <w:t>радиоконференция</w:t>
      </w:r>
      <w:proofErr w:type="spellEnd"/>
      <w:r w:rsidRPr="003759AA">
        <w:rPr>
          <w:lang w:val="ru-RU"/>
        </w:rPr>
        <w:t xml:space="preserve"> по распределению частот в определенных частях спектра (Малага-</w:t>
      </w:r>
      <w:proofErr w:type="spellStart"/>
      <w:r w:rsidRPr="003759AA">
        <w:rPr>
          <w:lang w:val="ru-RU"/>
        </w:rPr>
        <w:t>Торремолинос</w:t>
      </w:r>
      <w:proofErr w:type="spellEnd"/>
      <w:r w:rsidRPr="003759AA">
        <w:rPr>
          <w:lang w:val="ru-RU"/>
        </w:rPr>
        <w:t>, 1992 г.) (</w:t>
      </w:r>
      <w:proofErr w:type="spellStart"/>
      <w:r w:rsidRPr="003759AA">
        <w:rPr>
          <w:lang w:val="ru-RU"/>
        </w:rPr>
        <w:t>ВАРК</w:t>
      </w:r>
      <w:proofErr w:type="spellEnd"/>
      <w:r w:rsidRPr="003759AA">
        <w:rPr>
          <w:lang w:val="ru-RU"/>
        </w:rPr>
        <w:t>-92), распределила полосу 17,3–17,8 ГГц в Районе 2 и полосу 21,4–22,0 ГГц в Районах</w:t>
      </w:r>
      <w:r w:rsidR="00833EF3">
        <w:rPr>
          <w:lang w:val="ru-RU"/>
        </w:rPr>
        <w:t> </w:t>
      </w:r>
      <w:r w:rsidRPr="003759AA">
        <w:rPr>
          <w:lang w:val="ru-RU"/>
        </w:rPr>
        <w:t xml:space="preserve">1 и 3 для </w:t>
      </w:r>
      <w:proofErr w:type="spellStart"/>
      <w:r w:rsidRPr="003759AA">
        <w:rPr>
          <w:lang w:val="ru-RU"/>
        </w:rPr>
        <w:t>РСС</w:t>
      </w:r>
      <w:proofErr w:type="spellEnd"/>
      <w:r w:rsidRPr="003759AA">
        <w:rPr>
          <w:lang w:val="ru-RU"/>
        </w:rPr>
        <w:t xml:space="preserve"> (с вступлением в силу этих</w:t>
      </w:r>
      <w:proofErr w:type="gramEnd"/>
      <w:r w:rsidRPr="003759AA">
        <w:rPr>
          <w:lang w:val="ru-RU"/>
        </w:rPr>
        <w:t xml:space="preserve"> распределений с 1 апреля 2007 года), и что Всемирная конференция радиосвязи (Стамбул, 2000 г.) (</w:t>
      </w:r>
      <w:proofErr w:type="spellStart"/>
      <w:r w:rsidRPr="003759AA">
        <w:rPr>
          <w:lang w:val="ru-RU"/>
        </w:rPr>
        <w:t>ВКР</w:t>
      </w:r>
      <w:proofErr w:type="spellEnd"/>
      <w:r w:rsidRPr="003759AA">
        <w:rPr>
          <w:lang w:val="ru-RU"/>
        </w:rPr>
        <w:t xml:space="preserve">-2000) произвела изменение в распределении частот для </w:t>
      </w:r>
      <w:proofErr w:type="spellStart"/>
      <w:r w:rsidRPr="003759AA">
        <w:rPr>
          <w:lang w:val="ru-RU"/>
        </w:rPr>
        <w:t>РСС</w:t>
      </w:r>
      <w:proofErr w:type="spellEnd"/>
      <w:r w:rsidRPr="003759AA">
        <w:rPr>
          <w:lang w:val="ru-RU"/>
        </w:rPr>
        <w:t xml:space="preserve"> с диапазона 84 ГГц на диапазон 74 ГГц;</w:t>
      </w:r>
    </w:p>
    <w:p w:rsidR="003B2FEF" w:rsidRPr="003759AA" w:rsidRDefault="003B2FEF" w:rsidP="00EB7D10">
      <w:pPr>
        <w:rPr>
          <w:lang w:val="ru-RU"/>
        </w:rPr>
      </w:pPr>
      <w:r w:rsidRPr="003759AA">
        <w:rPr>
          <w:lang w:val="ru-RU"/>
        </w:rPr>
        <w:t>d)</w:t>
      </w:r>
      <w:r w:rsidRPr="003759AA">
        <w:rPr>
          <w:lang w:val="ru-RU"/>
        </w:rPr>
        <w:tab/>
        <w:t xml:space="preserve">что величины поглощения в атмосфере и ослабления в дожде в полосах </w:t>
      </w:r>
      <w:proofErr w:type="spellStart"/>
      <w:r w:rsidRPr="003759AA">
        <w:rPr>
          <w:lang w:val="ru-RU"/>
        </w:rPr>
        <w:t>РСС</w:t>
      </w:r>
      <w:proofErr w:type="spellEnd"/>
      <w:r w:rsidRPr="003759AA">
        <w:rPr>
          <w:lang w:val="ru-RU"/>
        </w:rPr>
        <w:t xml:space="preserve"> от 17,3 ГГц и выше намного превышают аналогичные величины в диапазоне 12 ГГц, широко используемом в </w:t>
      </w:r>
      <w:proofErr w:type="spellStart"/>
      <w:r w:rsidRPr="003759AA">
        <w:rPr>
          <w:lang w:val="ru-RU"/>
        </w:rPr>
        <w:t>РСС</w:t>
      </w:r>
      <w:proofErr w:type="spellEnd"/>
      <w:r w:rsidRPr="003759AA">
        <w:rPr>
          <w:lang w:val="ru-RU"/>
        </w:rPr>
        <w:t>;</w:t>
      </w:r>
    </w:p>
    <w:p w:rsidR="003B2FEF" w:rsidRPr="003759AA" w:rsidRDefault="003B2FEF" w:rsidP="00EB7D10">
      <w:pPr>
        <w:rPr>
          <w:lang w:val="ru-RU"/>
        </w:rPr>
      </w:pPr>
      <w:r w:rsidRPr="003759AA">
        <w:rPr>
          <w:lang w:val="ru-RU"/>
        </w:rPr>
        <w:t>e)</w:t>
      </w:r>
      <w:r w:rsidRPr="003759AA">
        <w:rPr>
          <w:lang w:val="ru-RU"/>
        </w:rPr>
        <w:tab/>
        <w:t>что ослабление при распространении может накладывать жесткие ограничения на готовность службы и/или на осуществимость системы;</w:t>
      </w:r>
    </w:p>
    <w:p w:rsidR="003B2FEF" w:rsidRPr="003759AA" w:rsidRDefault="003B2FEF" w:rsidP="00EB7D10">
      <w:pPr>
        <w:rPr>
          <w:lang w:val="ru-RU"/>
        </w:rPr>
      </w:pPr>
      <w:r w:rsidRPr="003759AA">
        <w:rPr>
          <w:lang w:val="ru-RU"/>
        </w:rPr>
        <w:t>f)</w:t>
      </w:r>
      <w:r w:rsidRPr="003759AA">
        <w:rPr>
          <w:lang w:val="ru-RU"/>
        </w:rPr>
        <w:tab/>
        <w:t>что в Отчете МСЭ-</w:t>
      </w:r>
      <w:proofErr w:type="gramStart"/>
      <w:r w:rsidRPr="003759AA">
        <w:rPr>
          <w:lang w:val="ru-RU"/>
        </w:rPr>
        <w:t>R</w:t>
      </w:r>
      <w:proofErr w:type="gramEnd"/>
      <w:r w:rsidRPr="003759AA">
        <w:rPr>
          <w:lang w:val="ru-RU"/>
        </w:rPr>
        <w:t xml:space="preserve"> </w:t>
      </w:r>
      <w:proofErr w:type="spellStart"/>
      <w:r w:rsidRPr="003759AA">
        <w:rPr>
          <w:lang w:val="ru-RU"/>
        </w:rPr>
        <w:t>BO.2007</w:t>
      </w:r>
      <w:proofErr w:type="spellEnd"/>
      <w:r w:rsidRPr="003759AA">
        <w:rPr>
          <w:lang w:val="ru-RU"/>
        </w:rPr>
        <w:t xml:space="preserve"> приводится описание технической информации для внедрения </w:t>
      </w:r>
      <w:proofErr w:type="spellStart"/>
      <w:r w:rsidRPr="003759AA">
        <w:rPr>
          <w:lang w:val="ru-RU"/>
        </w:rPr>
        <w:t>РСС</w:t>
      </w:r>
      <w:proofErr w:type="spellEnd"/>
      <w:r w:rsidRPr="003759AA">
        <w:rPr>
          <w:lang w:val="ru-RU"/>
        </w:rPr>
        <w:t xml:space="preserve"> в диапазоне 17/21 ГГц со ссылкой на Резолюцию 525 (</w:t>
      </w:r>
      <w:proofErr w:type="spellStart"/>
      <w:r w:rsidRPr="003759AA">
        <w:rPr>
          <w:lang w:val="ru-RU"/>
        </w:rPr>
        <w:t>ВАРК</w:t>
      </w:r>
      <w:proofErr w:type="spellEnd"/>
      <w:r w:rsidRPr="003759AA">
        <w:rPr>
          <w:lang w:val="ru-RU"/>
        </w:rPr>
        <w:t xml:space="preserve">-92). В Приложениях к данному Отчету приводится следующая подробная информация: </w:t>
      </w:r>
    </w:p>
    <w:p w:rsidR="003B2FEF" w:rsidRPr="003759AA" w:rsidRDefault="003B2FEF" w:rsidP="00EB7D10">
      <w:pPr>
        <w:pStyle w:val="enumlev1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 xml:space="preserve">возможные методы кодирования и модуляции в целях повышения готовности службы для обеспечения спутниковой трансляции цифрового </w:t>
      </w:r>
      <w:proofErr w:type="spellStart"/>
      <w:r w:rsidRPr="003759AA">
        <w:rPr>
          <w:lang w:val="ru-RU"/>
        </w:rPr>
        <w:t>ТВЧ</w:t>
      </w:r>
      <w:proofErr w:type="spellEnd"/>
      <w:r w:rsidRPr="003759AA">
        <w:rPr>
          <w:lang w:val="ru-RU"/>
        </w:rPr>
        <w:t>;</w:t>
      </w:r>
    </w:p>
    <w:p w:rsidR="003B2FEF" w:rsidRPr="003759AA" w:rsidRDefault="003B2FEF" w:rsidP="00EB7D10">
      <w:pPr>
        <w:pStyle w:val="enumlev1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 xml:space="preserve">метод адаптивного управления </w:t>
      </w:r>
      <w:proofErr w:type="spellStart"/>
      <w:r w:rsidRPr="003759AA">
        <w:rPr>
          <w:lang w:val="ru-RU"/>
        </w:rPr>
        <w:t>э.и.и.м</w:t>
      </w:r>
      <w:proofErr w:type="spellEnd"/>
      <w:r w:rsidRPr="003759AA">
        <w:rPr>
          <w:lang w:val="ru-RU"/>
        </w:rPr>
        <w:t>. спутника для спутникового радиовещания в диапазоне 21 ГГц;</w:t>
      </w:r>
    </w:p>
    <w:p w:rsidR="003B2FEF" w:rsidRPr="003759AA" w:rsidRDefault="003B2FEF" w:rsidP="00EB7D10">
      <w:pPr>
        <w:pStyle w:val="enumlev1"/>
        <w:rPr>
          <w:lang w:val="ru-RU"/>
        </w:rPr>
      </w:pPr>
      <w:proofErr w:type="gramStart"/>
      <w:r w:rsidRPr="003759AA">
        <w:rPr>
          <w:lang w:val="ru-RU"/>
        </w:rPr>
        <w:t>–</w:t>
      </w:r>
      <w:r w:rsidRPr="003759AA">
        <w:rPr>
          <w:lang w:val="ru-RU"/>
        </w:rPr>
        <w:tab/>
        <w:t xml:space="preserve">схемы эффективного кодирования и модуляции в полосе пропускания для применений широкополосного </w:t>
      </w:r>
      <w:proofErr w:type="spellStart"/>
      <w:r w:rsidRPr="003759AA">
        <w:rPr>
          <w:lang w:val="ru-RU"/>
        </w:rPr>
        <w:t>ТВЧ</w:t>
      </w:r>
      <w:proofErr w:type="spellEnd"/>
      <w:r w:rsidRPr="003759AA">
        <w:rPr>
          <w:lang w:val="ru-RU"/>
        </w:rPr>
        <w:t>, поддерживаемых спутниковыми и кабельными сетями,</w:t>
      </w:r>
      <w:proofErr w:type="gramEnd"/>
    </w:p>
    <w:p w:rsidR="00EB7D10" w:rsidRPr="003759AA" w:rsidRDefault="00EB7D1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2"/>
          <w:lang w:val="ru-RU"/>
        </w:rPr>
      </w:pPr>
      <w:r w:rsidRPr="003759AA">
        <w:rPr>
          <w:szCs w:val="22"/>
          <w:lang w:val="ru-RU"/>
        </w:rPr>
        <w:br w:type="page"/>
      </w:r>
    </w:p>
    <w:p w:rsidR="003B2FEF" w:rsidRPr="003759AA" w:rsidRDefault="003B2FEF" w:rsidP="00EB7D10">
      <w:pPr>
        <w:pStyle w:val="Call"/>
        <w:rPr>
          <w:lang w:val="ru-RU"/>
        </w:rPr>
      </w:pPr>
      <w:r w:rsidRPr="003759AA">
        <w:rPr>
          <w:lang w:val="ru-RU"/>
        </w:rPr>
        <w:lastRenderedPageBreak/>
        <w:t>рекомендует</w:t>
      </w:r>
      <w:r w:rsidRPr="003759AA">
        <w:rPr>
          <w:i w:val="0"/>
          <w:iCs/>
          <w:lang w:val="ru-RU"/>
        </w:rPr>
        <w:t>,</w:t>
      </w:r>
    </w:p>
    <w:p w:rsidR="003B2FEF" w:rsidRPr="003759AA" w:rsidRDefault="003B2FEF" w:rsidP="00EB7D10">
      <w:pPr>
        <w:rPr>
          <w:lang w:val="ru-RU"/>
        </w:rPr>
      </w:pPr>
      <w:r w:rsidRPr="003759AA">
        <w:rPr>
          <w:b/>
          <w:bCs/>
          <w:lang w:val="ru-RU"/>
        </w:rPr>
        <w:t>1</w:t>
      </w:r>
      <w:r w:rsidRPr="003759AA">
        <w:rPr>
          <w:lang w:val="ru-RU"/>
        </w:rPr>
        <w:tab/>
        <w:t xml:space="preserve">чтобы для облегчения внедрения систем </w:t>
      </w:r>
      <w:proofErr w:type="spellStart"/>
      <w:r w:rsidRPr="003759AA">
        <w:rPr>
          <w:lang w:val="ru-RU"/>
        </w:rPr>
        <w:t>РСС</w:t>
      </w:r>
      <w:proofErr w:type="spellEnd"/>
      <w:r w:rsidRPr="003759AA">
        <w:rPr>
          <w:lang w:val="ru-RU"/>
        </w:rPr>
        <w:t xml:space="preserve"> в полосах частот между 17,3 ГГц и 42,5 ГГц учитывалось использование одного из следующих методов снижения влияния ослабления в дожде или сочетания этих методов:</w:t>
      </w:r>
    </w:p>
    <w:p w:rsidR="003B2FEF" w:rsidRPr="003759AA" w:rsidRDefault="003B2FEF" w:rsidP="00EB7D10">
      <w:pPr>
        <w:pStyle w:val="enumlev1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 xml:space="preserve">увеличение </w:t>
      </w:r>
      <w:proofErr w:type="spellStart"/>
      <w:r w:rsidRPr="003759AA">
        <w:rPr>
          <w:lang w:val="ru-RU"/>
        </w:rPr>
        <w:t>э.и.и.м</w:t>
      </w:r>
      <w:proofErr w:type="spellEnd"/>
      <w:r w:rsidRPr="003759AA">
        <w:rPr>
          <w:lang w:val="ru-RU"/>
        </w:rPr>
        <w:t>. (см. Приложение 1);</w:t>
      </w:r>
    </w:p>
    <w:p w:rsidR="003B2FEF" w:rsidRPr="00C03E0E" w:rsidRDefault="003B2FEF" w:rsidP="00EB7D10">
      <w:pPr>
        <w:pStyle w:val="enumlev1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>иерархическая передача (см. Приложение 2)</w:t>
      </w:r>
      <w:r w:rsidR="00C03E0E">
        <w:rPr>
          <w:lang w:val="ru-RU"/>
        </w:rPr>
        <w:t>;</w:t>
      </w:r>
    </w:p>
    <w:p w:rsidR="003B2FEF" w:rsidRPr="003759AA" w:rsidRDefault="003B2FEF" w:rsidP="00EB7D10">
      <w:pPr>
        <w:pStyle w:val="enumlev1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>система радиовещания, позволяющая сохранять данные в приемнике (см. Приложение 3).</w:t>
      </w:r>
    </w:p>
    <w:p w:rsidR="00E97405" w:rsidRPr="003759AA" w:rsidRDefault="003B2FEF" w:rsidP="00EB7D10">
      <w:pPr>
        <w:pStyle w:val="Note"/>
        <w:rPr>
          <w:lang w:val="ru-RU"/>
        </w:rPr>
      </w:pPr>
      <w:r w:rsidRPr="003759AA">
        <w:rPr>
          <w:lang w:val="ru-RU"/>
        </w:rPr>
        <w:t>ПРИМЕЧАНИЕ 1. – Дополнительная информация, относящаяся к ослаблению в дожде в</w:t>
      </w:r>
      <w:r w:rsidR="00FC2BF9" w:rsidRPr="003759AA">
        <w:rPr>
          <w:lang w:val="ru-RU"/>
        </w:rPr>
        <w:t> </w:t>
      </w:r>
      <w:r w:rsidRPr="003759AA">
        <w:rPr>
          <w:lang w:val="ru-RU"/>
        </w:rPr>
        <w:t xml:space="preserve">полосах </w:t>
      </w:r>
      <w:proofErr w:type="spellStart"/>
      <w:r w:rsidRPr="003759AA">
        <w:rPr>
          <w:lang w:val="ru-RU"/>
        </w:rPr>
        <w:t>РСС</w:t>
      </w:r>
      <w:proofErr w:type="spellEnd"/>
      <w:r w:rsidRPr="003759AA">
        <w:rPr>
          <w:lang w:val="ru-RU"/>
        </w:rPr>
        <w:t xml:space="preserve"> между 17,3 ГГц и 42,5 ГГц, а также в нескольких перспективных полосах частот для фидерных линий между 17,3 ГГц и 30 ГГц, содержится в Дополнении 1.</w:t>
      </w:r>
    </w:p>
    <w:p w:rsidR="00EB7D10" w:rsidRPr="003759AA" w:rsidRDefault="00EB7D10" w:rsidP="00EB7D10">
      <w:pPr>
        <w:pStyle w:val="AnnexNoTitle"/>
        <w:rPr>
          <w:lang w:val="ru-RU"/>
        </w:rPr>
      </w:pPr>
    </w:p>
    <w:p w:rsidR="00EB7D10" w:rsidRPr="003759AA" w:rsidRDefault="00EB7D10" w:rsidP="00EB7D10">
      <w:pPr>
        <w:pStyle w:val="AnnexNoTitle"/>
        <w:rPr>
          <w:lang w:val="ru-RU"/>
        </w:rPr>
      </w:pPr>
    </w:p>
    <w:p w:rsidR="00E97405" w:rsidRPr="003759AA" w:rsidRDefault="003B2FEF" w:rsidP="00EB7D10">
      <w:pPr>
        <w:pStyle w:val="AnnexNoTitle"/>
        <w:rPr>
          <w:lang w:val="ru-RU"/>
        </w:rPr>
      </w:pPr>
      <w:r w:rsidRPr="003759AA">
        <w:rPr>
          <w:lang w:val="ru-RU"/>
        </w:rPr>
        <w:t>Приложение 1</w:t>
      </w:r>
      <w:r w:rsidR="00E97405" w:rsidRPr="003759AA">
        <w:rPr>
          <w:lang w:val="ru-RU" w:eastAsia="ja-JP"/>
        </w:rPr>
        <w:br/>
      </w:r>
      <w:r w:rsidR="00E97405" w:rsidRPr="003759AA">
        <w:rPr>
          <w:lang w:val="ru-RU" w:eastAsia="ja-JP"/>
        </w:rPr>
        <w:br/>
      </w:r>
      <w:r w:rsidR="00FC2BF9" w:rsidRPr="003759AA">
        <w:rPr>
          <w:lang w:val="ru-RU"/>
        </w:rPr>
        <w:t xml:space="preserve">Увеличение уровня </w:t>
      </w:r>
      <w:proofErr w:type="spellStart"/>
      <w:r w:rsidR="00FC2BF9" w:rsidRPr="003759AA">
        <w:rPr>
          <w:lang w:val="ru-RU"/>
        </w:rPr>
        <w:t>э.и.и.</w:t>
      </w:r>
      <w:proofErr w:type="gramStart"/>
      <w:r w:rsidR="00FC2BF9" w:rsidRPr="003759AA">
        <w:rPr>
          <w:lang w:val="ru-RU"/>
        </w:rPr>
        <w:t>м</w:t>
      </w:r>
      <w:proofErr w:type="spellEnd"/>
      <w:proofErr w:type="gramEnd"/>
      <w:r w:rsidR="00FC2BF9" w:rsidRPr="003759AA">
        <w:rPr>
          <w:lang w:val="ru-RU"/>
        </w:rPr>
        <w:t>.</w:t>
      </w:r>
    </w:p>
    <w:p w:rsidR="00FC2BF9" w:rsidRPr="003759AA" w:rsidRDefault="00FC2BF9" w:rsidP="00EB7D10">
      <w:pPr>
        <w:pStyle w:val="Heading1"/>
        <w:rPr>
          <w:lang w:val="ru-RU"/>
        </w:rPr>
      </w:pPr>
      <w:r w:rsidRPr="003759AA">
        <w:rPr>
          <w:lang w:val="ru-RU"/>
        </w:rPr>
        <w:t>1</w:t>
      </w:r>
      <w:r w:rsidRPr="003759AA">
        <w:rPr>
          <w:lang w:val="ru-RU"/>
        </w:rPr>
        <w:tab/>
        <w:t>Концепция использования спутник</w:t>
      </w:r>
      <w:r w:rsidR="00833EF3">
        <w:rPr>
          <w:lang w:val="ru-RU"/>
        </w:rPr>
        <w:t xml:space="preserve">а с переменным уровнем </w:t>
      </w:r>
      <w:proofErr w:type="spellStart"/>
      <w:r w:rsidR="00833EF3">
        <w:rPr>
          <w:lang w:val="ru-RU"/>
        </w:rPr>
        <w:t>э.и.и.</w:t>
      </w:r>
      <w:proofErr w:type="gramStart"/>
      <w:r w:rsidR="00833EF3">
        <w:rPr>
          <w:lang w:val="ru-RU"/>
        </w:rPr>
        <w:t>м</w:t>
      </w:r>
      <w:proofErr w:type="spellEnd"/>
      <w:proofErr w:type="gramEnd"/>
      <w:r w:rsidR="00833EF3">
        <w:rPr>
          <w:lang w:val="ru-RU"/>
        </w:rPr>
        <w:t>.</w:t>
      </w:r>
    </w:p>
    <w:p w:rsidR="00FC2BF9" w:rsidRPr="003759AA" w:rsidRDefault="00FC2BF9" w:rsidP="00EB7D10">
      <w:pPr>
        <w:rPr>
          <w:lang w:val="ru-RU"/>
        </w:rPr>
      </w:pPr>
      <w:r w:rsidRPr="003759AA">
        <w:rPr>
          <w:lang w:val="ru-RU"/>
        </w:rPr>
        <w:t>Адаптивное управление мощностью является эффективным и простым способом повышения готовности службы в условиях затухания в дожде. Кроме того, этот метод снижает уровень помех, создаваемых другим службам в условиях ясного неба.</w:t>
      </w:r>
    </w:p>
    <w:p w:rsidR="00FC2BF9" w:rsidRPr="003759AA" w:rsidRDefault="00FC2BF9" w:rsidP="00EB7D10">
      <w:pPr>
        <w:rPr>
          <w:lang w:val="ru-RU"/>
        </w:rPr>
      </w:pPr>
      <w:r w:rsidRPr="003759AA">
        <w:rPr>
          <w:lang w:val="ru-RU"/>
        </w:rPr>
        <w:t xml:space="preserve">Система </w:t>
      </w:r>
      <w:proofErr w:type="spellStart"/>
      <w:r w:rsidRPr="003759AA">
        <w:rPr>
          <w:lang w:val="ru-RU"/>
        </w:rPr>
        <w:t>РСС</w:t>
      </w:r>
      <w:proofErr w:type="spellEnd"/>
      <w:r w:rsidRPr="003759AA">
        <w:rPr>
          <w:lang w:val="ru-RU"/>
        </w:rPr>
        <w:t xml:space="preserve"> в обычных условиях имеет большую зону обслуживания, которая покрывается одним лучом. Системы с переменным уровнем </w:t>
      </w:r>
      <w:proofErr w:type="spellStart"/>
      <w:r w:rsidRPr="003759AA">
        <w:rPr>
          <w:lang w:val="ru-RU"/>
        </w:rPr>
        <w:t>э.и.и.м</w:t>
      </w:r>
      <w:proofErr w:type="spellEnd"/>
      <w:r w:rsidRPr="003759AA">
        <w:rPr>
          <w:lang w:val="ru-RU"/>
        </w:rPr>
        <w:t xml:space="preserve">. разделяются с учетом того, может ли уровень </w:t>
      </w:r>
      <w:proofErr w:type="spellStart"/>
      <w:r w:rsidRPr="003759AA">
        <w:rPr>
          <w:lang w:val="ru-RU"/>
        </w:rPr>
        <w:t>э.и.и.м</w:t>
      </w:r>
      <w:proofErr w:type="spellEnd"/>
      <w:r w:rsidRPr="003759AA">
        <w:rPr>
          <w:lang w:val="ru-RU"/>
        </w:rPr>
        <w:t>. регулироваться на локальной основе в пределах зоны обслуживания или нет.</w:t>
      </w:r>
    </w:p>
    <w:p w:rsidR="00FC2BF9" w:rsidRPr="003759AA" w:rsidRDefault="00FC2BF9" w:rsidP="00EB7D10">
      <w:pPr>
        <w:pStyle w:val="Heading2"/>
        <w:rPr>
          <w:lang w:val="ru-RU"/>
        </w:rPr>
      </w:pPr>
      <w:r w:rsidRPr="003759AA">
        <w:rPr>
          <w:lang w:val="ru-RU"/>
        </w:rPr>
        <w:t>1.1</w:t>
      </w:r>
      <w:r w:rsidRPr="003759AA">
        <w:rPr>
          <w:lang w:val="ru-RU"/>
        </w:rPr>
        <w:tab/>
        <w:t>Равномерно регулируемый у</w:t>
      </w:r>
      <w:r w:rsidR="0012424D" w:rsidRPr="003759AA">
        <w:rPr>
          <w:lang w:val="ru-RU"/>
        </w:rPr>
        <w:t>р</w:t>
      </w:r>
      <w:r w:rsidRPr="003759AA">
        <w:rPr>
          <w:lang w:val="ru-RU"/>
        </w:rPr>
        <w:t xml:space="preserve">овень </w:t>
      </w:r>
      <w:proofErr w:type="spellStart"/>
      <w:r w:rsidRPr="003759AA">
        <w:rPr>
          <w:lang w:val="ru-RU"/>
        </w:rPr>
        <w:t>э.и.и.</w:t>
      </w:r>
      <w:proofErr w:type="gramStart"/>
      <w:r w:rsidRPr="003759AA">
        <w:rPr>
          <w:lang w:val="ru-RU"/>
        </w:rPr>
        <w:t>м</w:t>
      </w:r>
      <w:proofErr w:type="spellEnd"/>
      <w:proofErr w:type="gramEnd"/>
      <w:r w:rsidRPr="003759AA">
        <w:rPr>
          <w:lang w:val="ru-RU"/>
        </w:rPr>
        <w:t xml:space="preserve">. </w:t>
      </w:r>
    </w:p>
    <w:p w:rsidR="00FC2BF9" w:rsidRPr="003759AA" w:rsidRDefault="00FC2BF9" w:rsidP="00EB7D10">
      <w:pPr>
        <w:rPr>
          <w:lang w:val="ru-RU"/>
        </w:rPr>
      </w:pPr>
      <w:r w:rsidRPr="003759AA">
        <w:rPr>
          <w:lang w:val="ru-RU"/>
        </w:rPr>
        <w:t xml:space="preserve">В данной системе регулируется суммарная выходная мощность луча при неизменной диаграмме направленности антенны. Уровень </w:t>
      </w:r>
      <w:proofErr w:type="spellStart"/>
      <w:r w:rsidRPr="003759AA">
        <w:rPr>
          <w:lang w:val="ru-RU"/>
        </w:rPr>
        <w:t>э.и.и.м</w:t>
      </w:r>
      <w:proofErr w:type="spellEnd"/>
      <w:r w:rsidRPr="003759AA">
        <w:rPr>
          <w:lang w:val="ru-RU"/>
        </w:rPr>
        <w:t>. в пределах зоны обслуживания изменяется равномерно.</w:t>
      </w:r>
    </w:p>
    <w:p w:rsidR="00FC2BF9" w:rsidRPr="003759AA" w:rsidRDefault="00FC2BF9" w:rsidP="00EB7D10">
      <w:pPr>
        <w:rPr>
          <w:lang w:val="ru-RU"/>
        </w:rPr>
      </w:pPr>
      <w:r w:rsidRPr="003759AA">
        <w:rPr>
          <w:lang w:val="ru-RU"/>
        </w:rPr>
        <w:t xml:space="preserve">Обычно сильные дожди идут на ограниченном участке. Для компенсации ослабления сигнала в дожде на определенном участке, </w:t>
      </w:r>
      <w:r w:rsidR="0012424D" w:rsidRPr="003759AA">
        <w:rPr>
          <w:lang w:val="ru-RU"/>
        </w:rPr>
        <w:t>уровень</w:t>
      </w:r>
      <w:r w:rsidRPr="003759AA">
        <w:rPr>
          <w:lang w:val="ru-RU"/>
        </w:rPr>
        <w:t xml:space="preserve"> </w:t>
      </w:r>
      <w:proofErr w:type="spellStart"/>
      <w:r w:rsidRPr="003759AA">
        <w:rPr>
          <w:lang w:val="ru-RU"/>
        </w:rPr>
        <w:t>э.и.и.м</w:t>
      </w:r>
      <w:proofErr w:type="spellEnd"/>
      <w:r w:rsidRPr="003759AA">
        <w:rPr>
          <w:lang w:val="ru-RU"/>
        </w:rPr>
        <w:t>. увеличивается по всей зоне покрытия. Часть зоны обслуживания, на которой нет сильного дождя, в условиях ясного неба может получить избыточную компенсацию. Это нежелательно с точки зрения совместной работы с другими системами. В этом отношении адаптивное управление мощностью таких однолучевых систем менее эффективно, чем в случае многолучевых систем.</w:t>
      </w:r>
    </w:p>
    <w:p w:rsidR="00FC2BF9" w:rsidRPr="003759AA" w:rsidRDefault="00FC2BF9" w:rsidP="00EB7D10">
      <w:pPr>
        <w:rPr>
          <w:lang w:val="ru-RU"/>
        </w:rPr>
      </w:pPr>
      <w:r w:rsidRPr="003759AA">
        <w:rPr>
          <w:lang w:val="ru-RU"/>
        </w:rPr>
        <w:t>Поскольку одиночный луч покрывает целый регион, требуется высокая суммарная мощность излучения и частое ее увеличение. Концепция исполь</w:t>
      </w:r>
      <w:r w:rsidR="00833EF3">
        <w:rPr>
          <w:lang w:val="ru-RU"/>
        </w:rPr>
        <w:t>зования системы показана на рисунке</w:t>
      </w:r>
      <w:r w:rsidRPr="003759AA">
        <w:rPr>
          <w:lang w:val="ru-RU"/>
        </w:rPr>
        <w:t> 1. Для описания системы используются следующие параметры:</w:t>
      </w:r>
    </w:p>
    <w:p w:rsidR="00FC2BF9" w:rsidRPr="003759AA" w:rsidRDefault="00FC2BF9" w:rsidP="00EB7D10">
      <w:pPr>
        <w:pStyle w:val="enumlev1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 xml:space="preserve">уровень </w:t>
      </w:r>
      <w:proofErr w:type="spellStart"/>
      <w:r w:rsidRPr="003759AA">
        <w:rPr>
          <w:i/>
          <w:iCs/>
          <w:lang w:val="ru-RU"/>
        </w:rPr>
        <w:t>E</w:t>
      </w:r>
      <w:r w:rsidRPr="003759AA">
        <w:rPr>
          <w:i/>
          <w:iCs/>
          <w:vertAlign w:val="subscript"/>
          <w:lang w:val="ru-RU"/>
        </w:rPr>
        <w:t>N</w:t>
      </w:r>
      <w:proofErr w:type="spellEnd"/>
      <w:r w:rsidRPr="003759AA">
        <w:rPr>
          <w:lang w:val="ru-RU"/>
        </w:rPr>
        <w:t xml:space="preserve"> </w:t>
      </w:r>
      <w:proofErr w:type="spellStart"/>
      <w:r w:rsidRPr="003759AA">
        <w:rPr>
          <w:lang w:val="ru-RU"/>
        </w:rPr>
        <w:t>э.и.и.м</w:t>
      </w:r>
      <w:proofErr w:type="spellEnd"/>
      <w:r w:rsidRPr="003759AA">
        <w:rPr>
          <w:lang w:val="ru-RU"/>
        </w:rPr>
        <w:t>. при номинальных условиях в зоне обслуживания;</w:t>
      </w:r>
    </w:p>
    <w:p w:rsidR="00E97405" w:rsidRPr="003759AA" w:rsidRDefault="00FC2BF9" w:rsidP="00EB7D10">
      <w:pPr>
        <w:pStyle w:val="enumlev1"/>
        <w:rPr>
          <w:lang w:val="ru-RU" w:eastAsia="ja-JP"/>
        </w:rPr>
      </w:pPr>
      <w:proofErr w:type="gramStart"/>
      <w:r w:rsidRPr="003759AA">
        <w:rPr>
          <w:lang w:val="ru-RU"/>
        </w:rPr>
        <w:t>–</w:t>
      </w:r>
      <w:r w:rsidRPr="003759AA">
        <w:rPr>
          <w:lang w:val="ru-RU"/>
        </w:rPr>
        <w:tab/>
        <w:t xml:space="preserve">уровень </w:t>
      </w:r>
      <w:proofErr w:type="spellStart"/>
      <w:r w:rsidRPr="003759AA">
        <w:rPr>
          <w:i/>
          <w:iCs/>
          <w:lang w:val="ru-RU"/>
        </w:rPr>
        <w:t>E</w:t>
      </w:r>
      <w:r w:rsidRPr="003759AA">
        <w:rPr>
          <w:i/>
          <w:iCs/>
          <w:vertAlign w:val="subscript"/>
          <w:lang w:val="ru-RU"/>
        </w:rPr>
        <w:t>M</w:t>
      </w:r>
      <w:proofErr w:type="spellEnd"/>
      <w:r w:rsidRPr="003759AA">
        <w:rPr>
          <w:lang w:val="ru-RU"/>
        </w:rPr>
        <w:t xml:space="preserve"> </w:t>
      </w:r>
      <w:proofErr w:type="spellStart"/>
      <w:r w:rsidRPr="003759AA">
        <w:rPr>
          <w:lang w:val="ru-RU"/>
        </w:rPr>
        <w:t>э.и.и.м</w:t>
      </w:r>
      <w:proofErr w:type="spellEnd"/>
      <w:r w:rsidRPr="003759AA">
        <w:rPr>
          <w:lang w:val="ru-RU"/>
        </w:rPr>
        <w:t xml:space="preserve">. при максимальном увеличении </w:t>
      </w:r>
      <w:proofErr w:type="spellStart"/>
      <w:r w:rsidRPr="003759AA">
        <w:rPr>
          <w:lang w:val="ru-RU"/>
        </w:rPr>
        <w:t>э.и.и.м</w:t>
      </w:r>
      <w:proofErr w:type="spellEnd"/>
      <w:r w:rsidRPr="003759AA">
        <w:rPr>
          <w:lang w:val="ru-RU"/>
        </w:rPr>
        <w:t>. в зоне обслуживания.</w:t>
      </w:r>
      <w:proofErr w:type="gramEnd"/>
      <w:r w:rsidRPr="003759AA">
        <w:rPr>
          <w:lang w:val="ru-RU"/>
        </w:rPr>
        <w:t xml:space="preserve"> Уровни </w:t>
      </w:r>
      <w:proofErr w:type="spellStart"/>
      <w:r w:rsidRPr="003759AA">
        <w:rPr>
          <w:lang w:val="ru-RU"/>
        </w:rPr>
        <w:t>э.и.и.м</w:t>
      </w:r>
      <w:proofErr w:type="spellEnd"/>
      <w:r w:rsidRPr="003759AA">
        <w:rPr>
          <w:lang w:val="ru-RU"/>
        </w:rPr>
        <w:t xml:space="preserve">. в определенных зонах изменяются в диапазоне от </w:t>
      </w:r>
      <w:proofErr w:type="spellStart"/>
      <w:r w:rsidRPr="003759AA">
        <w:rPr>
          <w:i/>
          <w:iCs/>
          <w:lang w:val="ru-RU"/>
        </w:rPr>
        <w:t>E</w:t>
      </w:r>
      <w:r w:rsidRPr="003759AA">
        <w:rPr>
          <w:i/>
          <w:iCs/>
          <w:vertAlign w:val="subscript"/>
          <w:lang w:val="ru-RU"/>
        </w:rPr>
        <w:t>N</w:t>
      </w:r>
      <w:proofErr w:type="spellEnd"/>
      <w:r w:rsidRPr="003759AA">
        <w:rPr>
          <w:lang w:val="ru-RU"/>
        </w:rPr>
        <w:t xml:space="preserve"> до </w:t>
      </w:r>
      <w:proofErr w:type="spellStart"/>
      <w:r w:rsidRPr="003759AA">
        <w:rPr>
          <w:i/>
          <w:iCs/>
          <w:lang w:val="ru-RU"/>
        </w:rPr>
        <w:t>E</w:t>
      </w:r>
      <w:r w:rsidRPr="003759AA">
        <w:rPr>
          <w:i/>
          <w:iCs/>
          <w:vertAlign w:val="subscript"/>
          <w:lang w:val="ru-RU"/>
        </w:rPr>
        <w:t>M</w:t>
      </w:r>
      <w:proofErr w:type="spellEnd"/>
      <w:r w:rsidRPr="00C03E0E">
        <w:rPr>
          <w:lang w:val="ru-RU"/>
        </w:rPr>
        <w:t>.</w:t>
      </w:r>
    </w:p>
    <w:p w:rsidR="00E97405" w:rsidRPr="003759AA" w:rsidRDefault="00E97405" w:rsidP="00E97405">
      <w:pPr>
        <w:pStyle w:val="FigureNo"/>
        <w:rPr>
          <w:lang w:val="ru-RU"/>
        </w:rPr>
      </w:pPr>
      <w:r w:rsidRPr="003759AA">
        <w:rPr>
          <w:lang w:val="ru-RU"/>
        </w:rPr>
        <w:br w:type="page"/>
      </w:r>
    </w:p>
    <w:p w:rsidR="00352DFE" w:rsidRPr="003759AA" w:rsidRDefault="00352DFE" w:rsidP="00E6134F">
      <w:pPr>
        <w:pStyle w:val="FigureNo"/>
        <w:rPr>
          <w:lang w:val="ru-RU"/>
        </w:rPr>
      </w:pPr>
      <w:r w:rsidRPr="003759AA">
        <w:rPr>
          <w:lang w:val="ru-RU"/>
        </w:rPr>
        <w:lastRenderedPageBreak/>
        <w:t>РИСУНОК 1</w:t>
      </w:r>
    </w:p>
    <w:p w:rsidR="00352DFE" w:rsidRPr="003759AA" w:rsidRDefault="00352DFE" w:rsidP="00E6134F">
      <w:pPr>
        <w:pStyle w:val="Figuretitle"/>
        <w:rPr>
          <w:lang w:val="ru-RU"/>
        </w:rPr>
      </w:pPr>
      <w:r w:rsidRPr="003759AA">
        <w:rPr>
          <w:lang w:val="ru-RU"/>
        </w:rPr>
        <w:t xml:space="preserve">Концепция равномерно меняющегося уровня </w:t>
      </w:r>
      <w:proofErr w:type="spellStart"/>
      <w:r w:rsidRPr="003759AA">
        <w:rPr>
          <w:lang w:val="ru-RU"/>
        </w:rPr>
        <w:t>э.и.и.</w:t>
      </w:r>
      <w:proofErr w:type="gramStart"/>
      <w:r w:rsidRPr="003759AA">
        <w:rPr>
          <w:lang w:val="ru-RU"/>
        </w:rPr>
        <w:t>м</w:t>
      </w:r>
      <w:proofErr w:type="spellEnd"/>
      <w:proofErr w:type="gramEnd"/>
      <w:r w:rsidRPr="003759AA">
        <w:rPr>
          <w:lang w:val="ru-RU"/>
        </w:rPr>
        <w:t>.</w:t>
      </w:r>
    </w:p>
    <w:p w:rsidR="00352DFE" w:rsidRPr="003759AA" w:rsidRDefault="00C03E0E" w:rsidP="00CD498C">
      <w:pPr>
        <w:pStyle w:val="Figure"/>
        <w:rPr>
          <w:lang w:val="ru-RU"/>
        </w:rPr>
      </w:pPr>
      <w:r w:rsidRPr="003759AA">
        <w:rPr>
          <w:lang w:val="ru-RU"/>
        </w:rPr>
        <w:object w:dxaOrig="13255" w:dyaOrig="78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25pt;height:245.2pt" o:ole="">
            <v:imagedata r:id="rId16" o:title=""/>
          </v:shape>
          <o:OLEObject Type="Embed" ProgID="CorelDRAW.Graphic.14" ShapeID="_x0000_i1025" DrawAspect="Content" ObjectID="_1401538394" r:id="rId17"/>
        </w:object>
      </w:r>
    </w:p>
    <w:p w:rsidR="009C5CC6" w:rsidRPr="003759AA" w:rsidRDefault="009C5CC6" w:rsidP="00E6134F">
      <w:pPr>
        <w:rPr>
          <w:lang w:val="ru-RU"/>
        </w:rPr>
      </w:pPr>
      <w:r w:rsidRPr="003759AA">
        <w:rPr>
          <w:lang w:val="ru-RU"/>
        </w:rPr>
        <w:t>В качестве альтернативы для описания системы с точки зрения проектирования спутника могут использоваться следующие параметры:</w:t>
      </w:r>
    </w:p>
    <w:p w:rsidR="009C5CC6" w:rsidRPr="003759AA" w:rsidRDefault="009C5CC6" w:rsidP="00E6134F">
      <w:pPr>
        <w:pStyle w:val="enumlev1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>номинальная мощность, подаваемая на вход антенны;</w:t>
      </w:r>
    </w:p>
    <w:p w:rsidR="009C5CC6" w:rsidRPr="003759AA" w:rsidRDefault="009C5CC6" w:rsidP="00E6134F">
      <w:pPr>
        <w:pStyle w:val="enumlev1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>максимальная мощность, подаваемая на вход антенны;</w:t>
      </w:r>
    </w:p>
    <w:p w:rsidR="009C5CC6" w:rsidRPr="003759AA" w:rsidRDefault="009C5CC6" w:rsidP="00E6134F">
      <w:pPr>
        <w:pStyle w:val="enumlev1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>контур коэффициента усиления антенны.</w:t>
      </w:r>
    </w:p>
    <w:p w:rsidR="009C5CC6" w:rsidRPr="003759AA" w:rsidRDefault="009C5CC6" w:rsidP="00E6134F">
      <w:pPr>
        <w:pStyle w:val="Heading2"/>
        <w:rPr>
          <w:lang w:val="ru-RU"/>
        </w:rPr>
      </w:pPr>
      <w:r w:rsidRPr="003759AA">
        <w:rPr>
          <w:lang w:val="ru-RU"/>
        </w:rPr>
        <w:t>1.2</w:t>
      </w:r>
      <w:r w:rsidRPr="003759AA">
        <w:rPr>
          <w:lang w:val="ru-RU"/>
        </w:rPr>
        <w:tab/>
        <w:t xml:space="preserve">Локально регулируемый уровень </w:t>
      </w:r>
      <w:proofErr w:type="spellStart"/>
      <w:r w:rsidRPr="003759AA">
        <w:rPr>
          <w:lang w:val="ru-RU"/>
        </w:rPr>
        <w:t>э.и.и.</w:t>
      </w:r>
      <w:proofErr w:type="gramStart"/>
      <w:r w:rsidRPr="003759AA">
        <w:rPr>
          <w:lang w:val="ru-RU"/>
        </w:rPr>
        <w:t>м</w:t>
      </w:r>
      <w:proofErr w:type="spellEnd"/>
      <w:proofErr w:type="gramEnd"/>
      <w:r w:rsidRPr="003759AA">
        <w:rPr>
          <w:lang w:val="ru-RU"/>
        </w:rPr>
        <w:t xml:space="preserve">. </w:t>
      </w:r>
    </w:p>
    <w:p w:rsidR="009C5CC6" w:rsidRPr="003759AA" w:rsidRDefault="009C5CC6" w:rsidP="00E6134F">
      <w:pPr>
        <w:rPr>
          <w:lang w:val="ru-RU"/>
        </w:rPr>
      </w:pPr>
      <w:r w:rsidRPr="003759AA">
        <w:rPr>
          <w:lang w:val="ru-RU"/>
        </w:rPr>
        <w:t xml:space="preserve">В данной системе распределение спутниковой </w:t>
      </w:r>
      <w:proofErr w:type="spellStart"/>
      <w:r w:rsidRPr="003759AA">
        <w:rPr>
          <w:lang w:val="ru-RU"/>
        </w:rPr>
        <w:t>э.и.и.м</w:t>
      </w:r>
      <w:proofErr w:type="spellEnd"/>
      <w:r w:rsidRPr="003759AA">
        <w:rPr>
          <w:lang w:val="ru-RU"/>
        </w:rPr>
        <w:t xml:space="preserve">. луча регулируется локально в пределах зоны обслуживания, в соответствии с локальным распределением величины ослабления в дожде. Суммарная требуемая мощность излучения спутника должна быть снижена по сравнению с системой с равномерно регулируемым уровнем </w:t>
      </w:r>
      <w:proofErr w:type="spellStart"/>
      <w:r w:rsidRPr="003759AA">
        <w:rPr>
          <w:lang w:val="ru-RU"/>
        </w:rPr>
        <w:t>э.и.и.м</w:t>
      </w:r>
      <w:proofErr w:type="spellEnd"/>
      <w:r w:rsidRPr="003759AA">
        <w:rPr>
          <w:lang w:val="ru-RU"/>
        </w:rPr>
        <w:t>. при такой же степени готовности службы, поскольку вероятность одновременного выпадения сильного дождя на большом участке зоны обслуживания считается весьма низкой. В связи с этим действует более строгий уровень ограничения побочных излучений.</w:t>
      </w:r>
    </w:p>
    <w:p w:rsidR="009C5CC6" w:rsidRPr="003759AA" w:rsidRDefault="009C5CC6" w:rsidP="00E6134F">
      <w:pPr>
        <w:rPr>
          <w:lang w:val="ru-RU"/>
        </w:rPr>
      </w:pPr>
      <w:r w:rsidRPr="003759AA">
        <w:rPr>
          <w:lang w:val="ru-RU"/>
        </w:rPr>
        <w:t xml:space="preserve">В то время как для компенсации значительного ослабления в дожде может потребоваться высокий уровень </w:t>
      </w:r>
      <w:proofErr w:type="spellStart"/>
      <w:r w:rsidRPr="003759AA">
        <w:rPr>
          <w:lang w:val="ru-RU"/>
        </w:rPr>
        <w:t>э.и.и.м</w:t>
      </w:r>
      <w:proofErr w:type="spellEnd"/>
      <w:r w:rsidRPr="003759AA">
        <w:rPr>
          <w:lang w:val="ru-RU"/>
        </w:rPr>
        <w:t xml:space="preserve">., размер зоны и продолжительность усиленного воздействия ограничены. Поскольку уровень </w:t>
      </w:r>
      <w:proofErr w:type="spellStart"/>
      <w:r w:rsidRPr="003759AA">
        <w:rPr>
          <w:lang w:val="ru-RU"/>
        </w:rPr>
        <w:t>э.и.и.м</w:t>
      </w:r>
      <w:proofErr w:type="spellEnd"/>
      <w:r w:rsidRPr="003759AA">
        <w:rPr>
          <w:lang w:val="ru-RU"/>
        </w:rPr>
        <w:t xml:space="preserve">. может быть пониженным для участка зоны и периода времени с небольшим ослаблением в дожде, данная система имеет преимущество перед другими спутниковыми системами с фиксированным или равномерно регулируемым уровнем </w:t>
      </w:r>
      <w:proofErr w:type="spellStart"/>
      <w:r w:rsidRPr="003759AA">
        <w:rPr>
          <w:lang w:val="ru-RU"/>
        </w:rPr>
        <w:t>э.и.и.м</w:t>
      </w:r>
      <w:proofErr w:type="spellEnd"/>
      <w:r w:rsidRPr="003759AA">
        <w:rPr>
          <w:lang w:val="ru-RU"/>
        </w:rPr>
        <w:t>. в плане совместной работы с другими системами.</w:t>
      </w:r>
    </w:p>
    <w:p w:rsidR="009C5CC6" w:rsidRPr="003759AA" w:rsidRDefault="009C5CC6" w:rsidP="00833EF3">
      <w:pPr>
        <w:rPr>
          <w:lang w:val="ru-RU"/>
        </w:rPr>
      </w:pPr>
      <w:r w:rsidRPr="003759AA">
        <w:rPr>
          <w:lang w:val="ru-RU"/>
        </w:rPr>
        <w:t>Концепция использования системы показана на рис</w:t>
      </w:r>
      <w:r w:rsidR="00833EF3">
        <w:rPr>
          <w:lang w:val="ru-RU"/>
        </w:rPr>
        <w:t>унке</w:t>
      </w:r>
      <w:r w:rsidRPr="003759AA">
        <w:rPr>
          <w:lang w:val="ru-RU"/>
        </w:rPr>
        <w:t> 2. Для описания системы используются следующие параметры:</w:t>
      </w:r>
    </w:p>
    <w:p w:rsidR="009C5CC6" w:rsidRPr="003759AA" w:rsidRDefault="009C5CC6" w:rsidP="00E6134F">
      <w:pPr>
        <w:pStyle w:val="enumlev1"/>
        <w:rPr>
          <w:lang w:val="ru-RU"/>
        </w:rPr>
      </w:pPr>
      <w:proofErr w:type="gramStart"/>
      <w:r w:rsidRPr="003759AA">
        <w:rPr>
          <w:lang w:val="ru-RU"/>
        </w:rPr>
        <w:t>–</w:t>
      </w:r>
      <w:r w:rsidRPr="003759AA">
        <w:rPr>
          <w:lang w:val="ru-RU"/>
        </w:rPr>
        <w:tab/>
        <w:t xml:space="preserve">уровень </w:t>
      </w:r>
      <w:proofErr w:type="spellStart"/>
      <w:r w:rsidRPr="003759AA">
        <w:rPr>
          <w:i/>
          <w:iCs/>
          <w:lang w:val="ru-RU"/>
        </w:rPr>
        <w:t>E</w:t>
      </w:r>
      <w:r w:rsidRPr="003759AA">
        <w:rPr>
          <w:i/>
          <w:iCs/>
          <w:vertAlign w:val="subscript"/>
          <w:lang w:val="ru-RU"/>
        </w:rPr>
        <w:t>N</w:t>
      </w:r>
      <w:proofErr w:type="spellEnd"/>
      <w:r w:rsidRPr="003759AA">
        <w:rPr>
          <w:lang w:val="ru-RU"/>
        </w:rPr>
        <w:t xml:space="preserve"> </w:t>
      </w:r>
      <w:proofErr w:type="spellStart"/>
      <w:r w:rsidRPr="003759AA">
        <w:rPr>
          <w:lang w:val="ru-RU"/>
        </w:rPr>
        <w:t>э.и.и.м</w:t>
      </w:r>
      <w:proofErr w:type="spellEnd"/>
      <w:r w:rsidRPr="003759AA">
        <w:rPr>
          <w:lang w:val="ru-RU"/>
        </w:rPr>
        <w:t>. для зоны с номинальными условиями (</w:t>
      </w:r>
      <w:proofErr w:type="spellStart"/>
      <w:r w:rsidRPr="003759AA">
        <w:rPr>
          <w:i/>
          <w:iCs/>
          <w:lang w:val="ru-RU"/>
        </w:rPr>
        <w:t>E</w:t>
      </w:r>
      <w:r w:rsidRPr="003759AA">
        <w:rPr>
          <w:i/>
          <w:iCs/>
          <w:vertAlign w:val="subscript"/>
          <w:lang w:val="ru-RU"/>
        </w:rPr>
        <w:t>N</w:t>
      </w:r>
      <w:proofErr w:type="spellEnd"/>
      <w:r w:rsidRPr="003759AA">
        <w:rPr>
          <w:lang w:val="ru-RU"/>
        </w:rPr>
        <w:t>);</w:t>
      </w:r>
      <w:proofErr w:type="gramEnd"/>
    </w:p>
    <w:p w:rsidR="00E97405" w:rsidRPr="003759AA" w:rsidRDefault="009C5CC6" w:rsidP="00E6134F">
      <w:pPr>
        <w:pStyle w:val="enumlev1"/>
        <w:rPr>
          <w:lang w:val="ru-RU" w:eastAsia="ja-JP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 xml:space="preserve">уровень </w:t>
      </w:r>
      <w:proofErr w:type="spellStart"/>
      <w:r w:rsidRPr="003759AA">
        <w:rPr>
          <w:i/>
          <w:iCs/>
          <w:lang w:val="ru-RU"/>
        </w:rPr>
        <w:t>E</w:t>
      </w:r>
      <w:r w:rsidRPr="003759AA">
        <w:rPr>
          <w:i/>
          <w:iCs/>
          <w:vertAlign w:val="subscript"/>
          <w:lang w:val="ru-RU"/>
        </w:rPr>
        <w:t>M</w:t>
      </w:r>
      <w:proofErr w:type="spellEnd"/>
      <w:r w:rsidRPr="003759AA">
        <w:rPr>
          <w:lang w:val="ru-RU"/>
        </w:rPr>
        <w:t xml:space="preserve"> </w:t>
      </w:r>
      <w:proofErr w:type="spellStart"/>
      <w:r w:rsidRPr="003759AA">
        <w:rPr>
          <w:lang w:val="ru-RU"/>
        </w:rPr>
        <w:t>э.и.и.м</w:t>
      </w:r>
      <w:proofErr w:type="spellEnd"/>
      <w:r w:rsidRPr="003759AA">
        <w:rPr>
          <w:lang w:val="ru-RU"/>
        </w:rPr>
        <w:t>.</w:t>
      </w:r>
      <w:r w:rsidRPr="003759AA">
        <w:rPr>
          <w:i/>
          <w:iCs/>
          <w:lang w:val="ru-RU"/>
        </w:rPr>
        <w:t xml:space="preserve"> </w:t>
      </w:r>
      <w:r w:rsidRPr="003759AA">
        <w:rPr>
          <w:lang w:val="ru-RU"/>
        </w:rPr>
        <w:t xml:space="preserve">для зоны с максимальным увеличением </w:t>
      </w:r>
      <w:proofErr w:type="spellStart"/>
      <w:r w:rsidRPr="003759AA">
        <w:rPr>
          <w:lang w:val="ru-RU"/>
        </w:rPr>
        <w:t>э.и.и.м</w:t>
      </w:r>
      <w:proofErr w:type="spellEnd"/>
      <w:r w:rsidRPr="003759AA">
        <w:rPr>
          <w:lang w:val="ru-RU"/>
        </w:rPr>
        <w:t>. (</w:t>
      </w:r>
      <w:proofErr w:type="spellStart"/>
      <w:r w:rsidRPr="003759AA">
        <w:rPr>
          <w:i/>
          <w:iCs/>
          <w:lang w:val="ru-RU"/>
        </w:rPr>
        <w:t>E</w:t>
      </w:r>
      <w:r w:rsidRPr="003759AA">
        <w:rPr>
          <w:i/>
          <w:iCs/>
          <w:vertAlign w:val="subscript"/>
          <w:lang w:val="ru-RU"/>
        </w:rPr>
        <w:t>M</w:t>
      </w:r>
      <w:proofErr w:type="spellEnd"/>
      <w:r w:rsidRPr="003759AA">
        <w:rPr>
          <w:lang w:val="ru-RU"/>
        </w:rPr>
        <w:t>).</w:t>
      </w:r>
    </w:p>
    <w:p w:rsidR="00E6134F" w:rsidRPr="003759AA" w:rsidRDefault="00E6134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18"/>
          <w:szCs w:val="18"/>
          <w:lang w:val="ru-RU"/>
        </w:rPr>
      </w:pPr>
      <w:r w:rsidRPr="003759AA">
        <w:rPr>
          <w:sz w:val="18"/>
          <w:szCs w:val="18"/>
          <w:lang w:val="ru-RU"/>
        </w:rPr>
        <w:br w:type="page"/>
      </w:r>
    </w:p>
    <w:p w:rsidR="00E97405" w:rsidRPr="003759AA" w:rsidRDefault="00C974E7" w:rsidP="00E6134F">
      <w:pPr>
        <w:pStyle w:val="FigureNo"/>
        <w:rPr>
          <w:lang w:val="ru-RU"/>
        </w:rPr>
      </w:pPr>
      <w:r w:rsidRPr="003759AA">
        <w:rPr>
          <w:lang w:val="ru-RU"/>
        </w:rPr>
        <w:lastRenderedPageBreak/>
        <w:t>РИСУНОК 2</w:t>
      </w:r>
    </w:p>
    <w:p w:rsidR="00C974E7" w:rsidRPr="003759AA" w:rsidRDefault="00C974E7" w:rsidP="00E6134F">
      <w:pPr>
        <w:pStyle w:val="Figuretitle"/>
        <w:rPr>
          <w:lang w:val="ru-RU"/>
        </w:rPr>
      </w:pPr>
      <w:r w:rsidRPr="003759AA">
        <w:rPr>
          <w:lang w:val="ru-RU"/>
        </w:rPr>
        <w:t xml:space="preserve">Концепция локально регулируемого уровня </w:t>
      </w:r>
      <w:proofErr w:type="spellStart"/>
      <w:r w:rsidRPr="003759AA">
        <w:rPr>
          <w:lang w:val="ru-RU"/>
        </w:rPr>
        <w:t>э.и.и</w:t>
      </w:r>
      <w:proofErr w:type="gramStart"/>
      <w:r w:rsidRPr="003759AA">
        <w:rPr>
          <w:lang w:val="ru-RU"/>
        </w:rPr>
        <w:t>.м</w:t>
      </w:r>
      <w:proofErr w:type="spellEnd"/>
      <w:proofErr w:type="gramEnd"/>
    </w:p>
    <w:p w:rsidR="00C974E7" w:rsidRPr="003759AA" w:rsidRDefault="00C03E0E" w:rsidP="00E6134F">
      <w:pPr>
        <w:pStyle w:val="Figure"/>
        <w:rPr>
          <w:szCs w:val="18"/>
          <w:lang w:val="ru-RU"/>
        </w:rPr>
      </w:pPr>
      <w:r w:rsidRPr="003759AA">
        <w:rPr>
          <w:lang w:val="ru-RU"/>
        </w:rPr>
        <w:object w:dxaOrig="13749" w:dyaOrig="7877">
          <v:shape id="_x0000_i1026" type="#_x0000_t75" style="width:434.7pt;height:248.6pt" o:ole="">
            <v:imagedata r:id="rId18" o:title=""/>
          </v:shape>
          <o:OLEObject Type="Embed" ProgID="CorelDRAW.Graphic.14" ShapeID="_x0000_i1026" DrawAspect="Content" ObjectID="_1401538395" r:id="rId19"/>
        </w:object>
      </w:r>
    </w:p>
    <w:p w:rsidR="00B23EAB" w:rsidRPr="003759AA" w:rsidRDefault="00B23EAB" w:rsidP="00080A28">
      <w:pPr>
        <w:rPr>
          <w:lang w:val="ru-RU"/>
        </w:rPr>
      </w:pPr>
      <w:r w:rsidRPr="003759AA">
        <w:rPr>
          <w:lang w:val="ru-RU"/>
        </w:rPr>
        <w:t>В качестве альтернативы для описания системы с точки зрения проектирования спутника могут использоваться следующие параметры:</w:t>
      </w:r>
    </w:p>
    <w:p w:rsidR="00B23EAB" w:rsidRPr="003759AA" w:rsidRDefault="00B23EAB" w:rsidP="00080A28">
      <w:pPr>
        <w:pStyle w:val="enumlev1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>номинальная мощность, подаваемая на вход антенны;</w:t>
      </w:r>
    </w:p>
    <w:p w:rsidR="00B23EAB" w:rsidRPr="003759AA" w:rsidRDefault="00B23EAB" w:rsidP="00080A28">
      <w:pPr>
        <w:pStyle w:val="enumlev1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 xml:space="preserve">контур номинального коэффициента усиления антенны; </w:t>
      </w:r>
    </w:p>
    <w:p w:rsidR="00B23EAB" w:rsidRPr="003759AA" w:rsidRDefault="00B23EAB" w:rsidP="00080A28">
      <w:pPr>
        <w:pStyle w:val="enumlev1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>максимальная мощность, подаваемая на вход антенны;</w:t>
      </w:r>
    </w:p>
    <w:p w:rsidR="00B23EAB" w:rsidRPr="003759AA" w:rsidRDefault="00B23EAB" w:rsidP="00080A28">
      <w:pPr>
        <w:pStyle w:val="enumlev1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>примеры контура коэффициента усиления антенны с локальным увеличением мощности;</w:t>
      </w:r>
    </w:p>
    <w:p w:rsidR="00B23EAB" w:rsidRPr="003759AA" w:rsidRDefault="00B23EAB" w:rsidP="00080A28">
      <w:pPr>
        <w:pStyle w:val="enumlev1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</w:r>
      <w:proofErr w:type="gramStart"/>
      <w:r w:rsidRPr="003759AA">
        <w:rPr>
          <w:lang w:val="ru-RU"/>
        </w:rPr>
        <w:t>огибающая</w:t>
      </w:r>
      <w:proofErr w:type="gramEnd"/>
      <w:r w:rsidRPr="003759AA">
        <w:rPr>
          <w:lang w:val="ru-RU"/>
        </w:rPr>
        <w:t xml:space="preserve"> максимального коэффициента усиления антенны с результатами всех возм</w:t>
      </w:r>
      <w:r w:rsidR="00E34796" w:rsidRPr="003759AA">
        <w:rPr>
          <w:lang w:val="ru-RU"/>
        </w:rPr>
        <w:t xml:space="preserve">ожных повышений уровня </w:t>
      </w:r>
      <w:proofErr w:type="spellStart"/>
      <w:r w:rsidR="00E34796" w:rsidRPr="003759AA">
        <w:rPr>
          <w:lang w:val="ru-RU"/>
        </w:rPr>
        <w:t>э.и.и.м</w:t>
      </w:r>
      <w:proofErr w:type="spellEnd"/>
      <w:r w:rsidR="00E34796" w:rsidRPr="003759AA">
        <w:rPr>
          <w:lang w:val="ru-RU"/>
        </w:rPr>
        <w:t>.</w:t>
      </w:r>
    </w:p>
    <w:p w:rsidR="00B23EAB" w:rsidRPr="003759AA" w:rsidRDefault="00B23EAB" w:rsidP="00080A28">
      <w:pPr>
        <w:pStyle w:val="Heading1"/>
        <w:rPr>
          <w:lang w:val="ru-RU"/>
        </w:rPr>
      </w:pPr>
      <w:r w:rsidRPr="003759AA">
        <w:rPr>
          <w:lang w:val="ru-RU"/>
        </w:rPr>
        <w:t>2</w:t>
      </w:r>
      <w:r w:rsidRPr="003759AA">
        <w:rPr>
          <w:lang w:val="ru-RU"/>
        </w:rPr>
        <w:tab/>
        <w:t>Спутниковые технологии</w:t>
      </w:r>
    </w:p>
    <w:p w:rsidR="00B23EAB" w:rsidRPr="003759AA" w:rsidRDefault="00B23EAB" w:rsidP="00080A28">
      <w:pPr>
        <w:pStyle w:val="Heading2"/>
        <w:rPr>
          <w:lang w:val="ru-RU"/>
        </w:rPr>
      </w:pPr>
      <w:r w:rsidRPr="003759AA">
        <w:rPr>
          <w:lang w:val="ru-RU"/>
        </w:rPr>
        <w:t>2.1</w:t>
      </w:r>
      <w:r w:rsidRPr="003759AA">
        <w:rPr>
          <w:lang w:val="ru-RU"/>
        </w:rPr>
        <w:tab/>
        <w:t xml:space="preserve">Спутниковые технологии для равномерно регулируемого уровня </w:t>
      </w:r>
      <w:proofErr w:type="spellStart"/>
      <w:r w:rsidRPr="003759AA">
        <w:rPr>
          <w:lang w:val="ru-RU"/>
        </w:rPr>
        <w:t>э.и.и.</w:t>
      </w:r>
      <w:proofErr w:type="gramStart"/>
      <w:r w:rsidRPr="003759AA">
        <w:rPr>
          <w:lang w:val="ru-RU"/>
        </w:rPr>
        <w:t>м</w:t>
      </w:r>
      <w:proofErr w:type="spellEnd"/>
      <w:proofErr w:type="gramEnd"/>
      <w:r w:rsidRPr="003759AA">
        <w:rPr>
          <w:lang w:val="ru-RU"/>
        </w:rPr>
        <w:t>.</w:t>
      </w:r>
    </w:p>
    <w:p w:rsidR="00B23EAB" w:rsidRPr="003759AA" w:rsidRDefault="00B23EAB" w:rsidP="00080A28">
      <w:pPr>
        <w:rPr>
          <w:lang w:val="ru-RU"/>
        </w:rPr>
      </w:pPr>
      <w:r w:rsidRPr="003759AA">
        <w:rPr>
          <w:lang w:val="ru-RU"/>
        </w:rPr>
        <w:t>Данная система может быть реализована путем комбинирования зеркальной антенны с рупорным облучателем и регулируемым усилителем большой мощности (</w:t>
      </w:r>
      <w:proofErr w:type="spellStart"/>
      <w:r w:rsidRPr="003759AA">
        <w:rPr>
          <w:lang w:val="ru-RU"/>
        </w:rPr>
        <w:t>НРА</w:t>
      </w:r>
      <w:proofErr w:type="spellEnd"/>
      <w:r w:rsidRPr="003759AA">
        <w:rPr>
          <w:lang w:val="ru-RU"/>
        </w:rPr>
        <w:t xml:space="preserve">). Усилитель </w:t>
      </w:r>
      <w:proofErr w:type="spellStart"/>
      <w:r w:rsidRPr="003759AA">
        <w:rPr>
          <w:lang w:val="ru-RU"/>
        </w:rPr>
        <w:t>НРА</w:t>
      </w:r>
      <w:proofErr w:type="spellEnd"/>
      <w:r w:rsidRPr="003759AA">
        <w:rPr>
          <w:lang w:val="ru-RU"/>
        </w:rPr>
        <w:t xml:space="preserve"> со значительно повышенной мощностью используется для увеличения уровня </w:t>
      </w:r>
      <w:proofErr w:type="spellStart"/>
      <w:r w:rsidRPr="003759AA">
        <w:rPr>
          <w:lang w:val="ru-RU"/>
        </w:rPr>
        <w:t>э.и.и.м</w:t>
      </w:r>
      <w:proofErr w:type="spellEnd"/>
      <w:r w:rsidRPr="003759AA">
        <w:rPr>
          <w:lang w:val="ru-RU"/>
        </w:rPr>
        <w:t xml:space="preserve">. во всей зоне обслуживания. Влияние функции управления мощностью на </w:t>
      </w:r>
      <w:proofErr w:type="spellStart"/>
      <w:r w:rsidRPr="003759AA">
        <w:rPr>
          <w:lang w:val="ru-RU"/>
        </w:rPr>
        <w:t>к.п.д</w:t>
      </w:r>
      <w:proofErr w:type="spellEnd"/>
      <w:r w:rsidRPr="003759AA">
        <w:rPr>
          <w:lang w:val="ru-RU"/>
        </w:rPr>
        <w:t>. усилителя требует изучения.</w:t>
      </w:r>
    </w:p>
    <w:p w:rsidR="00B23EAB" w:rsidRPr="003759AA" w:rsidRDefault="00B23EAB" w:rsidP="00080A28">
      <w:pPr>
        <w:pStyle w:val="Heading2"/>
        <w:rPr>
          <w:lang w:val="ru-RU"/>
        </w:rPr>
      </w:pPr>
      <w:r w:rsidRPr="003759AA">
        <w:rPr>
          <w:lang w:val="ru-RU"/>
        </w:rPr>
        <w:t>2.2</w:t>
      </w:r>
      <w:r w:rsidRPr="003759AA">
        <w:rPr>
          <w:lang w:val="ru-RU"/>
        </w:rPr>
        <w:tab/>
        <w:t xml:space="preserve">Спутниковые технологии для локально регулируемого уровня </w:t>
      </w:r>
      <w:proofErr w:type="spellStart"/>
      <w:r w:rsidRPr="003759AA">
        <w:rPr>
          <w:lang w:val="ru-RU"/>
        </w:rPr>
        <w:t>э.и.и.</w:t>
      </w:r>
      <w:proofErr w:type="gramStart"/>
      <w:r w:rsidRPr="003759AA">
        <w:rPr>
          <w:lang w:val="ru-RU"/>
        </w:rPr>
        <w:t>м</w:t>
      </w:r>
      <w:proofErr w:type="spellEnd"/>
      <w:proofErr w:type="gramEnd"/>
      <w:r w:rsidRPr="003759AA">
        <w:rPr>
          <w:lang w:val="ru-RU"/>
        </w:rPr>
        <w:t xml:space="preserve">. </w:t>
      </w:r>
    </w:p>
    <w:p w:rsidR="00E97405" w:rsidRPr="003759AA" w:rsidRDefault="00B23EAB" w:rsidP="00080A28">
      <w:pPr>
        <w:rPr>
          <w:lang w:val="ru-RU" w:eastAsia="ja-JP"/>
        </w:rPr>
      </w:pPr>
      <w:r w:rsidRPr="003759AA">
        <w:rPr>
          <w:lang w:val="ru-RU"/>
        </w:rPr>
        <w:t>Для реализации этой функции могут применяться конфигурации спутниковых антенн, приведенные в таблице 1.</w:t>
      </w:r>
    </w:p>
    <w:p w:rsidR="00E97405" w:rsidRPr="003759AA" w:rsidRDefault="00CB7648" w:rsidP="0037221A">
      <w:pPr>
        <w:pStyle w:val="TableNo"/>
        <w:spacing w:line="240" w:lineRule="exact"/>
        <w:rPr>
          <w:lang w:val="ru-RU"/>
        </w:rPr>
      </w:pPr>
      <w:r w:rsidRPr="003759AA">
        <w:rPr>
          <w:lang w:val="ru-RU"/>
        </w:rPr>
        <w:lastRenderedPageBreak/>
        <w:t>ТАБЛИЦА 1</w:t>
      </w:r>
    </w:p>
    <w:p w:rsidR="00E97405" w:rsidRPr="003759AA" w:rsidRDefault="00CB7648" w:rsidP="0037221A">
      <w:pPr>
        <w:pStyle w:val="Tabletitle"/>
        <w:spacing w:line="240" w:lineRule="exact"/>
        <w:rPr>
          <w:lang w:val="ru-RU" w:eastAsia="ja-JP"/>
        </w:rPr>
      </w:pPr>
      <w:r w:rsidRPr="003759AA">
        <w:rPr>
          <w:lang w:val="ru-RU"/>
        </w:rPr>
        <w:t xml:space="preserve">Конфигурации антенн для систем с локально регулируемым уровнем </w:t>
      </w:r>
      <w:proofErr w:type="spellStart"/>
      <w:r w:rsidRPr="003759AA">
        <w:rPr>
          <w:lang w:val="ru-RU"/>
        </w:rPr>
        <w:t>э.и.и.</w:t>
      </w:r>
      <w:proofErr w:type="gramStart"/>
      <w:r w:rsidRPr="003759AA">
        <w:rPr>
          <w:lang w:val="ru-RU"/>
        </w:rPr>
        <w:t>м</w:t>
      </w:r>
      <w:proofErr w:type="spellEnd"/>
      <w:proofErr w:type="gramEnd"/>
      <w:r w:rsidRPr="003759AA">
        <w:rPr>
          <w:lang w:val="ru-RU"/>
        </w:rPr>
        <w:t>.</w:t>
      </w:r>
    </w:p>
    <w:tbl>
      <w:tblPr>
        <w:tblW w:w="8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18"/>
        <w:gridCol w:w="1756"/>
        <w:gridCol w:w="1756"/>
        <w:gridCol w:w="1736"/>
        <w:gridCol w:w="1736"/>
      </w:tblGrid>
      <w:tr w:rsidR="00C03E0E" w:rsidRPr="003759AA" w:rsidTr="00833EF3">
        <w:trPr>
          <w:cantSplit/>
          <w:jc w:val="center"/>
        </w:trPr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03E0E" w:rsidRPr="003759AA" w:rsidRDefault="00C03E0E" w:rsidP="00956535">
            <w:pPr>
              <w:pStyle w:val="Tablehead"/>
              <w:spacing w:line="220" w:lineRule="exact"/>
              <w:rPr>
                <w:lang w:val="ru-RU"/>
              </w:rPr>
            </w:pPr>
            <w:r w:rsidRPr="003759AA">
              <w:rPr>
                <w:lang w:val="ru-RU"/>
              </w:rPr>
              <w:t>Тип антенны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E0E" w:rsidRPr="003759AA" w:rsidRDefault="00C03E0E" w:rsidP="00956535">
            <w:pPr>
              <w:pStyle w:val="Tablehead"/>
              <w:spacing w:line="220" w:lineRule="exact"/>
              <w:rPr>
                <w:lang w:val="ru-RU"/>
              </w:rPr>
            </w:pPr>
            <w:proofErr w:type="spellStart"/>
            <w:r w:rsidRPr="003759AA">
              <w:rPr>
                <w:lang w:val="ru-RU"/>
              </w:rPr>
              <w:t>Многорупорная</w:t>
            </w:r>
            <w:proofErr w:type="spellEnd"/>
          </w:p>
        </w:tc>
        <w:tc>
          <w:tcPr>
            <w:tcW w:w="5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E0E" w:rsidRPr="003759AA" w:rsidRDefault="00C03E0E" w:rsidP="00956535">
            <w:pPr>
              <w:pStyle w:val="Tablehead"/>
              <w:spacing w:line="220" w:lineRule="exact"/>
              <w:rPr>
                <w:lang w:val="ru-RU"/>
              </w:rPr>
            </w:pPr>
            <w:r w:rsidRPr="003759AA">
              <w:rPr>
                <w:lang w:val="ru-RU"/>
              </w:rPr>
              <w:t>Фазированная антенная решетка</w:t>
            </w:r>
          </w:p>
        </w:tc>
      </w:tr>
      <w:tr w:rsidR="00C03E0E" w:rsidRPr="003759AA" w:rsidTr="00833EF3">
        <w:trPr>
          <w:cantSplit/>
          <w:jc w:val="center"/>
        </w:trPr>
        <w:tc>
          <w:tcPr>
            <w:tcW w:w="1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E0E" w:rsidRPr="003759AA" w:rsidRDefault="00C03E0E" w:rsidP="00956535">
            <w:pPr>
              <w:pStyle w:val="Tablehead"/>
              <w:spacing w:line="220" w:lineRule="exact"/>
              <w:rPr>
                <w:lang w:val="ru-RU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E0E" w:rsidRPr="003759AA" w:rsidRDefault="00C03E0E" w:rsidP="00956535">
            <w:pPr>
              <w:pStyle w:val="Tablehead"/>
              <w:spacing w:line="220" w:lineRule="exact"/>
              <w:rPr>
                <w:lang w:val="ru-RU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E0E" w:rsidRPr="003759AA" w:rsidRDefault="00C03E0E" w:rsidP="00956535">
            <w:pPr>
              <w:pStyle w:val="Tablehead"/>
              <w:spacing w:line="220" w:lineRule="exact"/>
              <w:rPr>
                <w:lang w:val="ru-RU"/>
              </w:rPr>
            </w:pPr>
            <w:r w:rsidRPr="003759AA">
              <w:rPr>
                <w:lang w:val="ru-RU"/>
              </w:rPr>
              <w:t>Одиночный отражатель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E0E" w:rsidRPr="003759AA" w:rsidRDefault="00C03E0E" w:rsidP="00956535">
            <w:pPr>
              <w:pStyle w:val="Tablehead"/>
              <w:spacing w:line="220" w:lineRule="exact"/>
              <w:rPr>
                <w:lang w:val="ru-RU"/>
              </w:rPr>
            </w:pPr>
            <w:r w:rsidRPr="003759AA">
              <w:rPr>
                <w:lang w:val="ru-RU"/>
              </w:rPr>
              <w:t>Двойной отражатель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E0E" w:rsidRPr="003759AA" w:rsidRDefault="00C03E0E" w:rsidP="00956535">
            <w:pPr>
              <w:pStyle w:val="Tablehead"/>
              <w:spacing w:line="220" w:lineRule="exact"/>
              <w:rPr>
                <w:lang w:val="ru-RU"/>
              </w:rPr>
            </w:pPr>
            <w:r w:rsidRPr="003759AA">
              <w:rPr>
                <w:lang w:val="ru-RU"/>
              </w:rPr>
              <w:t>Прямое излучение</w:t>
            </w:r>
          </w:p>
        </w:tc>
      </w:tr>
      <w:tr w:rsidR="00CB7648" w:rsidRPr="003759AA" w:rsidTr="00080A28">
        <w:trPr>
          <w:jc w:val="center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648" w:rsidRPr="003759AA" w:rsidRDefault="00CB7648" w:rsidP="0037221A">
            <w:pPr>
              <w:pStyle w:val="Tabletext"/>
              <w:jc w:val="left"/>
              <w:rPr>
                <w:lang w:val="ru-RU"/>
              </w:rPr>
            </w:pPr>
            <w:r w:rsidRPr="003759AA">
              <w:rPr>
                <w:lang w:val="ru-RU"/>
              </w:rPr>
              <w:t>Схематическая диаграмма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648" w:rsidRPr="003759AA" w:rsidRDefault="00CB7648" w:rsidP="0037221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noProof/>
                <w:lang w:val="en-US" w:eastAsia="zh-CN"/>
              </w:rPr>
              <w:drawing>
                <wp:inline distT="0" distB="0" distL="0" distR="0" wp14:anchorId="646D8E4A" wp14:editId="59F8AAC3">
                  <wp:extent cx="897147" cy="62972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847" cy="62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648" w:rsidRPr="003759AA" w:rsidRDefault="00CB7648" w:rsidP="0037221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noProof/>
                <w:lang w:val="en-US" w:eastAsia="zh-CN"/>
              </w:rPr>
              <w:drawing>
                <wp:inline distT="0" distB="0" distL="0" distR="0" wp14:anchorId="33BBDAAD" wp14:editId="48C0DE89">
                  <wp:extent cx="948906" cy="66605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530" cy="66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648" w:rsidRPr="003759AA" w:rsidRDefault="00E25A28" w:rsidP="0037221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object w:dxaOrig="1531" w:dyaOrig="1121">
                <v:shape id="_x0000_i1027" type="#_x0000_t75" style="width:67.25pt;height:50.25pt" o:ole="" fillcolor="window">
                  <v:imagedata r:id="rId22" o:title=""/>
                </v:shape>
                <o:OLEObject Type="Embed" ProgID="Word.Picture.8" ShapeID="_x0000_i1027" DrawAspect="Content" ObjectID="_1401538396" r:id="rId23"/>
              </w:objec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648" w:rsidRPr="003759AA" w:rsidRDefault="00CB7648" w:rsidP="0037221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noProof/>
                <w:lang w:val="en-US" w:eastAsia="zh-CN"/>
              </w:rPr>
              <w:drawing>
                <wp:inline distT="0" distB="0" distL="0" distR="0" wp14:anchorId="2A2616BF" wp14:editId="12436339">
                  <wp:extent cx="897147" cy="65326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121" cy="65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228" w:rsidRPr="003759AA" w:rsidTr="00080A28">
        <w:trPr>
          <w:jc w:val="center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228" w:rsidRPr="003759AA" w:rsidRDefault="008D2228" w:rsidP="00956535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  <w:r w:rsidRPr="003759AA">
              <w:rPr>
                <w:lang w:val="ru-RU"/>
              </w:rPr>
              <w:t xml:space="preserve">Диапазон синтеза диаграммы </w:t>
            </w:r>
            <w:proofErr w:type="spellStart"/>
            <w:r w:rsidRPr="003759AA">
              <w:rPr>
                <w:lang w:val="ru-RU"/>
              </w:rPr>
              <w:t>направлености</w:t>
            </w:r>
            <w:proofErr w:type="spellEnd"/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228" w:rsidRPr="003759AA" w:rsidRDefault="008D2228" w:rsidP="00956535">
            <w:pPr>
              <w:pStyle w:val="Tabletext"/>
              <w:spacing w:before="30" w:after="30" w:line="220" w:lineRule="exac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Фиксированное положение луча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228" w:rsidRPr="003759AA" w:rsidRDefault="008D2228" w:rsidP="00956535">
            <w:pPr>
              <w:pStyle w:val="Tabletext"/>
              <w:spacing w:before="30" w:after="30" w:line="220" w:lineRule="exac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Ограниченный угол управления лучом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228" w:rsidRPr="003759AA" w:rsidRDefault="008D2228" w:rsidP="00956535">
            <w:pPr>
              <w:pStyle w:val="Tabletext"/>
              <w:spacing w:before="30" w:after="30" w:line="220" w:lineRule="exac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Больше, чем в случае одиночного отражателя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228" w:rsidRPr="003759AA" w:rsidRDefault="008D2228" w:rsidP="00956535">
            <w:pPr>
              <w:pStyle w:val="Tabletext"/>
              <w:spacing w:before="30" w:after="30" w:line="220" w:lineRule="exac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Максимальный</w:t>
            </w:r>
          </w:p>
        </w:tc>
      </w:tr>
      <w:tr w:rsidR="008D2228" w:rsidRPr="003759AA" w:rsidTr="00080A28">
        <w:trPr>
          <w:jc w:val="center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228" w:rsidRPr="003759AA" w:rsidRDefault="008D2228" w:rsidP="00956535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  <w:r w:rsidRPr="003759AA">
              <w:rPr>
                <w:lang w:val="ru-RU"/>
              </w:rPr>
              <w:t>Пиковый коэффициент усиления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228" w:rsidRPr="003759AA" w:rsidRDefault="008D2228" w:rsidP="00956535">
            <w:pPr>
              <w:pStyle w:val="Tabletext"/>
              <w:spacing w:before="30" w:after="30" w:line="220" w:lineRule="exac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Высокий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228" w:rsidRPr="003759AA" w:rsidRDefault="008D2228" w:rsidP="00956535">
            <w:pPr>
              <w:pStyle w:val="Tabletext"/>
              <w:spacing w:before="30" w:after="30" w:line="220" w:lineRule="exac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Ниже, чем в случае двойного отражателя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228" w:rsidRPr="003759AA" w:rsidRDefault="008D2228" w:rsidP="00956535">
            <w:pPr>
              <w:pStyle w:val="Tabletext"/>
              <w:spacing w:before="30" w:after="30" w:line="220" w:lineRule="exac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Ниже, чем у </w:t>
            </w:r>
            <w:proofErr w:type="spellStart"/>
            <w:r w:rsidRPr="003759AA">
              <w:rPr>
                <w:lang w:val="ru-RU"/>
              </w:rPr>
              <w:t>многорупорной</w:t>
            </w:r>
            <w:proofErr w:type="spellEnd"/>
            <w:r w:rsidRPr="003759AA">
              <w:rPr>
                <w:lang w:val="ru-RU"/>
              </w:rPr>
              <w:t xml:space="preserve"> антенны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228" w:rsidRPr="003759AA" w:rsidRDefault="008D2228" w:rsidP="00956535">
            <w:pPr>
              <w:pStyle w:val="Tabletext"/>
              <w:spacing w:before="30" w:after="30" w:line="220" w:lineRule="exac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Высокий</w:t>
            </w:r>
          </w:p>
        </w:tc>
      </w:tr>
      <w:tr w:rsidR="008D2228" w:rsidRPr="003759AA" w:rsidTr="00080A28">
        <w:trPr>
          <w:jc w:val="center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228" w:rsidRPr="003759AA" w:rsidRDefault="008D2228" w:rsidP="00956535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  <w:r w:rsidRPr="003759AA">
              <w:rPr>
                <w:lang w:val="ru-RU"/>
              </w:rPr>
              <w:t>Снижение усиления при управлении лучом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228" w:rsidRPr="003759AA" w:rsidRDefault="008D2228" w:rsidP="00956535">
            <w:pPr>
              <w:pStyle w:val="Tabletext"/>
              <w:spacing w:before="30" w:after="30" w:line="220" w:lineRule="exac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Большое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228" w:rsidRPr="003759AA" w:rsidRDefault="008D2228" w:rsidP="00956535">
            <w:pPr>
              <w:pStyle w:val="Tabletext"/>
              <w:spacing w:before="30" w:after="30" w:line="220" w:lineRule="exac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Меньше, чем у </w:t>
            </w:r>
            <w:proofErr w:type="spellStart"/>
            <w:r w:rsidRPr="003759AA">
              <w:rPr>
                <w:lang w:val="ru-RU"/>
              </w:rPr>
              <w:t>многорупорной</w:t>
            </w:r>
            <w:proofErr w:type="spellEnd"/>
            <w:r w:rsidRPr="003759AA">
              <w:rPr>
                <w:lang w:val="ru-RU"/>
              </w:rPr>
              <w:t xml:space="preserve"> антенны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228" w:rsidRPr="003759AA" w:rsidRDefault="008D2228" w:rsidP="00956535">
            <w:pPr>
              <w:pStyle w:val="Tabletext"/>
              <w:spacing w:before="30" w:after="30" w:line="220" w:lineRule="exac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Меньше, чем в случае одинарного отражателя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228" w:rsidRPr="003759AA" w:rsidRDefault="008D2228" w:rsidP="00956535">
            <w:pPr>
              <w:pStyle w:val="Tabletext"/>
              <w:spacing w:before="30" w:after="30" w:line="220" w:lineRule="exac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Небольшое</w:t>
            </w:r>
          </w:p>
        </w:tc>
      </w:tr>
      <w:tr w:rsidR="0027313E" w:rsidRPr="003759AA" w:rsidTr="00080A28">
        <w:trPr>
          <w:jc w:val="center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3E" w:rsidRPr="003759AA" w:rsidRDefault="0027313E" w:rsidP="00956535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  <w:r w:rsidRPr="003759AA">
              <w:rPr>
                <w:lang w:val="ru-RU"/>
              </w:rPr>
              <w:t>Количество элементов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3E" w:rsidRPr="003759AA" w:rsidRDefault="0027313E" w:rsidP="00956535">
            <w:pPr>
              <w:pStyle w:val="Tabletext"/>
              <w:spacing w:before="30" w:after="30" w:line="220" w:lineRule="exac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Небольшое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3E" w:rsidRPr="003759AA" w:rsidRDefault="0027313E" w:rsidP="00956535">
            <w:pPr>
              <w:pStyle w:val="Tabletext"/>
              <w:spacing w:before="30" w:after="30" w:line="220" w:lineRule="exac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Среднее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3E" w:rsidRPr="003759AA" w:rsidRDefault="0027313E" w:rsidP="00956535">
            <w:pPr>
              <w:pStyle w:val="Tabletext"/>
              <w:spacing w:before="30" w:after="30" w:line="220" w:lineRule="exac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Среднее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3E" w:rsidRPr="003759AA" w:rsidRDefault="0027313E" w:rsidP="00956535">
            <w:pPr>
              <w:pStyle w:val="Tabletext"/>
              <w:spacing w:before="30" w:after="30" w:line="220" w:lineRule="exac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Большое</w:t>
            </w:r>
          </w:p>
        </w:tc>
      </w:tr>
      <w:tr w:rsidR="0027313E" w:rsidRPr="003759AA" w:rsidTr="00080A28">
        <w:trPr>
          <w:jc w:val="center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3E" w:rsidRPr="003759AA" w:rsidRDefault="0027313E" w:rsidP="00956535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  <w:r w:rsidRPr="003759AA">
              <w:rPr>
                <w:lang w:val="ru-RU"/>
              </w:rPr>
              <w:t>Сложность структуры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3E" w:rsidRPr="003759AA" w:rsidRDefault="0027313E" w:rsidP="00956535">
            <w:pPr>
              <w:pStyle w:val="Tabletext"/>
              <w:spacing w:before="30" w:after="30" w:line="220" w:lineRule="exac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Простая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3E" w:rsidRPr="003759AA" w:rsidRDefault="0027313E" w:rsidP="00956535">
            <w:pPr>
              <w:pStyle w:val="Tabletext"/>
              <w:spacing w:before="30" w:after="30" w:line="220" w:lineRule="exac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Средняя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3E" w:rsidRPr="003759AA" w:rsidRDefault="0027313E" w:rsidP="00956535">
            <w:pPr>
              <w:pStyle w:val="Tabletext"/>
              <w:spacing w:before="30" w:after="30" w:line="220" w:lineRule="exact"/>
              <w:jc w:val="center"/>
              <w:rPr>
                <w:lang w:val="ru-RU"/>
              </w:rPr>
            </w:pPr>
            <w:proofErr w:type="gramStart"/>
            <w:r w:rsidRPr="003759AA">
              <w:rPr>
                <w:lang w:val="ru-RU"/>
              </w:rPr>
              <w:t>Сложная</w:t>
            </w:r>
            <w:proofErr w:type="gramEnd"/>
            <w:r w:rsidRPr="003759AA">
              <w:rPr>
                <w:lang w:val="ru-RU"/>
              </w:rPr>
              <w:t xml:space="preserve"> (с малым отражателем)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3E" w:rsidRPr="003759AA" w:rsidRDefault="0027313E" w:rsidP="00956535">
            <w:pPr>
              <w:pStyle w:val="Tabletext"/>
              <w:spacing w:before="30" w:after="30" w:line="220" w:lineRule="exact"/>
              <w:jc w:val="center"/>
              <w:rPr>
                <w:lang w:val="ru-RU"/>
              </w:rPr>
            </w:pPr>
            <w:proofErr w:type="gramStart"/>
            <w:r w:rsidRPr="003759AA">
              <w:rPr>
                <w:lang w:val="ru-RU"/>
              </w:rPr>
              <w:t>Сложная</w:t>
            </w:r>
            <w:proofErr w:type="gramEnd"/>
            <w:r w:rsidRPr="003759AA">
              <w:rPr>
                <w:lang w:val="ru-RU"/>
              </w:rPr>
              <w:t xml:space="preserve"> (с цепью питания)</w:t>
            </w:r>
          </w:p>
        </w:tc>
      </w:tr>
    </w:tbl>
    <w:p w:rsidR="00E97405" w:rsidRPr="003759AA" w:rsidRDefault="00E97405" w:rsidP="0037221A">
      <w:pPr>
        <w:pStyle w:val="Tablefin"/>
        <w:rPr>
          <w:lang w:val="ru-RU"/>
        </w:rPr>
      </w:pPr>
    </w:p>
    <w:p w:rsidR="00056926" w:rsidRPr="003759AA" w:rsidRDefault="00056926" w:rsidP="0037221A">
      <w:pPr>
        <w:pStyle w:val="Heading3"/>
        <w:spacing w:line="240" w:lineRule="exact"/>
        <w:rPr>
          <w:lang w:val="ru-RU"/>
        </w:rPr>
      </w:pPr>
      <w:r w:rsidRPr="003759AA">
        <w:rPr>
          <w:lang w:val="ru-RU"/>
        </w:rPr>
        <w:t>2.2.1</w:t>
      </w:r>
      <w:r w:rsidRPr="003759AA">
        <w:rPr>
          <w:lang w:val="ru-RU"/>
        </w:rPr>
        <w:tab/>
      </w:r>
      <w:proofErr w:type="spellStart"/>
      <w:r w:rsidRPr="003759AA">
        <w:rPr>
          <w:lang w:val="ru-RU"/>
        </w:rPr>
        <w:t>Многорупорная</w:t>
      </w:r>
      <w:proofErr w:type="spellEnd"/>
      <w:r w:rsidRPr="003759AA">
        <w:rPr>
          <w:lang w:val="ru-RU"/>
        </w:rPr>
        <w:t xml:space="preserve"> антенна</w:t>
      </w:r>
    </w:p>
    <w:p w:rsidR="00056926" w:rsidRPr="003759AA" w:rsidRDefault="00C03E0E" w:rsidP="0037221A">
      <w:pPr>
        <w:spacing w:line="240" w:lineRule="exact"/>
        <w:rPr>
          <w:lang w:val="ru-RU"/>
        </w:rPr>
      </w:pPr>
      <w:r>
        <w:rPr>
          <w:lang w:val="ru-RU"/>
        </w:rPr>
        <w:t>В данной антенне</w:t>
      </w:r>
      <w:r w:rsidR="00056926" w:rsidRPr="003759AA">
        <w:rPr>
          <w:lang w:val="ru-RU"/>
        </w:rPr>
        <w:t xml:space="preserve"> несколько рупорных облучателей располагаются в фокальной плоскости отражателя. Каждый рупор соответствует одному из лучей, генерируемых антенной. Когда каждый луч излучается в фазе, лучи формируют единый пучок определенной формы. Система с локально регулируемым уровнем </w:t>
      </w:r>
      <w:proofErr w:type="spellStart"/>
      <w:r w:rsidR="00056926" w:rsidRPr="003759AA">
        <w:rPr>
          <w:lang w:val="ru-RU"/>
        </w:rPr>
        <w:t>э.и.и.м</w:t>
      </w:r>
      <w:proofErr w:type="spellEnd"/>
      <w:r w:rsidR="00056926" w:rsidRPr="003759AA">
        <w:rPr>
          <w:lang w:val="ru-RU"/>
        </w:rPr>
        <w:t>. реализуется путем управления мощностью, подаваемой на отдельные рупоры.</w:t>
      </w:r>
    </w:p>
    <w:p w:rsidR="00056926" w:rsidRPr="003759AA" w:rsidRDefault="00056926" w:rsidP="0037221A">
      <w:pPr>
        <w:spacing w:line="240" w:lineRule="exact"/>
        <w:rPr>
          <w:lang w:val="ru-RU"/>
        </w:rPr>
      </w:pPr>
      <w:r w:rsidRPr="003759AA">
        <w:rPr>
          <w:lang w:val="ru-RU"/>
        </w:rPr>
        <w:t xml:space="preserve">Диапазон управления мощностью ограничен диапазоном выходной мощности соответствующего усилителя </w:t>
      </w:r>
      <w:proofErr w:type="spellStart"/>
      <w:r w:rsidRPr="003759AA">
        <w:rPr>
          <w:lang w:val="ru-RU"/>
        </w:rPr>
        <w:t>НРА</w:t>
      </w:r>
      <w:proofErr w:type="spellEnd"/>
      <w:r w:rsidRPr="003759AA">
        <w:rPr>
          <w:lang w:val="ru-RU"/>
        </w:rPr>
        <w:t xml:space="preserve">. Влияние управления мощностью на </w:t>
      </w:r>
      <w:proofErr w:type="spellStart"/>
      <w:r w:rsidRPr="003759AA">
        <w:rPr>
          <w:lang w:val="ru-RU"/>
        </w:rPr>
        <w:t>к.п.д</w:t>
      </w:r>
      <w:proofErr w:type="spellEnd"/>
      <w:r w:rsidRPr="003759AA">
        <w:rPr>
          <w:lang w:val="ru-RU"/>
        </w:rPr>
        <w:t>. усилителя требует дополнительного изучения. Поскольку расположение лучей фиксировано, диапазон синтеза возможной диаграммы направленности меньше, чем у фазированных антенных решеток.</w:t>
      </w:r>
    </w:p>
    <w:p w:rsidR="00056926" w:rsidRPr="003759AA" w:rsidRDefault="00056926" w:rsidP="0037221A">
      <w:pPr>
        <w:pStyle w:val="Heading3"/>
        <w:spacing w:line="240" w:lineRule="exact"/>
        <w:rPr>
          <w:lang w:val="ru-RU"/>
        </w:rPr>
      </w:pPr>
      <w:r w:rsidRPr="003759AA">
        <w:rPr>
          <w:lang w:val="ru-RU"/>
        </w:rPr>
        <w:t>2.2.2</w:t>
      </w:r>
      <w:r w:rsidRPr="003759AA">
        <w:rPr>
          <w:lang w:val="ru-RU"/>
        </w:rPr>
        <w:tab/>
        <w:t>Фазированные антенные решетки</w:t>
      </w:r>
    </w:p>
    <w:p w:rsidR="00E97405" w:rsidRPr="003759AA" w:rsidRDefault="00056926" w:rsidP="00C03E0E">
      <w:pPr>
        <w:spacing w:line="240" w:lineRule="exact"/>
        <w:rPr>
          <w:lang w:val="ru-RU" w:eastAsia="ja-JP"/>
        </w:rPr>
      </w:pPr>
      <w:bookmarkStart w:id="3" w:name="red11"/>
      <w:bookmarkEnd w:id="3"/>
      <w:r w:rsidRPr="003759AA">
        <w:rPr>
          <w:lang w:val="ru-RU"/>
        </w:rPr>
        <w:t xml:space="preserve">Применение фазированных антенных решеток позволяет получить больший диапазон синтеза диаграммы направленности по сравнению с </w:t>
      </w:r>
      <w:proofErr w:type="spellStart"/>
      <w:r w:rsidRPr="003759AA">
        <w:rPr>
          <w:lang w:val="ru-RU"/>
        </w:rPr>
        <w:t>многорупорной</w:t>
      </w:r>
      <w:proofErr w:type="spellEnd"/>
      <w:r w:rsidRPr="003759AA">
        <w:rPr>
          <w:lang w:val="ru-RU"/>
        </w:rPr>
        <w:t xml:space="preserve"> антенной. С точки </w:t>
      </w:r>
      <w:proofErr w:type="gramStart"/>
      <w:r w:rsidRPr="003759AA">
        <w:rPr>
          <w:lang w:val="ru-RU"/>
        </w:rPr>
        <w:t>зрения диапазона синтеза возможной диаграммы направленности</w:t>
      </w:r>
      <w:proofErr w:type="gramEnd"/>
      <w:r w:rsidRPr="003759AA">
        <w:rPr>
          <w:lang w:val="ru-RU"/>
        </w:rPr>
        <w:t xml:space="preserve"> наиболее эффективно использование фазированной антенной решетки прямого излучения. С другой стороны, сложность конструкции может снизить применимость таких антенн в бортовых системах.</w:t>
      </w:r>
    </w:p>
    <w:p w:rsidR="00C00816" w:rsidRPr="003759AA" w:rsidRDefault="00C00816" w:rsidP="0037221A">
      <w:pPr>
        <w:spacing w:line="240" w:lineRule="exact"/>
        <w:rPr>
          <w:lang w:val="ru-RU"/>
        </w:rPr>
      </w:pPr>
      <w:r w:rsidRPr="003759AA">
        <w:rPr>
          <w:lang w:val="ru-RU"/>
        </w:rPr>
        <w:t xml:space="preserve">В отличие от </w:t>
      </w:r>
      <w:proofErr w:type="spellStart"/>
      <w:r w:rsidRPr="003759AA">
        <w:rPr>
          <w:lang w:val="ru-RU"/>
        </w:rPr>
        <w:t>многорупорной</w:t>
      </w:r>
      <w:proofErr w:type="spellEnd"/>
      <w:r w:rsidRPr="003759AA">
        <w:rPr>
          <w:lang w:val="ru-RU"/>
        </w:rPr>
        <w:t xml:space="preserve"> антенны, большое количество излучающих элементов способствуют </w:t>
      </w:r>
      <w:bookmarkStart w:id="4" w:name="app1"/>
      <w:bookmarkEnd w:id="4"/>
      <w:r w:rsidRPr="003759AA">
        <w:rPr>
          <w:lang w:val="ru-RU"/>
        </w:rPr>
        <w:t>управлению мощностью в небольшой зоне. Минимальный диаметр зоны повышенной интенсивности определяется диаметром апертуры антенны. Рабочие характеристики и возможность реализации каждой конфигурации должны быть изучены дополнительно.</w:t>
      </w:r>
    </w:p>
    <w:p w:rsidR="00C00816" w:rsidRPr="003759AA" w:rsidRDefault="00C00816" w:rsidP="0037221A">
      <w:pPr>
        <w:pStyle w:val="Heading3"/>
        <w:spacing w:line="240" w:lineRule="exact"/>
        <w:rPr>
          <w:lang w:val="ru-RU"/>
        </w:rPr>
      </w:pPr>
      <w:r w:rsidRPr="003759AA">
        <w:rPr>
          <w:lang w:val="ru-RU"/>
        </w:rPr>
        <w:t>2.2.3</w:t>
      </w:r>
      <w:r w:rsidRPr="003759AA">
        <w:rPr>
          <w:lang w:val="ru-RU"/>
        </w:rPr>
        <w:tab/>
        <w:t>Конкретный пример синтеза диаграммы направленности антенны с локальным ув</w:t>
      </w:r>
      <w:r w:rsidR="0037221A" w:rsidRPr="003759AA">
        <w:rPr>
          <w:lang w:val="ru-RU"/>
        </w:rPr>
        <w:t>еличением мощности</w:t>
      </w:r>
    </w:p>
    <w:p w:rsidR="00C00816" w:rsidRPr="003759AA" w:rsidRDefault="00C00816" w:rsidP="0037221A">
      <w:pPr>
        <w:spacing w:line="240" w:lineRule="exact"/>
        <w:rPr>
          <w:lang w:val="ru-RU"/>
        </w:rPr>
      </w:pPr>
      <w:r w:rsidRPr="003759AA">
        <w:rPr>
          <w:lang w:val="ru-RU"/>
        </w:rPr>
        <w:t xml:space="preserve">Для иллюстрации осуществимости спутника с локально регулируемым уровнем </w:t>
      </w:r>
      <w:proofErr w:type="spellStart"/>
      <w:r w:rsidRPr="003759AA">
        <w:rPr>
          <w:lang w:val="ru-RU"/>
        </w:rPr>
        <w:t>э.и.и.м</w:t>
      </w:r>
      <w:proofErr w:type="spellEnd"/>
      <w:r w:rsidRPr="003759AA">
        <w:rPr>
          <w:lang w:val="ru-RU"/>
        </w:rPr>
        <w:t>. приводится пример синтеза антенны. Параметры указаны ниже:</w:t>
      </w:r>
    </w:p>
    <w:p w:rsidR="00C00816" w:rsidRPr="003759AA" w:rsidRDefault="00C00816" w:rsidP="0037221A">
      <w:pPr>
        <w:pStyle w:val="enumlev1"/>
        <w:rPr>
          <w:lang w:val="ru-RU"/>
        </w:rPr>
      </w:pPr>
      <w:r w:rsidRPr="003759AA">
        <w:rPr>
          <w:lang w:val="ru-RU"/>
        </w:rPr>
        <w:lastRenderedPageBreak/>
        <w:t>–</w:t>
      </w:r>
      <w:r w:rsidRPr="003759AA">
        <w:rPr>
          <w:lang w:val="ru-RU"/>
        </w:rPr>
        <w:tab/>
        <w:t>конфигурация антенны: антенна с одиночным отражателем, питаемая от решетки облучателей;</w:t>
      </w:r>
    </w:p>
    <w:p w:rsidR="00C00816" w:rsidRPr="003759AA" w:rsidRDefault="00C00816" w:rsidP="0037221A">
      <w:pPr>
        <w:pStyle w:val="enumlev1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>диаметр апертуры антенны: 10 м;</w:t>
      </w:r>
    </w:p>
    <w:p w:rsidR="00C00816" w:rsidRPr="003759AA" w:rsidRDefault="00C00816" w:rsidP="00E25A28">
      <w:pPr>
        <w:pStyle w:val="enumlev1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>частота: 21,7 ГГц;</w:t>
      </w:r>
    </w:p>
    <w:p w:rsidR="00C00816" w:rsidRPr="003759AA" w:rsidRDefault="00C00816" w:rsidP="00E25A28">
      <w:pPr>
        <w:pStyle w:val="enumlev1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>количество излучателей: 227;</w:t>
      </w:r>
    </w:p>
    <w:p w:rsidR="00C00816" w:rsidRPr="003759AA" w:rsidRDefault="00C00816" w:rsidP="00E25A28">
      <w:pPr>
        <w:pStyle w:val="enumlev1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>интервал между излучателями: 1,5 длины волны.</w:t>
      </w:r>
    </w:p>
    <w:p w:rsidR="00E97405" w:rsidRPr="003759AA" w:rsidRDefault="00C00816" w:rsidP="00833EF3">
      <w:pPr>
        <w:rPr>
          <w:lang w:val="ru-RU" w:eastAsia="ja-JP"/>
        </w:rPr>
      </w:pPr>
      <w:r w:rsidRPr="003759AA">
        <w:rPr>
          <w:lang w:val="ru-RU"/>
        </w:rPr>
        <w:t>Результаты расчета контуров усиления антенны приведены на рис</w:t>
      </w:r>
      <w:r w:rsidR="00833EF3">
        <w:rPr>
          <w:lang w:val="ru-RU"/>
        </w:rPr>
        <w:t>унке</w:t>
      </w:r>
      <w:r w:rsidRPr="003759AA">
        <w:rPr>
          <w:lang w:val="ru-RU"/>
        </w:rPr>
        <w:t> 3. Рисунок слева показывает диаграмму излучения при номинальных условиях. За счет использования преимущества антенны с большой апертурой и технологии фазированной антенной решетки можно получить диаграмму излучения с большим плоским участком характеристики усиления. Рисунок справа является примером диаграммы излучения с локальным увеличением усиления. Пиковое усиление возрастает более чем на 10 дБ от номинального значения. В результате локального увеличения мощности показатели усиления на других участках зоны слегка снижаются.</w:t>
      </w:r>
    </w:p>
    <w:p w:rsidR="00E97405" w:rsidRPr="003759AA" w:rsidRDefault="004D0415" w:rsidP="0037221A">
      <w:pPr>
        <w:pStyle w:val="FigureNo"/>
        <w:rPr>
          <w:lang w:val="ru-RU" w:eastAsia="ja-JP"/>
        </w:rPr>
      </w:pPr>
      <w:r w:rsidRPr="003759AA">
        <w:rPr>
          <w:lang w:val="ru-RU" w:eastAsia="ja-JP"/>
        </w:rPr>
        <w:t>РИСУНОК 3</w:t>
      </w:r>
    </w:p>
    <w:p w:rsidR="004D0415" w:rsidRPr="003759AA" w:rsidRDefault="004D0415" w:rsidP="0037221A">
      <w:pPr>
        <w:pStyle w:val="Figuretitle"/>
        <w:rPr>
          <w:lang w:val="ru-RU" w:eastAsia="ja-JP"/>
        </w:rPr>
      </w:pPr>
      <w:r w:rsidRPr="003759AA">
        <w:rPr>
          <w:lang w:val="ru-RU" w:eastAsia="ja-JP"/>
        </w:rPr>
        <w:t>Пример синтеза диаграммы направленности (моделировани</w:t>
      </w:r>
      <w:r w:rsidR="00BA0E60" w:rsidRPr="003759AA">
        <w:rPr>
          <w:lang w:val="ru-RU" w:eastAsia="ja-JP"/>
        </w:rPr>
        <w:t>е</w:t>
      </w:r>
      <w:r w:rsidRPr="003759AA">
        <w:rPr>
          <w:lang w:val="ru-RU" w:eastAsia="ja-JP"/>
        </w:rPr>
        <w:t>)</w:t>
      </w:r>
    </w:p>
    <w:p w:rsidR="00E97405" w:rsidRPr="003759AA" w:rsidRDefault="00802F40" w:rsidP="0037221A">
      <w:pPr>
        <w:pStyle w:val="Figure"/>
        <w:rPr>
          <w:lang w:val="ru-RU" w:eastAsia="ja-JP"/>
        </w:rPr>
      </w:pPr>
      <w:r w:rsidRPr="003759AA">
        <w:rPr>
          <w:lang w:val="ru-RU"/>
        </w:rPr>
        <w:object w:dxaOrig="12860" w:dyaOrig="7013">
          <v:shape id="_x0000_i1028" type="#_x0000_t75" style="width:410.25pt;height:224.15pt" o:ole="">
            <v:imagedata r:id="rId25" o:title=""/>
          </v:shape>
          <o:OLEObject Type="Embed" ProgID="CorelDRAW.Graphic.14" ShapeID="_x0000_i1028" DrawAspect="Content" ObjectID="_1401538397" r:id="rId26"/>
        </w:object>
      </w:r>
    </w:p>
    <w:p w:rsidR="007557A1" w:rsidRPr="003759AA" w:rsidRDefault="00C00816" w:rsidP="0037221A">
      <w:pPr>
        <w:rPr>
          <w:lang w:val="ru-RU"/>
        </w:rPr>
      </w:pPr>
      <w:r w:rsidRPr="003759AA">
        <w:rPr>
          <w:lang w:val="ru-RU"/>
        </w:rPr>
        <w:t>Параметры антенны, такие как диаметр и количество излучателей, должны определяться на основании таких параметров системы, как размер и форма зоны обслуживания, минимальная и максимальная площадь зоны, в которой необходима компенсация, требуемый уровень увеличения мощности, а также возможность реализации в виде бортового оборудования и стоимость.</w:t>
      </w:r>
    </w:p>
    <w:p w:rsidR="00D54E22" w:rsidRPr="003759AA" w:rsidRDefault="00D54E22" w:rsidP="00802F40">
      <w:pPr>
        <w:pStyle w:val="Heading2"/>
        <w:rPr>
          <w:lang w:val="ru-RU"/>
        </w:rPr>
      </w:pPr>
      <w:r w:rsidRPr="003759AA">
        <w:rPr>
          <w:lang w:val="ru-RU"/>
        </w:rPr>
        <w:t>2.3</w:t>
      </w:r>
      <w:r w:rsidRPr="003759AA">
        <w:rPr>
          <w:lang w:val="ru-RU"/>
        </w:rPr>
        <w:tab/>
        <w:t>Технологии усилителей большой мощности (</w:t>
      </w:r>
      <w:proofErr w:type="spellStart"/>
      <w:r w:rsidRPr="003759AA">
        <w:rPr>
          <w:lang w:val="ru-RU"/>
        </w:rPr>
        <w:t>НРА</w:t>
      </w:r>
      <w:proofErr w:type="spellEnd"/>
      <w:r w:rsidRPr="003759AA">
        <w:rPr>
          <w:lang w:val="ru-RU"/>
        </w:rPr>
        <w:t>)</w:t>
      </w:r>
    </w:p>
    <w:p w:rsidR="00E97405" w:rsidRPr="003759AA" w:rsidRDefault="00D54E22" w:rsidP="00802F40">
      <w:pPr>
        <w:rPr>
          <w:lang w:val="ru-RU" w:eastAsia="ja-JP"/>
        </w:rPr>
      </w:pPr>
      <w:r w:rsidRPr="003759AA">
        <w:rPr>
          <w:lang w:val="ru-RU"/>
        </w:rPr>
        <w:t xml:space="preserve">В усилителях </w:t>
      </w:r>
      <w:proofErr w:type="spellStart"/>
      <w:r w:rsidRPr="003759AA">
        <w:rPr>
          <w:lang w:val="ru-RU"/>
        </w:rPr>
        <w:t>НРА</w:t>
      </w:r>
      <w:proofErr w:type="spellEnd"/>
      <w:r w:rsidRPr="003759AA">
        <w:rPr>
          <w:lang w:val="ru-RU"/>
        </w:rPr>
        <w:t xml:space="preserve"> спутников могут применяться лампы бегущей волны (</w:t>
      </w:r>
      <w:proofErr w:type="spellStart"/>
      <w:r w:rsidRPr="003759AA">
        <w:rPr>
          <w:lang w:val="ru-RU"/>
        </w:rPr>
        <w:t>ЛБВ</w:t>
      </w:r>
      <w:proofErr w:type="spellEnd"/>
      <w:r w:rsidRPr="003759AA">
        <w:rPr>
          <w:lang w:val="ru-RU"/>
        </w:rPr>
        <w:t>) и твердотельные усилители мощности (</w:t>
      </w:r>
      <w:proofErr w:type="spellStart"/>
      <w:r w:rsidRPr="003759AA">
        <w:rPr>
          <w:lang w:val="ru-RU"/>
        </w:rPr>
        <w:t>SSPA</w:t>
      </w:r>
      <w:proofErr w:type="spellEnd"/>
      <w:r w:rsidRPr="003759AA">
        <w:rPr>
          <w:lang w:val="ru-RU"/>
        </w:rPr>
        <w:t xml:space="preserve">). В диапазоне 17/21 ГГц общий </w:t>
      </w:r>
      <w:proofErr w:type="spellStart"/>
      <w:r w:rsidRPr="003759AA">
        <w:rPr>
          <w:lang w:val="ru-RU"/>
        </w:rPr>
        <w:t>к.п.д</w:t>
      </w:r>
      <w:proofErr w:type="spellEnd"/>
      <w:r w:rsidRPr="003759AA">
        <w:rPr>
          <w:lang w:val="ru-RU"/>
        </w:rPr>
        <w:t xml:space="preserve">. обычной </w:t>
      </w:r>
      <w:proofErr w:type="spellStart"/>
      <w:r w:rsidRPr="003759AA">
        <w:rPr>
          <w:lang w:val="ru-RU"/>
        </w:rPr>
        <w:t>ЛБВ</w:t>
      </w:r>
      <w:proofErr w:type="spellEnd"/>
      <w:r w:rsidRPr="003759AA">
        <w:rPr>
          <w:lang w:val="ru-RU"/>
        </w:rPr>
        <w:t xml:space="preserve"> с выходной мощностью около 100 Вт превышает 60%. С другой стороны, усилители </w:t>
      </w:r>
      <w:proofErr w:type="spellStart"/>
      <w:r w:rsidRPr="003759AA">
        <w:rPr>
          <w:lang w:val="ru-RU"/>
        </w:rPr>
        <w:t>SSPA</w:t>
      </w:r>
      <w:proofErr w:type="spellEnd"/>
      <w:r w:rsidRPr="003759AA">
        <w:rPr>
          <w:lang w:val="ru-RU"/>
        </w:rPr>
        <w:t xml:space="preserve"> уступают </w:t>
      </w:r>
      <w:proofErr w:type="spellStart"/>
      <w:r w:rsidRPr="003759AA">
        <w:rPr>
          <w:lang w:val="ru-RU"/>
        </w:rPr>
        <w:t>ЛБВ</w:t>
      </w:r>
      <w:proofErr w:type="spellEnd"/>
      <w:r w:rsidRPr="003759AA">
        <w:rPr>
          <w:lang w:val="ru-RU"/>
        </w:rPr>
        <w:t xml:space="preserve"> по выходной мощности и </w:t>
      </w:r>
      <w:proofErr w:type="spellStart"/>
      <w:r w:rsidRPr="003759AA">
        <w:rPr>
          <w:lang w:val="ru-RU"/>
        </w:rPr>
        <w:t>к.п.д</w:t>
      </w:r>
      <w:proofErr w:type="spellEnd"/>
      <w:r w:rsidRPr="003759AA">
        <w:rPr>
          <w:lang w:val="ru-RU"/>
        </w:rPr>
        <w:t>. Были проведены исследования возможности применения мини-</w:t>
      </w:r>
      <w:proofErr w:type="spellStart"/>
      <w:r w:rsidRPr="003759AA">
        <w:rPr>
          <w:lang w:val="ru-RU"/>
        </w:rPr>
        <w:t>ЛБВ</w:t>
      </w:r>
      <w:proofErr w:type="spellEnd"/>
      <w:r w:rsidRPr="003759AA">
        <w:rPr>
          <w:lang w:val="ru-RU"/>
        </w:rPr>
        <w:t xml:space="preserve"> в активных антенных решетках спутников с локально регулируемым уровнем </w:t>
      </w:r>
      <w:proofErr w:type="spellStart"/>
      <w:r w:rsidRPr="003759AA">
        <w:rPr>
          <w:lang w:val="ru-RU"/>
        </w:rPr>
        <w:t>э.и.и.м</w:t>
      </w:r>
      <w:proofErr w:type="spellEnd"/>
      <w:r w:rsidRPr="003759AA">
        <w:rPr>
          <w:lang w:val="ru-RU"/>
        </w:rPr>
        <w:t>., при этом размеры поперечного сечения мини-</w:t>
      </w:r>
      <w:proofErr w:type="spellStart"/>
      <w:r w:rsidRPr="003759AA">
        <w:rPr>
          <w:lang w:val="ru-RU"/>
        </w:rPr>
        <w:t>ЛБВ</w:t>
      </w:r>
      <w:proofErr w:type="spellEnd"/>
      <w:r w:rsidRPr="003759AA">
        <w:rPr>
          <w:lang w:val="ru-RU"/>
        </w:rPr>
        <w:t xml:space="preserve"> меньше, чем у обычных ламп. Сравнение показано в таблице 2.</w:t>
      </w:r>
    </w:p>
    <w:p w:rsidR="00D54E22" w:rsidRPr="003759AA" w:rsidRDefault="00D54E22" w:rsidP="00802F40">
      <w:pPr>
        <w:pStyle w:val="TableNo"/>
        <w:rPr>
          <w:lang w:val="ru-RU"/>
        </w:rPr>
      </w:pPr>
      <w:r w:rsidRPr="003759AA">
        <w:rPr>
          <w:lang w:val="ru-RU"/>
        </w:rPr>
        <w:lastRenderedPageBreak/>
        <w:t>ТАБЛИЦА 2</w:t>
      </w:r>
    </w:p>
    <w:p w:rsidR="002A39BE" w:rsidRPr="003759AA" w:rsidRDefault="00D54E22" w:rsidP="00802F40">
      <w:pPr>
        <w:pStyle w:val="Tabletitle"/>
        <w:rPr>
          <w:lang w:val="ru-RU"/>
        </w:rPr>
      </w:pPr>
      <w:r w:rsidRPr="003759AA">
        <w:rPr>
          <w:lang w:val="ru-RU"/>
        </w:rPr>
        <w:t xml:space="preserve">Примеры усилителей </w:t>
      </w:r>
      <w:proofErr w:type="spellStart"/>
      <w:r w:rsidRPr="003759AA">
        <w:rPr>
          <w:lang w:val="ru-RU"/>
        </w:rPr>
        <w:t>НРА</w:t>
      </w:r>
      <w:proofErr w:type="spellEnd"/>
      <w:r w:rsidRPr="003759AA">
        <w:rPr>
          <w:lang w:val="ru-RU"/>
        </w:rPr>
        <w:t xml:space="preserve"> для спутниковых систем в диапазоне 17/21 ГГц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3"/>
        <w:gridCol w:w="2464"/>
        <w:gridCol w:w="2464"/>
        <w:gridCol w:w="2464"/>
      </w:tblGrid>
      <w:tr w:rsidR="00C03E0E" w:rsidRPr="003759AA" w:rsidTr="0039387E">
        <w:tc>
          <w:tcPr>
            <w:tcW w:w="2463" w:type="dxa"/>
            <w:vMerge w:val="restart"/>
            <w:vAlign w:val="center"/>
          </w:tcPr>
          <w:p w:rsidR="00C03E0E" w:rsidRPr="003759AA" w:rsidRDefault="00C03E0E" w:rsidP="00C03E0E">
            <w:pPr>
              <w:pStyle w:val="Tablehead"/>
              <w:rPr>
                <w:lang w:val="ru-RU"/>
              </w:rPr>
            </w:pPr>
            <w:bookmarkStart w:id="5" w:name="_GoBack"/>
            <w:r w:rsidRPr="003759AA">
              <w:rPr>
                <w:lang w:val="ru-RU"/>
              </w:rPr>
              <w:t xml:space="preserve">Тип усилителя </w:t>
            </w:r>
            <w:proofErr w:type="spellStart"/>
            <w:proofErr w:type="gramStart"/>
            <w:r w:rsidRPr="003759AA">
              <w:rPr>
                <w:lang w:val="ru-RU"/>
              </w:rPr>
              <w:t>Н</w:t>
            </w:r>
            <w:proofErr w:type="gramEnd"/>
            <w:r w:rsidRPr="003759AA">
              <w:rPr>
                <w:lang w:val="ru-RU"/>
              </w:rPr>
              <w:t>PA</w:t>
            </w:r>
            <w:proofErr w:type="spellEnd"/>
          </w:p>
        </w:tc>
        <w:tc>
          <w:tcPr>
            <w:tcW w:w="2464" w:type="dxa"/>
            <w:vMerge w:val="restart"/>
            <w:vAlign w:val="center"/>
          </w:tcPr>
          <w:p w:rsidR="00C03E0E" w:rsidRPr="003759AA" w:rsidRDefault="00C03E0E" w:rsidP="00C03E0E">
            <w:pPr>
              <w:pStyle w:val="Tablehead"/>
              <w:rPr>
                <w:lang w:val="ru-RU"/>
              </w:rPr>
            </w:pPr>
            <w:r w:rsidRPr="003759AA">
              <w:rPr>
                <w:lang w:val="ru-RU"/>
              </w:rPr>
              <w:t xml:space="preserve">Усилитель </w:t>
            </w:r>
            <w:proofErr w:type="spellStart"/>
            <w:r w:rsidRPr="003759AA">
              <w:rPr>
                <w:lang w:val="ru-RU"/>
              </w:rPr>
              <w:t>SSPA</w:t>
            </w:r>
            <w:proofErr w:type="spellEnd"/>
            <w:r w:rsidRPr="003759AA">
              <w:rPr>
                <w:lang w:val="ru-RU"/>
              </w:rPr>
              <w:t xml:space="preserve"> (с блоком питания)</w:t>
            </w:r>
          </w:p>
        </w:tc>
        <w:tc>
          <w:tcPr>
            <w:tcW w:w="4928" w:type="dxa"/>
            <w:gridSpan w:val="2"/>
            <w:vAlign w:val="center"/>
          </w:tcPr>
          <w:p w:rsidR="00C03E0E" w:rsidRPr="003759AA" w:rsidRDefault="00C03E0E" w:rsidP="00C03E0E">
            <w:pPr>
              <w:pStyle w:val="Tablehead"/>
              <w:rPr>
                <w:lang w:val="ru-RU" w:eastAsia="ja-JP"/>
              </w:rPr>
            </w:pPr>
            <w:proofErr w:type="spellStart"/>
            <w:r w:rsidRPr="003759AA">
              <w:rPr>
                <w:lang w:val="ru-RU"/>
              </w:rPr>
              <w:t>ЛБВ</w:t>
            </w:r>
            <w:proofErr w:type="spellEnd"/>
          </w:p>
        </w:tc>
      </w:tr>
      <w:tr w:rsidR="00C03E0E" w:rsidRPr="003759AA" w:rsidTr="0039387E">
        <w:tc>
          <w:tcPr>
            <w:tcW w:w="2463" w:type="dxa"/>
            <w:vMerge/>
          </w:tcPr>
          <w:p w:rsidR="00C03E0E" w:rsidRPr="003759AA" w:rsidRDefault="00C03E0E" w:rsidP="00802F40">
            <w:pPr>
              <w:pStyle w:val="Tablehead"/>
              <w:rPr>
                <w:lang w:val="ru-RU"/>
              </w:rPr>
            </w:pPr>
          </w:p>
        </w:tc>
        <w:tc>
          <w:tcPr>
            <w:tcW w:w="2464" w:type="dxa"/>
            <w:vMerge/>
          </w:tcPr>
          <w:p w:rsidR="00C03E0E" w:rsidRPr="003759AA" w:rsidRDefault="00C03E0E" w:rsidP="00802F40">
            <w:pPr>
              <w:pStyle w:val="Tablehead"/>
              <w:rPr>
                <w:lang w:val="ru-RU"/>
              </w:rPr>
            </w:pPr>
          </w:p>
        </w:tc>
        <w:tc>
          <w:tcPr>
            <w:tcW w:w="2464" w:type="dxa"/>
            <w:vAlign w:val="center"/>
          </w:tcPr>
          <w:p w:rsidR="00C03E0E" w:rsidRPr="003759AA" w:rsidRDefault="00C03E0E" w:rsidP="00802F40">
            <w:pPr>
              <w:pStyle w:val="Tablehead"/>
              <w:rPr>
                <w:lang w:val="ru-RU" w:eastAsia="ja-JP"/>
              </w:rPr>
            </w:pPr>
            <w:r w:rsidRPr="003759AA">
              <w:rPr>
                <w:lang w:val="ru-RU"/>
              </w:rPr>
              <w:t xml:space="preserve">Обычная </w:t>
            </w:r>
            <w:proofErr w:type="spellStart"/>
            <w:r w:rsidRPr="003759AA">
              <w:rPr>
                <w:lang w:val="ru-RU"/>
              </w:rPr>
              <w:t>ЛБВ</w:t>
            </w:r>
            <w:proofErr w:type="spellEnd"/>
          </w:p>
        </w:tc>
        <w:tc>
          <w:tcPr>
            <w:tcW w:w="2464" w:type="dxa"/>
            <w:vAlign w:val="center"/>
          </w:tcPr>
          <w:p w:rsidR="00C03E0E" w:rsidRPr="003759AA" w:rsidRDefault="00C03E0E" w:rsidP="00802F40">
            <w:pPr>
              <w:pStyle w:val="Tablehead"/>
              <w:rPr>
                <w:lang w:val="ru-RU" w:eastAsia="ja-JP"/>
              </w:rPr>
            </w:pPr>
            <w:r w:rsidRPr="003759AA">
              <w:rPr>
                <w:lang w:val="ru-RU"/>
              </w:rPr>
              <w:t>Мини-</w:t>
            </w:r>
            <w:proofErr w:type="spellStart"/>
            <w:r w:rsidRPr="003759AA">
              <w:rPr>
                <w:lang w:val="ru-RU"/>
              </w:rPr>
              <w:t>ЛБВ</w:t>
            </w:r>
            <w:proofErr w:type="spellEnd"/>
          </w:p>
        </w:tc>
      </w:tr>
      <w:tr w:rsidR="00802F40" w:rsidRPr="003759AA" w:rsidTr="0039387E">
        <w:tc>
          <w:tcPr>
            <w:tcW w:w="2463" w:type="dxa"/>
          </w:tcPr>
          <w:p w:rsidR="00802F40" w:rsidRPr="003759AA" w:rsidRDefault="00802F40" w:rsidP="00802F40">
            <w:pPr>
              <w:pStyle w:val="Tabletext"/>
              <w:jc w:val="left"/>
              <w:rPr>
                <w:lang w:val="ru-RU"/>
              </w:rPr>
            </w:pPr>
            <w:r w:rsidRPr="003759AA">
              <w:rPr>
                <w:lang w:val="ru-RU"/>
              </w:rPr>
              <w:t>Выходная мощность (</w:t>
            </w:r>
            <w:proofErr w:type="gramStart"/>
            <w:r w:rsidRPr="003759AA">
              <w:rPr>
                <w:lang w:val="ru-RU"/>
              </w:rPr>
              <w:t>Вт</w:t>
            </w:r>
            <w:proofErr w:type="gramEnd"/>
            <w:r w:rsidRPr="003759AA">
              <w:rPr>
                <w:lang w:val="ru-RU"/>
              </w:rPr>
              <w:t>)</w:t>
            </w:r>
          </w:p>
        </w:tc>
        <w:tc>
          <w:tcPr>
            <w:tcW w:w="2464" w:type="dxa"/>
          </w:tcPr>
          <w:p w:rsidR="00802F40" w:rsidRPr="003759AA" w:rsidRDefault="00802F40" w:rsidP="00802F40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6</w:t>
            </w:r>
          </w:p>
        </w:tc>
        <w:tc>
          <w:tcPr>
            <w:tcW w:w="2464" w:type="dxa"/>
          </w:tcPr>
          <w:p w:rsidR="00802F40" w:rsidRPr="003759AA" w:rsidRDefault="00802F40" w:rsidP="00802F40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120</w:t>
            </w:r>
          </w:p>
        </w:tc>
        <w:tc>
          <w:tcPr>
            <w:tcW w:w="2464" w:type="dxa"/>
          </w:tcPr>
          <w:p w:rsidR="00802F40" w:rsidRPr="003759AA" w:rsidRDefault="00802F40" w:rsidP="00802F40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10</w:t>
            </w:r>
          </w:p>
        </w:tc>
      </w:tr>
      <w:tr w:rsidR="00802F40" w:rsidRPr="003759AA" w:rsidTr="0039387E">
        <w:tc>
          <w:tcPr>
            <w:tcW w:w="2463" w:type="dxa"/>
          </w:tcPr>
          <w:p w:rsidR="00802F40" w:rsidRPr="003759AA" w:rsidRDefault="00802F40" w:rsidP="00802F40">
            <w:pPr>
              <w:pStyle w:val="Tabletext"/>
              <w:jc w:val="left"/>
              <w:rPr>
                <w:lang w:val="ru-RU"/>
              </w:rPr>
            </w:pPr>
            <w:proofErr w:type="spellStart"/>
            <w:r w:rsidRPr="003759AA">
              <w:rPr>
                <w:lang w:val="ru-RU"/>
              </w:rPr>
              <w:t>к.п.д</w:t>
            </w:r>
            <w:proofErr w:type="spellEnd"/>
            <w:proofErr w:type="gramStart"/>
            <w:r w:rsidRPr="003759AA">
              <w:rPr>
                <w:lang w:val="ru-RU"/>
              </w:rPr>
              <w:t>. (%)</w:t>
            </w:r>
            <w:proofErr w:type="gramEnd"/>
          </w:p>
        </w:tc>
        <w:tc>
          <w:tcPr>
            <w:tcW w:w="2464" w:type="dxa"/>
          </w:tcPr>
          <w:p w:rsidR="00802F40" w:rsidRPr="003759AA" w:rsidRDefault="00802F40" w:rsidP="00802F40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&lt;10</w:t>
            </w:r>
          </w:p>
        </w:tc>
        <w:tc>
          <w:tcPr>
            <w:tcW w:w="2464" w:type="dxa"/>
          </w:tcPr>
          <w:p w:rsidR="00802F40" w:rsidRPr="003759AA" w:rsidRDefault="00802F40" w:rsidP="00802F40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62</w:t>
            </w:r>
          </w:p>
        </w:tc>
        <w:tc>
          <w:tcPr>
            <w:tcW w:w="2464" w:type="dxa"/>
          </w:tcPr>
          <w:p w:rsidR="00802F40" w:rsidRPr="003759AA" w:rsidRDefault="00802F40" w:rsidP="00802F40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50</w:t>
            </w:r>
          </w:p>
        </w:tc>
      </w:tr>
      <w:tr w:rsidR="00802F40" w:rsidRPr="003759AA" w:rsidTr="0039387E">
        <w:tc>
          <w:tcPr>
            <w:tcW w:w="2463" w:type="dxa"/>
          </w:tcPr>
          <w:p w:rsidR="00802F40" w:rsidRPr="003759AA" w:rsidRDefault="00802F40" w:rsidP="00802F40">
            <w:pPr>
              <w:pStyle w:val="Tabletext"/>
              <w:jc w:val="left"/>
              <w:rPr>
                <w:lang w:val="ru-RU"/>
              </w:rPr>
            </w:pPr>
            <w:r w:rsidRPr="003759AA">
              <w:rPr>
                <w:lang w:val="ru-RU"/>
              </w:rPr>
              <w:t>Размеры (</w:t>
            </w:r>
            <w:proofErr w:type="gramStart"/>
            <w:r w:rsidRPr="003759AA">
              <w:rPr>
                <w:lang w:val="ru-RU"/>
              </w:rPr>
              <w:t>мм</w:t>
            </w:r>
            <w:proofErr w:type="gramEnd"/>
            <w:r w:rsidRPr="003759AA">
              <w:rPr>
                <w:lang w:val="ru-RU"/>
              </w:rPr>
              <w:t>)</w:t>
            </w:r>
          </w:p>
        </w:tc>
        <w:tc>
          <w:tcPr>
            <w:tcW w:w="2464" w:type="dxa"/>
          </w:tcPr>
          <w:p w:rsidR="00802F40" w:rsidRPr="003759AA" w:rsidRDefault="00802F40" w:rsidP="00802F40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326 × 327 × 36</w:t>
            </w:r>
          </w:p>
        </w:tc>
        <w:tc>
          <w:tcPr>
            <w:tcW w:w="2464" w:type="dxa"/>
          </w:tcPr>
          <w:p w:rsidR="00802F40" w:rsidRPr="003759AA" w:rsidRDefault="00802F40" w:rsidP="00802F40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 xml:space="preserve">85 </w:t>
            </w:r>
            <w:r w:rsidRPr="003759AA">
              <w:rPr>
                <w:lang w:val="ru-RU"/>
              </w:rPr>
              <w:sym w:font="Symbol" w:char="F0B4"/>
            </w:r>
            <w:r w:rsidRPr="003759AA">
              <w:rPr>
                <w:lang w:val="ru-RU"/>
              </w:rPr>
              <w:t xml:space="preserve"> 63 </w:t>
            </w:r>
            <w:r w:rsidRPr="003759AA">
              <w:rPr>
                <w:lang w:val="ru-RU"/>
              </w:rPr>
              <w:sym w:font="Symbol" w:char="F0B4"/>
            </w:r>
            <w:r w:rsidRPr="003759AA">
              <w:rPr>
                <w:lang w:val="ru-RU"/>
              </w:rPr>
              <w:t xml:space="preserve"> 325</w:t>
            </w:r>
          </w:p>
        </w:tc>
        <w:tc>
          <w:tcPr>
            <w:tcW w:w="2464" w:type="dxa"/>
          </w:tcPr>
          <w:p w:rsidR="00802F40" w:rsidRPr="003759AA" w:rsidRDefault="00802F40" w:rsidP="00802F40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 xml:space="preserve">15 </w:t>
            </w:r>
            <w:r w:rsidRPr="003759AA">
              <w:rPr>
                <w:lang w:val="ru-RU"/>
              </w:rPr>
              <w:sym w:font="Symbol" w:char="F0B4"/>
            </w:r>
            <w:r w:rsidRPr="003759AA">
              <w:rPr>
                <w:lang w:val="ru-RU"/>
              </w:rPr>
              <w:t xml:space="preserve"> 20 </w:t>
            </w:r>
            <w:r w:rsidRPr="003759AA">
              <w:rPr>
                <w:lang w:val="ru-RU"/>
              </w:rPr>
              <w:sym w:font="Symbol" w:char="F0B4"/>
            </w:r>
            <w:r w:rsidRPr="003759AA">
              <w:rPr>
                <w:lang w:val="ru-RU"/>
              </w:rPr>
              <w:t xml:space="preserve"> 300</w:t>
            </w:r>
          </w:p>
        </w:tc>
      </w:tr>
      <w:tr w:rsidR="00802F40" w:rsidRPr="003759AA" w:rsidTr="0039387E">
        <w:tc>
          <w:tcPr>
            <w:tcW w:w="2463" w:type="dxa"/>
          </w:tcPr>
          <w:p w:rsidR="00802F40" w:rsidRPr="003759AA" w:rsidRDefault="00802F40" w:rsidP="00802F40">
            <w:pPr>
              <w:pStyle w:val="Tabletext"/>
              <w:jc w:val="left"/>
              <w:rPr>
                <w:lang w:val="ru-RU"/>
              </w:rPr>
            </w:pPr>
            <w:r w:rsidRPr="003759AA">
              <w:rPr>
                <w:lang w:val="ru-RU"/>
              </w:rPr>
              <w:t>Масса (</w:t>
            </w:r>
            <w:proofErr w:type="gramStart"/>
            <w:r w:rsidRPr="003759AA">
              <w:rPr>
                <w:lang w:val="ru-RU"/>
              </w:rPr>
              <w:t>кг</w:t>
            </w:r>
            <w:proofErr w:type="gramEnd"/>
            <w:r w:rsidRPr="003759AA">
              <w:rPr>
                <w:lang w:val="ru-RU"/>
              </w:rPr>
              <w:t>)</w:t>
            </w:r>
          </w:p>
        </w:tc>
        <w:tc>
          <w:tcPr>
            <w:tcW w:w="2464" w:type="dxa"/>
          </w:tcPr>
          <w:p w:rsidR="00802F40" w:rsidRPr="003759AA" w:rsidRDefault="00802F40" w:rsidP="00802F40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4,6</w:t>
            </w:r>
          </w:p>
        </w:tc>
        <w:tc>
          <w:tcPr>
            <w:tcW w:w="2464" w:type="dxa"/>
          </w:tcPr>
          <w:p w:rsidR="00802F40" w:rsidRPr="003759AA" w:rsidRDefault="00802F40" w:rsidP="00802F40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0,9</w:t>
            </w:r>
          </w:p>
        </w:tc>
        <w:tc>
          <w:tcPr>
            <w:tcW w:w="2464" w:type="dxa"/>
          </w:tcPr>
          <w:p w:rsidR="00802F40" w:rsidRPr="003759AA" w:rsidRDefault="00802F40" w:rsidP="00802F40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0,3</w:t>
            </w:r>
          </w:p>
        </w:tc>
      </w:tr>
      <w:bookmarkEnd w:id="5"/>
    </w:tbl>
    <w:p w:rsidR="002A39BE" w:rsidRPr="003759AA" w:rsidRDefault="002A39BE" w:rsidP="00802F40">
      <w:pPr>
        <w:pStyle w:val="Tablefin"/>
        <w:rPr>
          <w:lang w:val="ru-RU"/>
        </w:rPr>
      </w:pPr>
    </w:p>
    <w:p w:rsidR="00E97405" w:rsidRPr="003759AA" w:rsidRDefault="002A39BE" w:rsidP="00802F40">
      <w:pPr>
        <w:pStyle w:val="AnnexNoTitle"/>
        <w:rPr>
          <w:lang w:val="ru-RU" w:eastAsia="ja-JP"/>
        </w:rPr>
      </w:pPr>
      <w:r w:rsidRPr="003759AA">
        <w:rPr>
          <w:lang w:val="ru-RU"/>
        </w:rPr>
        <w:t>Приложение 2</w:t>
      </w:r>
      <w:r w:rsidR="00E97405" w:rsidRPr="003759AA">
        <w:rPr>
          <w:lang w:val="ru-RU"/>
        </w:rPr>
        <w:br/>
      </w:r>
      <w:r w:rsidR="00E97405" w:rsidRPr="003759AA">
        <w:rPr>
          <w:lang w:val="ru-RU"/>
        </w:rPr>
        <w:br/>
      </w:r>
      <w:r w:rsidRPr="003759AA">
        <w:rPr>
          <w:lang w:val="ru-RU"/>
        </w:rPr>
        <w:t>Иерархическая передача</w:t>
      </w:r>
    </w:p>
    <w:p w:rsidR="002A39BE" w:rsidRPr="003759AA" w:rsidRDefault="002A39BE" w:rsidP="00802F40">
      <w:pPr>
        <w:pStyle w:val="Heading1"/>
        <w:rPr>
          <w:lang w:val="ru-RU"/>
        </w:rPr>
      </w:pPr>
      <w:r w:rsidRPr="003759AA">
        <w:rPr>
          <w:lang w:val="ru-RU"/>
        </w:rPr>
        <w:t>1</w:t>
      </w:r>
      <w:r w:rsidRPr="003759AA">
        <w:rPr>
          <w:lang w:val="ru-RU"/>
        </w:rPr>
        <w:tab/>
        <w:t>Концепция иерархической передачи</w:t>
      </w:r>
    </w:p>
    <w:p w:rsidR="002A39BE" w:rsidRPr="003759AA" w:rsidRDefault="002A39BE" w:rsidP="00802F40">
      <w:pPr>
        <w:rPr>
          <w:lang w:val="ru-RU"/>
        </w:rPr>
      </w:pPr>
      <w:r w:rsidRPr="003759AA">
        <w:rPr>
          <w:lang w:val="ru-RU"/>
        </w:rPr>
        <w:t xml:space="preserve">Две или более схемы модуляции с различными требованиями к отношению </w:t>
      </w:r>
      <w:r w:rsidRPr="003759AA">
        <w:rPr>
          <w:i/>
          <w:lang w:val="ru-RU"/>
        </w:rPr>
        <w:t>C</w:t>
      </w:r>
      <w:r w:rsidRPr="003759AA">
        <w:rPr>
          <w:iCs/>
          <w:lang w:val="ru-RU"/>
        </w:rPr>
        <w:t>/</w:t>
      </w:r>
      <w:r w:rsidRPr="003759AA">
        <w:rPr>
          <w:i/>
          <w:lang w:val="ru-RU"/>
        </w:rPr>
        <w:t>N</w:t>
      </w:r>
      <w:r w:rsidRPr="003759AA">
        <w:rPr>
          <w:lang w:val="ru-RU"/>
        </w:rPr>
        <w:t xml:space="preserve"> мультиплексируются с временным разделением для формирования сигнала иерархической передачи. Основная информация, такая как виде</w:t>
      </w:r>
      <w:proofErr w:type="gramStart"/>
      <w:r w:rsidRPr="003759AA">
        <w:rPr>
          <w:lang w:val="ru-RU"/>
        </w:rPr>
        <w:t>о-</w:t>
      </w:r>
      <w:proofErr w:type="gramEnd"/>
      <w:r w:rsidRPr="003759AA">
        <w:rPr>
          <w:lang w:val="ru-RU"/>
        </w:rPr>
        <w:t xml:space="preserve"> и </w:t>
      </w:r>
      <w:proofErr w:type="spellStart"/>
      <w:r w:rsidRPr="003759AA">
        <w:rPr>
          <w:lang w:val="ru-RU"/>
        </w:rPr>
        <w:t>аудиосигналы</w:t>
      </w:r>
      <w:proofErr w:type="spellEnd"/>
      <w:r w:rsidRPr="003759AA">
        <w:rPr>
          <w:lang w:val="ru-RU"/>
        </w:rPr>
        <w:t xml:space="preserve"> минимального качества, передается потоком данных с низкой скоростью, с использованием устойчивой схемы модуляции/канального кодирования с низкими требованиями к отношению </w:t>
      </w:r>
      <w:r w:rsidRPr="003759AA">
        <w:rPr>
          <w:i/>
          <w:lang w:val="ru-RU"/>
        </w:rPr>
        <w:t>C</w:t>
      </w:r>
      <w:r w:rsidRPr="003759AA">
        <w:rPr>
          <w:iCs/>
          <w:lang w:val="ru-RU"/>
        </w:rPr>
        <w:t>/</w:t>
      </w:r>
      <w:r w:rsidRPr="003759AA">
        <w:rPr>
          <w:i/>
          <w:lang w:val="ru-RU"/>
        </w:rPr>
        <w:t>N</w:t>
      </w:r>
      <w:r w:rsidRPr="003759AA">
        <w:rPr>
          <w:lang w:val="ru-RU"/>
        </w:rPr>
        <w:t xml:space="preserve">. В свою очередь, часть сигнала с высокой скоростью передачи данных, например для </w:t>
      </w:r>
      <w:proofErr w:type="spellStart"/>
      <w:r w:rsidRPr="003759AA">
        <w:rPr>
          <w:lang w:val="ru-RU"/>
        </w:rPr>
        <w:t>ТВЧ</w:t>
      </w:r>
      <w:proofErr w:type="spellEnd"/>
      <w:r w:rsidRPr="003759AA">
        <w:rPr>
          <w:lang w:val="ru-RU"/>
        </w:rPr>
        <w:t xml:space="preserve"> или 5.1-канального объемного звука, передается с помощью более эффективной схемы модуляции с более высокими требованиями к отношению </w:t>
      </w:r>
      <w:r w:rsidRPr="003759AA">
        <w:rPr>
          <w:i/>
          <w:lang w:val="ru-RU"/>
        </w:rPr>
        <w:t>C</w:t>
      </w:r>
      <w:r w:rsidRPr="003759AA">
        <w:rPr>
          <w:iCs/>
          <w:lang w:val="ru-RU"/>
        </w:rPr>
        <w:t>/</w:t>
      </w:r>
      <w:r w:rsidRPr="003759AA">
        <w:rPr>
          <w:i/>
          <w:lang w:val="ru-RU"/>
        </w:rPr>
        <w:t>N</w:t>
      </w:r>
      <w:r w:rsidRPr="003759AA">
        <w:rPr>
          <w:lang w:val="ru-RU"/>
        </w:rPr>
        <w:t xml:space="preserve">. Приемник выбирает нужный поток данных на основании фактической величины отношения </w:t>
      </w:r>
      <w:r w:rsidRPr="003759AA">
        <w:rPr>
          <w:i/>
          <w:lang w:val="ru-RU"/>
        </w:rPr>
        <w:t>C</w:t>
      </w:r>
      <w:r w:rsidRPr="003759AA">
        <w:rPr>
          <w:iCs/>
          <w:lang w:val="ru-RU"/>
        </w:rPr>
        <w:t>/</w:t>
      </w:r>
      <w:r w:rsidRPr="003759AA">
        <w:rPr>
          <w:i/>
          <w:lang w:val="ru-RU"/>
        </w:rPr>
        <w:t>N</w:t>
      </w:r>
      <w:r w:rsidRPr="003759AA">
        <w:rPr>
          <w:lang w:val="ru-RU"/>
        </w:rPr>
        <w:t xml:space="preserve"> при приеме. Таким образом, иерархическая передача может быть использована для реализации ступенчатого снижения качества в цифровой системе, которая снижает качество изображения постепенно в соответствии с уменьшением отношения </w:t>
      </w:r>
      <w:r w:rsidRPr="003759AA">
        <w:rPr>
          <w:i/>
          <w:lang w:val="ru-RU"/>
        </w:rPr>
        <w:t>C</w:t>
      </w:r>
      <w:r w:rsidRPr="003759AA">
        <w:rPr>
          <w:iCs/>
          <w:lang w:val="ru-RU"/>
        </w:rPr>
        <w:t>/</w:t>
      </w:r>
      <w:r w:rsidRPr="003759AA">
        <w:rPr>
          <w:i/>
          <w:lang w:val="ru-RU"/>
        </w:rPr>
        <w:t>N</w:t>
      </w:r>
      <w:r w:rsidRPr="003759AA">
        <w:rPr>
          <w:lang w:val="ru-RU"/>
        </w:rPr>
        <w:t xml:space="preserve"> принимаемого сигнала.</w:t>
      </w:r>
    </w:p>
    <w:p w:rsidR="00E97405" w:rsidRPr="003759AA" w:rsidRDefault="002A39BE" w:rsidP="00802F40">
      <w:pPr>
        <w:rPr>
          <w:b/>
          <w:lang w:val="ru-RU" w:eastAsia="ja-JP"/>
        </w:rPr>
      </w:pPr>
      <w:r w:rsidRPr="003759AA">
        <w:rPr>
          <w:lang w:val="ru-RU"/>
        </w:rPr>
        <w:t xml:space="preserve">В полосах частот </w:t>
      </w:r>
      <w:proofErr w:type="spellStart"/>
      <w:r w:rsidRPr="003759AA">
        <w:rPr>
          <w:lang w:val="ru-RU"/>
        </w:rPr>
        <w:t>РСС</w:t>
      </w:r>
      <w:proofErr w:type="spellEnd"/>
      <w:r w:rsidRPr="003759AA">
        <w:rPr>
          <w:lang w:val="ru-RU"/>
        </w:rPr>
        <w:t xml:space="preserve"> от 17,3 ГГц и выше величина ослабления в дожде существенно выше, чем в диапазоне 12 ГГц. Применение иерархической передачи позволяет уменьшить случаи прерывания предоставления услуг, связанные с ослаблением в дожде. Подробная информация по иерархической передаче приведена в Приложении 1 к Отчету МСЭ-</w:t>
      </w:r>
      <w:proofErr w:type="gramStart"/>
      <w:r w:rsidRPr="003759AA">
        <w:rPr>
          <w:lang w:val="ru-RU"/>
        </w:rPr>
        <w:t>R</w:t>
      </w:r>
      <w:proofErr w:type="gramEnd"/>
      <w:r w:rsidRPr="003759AA">
        <w:rPr>
          <w:lang w:val="ru-RU"/>
        </w:rPr>
        <w:t xml:space="preserve"> </w:t>
      </w:r>
      <w:proofErr w:type="spellStart"/>
      <w:r w:rsidRPr="003759AA">
        <w:rPr>
          <w:lang w:val="ru-RU"/>
        </w:rPr>
        <w:t>BO.2007</w:t>
      </w:r>
      <w:proofErr w:type="spellEnd"/>
      <w:r w:rsidRPr="003759AA">
        <w:rPr>
          <w:lang w:val="ru-RU"/>
        </w:rPr>
        <w:t>.</w:t>
      </w:r>
    </w:p>
    <w:p w:rsidR="00CA2BBA" w:rsidRPr="003759AA" w:rsidRDefault="00CA2BBA" w:rsidP="00802F40">
      <w:pPr>
        <w:rPr>
          <w:u w:val="single"/>
          <w:lang w:val="ru-RU"/>
        </w:rPr>
      </w:pPr>
      <w:r w:rsidRPr="003759AA">
        <w:rPr>
          <w:lang w:val="ru-RU"/>
        </w:rPr>
        <w:t>Схема иерархической передачи может быть интегрирована с другими технологиями. Например, различные типы услуг, такие как радиовещание не в реальном времени, позволяющее сохранять данные в приемнике, описанное в Приложении 3, и обычное радиовещание в реальном времени, могут транслироваться одновременно с использованием схемы иерархической передачи. В данной схеме сигналы с многоуровневой модуляцией (</w:t>
      </w:r>
      <w:proofErr w:type="spellStart"/>
      <w:r w:rsidRPr="003759AA">
        <w:rPr>
          <w:lang w:val="ru-RU"/>
        </w:rPr>
        <w:t>BPSK</w:t>
      </w:r>
      <w:proofErr w:type="spellEnd"/>
      <w:r w:rsidRPr="003759AA">
        <w:rPr>
          <w:lang w:val="ru-RU"/>
        </w:rPr>
        <w:t xml:space="preserve">, </w:t>
      </w:r>
      <w:proofErr w:type="spellStart"/>
      <w:r w:rsidRPr="003759AA">
        <w:rPr>
          <w:lang w:val="ru-RU"/>
        </w:rPr>
        <w:t>QPSK</w:t>
      </w:r>
      <w:proofErr w:type="spellEnd"/>
      <w:r w:rsidRPr="003759AA">
        <w:rPr>
          <w:lang w:val="ru-RU"/>
        </w:rPr>
        <w:t xml:space="preserve"> и 8-</w:t>
      </w:r>
      <w:proofErr w:type="spellStart"/>
      <w:r w:rsidRPr="003759AA">
        <w:rPr>
          <w:lang w:val="ru-RU"/>
        </w:rPr>
        <w:t>PSK</w:t>
      </w:r>
      <w:proofErr w:type="spellEnd"/>
      <w:r w:rsidRPr="003759AA">
        <w:rPr>
          <w:lang w:val="ru-RU"/>
        </w:rPr>
        <w:t>) могут быть мультиплексированы с разделением во времени.</w:t>
      </w:r>
    </w:p>
    <w:p w:rsidR="00CA2BBA" w:rsidRPr="003759AA" w:rsidRDefault="00CA2BBA" w:rsidP="00802F40">
      <w:pPr>
        <w:rPr>
          <w:u w:val="single"/>
          <w:lang w:val="ru-RU"/>
        </w:rPr>
      </w:pPr>
      <w:r w:rsidRPr="003759AA">
        <w:rPr>
          <w:lang w:val="ru-RU"/>
        </w:rPr>
        <w:t xml:space="preserve">Схема иерархической передачи может быть также интегрирована с технологией </w:t>
      </w:r>
      <w:proofErr w:type="gramStart"/>
      <w:r w:rsidRPr="003759AA">
        <w:rPr>
          <w:lang w:val="ru-RU"/>
        </w:rPr>
        <w:t>масштабируемого</w:t>
      </w:r>
      <w:proofErr w:type="gramEnd"/>
      <w:r w:rsidRPr="003759AA">
        <w:rPr>
          <w:lang w:val="ru-RU"/>
        </w:rPr>
        <w:t xml:space="preserve"> </w:t>
      </w:r>
      <w:proofErr w:type="spellStart"/>
      <w:r w:rsidRPr="003759AA">
        <w:rPr>
          <w:lang w:val="ru-RU"/>
        </w:rPr>
        <w:t>видеокодирования</w:t>
      </w:r>
      <w:proofErr w:type="spellEnd"/>
      <w:r w:rsidRPr="003759AA">
        <w:rPr>
          <w:lang w:val="ru-RU"/>
        </w:rPr>
        <w:t xml:space="preserve"> (</w:t>
      </w:r>
      <w:proofErr w:type="spellStart"/>
      <w:r w:rsidRPr="003759AA">
        <w:rPr>
          <w:lang w:val="ru-RU"/>
        </w:rPr>
        <w:t>SVC</w:t>
      </w:r>
      <w:proofErr w:type="spellEnd"/>
      <w:r w:rsidRPr="003759AA">
        <w:rPr>
          <w:lang w:val="ru-RU"/>
        </w:rPr>
        <w:t xml:space="preserve">). Технология </w:t>
      </w:r>
      <w:proofErr w:type="spellStart"/>
      <w:r w:rsidRPr="003759AA">
        <w:rPr>
          <w:lang w:val="ru-RU"/>
        </w:rPr>
        <w:t>SVC</w:t>
      </w:r>
      <w:proofErr w:type="spellEnd"/>
      <w:r w:rsidRPr="003759AA">
        <w:rPr>
          <w:lang w:val="ru-RU"/>
        </w:rPr>
        <w:t xml:space="preserve"> генерирует </w:t>
      </w:r>
      <w:proofErr w:type="gramStart"/>
      <w:r w:rsidRPr="003759AA">
        <w:rPr>
          <w:lang w:val="ru-RU"/>
        </w:rPr>
        <w:t>масштабируемый</w:t>
      </w:r>
      <w:proofErr w:type="gramEnd"/>
      <w:r w:rsidRPr="003759AA">
        <w:rPr>
          <w:lang w:val="ru-RU"/>
        </w:rPr>
        <w:t xml:space="preserve"> элементарный видеопоток, состоящий из базового и расширенного уровней. Кодированные с масштабированием видеоданные обрабатываются схемой переменного кодирования и модуляции (</w:t>
      </w:r>
      <w:proofErr w:type="spellStart"/>
      <w:r w:rsidRPr="003759AA">
        <w:rPr>
          <w:lang w:val="ru-RU"/>
        </w:rPr>
        <w:t>VCM</w:t>
      </w:r>
      <w:proofErr w:type="spellEnd"/>
      <w:r w:rsidRPr="003759AA">
        <w:rPr>
          <w:lang w:val="ru-RU"/>
        </w:rPr>
        <w:t xml:space="preserve">). В схеме </w:t>
      </w:r>
      <w:proofErr w:type="spellStart"/>
      <w:r w:rsidRPr="003759AA">
        <w:rPr>
          <w:lang w:val="ru-RU"/>
        </w:rPr>
        <w:t>VCM</w:t>
      </w:r>
      <w:proofErr w:type="spellEnd"/>
      <w:r w:rsidRPr="003759AA">
        <w:rPr>
          <w:lang w:val="ru-RU"/>
        </w:rPr>
        <w:t xml:space="preserve"> данные невысокого качества (базовый уровень) могут передаваться с помощью более помехоустойчивой схемы модуляции, чем данные высокого качества (расширенный уровень). Таким образом, в условиях ясного неба могут приниматься оба уровня – базовый и расширенный, и это обеспечивает предоставление </w:t>
      </w:r>
      <w:proofErr w:type="spellStart"/>
      <w:r w:rsidRPr="003759AA">
        <w:rPr>
          <w:lang w:val="ru-RU"/>
        </w:rPr>
        <w:t>видеоуслуг</w:t>
      </w:r>
      <w:proofErr w:type="spellEnd"/>
      <w:r w:rsidRPr="003759AA">
        <w:rPr>
          <w:lang w:val="ru-RU"/>
        </w:rPr>
        <w:t xml:space="preserve"> высокой четкости. </w:t>
      </w:r>
      <w:proofErr w:type="gramStart"/>
      <w:r w:rsidRPr="003759AA">
        <w:rPr>
          <w:lang w:val="ru-RU"/>
        </w:rPr>
        <w:t>И</w:t>
      </w:r>
      <w:proofErr w:type="gramEnd"/>
      <w:r w:rsidRPr="003759AA">
        <w:rPr>
          <w:lang w:val="ru-RU"/>
        </w:rPr>
        <w:t xml:space="preserve"> напротив, в условиях ослабления в дожде, может приниматься только базовый уровень, и это обеспечивает предоставление </w:t>
      </w:r>
      <w:proofErr w:type="spellStart"/>
      <w:r w:rsidRPr="003759AA">
        <w:rPr>
          <w:lang w:val="ru-RU"/>
        </w:rPr>
        <w:t>видеоуслуг</w:t>
      </w:r>
      <w:proofErr w:type="spellEnd"/>
      <w:r w:rsidRPr="003759AA">
        <w:rPr>
          <w:lang w:val="ru-RU"/>
        </w:rPr>
        <w:t xml:space="preserve"> невысокого качества.</w:t>
      </w:r>
    </w:p>
    <w:p w:rsidR="00CA2BBA" w:rsidRPr="003759AA" w:rsidRDefault="00CA2BBA" w:rsidP="005A565C">
      <w:pPr>
        <w:pStyle w:val="Heading1"/>
        <w:rPr>
          <w:lang w:val="ru-RU"/>
        </w:rPr>
      </w:pPr>
      <w:r w:rsidRPr="003759AA">
        <w:rPr>
          <w:lang w:val="ru-RU"/>
        </w:rPr>
        <w:lastRenderedPageBreak/>
        <w:t>2</w:t>
      </w:r>
      <w:r w:rsidRPr="003759AA">
        <w:rPr>
          <w:lang w:val="ru-RU"/>
        </w:rPr>
        <w:tab/>
        <w:t>Пример иерархической передачи</w:t>
      </w:r>
    </w:p>
    <w:p w:rsidR="00CA2BBA" w:rsidRPr="003759AA" w:rsidRDefault="00CA2BBA" w:rsidP="005A565C">
      <w:pPr>
        <w:pStyle w:val="Heading2"/>
        <w:rPr>
          <w:lang w:val="ru-RU"/>
        </w:rPr>
      </w:pPr>
      <w:r w:rsidRPr="003759AA">
        <w:rPr>
          <w:lang w:val="ru-RU"/>
        </w:rPr>
        <w:t>2.1</w:t>
      </w:r>
      <w:r w:rsidRPr="003759AA">
        <w:rPr>
          <w:lang w:val="ru-RU"/>
        </w:rPr>
        <w:tab/>
        <w:t>Иерархическая передача на основе схемы модуляции</w:t>
      </w:r>
    </w:p>
    <w:p w:rsidR="00CA2BBA" w:rsidRPr="003759AA" w:rsidRDefault="00CA2BBA" w:rsidP="00C03E0E">
      <w:pPr>
        <w:rPr>
          <w:lang w:val="ru-RU"/>
        </w:rPr>
      </w:pPr>
      <w:r w:rsidRPr="003759AA">
        <w:rPr>
          <w:lang w:val="ru-RU"/>
        </w:rPr>
        <w:t>Пример иерархической передачи приведен в Рекомендации МСЭ-</w:t>
      </w:r>
      <w:proofErr w:type="gramStart"/>
      <w:r w:rsidRPr="003759AA">
        <w:rPr>
          <w:lang w:val="ru-RU"/>
        </w:rPr>
        <w:t>R</w:t>
      </w:r>
      <w:proofErr w:type="gramEnd"/>
      <w:r w:rsidRPr="003759AA">
        <w:rPr>
          <w:lang w:val="ru-RU"/>
        </w:rPr>
        <w:t xml:space="preserve"> </w:t>
      </w:r>
      <w:proofErr w:type="spellStart"/>
      <w:r w:rsidRPr="003759AA">
        <w:rPr>
          <w:lang w:val="ru-RU"/>
        </w:rPr>
        <w:t>BO.1516</w:t>
      </w:r>
      <w:proofErr w:type="spellEnd"/>
      <w:r w:rsidRPr="003759AA">
        <w:rPr>
          <w:lang w:val="ru-RU"/>
        </w:rPr>
        <w:t xml:space="preserve"> – Цифровые многопрограммные телевизионные системы, предназначенные для использования спутниками, работающими в диапазоне частот 11/12 ГГц. В системе D несколько передающих сигналов, модулированных при помощи схем </w:t>
      </w:r>
      <w:proofErr w:type="spellStart"/>
      <w:r w:rsidRPr="003759AA">
        <w:rPr>
          <w:lang w:val="ru-RU"/>
        </w:rPr>
        <w:t>BPSK</w:t>
      </w:r>
      <w:proofErr w:type="spellEnd"/>
      <w:r w:rsidRPr="003759AA">
        <w:rPr>
          <w:lang w:val="ru-RU"/>
        </w:rPr>
        <w:t xml:space="preserve">, </w:t>
      </w:r>
      <w:proofErr w:type="spellStart"/>
      <w:r w:rsidRPr="003759AA">
        <w:rPr>
          <w:lang w:val="ru-RU"/>
        </w:rPr>
        <w:t>QPSK</w:t>
      </w:r>
      <w:proofErr w:type="spellEnd"/>
      <w:r w:rsidRPr="003759AA">
        <w:rPr>
          <w:lang w:val="ru-RU"/>
        </w:rPr>
        <w:t xml:space="preserve"> и 8-</w:t>
      </w:r>
      <w:proofErr w:type="spellStart"/>
      <w:r w:rsidRPr="003759AA">
        <w:rPr>
          <w:lang w:val="ru-RU"/>
        </w:rPr>
        <w:t>PSK</w:t>
      </w:r>
      <w:proofErr w:type="spellEnd"/>
      <w:r w:rsidRPr="003759AA">
        <w:rPr>
          <w:lang w:val="ru-RU"/>
        </w:rPr>
        <w:t xml:space="preserve"> с решетчатым кодированием (</w:t>
      </w:r>
      <w:proofErr w:type="spellStart"/>
      <w:r w:rsidRPr="003759AA">
        <w:rPr>
          <w:lang w:val="ru-RU"/>
        </w:rPr>
        <w:t>TC8-PSK</w:t>
      </w:r>
      <w:proofErr w:type="spellEnd"/>
      <w:r w:rsidRPr="003759AA">
        <w:rPr>
          <w:lang w:val="ru-RU"/>
        </w:rPr>
        <w:t xml:space="preserve">), могут быть мультиплексированы с разделением во времени. В данной системе разница в 8,2 дБ в требуемом отношении </w:t>
      </w:r>
      <w:r w:rsidRPr="003759AA">
        <w:rPr>
          <w:i/>
          <w:lang w:val="ru-RU"/>
        </w:rPr>
        <w:t>C</w:t>
      </w:r>
      <w:r w:rsidRPr="003759AA">
        <w:rPr>
          <w:iCs/>
          <w:lang w:val="ru-RU"/>
        </w:rPr>
        <w:t>/</w:t>
      </w:r>
      <w:r w:rsidRPr="003759AA">
        <w:rPr>
          <w:i/>
          <w:lang w:val="ru-RU"/>
        </w:rPr>
        <w:t>N</w:t>
      </w:r>
      <w:r w:rsidRPr="003759AA">
        <w:rPr>
          <w:lang w:val="ru-RU"/>
        </w:rPr>
        <w:t xml:space="preserve"> между </w:t>
      </w:r>
      <w:proofErr w:type="spellStart"/>
      <w:r w:rsidRPr="003759AA">
        <w:rPr>
          <w:lang w:val="ru-RU"/>
        </w:rPr>
        <w:t>BPSK</w:t>
      </w:r>
      <w:proofErr w:type="spellEnd"/>
      <w:r w:rsidRPr="003759AA">
        <w:rPr>
          <w:lang w:val="ru-RU"/>
        </w:rPr>
        <w:t xml:space="preserve"> </w:t>
      </w:r>
      <w:r w:rsidR="00C03E0E">
        <w:rPr>
          <w:lang w:val="ru-RU"/>
        </w:rPr>
        <w:t xml:space="preserve">1/2 </w:t>
      </w:r>
      <w:r w:rsidRPr="003759AA">
        <w:rPr>
          <w:lang w:val="ru-RU"/>
        </w:rPr>
        <w:t xml:space="preserve">и </w:t>
      </w:r>
      <w:proofErr w:type="spellStart"/>
      <w:r w:rsidRPr="003759AA">
        <w:rPr>
          <w:lang w:val="ru-RU"/>
        </w:rPr>
        <w:t>TC8-PSK</w:t>
      </w:r>
      <w:proofErr w:type="spellEnd"/>
      <w:r w:rsidRPr="003759AA">
        <w:rPr>
          <w:lang w:val="ru-RU"/>
        </w:rPr>
        <w:t xml:space="preserve"> </w:t>
      </w:r>
      <w:r w:rsidR="00B019A1" w:rsidRPr="003759AA">
        <w:rPr>
          <w:lang w:val="ru-RU"/>
        </w:rPr>
        <w:t>считается</w:t>
      </w:r>
      <w:r w:rsidRPr="003759AA">
        <w:rPr>
          <w:lang w:val="ru-RU"/>
        </w:rPr>
        <w:t xml:space="preserve"> максимальным выигрышем от применения иерархической передачи. </w:t>
      </w:r>
    </w:p>
    <w:p w:rsidR="00CA2BBA" w:rsidRPr="003759AA" w:rsidRDefault="00CA2BBA" w:rsidP="005A565C">
      <w:pPr>
        <w:pStyle w:val="Heading2"/>
        <w:rPr>
          <w:lang w:val="ru-RU"/>
        </w:rPr>
      </w:pPr>
      <w:r w:rsidRPr="003759AA">
        <w:rPr>
          <w:lang w:val="ru-RU"/>
        </w:rPr>
        <w:t>2.2</w:t>
      </w:r>
      <w:r w:rsidRPr="003759AA">
        <w:rPr>
          <w:lang w:val="ru-RU"/>
        </w:rPr>
        <w:tab/>
        <w:t xml:space="preserve">Иерархическая передача на основе технологии </w:t>
      </w:r>
      <w:proofErr w:type="gramStart"/>
      <w:r w:rsidRPr="003759AA">
        <w:rPr>
          <w:lang w:val="ru-RU"/>
        </w:rPr>
        <w:t>масштабируемого</w:t>
      </w:r>
      <w:proofErr w:type="gramEnd"/>
      <w:r w:rsidRPr="003759AA">
        <w:rPr>
          <w:lang w:val="ru-RU"/>
        </w:rPr>
        <w:t xml:space="preserve"> </w:t>
      </w:r>
      <w:proofErr w:type="spellStart"/>
      <w:r w:rsidRPr="003759AA">
        <w:rPr>
          <w:lang w:val="ru-RU"/>
        </w:rPr>
        <w:t>видеокодирования</w:t>
      </w:r>
      <w:proofErr w:type="spellEnd"/>
    </w:p>
    <w:p w:rsidR="00A71AC4" w:rsidRPr="003759AA" w:rsidRDefault="00CA2BBA" w:rsidP="00833EF3">
      <w:pPr>
        <w:rPr>
          <w:lang w:val="ru-RU" w:eastAsia="ja-JP"/>
        </w:rPr>
      </w:pPr>
      <w:r w:rsidRPr="003759AA">
        <w:rPr>
          <w:lang w:val="ru-RU"/>
        </w:rPr>
        <w:t>На рис</w:t>
      </w:r>
      <w:r w:rsidR="00833EF3">
        <w:rPr>
          <w:lang w:val="ru-RU"/>
        </w:rPr>
        <w:t>унке </w:t>
      </w:r>
      <w:r w:rsidRPr="003759AA">
        <w:rPr>
          <w:lang w:val="ru-RU"/>
        </w:rPr>
        <w:t xml:space="preserve">4 показана концепция работы иерархических спутниковых радиовещательных служб высокой четкости, использующих диапазон частот 21 ГГц. Масштабируемые кодированные видеоданные передаются при помощи схемы </w:t>
      </w:r>
      <w:proofErr w:type="spellStart"/>
      <w:r w:rsidRPr="003759AA">
        <w:rPr>
          <w:lang w:val="ru-RU"/>
        </w:rPr>
        <w:t>VCM</w:t>
      </w:r>
      <w:proofErr w:type="spellEnd"/>
      <w:r w:rsidRPr="003759AA">
        <w:rPr>
          <w:lang w:val="ru-RU"/>
        </w:rPr>
        <w:t xml:space="preserve">. Например, данные невысокого качества модулируются с помощью схемы </w:t>
      </w:r>
      <w:proofErr w:type="spellStart"/>
      <w:r w:rsidRPr="003759AA">
        <w:rPr>
          <w:lang w:val="ru-RU"/>
        </w:rPr>
        <w:t>QPSK</w:t>
      </w:r>
      <w:proofErr w:type="spellEnd"/>
      <w:r w:rsidRPr="003759AA">
        <w:rPr>
          <w:lang w:val="ru-RU"/>
        </w:rPr>
        <w:t>, тогда ка</w:t>
      </w:r>
      <w:bookmarkStart w:id="6" w:name="red2"/>
      <w:bookmarkEnd w:id="6"/>
      <w:r w:rsidRPr="003759AA">
        <w:rPr>
          <w:lang w:val="ru-RU"/>
        </w:rPr>
        <w:t>к данные высокого качества – с помощью схемы 8</w:t>
      </w:r>
      <w:r w:rsidR="00833EF3">
        <w:rPr>
          <w:lang w:val="ru-RU"/>
        </w:rPr>
        <w:noBreakHyphen/>
      </w:r>
      <w:proofErr w:type="spellStart"/>
      <w:r w:rsidRPr="003759AA">
        <w:rPr>
          <w:lang w:val="ru-RU"/>
        </w:rPr>
        <w:t>PSK</w:t>
      </w:r>
      <w:proofErr w:type="spellEnd"/>
      <w:r w:rsidRPr="003759AA">
        <w:rPr>
          <w:lang w:val="ru-RU"/>
        </w:rPr>
        <w:t xml:space="preserve">. Вследствие этого готовность линии может быть улучшена. Данная служба с возможностью выбора качества может быть реализована с помощью многоуровневого представления как на уровне источника </w:t>
      </w:r>
      <w:proofErr w:type="spellStart"/>
      <w:r w:rsidRPr="003759AA">
        <w:rPr>
          <w:lang w:val="ru-RU"/>
        </w:rPr>
        <w:t>медийных</w:t>
      </w:r>
      <w:proofErr w:type="spellEnd"/>
      <w:r w:rsidRPr="003759AA">
        <w:rPr>
          <w:lang w:val="ru-RU"/>
        </w:rPr>
        <w:t xml:space="preserve"> данных, так и на уровне передачи.</w:t>
      </w:r>
    </w:p>
    <w:p w:rsidR="00A71AC4" w:rsidRPr="003759AA" w:rsidRDefault="009857D2" w:rsidP="005A565C">
      <w:pPr>
        <w:pStyle w:val="FigureNo"/>
        <w:rPr>
          <w:rFonts w:eastAsia="Batang"/>
          <w:lang w:val="ru-RU"/>
        </w:rPr>
      </w:pPr>
      <w:r w:rsidRPr="003759AA">
        <w:rPr>
          <w:rFonts w:eastAsia="Batang"/>
          <w:lang w:val="ru-RU"/>
        </w:rPr>
        <w:t>РИСУНОК 4</w:t>
      </w:r>
    </w:p>
    <w:p w:rsidR="00A71AC4" w:rsidRPr="003759AA" w:rsidRDefault="009857D2" w:rsidP="005A565C">
      <w:pPr>
        <w:pStyle w:val="Figuretitle"/>
        <w:rPr>
          <w:rFonts w:eastAsia="Batang"/>
          <w:lang w:val="ru-RU"/>
        </w:rPr>
      </w:pPr>
      <w:r w:rsidRPr="003759AA">
        <w:rPr>
          <w:rFonts w:eastAsia="Batang"/>
          <w:lang w:val="ru-RU"/>
        </w:rPr>
        <w:t xml:space="preserve">Иерархическая передача на основе технологии </w:t>
      </w:r>
      <w:proofErr w:type="spellStart"/>
      <w:r w:rsidRPr="003759AA">
        <w:rPr>
          <w:rFonts w:eastAsia="Batang"/>
          <w:lang w:val="ru-RU"/>
        </w:rPr>
        <w:t>SVC</w:t>
      </w:r>
      <w:proofErr w:type="spellEnd"/>
    </w:p>
    <w:p w:rsidR="00A71AC4" w:rsidRPr="003759AA" w:rsidRDefault="00C03E0E" w:rsidP="005A565C">
      <w:pPr>
        <w:pStyle w:val="Figure"/>
        <w:rPr>
          <w:color w:val="000099"/>
          <w:lang w:val="ru-RU" w:eastAsia="ja-JP"/>
        </w:rPr>
      </w:pPr>
      <w:r w:rsidRPr="003759AA">
        <w:rPr>
          <w:lang w:val="ru-RU"/>
        </w:rPr>
        <w:object w:dxaOrig="11329" w:dyaOrig="9509">
          <v:shape id="_x0000_i1029" type="#_x0000_t75" style="width:382.4pt;height:321.95pt" o:ole="">
            <v:imagedata r:id="rId27" o:title=""/>
          </v:shape>
          <o:OLEObject Type="Embed" ProgID="CorelDRAW.Graphic.14" ShapeID="_x0000_i1029" DrawAspect="Content" ObjectID="_1401538398" r:id="rId28"/>
        </w:object>
      </w:r>
    </w:p>
    <w:p w:rsidR="00A71AC4" w:rsidRPr="003759AA" w:rsidRDefault="00A71AC4" w:rsidP="00A71AC4">
      <w:pPr>
        <w:spacing w:before="0"/>
        <w:rPr>
          <w:lang w:val="ru-RU" w:eastAsia="ja-JP"/>
        </w:rPr>
      </w:pPr>
    </w:p>
    <w:p w:rsidR="00514053" w:rsidRPr="003759AA" w:rsidRDefault="00514053" w:rsidP="009F31F6">
      <w:pPr>
        <w:pStyle w:val="AnnexNoTitle"/>
        <w:spacing w:line="238" w:lineRule="exact"/>
        <w:rPr>
          <w:lang w:val="ru-RU"/>
        </w:rPr>
      </w:pPr>
      <w:r w:rsidRPr="003759AA">
        <w:rPr>
          <w:lang w:val="ru-RU"/>
        </w:rPr>
        <w:lastRenderedPageBreak/>
        <w:t>Приложение 3</w:t>
      </w:r>
      <w:r w:rsidRPr="003759AA">
        <w:rPr>
          <w:lang w:val="ru-RU"/>
        </w:rPr>
        <w:br/>
      </w:r>
      <w:r w:rsidRPr="003759AA">
        <w:rPr>
          <w:lang w:val="ru-RU"/>
        </w:rPr>
        <w:br/>
        <w:t>Система радиовещания, позволяющая сохранять данные в приемнике</w:t>
      </w:r>
    </w:p>
    <w:p w:rsidR="00514053" w:rsidRPr="003759AA" w:rsidRDefault="00514053" w:rsidP="009F31F6">
      <w:pPr>
        <w:pStyle w:val="Heading1"/>
        <w:spacing w:line="238" w:lineRule="exact"/>
        <w:rPr>
          <w:lang w:val="ru-RU"/>
        </w:rPr>
      </w:pPr>
      <w:r w:rsidRPr="003759AA">
        <w:rPr>
          <w:lang w:val="ru-RU"/>
        </w:rPr>
        <w:t>1</w:t>
      </w:r>
      <w:r w:rsidRPr="003759AA">
        <w:rPr>
          <w:lang w:val="ru-RU"/>
        </w:rPr>
        <w:tab/>
        <w:t>Концепция работы радиовещательной системы не в реальном времени, позволяющая сохранять данные в приемнике</w:t>
      </w:r>
    </w:p>
    <w:p w:rsidR="00514053" w:rsidRPr="003759AA" w:rsidRDefault="00514053" w:rsidP="009F31F6">
      <w:pPr>
        <w:spacing w:line="238" w:lineRule="exact"/>
        <w:rPr>
          <w:lang w:val="ru-RU"/>
        </w:rPr>
      </w:pPr>
      <w:r w:rsidRPr="003759AA">
        <w:rPr>
          <w:lang w:val="ru-RU"/>
        </w:rPr>
        <w:t>В результате увеличения емкости и снижения стоимости устрой</w:t>
      </w:r>
      <w:proofErr w:type="gramStart"/>
      <w:r w:rsidRPr="003759AA">
        <w:rPr>
          <w:lang w:val="ru-RU"/>
        </w:rPr>
        <w:t>ств хр</w:t>
      </w:r>
      <w:proofErr w:type="gramEnd"/>
      <w:r w:rsidRPr="003759AA">
        <w:rPr>
          <w:lang w:val="ru-RU"/>
        </w:rPr>
        <w:t>анения данных, таких как жесткие диски, на рынке начали появляться приемники со встроенными накопителями. Ряд проведенных исследований позволил оценить преимущество функций хранения данных для радиовещательных служб.</w:t>
      </w:r>
    </w:p>
    <w:p w:rsidR="00514053" w:rsidRPr="003759AA" w:rsidRDefault="00514053" w:rsidP="009F31F6">
      <w:pPr>
        <w:spacing w:line="238" w:lineRule="exact"/>
        <w:rPr>
          <w:lang w:val="ru-RU"/>
        </w:rPr>
      </w:pPr>
      <w:r w:rsidRPr="003759AA">
        <w:rPr>
          <w:lang w:val="ru-RU"/>
        </w:rPr>
        <w:t>С точки зрения статистики, продолжительность времени выпадения сильного дождя, достаточного для того, чтобы вызвать прерывание сигнала, за день невелика. С помощью определенных методов можно передавать программы заранее и хранить их в приемнике во избежание прерывания услуги в процессе трансляции.</w:t>
      </w:r>
    </w:p>
    <w:p w:rsidR="00514053" w:rsidRPr="003759AA" w:rsidRDefault="00514053" w:rsidP="009F31F6">
      <w:pPr>
        <w:spacing w:line="238" w:lineRule="exact"/>
        <w:rPr>
          <w:lang w:val="ru-RU"/>
        </w:rPr>
      </w:pPr>
      <w:r w:rsidRPr="003759AA">
        <w:rPr>
          <w:lang w:val="ru-RU"/>
        </w:rPr>
        <w:t>Хранение данных при приеме предполагает неизбежность длительной задержки передачи. Задержка зависит от применяемой схемы и возможности избежать прерываний сигнала. Программы в реальном времени, такие как прямые программы новостей, не подходят для хранения в приемных системах.</w:t>
      </w:r>
    </w:p>
    <w:p w:rsidR="00E97405" w:rsidRPr="003759AA" w:rsidRDefault="00514053" w:rsidP="009F31F6">
      <w:pPr>
        <w:spacing w:line="238" w:lineRule="exact"/>
        <w:rPr>
          <w:lang w:val="ru-RU" w:eastAsia="ja-JP"/>
        </w:rPr>
      </w:pPr>
      <w:r w:rsidRPr="003759AA">
        <w:rPr>
          <w:lang w:val="ru-RU"/>
        </w:rPr>
        <w:t>Необходимо дополнительное изучение готовности службы радиовещания не в реальном времени.</w:t>
      </w:r>
    </w:p>
    <w:p w:rsidR="00D24D5C" w:rsidRPr="003759AA" w:rsidRDefault="00D24D5C" w:rsidP="009F31F6">
      <w:pPr>
        <w:pStyle w:val="Heading1"/>
        <w:spacing w:line="238" w:lineRule="exact"/>
        <w:rPr>
          <w:lang w:val="ru-RU"/>
        </w:rPr>
      </w:pPr>
      <w:r w:rsidRPr="003759AA">
        <w:rPr>
          <w:lang w:val="ru-RU"/>
        </w:rPr>
        <w:t>2</w:t>
      </w:r>
      <w:r w:rsidRPr="003759AA">
        <w:rPr>
          <w:lang w:val="ru-RU"/>
        </w:rPr>
        <w:tab/>
        <w:t>Примеры методов</w:t>
      </w:r>
    </w:p>
    <w:p w:rsidR="00D24D5C" w:rsidRPr="003759AA" w:rsidRDefault="00D24D5C" w:rsidP="009F31F6">
      <w:pPr>
        <w:pStyle w:val="Heading2"/>
        <w:spacing w:line="238" w:lineRule="exact"/>
        <w:rPr>
          <w:lang w:val="ru-RU"/>
        </w:rPr>
      </w:pPr>
      <w:r w:rsidRPr="003759AA">
        <w:rPr>
          <w:lang w:val="ru-RU"/>
        </w:rPr>
        <w:t>2.1</w:t>
      </w:r>
      <w:r w:rsidRPr="003759AA">
        <w:rPr>
          <w:lang w:val="ru-RU"/>
        </w:rPr>
        <w:tab/>
        <w:t>Повторяющаяся передача</w:t>
      </w:r>
    </w:p>
    <w:p w:rsidR="00D24D5C" w:rsidRPr="003759AA" w:rsidRDefault="00D24D5C" w:rsidP="009F31F6">
      <w:pPr>
        <w:spacing w:line="238" w:lineRule="exact"/>
        <w:rPr>
          <w:lang w:val="ru-RU"/>
        </w:rPr>
      </w:pPr>
      <w:r w:rsidRPr="003759AA">
        <w:rPr>
          <w:lang w:val="ru-RU"/>
        </w:rPr>
        <w:t xml:space="preserve">Примером схем передачи </w:t>
      </w:r>
      <w:proofErr w:type="spellStart"/>
      <w:r w:rsidRPr="003759AA">
        <w:rPr>
          <w:lang w:val="ru-RU"/>
        </w:rPr>
        <w:t>РСС</w:t>
      </w:r>
      <w:proofErr w:type="spellEnd"/>
      <w:r w:rsidRPr="003759AA">
        <w:rPr>
          <w:lang w:val="ru-RU"/>
        </w:rPr>
        <w:t>, использующих хранение данных для улучшения готовности службы, является повторяющаяся передача, в которой программы передаются с повтором, и, таким образом, в</w:t>
      </w:r>
      <w:r w:rsidR="002626C2" w:rsidRPr="003759AA">
        <w:rPr>
          <w:lang w:val="ru-RU"/>
        </w:rPr>
        <w:t> </w:t>
      </w:r>
      <w:r w:rsidRPr="003759AA">
        <w:rPr>
          <w:lang w:val="ru-RU"/>
        </w:rPr>
        <w:t>накопителе сохраняются неповрежденные данные, и ликвидируются последствия прерываний в</w:t>
      </w:r>
      <w:r w:rsidR="002626C2" w:rsidRPr="003759AA">
        <w:rPr>
          <w:lang w:val="ru-RU"/>
        </w:rPr>
        <w:t> </w:t>
      </w:r>
      <w:r w:rsidRPr="003759AA">
        <w:rPr>
          <w:lang w:val="ru-RU"/>
        </w:rPr>
        <w:t>линии связи из-за ослабления в дожде.</w:t>
      </w:r>
    </w:p>
    <w:p w:rsidR="00D24D5C" w:rsidRPr="003759AA" w:rsidRDefault="00D24D5C" w:rsidP="009F31F6">
      <w:pPr>
        <w:spacing w:line="238" w:lineRule="exact"/>
        <w:rPr>
          <w:lang w:val="ru-RU"/>
        </w:rPr>
      </w:pPr>
      <w:r w:rsidRPr="003759AA">
        <w:rPr>
          <w:lang w:val="ru-RU"/>
        </w:rPr>
        <w:t xml:space="preserve">Поскольку в условиях ясного неба возможно получение высокого уровня отношения </w:t>
      </w:r>
      <w:r w:rsidRPr="003759AA">
        <w:rPr>
          <w:i/>
          <w:lang w:val="ru-RU"/>
        </w:rPr>
        <w:t>C</w:t>
      </w:r>
      <w:r w:rsidRPr="00C03E0E">
        <w:rPr>
          <w:iCs/>
          <w:lang w:val="ru-RU"/>
        </w:rPr>
        <w:t>/</w:t>
      </w:r>
      <w:r w:rsidRPr="003759AA">
        <w:rPr>
          <w:i/>
          <w:lang w:val="ru-RU"/>
        </w:rPr>
        <w:t>N</w:t>
      </w:r>
      <w:r w:rsidRPr="003759AA">
        <w:rPr>
          <w:lang w:val="ru-RU"/>
        </w:rPr>
        <w:t>, снижение эффективности, связанное с применением повторяющейся передачи, может быть компенсировано применением схем модуляций с высокоэффективным использованием частот, например 16</w:t>
      </w:r>
      <w:r w:rsidR="002626C2" w:rsidRPr="003759AA">
        <w:rPr>
          <w:lang w:val="ru-RU"/>
        </w:rPr>
        <w:noBreakHyphen/>
      </w:r>
      <w:r w:rsidRPr="003759AA">
        <w:rPr>
          <w:lang w:val="ru-RU"/>
        </w:rPr>
        <w:t>позиционная квадратурная амплитудная модуляция (16-</w:t>
      </w:r>
      <w:proofErr w:type="spellStart"/>
      <w:r w:rsidRPr="003759AA">
        <w:rPr>
          <w:lang w:val="ru-RU"/>
        </w:rPr>
        <w:t>QAM</w:t>
      </w:r>
      <w:proofErr w:type="spellEnd"/>
      <w:r w:rsidRPr="003759AA">
        <w:rPr>
          <w:lang w:val="ru-RU"/>
        </w:rPr>
        <w:t>). Параметры системы, такие как необходимое количество повторений, продолжительность интервала и схема модуляции будут изучаться дополнительно.</w:t>
      </w:r>
    </w:p>
    <w:p w:rsidR="00D24D5C" w:rsidRPr="003759AA" w:rsidRDefault="00D24D5C" w:rsidP="009F31F6">
      <w:pPr>
        <w:pStyle w:val="Heading2"/>
        <w:spacing w:line="238" w:lineRule="exact"/>
        <w:rPr>
          <w:lang w:val="ru-RU"/>
        </w:rPr>
      </w:pPr>
      <w:r w:rsidRPr="003759AA">
        <w:rPr>
          <w:lang w:val="ru-RU"/>
        </w:rPr>
        <w:t>2.2</w:t>
      </w:r>
      <w:r w:rsidRPr="003759AA">
        <w:rPr>
          <w:lang w:val="ru-RU"/>
        </w:rPr>
        <w:tab/>
        <w:t xml:space="preserve">Чередование данных длинными блоками </w:t>
      </w:r>
    </w:p>
    <w:p w:rsidR="00D24D5C" w:rsidRPr="003759AA" w:rsidRDefault="00D24D5C" w:rsidP="009F31F6">
      <w:pPr>
        <w:spacing w:line="238" w:lineRule="exact"/>
        <w:rPr>
          <w:lang w:val="ru-RU"/>
        </w:rPr>
      </w:pPr>
      <w:r w:rsidRPr="003759AA">
        <w:rPr>
          <w:lang w:val="ru-RU"/>
        </w:rPr>
        <w:t>Чередование данных с интервалами большой длины может быть использовано для противодействия прерываниям принимаемого сигнала, которые могут происходить в течение относительно коротких промежутков времени в пределах интервала.</w:t>
      </w:r>
    </w:p>
    <w:p w:rsidR="00D24D5C" w:rsidRPr="003759AA" w:rsidRDefault="00D24D5C" w:rsidP="009F31F6">
      <w:pPr>
        <w:spacing w:line="238" w:lineRule="exact"/>
        <w:rPr>
          <w:lang w:val="ru-RU"/>
        </w:rPr>
      </w:pPr>
      <w:r w:rsidRPr="003759AA">
        <w:rPr>
          <w:lang w:val="ru-RU"/>
        </w:rPr>
        <w:t>Программные данные распределяются (т. е. чередуются) на протяжении длинного интервала передачи на передающей стороне. Сначала приемник сохраняет переданный сигнал в накопителе, а затем использует его для восстановления (т. е. для процедуры, обратной чередованию) исходной программы. Даже если часть переданных данных потеряна в результате ослабления в дожде, содержимое программы может быть восстановлено с помощью кода коррекции ошибок, поскольку потерянные непрерывные данные распределяются в приемнике с помощью процедуры, обратной чередованию.</w:t>
      </w:r>
    </w:p>
    <w:p w:rsidR="00D24D5C" w:rsidRPr="003759AA" w:rsidRDefault="00D24D5C" w:rsidP="009F31F6">
      <w:pPr>
        <w:spacing w:line="238" w:lineRule="exact"/>
        <w:rPr>
          <w:lang w:val="ru-RU"/>
        </w:rPr>
      </w:pPr>
      <w:r w:rsidRPr="003759AA">
        <w:rPr>
          <w:lang w:val="ru-RU"/>
        </w:rPr>
        <w:t>Параметры системы, такие как необходимая длина чередования и схема модуляции, будут изучаться дополнительно.</w:t>
      </w:r>
    </w:p>
    <w:p w:rsidR="00D24D5C" w:rsidRPr="003759AA" w:rsidRDefault="00D24D5C" w:rsidP="009F31F6">
      <w:pPr>
        <w:pStyle w:val="Heading3"/>
        <w:spacing w:line="238" w:lineRule="exact"/>
        <w:rPr>
          <w:lang w:val="ru-RU"/>
        </w:rPr>
      </w:pPr>
      <w:r w:rsidRPr="003759AA">
        <w:rPr>
          <w:lang w:val="ru-RU"/>
        </w:rPr>
        <w:t>2.2.1</w:t>
      </w:r>
      <w:r w:rsidRPr="003759AA">
        <w:rPr>
          <w:lang w:val="ru-RU"/>
        </w:rPr>
        <w:tab/>
        <w:t xml:space="preserve">Пример системы с чередованием данных длинными блоками </w:t>
      </w:r>
    </w:p>
    <w:p w:rsidR="00E97405" w:rsidRPr="003759AA" w:rsidRDefault="00D24D5C" w:rsidP="009F31F6">
      <w:pPr>
        <w:spacing w:line="238" w:lineRule="exact"/>
        <w:rPr>
          <w:lang w:val="ru-RU"/>
        </w:rPr>
      </w:pPr>
      <w:r w:rsidRPr="003759AA">
        <w:rPr>
          <w:lang w:val="ru-RU"/>
        </w:rPr>
        <w:t>Для демонстрации работоспособности схемы чередования данных длинными блоками было проведено моделирование этой схемы на основе данных измерения ослабления в дожде, собранных в течение года. Схематическая д</w:t>
      </w:r>
      <w:r w:rsidR="00833EF3">
        <w:rPr>
          <w:lang w:val="ru-RU"/>
        </w:rPr>
        <w:t>иаграмма модели показана на рисунке</w:t>
      </w:r>
      <w:r w:rsidRPr="003759AA">
        <w:rPr>
          <w:lang w:val="ru-RU"/>
        </w:rPr>
        <w:t xml:space="preserve"> 5. В правой части диаграммы </w:t>
      </w:r>
      <w:r w:rsidRPr="003759AA">
        <w:rPr>
          <w:lang w:val="ru-RU"/>
        </w:rPr>
        <w:lastRenderedPageBreak/>
        <w:t xml:space="preserve">представлена обычная цифровая система </w:t>
      </w:r>
      <w:proofErr w:type="spellStart"/>
      <w:r w:rsidRPr="003759AA">
        <w:rPr>
          <w:lang w:val="ru-RU"/>
        </w:rPr>
        <w:t>РСС</w:t>
      </w:r>
      <w:proofErr w:type="spellEnd"/>
      <w:r w:rsidRPr="003759AA">
        <w:rPr>
          <w:lang w:val="ru-RU"/>
        </w:rPr>
        <w:t xml:space="preserve"> с коррекцией ошибок, выполняемой внешним кодом 1 и внутренним кодом. Левая часть диаграммы представляет собой дополнительный блок чередования данных </w:t>
      </w:r>
      <w:r w:rsidR="002626C2" w:rsidRPr="003759AA">
        <w:rPr>
          <w:lang w:val="ru-RU"/>
        </w:rPr>
        <w:t>д</w:t>
      </w:r>
      <w:r w:rsidRPr="003759AA">
        <w:rPr>
          <w:lang w:val="ru-RU"/>
        </w:rPr>
        <w:t>линными блоками, который состоит из накопителя и связанных с ним кодера и декодера коррекции ошибок (внешний код 2). Ниже приведены предполагаемые параметры модели:</w:t>
      </w:r>
    </w:p>
    <w:p w:rsidR="00D24D5C" w:rsidRPr="003759AA" w:rsidRDefault="00D24D5C" w:rsidP="009F31F6">
      <w:pPr>
        <w:pStyle w:val="enumlev1"/>
        <w:spacing w:line="238" w:lineRule="exact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>местоположение приемника: Токио (климатическая зона К);</w:t>
      </w:r>
    </w:p>
    <w:p w:rsidR="00D24D5C" w:rsidRPr="003759AA" w:rsidRDefault="00D24D5C" w:rsidP="009F31F6">
      <w:pPr>
        <w:pStyle w:val="enumlev1"/>
        <w:spacing w:line="238" w:lineRule="exact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>используются данные ослабления в дожде, измеренные с мая 200</w:t>
      </w:r>
      <w:r w:rsidR="002626C2" w:rsidRPr="003759AA">
        <w:rPr>
          <w:lang w:val="ru-RU"/>
        </w:rPr>
        <w:t>0 </w:t>
      </w:r>
      <w:r w:rsidRPr="003759AA">
        <w:rPr>
          <w:lang w:val="ru-RU"/>
        </w:rPr>
        <w:t>года по апрел</w:t>
      </w:r>
      <w:r w:rsidR="002626C2" w:rsidRPr="003759AA">
        <w:rPr>
          <w:lang w:val="ru-RU"/>
        </w:rPr>
        <w:t>ь</w:t>
      </w:r>
      <w:r w:rsidRPr="003759AA">
        <w:rPr>
          <w:lang w:val="ru-RU"/>
        </w:rPr>
        <w:t xml:space="preserve"> 2001 года в</w:t>
      </w:r>
      <w:r w:rsidR="002626C2" w:rsidRPr="003759AA">
        <w:rPr>
          <w:lang w:val="ru-RU"/>
        </w:rPr>
        <w:t> </w:t>
      </w:r>
      <w:r w:rsidRPr="003759AA">
        <w:rPr>
          <w:lang w:val="ru-RU"/>
        </w:rPr>
        <w:t>диапазоне 12 ГГц и преобразованные в данные для диапазона 21 ГГц с помощью формулы масштабирования частоты, приведенной в Рекомендации МСЭ-</w:t>
      </w:r>
      <w:proofErr w:type="gramStart"/>
      <w:r w:rsidRPr="003759AA">
        <w:rPr>
          <w:lang w:val="ru-RU"/>
        </w:rPr>
        <w:t>R</w:t>
      </w:r>
      <w:proofErr w:type="gramEnd"/>
      <w:r w:rsidRPr="003759AA">
        <w:rPr>
          <w:lang w:val="ru-RU"/>
        </w:rPr>
        <w:t xml:space="preserve"> </w:t>
      </w:r>
      <w:proofErr w:type="spellStart"/>
      <w:r w:rsidRPr="003759AA">
        <w:rPr>
          <w:lang w:val="ru-RU"/>
        </w:rPr>
        <w:t>P.618</w:t>
      </w:r>
      <w:proofErr w:type="spellEnd"/>
      <w:r w:rsidRPr="003759AA">
        <w:rPr>
          <w:lang w:val="ru-RU"/>
        </w:rPr>
        <w:t>;</w:t>
      </w:r>
    </w:p>
    <w:p w:rsidR="00D24D5C" w:rsidRPr="003759AA" w:rsidRDefault="00D24D5C" w:rsidP="009F31F6">
      <w:pPr>
        <w:pStyle w:val="enumlev1"/>
        <w:spacing w:line="238" w:lineRule="exact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 xml:space="preserve">модуляция: </w:t>
      </w:r>
      <w:proofErr w:type="spellStart"/>
      <w:r w:rsidRPr="003759AA">
        <w:rPr>
          <w:lang w:val="ru-RU"/>
        </w:rPr>
        <w:t>TC8-PSK</w:t>
      </w:r>
      <w:proofErr w:type="spellEnd"/>
      <w:r w:rsidRPr="003759AA">
        <w:rPr>
          <w:lang w:val="ru-RU"/>
        </w:rPr>
        <w:t>;</w:t>
      </w:r>
    </w:p>
    <w:p w:rsidR="00D24D5C" w:rsidRPr="003759AA" w:rsidRDefault="00C03E0E" w:rsidP="009F31F6">
      <w:pPr>
        <w:pStyle w:val="enumlev1"/>
        <w:spacing w:line="238" w:lineRule="exact"/>
        <w:rPr>
          <w:lang w:val="ru-RU"/>
        </w:rPr>
      </w:pPr>
      <w:r>
        <w:rPr>
          <w:lang w:val="ru-RU"/>
        </w:rPr>
        <w:t>–</w:t>
      </w:r>
      <w:r>
        <w:rPr>
          <w:lang w:val="ru-RU"/>
        </w:rPr>
        <w:tab/>
        <w:t xml:space="preserve">уровень </w:t>
      </w:r>
      <w:proofErr w:type="spellStart"/>
      <w:r>
        <w:rPr>
          <w:lang w:val="ru-RU"/>
        </w:rPr>
        <w:t>п.п.м</w:t>
      </w:r>
      <w:proofErr w:type="spellEnd"/>
      <w:r>
        <w:rPr>
          <w:lang w:val="ru-RU"/>
        </w:rPr>
        <w:t>. спутника: –114,0 д</w:t>
      </w:r>
      <w:proofErr w:type="gramStart"/>
      <w:r>
        <w:rPr>
          <w:lang w:val="ru-RU"/>
        </w:rPr>
        <w:t>Б</w:t>
      </w:r>
      <w:r w:rsidR="00502218">
        <w:rPr>
          <w:lang w:val="ru-RU"/>
        </w:rPr>
        <w:t>(</w:t>
      </w:r>
      <w:proofErr w:type="gramEnd"/>
      <w:r w:rsidR="00502218">
        <w:rPr>
          <w:lang w:val="ru-RU"/>
        </w:rPr>
        <w:t>Вт/(</w:t>
      </w:r>
      <w:proofErr w:type="spellStart"/>
      <w:r w:rsidR="00D24D5C" w:rsidRPr="003759AA">
        <w:rPr>
          <w:lang w:val="ru-RU"/>
        </w:rPr>
        <w:t>м</w:t>
      </w:r>
      <w:r w:rsidR="00D24D5C" w:rsidRPr="003759AA">
        <w:rPr>
          <w:vertAlign w:val="superscript"/>
          <w:lang w:val="ru-RU"/>
        </w:rPr>
        <w:t>2</w:t>
      </w:r>
      <w:proofErr w:type="spellEnd"/>
      <w:r w:rsidR="00D24D5C" w:rsidRPr="003759AA">
        <w:rPr>
          <w:lang w:val="ru-RU"/>
        </w:rPr>
        <w:t xml:space="preserve"> · МГц)).</w:t>
      </w:r>
    </w:p>
    <w:p w:rsidR="00D24D5C" w:rsidRPr="003759AA" w:rsidRDefault="00D24D5C" w:rsidP="009F31F6">
      <w:pPr>
        <w:spacing w:line="238" w:lineRule="exact"/>
        <w:rPr>
          <w:lang w:val="ru-RU"/>
        </w:rPr>
      </w:pPr>
      <w:r w:rsidRPr="003759AA">
        <w:rPr>
          <w:lang w:val="ru-RU"/>
        </w:rPr>
        <w:t xml:space="preserve">Эффективность системы чередования данных длинными блоками оценивалась исходя из увеличения </w:t>
      </w:r>
      <w:proofErr w:type="spellStart"/>
      <w:r w:rsidRPr="003759AA">
        <w:rPr>
          <w:lang w:val="ru-RU"/>
        </w:rPr>
        <w:t>э.и.и.м</w:t>
      </w:r>
      <w:proofErr w:type="spellEnd"/>
      <w:r w:rsidRPr="003759AA">
        <w:rPr>
          <w:lang w:val="ru-RU"/>
        </w:rPr>
        <w:t xml:space="preserve">., определяемой как </w:t>
      </w:r>
      <w:proofErr w:type="spellStart"/>
      <w:r w:rsidRPr="003759AA">
        <w:rPr>
          <w:lang w:val="ru-RU"/>
        </w:rPr>
        <w:t>э.и.и.м</w:t>
      </w:r>
      <w:proofErr w:type="spellEnd"/>
      <w:r w:rsidRPr="003759AA">
        <w:rPr>
          <w:lang w:val="ru-RU"/>
        </w:rPr>
        <w:t xml:space="preserve">. обычной </w:t>
      </w:r>
      <w:proofErr w:type="spellStart"/>
      <w:r w:rsidRPr="003759AA">
        <w:rPr>
          <w:lang w:val="ru-RU"/>
        </w:rPr>
        <w:t>РСС</w:t>
      </w:r>
      <w:proofErr w:type="spellEnd"/>
      <w:r w:rsidRPr="003759AA">
        <w:rPr>
          <w:lang w:val="ru-RU"/>
        </w:rPr>
        <w:t xml:space="preserve"> без чередования данных длинными блоками, при этом та же степень готовности службы достигалась с помощью схемы моделирования чередования данных длинными блоками.</w:t>
      </w:r>
    </w:p>
    <w:p w:rsidR="00E97405" w:rsidRPr="003759AA" w:rsidRDefault="00D94A93" w:rsidP="00833EF3">
      <w:pPr>
        <w:spacing w:line="238" w:lineRule="exact"/>
        <w:rPr>
          <w:lang w:val="ru-RU"/>
        </w:rPr>
      </w:pPr>
      <w:r w:rsidRPr="003759AA">
        <w:rPr>
          <w:lang w:val="ru-RU"/>
        </w:rPr>
        <w:t xml:space="preserve">Увеличение уровня </w:t>
      </w:r>
      <w:proofErr w:type="spellStart"/>
      <w:r w:rsidRPr="003759AA">
        <w:rPr>
          <w:lang w:val="ru-RU"/>
        </w:rPr>
        <w:t>э.и.и.м</w:t>
      </w:r>
      <w:proofErr w:type="spellEnd"/>
      <w:r w:rsidRPr="003759AA">
        <w:rPr>
          <w:lang w:val="ru-RU"/>
        </w:rPr>
        <w:t>. в функции периода чередования показано на рис</w:t>
      </w:r>
      <w:r w:rsidR="00833EF3">
        <w:rPr>
          <w:lang w:val="ru-RU"/>
        </w:rPr>
        <w:t>унке</w:t>
      </w:r>
      <w:r w:rsidRPr="003759AA">
        <w:rPr>
          <w:lang w:val="ru-RU"/>
        </w:rPr>
        <w:t xml:space="preserve"> 6, при этом способность внешнего кода 2 к коррекции ошибок устанавливается на 20% или 40%. Уровень </w:t>
      </w:r>
      <w:proofErr w:type="spellStart"/>
      <w:r w:rsidRPr="003759AA">
        <w:rPr>
          <w:lang w:val="ru-RU"/>
        </w:rPr>
        <w:t>э.и.и.м</w:t>
      </w:r>
      <w:proofErr w:type="spellEnd"/>
      <w:r w:rsidRPr="003759AA">
        <w:rPr>
          <w:lang w:val="ru-RU"/>
        </w:rPr>
        <w:t xml:space="preserve">. увеличивается с увеличением периода чередования, как это было бы при возрастании емкости накопителя и задержки передачи данных. Чем выше способность внешнего кода 2 к коррекции ошибок, тем больше увеличивается уровень </w:t>
      </w:r>
      <w:proofErr w:type="spellStart"/>
      <w:r w:rsidRPr="003759AA">
        <w:rPr>
          <w:lang w:val="ru-RU"/>
        </w:rPr>
        <w:t>э.и.и.м</w:t>
      </w:r>
      <w:proofErr w:type="spellEnd"/>
      <w:r w:rsidRPr="003759AA">
        <w:rPr>
          <w:lang w:val="ru-RU"/>
        </w:rPr>
        <w:t xml:space="preserve">., при этом скоростью передачи информации приходится жертвовать. К примеру, при значении способности коррекции ошибок в 20%, увеличение периода чередования с 1 часа до 12 или 24 часов эквивалентно увеличению уровня </w:t>
      </w:r>
      <w:proofErr w:type="spellStart"/>
      <w:r w:rsidRPr="003759AA">
        <w:rPr>
          <w:lang w:val="ru-RU"/>
        </w:rPr>
        <w:t>э.и.и.м</w:t>
      </w:r>
      <w:proofErr w:type="spellEnd"/>
      <w:r w:rsidRPr="003759AA">
        <w:rPr>
          <w:lang w:val="ru-RU"/>
        </w:rPr>
        <w:t>. до 2,4 или 6,2 дБ соответственно.</w:t>
      </w:r>
    </w:p>
    <w:p w:rsidR="00E97405" w:rsidRPr="003759AA" w:rsidRDefault="00D94A93" w:rsidP="009F31F6">
      <w:pPr>
        <w:pStyle w:val="FigureNo"/>
        <w:rPr>
          <w:noProof/>
          <w:lang w:val="ru-RU" w:eastAsia="ru-RU"/>
        </w:rPr>
      </w:pPr>
      <w:r w:rsidRPr="003759AA">
        <w:rPr>
          <w:noProof/>
          <w:lang w:val="ru-RU" w:eastAsia="ru-RU"/>
        </w:rPr>
        <w:t xml:space="preserve">РИСУНОК </w:t>
      </w:r>
      <w:r w:rsidR="009F31F6" w:rsidRPr="003759AA">
        <w:rPr>
          <w:noProof/>
          <w:lang w:val="ru-RU" w:eastAsia="ru-RU"/>
        </w:rPr>
        <w:t>5</w:t>
      </w:r>
    </w:p>
    <w:p w:rsidR="00D94A93" w:rsidRPr="003759AA" w:rsidRDefault="00D94A93" w:rsidP="00D94A93">
      <w:pPr>
        <w:pStyle w:val="Figuretitle"/>
        <w:rPr>
          <w:lang w:val="ru-RU" w:eastAsia="ru-RU"/>
        </w:rPr>
      </w:pPr>
      <w:r w:rsidRPr="003759AA">
        <w:rPr>
          <w:lang w:val="ru-RU" w:eastAsia="ru-RU"/>
        </w:rPr>
        <w:t>Схематическая диаграмма моделирования</w:t>
      </w:r>
    </w:p>
    <w:p w:rsidR="00E97405" w:rsidRPr="003759AA" w:rsidRDefault="00C03E0E" w:rsidP="009F31F6">
      <w:pPr>
        <w:pStyle w:val="Figure"/>
        <w:rPr>
          <w:lang w:val="ru-RU"/>
        </w:rPr>
      </w:pPr>
      <w:r w:rsidRPr="003759AA">
        <w:rPr>
          <w:lang w:val="ru-RU"/>
        </w:rPr>
        <w:object w:dxaOrig="13830" w:dyaOrig="4951">
          <v:shape id="_x0000_i1030" type="#_x0000_t75" style="width:441.5pt;height:158.25pt" o:ole="">
            <v:imagedata r:id="rId29" o:title=""/>
          </v:shape>
          <o:OLEObject Type="Embed" ProgID="CorelDRAW.Graphic.14" ShapeID="_x0000_i1030" DrawAspect="Content" ObjectID="_1401538399" r:id="rId30"/>
        </w:object>
      </w:r>
    </w:p>
    <w:p w:rsidR="009F31F6" w:rsidRPr="003759AA" w:rsidRDefault="009F31F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ru-RU"/>
        </w:rPr>
      </w:pPr>
      <w:r w:rsidRPr="003759AA">
        <w:rPr>
          <w:lang w:val="ru-RU"/>
        </w:rPr>
        <w:br w:type="page"/>
      </w:r>
    </w:p>
    <w:p w:rsidR="00E97405" w:rsidRPr="003759AA" w:rsidRDefault="00164393" w:rsidP="002A5C14">
      <w:pPr>
        <w:pStyle w:val="FigureNo"/>
        <w:rPr>
          <w:lang w:val="ru-RU"/>
        </w:rPr>
      </w:pPr>
      <w:r w:rsidRPr="003759AA">
        <w:rPr>
          <w:lang w:val="ru-RU"/>
        </w:rPr>
        <w:lastRenderedPageBreak/>
        <w:t xml:space="preserve">РИСУНОК </w:t>
      </w:r>
      <w:r w:rsidR="009F31F6" w:rsidRPr="003759AA">
        <w:rPr>
          <w:lang w:val="ru-RU"/>
        </w:rPr>
        <w:t>6</w:t>
      </w:r>
    </w:p>
    <w:p w:rsidR="00164393" w:rsidRPr="003759AA" w:rsidRDefault="00164393" w:rsidP="002A5C14">
      <w:pPr>
        <w:pStyle w:val="Figuretitle"/>
        <w:rPr>
          <w:lang w:val="ru-RU"/>
        </w:rPr>
      </w:pPr>
      <w:r w:rsidRPr="003759AA">
        <w:rPr>
          <w:lang w:val="ru-RU"/>
        </w:rPr>
        <w:t xml:space="preserve">Пример характеристик системы с чередованием данных длинными блоками </w:t>
      </w:r>
      <w:r w:rsidR="009F31F6" w:rsidRPr="003759AA">
        <w:rPr>
          <w:rFonts w:asciiTheme="minorHAnsi" w:hAnsiTheme="minorHAnsi"/>
          <w:lang w:val="ru-RU"/>
        </w:rPr>
        <w:br/>
      </w:r>
      <w:r w:rsidRPr="003759AA">
        <w:rPr>
          <w:lang w:val="ru-RU"/>
        </w:rPr>
        <w:t xml:space="preserve">в зависимости от увеличения уровня эквивалентной </w:t>
      </w:r>
      <w:proofErr w:type="spellStart"/>
      <w:r w:rsidRPr="003759AA">
        <w:rPr>
          <w:lang w:val="ru-RU"/>
        </w:rPr>
        <w:t>п.п.м</w:t>
      </w:r>
      <w:proofErr w:type="spellEnd"/>
      <w:r w:rsidRPr="003759AA">
        <w:rPr>
          <w:lang w:val="ru-RU"/>
        </w:rPr>
        <w:t>. (моделирование)</w:t>
      </w:r>
    </w:p>
    <w:p w:rsidR="00164393" w:rsidRPr="003759AA" w:rsidRDefault="002A5C14" w:rsidP="009F31F6">
      <w:pPr>
        <w:pStyle w:val="Figure"/>
        <w:rPr>
          <w:lang w:val="ru-RU"/>
        </w:rPr>
      </w:pPr>
      <w:r w:rsidRPr="003759AA">
        <w:rPr>
          <w:lang w:val="ru-RU"/>
        </w:rPr>
        <w:object w:dxaOrig="11892" w:dyaOrig="6492">
          <v:shape id="_x0000_i1031" type="#_x0000_t75" style="width:381.75pt;height:208.55pt" o:ole="">
            <v:imagedata r:id="rId31" o:title=""/>
          </v:shape>
          <o:OLEObject Type="Embed" ProgID="CorelDRAW.Graphic.14" ShapeID="_x0000_i1031" DrawAspect="Content" ObjectID="_1401538400" r:id="rId32"/>
        </w:object>
      </w:r>
    </w:p>
    <w:p w:rsidR="007557A1" w:rsidRPr="003759AA" w:rsidRDefault="00164393" w:rsidP="002A5C14">
      <w:pPr>
        <w:rPr>
          <w:lang w:val="ru-RU"/>
        </w:rPr>
      </w:pPr>
      <w:r w:rsidRPr="003759AA">
        <w:rPr>
          <w:lang w:val="ru-RU"/>
        </w:rPr>
        <w:t xml:space="preserve">Это моделирование основано на данных, измеренных в течение одного года в каком-то конкретном местоположении. Если данные были получены для другого местоположения, другого уровня </w:t>
      </w:r>
      <w:proofErr w:type="spellStart"/>
      <w:r w:rsidRPr="003759AA">
        <w:rPr>
          <w:lang w:val="ru-RU"/>
        </w:rPr>
        <w:t>п.п.м</w:t>
      </w:r>
      <w:proofErr w:type="spellEnd"/>
      <w:r w:rsidRPr="003759AA">
        <w:rPr>
          <w:lang w:val="ru-RU"/>
        </w:rPr>
        <w:t>. спутника или более длительного периода времени, то результаты опыта могут различаться. Следует тщательно выбирать параметры в зависимости от требований системы.</w:t>
      </w:r>
    </w:p>
    <w:p w:rsidR="002A5C14" w:rsidRPr="003759AA" w:rsidRDefault="002A5C14" w:rsidP="00E97405">
      <w:pPr>
        <w:pStyle w:val="AppendixNoTitle"/>
        <w:rPr>
          <w:szCs w:val="26"/>
          <w:lang w:val="ru-RU"/>
        </w:rPr>
      </w:pPr>
    </w:p>
    <w:p w:rsidR="002A5C14" w:rsidRPr="003759AA" w:rsidRDefault="002A5C14" w:rsidP="00E97405">
      <w:pPr>
        <w:pStyle w:val="AppendixNoTitle"/>
        <w:rPr>
          <w:szCs w:val="26"/>
          <w:lang w:val="ru-RU"/>
        </w:rPr>
      </w:pPr>
    </w:p>
    <w:p w:rsidR="00E97405" w:rsidRPr="003759AA" w:rsidRDefault="0028275A" w:rsidP="00E97405">
      <w:pPr>
        <w:pStyle w:val="AppendixNoTitle"/>
        <w:rPr>
          <w:szCs w:val="26"/>
          <w:lang w:val="ru-RU" w:eastAsia="ja-JP"/>
        </w:rPr>
      </w:pPr>
      <w:r w:rsidRPr="003759AA">
        <w:rPr>
          <w:szCs w:val="26"/>
          <w:lang w:val="ru-RU"/>
        </w:rPr>
        <w:t>Дополнение 1</w:t>
      </w:r>
      <w:r w:rsidR="00E97405" w:rsidRPr="003759AA">
        <w:rPr>
          <w:szCs w:val="26"/>
          <w:lang w:val="ru-RU" w:eastAsia="ja-JP"/>
        </w:rPr>
        <w:br/>
      </w:r>
      <w:r w:rsidRPr="003759AA">
        <w:rPr>
          <w:szCs w:val="26"/>
          <w:lang w:val="ru-RU"/>
        </w:rPr>
        <w:t>к Приложению 3</w:t>
      </w:r>
      <w:r w:rsidR="00E97405" w:rsidRPr="003759AA">
        <w:rPr>
          <w:szCs w:val="26"/>
          <w:lang w:val="ru-RU" w:eastAsia="ja-JP"/>
        </w:rPr>
        <w:br/>
      </w:r>
      <w:r w:rsidR="00E97405" w:rsidRPr="003759AA">
        <w:rPr>
          <w:lang w:val="ru-RU" w:eastAsia="ja-JP"/>
        </w:rPr>
        <w:br/>
      </w:r>
      <w:r w:rsidRPr="003759AA">
        <w:rPr>
          <w:szCs w:val="26"/>
          <w:lang w:val="ru-RU"/>
        </w:rPr>
        <w:t xml:space="preserve">Ослабление в дожде и поглощение в атмосферных газах в полосах частот </w:t>
      </w:r>
      <w:proofErr w:type="spellStart"/>
      <w:r w:rsidRPr="003759AA">
        <w:rPr>
          <w:szCs w:val="26"/>
          <w:lang w:val="ru-RU"/>
        </w:rPr>
        <w:t>РСС</w:t>
      </w:r>
      <w:proofErr w:type="spellEnd"/>
      <w:r w:rsidRPr="003759AA">
        <w:rPr>
          <w:szCs w:val="26"/>
          <w:lang w:val="ru-RU"/>
        </w:rPr>
        <w:t xml:space="preserve"> между 17,3 ГГц и 42,5 ГГц </w:t>
      </w:r>
      <w:r w:rsidR="007E5D07" w:rsidRPr="003759AA">
        <w:rPr>
          <w:szCs w:val="26"/>
          <w:lang w:val="ru-RU"/>
        </w:rPr>
        <w:t xml:space="preserve">и </w:t>
      </w:r>
      <w:r w:rsidRPr="003759AA">
        <w:rPr>
          <w:szCs w:val="26"/>
          <w:lang w:val="ru-RU"/>
        </w:rPr>
        <w:t>в некоторых относящихся к ним фидерных линиях</w:t>
      </w:r>
    </w:p>
    <w:p w:rsidR="00E75103" w:rsidRPr="003759AA" w:rsidRDefault="00E75103" w:rsidP="002A5C14">
      <w:pPr>
        <w:pStyle w:val="Heading1"/>
        <w:rPr>
          <w:lang w:val="ru-RU"/>
        </w:rPr>
      </w:pPr>
      <w:r w:rsidRPr="003759AA">
        <w:rPr>
          <w:lang w:val="ru-RU"/>
        </w:rPr>
        <w:t>1</w:t>
      </w:r>
      <w:r w:rsidRPr="003759AA">
        <w:rPr>
          <w:lang w:val="ru-RU"/>
        </w:rPr>
        <w:tab/>
        <w:t>Введение</w:t>
      </w:r>
    </w:p>
    <w:p w:rsidR="00E75103" w:rsidRPr="003759AA" w:rsidRDefault="00E75103" w:rsidP="002A5C14">
      <w:pPr>
        <w:rPr>
          <w:lang w:val="ru-RU"/>
        </w:rPr>
      </w:pPr>
      <w:r w:rsidRPr="003759AA">
        <w:rPr>
          <w:lang w:val="ru-RU"/>
        </w:rPr>
        <w:t xml:space="preserve">Важной характеристикой полос частот </w:t>
      </w:r>
      <w:proofErr w:type="spellStart"/>
      <w:r w:rsidRPr="003759AA">
        <w:rPr>
          <w:lang w:val="ru-RU"/>
        </w:rPr>
        <w:t>P</w:t>
      </w:r>
      <w:proofErr w:type="gramStart"/>
      <w:r w:rsidR="007E5D07" w:rsidRPr="003759AA">
        <w:rPr>
          <w:lang w:val="ru-RU"/>
        </w:rPr>
        <w:t>С</w:t>
      </w:r>
      <w:proofErr w:type="gramEnd"/>
      <w:r w:rsidRPr="003759AA">
        <w:rPr>
          <w:lang w:val="ru-RU"/>
        </w:rPr>
        <w:t>C</w:t>
      </w:r>
      <w:proofErr w:type="spellEnd"/>
      <w:r w:rsidRPr="003759AA">
        <w:rPr>
          <w:lang w:val="ru-RU"/>
        </w:rPr>
        <w:t xml:space="preserve"> между 17,3 ГГц и 42,5 ГГц являются более высокие потери при распространении по сравнению с диапазоном 12 ГГц. Критическим фактором как для</w:t>
      </w:r>
      <w:r w:rsidR="00075FD1" w:rsidRPr="003759AA">
        <w:rPr>
          <w:lang w:val="ru-RU"/>
        </w:rPr>
        <w:t> </w:t>
      </w:r>
      <w:r w:rsidRPr="003759AA">
        <w:rPr>
          <w:lang w:val="ru-RU"/>
        </w:rPr>
        <w:t xml:space="preserve">ослабления в дожде, так и для атмосферного поглощения в этих высокочастотных полосах, является угол места. Существует возможность </w:t>
      </w:r>
      <w:proofErr w:type="gramStart"/>
      <w:r w:rsidRPr="003759AA">
        <w:rPr>
          <w:lang w:val="ru-RU"/>
        </w:rPr>
        <w:t>выбора правильных методов снижения влияния указанных факторов</w:t>
      </w:r>
      <w:proofErr w:type="gramEnd"/>
      <w:r w:rsidRPr="003759AA">
        <w:rPr>
          <w:lang w:val="ru-RU"/>
        </w:rPr>
        <w:t xml:space="preserve"> в зависимости от того, какие потери при распространении должны быть нейтрализованы. В данном Дополнении приведено предварительное сравнение потерь при распространении в зависимости от частоты вещания и местоположения земных станций</w:t>
      </w:r>
      <w:r w:rsidR="007E5D07" w:rsidRPr="003759AA">
        <w:rPr>
          <w:lang w:val="ru-RU"/>
        </w:rPr>
        <w:t>.</w:t>
      </w:r>
    </w:p>
    <w:p w:rsidR="00E75103" w:rsidRPr="003759AA" w:rsidRDefault="00E75103" w:rsidP="002A5C14">
      <w:pPr>
        <w:rPr>
          <w:lang w:val="ru-RU"/>
        </w:rPr>
      </w:pPr>
      <w:r w:rsidRPr="003759AA">
        <w:rPr>
          <w:lang w:val="ru-RU"/>
        </w:rPr>
        <w:t>Города, упомянутые в таблицах Дополнения 1 к Приложению 3, выбраны исключительно в качестве примеров.</w:t>
      </w:r>
    </w:p>
    <w:p w:rsidR="00E75103" w:rsidRPr="003759AA" w:rsidRDefault="00E75103" w:rsidP="002A5C14">
      <w:pPr>
        <w:pStyle w:val="Heading1"/>
        <w:rPr>
          <w:lang w:val="ru-RU"/>
        </w:rPr>
      </w:pPr>
      <w:r w:rsidRPr="003759AA">
        <w:rPr>
          <w:lang w:val="ru-RU"/>
        </w:rPr>
        <w:lastRenderedPageBreak/>
        <w:t>2</w:t>
      </w:r>
      <w:r w:rsidRPr="003759AA">
        <w:rPr>
          <w:lang w:val="ru-RU"/>
        </w:rPr>
        <w:tab/>
        <w:t>Параметры для расчета</w:t>
      </w:r>
    </w:p>
    <w:p w:rsidR="00E75103" w:rsidRPr="003759AA" w:rsidRDefault="00E75103" w:rsidP="002A5C14">
      <w:pPr>
        <w:rPr>
          <w:lang w:val="ru-RU"/>
        </w:rPr>
      </w:pPr>
      <w:r w:rsidRPr="003759AA">
        <w:rPr>
          <w:lang w:val="ru-RU"/>
        </w:rPr>
        <w:t>В расчете используются следующие Рекомендации:</w:t>
      </w:r>
    </w:p>
    <w:p w:rsidR="00E75103" w:rsidRPr="003759AA" w:rsidRDefault="00E75103" w:rsidP="002A5C14">
      <w:pPr>
        <w:pStyle w:val="enumlev1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>высота приемной станции над уровнем моря: Рекомендация МСЭ-</w:t>
      </w:r>
      <w:proofErr w:type="gramStart"/>
      <w:r w:rsidRPr="003759AA">
        <w:rPr>
          <w:lang w:val="ru-RU"/>
        </w:rPr>
        <w:t>R</w:t>
      </w:r>
      <w:proofErr w:type="gramEnd"/>
      <w:r w:rsidRPr="003759AA">
        <w:rPr>
          <w:lang w:val="ru-RU"/>
        </w:rPr>
        <w:t xml:space="preserve"> </w:t>
      </w:r>
      <w:proofErr w:type="spellStart"/>
      <w:r w:rsidRPr="003759AA">
        <w:rPr>
          <w:lang w:val="ru-RU"/>
        </w:rPr>
        <w:t>P.1511</w:t>
      </w:r>
      <w:proofErr w:type="spellEnd"/>
      <w:r w:rsidRPr="003759AA">
        <w:rPr>
          <w:lang w:val="ru-RU"/>
        </w:rPr>
        <w:t xml:space="preserve"> (база данных);</w:t>
      </w:r>
    </w:p>
    <w:p w:rsidR="00E75103" w:rsidRPr="003759AA" w:rsidRDefault="00E75103" w:rsidP="002A5C14">
      <w:pPr>
        <w:pStyle w:val="enumlev1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>среднегодовая температура у поверхности: Рекомендация МСЭ-</w:t>
      </w:r>
      <w:proofErr w:type="gramStart"/>
      <w:r w:rsidRPr="003759AA">
        <w:rPr>
          <w:lang w:val="ru-RU"/>
        </w:rPr>
        <w:t>R</w:t>
      </w:r>
      <w:proofErr w:type="gramEnd"/>
      <w:r w:rsidRPr="003759AA">
        <w:rPr>
          <w:lang w:val="ru-RU"/>
        </w:rPr>
        <w:t xml:space="preserve"> </w:t>
      </w:r>
      <w:proofErr w:type="spellStart"/>
      <w:r w:rsidRPr="003759AA">
        <w:rPr>
          <w:lang w:val="ru-RU"/>
        </w:rPr>
        <w:t>P.1510</w:t>
      </w:r>
      <w:proofErr w:type="spellEnd"/>
      <w:r w:rsidRPr="003759AA">
        <w:rPr>
          <w:lang w:val="ru-RU"/>
        </w:rPr>
        <w:t xml:space="preserve"> (база данных);</w:t>
      </w:r>
    </w:p>
    <w:p w:rsidR="00E75103" w:rsidRPr="003759AA" w:rsidRDefault="00E75103" w:rsidP="002A5C14">
      <w:pPr>
        <w:pStyle w:val="enumlev1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>плотность паров воды над поверхностью (1% года): Рекомендация МСЭ-</w:t>
      </w:r>
      <w:proofErr w:type="gramStart"/>
      <w:r w:rsidRPr="003759AA">
        <w:rPr>
          <w:lang w:val="ru-RU"/>
        </w:rPr>
        <w:t>R</w:t>
      </w:r>
      <w:proofErr w:type="gramEnd"/>
      <w:r w:rsidRPr="003759AA">
        <w:rPr>
          <w:lang w:val="ru-RU"/>
        </w:rPr>
        <w:t xml:space="preserve"> </w:t>
      </w:r>
      <w:proofErr w:type="spellStart"/>
      <w:r w:rsidRPr="003759AA">
        <w:rPr>
          <w:lang w:val="ru-RU"/>
        </w:rPr>
        <w:t>P.836</w:t>
      </w:r>
      <w:proofErr w:type="spellEnd"/>
      <w:r w:rsidRPr="003759AA">
        <w:rPr>
          <w:lang w:val="ru-RU"/>
        </w:rPr>
        <w:t xml:space="preserve"> (база</w:t>
      </w:r>
      <w:r w:rsidR="002A5C14" w:rsidRPr="003759AA">
        <w:rPr>
          <w:lang w:val="ru-RU"/>
        </w:rPr>
        <w:t> </w:t>
      </w:r>
      <w:r w:rsidRPr="003759AA">
        <w:rPr>
          <w:lang w:val="ru-RU"/>
        </w:rPr>
        <w:t>данных);</w:t>
      </w:r>
    </w:p>
    <w:p w:rsidR="00E75103" w:rsidRPr="003759AA" w:rsidRDefault="00E75103" w:rsidP="002A5C14">
      <w:pPr>
        <w:pStyle w:val="enumlev1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>модель ослабления в атмосферных газах: Рекомендация МСЭ-</w:t>
      </w:r>
      <w:proofErr w:type="gramStart"/>
      <w:r w:rsidRPr="003759AA">
        <w:rPr>
          <w:lang w:val="ru-RU"/>
        </w:rPr>
        <w:t>R</w:t>
      </w:r>
      <w:proofErr w:type="gramEnd"/>
      <w:r w:rsidRPr="003759AA">
        <w:rPr>
          <w:lang w:val="ru-RU"/>
        </w:rPr>
        <w:t xml:space="preserve"> </w:t>
      </w:r>
      <w:proofErr w:type="spellStart"/>
      <w:r w:rsidRPr="003759AA">
        <w:rPr>
          <w:lang w:val="ru-RU"/>
        </w:rPr>
        <w:t>P.676</w:t>
      </w:r>
      <w:proofErr w:type="spellEnd"/>
      <w:r w:rsidRPr="003759AA">
        <w:rPr>
          <w:lang w:val="ru-RU"/>
        </w:rPr>
        <w:t>;</w:t>
      </w:r>
    </w:p>
    <w:p w:rsidR="00833EF3" w:rsidRPr="00833EF3" w:rsidRDefault="00E75103" w:rsidP="00C03E0E">
      <w:pPr>
        <w:pStyle w:val="enumlev1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>ослабление в об</w:t>
      </w:r>
      <w:r w:rsidR="00833EF3">
        <w:rPr>
          <w:lang w:val="ru-RU"/>
        </w:rPr>
        <w:t>лаках: Рекомендация МСЭ-</w:t>
      </w:r>
      <w:proofErr w:type="gramStart"/>
      <w:r w:rsidR="00833EF3">
        <w:rPr>
          <w:lang w:val="ru-RU"/>
        </w:rPr>
        <w:t>R</w:t>
      </w:r>
      <w:proofErr w:type="gramEnd"/>
      <w:r w:rsidR="00833EF3">
        <w:rPr>
          <w:lang w:val="ru-RU"/>
        </w:rPr>
        <w:t xml:space="preserve"> </w:t>
      </w:r>
      <w:proofErr w:type="spellStart"/>
      <w:r w:rsidR="00833EF3">
        <w:rPr>
          <w:lang w:val="ru-RU"/>
        </w:rPr>
        <w:t>P.840</w:t>
      </w:r>
      <w:proofErr w:type="spellEnd"/>
      <w:r w:rsidR="00833EF3">
        <w:rPr>
          <w:lang w:val="ru-RU"/>
        </w:rPr>
        <w:t>;</w:t>
      </w:r>
    </w:p>
    <w:p w:rsidR="00E75103" w:rsidRPr="003759AA" w:rsidRDefault="00E75103" w:rsidP="00C03E0E">
      <w:pPr>
        <w:pStyle w:val="enumlev1"/>
        <w:rPr>
          <w:lang w:val="ru-RU"/>
        </w:rPr>
      </w:pPr>
      <w:r w:rsidRPr="003759AA">
        <w:rPr>
          <w:lang w:val="ru-RU"/>
        </w:rPr>
        <w:t>–</w:t>
      </w:r>
      <w:r w:rsidR="00833EF3">
        <w:rPr>
          <w:lang w:val="ru-RU"/>
        </w:rPr>
        <w:tab/>
      </w:r>
      <w:r w:rsidR="00833EF3" w:rsidRPr="003759AA">
        <w:rPr>
          <w:lang w:val="ru-RU"/>
        </w:rPr>
        <w:t xml:space="preserve">модель </w:t>
      </w:r>
      <w:r w:rsidRPr="003759AA">
        <w:rPr>
          <w:lang w:val="ru-RU"/>
        </w:rPr>
        <w:t>интенсивности дождя: Рекомендация МСЭ-</w:t>
      </w:r>
      <w:proofErr w:type="gramStart"/>
      <w:r w:rsidRPr="003759AA">
        <w:rPr>
          <w:lang w:val="ru-RU"/>
        </w:rPr>
        <w:t>R</w:t>
      </w:r>
      <w:proofErr w:type="gramEnd"/>
      <w:r w:rsidRPr="003759AA">
        <w:rPr>
          <w:lang w:val="ru-RU"/>
        </w:rPr>
        <w:t xml:space="preserve"> </w:t>
      </w:r>
      <w:proofErr w:type="spellStart"/>
      <w:r w:rsidRPr="003759AA">
        <w:rPr>
          <w:lang w:val="ru-RU"/>
        </w:rPr>
        <w:t>P.837</w:t>
      </w:r>
      <w:proofErr w:type="spellEnd"/>
      <w:r w:rsidRPr="003759AA">
        <w:rPr>
          <w:lang w:val="ru-RU"/>
        </w:rPr>
        <w:t xml:space="preserve"> (база данных);</w:t>
      </w:r>
    </w:p>
    <w:p w:rsidR="00E75103" w:rsidRPr="003759AA" w:rsidRDefault="00E75103" w:rsidP="002A5C14">
      <w:pPr>
        <w:pStyle w:val="enumlev1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>погонное ослабление: Рекомендация МСЭ-</w:t>
      </w:r>
      <w:proofErr w:type="gramStart"/>
      <w:r w:rsidRPr="003759AA">
        <w:rPr>
          <w:lang w:val="ru-RU"/>
        </w:rPr>
        <w:t>R</w:t>
      </w:r>
      <w:proofErr w:type="gramEnd"/>
      <w:r w:rsidRPr="003759AA">
        <w:rPr>
          <w:lang w:val="ru-RU"/>
        </w:rPr>
        <w:t xml:space="preserve"> </w:t>
      </w:r>
      <w:proofErr w:type="spellStart"/>
      <w:r w:rsidRPr="003759AA">
        <w:rPr>
          <w:lang w:val="ru-RU"/>
        </w:rPr>
        <w:t>P.838</w:t>
      </w:r>
      <w:proofErr w:type="spellEnd"/>
      <w:r w:rsidRPr="003759AA">
        <w:rPr>
          <w:lang w:val="ru-RU"/>
        </w:rPr>
        <w:t>;</w:t>
      </w:r>
    </w:p>
    <w:p w:rsidR="00E75103" w:rsidRPr="003759AA" w:rsidRDefault="00E75103" w:rsidP="002A5C14">
      <w:pPr>
        <w:pStyle w:val="enumlev1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>модель высоты дождя: Рекомендация МСЭ-</w:t>
      </w:r>
      <w:proofErr w:type="gramStart"/>
      <w:r w:rsidRPr="003759AA">
        <w:rPr>
          <w:lang w:val="ru-RU"/>
        </w:rPr>
        <w:t>R</w:t>
      </w:r>
      <w:proofErr w:type="gramEnd"/>
      <w:r w:rsidRPr="003759AA">
        <w:rPr>
          <w:lang w:val="ru-RU"/>
        </w:rPr>
        <w:t xml:space="preserve"> </w:t>
      </w:r>
      <w:proofErr w:type="spellStart"/>
      <w:r w:rsidRPr="003759AA">
        <w:rPr>
          <w:lang w:val="ru-RU"/>
        </w:rPr>
        <w:t>P.839</w:t>
      </w:r>
      <w:proofErr w:type="spellEnd"/>
      <w:r w:rsidRPr="003759AA">
        <w:rPr>
          <w:lang w:val="ru-RU"/>
        </w:rPr>
        <w:t xml:space="preserve"> (база данных);</w:t>
      </w:r>
    </w:p>
    <w:p w:rsidR="00E75103" w:rsidRPr="003759AA" w:rsidRDefault="00E75103" w:rsidP="002A5C14">
      <w:pPr>
        <w:pStyle w:val="enumlev1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>модель ослабления в дожде: Рекомендация МСЭ-</w:t>
      </w:r>
      <w:proofErr w:type="gramStart"/>
      <w:r w:rsidRPr="003759AA">
        <w:rPr>
          <w:lang w:val="ru-RU"/>
        </w:rPr>
        <w:t>R</w:t>
      </w:r>
      <w:proofErr w:type="gramEnd"/>
      <w:r w:rsidRPr="003759AA">
        <w:rPr>
          <w:lang w:val="ru-RU"/>
        </w:rPr>
        <w:t xml:space="preserve"> </w:t>
      </w:r>
      <w:proofErr w:type="spellStart"/>
      <w:r w:rsidRPr="003759AA">
        <w:rPr>
          <w:lang w:val="ru-RU"/>
        </w:rPr>
        <w:t>P.618</w:t>
      </w:r>
      <w:proofErr w:type="spellEnd"/>
      <w:r w:rsidRPr="003759AA">
        <w:rPr>
          <w:lang w:val="ru-RU"/>
        </w:rPr>
        <w:t>;</w:t>
      </w:r>
    </w:p>
    <w:p w:rsidR="00E75103" w:rsidRPr="003759AA" w:rsidRDefault="00E75103" w:rsidP="002A5C14">
      <w:pPr>
        <w:pStyle w:val="enumlev1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 xml:space="preserve">орбитальная позиция спутника: Предполагается совпадающей с позициями в Планах </w:t>
      </w:r>
      <w:proofErr w:type="spellStart"/>
      <w:r w:rsidRPr="003759AA">
        <w:rPr>
          <w:lang w:val="ru-RU"/>
        </w:rPr>
        <w:t>PCC</w:t>
      </w:r>
      <w:proofErr w:type="spellEnd"/>
      <w:r w:rsidRPr="003759AA">
        <w:rPr>
          <w:lang w:val="ru-RU"/>
        </w:rPr>
        <w:t xml:space="preserve"> для диапазона 12 ГГц </w:t>
      </w:r>
      <w:proofErr w:type="spellStart"/>
      <w:r w:rsidRPr="003759AA">
        <w:rPr>
          <w:lang w:val="ru-RU"/>
        </w:rPr>
        <w:t>РСС</w:t>
      </w:r>
      <w:proofErr w:type="spellEnd"/>
      <w:r w:rsidRPr="003759AA">
        <w:rPr>
          <w:lang w:val="ru-RU"/>
        </w:rPr>
        <w:t xml:space="preserve"> для Районов 1, 2 и 3 (см. Приложение 30 к Регламенту радиосвязи). </w:t>
      </w:r>
    </w:p>
    <w:p w:rsidR="00E75103" w:rsidRPr="003759AA" w:rsidRDefault="00E75103" w:rsidP="002A5C14">
      <w:pPr>
        <w:pStyle w:val="Heading1"/>
        <w:rPr>
          <w:lang w:val="ru-RU"/>
        </w:rPr>
      </w:pPr>
      <w:r w:rsidRPr="003759AA">
        <w:rPr>
          <w:lang w:val="ru-RU"/>
        </w:rPr>
        <w:t>3</w:t>
      </w:r>
      <w:r w:rsidRPr="003759AA">
        <w:rPr>
          <w:lang w:val="ru-RU"/>
        </w:rPr>
        <w:tab/>
        <w:t xml:space="preserve">Ослабление в дожде и поглощение в газах в полосах частот для линий вниз </w:t>
      </w:r>
      <w:proofErr w:type="spellStart"/>
      <w:r w:rsidRPr="003759AA">
        <w:rPr>
          <w:lang w:val="ru-RU"/>
        </w:rPr>
        <w:t>РСС</w:t>
      </w:r>
      <w:proofErr w:type="spellEnd"/>
    </w:p>
    <w:p w:rsidR="00E75103" w:rsidRPr="003759AA" w:rsidRDefault="00E75103" w:rsidP="002A5C14">
      <w:pPr>
        <w:rPr>
          <w:lang w:val="ru-RU"/>
        </w:rPr>
      </w:pPr>
      <w:r w:rsidRPr="003759AA">
        <w:rPr>
          <w:lang w:val="ru-RU"/>
        </w:rPr>
        <w:t>Проводилось сравнение величин ослабления в дожде и поглощения в газах в некоторых полосах частот с величинами в диапазоне 12 ГГц для нескольких городов в Районах 1, 2 и 3.</w:t>
      </w:r>
    </w:p>
    <w:p w:rsidR="00E75103" w:rsidRPr="003759AA" w:rsidRDefault="00E75103" w:rsidP="002A5C14">
      <w:pPr>
        <w:rPr>
          <w:lang w:val="ru-RU"/>
        </w:rPr>
      </w:pPr>
      <w:r w:rsidRPr="003759AA">
        <w:rPr>
          <w:lang w:val="ru-RU"/>
        </w:rPr>
        <w:t>Водяные пары атмосферы и кислород вызывают поглощение, при этом плотность водяных паров не постоянна в течение года. В данном исследовании для расчета поглощения в газах использовались значения, превышаемые для 1% года, полученные из базы данных МСЭ.</w:t>
      </w:r>
    </w:p>
    <w:p w:rsidR="00E97405" w:rsidRPr="003759AA" w:rsidRDefault="00E75103" w:rsidP="002A5C14">
      <w:pPr>
        <w:rPr>
          <w:lang w:val="ru-RU"/>
        </w:rPr>
      </w:pPr>
      <w:r w:rsidRPr="003759AA">
        <w:rPr>
          <w:lang w:val="ru-RU"/>
        </w:rPr>
        <w:t>Как показано в таблицах 3 и 4, поглощение в газах на частоте 21,7 ГГц изменяется в диапазоне от 1,2 до 2,0 дБ по сравнению примерно с 0,2 дБ на частоте 12,0 ГГц. Ослабление в дожде на частоте 21,7 ГГц примерно в 4 раза выше, чем на частоте 12,0 ГГц, в децибелах.</w:t>
      </w:r>
    </w:p>
    <w:p w:rsidR="00ED69FB" w:rsidRPr="003759AA" w:rsidRDefault="00ED69FB" w:rsidP="00ED69FB">
      <w:pPr>
        <w:rPr>
          <w:lang w:val="ru-RU"/>
        </w:rPr>
      </w:pPr>
    </w:p>
    <w:p w:rsidR="00ED69FB" w:rsidRPr="003759AA" w:rsidRDefault="00ED69FB" w:rsidP="00ED69FB">
      <w:pPr>
        <w:rPr>
          <w:lang w:val="ru-RU"/>
        </w:rPr>
        <w:sectPr w:rsidR="00ED69FB" w:rsidRPr="003759AA" w:rsidSect="00DA1D81">
          <w:headerReference w:type="even" r:id="rId33"/>
          <w:headerReference w:type="default" r:id="rId34"/>
          <w:footerReference w:type="default" r:id="rId35"/>
          <w:footerReference w:type="first" r:id="rId36"/>
          <w:pgSz w:w="11907" w:h="16834"/>
          <w:pgMar w:top="1418" w:right="1134" w:bottom="1418" w:left="1134" w:header="720" w:footer="720" w:gutter="0"/>
          <w:paperSrc w:first="15" w:other="15"/>
          <w:pgNumType w:start="1"/>
          <w:cols w:space="720"/>
          <w:titlePg/>
        </w:sectPr>
      </w:pPr>
    </w:p>
    <w:p w:rsidR="00FE5C93" w:rsidRPr="003759AA" w:rsidRDefault="00FE5C93" w:rsidP="002A5C14">
      <w:pPr>
        <w:pStyle w:val="TableNo"/>
        <w:spacing w:before="0"/>
        <w:rPr>
          <w:lang w:val="ru-RU"/>
        </w:rPr>
      </w:pPr>
      <w:r w:rsidRPr="003759AA">
        <w:rPr>
          <w:lang w:val="ru-RU"/>
        </w:rPr>
        <w:lastRenderedPageBreak/>
        <w:t>ТАБЛИЦА 3</w:t>
      </w:r>
    </w:p>
    <w:p w:rsidR="00ED69FB" w:rsidRPr="003759AA" w:rsidRDefault="00FE5C93" w:rsidP="002A5C14">
      <w:pPr>
        <w:pStyle w:val="Tabletitle"/>
        <w:rPr>
          <w:lang w:val="ru-RU" w:eastAsia="ja-JP"/>
        </w:rPr>
      </w:pPr>
      <w:r w:rsidRPr="003759AA">
        <w:rPr>
          <w:lang w:val="ru-RU"/>
        </w:rPr>
        <w:t>Поглощение в атмосферных газах и ослабление в дожде в некоторых городах Района 1</w:t>
      </w:r>
    </w:p>
    <w:tbl>
      <w:tblPr>
        <w:tblW w:w="13511" w:type="dxa"/>
        <w:jc w:val="center"/>
        <w:tblInd w:w="-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1"/>
        <w:gridCol w:w="1761"/>
        <w:gridCol w:w="1310"/>
        <w:gridCol w:w="1311"/>
        <w:gridCol w:w="1225"/>
        <w:gridCol w:w="1225"/>
        <w:gridCol w:w="1228"/>
        <w:gridCol w:w="1236"/>
        <w:gridCol w:w="1227"/>
        <w:gridCol w:w="1227"/>
      </w:tblGrid>
      <w:tr w:rsidR="00FE5C93" w:rsidRPr="003759AA" w:rsidTr="00DE464D">
        <w:trPr>
          <w:jc w:val="center"/>
        </w:trPr>
        <w:tc>
          <w:tcPr>
            <w:tcW w:w="3522" w:type="dxa"/>
            <w:gridSpan w:val="2"/>
          </w:tcPr>
          <w:p w:rsidR="00FE5C93" w:rsidRPr="003759AA" w:rsidRDefault="00FE5C93" w:rsidP="00075FD1">
            <w:pPr>
              <w:pStyle w:val="Tablehead"/>
              <w:rPr>
                <w:lang w:val="ru-RU"/>
              </w:rPr>
            </w:pPr>
          </w:p>
        </w:tc>
        <w:tc>
          <w:tcPr>
            <w:tcW w:w="2621" w:type="dxa"/>
            <w:gridSpan w:val="2"/>
          </w:tcPr>
          <w:p w:rsidR="00FE5C93" w:rsidRPr="003759AA" w:rsidRDefault="00FE5C93" w:rsidP="00075FD1">
            <w:pPr>
              <w:pStyle w:val="Tablehead"/>
              <w:rPr>
                <w:lang w:val="ru-RU"/>
              </w:rPr>
            </w:pPr>
            <w:r w:rsidRPr="003759AA">
              <w:rPr>
                <w:bCs/>
                <w:lang w:val="ru-RU"/>
              </w:rPr>
              <w:t>Москва</w:t>
            </w:r>
          </w:p>
        </w:tc>
        <w:tc>
          <w:tcPr>
            <w:tcW w:w="2450" w:type="dxa"/>
            <w:gridSpan w:val="2"/>
          </w:tcPr>
          <w:p w:rsidR="00FE5C93" w:rsidRPr="003759AA" w:rsidRDefault="00FE5C93" w:rsidP="00075FD1">
            <w:pPr>
              <w:pStyle w:val="Tablehead"/>
              <w:rPr>
                <w:lang w:val="ru-RU"/>
              </w:rPr>
            </w:pPr>
            <w:r w:rsidRPr="003759AA">
              <w:rPr>
                <w:bCs/>
                <w:lang w:val="ru-RU"/>
              </w:rPr>
              <w:t>Лондон</w:t>
            </w:r>
          </w:p>
        </w:tc>
        <w:tc>
          <w:tcPr>
            <w:tcW w:w="2464" w:type="dxa"/>
            <w:gridSpan w:val="2"/>
          </w:tcPr>
          <w:p w:rsidR="00FE5C93" w:rsidRPr="003759AA" w:rsidRDefault="00FE5C93" w:rsidP="00075FD1">
            <w:pPr>
              <w:pStyle w:val="Tablehead"/>
              <w:rPr>
                <w:lang w:val="ru-RU"/>
              </w:rPr>
            </w:pPr>
            <w:r w:rsidRPr="003759AA">
              <w:rPr>
                <w:lang w:val="ru-RU"/>
              </w:rPr>
              <w:t>Париж</w:t>
            </w:r>
          </w:p>
        </w:tc>
        <w:tc>
          <w:tcPr>
            <w:tcW w:w="2454" w:type="dxa"/>
            <w:gridSpan w:val="2"/>
          </w:tcPr>
          <w:p w:rsidR="00FE5C93" w:rsidRPr="003759AA" w:rsidRDefault="00FE5C93" w:rsidP="00075FD1">
            <w:pPr>
              <w:pStyle w:val="Tablehead"/>
              <w:rPr>
                <w:lang w:val="ru-RU"/>
              </w:rPr>
            </w:pPr>
            <w:r w:rsidRPr="003759AA">
              <w:rPr>
                <w:lang w:val="ru-RU"/>
              </w:rPr>
              <w:t>Стамбул</w:t>
            </w:r>
          </w:p>
        </w:tc>
      </w:tr>
      <w:tr w:rsidR="00FE5C93" w:rsidRPr="003759AA" w:rsidTr="00DE464D">
        <w:trPr>
          <w:jc w:val="center"/>
        </w:trPr>
        <w:tc>
          <w:tcPr>
            <w:tcW w:w="3522" w:type="dxa"/>
            <w:gridSpan w:val="2"/>
          </w:tcPr>
          <w:p w:rsidR="00FE5C93" w:rsidRPr="003759AA" w:rsidRDefault="00FE5C93" w:rsidP="00D64157">
            <w:pPr>
              <w:pStyle w:val="Tabletext"/>
              <w:jc w:val="left"/>
              <w:rPr>
                <w:lang w:val="ru-RU"/>
              </w:rPr>
            </w:pPr>
            <w:r w:rsidRPr="003759AA">
              <w:rPr>
                <w:lang w:val="ru-RU"/>
              </w:rPr>
              <w:t>Долгота/широта (в градусах)</w:t>
            </w:r>
          </w:p>
        </w:tc>
        <w:tc>
          <w:tcPr>
            <w:tcW w:w="2621" w:type="dxa"/>
            <w:gridSpan w:val="2"/>
            <w:vAlign w:val="center"/>
          </w:tcPr>
          <w:p w:rsidR="00FE5C93" w:rsidRPr="003759AA" w:rsidRDefault="00C03E0E" w:rsidP="002A5C14">
            <w:pPr>
              <w:pStyle w:val="Tabletext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37,6E</w:t>
            </w:r>
            <w:proofErr w:type="spellEnd"/>
            <w:r>
              <w:rPr>
                <w:lang w:val="ru-RU"/>
              </w:rPr>
              <w:t>/</w:t>
            </w:r>
            <w:proofErr w:type="spellStart"/>
            <w:r>
              <w:rPr>
                <w:lang w:val="ru-RU"/>
              </w:rPr>
              <w:t>55,8</w:t>
            </w:r>
            <w:r w:rsidR="00FE5C93" w:rsidRPr="003759AA">
              <w:rPr>
                <w:lang w:val="ru-RU"/>
              </w:rPr>
              <w:t>N</w:t>
            </w:r>
            <w:proofErr w:type="spellEnd"/>
          </w:p>
        </w:tc>
        <w:tc>
          <w:tcPr>
            <w:tcW w:w="2450" w:type="dxa"/>
            <w:gridSpan w:val="2"/>
            <w:vAlign w:val="center"/>
          </w:tcPr>
          <w:p w:rsidR="00FE5C93" w:rsidRPr="003759AA" w:rsidRDefault="00C03E0E" w:rsidP="002A5C14">
            <w:pPr>
              <w:pStyle w:val="Tabletext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0,1E</w:t>
            </w:r>
            <w:proofErr w:type="spellEnd"/>
            <w:r>
              <w:rPr>
                <w:lang w:val="ru-RU"/>
              </w:rPr>
              <w:t>/</w:t>
            </w:r>
            <w:proofErr w:type="spellStart"/>
            <w:r>
              <w:rPr>
                <w:lang w:val="ru-RU"/>
              </w:rPr>
              <w:t>51,5</w:t>
            </w:r>
            <w:r w:rsidR="00FE5C93" w:rsidRPr="003759AA">
              <w:rPr>
                <w:lang w:val="ru-RU"/>
              </w:rPr>
              <w:t>N</w:t>
            </w:r>
            <w:proofErr w:type="spellEnd"/>
          </w:p>
        </w:tc>
        <w:tc>
          <w:tcPr>
            <w:tcW w:w="2464" w:type="dxa"/>
            <w:gridSpan w:val="2"/>
            <w:vAlign w:val="center"/>
          </w:tcPr>
          <w:p w:rsidR="00FE5C93" w:rsidRPr="003759AA" w:rsidRDefault="00C03E0E" w:rsidP="002A5C14">
            <w:pPr>
              <w:pStyle w:val="Tabletext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2,3E</w:t>
            </w:r>
            <w:proofErr w:type="spellEnd"/>
            <w:r>
              <w:rPr>
                <w:lang w:val="ru-RU"/>
              </w:rPr>
              <w:t>/</w:t>
            </w:r>
            <w:proofErr w:type="spellStart"/>
            <w:r>
              <w:rPr>
                <w:lang w:val="ru-RU"/>
              </w:rPr>
              <w:t>48,9</w:t>
            </w:r>
            <w:r w:rsidR="00FE5C93" w:rsidRPr="003759AA">
              <w:rPr>
                <w:lang w:val="ru-RU"/>
              </w:rPr>
              <w:t>N</w:t>
            </w:r>
            <w:proofErr w:type="spellEnd"/>
          </w:p>
        </w:tc>
        <w:tc>
          <w:tcPr>
            <w:tcW w:w="2454" w:type="dxa"/>
            <w:gridSpan w:val="2"/>
            <w:vAlign w:val="center"/>
          </w:tcPr>
          <w:p w:rsidR="00FE5C93" w:rsidRPr="003759AA" w:rsidRDefault="00C03E0E" w:rsidP="002A5C14">
            <w:pPr>
              <w:pStyle w:val="Tabletext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29,0E</w:t>
            </w:r>
            <w:proofErr w:type="spellEnd"/>
            <w:r>
              <w:rPr>
                <w:lang w:val="ru-RU"/>
              </w:rPr>
              <w:t>/</w:t>
            </w:r>
            <w:proofErr w:type="spellStart"/>
            <w:r>
              <w:rPr>
                <w:lang w:val="ru-RU"/>
              </w:rPr>
              <w:t>41,0</w:t>
            </w:r>
            <w:r w:rsidR="00FE5C93" w:rsidRPr="003759AA">
              <w:rPr>
                <w:lang w:val="ru-RU"/>
              </w:rPr>
              <w:t>N</w:t>
            </w:r>
            <w:proofErr w:type="spellEnd"/>
          </w:p>
        </w:tc>
      </w:tr>
      <w:tr w:rsidR="00FE5C93" w:rsidRPr="003759AA" w:rsidTr="00DE464D">
        <w:trPr>
          <w:jc w:val="center"/>
        </w:trPr>
        <w:tc>
          <w:tcPr>
            <w:tcW w:w="3522" w:type="dxa"/>
            <w:gridSpan w:val="2"/>
          </w:tcPr>
          <w:p w:rsidR="00FE5C93" w:rsidRPr="003759AA" w:rsidRDefault="00FE5C93" w:rsidP="00D64157">
            <w:pPr>
              <w:pStyle w:val="Tabletext"/>
              <w:jc w:val="left"/>
              <w:rPr>
                <w:lang w:val="ru-RU"/>
              </w:rPr>
            </w:pPr>
            <w:r w:rsidRPr="003759AA">
              <w:rPr>
                <w:lang w:val="ru-RU"/>
              </w:rPr>
              <w:t>Орбитальная позиция спутника (в</w:t>
            </w:r>
            <w:r w:rsidR="00D64157" w:rsidRPr="003759AA">
              <w:rPr>
                <w:lang w:val="ru-RU"/>
              </w:rPr>
              <w:t> </w:t>
            </w:r>
            <w:r w:rsidRPr="003759AA">
              <w:rPr>
                <w:lang w:val="ru-RU"/>
              </w:rPr>
              <w:t>градусах)</w:t>
            </w:r>
          </w:p>
        </w:tc>
        <w:tc>
          <w:tcPr>
            <w:tcW w:w="2621" w:type="dxa"/>
            <w:gridSpan w:val="2"/>
            <w:vAlign w:val="center"/>
          </w:tcPr>
          <w:p w:rsidR="00FE5C93" w:rsidRPr="003759AA" w:rsidRDefault="00C03E0E" w:rsidP="002A5C14">
            <w:pPr>
              <w:pStyle w:val="Tabletext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36,0</w:t>
            </w:r>
            <w:r w:rsidR="00FE5C93" w:rsidRPr="003759AA">
              <w:rPr>
                <w:lang w:val="ru-RU"/>
              </w:rPr>
              <w:t>E</w:t>
            </w:r>
            <w:proofErr w:type="spellEnd"/>
          </w:p>
        </w:tc>
        <w:tc>
          <w:tcPr>
            <w:tcW w:w="2450" w:type="dxa"/>
            <w:gridSpan w:val="2"/>
            <w:vAlign w:val="center"/>
          </w:tcPr>
          <w:p w:rsidR="00FE5C93" w:rsidRPr="003759AA" w:rsidRDefault="00C03E0E" w:rsidP="002A5C14">
            <w:pPr>
              <w:pStyle w:val="Tabletext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33,5</w:t>
            </w:r>
            <w:r w:rsidR="00FE5C93" w:rsidRPr="003759AA">
              <w:rPr>
                <w:lang w:val="ru-RU"/>
              </w:rPr>
              <w:t>W</w:t>
            </w:r>
            <w:proofErr w:type="spellEnd"/>
          </w:p>
        </w:tc>
        <w:tc>
          <w:tcPr>
            <w:tcW w:w="2464" w:type="dxa"/>
            <w:gridSpan w:val="2"/>
            <w:vAlign w:val="center"/>
          </w:tcPr>
          <w:p w:rsidR="00FE5C93" w:rsidRPr="003759AA" w:rsidRDefault="00C03E0E" w:rsidP="002A5C14">
            <w:pPr>
              <w:pStyle w:val="Tabletext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7,0</w:t>
            </w:r>
            <w:r w:rsidR="00FE5C93" w:rsidRPr="003759AA">
              <w:rPr>
                <w:lang w:val="ru-RU"/>
              </w:rPr>
              <w:t>W</w:t>
            </w:r>
            <w:proofErr w:type="spellEnd"/>
          </w:p>
        </w:tc>
        <w:tc>
          <w:tcPr>
            <w:tcW w:w="2454" w:type="dxa"/>
            <w:gridSpan w:val="2"/>
            <w:vAlign w:val="center"/>
          </w:tcPr>
          <w:p w:rsidR="00FE5C93" w:rsidRPr="003759AA" w:rsidRDefault="00C03E0E" w:rsidP="002A5C14">
            <w:pPr>
              <w:pStyle w:val="Tabletext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42,0</w:t>
            </w:r>
            <w:r w:rsidR="00FE5C93" w:rsidRPr="003759AA">
              <w:rPr>
                <w:lang w:val="ru-RU"/>
              </w:rPr>
              <w:t>E</w:t>
            </w:r>
            <w:proofErr w:type="spellEnd"/>
          </w:p>
        </w:tc>
      </w:tr>
      <w:tr w:rsidR="00FE5C93" w:rsidRPr="003759AA" w:rsidTr="00DE464D">
        <w:trPr>
          <w:jc w:val="center"/>
        </w:trPr>
        <w:tc>
          <w:tcPr>
            <w:tcW w:w="3522" w:type="dxa"/>
            <w:gridSpan w:val="2"/>
          </w:tcPr>
          <w:p w:rsidR="00FE5C93" w:rsidRPr="003759AA" w:rsidRDefault="00FE5C93" w:rsidP="00D64157">
            <w:pPr>
              <w:pStyle w:val="Tabletext"/>
              <w:jc w:val="left"/>
              <w:rPr>
                <w:lang w:val="ru-RU"/>
              </w:rPr>
            </w:pPr>
            <w:r w:rsidRPr="003759AA">
              <w:rPr>
                <w:lang w:val="ru-RU"/>
              </w:rPr>
              <w:t>Угол места (в градусах)</w:t>
            </w:r>
          </w:p>
        </w:tc>
        <w:tc>
          <w:tcPr>
            <w:tcW w:w="2621" w:type="dxa"/>
            <w:gridSpan w:val="2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26,5</w:t>
            </w:r>
          </w:p>
        </w:tc>
        <w:tc>
          <w:tcPr>
            <w:tcW w:w="2450" w:type="dxa"/>
            <w:gridSpan w:val="2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23,2</w:t>
            </w:r>
          </w:p>
        </w:tc>
        <w:tc>
          <w:tcPr>
            <w:tcW w:w="2464" w:type="dxa"/>
            <w:gridSpan w:val="2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33,2</w:t>
            </w:r>
          </w:p>
        </w:tc>
        <w:tc>
          <w:tcPr>
            <w:tcW w:w="2454" w:type="dxa"/>
            <w:gridSpan w:val="2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40,7</w:t>
            </w:r>
          </w:p>
        </w:tc>
      </w:tr>
      <w:tr w:rsidR="00FE5C93" w:rsidRPr="003759AA" w:rsidTr="00DE464D">
        <w:trPr>
          <w:jc w:val="center"/>
        </w:trPr>
        <w:tc>
          <w:tcPr>
            <w:tcW w:w="3522" w:type="dxa"/>
            <w:gridSpan w:val="2"/>
          </w:tcPr>
          <w:p w:rsidR="00FE5C93" w:rsidRPr="003759AA" w:rsidRDefault="00FE5C93" w:rsidP="00D64157">
            <w:pPr>
              <w:pStyle w:val="Tabletext"/>
              <w:jc w:val="left"/>
              <w:rPr>
                <w:lang w:val="ru-RU"/>
              </w:rPr>
            </w:pPr>
            <w:proofErr w:type="spellStart"/>
            <w:r w:rsidRPr="003759AA">
              <w:rPr>
                <w:i/>
                <w:iCs/>
                <w:lang w:val="ru-RU"/>
              </w:rPr>
              <w:t>R</w:t>
            </w:r>
            <w:r w:rsidRPr="003759AA">
              <w:rPr>
                <w:vertAlign w:val="subscript"/>
                <w:lang w:val="ru-RU"/>
              </w:rPr>
              <w:t>0,01</w:t>
            </w:r>
            <w:proofErr w:type="spellEnd"/>
            <w:r w:rsidR="00AF2B17" w:rsidRPr="003759AA">
              <w:rPr>
                <w:vertAlign w:val="subscript"/>
                <w:lang w:val="ru-RU"/>
              </w:rPr>
              <w:t xml:space="preserve"> </w:t>
            </w:r>
            <w:r w:rsidRPr="003759AA">
              <w:rPr>
                <w:lang w:val="ru-RU"/>
              </w:rPr>
              <w:t>(мм/ч)</w:t>
            </w:r>
          </w:p>
        </w:tc>
        <w:tc>
          <w:tcPr>
            <w:tcW w:w="2621" w:type="dxa"/>
            <w:gridSpan w:val="2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31,7</w:t>
            </w:r>
          </w:p>
        </w:tc>
        <w:tc>
          <w:tcPr>
            <w:tcW w:w="2450" w:type="dxa"/>
            <w:gridSpan w:val="2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30,8</w:t>
            </w:r>
          </w:p>
        </w:tc>
        <w:tc>
          <w:tcPr>
            <w:tcW w:w="2464" w:type="dxa"/>
            <w:gridSpan w:val="2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34,0</w:t>
            </w:r>
          </w:p>
        </w:tc>
        <w:tc>
          <w:tcPr>
            <w:tcW w:w="2454" w:type="dxa"/>
            <w:gridSpan w:val="2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38,8</w:t>
            </w:r>
          </w:p>
        </w:tc>
      </w:tr>
      <w:tr w:rsidR="002A5C14" w:rsidRPr="003759AA" w:rsidTr="00DE464D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jc w:val="center"/>
        </w:trPr>
        <w:tc>
          <w:tcPr>
            <w:tcW w:w="1761" w:type="dxa"/>
          </w:tcPr>
          <w:p w:rsidR="00FE5C93" w:rsidRPr="003759AA" w:rsidRDefault="00FE5C93" w:rsidP="005332E4">
            <w:pPr>
              <w:pStyle w:val="Tabletext"/>
              <w:rPr>
                <w:b/>
                <w:lang w:val="ru-RU"/>
              </w:rPr>
            </w:pPr>
          </w:p>
        </w:tc>
        <w:tc>
          <w:tcPr>
            <w:tcW w:w="1761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 xml:space="preserve">Процент </w:t>
            </w:r>
            <w:r w:rsidR="002A5C14" w:rsidRPr="003759AA">
              <w:rPr>
                <w:lang w:val="ru-RU"/>
              </w:rPr>
              <w:br/>
            </w:r>
            <w:r w:rsidRPr="003759AA">
              <w:rPr>
                <w:lang w:val="ru-RU"/>
              </w:rPr>
              <w:t>годового времени</w:t>
            </w:r>
          </w:p>
        </w:tc>
        <w:tc>
          <w:tcPr>
            <w:tcW w:w="1310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12,0 ГГц</w:t>
            </w:r>
          </w:p>
        </w:tc>
        <w:tc>
          <w:tcPr>
            <w:tcW w:w="1311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21,7 ГГц</w:t>
            </w:r>
          </w:p>
        </w:tc>
        <w:tc>
          <w:tcPr>
            <w:tcW w:w="1225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12,0 ГГц</w:t>
            </w:r>
          </w:p>
        </w:tc>
        <w:tc>
          <w:tcPr>
            <w:tcW w:w="1225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21,7 ГГц</w:t>
            </w:r>
          </w:p>
        </w:tc>
        <w:tc>
          <w:tcPr>
            <w:tcW w:w="1228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12,0 ГГц</w:t>
            </w:r>
          </w:p>
        </w:tc>
        <w:tc>
          <w:tcPr>
            <w:tcW w:w="1236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21,7 ГГц</w:t>
            </w:r>
          </w:p>
        </w:tc>
        <w:tc>
          <w:tcPr>
            <w:tcW w:w="1227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12,0 ГГц</w:t>
            </w:r>
          </w:p>
        </w:tc>
        <w:tc>
          <w:tcPr>
            <w:tcW w:w="1227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21,7 ГГц</w:t>
            </w:r>
          </w:p>
        </w:tc>
      </w:tr>
      <w:tr w:rsidR="002A5C14" w:rsidRPr="003759AA" w:rsidTr="00DE464D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jc w:val="center"/>
        </w:trPr>
        <w:tc>
          <w:tcPr>
            <w:tcW w:w="1761" w:type="dxa"/>
            <w:vAlign w:val="center"/>
          </w:tcPr>
          <w:p w:rsidR="00FE5C93" w:rsidRPr="003759AA" w:rsidRDefault="00FE5C93" w:rsidP="00FE5C93">
            <w:pPr>
              <w:pStyle w:val="Tabletext"/>
              <w:jc w:val="left"/>
              <w:rPr>
                <w:lang w:val="ru-RU"/>
              </w:rPr>
            </w:pPr>
            <w:r w:rsidRPr="003759AA">
              <w:rPr>
                <w:lang w:val="ru-RU"/>
              </w:rPr>
              <w:t>Поглощение в атмосфере</w:t>
            </w:r>
          </w:p>
        </w:tc>
        <w:tc>
          <w:tcPr>
            <w:tcW w:w="1761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–</w:t>
            </w:r>
          </w:p>
        </w:tc>
        <w:tc>
          <w:tcPr>
            <w:tcW w:w="1310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0,2 дБ</w:t>
            </w:r>
          </w:p>
        </w:tc>
        <w:tc>
          <w:tcPr>
            <w:tcW w:w="1311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2,0 дБ</w:t>
            </w:r>
          </w:p>
        </w:tc>
        <w:tc>
          <w:tcPr>
            <w:tcW w:w="1225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0,2 дБ</w:t>
            </w:r>
          </w:p>
        </w:tc>
        <w:tc>
          <w:tcPr>
            <w:tcW w:w="1225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2,0 дБ</w:t>
            </w:r>
          </w:p>
        </w:tc>
        <w:tc>
          <w:tcPr>
            <w:tcW w:w="1228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0,2 дБ</w:t>
            </w:r>
          </w:p>
        </w:tc>
        <w:tc>
          <w:tcPr>
            <w:tcW w:w="1236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1,6 дБ</w:t>
            </w:r>
          </w:p>
        </w:tc>
        <w:tc>
          <w:tcPr>
            <w:tcW w:w="1227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0,1 дБ</w:t>
            </w:r>
          </w:p>
        </w:tc>
        <w:tc>
          <w:tcPr>
            <w:tcW w:w="1227" w:type="dxa"/>
            <w:vAlign w:val="center"/>
          </w:tcPr>
          <w:p w:rsidR="00FE5C93" w:rsidRPr="003759AA" w:rsidRDefault="00833EF3" w:rsidP="002A5C14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1,</w:t>
            </w:r>
            <w:r w:rsidR="00FE5C93" w:rsidRPr="003759AA">
              <w:rPr>
                <w:lang w:val="ru-RU"/>
              </w:rPr>
              <w:t>5 дБ</w:t>
            </w:r>
          </w:p>
        </w:tc>
      </w:tr>
      <w:tr w:rsidR="002A5C14" w:rsidRPr="003759AA" w:rsidTr="00DE464D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jc w:val="center"/>
        </w:trPr>
        <w:tc>
          <w:tcPr>
            <w:tcW w:w="1761" w:type="dxa"/>
            <w:vMerge w:val="restart"/>
            <w:vAlign w:val="center"/>
          </w:tcPr>
          <w:p w:rsidR="00FE5C93" w:rsidRPr="003759AA" w:rsidRDefault="00FE5C93" w:rsidP="00FE5C93">
            <w:pPr>
              <w:pStyle w:val="Tabletext"/>
              <w:jc w:val="left"/>
              <w:rPr>
                <w:lang w:val="ru-RU"/>
              </w:rPr>
            </w:pPr>
            <w:r w:rsidRPr="003759AA">
              <w:rPr>
                <w:lang w:val="ru-RU"/>
              </w:rPr>
              <w:t>Ослабление в дожде</w:t>
            </w:r>
          </w:p>
        </w:tc>
        <w:tc>
          <w:tcPr>
            <w:tcW w:w="1761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0,3%</w:t>
            </w:r>
          </w:p>
        </w:tc>
        <w:tc>
          <w:tcPr>
            <w:tcW w:w="1310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1,0 дБ</w:t>
            </w:r>
          </w:p>
        </w:tc>
        <w:tc>
          <w:tcPr>
            <w:tcW w:w="1311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3,4 дБ</w:t>
            </w:r>
          </w:p>
        </w:tc>
        <w:tc>
          <w:tcPr>
            <w:tcW w:w="1225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1,0 дБ</w:t>
            </w:r>
          </w:p>
        </w:tc>
        <w:tc>
          <w:tcPr>
            <w:tcW w:w="1225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3,4 дБ</w:t>
            </w:r>
          </w:p>
        </w:tc>
        <w:tc>
          <w:tcPr>
            <w:tcW w:w="1228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0,9 дБ</w:t>
            </w:r>
          </w:p>
        </w:tc>
        <w:tc>
          <w:tcPr>
            <w:tcW w:w="1236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3,1 дБ</w:t>
            </w:r>
          </w:p>
        </w:tc>
        <w:tc>
          <w:tcPr>
            <w:tcW w:w="1227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1,0 дБ</w:t>
            </w:r>
          </w:p>
        </w:tc>
        <w:tc>
          <w:tcPr>
            <w:tcW w:w="1227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3,5 дБ</w:t>
            </w:r>
          </w:p>
        </w:tc>
      </w:tr>
      <w:tr w:rsidR="002A5C14" w:rsidRPr="003759AA" w:rsidTr="00DE464D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jc w:val="center"/>
        </w:trPr>
        <w:tc>
          <w:tcPr>
            <w:tcW w:w="1761" w:type="dxa"/>
            <w:vMerge/>
          </w:tcPr>
          <w:p w:rsidR="00FE5C93" w:rsidRPr="003759AA" w:rsidRDefault="00FE5C93" w:rsidP="005332E4">
            <w:pPr>
              <w:pStyle w:val="Tabletext"/>
              <w:rPr>
                <w:lang w:val="ru-RU"/>
              </w:rPr>
            </w:pPr>
          </w:p>
        </w:tc>
        <w:tc>
          <w:tcPr>
            <w:tcW w:w="1761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0,1%</w:t>
            </w:r>
          </w:p>
        </w:tc>
        <w:tc>
          <w:tcPr>
            <w:tcW w:w="1310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1,9 дБ</w:t>
            </w:r>
          </w:p>
        </w:tc>
        <w:tc>
          <w:tcPr>
            <w:tcW w:w="1311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6,4 дБ</w:t>
            </w:r>
          </w:p>
        </w:tc>
        <w:tc>
          <w:tcPr>
            <w:tcW w:w="1225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1,9 дБ</w:t>
            </w:r>
          </w:p>
        </w:tc>
        <w:tc>
          <w:tcPr>
            <w:tcW w:w="1225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6,3 дБ</w:t>
            </w:r>
          </w:p>
        </w:tc>
        <w:tc>
          <w:tcPr>
            <w:tcW w:w="1228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1,7 дБ</w:t>
            </w:r>
          </w:p>
        </w:tc>
        <w:tc>
          <w:tcPr>
            <w:tcW w:w="1236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5,8 дБ</w:t>
            </w:r>
          </w:p>
        </w:tc>
        <w:tc>
          <w:tcPr>
            <w:tcW w:w="1227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1,9 дБ</w:t>
            </w:r>
          </w:p>
        </w:tc>
        <w:tc>
          <w:tcPr>
            <w:tcW w:w="1227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6,5 дБ</w:t>
            </w:r>
          </w:p>
        </w:tc>
      </w:tr>
    </w:tbl>
    <w:p w:rsidR="00ED69FB" w:rsidRPr="003759AA" w:rsidRDefault="00ED69FB" w:rsidP="00ED69FB">
      <w:pPr>
        <w:pStyle w:val="Tablefin"/>
        <w:rPr>
          <w:sz w:val="2"/>
          <w:lang w:val="ru-RU" w:eastAsia="ja-JP"/>
        </w:rPr>
      </w:pPr>
    </w:p>
    <w:p w:rsidR="00FE5C93" w:rsidRPr="003759AA" w:rsidRDefault="00FE5C93" w:rsidP="002A5C14">
      <w:pPr>
        <w:pStyle w:val="TableNo"/>
        <w:spacing w:before="240"/>
        <w:rPr>
          <w:lang w:val="ru-RU"/>
        </w:rPr>
      </w:pPr>
      <w:r w:rsidRPr="003759AA">
        <w:rPr>
          <w:lang w:val="ru-RU"/>
        </w:rPr>
        <w:t>ТАБЛИЦА 4</w:t>
      </w:r>
    </w:p>
    <w:p w:rsidR="00ED69FB" w:rsidRPr="003759AA" w:rsidRDefault="00FE5C93" w:rsidP="002A5C14">
      <w:pPr>
        <w:pStyle w:val="Tabletitle"/>
        <w:rPr>
          <w:lang w:val="ru-RU" w:eastAsia="ja-JP"/>
        </w:rPr>
      </w:pPr>
      <w:r w:rsidRPr="003759AA">
        <w:rPr>
          <w:lang w:val="ru-RU"/>
        </w:rPr>
        <w:t>Поглощение в атмосферных газах и ослабление в дожде в некоторых городах Района 3</w:t>
      </w:r>
    </w:p>
    <w:tbl>
      <w:tblPr>
        <w:tblW w:w="13522" w:type="dxa"/>
        <w:tblInd w:w="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4"/>
        <w:gridCol w:w="1764"/>
        <w:gridCol w:w="1315"/>
        <w:gridCol w:w="1316"/>
        <w:gridCol w:w="1218"/>
        <w:gridCol w:w="1218"/>
        <w:gridCol w:w="1231"/>
        <w:gridCol w:w="1232"/>
        <w:gridCol w:w="1232"/>
        <w:gridCol w:w="1232"/>
      </w:tblGrid>
      <w:tr w:rsidR="00FE5C93" w:rsidRPr="003759AA" w:rsidTr="00DE464D">
        <w:tc>
          <w:tcPr>
            <w:tcW w:w="3528" w:type="dxa"/>
            <w:gridSpan w:val="2"/>
          </w:tcPr>
          <w:p w:rsidR="00FE5C93" w:rsidRPr="003759AA" w:rsidRDefault="00FE5C93" w:rsidP="00075FD1">
            <w:pPr>
              <w:pStyle w:val="Tablehead"/>
              <w:rPr>
                <w:lang w:val="ru-RU"/>
              </w:rPr>
            </w:pPr>
          </w:p>
        </w:tc>
        <w:tc>
          <w:tcPr>
            <w:tcW w:w="2631" w:type="dxa"/>
            <w:gridSpan w:val="2"/>
          </w:tcPr>
          <w:p w:rsidR="00FE5C93" w:rsidRPr="003759AA" w:rsidRDefault="00FE5C93" w:rsidP="00075FD1">
            <w:pPr>
              <w:pStyle w:val="Tablehead"/>
              <w:rPr>
                <w:lang w:val="ru-RU"/>
              </w:rPr>
            </w:pPr>
            <w:r w:rsidRPr="003759AA">
              <w:rPr>
                <w:lang w:val="ru-RU"/>
              </w:rPr>
              <w:t xml:space="preserve">Токио </w:t>
            </w:r>
          </w:p>
        </w:tc>
        <w:tc>
          <w:tcPr>
            <w:tcW w:w="2436" w:type="dxa"/>
            <w:gridSpan w:val="2"/>
          </w:tcPr>
          <w:p w:rsidR="00FE5C93" w:rsidRPr="003759AA" w:rsidRDefault="00FE5C93" w:rsidP="00075FD1">
            <w:pPr>
              <w:pStyle w:val="Tablehead"/>
              <w:rPr>
                <w:lang w:val="ru-RU"/>
              </w:rPr>
            </w:pPr>
            <w:r w:rsidRPr="003759AA">
              <w:rPr>
                <w:lang w:val="ru-RU"/>
              </w:rPr>
              <w:t>Куала-Лумпур</w:t>
            </w:r>
          </w:p>
        </w:tc>
        <w:tc>
          <w:tcPr>
            <w:tcW w:w="2463" w:type="dxa"/>
            <w:gridSpan w:val="2"/>
          </w:tcPr>
          <w:p w:rsidR="00FE5C93" w:rsidRPr="003759AA" w:rsidRDefault="00FE5C93" w:rsidP="00075FD1">
            <w:pPr>
              <w:pStyle w:val="Tablehead"/>
              <w:rPr>
                <w:lang w:val="ru-RU"/>
              </w:rPr>
            </w:pPr>
            <w:r w:rsidRPr="003759AA">
              <w:rPr>
                <w:rFonts w:ascii="Times New Roman Bold" w:hAnsi="Times New Roman Bold"/>
                <w:lang w:val="ru-RU"/>
              </w:rPr>
              <w:t>Сеул</w:t>
            </w:r>
          </w:p>
        </w:tc>
        <w:tc>
          <w:tcPr>
            <w:tcW w:w="2464" w:type="dxa"/>
            <w:gridSpan w:val="2"/>
          </w:tcPr>
          <w:p w:rsidR="00FE5C93" w:rsidRPr="003759AA" w:rsidRDefault="00FE5C93" w:rsidP="00075FD1">
            <w:pPr>
              <w:pStyle w:val="Tablehead"/>
              <w:rPr>
                <w:lang w:val="ru-RU"/>
              </w:rPr>
            </w:pPr>
            <w:r w:rsidRPr="003759AA">
              <w:rPr>
                <w:lang w:val="ru-RU"/>
              </w:rPr>
              <w:t>Бангкок</w:t>
            </w:r>
          </w:p>
        </w:tc>
      </w:tr>
      <w:tr w:rsidR="00FE5C93" w:rsidRPr="003759AA" w:rsidTr="00DE464D">
        <w:tc>
          <w:tcPr>
            <w:tcW w:w="3528" w:type="dxa"/>
            <w:gridSpan w:val="2"/>
          </w:tcPr>
          <w:p w:rsidR="00FE5C93" w:rsidRPr="003759AA" w:rsidRDefault="00FE5C93" w:rsidP="00D64157">
            <w:pPr>
              <w:pStyle w:val="Tabletext"/>
              <w:rPr>
                <w:lang w:val="ru-RU"/>
              </w:rPr>
            </w:pPr>
            <w:r w:rsidRPr="003759AA">
              <w:rPr>
                <w:lang w:val="ru-RU"/>
              </w:rPr>
              <w:t>Долгота/широта (в градусах)</w:t>
            </w:r>
          </w:p>
        </w:tc>
        <w:tc>
          <w:tcPr>
            <w:tcW w:w="2631" w:type="dxa"/>
            <w:gridSpan w:val="2"/>
            <w:vAlign w:val="center"/>
          </w:tcPr>
          <w:p w:rsidR="00FE5C93" w:rsidRPr="003759AA" w:rsidRDefault="00C03E0E" w:rsidP="002A5C14">
            <w:pPr>
              <w:pStyle w:val="Tabletext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139,8E</w:t>
            </w:r>
            <w:proofErr w:type="spellEnd"/>
            <w:r>
              <w:rPr>
                <w:lang w:val="ru-RU"/>
              </w:rPr>
              <w:t>/</w:t>
            </w:r>
            <w:proofErr w:type="spellStart"/>
            <w:r>
              <w:rPr>
                <w:lang w:val="ru-RU"/>
              </w:rPr>
              <w:t>35,7</w:t>
            </w:r>
            <w:r w:rsidR="00FE5C93" w:rsidRPr="003759AA">
              <w:rPr>
                <w:lang w:val="ru-RU"/>
              </w:rPr>
              <w:t>N</w:t>
            </w:r>
            <w:proofErr w:type="spellEnd"/>
          </w:p>
        </w:tc>
        <w:tc>
          <w:tcPr>
            <w:tcW w:w="2436" w:type="dxa"/>
            <w:gridSpan w:val="2"/>
            <w:vAlign w:val="center"/>
          </w:tcPr>
          <w:p w:rsidR="00FE5C93" w:rsidRPr="003759AA" w:rsidRDefault="00C03E0E" w:rsidP="002A5C14">
            <w:pPr>
              <w:pStyle w:val="Tabletext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101,7E</w:t>
            </w:r>
            <w:proofErr w:type="spellEnd"/>
            <w:r>
              <w:rPr>
                <w:lang w:val="ru-RU"/>
              </w:rPr>
              <w:t>/</w:t>
            </w:r>
            <w:proofErr w:type="spellStart"/>
            <w:r>
              <w:rPr>
                <w:lang w:val="ru-RU"/>
              </w:rPr>
              <w:t>3,2</w:t>
            </w:r>
            <w:r w:rsidR="00FE5C93" w:rsidRPr="003759AA">
              <w:rPr>
                <w:lang w:val="ru-RU"/>
              </w:rPr>
              <w:t>N</w:t>
            </w:r>
            <w:proofErr w:type="spellEnd"/>
          </w:p>
        </w:tc>
        <w:tc>
          <w:tcPr>
            <w:tcW w:w="2463" w:type="dxa"/>
            <w:gridSpan w:val="2"/>
            <w:vAlign w:val="center"/>
          </w:tcPr>
          <w:p w:rsidR="00FE5C93" w:rsidRPr="003759AA" w:rsidRDefault="00C03E0E" w:rsidP="002A5C1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127E</w:t>
            </w:r>
            <w:proofErr w:type="spellEnd"/>
            <w:r>
              <w:rPr>
                <w:lang w:val="ru-RU"/>
              </w:rPr>
              <w:t>/</w:t>
            </w:r>
            <w:proofErr w:type="spellStart"/>
            <w:r>
              <w:rPr>
                <w:lang w:val="ru-RU"/>
              </w:rPr>
              <w:t>37,6</w:t>
            </w:r>
            <w:r w:rsidR="00FE5C93" w:rsidRPr="003759AA">
              <w:rPr>
                <w:lang w:val="ru-RU"/>
              </w:rPr>
              <w:t>N</w:t>
            </w:r>
            <w:proofErr w:type="spellEnd"/>
          </w:p>
        </w:tc>
        <w:tc>
          <w:tcPr>
            <w:tcW w:w="2464" w:type="dxa"/>
            <w:gridSpan w:val="2"/>
            <w:vAlign w:val="center"/>
          </w:tcPr>
          <w:p w:rsidR="00FE5C93" w:rsidRPr="003759AA" w:rsidRDefault="00C03E0E" w:rsidP="002A5C14">
            <w:pPr>
              <w:pStyle w:val="Tabletext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100,5E</w:t>
            </w:r>
            <w:proofErr w:type="spellEnd"/>
            <w:r>
              <w:rPr>
                <w:lang w:val="ru-RU"/>
              </w:rPr>
              <w:t>/</w:t>
            </w:r>
            <w:proofErr w:type="spellStart"/>
            <w:r>
              <w:rPr>
                <w:lang w:val="ru-RU"/>
              </w:rPr>
              <w:t>13,8</w:t>
            </w:r>
            <w:r w:rsidR="00FE5C93" w:rsidRPr="003759AA">
              <w:rPr>
                <w:lang w:val="ru-RU"/>
              </w:rPr>
              <w:t>N</w:t>
            </w:r>
            <w:proofErr w:type="spellEnd"/>
          </w:p>
        </w:tc>
      </w:tr>
      <w:tr w:rsidR="00FE5C93" w:rsidRPr="003759AA" w:rsidTr="00DE464D">
        <w:tc>
          <w:tcPr>
            <w:tcW w:w="3528" w:type="dxa"/>
            <w:gridSpan w:val="2"/>
          </w:tcPr>
          <w:p w:rsidR="00FE5C93" w:rsidRPr="003759AA" w:rsidRDefault="00FE5C93" w:rsidP="002A5C14">
            <w:pPr>
              <w:pStyle w:val="Tabletext"/>
              <w:jc w:val="left"/>
              <w:rPr>
                <w:lang w:val="ru-RU"/>
              </w:rPr>
            </w:pPr>
            <w:r w:rsidRPr="003759AA">
              <w:rPr>
                <w:lang w:val="ru-RU"/>
              </w:rPr>
              <w:t>Орбитальная позиция спутника (в</w:t>
            </w:r>
            <w:r w:rsidR="002A5C14" w:rsidRPr="003759AA">
              <w:rPr>
                <w:lang w:val="ru-RU"/>
              </w:rPr>
              <w:t> </w:t>
            </w:r>
            <w:r w:rsidRPr="003759AA">
              <w:rPr>
                <w:lang w:val="ru-RU"/>
              </w:rPr>
              <w:t>градусах)</w:t>
            </w:r>
          </w:p>
        </w:tc>
        <w:tc>
          <w:tcPr>
            <w:tcW w:w="2631" w:type="dxa"/>
            <w:gridSpan w:val="2"/>
            <w:vAlign w:val="center"/>
          </w:tcPr>
          <w:p w:rsidR="00FE5C93" w:rsidRPr="003759AA" w:rsidRDefault="00C03E0E" w:rsidP="002A5C14">
            <w:pPr>
              <w:pStyle w:val="Tabletext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110,0</w:t>
            </w:r>
            <w:r w:rsidR="00FE5C93" w:rsidRPr="003759AA">
              <w:rPr>
                <w:lang w:val="ru-RU"/>
              </w:rPr>
              <w:t>E</w:t>
            </w:r>
            <w:proofErr w:type="spellEnd"/>
          </w:p>
        </w:tc>
        <w:tc>
          <w:tcPr>
            <w:tcW w:w="2436" w:type="dxa"/>
            <w:gridSpan w:val="2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3759AA">
              <w:rPr>
                <w:lang w:val="ru-RU"/>
              </w:rPr>
              <w:t>91,5E</w:t>
            </w:r>
            <w:proofErr w:type="spellEnd"/>
          </w:p>
        </w:tc>
        <w:tc>
          <w:tcPr>
            <w:tcW w:w="2463" w:type="dxa"/>
            <w:gridSpan w:val="2"/>
            <w:vAlign w:val="center"/>
          </w:tcPr>
          <w:p w:rsidR="00FE5C93" w:rsidRPr="003759AA" w:rsidRDefault="00C03E0E" w:rsidP="002A5C1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116,0</w:t>
            </w:r>
            <w:r w:rsidR="00FE5C93" w:rsidRPr="003759AA">
              <w:rPr>
                <w:lang w:val="ru-RU"/>
              </w:rPr>
              <w:t>E</w:t>
            </w:r>
            <w:proofErr w:type="spellEnd"/>
          </w:p>
        </w:tc>
        <w:tc>
          <w:tcPr>
            <w:tcW w:w="2464" w:type="dxa"/>
            <w:gridSpan w:val="2"/>
            <w:vAlign w:val="center"/>
          </w:tcPr>
          <w:p w:rsidR="00FE5C93" w:rsidRPr="003759AA" w:rsidRDefault="00C03E0E" w:rsidP="002A5C14">
            <w:pPr>
              <w:pStyle w:val="Tabletext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98,0</w:t>
            </w:r>
            <w:r w:rsidR="00FE5C93" w:rsidRPr="003759AA">
              <w:rPr>
                <w:lang w:val="ru-RU"/>
              </w:rPr>
              <w:t>E</w:t>
            </w:r>
            <w:proofErr w:type="spellEnd"/>
          </w:p>
        </w:tc>
      </w:tr>
      <w:tr w:rsidR="00FE5C93" w:rsidRPr="003759AA" w:rsidTr="00DE464D">
        <w:tc>
          <w:tcPr>
            <w:tcW w:w="3528" w:type="dxa"/>
            <w:gridSpan w:val="2"/>
          </w:tcPr>
          <w:p w:rsidR="00FE5C93" w:rsidRPr="003759AA" w:rsidRDefault="00FE5C93" w:rsidP="00D64157">
            <w:pPr>
              <w:pStyle w:val="Tabletext"/>
              <w:rPr>
                <w:lang w:val="ru-RU"/>
              </w:rPr>
            </w:pPr>
            <w:r w:rsidRPr="003759AA">
              <w:rPr>
                <w:lang w:val="ru-RU"/>
              </w:rPr>
              <w:t>Угол места (в градусах)</w:t>
            </w:r>
          </w:p>
        </w:tc>
        <w:tc>
          <w:tcPr>
            <w:tcW w:w="2631" w:type="dxa"/>
            <w:gridSpan w:val="2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38,0</w:t>
            </w:r>
          </w:p>
        </w:tc>
        <w:tc>
          <w:tcPr>
            <w:tcW w:w="2436" w:type="dxa"/>
            <w:gridSpan w:val="2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77,4</w:t>
            </w:r>
          </w:p>
        </w:tc>
        <w:tc>
          <w:tcPr>
            <w:tcW w:w="2463" w:type="dxa"/>
            <w:gridSpan w:val="2"/>
            <w:vAlign w:val="center"/>
          </w:tcPr>
          <w:p w:rsidR="00FE5C93" w:rsidRPr="003759AA" w:rsidRDefault="00FE5C93" w:rsidP="002A5C1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44,9</w:t>
            </w:r>
          </w:p>
        </w:tc>
        <w:tc>
          <w:tcPr>
            <w:tcW w:w="2464" w:type="dxa"/>
            <w:gridSpan w:val="2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73,5</w:t>
            </w:r>
          </w:p>
        </w:tc>
      </w:tr>
      <w:tr w:rsidR="00FE5C93" w:rsidRPr="003759AA" w:rsidTr="00DE464D">
        <w:tc>
          <w:tcPr>
            <w:tcW w:w="3528" w:type="dxa"/>
            <w:gridSpan w:val="2"/>
          </w:tcPr>
          <w:p w:rsidR="00FE5C93" w:rsidRPr="003759AA" w:rsidRDefault="00FE5C93" w:rsidP="00075FD1">
            <w:pPr>
              <w:pStyle w:val="Tabletext"/>
              <w:rPr>
                <w:lang w:val="ru-RU"/>
              </w:rPr>
            </w:pPr>
            <w:proofErr w:type="spellStart"/>
            <w:r w:rsidRPr="003759AA">
              <w:rPr>
                <w:i/>
                <w:iCs/>
                <w:lang w:val="ru-RU"/>
              </w:rPr>
              <w:t>R</w:t>
            </w:r>
            <w:r w:rsidRPr="003759AA">
              <w:rPr>
                <w:vertAlign w:val="subscript"/>
                <w:lang w:val="ru-RU"/>
              </w:rPr>
              <w:t>0,01</w:t>
            </w:r>
            <w:proofErr w:type="spellEnd"/>
            <w:r w:rsidRPr="003759AA">
              <w:rPr>
                <w:lang w:val="ru-RU"/>
              </w:rPr>
              <w:t xml:space="preserve"> (мм/ч)</w:t>
            </w:r>
          </w:p>
        </w:tc>
        <w:tc>
          <w:tcPr>
            <w:tcW w:w="2631" w:type="dxa"/>
            <w:gridSpan w:val="2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48,0</w:t>
            </w:r>
          </w:p>
        </w:tc>
        <w:tc>
          <w:tcPr>
            <w:tcW w:w="2436" w:type="dxa"/>
            <w:gridSpan w:val="2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93,9</w:t>
            </w:r>
          </w:p>
        </w:tc>
        <w:tc>
          <w:tcPr>
            <w:tcW w:w="2463" w:type="dxa"/>
            <w:gridSpan w:val="2"/>
            <w:vAlign w:val="center"/>
          </w:tcPr>
          <w:p w:rsidR="00FE5C93" w:rsidRPr="003759AA" w:rsidRDefault="00FE5C93" w:rsidP="002A5C1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50,6</w:t>
            </w:r>
          </w:p>
        </w:tc>
        <w:tc>
          <w:tcPr>
            <w:tcW w:w="2464" w:type="dxa"/>
            <w:gridSpan w:val="2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86,7</w:t>
            </w:r>
          </w:p>
        </w:tc>
      </w:tr>
      <w:tr w:rsidR="00FE5C93" w:rsidRPr="003759AA" w:rsidTr="00DE464D">
        <w:tc>
          <w:tcPr>
            <w:tcW w:w="1764" w:type="dxa"/>
          </w:tcPr>
          <w:p w:rsidR="00FE5C93" w:rsidRPr="003759AA" w:rsidRDefault="00FE5C93" w:rsidP="00075FD1">
            <w:pPr>
              <w:pStyle w:val="Tabletext"/>
              <w:rPr>
                <w:b/>
                <w:lang w:val="ru-RU"/>
              </w:rPr>
            </w:pPr>
          </w:p>
        </w:tc>
        <w:tc>
          <w:tcPr>
            <w:tcW w:w="1764" w:type="dxa"/>
          </w:tcPr>
          <w:p w:rsidR="00FE5C93" w:rsidRPr="003759AA" w:rsidRDefault="00FE5C93" w:rsidP="00075FD1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 xml:space="preserve">Процент </w:t>
            </w:r>
            <w:r w:rsidR="002A5C14" w:rsidRPr="003759AA">
              <w:rPr>
                <w:lang w:val="ru-RU"/>
              </w:rPr>
              <w:br/>
            </w:r>
            <w:r w:rsidRPr="003759AA">
              <w:rPr>
                <w:lang w:val="ru-RU"/>
              </w:rPr>
              <w:t>годового времени</w:t>
            </w:r>
          </w:p>
        </w:tc>
        <w:tc>
          <w:tcPr>
            <w:tcW w:w="1315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12,0 ГГц</w:t>
            </w:r>
          </w:p>
        </w:tc>
        <w:tc>
          <w:tcPr>
            <w:tcW w:w="1316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21,7 ГГц</w:t>
            </w:r>
          </w:p>
        </w:tc>
        <w:tc>
          <w:tcPr>
            <w:tcW w:w="1218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12,0 ГГц</w:t>
            </w:r>
          </w:p>
        </w:tc>
        <w:tc>
          <w:tcPr>
            <w:tcW w:w="1218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21,7 ГГц</w:t>
            </w:r>
          </w:p>
        </w:tc>
        <w:tc>
          <w:tcPr>
            <w:tcW w:w="1231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12,0 ГГц</w:t>
            </w:r>
          </w:p>
        </w:tc>
        <w:tc>
          <w:tcPr>
            <w:tcW w:w="1232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21,7 ГГц</w:t>
            </w:r>
          </w:p>
        </w:tc>
        <w:tc>
          <w:tcPr>
            <w:tcW w:w="1232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12,0 ГГц</w:t>
            </w:r>
          </w:p>
        </w:tc>
        <w:tc>
          <w:tcPr>
            <w:tcW w:w="1232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21,7 ГГц</w:t>
            </w:r>
          </w:p>
        </w:tc>
      </w:tr>
      <w:tr w:rsidR="00FE5C93" w:rsidRPr="003759AA" w:rsidTr="00DE464D">
        <w:trPr>
          <w:trHeight w:val="410"/>
        </w:trPr>
        <w:tc>
          <w:tcPr>
            <w:tcW w:w="1764" w:type="dxa"/>
            <w:vAlign w:val="center"/>
          </w:tcPr>
          <w:p w:rsidR="00FE5C93" w:rsidRPr="003759AA" w:rsidRDefault="00FE5C93" w:rsidP="007E5D07">
            <w:pPr>
              <w:pStyle w:val="Tabletext"/>
              <w:jc w:val="left"/>
              <w:rPr>
                <w:lang w:val="ru-RU"/>
              </w:rPr>
            </w:pPr>
            <w:r w:rsidRPr="003759AA">
              <w:rPr>
                <w:lang w:val="ru-RU"/>
              </w:rPr>
              <w:t>Поглощение в</w:t>
            </w:r>
            <w:r w:rsidR="007E5D07" w:rsidRPr="003759AA">
              <w:rPr>
                <w:lang w:val="ru-RU"/>
              </w:rPr>
              <w:t> </w:t>
            </w:r>
            <w:r w:rsidRPr="003759AA">
              <w:rPr>
                <w:lang w:val="ru-RU"/>
              </w:rPr>
              <w:t>атмосфере</w:t>
            </w:r>
          </w:p>
        </w:tc>
        <w:tc>
          <w:tcPr>
            <w:tcW w:w="1764" w:type="dxa"/>
            <w:vAlign w:val="center"/>
          </w:tcPr>
          <w:p w:rsidR="00FE5C93" w:rsidRPr="003759AA" w:rsidRDefault="00FE5C93" w:rsidP="00075FD1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–</w:t>
            </w:r>
          </w:p>
        </w:tc>
        <w:tc>
          <w:tcPr>
            <w:tcW w:w="1315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0,2 дБ</w:t>
            </w:r>
          </w:p>
        </w:tc>
        <w:tc>
          <w:tcPr>
            <w:tcW w:w="1316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1,9 дБ</w:t>
            </w:r>
          </w:p>
        </w:tc>
        <w:tc>
          <w:tcPr>
            <w:tcW w:w="1218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0,1 дБ</w:t>
            </w:r>
          </w:p>
        </w:tc>
        <w:tc>
          <w:tcPr>
            <w:tcW w:w="1218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1,2 дБ</w:t>
            </w:r>
          </w:p>
        </w:tc>
        <w:tc>
          <w:tcPr>
            <w:tcW w:w="1231" w:type="dxa"/>
            <w:vAlign w:val="center"/>
          </w:tcPr>
          <w:p w:rsidR="00FE5C93" w:rsidRPr="003759AA" w:rsidRDefault="00FE5C93" w:rsidP="002A5C1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0,2 дБ</w:t>
            </w:r>
          </w:p>
        </w:tc>
        <w:tc>
          <w:tcPr>
            <w:tcW w:w="1232" w:type="dxa"/>
            <w:vAlign w:val="center"/>
          </w:tcPr>
          <w:p w:rsidR="00FE5C93" w:rsidRPr="003759AA" w:rsidRDefault="00FE5C93" w:rsidP="002A5C1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1,8 дБ</w:t>
            </w:r>
          </w:p>
        </w:tc>
        <w:tc>
          <w:tcPr>
            <w:tcW w:w="1232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0,1 дБ</w:t>
            </w:r>
          </w:p>
        </w:tc>
        <w:tc>
          <w:tcPr>
            <w:tcW w:w="1232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1,4 дБ</w:t>
            </w:r>
          </w:p>
        </w:tc>
      </w:tr>
      <w:tr w:rsidR="00FE5C93" w:rsidRPr="003759AA" w:rsidTr="00DE464D">
        <w:tblPrEx>
          <w:tblLook w:val="0000" w:firstRow="0" w:lastRow="0" w:firstColumn="0" w:lastColumn="0" w:noHBand="0" w:noVBand="0"/>
        </w:tblPrEx>
        <w:trPr>
          <w:trHeight w:val="194"/>
        </w:trPr>
        <w:tc>
          <w:tcPr>
            <w:tcW w:w="1764" w:type="dxa"/>
            <w:vMerge w:val="restart"/>
            <w:vAlign w:val="center"/>
          </w:tcPr>
          <w:p w:rsidR="00FE5C93" w:rsidRPr="003759AA" w:rsidRDefault="00FE5C93" w:rsidP="007E5D07">
            <w:pPr>
              <w:pStyle w:val="Tabletext"/>
              <w:jc w:val="left"/>
              <w:rPr>
                <w:lang w:val="ru-RU"/>
              </w:rPr>
            </w:pPr>
            <w:r w:rsidRPr="003759AA">
              <w:rPr>
                <w:lang w:val="ru-RU"/>
              </w:rPr>
              <w:t>Ослабление в</w:t>
            </w:r>
            <w:r w:rsidR="007E5D07" w:rsidRPr="003759AA">
              <w:rPr>
                <w:lang w:val="ru-RU"/>
              </w:rPr>
              <w:t> </w:t>
            </w:r>
            <w:r w:rsidRPr="003759AA">
              <w:rPr>
                <w:lang w:val="ru-RU"/>
              </w:rPr>
              <w:t>дожде</w:t>
            </w:r>
          </w:p>
        </w:tc>
        <w:tc>
          <w:tcPr>
            <w:tcW w:w="1764" w:type="dxa"/>
          </w:tcPr>
          <w:p w:rsidR="00FE5C93" w:rsidRPr="003759AA" w:rsidRDefault="00FE5C93" w:rsidP="00075FD1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0,3%</w:t>
            </w:r>
          </w:p>
        </w:tc>
        <w:tc>
          <w:tcPr>
            <w:tcW w:w="1315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1,5 дБ</w:t>
            </w:r>
          </w:p>
        </w:tc>
        <w:tc>
          <w:tcPr>
            <w:tcW w:w="1316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5,5 дБ</w:t>
            </w:r>
          </w:p>
        </w:tc>
        <w:tc>
          <w:tcPr>
            <w:tcW w:w="1218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3,7 дБ</w:t>
            </w:r>
          </w:p>
        </w:tc>
        <w:tc>
          <w:tcPr>
            <w:tcW w:w="1218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14,7 дБ</w:t>
            </w:r>
          </w:p>
        </w:tc>
        <w:tc>
          <w:tcPr>
            <w:tcW w:w="1231" w:type="dxa"/>
            <w:vAlign w:val="center"/>
          </w:tcPr>
          <w:p w:rsidR="00FE5C93" w:rsidRPr="003759AA" w:rsidRDefault="00FE5C93" w:rsidP="002A5C1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1,4 дБ</w:t>
            </w:r>
          </w:p>
        </w:tc>
        <w:tc>
          <w:tcPr>
            <w:tcW w:w="1232" w:type="dxa"/>
            <w:vAlign w:val="center"/>
          </w:tcPr>
          <w:p w:rsidR="00FE5C93" w:rsidRPr="003759AA" w:rsidRDefault="00FE5C93" w:rsidP="002A5C1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5,2 дБ</w:t>
            </w:r>
          </w:p>
        </w:tc>
        <w:tc>
          <w:tcPr>
            <w:tcW w:w="1232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3,0 дБ</w:t>
            </w:r>
          </w:p>
        </w:tc>
        <w:tc>
          <w:tcPr>
            <w:tcW w:w="1232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12,2 дБ</w:t>
            </w:r>
          </w:p>
        </w:tc>
      </w:tr>
      <w:tr w:rsidR="00FE5C93" w:rsidRPr="003759AA" w:rsidTr="00DE464D">
        <w:tblPrEx>
          <w:tblLook w:val="0000" w:firstRow="0" w:lastRow="0" w:firstColumn="0" w:lastColumn="0" w:noHBand="0" w:noVBand="0"/>
        </w:tblPrEx>
        <w:trPr>
          <w:trHeight w:val="110"/>
        </w:trPr>
        <w:tc>
          <w:tcPr>
            <w:tcW w:w="1764" w:type="dxa"/>
            <w:vMerge/>
          </w:tcPr>
          <w:p w:rsidR="00FE5C93" w:rsidRPr="003759AA" w:rsidRDefault="00FE5C93" w:rsidP="005332E4">
            <w:pPr>
              <w:pStyle w:val="Tabletext"/>
              <w:rPr>
                <w:lang w:val="ru-RU"/>
              </w:rPr>
            </w:pPr>
          </w:p>
        </w:tc>
        <w:tc>
          <w:tcPr>
            <w:tcW w:w="1764" w:type="dxa"/>
          </w:tcPr>
          <w:p w:rsidR="00FE5C93" w:rsidRPr="003759AA" w:rsidRDefault="00FE5C93" w:rsidP="005332E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0,1%</w:t>
            </w:r>
          </w:p>
        </w:tc>
        <w:tc>
          <w:tcPr>
            <w:tcW w:w="1315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2,8 дБ</w:t>
            </w:r>
          </w:p>
        </w:tc>
        <w:tc>
          <w:tcPr>
            <w:tcW w:w="1316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10,0 дБ</w:t>
            </w:r>
          </w:p>
        </w:tc>
        <w:tc>
          <w:tcPr>
            <w:tcW w:w="1218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6,6 дБ</w:t>
            </w:r>
          </w:p>
        </w:tc>
        <w:tc>
          <w:tcPr>
            <w:tcW w:w="1218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24,7 дБ</w:t>
            </w:r>
          </w:p>
        </w:tc>
        <w:tc>
          <w:tcPr>
            <w:tcW w:w="1231" w:type="dxa"/>
            <w:vAlign w:val="center"/>
          </w:tcPr>
          <w:p w:rsidR="00FE5C93" w:rsidRPr="003759AA" w:rsidRDefault="00FE5C93" w:rsidP="002A5C14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2,7 дБ</w:t>
            </w:r>
          </w:p>
        </w:tc>
        <w:tc>
          <w:tcPr>
            <w:tcW w:w="1232" w:type="dxa"/>
            <w:vAlign w:val="center"/>
          </w:tcPr>
          <w:p w:rsidR="00FE5C93" w:rsidRPr="003759AA" w:rsidRDefault="00FE5C93" w:rsidP="002A5C14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9,4 дБ</w:t>
            </w:r>
          </w:p>
        </w:tc>
        <w:tc>
          <w:tcPr>
            <w:tcW w:w="1232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5,5 дБ</w:t>
            </w:r>
          </w:p>
        </w:tc>
        <w:tc>
          <w:tcPr>
            <w:tcW w:w="1232" w:type="dxa"/>
            <w:vAlign w:val="center"/>
          </w:tcPr>
          <w:p w:rsidR="00FE5C93" w:rsidRPr="003759AA" w:rsidRDefault="00FE5C93" w:rsidP="002A5C14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20,9 дБ</w:t>
            </w:r>
          </w:p>
        </w:tc>
      </w:tr>
    </w:tbl>
    <w:p w:rsidR="00ED69FB" w:rsidRPr="003759AA" w:rsidRDefault="00ED69FB" w:rsidP="00ED69FB">
      <w:pPr>
        <w:rPr>
          <w:lang w:val="ru-RU" w:eastAsia="ja-JP"/>
        </w:rPr>
        <w:sectPr w:rsidR="00ED69FB" w:rsidRPr="003759AA" w:rsidSect="002A5C14">
          <w:headerReference w:type="default" r:id="rId37"/>
          <w:pgSz w:w="16834" w:h="11907" w:orient="landscape" w:code="9"/>
          <w:pgMar w:top="1134" w:right="1418" w:bottom="1134" w:left="1134" w:header="482" w:footer="720" w:gutter="0"/>
          <w:paperSrc w:first="15" w:other="15"/>
          <w:cols w:space="720"/>
        </w:sectPr>
      </w:pPr>
    </w:p>
    <w:p w:rsidR="00075FD1" w:rsidRPr="003759AA" w:rsidRDefault="00075FD1" w:rsidP="00AF2B17">
      <w:pPr>
        <w:rPr>
          <w:lang w:val="ru-RU"/>
        </w:rPr>
      </w:pPr>
      <w:r w:rsidRPr="003759AA">
        <w:rPr>
          <w:lang w:val="ru-RU"/>
        </w:rPr>
        <w:lastRenderedPageBreak/>
        <w:t xml:space="preserve">В таблице 5 потери при распространении на частоте 17,5 ГГц сравниваются с потерями на частоте 12,5 ГГц для городов Района 2. Значения ослабления в дожде на частоте 17,5 ГГц, измеряемые в децибелах, в некоторых случаях в 2,5 раза превышали соответствующие значения на частоте 12,5 ГГц. </w:t>
      </w:r>
    </w:p>
    <w:p w:rsidR="00BC3D4C" w:rsidRPr="003759AA" w:rsidRDefault="00075FD1" w:rsidP="00AF2B17">
      <w:pPr>
        <w:pStyle w:val="TableNo"/>
        <w:rPr>
          <w:lang w:val="ru-RU" w:eastAsia="ja-JP"/>
        </w:rPr>
      </w:pPr>
      <w:r w:rsidRPr="003759AA">
        <w:rPr>
          <w:lang w:val="ru-RU"/>
        </w:rPr>
        <w:t>ТАБЛИЦА 5</w:t>
      </w:r>
    </w:p>
    <w:p w:rsidR="00BC3D4C" w:rsidRPr="003759AA" w:rsidRDefault="00075FD1" w:rsidP="00AF2B17">
      <w:pPr>
        <w:pStyle w:val="Tabletitle"/>
        <w:rPr>
          <w:lang w:val="ru-RU"/>
        </w:rPr>
      </w:pPr>
      <w:r w:rsidRPr="003759AA">
        <w:rPr>
          <w:lang w:val="ru-RU"/>
        </w:rPr>
        <w:t xml:space="preserve">Поглощение в атмосферных газах и ослабление в дожде </w:t>
      </w:r>
      <w:r w:rsidRPr="003759AA">
        <w:rPr>
          <w:lang w:val="ru-RU"/>
        </w:rPr>
        <w:br/>
        <w:t>в некоторых городах Района 2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55"/>
        <w:gridCol w:w="2056"/>
        <w:gridCol w:w="1402"/>
        <w:gridCol w:w="1402"/>
        <w:gridCol w:w="1362"/>
        <w:gridCol w:w="1362"/>
      </w:tblGrid>
      <w:tr w:rsidR="00DA1D81" w:rsidRPr="003759AA" w:rsidTr="00DA1D81">
        <w:trPr>
          <w:jc w:val="center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D81" w:rsidRPr="003759AA" w:rsidRDefault="00DA1D81" w:rsidP="000966EB">
            <w:pPr>
              <w:pStyle w:val="Tablehead"/>
              <w:rPr>
                <w:lang w:val="ru-RU"/>
              </w:rPr>
            </w:pPr>
          </w:p>
        </w:tc>
        <w:tc>
          <w:tcPr>
            <w:tcW w:w="2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D81" w:rsidRPr="003759AA" w:rsidRDefault="00DA1D81" w:rsidP="00DA1D81">
            <w:pPr>
              <w:pStyle w:val="Tablehead"/>
              <w:rPr>
                <w:lang w:val="ru-RU"/>
              </w:rPr>
            </w:pPr>
            <w:r w:rsidRPr="003759AA">
              <w:rPr>
                <w:lang w:val="ru-RU"/>
              </w:rPr>
              <w:t>Майами</w:t>
            </w:r>
          </w:p>
        </w:tc>
        <w:tc>
          <w:tcPr>
            <w:tcW w:w="2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D81" w:rsidRPr="003759AA" w:rsidRDefault="00DA1D81" w:rsidP="00DA1D81">
            <w:pPr>
              <w:pStyle w:val="Tablehead"/>
              <w:rPr>
                <w:lang w:val="ru-RU"/>
              </w:rPr>
            </w:pPr>
            <w:r w:rsidRPr="003759AA">
              <w:rPr>
                <w:lang w:val="ru-RU"/>
              </w:rPr>
              <w:t>Рио-де-Жанейро</w:t>
            </w:r>
          </w:p>
        </w:tc>
      </w:tr>
      <w:tr w:rsidR="00DA1D81" w:rsidRPr="003759AA" w:rsidTr="00DA1D81">
        <w:trPr>
          <w:jc w:val="center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D81" w:rsidRPr="003759AA" w:rsidRDefault="00DA1D81" w:rsidP="000966EB">
            <w:pPr>
              <w:pStyle w:val="Tabletext"/>
              <w:jc w:val="left"/>
              <w:rPr>
                <w:lang w:val="ru-RU" w:eastAsia="ja-JP"/>
              </w:rPr>
            </w:pPr>
            <w:r w:rsidRPr="003759AA">
              <w:rPr>
                <w:lang w:val="ru-RU"/>
              </w:rPr>
              <w:t>Долгота/широта (в градусах)</w:t>
            </w:r>
          </w:p>
        </w:tc>
        <w:tc>
          <w:tcPr>
            <w:tcW w:w="2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D81" w:rsidRPr="003759AA" w:rsidRDefault="00C03E0E" w:rsidP="000966EB">
            <w:pPr>
              <w:pStyle w:val="Tabletext"/>
              <w:jc w:val="center"/>
              <w:rPr>
                <w:lang w:val="ru-RU" w:eastAsia="ja-JP"/>
              </w:rPr>
            </w:pPr>
            <w:proofErr w:type="spellStart"/>
            <w:r>
              <w:rPr>
                <w:lang w:val="ru-RU" w:eastAsia="ja-JP"/>
              </w:rPr>
              <w:t>80,2W</w:t>
            </w:r>
            <w:proofErr w:type="spellEnd"/>
            <w:r>
              <w:rPr>
                <w:lang w:val="ru-RU" w:eastAsia="ja-JP"/>
              </w:rPr>
              <w:t>/</w:t>
            </w:r>
            <w:proofErr w:type="spellStart"/>
            <w:r>
              <w:rPr>
                <w:lang w:val="ru-RU" w:eastAsia="ja-JP"/>
              </w:rPr>
              <w:t>25,8</w:t>
            </w:r>
            <w:r w:rsidR="00DA1D81" w:rsidRPr="003759AA">
              <w:rPr>
                <w:lang w:val="ru-RU" w:eastAsia="ja-JP"/>
              </w:rPr>
              <w:t>N</w:t>
            </w:r>
            <w:proofErr w:type="spellEnd"/>
          </w:p>
        </w:tc>
        <w:tc>
          <w:tcPr>
            <w:tcW w:w="2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D81" w:rsidRPr="003759AA" w:rsidRDefault="00C03E0E" w:rsidP="000966EB">
            <w:pPr>
              <w:pStyle w:val="Tabletext"/>
              <w:jc w:val="center"/>
              <w:rPr>
                <w:lang w:val="ru-RU" w:eastAsia="ja-JP"/>
              </w:rPr>
            </w:pPr>
            <w:proofErr w:type="spellStart"/>
            <w:r>
              <w:rPr>
                <w:lang w:val="ru-RU" w:eastAsia="ja-JP"/>
              </w:rPr>
              <w:t>43,2W</w:t>
            </w:r>
            <w:proofErr w:type="spellEnd"/>
            <w:r>
              <w:rPr>
                <w:lang w:val="ru-RU" w:eastAsia="ja-JP"/>
              </w:rPr>
              <w:t>/</w:t>
            </w:r>
            <w:proofErr w:type="spellStart"/>
            <w:r>
              <w:rPr>
                <w:lang w:val="ru-RU" w:eastAsia="ja-JP"/>
              </w:rPr>
              <w:t>22,9</w:t>
            </w:r>
            <w:r w:rsidR="00DA1D81" w:rsidRPr="003759AA">
              <w:rPr>
                <w:lang w:val="ru-RU" w:eastAsia="ja-JP"/>
              </w:rPr>
              <w:t>S</w:t>
            </w:r>
            <w:proofErr w:type="spellEnd"/>
          </w:p>
        </w:tc>
      </w:tr>
      <w:tr w:rsidR="00E251AA" w:rsidRPr="003759AA" w:rsidTr="00DA1D81">
        <w:trPr>
          <w:jc w:val="center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AA" w:rsidRPr="003759AA" w:rsidRDefault="00E251AA" w:rsidP="00866D69">
            <w:pPr>
              <w:pStyle w:val="Tabletext"/>
              <w:jc w:val="left"/>
              <w:rPr>
                <w:lang w:val="ru-RU"/>
              </w:rPr>
            </w:pPr>
            <w:r w:rsidRPr="003759AA">
              <w:rPr>
                <w:lang w:val="ru-RU"/>
              </w:rPr>
              <w:t>Угол места (в градусах)</w:t>
            </w:r>
          </w:p>
        </w:tc>
        <w:tc>
          <w:tcPr>
            <w:tcW w:w="2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AA" w:rsidRPr="003759AA" w:rsidRDefault="00E251AA" w:rsidP="000966EB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51,8</w:t>
            </w:r>
          </w:p>
        </w:tc>
        <w:tc>
          <w:tcPr>
            <w:tcW w:w="2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AA" w:rsidRPr="003759AA" w:rsidRDefault="00E251AA" w:rsidP="000966EB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63,1</w:t>
            </w:r>
          </w:p>
        </w:tc>
      </w:tr>
      <w:tr w:rsidR="00E251AA" w:rsidRPr="003759AA" w:rsidTr="00DA1D81">
        <w:trPr>
          <w:jc w:val="center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AA" w:rsidRPr="003759AA" w:rsidRDefault="00E251AA" w:rsidP="00866D69">
            <w:pPr>
              <w:pStyle w:val="Tabletext"/>
              <w:jc w:val="left"/>
              <w:rPr>
                <w:lang w:val="ru-RU"/>
              </w:rPr>
            </w:pPr>
            <w:r w:rsidRPr="003759AA">
              <w:rPr>
                <w:lang w:val="ru-RU"/>
              </w:rPr>
              <w:t>Орбитальная позиция спутника (в градусах)</w:t>
            </w:r>
          </w:p>
        </w:tc>
        <w:tc>
          <w:tcPr>
            <w:tcW w:w="2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AA" w:rsidRPr="003759AA" w:rsidRDefault="00C03E0E" w:rsidP="000966EB">
            <w:pPr>
              <w:pStyle w:val="Tabletext"/>
              <w:jc w:val="center"/>
              <w:rPr>
                <w:lang w:val="ru-RU" w:eastAsia="ja-JP"/>
              </w:rPr>
            </w:pPr>
            <w:proofErr w:type="spellStart"/>
            <w:r>
              <w:rPr>
                <w:lang w:val="ru-RU" w:eastAsia="ja-JP"/>
              </w:rPr>
              <w:t>101,2</w:t>
            </w:r>
            <w:r w:rsidR="00E251AA" w:rsidRPr="003759AA">
              <w:rPr>
                <w:lang w:val="ru-RU" w:eastAsia="ja-JP"/>
              </w:rPr>
              <w:t>W</w:t>
            </w:r>
            <w:proofErr w:type="spellEnd"/>
          </w:p>
        </w:tc>
        <w:tc>
          <w:tcPr>
            <w:tcW w:w="2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AA" w:rsidRPr="003759AA" w:rsidRDefault="00C03E0E" w:rsidP="000966EB">
            <w:pPr>
              <w:pStyle w:val="Tabletext"/>
              <w:jc w:val="center"/>
              <w:rPr>
                <w:lang w:val="ru-RU" w:eastAsia="ja-JP"/>
              </w:rPr>
            </w:pPr>
            <w:proofErr w:type="spellStart"/>
            <w:r>
              <w:rPr>
                <w:lang w:val="ru-RU" w:eastAsia="ja-JP"/>
              </w:rPr>
              <w:t>45,2</w:t>
            </w:r>
            <w:r w:rsidR="00E251AA" w:rsidRPr="003759AA">
              <w:rPr>
                <w:lang w:val="ru-RU" w:eastAsia="ja-JP"/>
              </w:rPr>
              <w:t>W</w:t>
            </w:r>
            <w:proofErr w:type="spellEnd"/>
          </w:p>
        </w:tc>
      </w:tr>
      <w:tr w:rsidR="00E251AA" w:rsidRPr="003759AA" w:rsidTr="00DA1D81">
        <w:trPr>
          <w:jc w:val="center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AA" w:rsidRPr="003759AA" w:rsidRDefault="00E251AA" w:rsidP="00DA1D81">
            <w:pPr>
              <w:pStyle w:val="Tabletext"/>
              <w:jc w:val="left"/>
              <w:rPr>
                <w:lang w:val="ru-RU"/>
              </w:rPr>
            </w:pPr>
            <w:proofErr w:type="spellStart"/>
            <w:r w:rsidRPr="003759AA">
              <w:rPr>
                <w:i/>
                <w:iCs/>
                <w:lang w:val="ru-RU"/>
              </w:rPr>
              <w:t>R</w:t>
            </w:r>
            <w:r w:rsidRPr="003759AA">
              <w:rPr>
                <w:vertAlign w:val="subscript"/>
                <w:lang w:val="ru-RU"/>
              </w:rPr>
              <w:t>0,01</w:t>
            </w:r>
            <w:proofErr w:type="spellEnd"/>
            <w:r w:rsidRPr="003759AA">
              <w:rPr>
                <w:lang w:val="ru-RU"/>
              </w:rPr>
              <w:t xml:space="preserve"> (мм/ч)</w:t>
            </w:r>
          </w:p>
        </w:tc>
        <w:tc>
          <w:tcPr>
            <w:tcW w:w="2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AA" w:rsidRPr="003759AA" w:rsidRDefault="00E251AA" w:rsidP="000966EB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89,1</w:t>
            </w:r>
          </w:p>
        </w:tc>
        <w:tc>
          <w:tcPr>
            <w:tcW w:w="2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AA" w:rsidRPr="003759AA" w:rsidRDefault="00E251AA" w:rsidP="000966EB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56,5</w:t>
            </w:r>
          </w:p>
        </w:tc>
      </w:tr>
      <w:tr w:rsidR="00E251AA" w:rsidRPr="003759AA" w:rsidTr="003E46DC">
        <w:trPr>
          <w:jc w:val="center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AA" w:rsidRPr="003759AA" w:rsidRDefault="00E251AA" w:rsidP="000966EB">
            <w:pPr>
              <w:pStyle w:val="Tabletext"/>
              <w:rPr>
                <w:lang w:val="ru-RU" w:eastAsia="ja-JP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AA" w:rsidRPr="003759AA" w:rsidRDefault="00E251AA" w:rsidP="000966EB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 xml:space="preserve">Процент </w:t>
            </w:r>
            <w:r w:rsidRPr="003759AA">
              <w:rPr>
                <w:lang w:val="ru-RU"/>
              </w:rPr>
              <w:br/>
              <w:t>годового времени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1AA" w:rsidRPr="003759AA" w:rsidRDefault="00E251AA" w:rsidP="00DA1D81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12,5 ГГц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1AA" w:rsidRPr="003759AA" w:rsidRDefault="00E251AA" w:rsidP="00DA1D81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17,5 ГГц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1AA" w:rsidRPr="003759AA" w:rsidRDefault="00E251AA" w:rsidP="00DA1D81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12,5 ГГц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1AA" w:rsidRPr="003759AA" w:rsidRDefault="00E251AA" w:rsidP="00DA1D81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17,5 ГГц</w:t>
            </w:r>
          </w:p>
        </w:tc>
      </w:tr>
      <w:tr w:rsidR="00E251AA" w:rsidRPr="003759AA" w:rsidTr="003E46DC">
        <w:trPr>
          <w:jc w:val="center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1AA" w:rsidRPr="003759AA" w:rsidRDefault="00E251AA" w:rsidP="000966EB">
            <w:pPr>
              <w:pStyle w:val="Tabletext"/>
              <w:jc w:val="left"/>
              <w:rPr>
                <w:lang w:val="ru-RU"/>
              </w:rPr>
            </w:pPr>
            <w:r w:rsidRPr="003759AA">
              <w:rPr>
                <w:lang w:val="ru-RU"/>
              </w:rPr>
              <w:t>Поглощение в атмосфере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1AA" w:rsidRPr="003759AA" w:rsidRDefault="00E251AA" w:rsidP="000966EB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–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1AA" w:rsidRPr="003759AA" w:rsidRDefault="00E251AA" w:rsidP="00DA1D81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0,1 дБ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1AA" w:rsidRPr="003759AA" w:rsidRDefault="00E251AA" w:rsidP="00DA1D81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0,4 дБ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1AA" w:rsidRPr="003759AA" w:rsidRDefault="00E251AA" w:rsidP="00DA1D81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0,1 дБ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1AA" w:rsidRPr="003759AA" w:rsidRDefault="00E251AA" w:rsidP="00DA1D81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0,3 дБ</w:t>
            </w:r>
          </w:p>
        </w:tc>
      </w:tr>
      <w:tr w:rsidR="00E251AA" w:rsidRPr="003759AA" w:rsidTr="003E46DC">
        <w:trPr>
          <w:jc w:val="center"/>
        </w:trPr>
        <w:tc>
          <w:tcPr>
            <w:tcW w:w="2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1AA" w:rsidRPr="003759AA" w:rsidRDefault="00E251AA" w:rsidP="000966EB">
            <w:pPr>
              <w:pStyle w:val="Tabletext"/>
              <w:jc w:val="left"/>
              <w:rPr>
                <w:lang w:val="ru-RU"/>
              </w:rPr>
            </w:pPr>
            <w:r w:rsidRPr="003759AA">
              <w:rPr>
                <w:lang w:val="ru-RU"/>
              </w:rPr>
              <w:t>Ослабление в дожде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AA" w:rsidRPr="003759AA" w:rsidRDefault="00E251AA" w:rsidP="000966EB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0,3%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AA" w:rsidRPr="003759AA" w:rsidRDefault="00E251AA" w:rsidP="00DA1D81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2,7 дБ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AA" w:rsidRPr="003759AA" w:rsidRDefault="00E251AA" w:rsidP="00DA1D81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5,8 дБ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AA" w:rsidRPr="003759AA" w:rsidRDefault="00E251AA" w:rsidP="00DA1D81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2,0 дБ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AA" w:rsidRPr="003759AA" w:rsidRDefault="00E251AA" w:rsidP="00DA1D81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4,4 дБ</w:t>
            </w:r>
          </w:p>
        </w:tc>
      </w:tr>
      <w:tr w:rsidR="00E251AA" w:rsidRPr="003759AA" w:rsidTr="003E46DC">
        <w:trPr>
          <w:jc w:val="center"/>
        </w:trPr>
        <w:tc>
          <w:tcPr>
            <w:tcW w:w="2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AA" w:rsidRPr="003759AA" w:rsidRDefault="00E251AA" w:rsidP="000966EB">
            <w:pPr>
              <w:pStyle w:val="Tabletext"/>
              <w:rPr>
                <w:lang w:val="ru-RU" w:eastAsia="ja-JP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AA" w:rsidRPr="003759AA" w:rsidRDefault="00E251AA" w:rsidP="000966EB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0,1%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AA" w:rsidRPr="003759AA" w:rsidRDefault="00E251AA" w:rsidP="00DA1D81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4,9 дБ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AA" w:rsidRPr="003759AA" w:rsidRDefault="00E251AA" w:rsidP="00DA1D81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10,4 дБ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AA" w:rsidRPr="003759AA" w:rsidRDefault="00E251AA" w:rsidP="00DA1D81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3,7 дБ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AA" w:rsidRPr="003759AA" w:rsidRDefault="00E251AA" w:rsidP="00DA1D81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7,9 дБ</w:t>
            </w:r>
          </w:p>
        </w:tc>
      </w:tr>
    </w:tbl>
    <w:p w:rsidR="00AF2B17" w:rsidRPr="003759AA" w:rsidRDefault="00AF2B17" w:rsidP="00DA1D81">
      <w:pPr>
        <w:pStyle w:val="Tablefin"/>
        <w:rPr>
          <w:lang w:val="ru-RU"/>
        </w:rPr>
      </w:pPr>
    </w:p>
    <w:p w:rsidR="009838A3" w:rsidRPr="003759AA" w:rsidRDefault="009838A3" w:rsidP="00C03E0E">
      <w:pPr>
        <w:rPr>
          <w:lang w:val="ru-RU"/>
        </w:rPr>
      </w:pPr>
      <w:r w:rsidRPr="003759AA">
        <w:rPr>
          <w:lang w:val="ru-RU"/>
        </w:rPr>
        <w:t>Величины ослабления в дожде в диапазоне 12 ГГц и диапазонах 17/21 ГГц были рассчитаны для городов-столиц всех стран – членов МСЭ для 0,1% и 0,3% времени среднего г</w:t>
      </w:r>
      <w:r w:rsidR="00833EF3">
        <w:rPr>
          <w:lang w:val="ru-RU"/>
        </w:rPr>
        <w:t>ода. Результаты показаны на рисунках</w:t>
      </w:r>
      <w:r w:rsidRPr="003759AA">
        <w:rPr>
          <w:lang w:val="ru-RU"/>
        </w:rPr>
        <w:t> </w:t>
      </w:r>
      <w:r w:rsidR="00C03E0E">
        <w:rPr>
          <w:lang w:val="ru-RU"/>
        </w:rPr>
        <w:t>7</w:t>
      </w:r>
      <w:r w:rsidRPr="003759AA">
        <w:rPr>
          <w:lang w:val="ru-RU"/>
        </w:rPr>
        <w:t xml:space="preserve">, </w:t>
      </w:r>
      <w:r w:rsidR="00C03E0E">
        <w:rPr>
          <w:lang w:val="ru-RU"/>
        </w:rPr>
        <w:t>8</w:t>
      </w:r>
      <w:r w:rsidRPr="003759AA">
        <w:rPr>
          <w:lang w:val="ru-RU"/>
        </w:rPr>
        <w:t xml:space="preserve"> и </w:t>
      </w:r>
      <w:r w:rsidR="00C03E0E">
        <w:rPr>
          <w:lang w:val="ru-RU"/>
        </w:rPr>
        <w:t>9</w:t>
      </w:r>
      <w:r w:rsidRPr="003759AA">
        <w:rPr>
          <w:lang w:val="ru-RU"/>
        </w:rPr>
        <w:t xml:space="preserve"> в виде гистограмм для каждого Района. По сравнению с Районом 1, величины ослабления в дожде в городах-столицах Района 3 на частоте 21,7 ГГц распределены в более широком диапазоне.</w:t>
      </w:r>
    </w:p>
    <w:p w:rsidR="00ED69FB" w:rsidRPr="003759AA" w:rsidRDefault="009838A3" w:rsidP="00DA1D81">
      <w:pPr>
        <w:rPr>
          <w:lang w:val="ru-RU"/>
        </w:rPr>
      </w:pPr>
      <w:r w:rsidRPr="003759AA">
        <w:rPr>
          <w:lang w:val="ru-RU"/>
        </w:rPr>
        <w:t xml:space="preserve">Полоса частот 40,5–42,5 ГГц распределена службе </w:t>
      </w:r>
      <w:proofErr w:type="spellStart"/>
      <w:r w:rsidRPr="003759AA">
        <w:rPr>
          <w:lang w:val="ru-RU"/>
        </w:rPr>
        <w:t>РСС</w:t>
      </w:r>
      <w:proofErr w:type="spellEnd"/>
      <w:r w:rsidRPr="003759AA">
        <w:rPr>
          <w:lang w:val="ru-RU"/>
        </w:rPr>
        <w:t xml:space="preserve"> во всех трех Районах. Величин</w:t>
      </w:r>
      <w:r w:rsidR="007E5D07" w:rsidRPr="003759AA">
        <w:rPr>
          <w:lang w:val="ru-RU"/>
        </w:rPr>
        <w:t>ы</w:t>
      </w:r>
      <w:r w:rsidRPr="003759AA">
        <w:rPr>
          <w:lang w:val="ru-RU"/>
        </w:rPr>
        <w:t xml:space="preserve"> поглощения в атмосфере и ослабления в дожде на частоте 41,5 ГГц приведены в таблицах 6, 7 и 8. Величина ослабления в дожде в диапазоне 42 ГГц существенно выше, чем в диапазоне 17/21 ГГц.</w:t>
      </w:r>
    </w:p>
    <w:p w:rsidR="000966EB" w:rsidRPr="003759AA" w:rsidRDefault="00902CFB" w:rsidP="00902CFB">
      <w:pPr>
        <w:pStyle w:val="FigureNo"/>
        <w:rPr>
          <w:lang w:val="ru-RU" w:eastAsia="ja-JP"/>
        </w:rPr>
      </w:pPr>
      <w:r w:rsidRPr="003759AA">
        <w:rPr>
          <w:lang w:val="ru-RU" w:eastAsia="ja-JP"/>
        </w:rPr>
        <w:t xml:space="preserve">Рисунок </w:t>
      </w:r>
      <w:proofErr w:type="spellStart"/>
      <w:r w:rsidRPr="003759AA">
        <w:rPr>
          <w:lang w:val="ru-RU" w:eastAsia="ja-JP"/>
        </w:rPr>
        <w:t>7</w:t>
      </w:r>
      <w:r w:rsidRPr="003759AA">
        <w:rPr>
          <w:caps w:val="0"/>
          <w:lang w:val="ru-RU" w:eastAsia="ja-JP"/>
        </w:rPr>
        <w:t>а</w:t>
      </w:r>
      <w:proofErr w:type="spellEnd"/>
    </w:p>
    <w:p w:rsidR="00902CFB" w:rsidRPr="003759AA" w:rsidRDefault="00902CFB" w:rsidP="00507D7D">
      <w:pPr>
        <w:pStyle w:val="Figuretitle"/>
        <w:rPr>
          <w:rFonts w:asciiTheme="minorHAnsi" w:hAnsiTheme="minorHAnsi"/>
          <w:lang w:val="ru-RU" w:eastAsia="ja-JP"/>
        </w:rPr>
      </w:pPr>
      <w:r w:rsidRPr="003759AA">
        <w:rPr>
          <w:lang w:val="ru-RU" w:eastAsia="ja-JP"/>
        </w:rPr>
        <w:t>Ослабление в дожде для 0,1% года в столицах стран Района 1 на частоте 12 ГГц</w:t>
      </w:r>
    </w:p>
    <w:p w:rsidR="00902CFB" w:rsidRPr="003759AA" w:rsidRDefault="00902CFB" w:rsidP="00902CFB">
      <w:pPr>
        <w:pStyle w:val="Figure"/>
        <w:rPr>
          <w:lang w:val="ru-RU"/>
        </w:rPr>
      </w:pPr>
      <w:r w:rsidRPr="003759AA">
        <w:rPr>
          <w:lang w:val="ru-RU"/>
        </w:rPr>
        <w:object w:dxaOrig="11059" w:dyaOrig="5851">
          <v:shape id="_x0000_i1032" type="#_x0000_t75" style="width:347.1pt;height:184.1pt" o:ole="">
            <v:imagedata r:id="rId38" o:title=""/>
          </v:shape>
          <o:OLEObject Type="Embed" ProgID="CorelDRAW.Graphic.14" ShapeID="_x0000_i1032" DrawAspect="Content" ObjectID="_1401538401" r:id="rId39"/>
        </w:object>
      </w:r>
    </w:p>
    <w:p w:rsidR="00902CFB" w:rsidRPr="003759AA" w:rsidRDefault="00902CFB" w:rsidP="00902CFB">
      <w:pPr>
        <w:rPr>
          <w:lang w:val="ru-RU"/>
        </w:rPr>
      </w:pPr>
      <w:r w:rsidRPr="003759AA">
        <w:rPr>
          <w:lang w:val="ru-RU"/>
        </w:rPr>
        <w:br w:type="page"/>
      </w:r>
    </w:p>
    <w:p w:rsidR="00902CFB" w:rsidRPr="003759AA" w:rsidRDefault="00902CFB" w:rsidP="00902CFB">
      <w:pPr>
        <w:pStyle w:val="FigureNo"/>
        <w:rPr>
          <w:lang w:val="ru-RU" w:eastAsia="ja-JP"/>
        </w:rPr>
      </w:pPr>
      <w:r w:rsidRPr="003759AA">
        <w:rPr>
          <w:lang w:val="ru-RU" w:eastAsia="ja-JP"/>
        </w:rPr>
        <w:lastRenderedPageBreak/>
        <w:t xml:space="preserve">Рисунок </w:t>
      </w:r>
      <w:proofErr w:type="spellStart"/>
      <w:r w:rsidRPr="003759AA">
        <w:rPr>
          <w:lang w:val="ru-RU" w:eastAsia="ja-JP"/>
        </w:rPr>
        <w:t>7</w:t>
      </w:r>
      <w:r w:rsidRPr="003759AA">
        <w:rPr>
          <w:caps w:val="0"/>
          <w:lang w:val="ru-RU" w:eastAsia="ja-JP"/>
        </w:rPr>
        <w:t>b</w:t>
      </w:r>
      <w:proofErr w:type="spellEnd"/>
    </w:p>
    <w:p w:rsidR="00902CFB" w:rsidRPr="003759AA" w:rsidRDefault="00902CFB" w:rsidP="00507D7D">
      <w:pPr>
        <w:pStyle w:val="Figuretitle"/>
        <w:rPr>
          <w:rFonts w:asciiTheme="minorHAnsi" w:hAnsiTheme="minorHAnsi"/>
          <w:lang w:val="ru-RU" w:eastAsia="ja-JP"/>
        </w:rPr>
      </w:pPr>
      <w:r w:rsidRPr="003759AA">
        <w:rPr>
          <w:lang w:val="ru-RU" w:eastAsia="ja-JP"/>
        </w:rPr>
        <w:t>Ослабление в дожде для 0,1% года в столицах стран Района 1 на частоте 21,7 ГГц</w:t>
      </w:r>
    </w:p>
    <w:p w:rsidR="00902CFB" w:rsidRPr="003759AA" w:rsidRDefault="00902CFB" w:rsidP="00902CFB">
      <w:pPr>
        <w:pStyle w:val="Figure"/>
        <w:rPr>
          <w:lang w:val="ru-RU" w:eastAsia="ja-JP"/>
        </w:rPr>
      </w:pPr>
      <w:r w:rsidRPr="003759AA">
        <w:rPr>
          <w:lang w:val="ru-RU"/>
        </w:rPr>
        <w:object w:dxaOrig="10882" w:dyaOrig="5853">
          <v:shape id="_x0000_i1033" type="#_x0000_t75" style="width:340.3pt;height:184.1pt" o:ole="">
            <v:imagedata r:id="rId40" o:title=""/>
          </v:shape>
          <o:OLEObject Type="Embed" ProgID="CorelDRAW.Graphic.14" ShapeID="_x0000_i1033" DrawAspect="Content" ObjectID="_1401538402" r:id="rId41"/>
        </w:object>
      </w:r>
    </w:p>
    <w:p w:rsidR="00902CFB" w:rsidRPr="003759AA" w:rsidRDefault="00902CFB" w:rsidP="00902CFB">
      <w:pPr>
        <w:pStyle w:val="FigureNo"/>
        <w:rPr>
          <w:lang w:val="ru-RU" w:eastAsia="ja-JP"/>
        </w:rPr>
      </w:pPr>
      <w:r w:rsidRPr="003759AA">
        <w:rPr>
          <w:lang w:val="ru-RU" w:eastAsia="ja-JP"/>
        </w:rPr>
        <w:t xml:space="preserve">Рисунок </w:t>
      </w:r>
      <w:proofErr w:type="spellStart"/>
      <w:r w:rsidRPr="003759AA">
        <w:rPr>
          <w:lang w:val="ru-RU" w:eastAsia="ja-JP"/>
        </w:rPr>
        <w:t>7</w:t>
      </w:r>
      <w:r w:rsidRPr="003759AA">
        <w:rPr>
          <w:caps w:val="0"/>
          <w:lang w:val="ru-RU" w:eastAsia="ja-JP"/>
        </w:rPr>
        <w:t>с</w:t>
      </w:r>
      <w:proofErr w:type="spellEnd"/>
    </w:p>
    <w:p w:rsidR="00902CFB" w:rsidRPr="003759AA" w:rsidRDefault="00902CFB" w:rsidP="00507D7D">
      <w:pPr>
        <w:pStyle w:val="Figuretitle"/>
        <w:rPr>
          <w:lang w:val="ru-RU" w:eastAsia="ja-JP"/>
        </w:rPr>
      </w:pPr>
      <w:r w:rsidRPr="003759AA">
        <w:rPr>
          <w:lang w:val="ru-RU" w:eastAsia="ja-JP"/>
        </w:rPr>
        <w:t>Ослабление в дожде для 0,3% года в столицах стран Района 1 на частоте 12 ГГц</w:t>
      </w:r>
    </w:p>
    <w:p w:rsidR="00902CFB" w:rsidRPr="003759AA" w:rsidRDefault="00902CFB" w:rsidP="00902CFB">
      <w:pPr>
        <w:pStyle w:val="Figure"/>
        <w:rPr>
          <w:lang w:val="ru-RU"/>
        </w:rPr>
      </w:pPr>
      <w:r w:rsidRPr="003759AA">
        <w:rPr>
          <w:lang w:val="ru-RU"/>
        </w:rPr>
        <w:object w:dxaOrig="10777" w:dyaOrig="5766">
          <v:shape id="_x0000_i1034" type="#_x0000_t75" style="width:343pt;height:184.1pt" o:ole="">
            <v:imagedata r:id="rId42" o:title=""/>
          </v:shape>
          <o:OLEObject Type="Embed" ProgID="CorelDRAW.Graphic.14" ShapeID="_x0000_i1034" DrawAspect="Content" ObjectID="_1401538403" r:id="rId43"/>
        </w:object>
      </w:r>
    </w:p>
    <w:p w:rsidR="00902CFB" w:rsidRPr="003759AA" w:rsidRDefault="00902CF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ru-RU" w:eastAsia="ja-JP"/>
        </w:rPr>
      </w:pPr>
      <w:r w:rsidRPr="003759AA">
        <w:rPr>
          <w:lang w:val="ru-RU" w:eastAsia="ja-JP"/>
        </w:rPr>
        <w:br w:type="page"/>
      </w:r>
    </w:p>
    <w:p w:rsidR="00902CFB" w:rsidRPr="003759AA" w:rsidRDefault="00902CFB" w:rsidP="00902CFB">
      <w:pPr>
        <w:pStyle w:val="FigureNo"/>
        <w:rPr>
          <w:lang w:val="ru-RU" w:eastAsia="ja-JP"/>
        </w:rPr>
      </w:pPr>
      <w:r w:rsidRPr="003759AA">
        <w:rPr>
          <w:lang w:val="ru-RU" w:eastAsia="ja-JP"/>
        </w:rPr>
        <w:lastRenderedPageBreak/>
        <w:t xml:space="preserve">Рисунок </w:t>
      </w:r>
      <w:proofErr w:type="spellStart"/>
      <w:r w:rsidRPr="003759AA">
        <w:rPr>
          <w:lang w:val="ru-RU" w:eastAsia="ja-JP"/>
        </w:rPr>
        <w:t>7</w:t>
      </w:r>
      <w:r w:rsidRPr="003759AA">
        <w:rPr>
          <w:caps w:val="0"/>
          <w:lang w:val="ru-RU" w:eastAsia="ja-JP"/>
        </w:rPr>
        <w:t>d</w:t>
      </w:r>
      <w:proofErr w:type="spellEnd"/>
    </w:p>
    <w:p w:rsidR="00902CFB" w:rsidRPr="003759AA" w:rsidRDefault="00902CFB" w:rsidP="00507D7D">
      <w:pPr>
        <w:pStyle w:val="Figuretitle"/>
        <w:rPr>
          <w:rFonts w:asciiTheme="minorHAnsi" w:hAnsiTheme="minorHAnsi"/>
          <w:lang w:val="ru-RU" w:eastAsia="ja-JP"/>
        </w:rPr>
      </w:pPr>
      <w:r w:rsidRPr="003759AA">
        <w:rPr>
          <w:lang w:val="ru-RU" w:eastAsia="ja-JP"/>
        </w:rPr>
        <w:t>Ослабление в дожде для 0,3% года в столицах стран Района 1 на частоте 21,7 ГГц</w:t>
      </w:r>
    </w:p>
    <w:p w:rsidR="00902CFB" w:rsidRPr="003759AA" w:rsidRDefault="00D5055E" w:rsidP="00902CFB">
      <w:pPr>
        <w:pStyle w:val="Figure"/>
        <w:rPr>
          <w:lang w:val="ru-RU"/>
        </w:rPr>
      </w:pPr>
      <w:r w:rsidRPr="003759AA">
        <w:rPr>
          <w:lang w:val="ru-RU"/>
        </w:rPr>
        <w:object w:dxaOrig="10963" w:dyaOrig="5783">
          <v:shape id="_x0000_i1035" type="#_x0000_t75" style="width:357.3pt;height:190.2pt" o:ole="">
            <v:imagedata r:id="rId44" o:title=""/>
          </v:shape>
          <o:OLEObject Type="Embed" ProgID="CorelDRAW.Graphic.14" ShapeID="_x0000_i1035" DrawAspect="Content" ObjectID="_1401538404" r:id="rId45"/>
        </w:object>
      </w:r>
    </w:p>
    <w:p w:rsidR="00507D7D" w:rsidRPr="003759AA" w:rsidRDefault="00507D7D" w:rsidP="00507D7D">
      <w:pPr>
        <w:pStyle w:val="FigureNo"/>
        <w:rPr>
          <w:lang w:val="ru-RU" w:eastAsia="ja-JP"/>
        </w:rPr>
      </w:pPr>
      <w:r w:rsidRPr="003759AA">
        <w:rPr>
          <w:lang w:val="ru-RU" w:eastAsia="ja-JP"/>
        </w:rPr>
        <w:t xml:space="preserve">Рисунок </w:t>
      </w:r>
      <w:proofErr w:type="spellStart"/>
      <w:r w:rsidRPr="003759AA">
        <w:rPr>
          <w:caps w:val="0"/>
          <w:lang w:val="ru-RU" w:eastAsia="ja-JP"/>
        </w:rPr>
        <w:t>8a</w:t>
      </w:r>
      <w:proofErr w:type="spellEnd"/>
    </w:p>
    <w:p w:rsidR="00507D7D" w:rsidRPr="003759AA" w:rsidRDefault="00507D7D" w:rsidP="00FF65F8">
      <w:pPr>
        <w:pStyle w:val="Figuretitle"/>
        <w:rPr>
          <w:lang w:val="ru-RU" w:eastAsia="ja-JP"/>
        </w:rPr>
      </w:pPr>
      <w:r w:rsidRPr="003759AA">
        <w:rPr>
          <w:lang w:val="ru-RU" w:eastAsia="ja-JP"/>
        </w:rPr>
        <w:t xml:space="preserve">Ослабление в дожде для 0,1% года в столицах стран Района </w:t>
      </w:r>
      <w:r w:rsidR="00FF65F8" w:rsidRPr="003759AA">
        <w:rPr>
          <w:lang w:val="ru-RU" w:eastAsia="ja-JP"/>
        </w:rPr>
        <w:t>2</w:t>
      </w:r>
      <w:r w:rsidRPr="003759AA">
        <w:rPr>
          <w:lang w:val="ru-RU" w:eastAsia="ja-JP"/>
        </w:rPr>
        <w:t xml:space="preserve"> на частоте </w:t>
      </w:r>
      <w:r w:rsidR="00FF65F8" w:rsidRPr="003759AA">
        <w:rPr>
          <w:lang w:val="ru-RU" w:eastAsia="ja-JP"/>
        </w:rPr>
        <w:t>12,5</w:t>
      </w:r>
      <w:r w:rsidRPr="003759AA">
        <w:rPr>
          <w:lang w:val="ru-RU" w:eastAsia="ja-JP"/>
        </w:rPr>
        <w:t xml:space="preserve"> ГГц</w:t>
      </w:r>
    </w:p>
    <w:p w:rsidR="00507D7D" w:rsidRPr="003759AA" w:rsidRDefault="00D5055E" w:rsidP="00E251AA">
      <w:pPr>
        <w:pStyle w:val="Figure"/>
        <w:rPr>
          <w:lang w:val="ru-RU"/>
        </w:rPr>
      </w:pPr>
      <w:r w:rsidRPr="003759AA">
        <w:rPr>
          <w:lang w:val="ru-RU"/>
        </w:rPr>
        <w:object w:dxaOrig="11174" w:dyaOrig="5770">
          <v:shape id="_x0000_i1036" type="#_x0000_t75" style="width:363.4pt;height:187.45pt" o:ole="">
            <v:imagedata r:id="rId46" o:title=""/>
          </v:shape>
          <o:OLEObject Type="Embed" ProgID="CorelDRAW.Graphic.14" ShapeID="_x0000_i1036" DrawAspect="Content" ObjectID="_1401538405" r:id="rId47"/>
        </w:object>
      </w:r>
    </w:p>
    <w:p w:rsidR="00FF65F8" w:rsidRPr="003759AA" w:rsidRDefault="00FF65F8" w:rsidP="00FF65F8">
      <w:pPr>
        <w:pStyle w:val="FigureNo"/>
        <w:rPr>
          <w:lang w:val="ru-RU" w:eastAsia="ja-JP"/>
        </w:rPr>
      </w:pPr>
      <w:r w:rsidRPr="003759AA">
        <w:rPr>
          <w:lang w:val="ru-RU" w:eastAsia="ja-JP"/>
        </w:rPr>
        <w:t xml:space="preserve">Рисунок </w:t>
      </w:r>
      <w:proofErr w:type="spellStart"/>
      <w:r w:rsidRPr="003759AA">
        <w:rPr>
          <w:caps w:val="0"/>
          <w:lang w:val="ru-RU" w:eastAsia="ja-JP"/>
        </w:rPr>
        <w:t>8b</w:t>
      </w:r>
      <w:proofErr w:type="spellEnd"/>
    </w:p>
    <w:p w:rsidR="00FF65F8" w:rsidRPr="003759AA" w:rsidRDefault="00FF65F8" w:rsidP="00FF65F8">
      <w:pPr>
        <w:pStyle w:val="Figuretitle"/>
        <w:rPr>
          <w:lang w:val="ru-RU" w:eastAsia="ja-JP"/>
        </w:rPr>
      </w:pPr>
      <w:r w:rsidRPr="003759AA">
        <w:rPr>
          <w:lang w:val="ru-RU" w:eastAsia="ja-JP"/>
        </w:rPr>
        <w:t>Ослабление в дожде для 0,1% года в столицах стран Района 2 на частоте 17,5 ГГц</w:t>
      </w:r>
    </w:p>
    <w:p w:rsidR="00E251AA" w:rsidRPr="003759AA" w:rsidRDefault="00D5055E" w:rsidP="00AB2ABF">
      <w:pPr>
        <w:pStyle w:val="Figure"/>
        <w:rPr>
          <w:lang w:val="ru-RU"/>
        </w:rPr>
      </w:pPr>
      <w:r w:rsidRPr="003759AA">
        <w:rPr>
          <w:lang w:val="ru-RU"/>
        </w:rPr>
        <w:object w:dxaOrig="11010" w:dyaOrig="5766">
          <v:shape id="_x0000_i1037" type="#_x0000_t75" style="width:355.9pt;height:186.8pt" o:ole="">
            <v:imagedata r:id="rId48" o:title=""/>
          </v:shape>
          <o:OLEObject Type="Embed" ProgID="CorelDRAW.Graphic.14" ShapeID="_x0000_i1037" DrawAspect="Content" ObjectID="_1401538406" r:id="rId49"/>
        </w:object>
      </w:r>
    </w:p>
    <w:p w:rsidR="007E453C" w:rsidRPr="003759AA" w:rsidRDefault="007E453C" w:rsidP="007E453C">
      <w:pPr>
        <w:pStyle w:val="FigureNo"/>
        <w:rPr>
          <w:lang w:val="ru-RU" w:eastAsia="ja-JP"/>
        </w:rPr>
      </w:pPr>
      <w:r w:rsidRPr="003759AA">
        <w:rPr>
          <w:lang w:val="ru-RU" w:eastAsia="ja-JP"/>
        </w:rPr>
        <w:lastRenderedPageBreak/>
        <w:t xml:space="preserve">Рисунок </w:t>
      </w:r>
      <w:proofErr w:type="spellStart"/>
      <w:r w:rsidRPr="003759AA">
        <w:rPr>
          <w:lang w:val="ru-RU" w:eastAsia="ja-JP"/>
        </w:rPr>
        <w:t>8</w:t>
      </w:r>
      <w:r w:rsidRPr="003759AA">
        <w:rPr>
          <w:caps w:val="0"/>
          <w:lang w:val="ru-RU" w:eastAsia="ja-JP"/>
        </w:rPr>
        <w:t>с</w:t>
      </w:r>
      <w:proofErr w:type="spellEnd"/>
    </w:p>
    <w:p w:rsidR="007E453C" w:rsidRPr="003759AA" w:rsidRDefault="007E453C" w:rsidP="007E453C">
      <w:pPr>
        <w:pStyle w:val="Figuretitle"/>
        <w:rPr>
          <w:rFonts w:asciiTheme="minorHAnsi" w:hAnsiTheme="minorHAnsi"/>
          <w:lang w:val="ru-RU" w:eastAsia="ja-JP"/>
        </w:rPr>
      </w:pPr>
      <w:r w:rsidRPr="003759AA">
        <w:rPr>
          <w:lang w:val="ru-RU" w:eastAsia="ja-JP"/>
        </w:rPr>
        <w:t>Ослабление в дожде для 0,3% года в столицах стран Района 2 на частоте 12,5 ГГц</w:t>
      </w:r>
    </w:p>
    <w:p w:rsidR="007E453C" w:rsidRPr="003759AA" w:rsidRDefault="00C03E0E" w:rsidP="007E453C">
      <w:pPr>
        <w:pStyle w:val="Figure"/>
        <w:rPr>
          <w:lang w:val="ru-RU" w:eastAsia="ja-JP"/>
        </w:rPr>
      </w:pPr>
      <w:r w:rsidRPr="003759AA">
        <w:rPr>
          <w:lang w:val="ru-RU"/>
        </w:rPr>
        <w:object w:dxaOrig="10334" w:dyaOrig="5770">
          <v:shape id="_x0000_i1038" type="#_x0000_t75" style="width:339.6pt;height:187.45pt" o:ole="">
            <v:imagedata r:id="rId50" o:title=""/>
          </v:shape>
          <o:OLEObject Type="Embed" ProgID="CorelDRAW.Graphic.14" ShapeID="_x0000_i1038" DrawAspect="Content" ObjectID="_1401538407" r:id="rId51"/>
        </w:object>
      </w:r>
    </w:p>
    <w:p w:rsidR="0010641E" w:rsidRPr="003759AA" w:rsidRDefault="0010641E" w:rsidP="0010641E">
      <w:pPr>
        <w:pStyle w:val="FigureNo"/>
        <w:rPr>
          <w:lang w:val="ru-RU" w:eastAsia="ja-JP"/>
        </w:rPr>
      </w:pPr>
      <w:r w:rsidRPr="003759AA">
        <w:rPr>
          <w:lang w:val="ru-RU" w:eastAsia="ja-JP"/>
        </w:rPr>
        <w:t xml:space="preserve">Рисунок </w:t>
      </w:r>
      <w:proofErr w:type="spellStart"/>
      <w:r w:rsidRPr="003759AA">
        <w:rPr>
          <w:lang w:val="ru-RU" w:eastAsia="ja-JP"/>
        </w:rPr>
        <w:t>8</w:t>
      </w:r>
      <w:r w:rsidRPr="003759AA">
        <w:rPr>
          <w:caps w:val="0"/>
          <w:lang w:val="ru-RU" w:eastAsia="ja-JP"/>
        </w:rPr>
        <w:t>d</w:t>
      </w:r>
      <w:proofErr w:type="spellEnd"/>
    </w:p>
    <w:p w:rsidR="0010641E" w:rsidRPr="003759AA" w:rsidRDefault="0010641E" w:rsidP="0010641E">
      <w:pPr>
        <w:pStyle w:val="Figuretitle"/>
        <w:rPr>
          <w:rFonts w:asciiTheme="minorHAnsi" w:hAnsiTheme="minorHAnsi"/>
          <w:lang w:val="ru-RU" w:eastAsia="ja-JP"/>
        </w:rPr>
      </w:pPr>
      <w:r w:rsidRPr="003759AA">
        <w:rPr>
          <w:lang w:val="ru-RU" w:eastAsia="ja-JP"/>
        </w:rPr>
        <w:t>Ослабление в дожде для 0,3% года в столицах стран Района 2 на частоте 17,5 ГГц</w:t>
      </w:r>
    </w:p>
    <w:p w:rsidR="007E453C" w:rsidRPr="003759AA" w:rsidRDefault="00866D69" w:rsidP="0010641E">
      <w:pPr>
        <w:pStyle w:val="Figure"/>
        <w:rPr>
          <w:lang w:val="ru-RU"/>
        </w:rPr>
      </w:pPr>
      <w:r w:rsidRPr="003759AA">
        <w:rPr>
          <w:lang w:val="ru-RU"/>
        </w:rPr>
        <w:object w:dxaOrig="10627" w:dyaOrig="5787">
          <v:shape id="_x0000_i1039" type="#_x0000_t75" style="width:338.25pt;height:184.1pt" o:ole="">
            <v:imagedata r:id="rId52" o:title=""/>
          </v:shape>
          <o:OLEObject Type="Embed" ProgID="CorelDRAW.Graphic.14" ShapeID="_x0000_i1039" DrawAspect="Content" ObjectID="_1401538408" r:id="rId53"/>
        </w:object>
      </w:r>
    </w:p>
    <w:p w:rsidR="00866D69" w:rsidRPr="003759AA" w:rsidRDefault="00866D69" w:rsidP="00866D69">
      <w:pPr>
        <w:pStyle w:val="FigureNo"/>
        <w:rPr>
          <w:lang w:val="ru-RU" w:eastAsia="ja-JP"/>
        </w:rPr>
      </w:pPr>
      <w:r w:rsidRPr="003759AA">
        <w:rPr>
          <w:lang w:val="ru-RU" w:eastAsia="ja-JP"/>
        </w:rPr>
        <w:t xml:space="preserve">Рисунок </w:t>
      </w:r>
      <w:proofErr w:type="spellStart"/>
      <w:r w:rsidRPr="003759AA">
        <w:rPr>
          <w:caps w:val="0"/>
          <w:lang w:val="ru-RU" w:eastAsia="ja-JP"/>
        </w:rPr>
        <w:t>9a</w:t>
      </w:r>
      <w:proofErr w:type="spellEnd"/>
    </w:p>
    <w:p w:rsidR="00866D69" w:rsidRPr="003759AA" w:rsidRDefault="00866D69" w:rsidP="00866D69">
      <w:pPr>
        <w:pStyle w:val="Figuretitle"/>
        <w:rPr>
          <w:rFonts w:asciiTheme="minorHAnsi" w:hAnsiTheme="minorHAnsi"/>
          <w:lang w:val="ru-RU" w:eastAsia="ja-JP"/>
        </w:rPr>
      </w:pPr>
      <w:r w:rsidRPr="003759AA">
        <w:rPr>
          <w:lang w:val="ru-RU" w:eastAsia="ja-JP"/>
        </w:rPr>
        <w:t>Ослабление в дожде для 0,1% года в столицах стран Района 3 на частоте 12 ГГц</w:t>
      </w:r>
    </w:p>
    <w:p w:rsidR="00866D69" w:rsidRPr="003759AA" w:rsidRDefault="00866D69" w:rsidP="00866D69">
      <w:pPr>
        <w:pStyle w:val="Figure"/>
        <w:rPr>
          <w:lang w:val="ru-RU"/>
        </w:rPr>
      </w:pPr>
      <w:r w:rsidRPr="003759AA">
        <w:rPr>
          <w:lang w:val="ru-RU"/>
        </w:rPr>
        <w:object w:dxaOrig="11132" w:dyaOrig="5777">
          <v:shape id="_x0000_i1040" type="#_x0000_t75" style="width:344.4pt;height:178.65pt" o:ole="">
            <v:imagedata r:id="rId54" o:title=""/>
          </v:shape>
          <o:OLEObject Type="Embed" ProgID="CorelDRAW.Graphic.14" ShapeID="_x0000_i1040" DrawAspect="Content" ObjectID="_1401538409" r:id="rId55"/>
        </w:object>
      </w:r>
    </w:p>
    <w:p w:rsidR="00793CFE" w:rsidRPr="003759AA" w:rsidRDefault="00793CFE" w:rsidP="00793CFE">
      <w:pPr>
        <w:pStyle w:val="FigureNo"/>
        <w:rPr>
          <w:lang w:val="ru-RU" w:eastAsia="ja-JP"/>
        </w:rPr>
      </w:pPr>
      <w:r w:rsidRPr="003759AA">
        <w:rPr>
          <w:lang w:val="ru-RU" w:eastAsia="ja-JP"/>
        </w:rPr>
        <w:lastRenderedPageBreak/>
        <w:t xml:space="preserve">Рисунок </w:t>
      </w:r>
      <w:proofErr w:type="spellStart"/>
      <w:r w:rsidRPr="003759AA">
        <w:rPr>
          <w:caps w:val="0"/>
          <w:lang w:val="ru-RU" w:eastAsia="ja-JP"/>
        </w:rPr>
        <w:t>9b</w:t>
      </w:r>
      <w:proofErr w:type="spellEnd"/>
    </w:p>
    <w:p w:rsidR="00793CFE" w:rsidRPr="003759AA" w:rsidRDefault="00793CFE" w:rsidP="00793CFE">
      <w:pPr>
        <w:pStyle w:val="Figuretitle"/>
        <w:rPr>
          <w:lang w:val="ru-RU" w:eastAsia="ja-JP"/>
        </w:rPr>
      </w:pPr>
      <w:r w:rsidRPr="003759AA">
        <w:rPr>
          <w:lang w:val="ru-RU" w:eastAsia="ja-JP"/>
        </w:rPr>
        <w:t>Ослабление в дожде для 0,1% года в столицах стран Района 3 на частоте 21,7 ГГц</w:t>
      </w:r>
    </w:p>
    <w:p w:rsidR="00793CFE" w:rsidRPr="003759AA" w:rsidRDefault="00793CFE" w:rsidP="00793CFE">
      <w:pPr>
        <w:pStyle w:val="Figure"/>
        <w:rPr>
          <w:szCs w:val="22"/>
          <w:lang w:val="ru-RU"/>
        </w:rPr>
      </w:pPr>
      <w:r w:rsidRPr="003759AA">
        <w:rPr>
          <w:lang w:val="ru-RU"/>
        </w:rPr>
        <w:object w:dxaOrig="10478" w:dyaOrig="5818">
          <v:shape id="_x0000_i1041" type="#_x0000_t75" style="width:349.15pt;height:192.9pt" o:ole="">
            <v:imagedata r:id="rId56" o:title=""/>
          </v:shape>
          <o:OLEObject Type="Embed" ProgID="CorelDRAW.Graphic.14" ShapeID="_x0000_i1041" DrawAspect="Content" ObjectID="_1401538410" r:id="rId57"/>
        </w:object>
      </w:r>
    </w:p>
    <w:p w:rsidR="00793CFE" w:rsidRPr="003759AA" w:rsidRDefault="00793CFE" w:rsidP="00793CFE">
      <w:pPr>
        <w:pStyle w:val="FigureNo"/>
        <w:rPr>
          <w:lang w:val="ru-RU" w:eastAsia="ja-JP"/>
        </w:rPr>
      </w:pPr>
      <w:r w:rsidRPr="003759AA">
        <w:rPr>
          <w:lang w:val="ru-RU" w:eastAsia="ja-JP"/>
        </w:rPr>
        <w:t xml:space="preserve">Рисунок </w:t>
      </w:r>
      <w:proofErr w:type="spellStart"/>
      <w:r w:rsidRPr="003759AA">
        <w:rPr>
          <w:caps w:val="0"/>
          <w:lang w:val="ru-RU" w:eastAsia="ja-JP"/>
        </w:rPr>
        <w:t>9c</w:t>
      </w:r>
      <w:proofErr w:type="spellEnd"/>
    </w:p>
    <w:p w:rsidR="00793CFE" w:rsidRPr="003759AA" w:rsidRDefault="00793CFE" w:rsidP="00793CFE">
      <w:pPr>
        <w:pStyle w:val="Figuretitle"/>
        <w:rPr>
          <w:lang w:val="ru-RU" w:eastAsia="ja-JP"/>
        </w:rPr>
      </w:pPr>
      <w:r w:rsidRPr="003759AA">
        <w:rPr>
          <w:lang w:val="ru-RU" w:eastAsia="ja-JP"/>
        </w:rPr>
        <w:t>Ослабление в дожде для 0,3% года в столицах стран Района 3 на частоте 12 ГГц</w:t>
      </w:r>
    </w:p>
    <w:p w:rsidR="00793CFE" w:rsidRPr="003759AA" w:rsidRDefault="00793CFE" w:rsidP="00793CFE">
      <w:pPr>
        <w:pStyle w:val="Figure"/>
        <w:rPr>
          <w:lang w:val="ru-RU" w:eastAsia="ja-JP"/>
        </w:rPr>
      </w:pPr>
      <w:r w:rsidRPr="003759AA">
        <w:rPr>
          <w:lang w:val="ru-RU"/>
        </w:rPr>
        <w:object w:dxaOrig="11110" w:dyaOrig="5780">
          <v:shape id="_x0000_i1042" type="#_x0000_t75" style="width:357.95pt;height:186.8pt" o:ole="">
            <v:imagedata r:id="rId58" o:title=""/>
          </v:shape>
          <o:OLEObject Type="Embed" ProgID="CorelDRAW.Graphic.14" ShapeID="_x0000_i1042" DrawAspect="Content" ObjectID="_1401538411" r:id="rId59"/>
        </w:object>
      </w:r>
    </w:p>
    <w:p w:rsidR="00793CFE" w:rsidRPr="003759AA" w:rsidRDefault="00793CFE" w:rsidP="00793CFE">
      <w:pPr>
        <w:pStyle w:val="FigureNo"/>
        <w:rPr>
          <w:lang w:val="ru-RU" w:eastAsia="ja-JP"/>
        </w:rPr>
      </w:pPr>
      <w:r w:rsidRPr="003759AA">
        <w:rPr>
          <w:lang w:val="ru-RU" w:eastAsia="ja-JP"/>
        </w:rPr>
        <w:t xml:space="preserve">Рисунок </w:t>
      </w:r>
      <w:proofErr w:type="spellStart"/>
      <w:r w:rsidRPr="003759AA">
        <w:rPr>
          <w:caps w:val="0"/>
          <w:lang w:val="ru-RU" w:eastAsia="ja-JP"/>
        </w:rPr>
        <w:t>9d</w:t>
      </w:r>
      <w:proofErr w:type="spellEnd"/>
    </w:p>
    <w:p w:rsidR="00793CFE" w:rsidRPr="003759AA" w:rsidRDefault="00793CFE" w:rsidP="00793CFE">
      <w:pPr>
        <w:pStyle w:val="Figuretitle"/>
        <w:rPr>
          <w:rFonts w:asciiTheme="minorHAnsi" w:hAnsiTheme="minorHAnsi"/>
          <w:lang w:val="ru-RU" w:eastAsia="ja-JP"/>
        </w:rPr>
      </w:pPr>
      <w:r w:rsidRPr="003759AA">
        <w:rPr>
          <w:lang w:val="ru-RU" w:eastAsia="ja-JP"/>
        </w:rPr>
        <w:t>Ослабление в дожде для 0,3% года в столицах стран Района 3 на частоте 21,7 ГГц</w:t>
      </w:r>
    </w:p>
    <w:p w:rsidR="00793CFE" w:rsidRPr="003759AA" w:rsidRDefault="00793CFE" w:rsidP="00793CFE">
      <w:pPr>
        <w:pStyle w:val="Figure"/>
        <w:rPr>
          <w:lang w:val="ru-RU" w:eastAsia="ja-JP"/>
        </w:rPr>
      </w:pPr>
      <w:r w:rsidRPr="003759AA">
        <w:rPr>
          <w:lang w:val="ru-RU"/>
        </w:rPr>
        <w:object w:dxaOrig="10993" w:dyaOrig="5780">
          <v:shape id="_x0000_i1043" type="#_x0000_t75" style="width:355.9pt;height:186.8pt" o:ole="">
            <v:imagedata r:id="rId60" o:title=""/>
          </v:shape>
          <o:OLEObject Type="Embed" ProgID="CorelDRAW.Graphic.14" ShapeID="_x0000_i1043" DrawAspect="Content" ObjectID="_1401538412" r:id="rId61"/>
        </w:object>
      </w:r>
    </w:p>
    <w:p w:rsidR="009838A3" w:rsidRPr="003759AA" w:rsidRDefault="009838A3" w:rsidP="008F1D56">
      <w:pPr>
        <w:pStyle w:val="TableNo"/>
        <w:rPr>
          <w:lang w:val="ru-RU"/>
        </w:rPr>
      </w:pPr>
      <w:r w:rsidRPr="003759AA">
        <w:rPr>
          <w:lang w:val="ru-RU"/>
        </w:rPr>
        <w:lastRenderedPageBreak/>
        <w:t>ТАБЛИЦА 6</w:t>
      </w:r>
    </w:p>
    <w:p w:rsidR="0010641E" w:rsidRPr="003759AA" w:rsidRDefault="0010641E" w:rsidP="008F1D56">
      <w:pPr>
        <w:pStyle w:val="Tabletitle"/>
        <w:rPr>
          <w:lang w:val="ru-RU"/>
        </w:rPr>
      </w:pPr>
      <w:r w:rsidRPr="003759AA">
        <w:rPr>
          <w:lang w:val="ru-RU"/>
        </w:rPr>
        <w:t xml:space="preserve">Поглощение в атмосферных газах и ослабление в дожде </w:t>
      </w:r>
      <w:r w:rsidRPr="003759AA">
        <w:rPr>
          <w:lang w:val="ru-RU"/>
        </w:rPr>
        <w:br/>
        <w:t>в некоторых городах Района 1 на частоте 41,5 ГГц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25"/>
        <w:gridCol w:w="1876"/>
        <w:gridCol w:w="1581"/>
        <w:gridCol w:w="1581"/>
        <w:gridCol w:w="1581"/>
        <w:gridCol w:w="1581"/>
      </w:tblGrid>
      <w:tr w:rsidR="009838A3" w:rsidRPr="003759AA" w:rsidTr="000E46DC">
        <w:trPr>
          <w:cantSplit/>
        </w:trPr>
        <w:tc>
          <w:tcPr>
            <w:tcW w:w="1625" w:type="dxa"/>
            <w:vMerge w:val="restart"/>
            <w:vAlign w:val="center"/>
          </w:tcPr>
          <w:p w:rsidR="009838A3" w:rsidRPr="003759AA" w:rsidRDefault="009838A3" w:rsidP="0010641E">
            <w:pPr>
              <w:pStyle w:val="Tablehead"/>
              <w:rPr>
                <w:lang w:val="ru-RU"/>
              </w:rPr>
            </w:pPr>
          </w:p>
        </w:tc>
        <w:tc>
          <w:tcPr>
            <w:tcW w:w="1876" w:type="dxa"/>
            <w:vMerge w:val="restart"/>
            <w:vAlign w:val="center"/>
          </w:tcPr>
          <w:p w:rsidR="009838A3" w:rsidRPr="003759AA" w:rsidRDefault="009838A3" w:rsidP="008F1D56">
            <w:pPr>
              <w:pStyle w:val="Tablehead"/>
              <w:rPr>
                <w:lang w:val="ru-RU"/>
              </w:rPr>
            </w:pPr>
            <w:r w:rsidRPr="003759AA">
              <w:rPr>
                <w:lang w:val="ru-RU"/>
              </w:rPr>
              <w:t xml:space="preserve">Процент </w:t>
            </w:r>
            <w:r w:rsidR="008F1D56" w:rsidRPr="003759AA">
              <w:rPr>
                <w:lang w:val="ru-RU"/>
              </w:rPr>
              <w:br/>
            </w:r>
            <w:r w:rsidRPr="003759AA">
              <w:rPr>
                <w:lang w:val="ru-RU"/>
              </w:rPr>
              <w:t>годового времени</w:t>
            </w:r>
          </w:p>
        </w:tc>
        <w:tc>
          <w:tcPr>
            <w:tcW w:w="1581" w:type="dxa"/>
          </w:tcPr>
          <w:p w:rsidR="009838A3" w:rsidRPr="003759AA" w:rsidRDefault="009838A3" w:rsidP="008F1D56">
            <w:pPr>
              <w:pStyle w:val="Tablehead"/>
              <w:rPr>
                <w:lang w:val="ru-RU"/>
              </w:rPr>
            </w:pPr>
            <w:r w:rsidRPr="003759AA">
              <w:rPr>
                <w:lang w:val="ru-RU"/>
              </w:rPr>
              <w:t>Москва</w:t>
            </w:r>
          </w:p>
        </w:tc>
        <w:tc>
          <w:tcPr>
            <w:tcW w:w="1581" w:type="dxa"/>
          </w:tcPr>
          <w:p w:rsidR="009838A3" w:rsidRPr="003759AA" w:rsidRDefault="009838A3" w:rsidP="008F1D56">
            <w:pPr>
              <w:pStyle w:val="Tablehead"/>
              <w:rPr>
                <w:lang w:val="ru-RU"/>
              </w:rPr>
            </w:pPr>
            <w:r w:rsidRPr="003759AA">
              <w:rPr>
                <w:lang w:val="ru-RU"/>
              </w:rPr>
              <w:t>Лондон</w:t>
            </w:r>
          </w:p>
        </w:tc>
        <w:tc>
          <w:tcPr>
            <w:tcW w:w="1581" w:type="dxa"/>
          </w:tcPr>
          <w:p w:rsidR="009838A3" w:rsidRPr="003759AA" w:rsidRDefault="009838A3" w:rsidP="008F1D56">
            <w:pPr>
              <w:pStyle w:val="Tablehead"/>
              <w:rPr>
                <w:lang w:val="ru-RU"/>
              </w:rPr>
            </w:pPr>
            <w:r w:rsidRPr="003759AA">
              <w:rPr>
                <w:lang w:val="ru-RU"/>
              </w:rPr>
              <w:t>Париж</w:t>
            </w:r>
          </w:p>
        </w:tc>
        <w:tc>
          <w:tcPr>
            <w:tcW w:w="1581" w:type="dxa"/>
          </w:tcPr>
          <w:p w:rsidR="009838A3" w:rsidRPr="003759AA" w:rsidRDefault="009838A3" w:rsidP="008F1D56">
            <w:pPr>
              <w:pStyle w:val="Tablehead"/>
              <w:rPr>
                <w:lang w:val="ru-RU"/>
              </w:rPr>
            </w:pPr>
            <w:r w:rsidRPr="003759AA">
              <w:rPr>
                <w:lang w:val="ru-RU"/>
              </w:rPr>
              <w:t>Стамбул</w:t>
            </w:r>
          </w:p>
        </w:tc>
      </w:tr>
      <w:tr w:rsidR="009838A3" w:rsidRPr="003759AA" w:rsidTr="000E46DC">
        <w:trPr>
          <w:cantSplit/>
        </w:trPr>
        <w:tc>
          <w:tcPr>
            <w:tcW w:w="1625" w:type="dxa"/>
            <w:vMerge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1876" w:type="dxa"/>
            <w:vMerge/>
          </w:tcPr>
          <w:p w:rsidR="009838A3" w:rsidRPr="003759AA" w:rsidRDefault="009838A3" w:rsidP="0010641E">
            <w:pPr>
              <w:pStyle w:val="Tabletext"/>
              <w:jc w:val="center"/>
              <w:rPr>
                <w:b/>
                <w:bCs/>
                <w:lang w:val="ru-RU" w:eastAsia="ja-JP"/>
              </w:rPr>
            </w:pPr>
          </w:p>
        </w:tc>
        <w:tc>
          <w:tcPr>
            <w:tcW w:w="6324" w:type="dxa"/>
            <w:gridSpan w:val="4"/>
            <w:vAlign w:val="center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41,5 ГГц</w:t>
            </w:r>
          </w:p>
        </w:tc>
      </w:tr>
      <w:tr w:rsidR="009838A3" w:rsidRPr="003759AA" w:rsidTr="000E46DC">
        <w:tc>
          <w:tcPr>
            <w:tcW w:w="1625" w:type="dxa"/>
          </w:tcPr>
          <w:p w:rsidR="009838A3" w:rsidRPr="003759AA" w:rsidRDefault="009838A3" w:rsidP="0010641E">
            <w:pPr>
              <w:pStyle w:val="Tabletext"/>
              <w:jc w:val="left"/>
              <w:rPr>
                <w:lang w:val="ru-RU"/>
              </w:rPr>
            </w:pPr>
            <w:r w:rsidRPr="003759AA">
              <w:rPr>
                <w:lang w:val="ru-RU"/>
              </w:rPr>
              <w:t>Поглощение в атмосфере</w:t>
            </w:r>
          </w:p>
        </w:tc>
        <w:tc>
          <w:tcPr>
            <w:tcW w:w="1876" w:type="dxa"/>
            <w:vAlign w:val="center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–</w:t>
            </w:r>
          </w:p>
        </w:tc>
        <w:tc>
          <w:tcPr>
            <w:tcW w:w="1581" w:type="dxa"/>
            <w:vAlign w:val="center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1,7 дБ</w:t>
            </w:r>
          </w:p>
        </w:tc>
        <w:tc>
          <w:tcPr>
            <w:tcW w:w="1581" w:type="dxa"/>
            <w:vAlign w:val="center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1,7 дБ</w:t>
            </w:r>
          </w:p>
        </w:tc>
        <w:tc>
          <w:tcPr>
            <w:tcW w:w="1581" w:type="dxa"/>
            <w:vAlign w:val="center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1,3 дБ</w:t>
            </w:r>
          </w:p>
        </w:tc>
        <w:tc>
          <w:tcPr>
            <w:tcW w:w="1581" w:type="dxa"/>
            <w:vAlign w:val="center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1,2 дБ</w:t>
            </w:r>
          </w:p>
        </w:tc>
      </w:tr>
      <w:tr w:rsidR="009838A3" w:rsidRPr="003759AA" w:rsidTr="000E46DC">
        <w:trPr>
          <w:cantSplit/>
        </w:trPr>
        <w:tc>
          <w:tcPr>
            <w:tcW w:w="1625" w:type="dxa"/>
            <w:vMerge w:val="restart"/>
            <w:vAlign w:val="center"/>
          </w:tcPr>
          <w:p w:rsidR="009838A3" w:rsidRPr="003759AA" w:rsidRDefault="009838A3" w:rsidP="0010641E">
            <w:pPr>
              <w:pStyle w:val="Tabletext"/>
              <w:jc w:val="left"/>
              <w:rPr>
                <w:lang w:val="ru-RU"/>
              </w:rPr>
            </w:pPr>
            <w:r w:rsidRPr="003759AA">
              <w:rPr>
                <w:lang w:val="ru-RU"/>
              </w:rPr>
              <w:t>Ослабление в дожде</w:t>
            </w:r>
          </w:p>
        </w:tc>
        <w:tc>
          <w:tcPr>
            <w:tcW w:w="1876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3,0%</w:t>
            </w:r>
          </w:p>
        </w:tc>
        <w:tc>
          <w:tcPr>
            <w:tcW w:w="1581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2,4 дБ</w:t>
            </w:r>
          </w:p>
        </w:tc>
        <w:tc>
          <w:tcPr>
            <w:tcW w:w="1581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2,3 дБ</w:t>
            </w:r>
          </w:p>
        </w:tc>
        <w:tc>
          <w:tcPr>
            <w:tcW w:w="1581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2,1 дБ</w:t>
            </w:r>
          </w:p>
        </w:tc>
        <w:tc>
          <w:tcPr>
            <w:tcW w:w="1581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2,5 дБ</w:t>
            </w:r>
          </w:p>
        </w:tc>
      </w:tr>
      <w:tr w:rsidR="009838A3" w:rsidRPr="003759AA" w:rsidTr="000E46DC">
        <w:trPr>
          <w:cantSplit/>
        </w:trPr>
        <w:tc>
          <w:tcPr>
            <w:tcW w:w="1625" w:type="dxa"/>
            <w:vMerge/>
          </w:tcPr>
          <w:p w:rsidR="009838A3" w:rsidRPr="003759AA" w:rsidRDefault="009838A3" w:rsidP="0010641E">
            <w:pPr>
              <w:pStyle w:val="Tabletext"/>
              <w:jc w:val="left"/>
              <w:rPr>
                <w:lang w:val="ru-RU" w:eastAsia="ja-JP"/>
              </w:rPr>
            </w:pPr>
          </w:p>
        </w:tc>
        <w:tc>
          <w:tcPr>
            <w:tcW w:w="1876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1,0%</w:t>
            </w:r>
          </w:p>
        </w:tc>
        <w:tc>
          <w:tcPr>
            <w:tcW w:w="1581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4,9 дБ</w:t>
            </w:r>
          </w:p>
        </w:tc>
        <w:tc>
          <w:tcPr>
            <w:tcW w:w="1581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4,8 дБ</w:t>
            </w:r>
          </w:p>
        </w:tc>
        <w:tc>
          <w:tcPr>
            <w:tcW w:w="1581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4,5 дБ</w:t>
            </w:r>
          </w:p>
        </w:tc>
        <w:tc>
          <w:tcPr>
            <w:tcW w:w="1581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5,2 дБ</w:t>
            </w:r>
          </w:p>
        </w:tc>
      </w:tr>
      <w:tr w:rsidR="009838A3" w:rsidRPr="003759AA" w:rsidTr="000E46DC">
        <w:trPr>
          <w:cantSplit/>
        </w:trPr>
        <w:tc>
          <w:tcPr>
            <w:tcW w:w="1625" w:type="dxa"/>
            <w:vMerge/>
          </w:tcPr>
          <w:p w:rsidR="009838A3" w:rsidRPr="003759AA" w:rsidRDefault="009838A3" w:rsidP="0010641E">
            <w:pPr>
              <w:pStyle w:val="Tabletext"/>
              <w:jc w:val="left"/>
              <w:rPr>
                <w:lang w:val="ru-RU" w:eastAsia="ja-JP"/>
              </w:rPr>
            </w:pPr>
          </w:p>
        </w:tc>
        <w:tc>
          <w:tcPr>
            <w:tcW w:w="1876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0,3%</w:t>
            </w:r>
          </w:p>
        </w:tc>
        <w:tc>
          <w:tcPr>
            <w:tcW w:w="1581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10,1 дБ</w:t>
            </w:r>
          </w:p>
        </w:tc>
        <w:tc>
          <w:tcPr>
            <w:tcW w:w="1581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9,9 дБ</w:t>
            </w:r>
          </w:p>
        </w:tc>
        <w:tc>
          <w:tcPr>
            <w:tcW w:w="1581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9,2 дБ</w:t>
            </w:r>
          </w:p>
        </w:tc>
        <w:tc>
          <w:tcPr>
            <w:tcW w:w="1581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10,6 дБ</w:t>
            </w:r>
          </w:p>
        </w:tc>
      </w:tr>
      <w:tr w:rsidR="009838A3" w:rsidRPr="003759AA" w:rsidTr="000E46DC">
        <w:trPr>
          <w:cantSplit/>
        </w:trPr>
        <w:tc>
          <w:tcPr>
            <w:tcW w:w="1625" w:type="dxa"/>
            <w:vMerge/>
          </w:tcPr>
          <w:p w:rsidR="009838A3" w:rsidRPr="003759AA" w:rsidRDefault="009838A3" w:rsidP="0010641E">
            <w:pPr>
              <w:pStyle w:val="Tabletext"/>
              <w:jc w:val="left"/>
              <w:rPr>
                <w:lang w:val="ru-RU" w:eastAsia="ja-JP"/>
              </w:rPr>
            </w:pPr>
          </w:p>
        </w:tc>
        <w:tc>
          <w:tcPr>
            <w:tcW w:w="1876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0,1%</w:t>
            </w:r>
          </w:p>
        </w:tc>
        <w:tc>
          <w:tcPr>
            <w:tcW w:w="1581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17,9 дБ</w:t>
            </w:r>
          </w:p>
        </w:tc>
        <w:tc>
          <w:tcPr>
            <w:tcW w:w="1581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17,6 дБ</w:t>
            </w:r>
          </w:p>
        </w:tc>
        <w:tc>
          <w:tcPr>
            <w:tcW w:w="1581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16,4 дБ</w:t>
            </w:r>
          </w:p>
        </w:tc>
        <w:tc>
          <w:tcPr>
            <w:tcW w:w="1581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18,7 дБ</w:t>
            </w:r>
          </w:p>
        </w:tc>
      </w:tr>
    </w:tbl>
    <w:p w:rsidR="008F1D56" w:rsidRPr="003759AA" w:rsidRDefault="008F1D56" w:rsidP="008F1D56">
      <w:pPr>
        <w:pStyle w:val="Tablefin"/>
        <w:rPr>
          <w:lang w:val="ru-RU"/>
        </w:rPr>
      </w:pPr>
    </w:p>
    <w:p w:rsidR="009838A3" w:rsidRPr="003759AA" w:rsidRDefault="009838A3" w:rsidP="008F1D56">
      <w:pPr>
        <w:pStyle w:val="TableNo"/>
        <w:rPr>
          <w:lang w:val="ru-RU"/>
        </w:rPr>
      </w:pPr>
      <w:r w:rsidRPr="003759AA">
        <w:rPr>
          <w:lang w:val="ru-RU"/>
        </w:rPr>
        <w:t>ТАБЛИЦА 7</w:t>
      </w:r>
    </w:p>
    <w:p w:rsidR="009F7081" w:rsidRPr="003759AA" w:rsidRDefault="009838A3" w:rsidP="008F1D56">
      <w:pPr>
        <w:pStyle w:val="Tabletitle"/>
        <w:rPr>
          <w:lang w:val="ru-RU" w:eastAsia="ja-JP"/>
        </w:rPr>
      </w:pPr>
      <w:r w:rsidRPr="003759AA">
        <w:rPr>
          <w:lang w:val="ru-RU"/>
        </w:rPr>
        <w:t xml:space="preserve">Поглощение в атмосферных газах и ослабление в дожде </w:t>
      </w:r>
      <w:r w:rsidRPr="003759AA">
        <w:rPr>
          <w:lang w:val="ru-RU"/>
        </w:rPr>
        <w:br/>
        <w:t>в некоторых городах Района 2 на частоте 41,5 ГГц</w:t>
      </w:r>
    </w:p>
    <w:tbl>
      <w:tblPr>
        <w:tblW w:w="0" w:type="auto"/>
        <w:jc w:val="center"/>
        <w:tblInd w:w="-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21"/>
        <w:gridCol w:w="1876"/>
        <w:gridCol w:w="3163"/>
        <w:gridCol w:w="3156"/>
      </w:tblGrid>
      <w:tr w:rsidR="009838A3" w:rsidRPr="003759AA" w:rsidTr="000E46DC">
        <w:trPr>
          <w:cantSplit/>
          <w:jc w:val="center"/>
        </w:trPr>
        <w:tc>
          <w:tcPr>
            <w:tcW w:w="1621" w:type="dxa"/>
            <w:vMerge w:val="restart"/>
          </w:tcPr>
          <w:p w:rsidR="009838A3" w:rsidRPr="003759AA" w:rsidRDefault="009838A3" w:rsidP="0010641E">
            <w:pPr>
              <w:pStyle w:val="Tablehead"/>
              <w:rPr>
                <w:lang w:val="ru-RU"/>
              </w:rPr>
            </w:pPr>
          </w:p>
        </w:tc>
        <w:tc>
          <w:tcPr>
            <w:tcW w:w="1876" w:type="dxa"/>
            <w:vMerge w:val="restart"/>
            <w:vAlign w:val="center"/>
          </w:tcPr>
          <w:p w:rsidR="009838A3" w:rsidRPr="003759AA" w:rsidRDefault="009838A3" w:rsidP="0010641E">
            <w:pPr>
              <w:pStyle w:val="Tablehead"/>
              <w:rPr>
                <w:lang w:val="ru-RU"/>
              </w:rPr>
            </w:pPr>
            <w:r w:rsidRPr="003759AA">
              <w:rPr>
                <w:lang w:val="ru-RU"/>
              </w:rPr>
              <w:t xml:space="preserve">Процент </w:t>
            </w:r>
            <w:r w:rsidR="008F1D56" w:rsidRPr="003759AA">
              <w:rPr>
                <w:lang w:val="ru-RU"/>
              </w:rPr>
              <w:br/>
            </w:r>
            <w:r w:rsidRPr="003759AA">
              <w:rPr>
                <w:lang w:val="ru-RU"/>
              </w:rPr>
              <w:t>годового времени</w:t>
            </w:r>
          </w:p>
        </w:tc>
        <w:tc>
          <w:tcPr>
            <w:tcW w:w="3163" w:type="dxa"/>
          </w:tcPr>
          <w:p w:rsidR="009838A3" w:rsidRPr="003759AA" w:rsidRDefault="009838A3" w:rsidP="0010641E">
            <w:pPr>
              <w:pStyle w:val="Tablehead"/>
              <w:rPr>
                <w:lang w:val="ru-RU"/>
              </w:rPr>
            </w:pPr>
            <w:r w:rsidRPr="003759AA">
              <w:rPr>
                <w:lang w:val="ru-RU"/>
              </w:rPr>
              <w:t>Майами</w:t>
            </w:r>
          </w:p>
        </w:tc>
        <w:tc>
          <w:tcPr>
            <w:tcW w:w="3156" w:type="dxa"/>
          </w:tcPr>
          <w:p w:rsidR="009838A3" w:rsidRPr="003759AA" w:rsidRDefault="009838A3" w:rsidP="0010641E">
            <w:pPr>
              <w:pStyle w:val="Tablehead"/>
              <w:rPr>
                <w:lang w:val="ru-RU"/>
              </w:rPr>
            </w:pPr>
            <w:r w:rsidRPr="003759AA">
              <w:rPr>
                <w:lang w:val="ru-RU"/>
              </w:rPr>
              <w:t>Рио-де-Жанейро</w:t>
            </w:r>
          </w:p>
        </w:tc>
      </w:tr>
      <w:tr w:rsidR="009F7081" w:rsidRPr="003759AA" w:rsidTr="000E46DC">
        <w:trPr>
          <w:cantSplit/>
          <w:jc w:val="center"/>
        </w:trPr>
        <w:tc>
          <w:tcPr>
            <w:tcW w:w="1621" w:type="dxa"/>
            <w:vMerge/>
          </w:tcPr>
          <w:p w:rsidR="009F7081" w:rsidRPr="003759AA" w:rsidRDefault="009F7081" w:rsidP="0010641E">
            <w:pPr>
              <w:pStyle w:val="Tablehead"/>
              <w:rPr>
                <w:lang w:val="ru-RU" w:eastAsia="ja-JP"/>
              </w:rPr>
            </w:pPr>
          </w:p>
        </w:tc>
        <w:tc>
          <w:tcPr>
            <w:tcW w:w="1876" w:type="dxa"/>
            <w:vMerge/>
          </w:tcPr>
          <w:p w:rsidR="009F7081" w:rsidRPr="003759AA" w:rsidRDefault="009F7081" w:rsidP="0010641E">
            <w:pPr>
              <w:pStyle w:val="Tablehead"/>
              <w:rPr>
                <w:lang w:val="ru-RU" w:eastAsia="ja-JP"/>
              </w:rPr>
            </w:pPr>
          </w:p>
        </w:tc>
        <w:tc>
          <w:tcPr>
            <w:tcW w:w="6319" w:type="dxa"/>
            <w:gridSpan w:val="2"/>
            <w:vAlign w:val="center"/>
          </w:tcPr>
          <w:p w:rsidR="009F7081" w:rsidRPr="003759AA" w:rsidRDefault="009838A3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41,5 ГГц</w:t>
            </w:r>
          </w:p>
        </w:tc>
      </w:tr>
      <w:tr w:rsidR="009838A3" w:rsidRPr="003759AA" w:rsidTr="000E46DC">
        <w:trPr>
          <w:jc w:val="center"/>
        </w:trPr>
        <w:tc>
          <w:tcPr>
            <w:tcW w:w="1621" w:type="dxa"/>
          </w:tcPr>
          <w:p w:rsidR="009838A3" w:rsidRPr="003759AA" w:rsidRDefault="009838A3" w:rsidP="0010641E">
            <w:pPr>
              <w:pStyle w:val="Tabletext"/>
              <w:jc w:val="left"/>
              <w:rPr>
                <w:lang w:val="ru-RU"/>
              </w:rPr>
            </w:pPr>
            <w:r w:rsidRPr="003759AA">
              <w:rPr>
                <w:lang w:val="ru-RU"/>
              </w:rPr>
              <w:t>Поглощение в атмосфере</w:t>
            </w:r>
          </w:p>
        </w:tc>
        <w:tc>
          <w:tcPr>
            <w:tcW w:w="1876" w:type="dxa"/>
            <w:vAlign w:val="center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–</w:t>
            </w:r>
          </w:p>
        </w:tc>
        <w:tc>
          <w:tcPr>
            <w:tcW w:w="3163" w:type="dxa"/>
            <w:vAlign w:val="center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1,1 дБ</w:t>
            </w:r>
          </w:p>
        </w:tc>
        <w:tc>
          <w:tcPr>
            <w:tcW w:w="3156" w:type="dxa"/>
            <w:vAlign w:val="center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1,0 дБ</w:t>
            </w:r>
          </w:p>
        </w:tc>
      </w:tr>
      <w:tr w:rsidR="009838A3" w:rsidRPr="003759AA" w:rsidTr="000E46DC">
        <w:trPr>
          <w:cantSplit/>
          <w:jc w:val="center"/>
        </w:trPr>
        <w:tc>
          <w:tcPr>
            <w:tcW w:w="1621" w:type="dxa"/>
            <w:vMerge w:val="restart"/>
            <w:vAlign w:val="center"/>
          </w:tcPr>
          <w:p w:rsidR="009838A3" w:rsidRPr="003759AA" w:rsidRDefault="009838A3" w:rsidP="0010641E">
            <w:pPr>
              <w:pStyle w:val="Tabletext"/>
              <w:jc w:val="left"/>
              <w:rPr>
                <w:lang w:val="ru-RU"/>
              </w:rPr>
            </w:pPr>
            <w:r w:rsidRPr="003759AA">
              <w:rPr>
                <w:lang w:val="ru-RU"/>
              </w:rPr>
              <w:t>Ослабление в дожде</w:t>
            </w:r>
          </w:p>
        </w:tc>
        <w:tc>
          <w:tcPr>
            <w:tcW w:w="1876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3,0%</w:t>
            </w:r>
          </w:p>
        </w:tc>
        <w:tc>
          <w:tcPr>
            <w:tcW w:w="3163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6,2 дБ</w:t>
            </w:r>
          </w:p>
        </w:tc>
        <w:tc>
          <w:tcPr>
            <w:tcW w:w="3156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4,6 дБ</w:t>
            </w:r>
          </w:p>
        </w:tc>
      </w:tr>
      <w:tr w:rsidR="009838A3" w:rsidRPr="003759AA" w:rsidTr="000E46DC">
        <w:trPr>
          <w:cantSplit/>
          <w:jc w:val="center"/>
        </w:trPr>
        <w:tc>
          <w:tcPr>
            <w:tcW w:w="1621" w:type="dxa"/>
            <w:vMerge/>
          </w:tcPr>
          <w:p w:rsidR="009838A3" w:rsidRPr="003759AA" w:rsidRDefault="009838A3" w:rsidP="0010641E">
            <w:pPr>
              <w:pStyle w:val="Tabletext"/>
              <w:jc w:val="left"/>
              <w:rPr>
                <w:lang w:val="ru-RU" w:eastAsia="ja-JP"/>
              </w:rPr>
            </w:pPr>
          </w:p>
        </w:tc>
        <w:tc>
          <w:tcPr>
            <w:tcW w:w="1876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1,0%</w:t>
            </w:r>
          </w:p>
        </w:tc>
        <w:tc>
          <w:tcPr>
            <w:tcW w:w="3163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12,5 дБ</w:t>
            </w:r>
          </w:p>
        </w:tc>
        <w:tc>
          <w:tcPr>
            <w:tcW w:w="3156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9,4 дБ</w:t>
            </w:r>
          </w:p>
        </w:tc>
      </w:tr>
      <w:tr w:rsidR="009838A3" w:rsidRPr="003759AA" w:rsidTr="000E46DC">
        <w:trPr>
          <w:cantSplit/>
          <w:jc w:val="center"/>
        </w:trPr>
        <w:tc>
          <w:tcPr>
            <w:tcW w:w="1621" w:type="dxa"/>
            <w:vMerge/>
          </w:tcPr>
          <w:p w:rsidR="009838A3" w:rsidRPr="003759AA" w:rsidRDefault="009838A3" w:rsidP="0010641E">
            <w:pPr>
              <w:pStyle w:val="Tabletext"/>
              <w:jc w:val="left"/>
              <w:rPr>
                <w:lang w:val="ru-RU" w:eastAsia="ja-JP"/>
              </w:rPr>
            </w:pPr>
          </w:p>
        </w:tc>
        <w:tc>
          <w:tcPr>
            <w:tcW w:w="1876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0,3%</w:t>
            </w:r>
          </w:p>
        </w:tc>
        <w:tc>
          <w:tcPr>
            <w:tcW w:w="3163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27,0 дБ</w:t>
            </w:r>
          </w:p>
        </w:tc>
        <w:tc>
          <w:tcPr>
            <w:tcW w:w="3156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21,6 дБ</w:t>
            </w:r>
          </w:p>
        </w:tc>
      </w:tr>
      <w:tr w:rsidR="009838A3" w:rsidRPr="003759AA" w:rsidTr="000E46DC">
        <w:trPr>
          <w:cantSplit/>
          <w:jc w:val="center"/>
        </w:trPr>
        <w:tc>
          <w:tcPr>
            <w:tcW w:w="1621" w:type="dxa"/>
            <w:vMerge/>
          </w:tcPr>
          <w:p w:rsidR="009838A3" w:rsidRPr="003759AA" w:rsidRDefault="009838A3" w:rsidP="0010641E">
            <w:pPr>
              <w:pStyle w:val="Tabletext"/>
              <w:jc w:val="left"/>
              <w:rPr>
                <w:lang w:val="ru-RU" w:eastAsia="ja-JP"/>
              </w:rPr>
            </w:pPr>
          </w:p>
        </w:tc>
        <w:tc>
          <w:tcPr>
            <w:tcW w:w="1876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0,1%</w:t>
            </w:r>
          </w:p>
        </w:tc>
        <w:tc>
          <w:tcPr>
            <w:tcW w:w="3163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45,4 дБ</w:t>
            </w:r>
          </w:p>
        </w:tc>
        <w:tc>
          <w:tcPr>
            <w:tcW w:w="3156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36,5 дБ</w:t>
            </w:r>
          </w:p>
        </w:tc>
      </w:tr>
    </w:tbl>
    <w:p w:rsidR="009F7081" w:rsidRPr="003759AA" w:rsidRDefault="009F7081" w:rsidP="008F1D56">
      <w:pPr>
        <w:pStyle w:val="Tablefin"/>
        <w:rPr>
          <w:lang w:val="ru-RU"/>
        </w:rPr>
      </w:pPr>
    </w:p>
    <w:p w:rsidR="009838A3" w:rsidRPr="003759AA" w:rsidRDefault="009838A3" w:rsidP="008F1D56">
      <w:pPr>
        <w:pStyle w:val="TableNo"/>
        <w:rPr>
          <w:lang w:val="ru-RU"/>
        </w:rPr>
      </w:pPr>
      <w:r w:rsidRPr="003759AA">
        <w:rPr>
          <w:lang w:val="ru-RU"/>
        </w:rPr>
        <w:t>ТАБЛИЦА 8</w:t>
      </w:r>
    </w:p>
    <w:p w:rsidR="009F7081" w:rsidRPr="003759AA" w:rsidRDefault="009838A3" w:rsidP="008F1D56">
      <w:pPr>
        <w:pStyle w:val="Tabletitle"/>
        <w:rPr>
          <w:bCs/>
          <w:lang w:val="ru-RU" w:eastAsia="ja-JP"/>
        </w:rPr>
      </w:pPr>
      <w:r w:rsidRPr="003759AA">
        <w:rPr>
          <w:lang w:val="ru-RU"/>
        </w:rPr>
        <w:t xml:space="preserve">Поглощение в атмосферных газах и ослабление в дожде </w:t>
      </w:r>
      <w:r w:rsidRPr="003759AA">
        <w:rPr>
          <w:lang w:val="ru-RU"/>
        </w:rPr>
        <w:br/>
        <w:t>в некоторых городах Района 3 на частоте 41,5 ГГц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25"/>
        <w:gridCol w:w="1876"/>
        <w:gridCol w:w="1581"/>
        <w:gridCol w:w="1582"/>
        <w:gridCol w:w="1582"/>
        <w:gridCol w:w="1582"/>
      </w:tblGrid>
      <w:tr w:rsidR="009838A3" w:rsidRPr="003759AA" w:rsidTr="000E46DC">
        <w:trPr>
          <w:cantSplit/>
        </w:trPr>
        <w:tc>
          <w:tcPr>
            <w:tcW w:w="1625" w:type="dxa"/>
            <w:vMerge w:val="restart"/>
          </w:tcPr>
          <w:p w:rsidR="009838A3" w:rsidRPr="003759AA" w:rsidRDefault="009838A3" w:rsidP="0010641E">
            <w:pPr>
              <w:pStyle w:val="Tablehead"/>
              <w:rPr>
                <w:lang w:val="ru-RU"/>
              </w:rPr>
            </w:pPr>
          </w:p>
        </w:tc>
        <w:tc>
          <w:tcPr>
            <w:tcW w:w="1876" w:type="dxa"/>
            <w:vMerge w:val="restart"/>
            <w:vAlign w:val="center"/>
          </w:tcPr>
          <w:p w:rsidR="009838A3" w:rsidRPr="003759AA" w:rsidRDefault="009838A3" w:rsidP="0010641E">
            <w:pPr>
              <w:pStyle w:val="Tablehead"/>
              <w:rPr>
                <w:lang w:val="ru-RU"/>
              </w:rPr>
            </w:pPr>
            <w:r w:rsidRPr="003759AA">
              <w:rPr>
                <w:lang w:val="ru-RU"/>
              </w:rPr>
              <w:t xml:space="preserve">Процент </w:t>
            </w:r>
            <w:r w:rsidR="000E46DC" w:rsidRPr="003759AA">
              <w:rPr>
                <w:lang w:val="ru-RU"/>
              </w:rPr>
              <w:br/>
            </w:r>
            <w:r w:rsidRPr="003759AA">
              <w:rPr>
                <w:lang w:val="ru-RU"/>
              </w:rPr>
              <w:t>годового времени</w:t>
            </w:r>
          </w:p>
        </w:tc>
        <w:tc>
          <w:tcPr>
            <w:tcW w:w="1581" w:type="dxa"/>
          </w:tcPr>
          <w:p w:rsidR="009838A3" w:rsidRPr="003759AA" w:rsidRDefault="009838A3" w:rsidP="0010641E">
            <w:pPr>
              <w:pStyle w:val="Tablehead"/>
              <w:rPr>
                <w:lang w:val="ru-RU"/>
              </w:rPr>
            </w:pPr>
            <w:r w:rsidRPr="003759AA">
              <w:rPr>
                <w:lang w:val="ru-RU"/>
              </w:rPr>
              <w:t>Токио</w:t>
            </w:r>
          </w:p>
        </w:tc>
        <w:tc>
          <w:tcPr>
            <w:tcW w:w="1582" w:type="dxa"/>
          </w:tcPr>
          <w:p w:rsidR="009838A3" w:rsidRPr="003759AA" w:rsidRDefault="009838A3" w:rsidP="0010641E">
            <w:pPr>
              <w:pStyle w:val="Tablehead"/>
              <w:rPr>
                <w:lang w:val="ru-RU"/>
              </w:rPr>
            </w:pPr>
            <w:r w:rsidRPr="003759AA">
              <w:rPr>
                <w:lang w:val="ru-RU"/>
              </w:rPr>
              <w:t>Куала-Лумпур</w:t>
            </w:r>
          </w:p>
        </w:tc>
        <w:tc>
          <w:tcPr>
            <w:tcW w:w="1582" w:type="dxa"/>
          </w:tcPr>
          <w:p w:rsidR="009838A3" w:rsidRPr="003759AA" w:rsidRDefault="009838A3" w:rsidP="0010641E">
            <w:pPr>
              <w:pStyle w:val="Tablehead"/>
              <w:rPr>
                <w:lang w:val="ru-RU"/>
              </w:rPr>
            </w:pPr>
            <w:r w:rsidRPr="003759AA">
              <w:rPr>
                <w:lang w:val="ru-RU"/>
              </w:rPr>
              <w:t>Сеул</w:t>
            </w:r>
          </w:p>
        </w:tc>
        <w:tc>
          <w:tcPr>
            <w:tcW w:w="1582" w:type="dxa"/>
          </w:tcPr>
          <w:p w:rsidR="009838A3" w:rsidRPr="003759AA" w:rsidRDefault="009838A3" w:rsidP="0010641E">
            <w:pPr>
              <w:pStyle w:val="Tablehead"/>
              <w:rPr>
                <w:lang w:val="ru-RU"/>
              </w:rPr>
            </w:pPr>
            <w:r w:rsidRPr="003759AA">
              <w:rPr>
                <w:lang w:val="ru-RU"/>
              </w:rPr>
              <w:t>Бангкок</w:t>
            </w:r>
          </w:p>
        </w:tc>
      </w:tr>
      <w:tr w:rsidR="009F7081" w:rsidRPr="003759AA" w:rsidTr="000E46DC">
        <w:trPr>
          <w:cantSplit/>
        </w:trPr>
        <w:tc>
          <w:tcPr>
            <w:tcW w:w="1625" w:type="dxa"/>
            <w:vMerge/>
          </w:tcPr>
          <w:p w:rsidR="009F7081" w:rsidRPr="003759AA" w:rsidRDefault="009F7081" w:rsidP="0010641E">
            <w:pPr>
              <w:pStyle w:val="Tabletext"/>
              <w:rPr>
                <w:lang w:val="ru-RU" w:eastAsia="ja-JP"/>
              </w:rPr>
            </w:pPr>
          </w:p>
        </w:tc>
        <w:tc>
          <w:tcPr>
            <w:tcW w:w="1876" w:type="dxa"/>
            <w:vMerge/>
          </w:tcPr>
          <w:p w:rsidR="009F7081" w:rsidRPr="003759AA" w:rsidRDefault="009F7081" w:rsidP="0010641E">
            <w:pPr>
              <w:pStyle w:val="Tablehead"/>
              <w:rPr>
                <w:lang w:val="ru-RU" w:eastAsia="ja-JP"/>
              </w:rPr>
            </w:pPr>
          </w:p>
        </w:tc>
        <w:tc>
          <w:tcPr>
            <w:tcW w:w="6327" w:type="dxa"/>
            <w:gridSpan w:val="4"/>
            <w:vAlign w:val="center"/>
          </w:tcPr>
          <w:p w:rsidR="009F7081" w:rsidRPr="003759AA" w:rsidRDefault="009838A3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41,5 ГГц</w:t>
            </w:r>
          </w:p>
        </w:tc>
      </w:tr>
      <w:tr w:rsidR="009838A3" w:rsidRPr="003759AA" w:rsidTr="000E46D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625" w:type="dxa"/>
          </w:tcPr>
          <w:p w:rsidR="009838A3" w:rsidRPr="003759AA" w:rsidRDefault="009838A3" w:rsidP="0010641E">
            <w:pPr>
              <w:pStyle w:val="Tabletext"/>
              <w:jc w:val="left"/>
              <w:rPr>
                <w:lang w:val="ru-RU"/>
              </w:rPr>
            </w:pPr>
            <w:r w:rsidRPr="003759AA">
              <w:rPr>
                <w:lang w:val="ru-RU"/>
              </w:rPr>
              <w:t>Поглощение в</w:t>
            </w:r>
            <w:r w:rsidR="003D7367" w:rsidRPr="003759AA">
              <w:rPr>
                <w:lang w:val="ru-RU"/>
              </w:rPr>
              <w:t> </w:t>
            </w:r>
            <w:r w:rsidRPr="003759AA">
              <w:rPr>
                <w:lang w:val="ru-RU"/>
              </w:rPr>
              <w:t>атмосфере</w:t>
            </w:r>
          </w:p>
        </w:tc>
        <w:tc>
          <w:tcPr>
            <w:tcW w:w="1876" w:type="dxa"/>
            <w:vAlign w:val="center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–</w:t>
            </w:r>
          </w:p>
        </w:tc>
        <w:tc>
          <w:tcPr>
            <w:tcW w:w="1581" w:type="dxa"/>
            <w:vAlign w:val="center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1,4 дБ</w:t>
            </w:r>
          </w:p>
        </w:tc>
        <w:tc>
          <w:tcPr>
            <w:tcW w:w="1582" w:type="dxa"/>
            <w:vAlign w:val="center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0,9 дБ</w:t>
            </w:r>
          </w:p>
        </w:tc>
        <w:tc>
          <w:tcPr>
            <w:tcW w:w="1582" w:type="dxa"/>
            <w:vAlign w:val="center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1,3 дБ</w:t>
            </w:r>
          </w:p>
        </w:tc>
        <w:tc>
          <w:tcPr>
            <w:tcW w:w="1582" w:type="dxa"/>
            <w:vAlign w:val="center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1,0 дБ</w:t>
            </w:r>
          </w:p>
        </w:tc>
      </w:tr>
      <w:tr w:rsidR="009838A3" w:rsidRPr="003759AA" w:rsidTr="000E46D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625" w:type="dxa"/>
            <w:vMerge w:val="restart"/>
            <w:vAlign w:val="center"/>
          </w:tcPr>
          <w:p w:rsidR="009838A3" w:rsidRPr="003759AA" w:rsidRDefault="009838A3" w:rsidP="0010641E">
            <w:pPr>
              <w:pStyle w:val="Tabletext"/>
              <w:jc w:val="left"/>
              <w:rPr>
                <w:lang w:val="ru-RU"/>
              </w:rPr>
            </w:pPr>
            <w:r w:rsidRPr="003759AA">
              <w:rPr>
                <w:lang w:val="ru-RU"/>
              </w:rPr>
              <w:t>Ослабление в</w:t>
            </w:r>
            <w:r w:rsidR="003D7367" w:rsidRPr="003759AA">
              <w:rPr>
                <w:lang w:val="ru-RU"/>
              </w:rPr>
              <w:t> </w:t>
            </w:r>
            <w:r w:rsidRPr="003759AA">
              <w:rPr>
                <w:lang w:val="ru-RU"/>
              </w:rPr>
              <w:t>дожде</w:t>
            </w:r>
          </w:p>
        </w:tc>
        <w:tc>
          <w:tcPr>
            <w:tcW w:w="1876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3,0%</w:t>
            </w:r>
          </w:p>
        </w:tc>
        <w:tc>
          <w:tcPr>
            <w:tcW w:w="1581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4,0 дБ</w:t>
            </w:r>
          </w:p>
        </w:tc>
        <w:tc>
          <w:tcPr>
            <w:tcW w:w="1582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8,0 дБ</w:t>
            </w:r>
          </w:p>
        </w:tc>
        <w:tc>
          <w:tcPr>
            <w:tcW w:w="1582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3,8 дБ</w:t>
            </w:r>
          </w:p>
        </w:tc>
        <w:tc>
          <w:tcPr>
            <w:tcW w:w="1582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7,6 дБ</w:t>
            </w:r>
          </w:p>
        </w:tc>
      </w:tr>
      <w:tr w:rsidR="009838A3" w:rsidRPr="003759AA" w:rsidTr="000E46D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625" w:type="dxa"/>
            <w:vMerge/>
          </w:tcPr>
          <w:p w:rsidR="009838A3" w:rsidRPr="003759AA" w:rsidRDefault="009838A3" w:rsidP="0010641E">
            <w:pPr>
              <w:pStyle w:val="Tabletext"/>
              <w:rPr>
                <w:lang w:val="ru-RU"/>
              </w:rPr>
            </w:pPr>
          </w:p>
        </w:tc>
        <w:tc>
          <w:tcPr>
            <w:tcW w:w="1876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1,0%</w:t>
            </w:r>
          </w:p>
        </w:tc>
        <w:tc>
          <w:tcPr>
            <w:tcW w:w="1581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8,1 дБ</w:t>
            </w:r>
          </w:p>
        </w:tc>
        <w:tc>
          <w:tcPr>
            <w:tcW w:w="1582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15,9 дБ</w:t>
            </w:r>
          </w:p>
        </w:tc>
        <w:tc>
          <w:tcPr>
            <w:tcW w:w="1582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7,7 дБ</w:t>
            </w:r>
          </w:p>
        </w:tc>
        <w:tc>
          <w:tcPr>
            <w:tcW w:w="1582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15,2 дБ</w:t>
            </w:r>
          </w:p>
        </w:tc>
      </w:tr>
      <w:tr w:rsidR="009838A3" w:rsidRPr="003759AA" w:rsidTr="000E46D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625" w:type="dxa"/>
            <w:vMerge/>
          </w:tcPr>
          <w:p w:rsidR="009838A3" w:rsidRPr="003759AA" w:rsidRDefault="009838A3" w:rsidP="0010641E">
            <w:pPr>
              <w:pStyle w:val="Tabletext"/>
              <w:rPr>
                <w:lang w:val="ru-RU"/>
              </w:rPr>
            </w:pPr>
          </w:p>
        </w:tc>
        <w:tc>
          <w:tcPr>
            <w:tcW w:w="1876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0,3%</w:t>
            </w:r>
          </w:p>
        </w:tc>
        <w:tc>
          <w:tcPr>
            <w:tcW w:w="1581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16,3 дБ</w:t>
            </w:r>
          </w:p>
        </w:tc>
        <w:tc>
          <w:tcPr>
            <w:tcW w:w="1582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45,2 дБ</w:t>
            </w:r>
          </w:p>
        </w:tc>
        <w:tc>
          <w:tcPr>
            <w:tcW w:w="1582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15,5 дБ</w:t>
            </w:r>
          </w:p>
        </w:tc>
        <w:tc>
          <w:tcPr>
            <w:tcW w:w="1582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38,1 дБ</w:t>
            </w:r>
          </w:p>
        </w:tc>
      </w:tr>
      <w:tr w:rsidR="009838A3" w:rsidRPr="003759AA" w:rsidTr="000E46D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625" w:type="dxa"/>
            <w:vMerge/>
          </w:tcPr>
          <w:p w:rsidR="009838A3" w:rsidRPr="003759AA" w:rsidRDefault="009838A3" w:rsidP="0010641E">
            <w:pPr>
              <w:pStyle w:val="Tabletext"/>
              <w:rPr>
                <w:lang w:val="ru-RU"/>
              </w:rPr>
            </w:pPr>
          </w:p>
        </w:tc>
        <w:tc>
          <w:tcPr>
            <w:tcW w:w="1876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0,1%</w:t>
            </w:r>
          </w:p>
        </w:tc>
        <w:tc>
          <w:tcPr>
            <w:tcW w:w="1581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28,3 дБ</w:t>
            </w:r>
          </w:p>
        </w:tc>
        <w:tc>
          <w:tcPr>
            <w:tcW w:w="1582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72,6 дБ</w:t>
            </w:r>
          </w:p>
        </w:tc>
        <w:tc>
          <w:tcPr>
            <w:tcW w:w="1582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26,9 дБ</w:t>
            </w:r>
          </w:p>
        </w:tc>
        <w:tc>
          <w:tcPr>
            <w:tcW w:w="1582" w:type="dxa"/>
          </w:tcPr>
          <w:p w:rsidR="009838A3" w:rsidRPr="003759AA" w:rsidRDefault="009838A3" w:rsidP="0010641E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62,2 дБ</w:t>
            </w:r>
          </w:p>
        </w:tc>
      </w:tr>
    </w:tbl>
    <w:p w:rsidR="009838A3" w:rsidRPr="003759AA" w:rsidRDefault="009838A3" w:rsidP="000E46DC">
      <w:pPr>
        <w:pStyle w:val="Tablefin"/>
        <w:rPr>
          <w:lang w:val="ru-RU"/>
        </w:rPr>
      </w:pPr>
    </w:p>
    <w:p w:rsidR="002B5190" w:rsidRPr="003759AA" w:rsidRDefault="002B5190" w:rsidP="000E46DC">
      <w:pPr>
        <w:rPr>
          <w:lang w:val="ru-RU"/>
        </w:rPr>
      </w:pPr>
      <w:r w:rsidRPr="003759AA">
        <w:rPr>
          <w:lang w:val="ru-RU"/>
        </w:rPr>
        <w:br w:type="page"/>
      </w:r>
    </w:p>
    <w:p w:rsidR="002B5190" w:rsidRPr="003759AA" w:rsidRDefault="002B5190" w:rsidP="005A5CD9">
      <w:pPr>
        <w:pStyle w:val="Heading1"/>
        <w:rPr>
          <w:lang w:val="ru-RU"/>
        </w:rPr>
      </w:pPr>
      <w:r w:rsidRPr="003759AA">
        <w:rPr>
          <w:lang w:val="ru-RU"/>
        </w:rPr>
        <w:lastRenderedPageBreak/>
        <w:t>4</w:t>
      </w:r>
      <w:r w:rsidRPr="003759AA">
        <w:rPr>
          <w:lang w:val="ru-RU"/>
        </w:rPr>
        <w:tab/>
        <w:t>Ослабление в дожде и поглощение в газах в диапазонах частот фидерных линий </w:t>
      </w:r>
      <w:proofErr w:type="spellStart"/>
      <w:r w:rsidRPr="003759AA">
        <w:rPr>
          <w:lang w:val="ru-RU"/>
        </w:rPr>
        <w:t>РСС</w:t>
      </w:r>
      <w:proofErr w:type="spellEnd"/>
    </w:p>
    <w:p w:rsidR="00C264AF" w:rsidRPr="003759AA" w:rsidRDefault="002B5190" w:rsidP="005A5CD9">
      <w:pPr>
        <w:rPr>
          <w:lang w:val="ru-RU" w:eastAsia="ja-JP"/>
        </w:rPr>
      </w:pPr>
      <w:r w:rsidRPr="003759AA">
        <w:rPr>
          <w:lang w:val="ru-RU"/>
        </w:rPr>
        <w:t>Подобный расчет производился для диапазонов 18 и 28 ГГц, которые рассматриваются в качестве возможных диапазонов для фидерных линий во всех Районах, а также для диапазона 25 ГГц, рассматриваемого в качестве другого возможного диапазона для Районов 2 и 3. Результаты приведены в таблицах 9,</w:t>
      </w:r>
      <w:r w:rsidR="00C03E0E">
        <w:rPr>
          <w:lang w:val="ru-RU"/>
        </w:rPr>
        <w:t xml:space="preserve"> </w:t>
      </w:r>
      <w:r w:rsidRPr="003759AA">
        <w:rPr>
          <w:lang w:val="ru-RU"/>
        </w:rPr>
        <w:t>10 и 11.</w:t>
      </w:r>
    </w:p>
    <w:p w:rsidR="00B0255E" w:rsidRPr="003759AA" w:rsidRDefault="00B0255E" w:rsidP="005A5CD9">
      <w:pPr>
        <w:pStyle w:val="TableNo"/>
        <w:rPr>
          <w:lang w:val="ru-RU"/>
        </w:rPr>
      </w:pPr>
      <w:r w:rsidRPr="003759AA">
        <w:rPr>
          <w:lang w:val="ru-RU"/>
        </w:rPr>
        <w:t>ТАБЛИЦА 9</w:t>
      </w:r>
    </w:p>
    <w:p w:rsidR="009F7081" w:rsidRPr="003759AA" w:rsidRDefault="00B0255E" w:rsidP="005A5CD9">
      <w:pPr>
        <w:pStyle w:val="Tabletitle"/>
        <w:rPr>
          <w:lang w:val="ru-RU"/>
        </w:rPr>
      </w:pPr>
      <w:r w:rsidRPr="003759AA">
        <w:rPr>
          <w:lang w:val="ru-RU"/>
        </w:rPr>
        <w:t xml:space="preserve">Поглощение в атмосферных газах и ослабление в дожде </w:t>
      </w:r>
      <w:r w:rsidRPr="003759AA">
        <w:rPr>
          <w:lang w:val="ru-RU"/>
        </w:rPr>
        <w:br/>
        <w:t>в некоторых городах Района 1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25"/>
        <w:gridCol w:w="1876"/>
        <w:gridCol w:w="1581"/>
        <w:gridCol w:w="1582"/>
        <w:gridCol w:w="1582"/>
        <w:gridCol w:w="1582"/>
      </w:tblGrid>
      <w:tr w:rsidR="005A5CD9" w:rsidRPr="003759AA" w:rsidTr="005A5CD9">
        <w:trPr>
          <w:cantSplit/>
        </w:trPr>
        <w:tc>
          <w:tcPr>
            <w:tcW w:w="1625" w:type="dxa"/>
            <w:vMerge w:val="restart"/>
          </w:tcPr>
          <w:p w:rsidR="005A5CD9" w:rsidRPr="003759AA" w:rsidRDefault="005A5CD9" w:rsidP="005A5CD9">
            <w:pPr>
              <w:pStyle w:val="Tablehead"/>
              <w:rPr>
                <w:lang w:val="ru-RU"/>
              </w:rPr>
            </w:pPr>
          </w:p>
        </w:tc>
        <w:tc>
          <w:tcPr>
            <w:tcW w:w="1876" w:type="dxa"/>
            <w:vMerge w:val="restart"/>
            <w:vAlign w:val="center"/>
          </w:tcPr>
          <w:p w:rsidR="005A5CD9" w:rsidRPr="003759AA" w:rsidRDefault="005A5CD9" w:rsidP="005A5CD9">
            <w:pPr>
              <w:pStyle w:val="Tablehead"/>
              <w:rPr>
                <w:lang w:val="ru-RU"/>
              </w:rPr>
            </w:pPr>
            <w:r w:rsidRPr="003759AA">
              <w:rPr>
                <w:lang w:val="ru-RU"/>
              </w:rPr>
              <w:t xml:space="preserve">Процент </w:t>
            </w:r>
            <w:r w:rsidRPr="003759AA">
              <w:rPr>
                <w:lang w:val="ru-RU"/>
              </w:rPr>
              <w:br/>
              <w:t>годового времени</w:t>
            </w:r>
          </w:p>
        </w:tc>
        <w:tc>
          <w:tcPr>
            <w:tcW w:w="3163" w:type="dxa"/>
            <w:gridSpan w:val="2"/>
          </w:tcPr>
          <w:p w:rsidR="005A5CD9" w:rsidRPr="003759AA" w:rsidRDefault="005A5CD9" w:rsidP="005A5CD9">
            <w:pPr>
              <w:pStyle w:val="Tablehead"/>
              <w:rPr>
                <w:lang w:val="ru-RU"/>
              </w:rPr>
            </w:pPr>
            <w:r w:rsidRPr="003759AA">
              <w:rPr>
                <w:lang w:val="ru-RU"/>
              </w:rPr>
              <w:t>Москва</w:t>
            </w:r>
          </w:p>
        </w:tc>
        <w:tc>
          <w:tcPr>
            <w:tcW w:w="3164" w:type="dxa"/>
            <w:gridSpan w:val="2"/>
          </w:tcPr>
          <w:p w:rsidR="005A5CD9" w:rsidRPr="003759AA" w:rsidRDefault="005A5CD9" w:rsidP="005A5CD9">
            <w:pPr>
              <w:pStyle w:val="Tablehead"/>
              <w:rPr>
                <w:lang w:val="ru-RU"/>
              </w:rPr>
            </w:pPr>
            <w:r w:rsidRPr="003759AA">
              <w:rPr>
                <w:lang w:val="ru-RU"/>
              </w:rPr>
              <w:t>Лондон</w:t>
            </w:r>
          </w:p>
        </w:tc>
      </w:tr>
      <w:tr w:rsidR="005A5CD9" w:rsidRPr="003759AA" w:rsidTr="005A5CD9">
        <w:trPr>
          <w:cantSplit/>
        </w:trPr>
        <w:tc>
          <w:tcPr>
            <w:tcW w:w="1625" w:type="dxa"/>
            <w:vMerge/>
          </w:tcPr>
          <w:p w:rsidR="005A5CD9" w:rsidRPr="003759AA" w:rsidRDefault="005A5CD9" w:rsidP="005A5CD9">
            <w:pPr>
              <w:pStyle w:val="Tabletext"/>
              <w:rPr>
                <w:lang w:val="ru-RU" w:eastAsia="ja-JP"/>
              </w:rPr>
            </w:pPr>
          </w:p>
        </w:tc>
        <w:tc>
          <w:tcPr>
            <w:tcW w:w="1876" w:type="dxa"/>
            <w:vMerge/>
          </w:tcPr>
          <w:p w:rsidR="005A5CD9" w:rsidRPr="003759AA" w:rsidRDefault="005A5CD9" w:rsidP="005A5CD9">
            <w:pPr>
              <w:pStyle w:val="Tablehead"/>
              <w:rPr>
                <w:lang w:val="ru-RU" w:eastAsia="ja-JP"/>
              </w:rPr>
            </w:pPr>
          </w:p>
        </w:tc>
        <w:tc>
          <w:tcPr>
            <w:tcW w:w="1581" w:type="dxa"/>
            <w:vAlign w:val="center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18,1 ГГц</w:t>
            </w:r>
          </w:p>
        </w:tc>
        <w:tc>
          <w:tcPr>
            <w:tcW w:w="1582" w:type="dxa"/>
            <w:vAlign w:val="center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27,8 ГГц</w:t>
            </w:r>
          </w:p>
        </w:tc>
        <w:tc>
          <w:tcPr>
            <w:tcW w:w="1582" w:type="dxa"/>
            <w:vAlign w:val="center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18,1 ГГц</w:t>
            </w:r>
          </w:p>
        </w:tc>
        <w:tc>
          <w:tcPr>
            <w:tcW w:w="1582" w:type="dxa"/>
            <w:vAlign w:val="center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27,8 ГГц</w:t>
            </w:r>
          </w:p>
        </w:tc>
      </w:tr>
      <w:tr w:rsidR="005A5CD9" w:rsidRPr="003759AA" w:rsidTr="005A5CD9">
        <w:trPr>
          <w:cantSplit/>
        </w:trPr>
        <w:tc>
          <w:tcPr>
            <w:tcW w:w="1625" w:type="dxa"/>
            <w:vAlign w:val="center"/>
          </w:tcPr>
          <w:p w:rsidR="005A5CD9" w:rsidRPr="003759AA" w:rsidRDefault="005A5CD9" w:rsidP="005A5CD9">
            <w:pPr>
              <w:pStyle w:val="Tabletext"/>
              <w:jc w:val="left"/>
              <w:rPr>
                <w:lang w:val="ru-RU"/>
              </w:rPr>
            </w:pPr>
            <w:r w:rsidRPr="003759AA">
              <w:rPr>
                <w:lang w:val="ru-RU"/>
              </w:rPr>
              <w:t xml:space="preserve">Поглощение </w:t>
            </w:r>
            <w:r w:rsidRPr="003759AA">
              <w:rPr>
                <w:lang w:val="ru-RU"/>
              </w:rPr>
              <w:br/>
              <w:t>в атмосфере</w:t>
            </w:r>
          </w:p>
        </w:tc>
        <w:tc>
          <w:tcPr>
            <w:tcW w:w="1876" w:type="dxa"/>
            <w:vAlign w:val="center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–</w:t>
            </w:r>
          </w:p>
        </w:tc>
        <w:tc>
          <w:tcPr>
            <w:tcW w:w="1581" w:type="dxa"/>
            <w:vAlign w:val="center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 xml:space="preserve">0,6 </w:t>
            </w:r>
            <w:r w:rsidRPr="003759AA">
              <w:rPr>
                <w:lang w:val="ru-RU"/>
              </w:rPr>
              <w:t>дБ</w:t>
            </w:r>
          </w:p>
        </w:tc>
        <w:tc>
          <w:tcPr>
            <w:tcW w:w="1582" w:type="dxa"/>
            <w:vAlign w:val="center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1,1 дБ</w:t>
            </w:r>
          </w:p>
        </w:tc>
        <w:tc>
          <w:tcPr>
            <w:tcW w:w="1582" w:type="dxa"/>
            <w:vAlign w:val="center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 xml:space="preserve">0,6 </w:t>
            </w:r>
            <w:r w:rsidRPr="003759AA">
              <w:rPr>
                <w:lang w:val="ru-RU"/>
              </w:rPr>
              <w:t>дБ</w:t>
            </w:r>
          </w:p>
        </w:tc>
        <w:tc>
          <w:tcPr>
            <w:tcW w:w="1582" w:type="dxa"/>
            <w:vAlign w:val="center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1,1 дБ</w:t>
            </w:r>
          </w:p>
        </w:tc>
      </w:tr>
      <w:tr w:rsidR="005A5CD9" w:rsidRPr="003759AA" w:rsidTr="005A5CD9">
        <w:trPr>
          <w:cantSplit/>
        </w:trPr>
        <w:tc>
          <w:tcPr>
            <w:tcW w:w="1625" w:type="dxa"/>
            <w:vMerge w:val="restart"/>
            <w:vAlign w:val="center"/>
          </w:tcPr>
          <w:p w:rsidR="005A5CD9" w:rsidRPr="003759AA" w:rsidRDefault="005A5CD9" w:rsidP="005A5CD9">
            <w:pPr>
              <w:pStyle w:val="Tabletext"/>
              <w:jc w:val="left"/>
              <w:rPr>
                <w:lang w:val="ru-RU" w:eastAsia="ja-JP"/>
              </w:rPr>
            </w:pPr>
            <w:r w:rsidRPr="003759AA">
              <w:rPr>
                <w:lang w:val="ru-RU"/>
              </w:rPr>
              <w:t xml:space="preserve">Ослабление </w:t>
            </w:r>
            <w:r w:rsidRPr="003759AA">
              <w:rPr>
                <w:lang w:val="ru-RU"/>
              </w:rPr>
              <w:br/>
              <w:t>в дожде</w:t>
            </w:r>
          </w:p>
        </w:tc>
        <w:tc>
          <w:tcPr>
            <w:tcW w:w="1876" w:type="dxa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0,3%</w:t>
            </w:r>
          </w:p>
        </w:tc>
        <w:tc>
          <w:tcPr>
            <w:tcW w:w="1581" w:type="dxa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2,4 дБ</w:t>
            </w:r>
          </w:p>
        </w:tc>
        <w:tc>
          <w:tcPr>
            <w:tcW w:w="1582" w:type="dxa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5,4 дБ</w:t>
            </w:r>
          </w:p>
        </w:tc>
        <w:tc>
          <w:tcPr>
            <w:tcW w:w="1582" w:type="dxa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2,4 дБ</w:t>
            </w:r>
          </w:p>
        </w:tc>
        <w:tc>
          <w:tcPr>
            <w:tcW w:w="1582" w:type="dxa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5,3 дБ</w:t>
            </w:r>
          </w:p>
        </w:tc>
      </w:tr>
      <w:tr w:rsidR="005A5CD9" w:rsidRPr="003759AA" w:rsidTr="005A5CD9">
        <w:trPr>
          <w:cantSplit/>
        </w:trPr>
        <w:tc>
          <w:tcPr>
            <w:tcW w:w="1625" w:type="dxa"/>
            <w:vMerge/>
          </w:tcPr>
          <w:p w:rsidR="005A5CD9" w:rsidRPr="003759AA" w:rsidRDefault="005A5CD9" w:rsidP="005A5CD9">
            <w:pPr>
              <w:pStyle w:val="Tabletext"/>
              <w:jc w:val="left"/>
              <w:rPr>
                <w:lang w:val="ru-RU" w:eastAsia="ja-JP"/>
              </w:rPr>
            </w:pPr>
          </w:p>
        </w:tc>
        <w:tc>
          <w:tcPr>
            <w:tcW w:w="1876" w:type="dxa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0,1%</w:t>
            </w:r>
          </w:p>
        </w:tc>
        <w:tc>
          <w:tcPr>
            <w:tcW w:w="1581" w:type="dxa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4,5 дБ</w:t>
            </w:r>
          </w:p>
        </w:tc>
        <w:tc>
          <w:tcPr>
            <w:tcW w:w="1582" w:type="dxa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9,8 дБ</w:t>
            </w:r>
          </w:p>
        </w:tc>
        <w:tc>
          <w:tcPr>
            <w:tcW w:w="1582" w:type="dxa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4,5 дБ</w:t>
            </w:r>
          </w:p>
        </w:tc>
        <w:tc>
          <w:tcPr>
            <w:tcW w:w="1582" w:type="dxa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9,7 дБ</w:t>
            </w:r>
          </w:p>
        </w:tc>
      </w:tr>
      <w:tr w:rsidR="005A5CD9" w:rsidRPr="003759AA" w:rsidTr="005A5CD9">
        <w:trPr>
          <w:cantSplit/>
        </w:trPr>
        <w:tc>
          <w:tcPr>
            <w:tcW w:w="1625" w:type="dxa"/>
            <w:vMerge w:val="restart"/>
          </w:tcPr>
          <w:p w:rsidR="005A5CD9" w:rsidRPr="003759AA" w:rsidRDefault="005A5CD9" w:rsidP="005A5CD9">
            <w:pPr>
              <w:pStyle w:val="Tabletext"/>
              <w:rPr>
                <w:lang w:val="ru-RU" w:eastAsia="ja-JP"/>
              </w:rPr>
            </w:pPr>
          </w:p>
        </w:tc>
        <w:tc>
          <w:tcPr>
            <w:tcW w:w="1876" w:type="dxa"/>
            <w:vMerge w:val="restart"/>
          </w:tcPr>
          <w:p w:rsidR="005A5CD9" w:rsidRPr="003759AA" w:rsidRDefault="005A5CD9" w:rsidP="005A5CD9">
            <w:pPr>
              <w:pStyle w:val="Tabletext"/>
              <w:rPr>
                <w:lang w:val="ru-RU" w:eastAsia="ja-JP"/>
              </w:rPr>
            </w:pPr>
          </w:p>
        </w:tc>
        <w:tc>
          <w:tcPr>
            <w:tcW w:w="3163" w:type="dxa"/>
            <w:gridSpan w:val="2"/>
          </w:tcPr>
          <w:p w:rsidR="005A5CD9" w:rsidRPr="003759AA" w:rsidRDefault="005A5CD9" w:rsidP="00457657">
            <w:pPr>
              <w:pStyle w:val="Tablehead"/>
              <w:rPr>
                <w:lang w:val="ru-RU"/>
              </w:rPr>
            </w:pPr>
            <w:r w:rsidRPr="003759AA">
              <w:rPr>
                <w:lang w:val="ru-RU"/>
              </w:rPr>
              <w:t>Париж</w:t>
            </w:r>
          </w:p>
        </w:tc>
        <w:tc>
          <w:tcPr>
            <w:tcW w:w="3164" w:type="dxa"/>
            <w:gridSpan w:val="2"/>
          </w:tcPr>
          <w:p w:rsidR="005A5CD9" w:rsidRPr="003759AA" w:rsidRDefault="005A5CD9" w:rsidP="00457657">
            <w:pPr>
              <w:pStyle w:val="Tablehead"/>
              <w:rPr>
                <w:lang w:val="ru-RU"/>
              </w:rPr>
            </w:pPr>
            <w:r w:rsidRPr="003759AA">
              <w:rPr>
                <w:lang w:val="ru-RU"/>
              </w:rPr>
              <w:t>Стамбул</w:t>
            </w:r>
          </w:p>
        </w:tc>
      </w:tr>
      <w:tr w:rsidR="005A5CD9" w:rsidRPr="003759AA" w:rsidTr="005A5CD9">
        <w:trPr>
          <w:cantSplit/>
        </w:trPr>
        <w:tc>
          <w:tcPr>
            <w:tcW w:w="1625" w:type="dxa"/>
            <w:vMerge/>
          </w:tcPr>
          <w:p w:rsidR="005A5CD9" w:rsidRPr="003759AA" w:rsidRDefault="005A5CD9" w:rsidP="005A5CD9">
            <w:pPr>
              <w:pStyle w:val="Tabletext"/>
              <w:rPr>
                <w:lang w:val="ru-RU" w:eastAsia="ja-JP"/>
              </w:rPr>
            </w:pPr>
          </w:p>
        </w:tc>
        <w:tc>
          <w:tcPr>
            <w:tcW w:w="1876" w:type="dxa"/>
            <w:vMerge/>
          </w:tcPr>
          <w:p w:rsidR="005A5CD9" w:rsidRPr="003759AA" w:rsidRDefault="005A5CD9" w:rsidP="005A5CD9">
            <w:pPr>
              <w:pStyle w:val="Tabletext"/>
              <w:rPr>
                <w:lang w:val="ru-RU" w:eastAsia="ja-JP"/>
              </w:rPr>
            </w:pPr>
          </w:p>
        </w:tc>
        <w:tc>
          <w:tcPr>
            <w:tcW w:w="1581" w:type="dxa"/>
            <w:vAlign w:val="center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18,1</w:t>
            </w:r>
            <w:r w:rsidRPr="003759AA">
              <w:rPr>
                <w:lang w:val="ru-RU"/>
              </w:rPr>
              <w:t xml:space="preserve"> ГГц</w:t>
            </w:r>
          </w:p>
        </w:tc>
        <w:tc>
          <w:tcPr>
            <w:tcW w:w="1582" w:type="dxa"/>
            <w:vAlign w:val="center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27,8</w:t>
            </w:r>
            <w:r w:rsidRPr="003759AA">
              <w:rPr>
                <w:lang w:val="ru-RU"/>
              </w:rPr>
              <w:t xml:space="preserve"> ГГц</w:t>
            </w:r>
          </w:p>
        </w:tc>
        <w:tc>
          <w:tcPr>
            <w:tcW w:w="1582" w:type="dxa"/>
            <w:vAlign w:val="center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18,1</w:t>
            </w:r>
            <w:r w:rsidRPr="003759AA">
              <w:rPr>
                <w:lang w:val="ru-RU"/>
              </w:rPr>
              <w:t xml:space="preserve"> ГГц</w:t>
            </w:r>
          </w:p>
        </w:tc>
        <w:tc>
          <w:tcPr>
            <w:tcW w:w="1582" w:type="dxa"/>
            <w:vAlign w:val="center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27,8</w:t>
            </w:r>
            <w:r w:rsidRPr="003759AA">
              <w:rPr>
                <w:lang w:val="ru-RU"/>
              </w:rPr>
              <w:t xml:space="preserve"> ГГц</w:t>
            </w:r>
          </w:p>
        </w:tc>
      </w:tr>
      <w:tr w:rsidR="005A5CD9" w:rsidRPr="003759AA" w:rsidTr="005A5CD9">
        <w:trPr>
          <w:cantSplit/>
        </w:trPr>
        <w:tc>
          <w:tcPr>
            <w:tcW w:w="1625" w:type="dxa"/>
            <w:vAlign w:val="center"/>
          </w:tcPr>
          <w:p w:rsidR="005A5CD9" w:rsidRPr="003759AA" w:rsidRDefault="005A5CD9" w:rsidP="005A5CD9">
            <w:pPr>
              <w:pStyle w:val="Tabletext"/>
              <w:jc w:val="left"/>
              <w:rPr>
                <w:lang w:val="ru-RU" w:eastAsia="ja-JP"/>
              </w:rPr>
            </w:pPr>
            <w:r w:rsidRPr="003759AA">
              <w:rPr>
                <w:lang w:val="ru-RU"/>
              </w:rPr>
              <w:t xml:space="preserve">Поглощение </w:t>
            </w:r>
            <w:r w:rsidRPr="003759AA">
              <w:rPr>
                <w:lang w:val="ru-RU"/>
              </w:rPr>
              <w:br/>
              <w:t>в атмосфере</w:t>
            </w:r>
          </w:p>
        </w:tc>
        <w:tc>
          <w:tcPr>
            <w:tcW w:w="1876" w:type="dxa"/>
            <w:vAlign w:val="center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–</w:t>
            </w:r>
          </w:p>
        </w:tc>
        <w:tc>
          <w:tcPr>
            <w:tcW w:w="1581" w:type="dxa"/>
            <w:vAlign w:val="center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 xml:space="preserve">0,5 </w:t>
            </w:r>
            <w:r w:rsidRPr="003759AA">
              <w:rPr>
                <w:lang w:val="ru-RU"/>
              </w:rPr>
              <w:t>дБ</w:t>
            </w:r>
          </w:p>
        </w:tc>
        <w:tc>
          <w:tcPr>
            <w:tcW w:w="1582" w:type="dxa"/>
            <w:vAlign w:val="center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0,9 дБ</w:t>
            </w:r>
          </w:p>
        </w:tc>
        <w:tc>
          <w:tcPr>
            <w:tcW w:w="1582" w:type="dxa"/>
            <w:vAlign w:val="center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 xml:space="preserve">0,4 </w:t>
            </w:r>
            <w:r w:rsidRPr="003759AA">
              <w:rPr>
                <w:lang w:val="ru-RU"/>
              </w:rPr>
              <w:t>дБ</w:t>
            </w:r>
          </w:p>
        </w:tc>
        <w:tc>
          <w:tcPr>
            <w:tcW w:w="1582" w:type="dxa"/>
            <w:vAlign w:val="center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0,8 дБ</w:t>
            </w:r>
          </w:p>
        </w:tc>
      </w:tr>
      <w:tr w:rsidR="005A5CD9" w:rsidRPr="003759AA" w:rsidTr="005A5CD9">
        <w:trPr>
          <w:cantSplit/>
        </w:trPr>
        <w:tc>
          <w:tcPr>
            <w:tcW w:w="1625" w:type="dxa"/>
            <w:vMerge w:val="restart"/>
            <w:vAlign w:val="center"/>
          </w:tcPr>
          <w:p w:rsidR="005A5CD9" w:rsidRPr="003759AA" w:rsidRDefault="005A5CD9" w:rsidP="005A5CD9">
            <w:pPr>
              <w:pStyle w:val="Tabletext"/>
              <w:jc w:val="left"/>
              <w:rPr>
                <w:lang w:val="ru-RU"/>
              </w:rPr>
            </w:pPr>
            <w:r w:rsidRPr="003759AA">
              <w:rPr>
                <w:lang w:val="ru-RU"/>
              </w:rPr>
              <w:t xml:space="preserve">Ослабление </w:t>
            </w:r>
            <w:r w:rsidRPr="003759AA">
              <w:rPr>
                <w:lang w:val="ru-RU"/>
              </w:rPr>
              <w:br/>
              <w:t>в дожде</w:t>
            </w:r>
          </w:p>
        </w:tc>
        <w:tc>
          <w:tcPr>
            <w:tcW w:w="1876" w:type="dxa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0,3%</w:t>
            </w:r>
          </w:p>
        </w:tc>
        <w:tc>
          <w:tcPr>
            <w:tcW w:w="1581" w:type="dxa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2,2 дБ</w:t>
            </w:r>
          </w:p>
        </w:tc>
        <w:tc>
          <w:tcPr>
            <w:tcW w:w="1582" w:type="dxa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4,9 дБ</w:t>
            </w:r>
          </w:p>
        </w:tc>
        <w:tc>
          <w:tcPr>
            <w:tcW w:w="1582" w:type="dxa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2,5 дБ</w:t>
            </w:r>
          </w:p>
        </w:tc>
        <w:tc>
          <w:tcPr>
            <w:tcW w:w="1582" w:type="dxa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5,6 дБ</w:t>
            </w:r>
          </w:p>
        </w:tc>
      </w:tr>
      <w:tr w:rsidR="005A5CD9" w:rsidRPr="003759AA" w:rsidTr="005A5CD9">
        <w:trPr>
          <w:cantSplit/>
        </w:trPr>
        <w:tc>
          <w:tcPr>
            <w:tcW w:w="1625" w:type="dxa"/>
            <w:vMerge/>
          </w:tcPr>
          <w:p w:rsidR="005A5CD9" w:rsidRPr="003759AA" w:rsidRDefault="005A5CD9" w:rsidP="005A5CD9">
            <w:pPr>
              <w:pStyle w:val="Tabletext"/>
              <w:rPr>
                <w:lang w:val="ru-RU" w:eastAsia="ja-JP"/>
              </w:rPr>
            </w:pPr>
          </w:p>
        </w:tc>
        <w:tc>
          <w:tcPr>
            <w:tcW w:w="1876" w:type="dxa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0,1%</w:t>
            </w:r>
          </w:p>
        </w:tc>
        <w:tc>
          <w:tcPr>
            <w:tcW w:w="1581" w:type="dxa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4,1 дБ</w:t>
            </w:r>
          </w:p>
        </w:tc>
        <w:tc>
          <w:tcPr>
            <w:tcW w:w="1582" w:type="dxa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9,0 дБ</w:t>
            </w:r>
          </w:p>
        </w:tc>
        <w:tc>
          <w:tcPr>
            <w:tcW w:w="1582" w:type="dxa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4,6 дБ</w:t>
            </w:r>
          </w:p>
        </w:tc>
        <w:tc>
          <w:tcPr>
            <w:tcW w:w="1582" w:type="dxa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/>
              </w:rPr>
              <w:t>10,2 дБ</w:t>
            </w:r>
          </w:p>
        </w:tc>
      </w:tr>
    </w:tbl>
    <w:p w:rsidR="005A5CD9" w:rsidRPr="003759AA" w:rsidRDefault="005A5CD9" w:rsidP="005A5CD9">
      <w:pPr>
        <w:pStyle w:val="Tablefin"/>
        <w:rPr>
          <w:lang w:val="ru-RU"/>
        </w:rPr>
      </w:pPr>
    </w:p>
    <w:p w:rsidR="00B415D2" w:rsidRPr="003759AA" w:rsidRDefault="00B415D2" w:rsidP="00B415D2">
      <w:pPr>
        <w:pStyle w:val="TableNo"/>
        <w:rPr>
          <w:szCs w:val="22"/>
          <w:lang w:val="ru-RU"/>
        </w:rPr>
      </w:pPr>
      <w:r w:rsidRPr="003759AA">
        <w:rPr>
          <w:szCs w:val="22"/>
          <w:lang w:val="ru-RU"/>
        </w:rPr>
        <w:t>ТАБЛИЦА 10</w:t>
      </w:r>
    </w:p>
    <w:p w:rsidR="009F7081" w:rsidRPr="003759AA" w:rsidRDefault="00B415D2" w:rsidP="00B415D2">
      <w:pPr>
        <w:pStyle w:val="Tabletitle"/>
        <w:rPr>
          <w:bCs/>
          <w:szCs w:val="22"/>
          <w:lang w:val="ru-RU"/>
        </w:rPr>
      </w:pPr>
      <w:r w:rsidRPr="003759AA">
        <w:rPr>
          <w:szCs w:val="22"/>
          <w:lang w:val="ru-RU"/>
        </w:rPr>
        <w:t xml:space="preserve">Поглощение в атмосферных газах и ослабление в дожде </w:t>
      </w:r>
      <w:r w:rsidRPr="003759AA">
        <w:rPr>
          <w:szCs w:val="22"/>
          <w:lang w:val="ru-RU"/>
        </w:rPr>
        <w:br/>
        <w:t>в некоторых городах Района</w:t>
      </w:r>
      <w:r w:rsidRPr="003759AA">
        <w:rPr>
          <w:bCs/>
          <w:szCs w:val="22"/>
          <w:lang w:val="ru-RU"/>
        </w:rPr>
        <w:t> 2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25"/>
        <w:gridCol w:w="1876"/>
        <w:gridCol w:w="1054"/>
        <w:gridCol w:w="1054"/>
        <w:gridCol w:w="1055"/>
        <w:gridCol w:w="1054"/>
        <w:gridCol w:w="1055"/>
        <w:gridCol w:w="1055"/>
      </w:tblGrid>
      <w:tr w:rsidR="005A5CD9" w:rsidRPr="003759AA" w:rsidTr="005A5CD9">
        <w:trPr>
          <w:cantSplit/>
        </w:trPr>
        <w:tc>
          <w:tcPr>
            <w:tcW w:w="1625" w:type="dxa"/>
            <w:vMerge w:val="restart"/>
          </w:tcPr>
          <w:p w:rsidR="005A5CD9" w:rsidRPr="003759AA" w:rsidRDefault="005A5CD9" w:rsidP="005A5CD9">
            <w:pPr>
              <w:pStyle w:val="Tablehead"/>
              <w:rPr>
                <w:lang w:val="ru-RU"/>
              </w:rPr>
            </w:pPr>
          </w:p>
        </w:tc>
        <w:tc>
          <w:tcPr>
            <w:tcW w:w="1876" w:type="dxa"/>
            <w:vMerge w:val="restart"/>
            <w:vAlign w:val="center"/>
          </w:tcPr>
          <w:p w:rsidR="005A5CD9" w:rsidRPr="003759AA" w:rsidRDefault="005A5CD9" w:rsidP="005A5CD9">
            <w:pPr>
              <w:pStyle w:val="Tablehead"/>
              <w:rPr>
                <w:lang w:val="ru-RU"/>
              </w:rPr>
            </w:pPr>
            <w:r w:rsidRPr="003759AA">
              <w:rPr>
                <w:lang w:val="ru-RU"/>
              </w:rPr>
              <w:t xml:space="preserve">Процент </w:t>
            </w:r>
            <w:r w:rsidRPr="003759AA">
              <w:rPr>
                <w:lang w:val="ru-RU"/>
              </w:rPr>
              <w:br/>
              <w:t>годового времени</w:t>
            </w:r>
          </w:p>
        </w:tc>
        <w:tc>
          <w:tcPr>
            <w:tcW w:w="3163" w:type="dxa"/>
            <w:gridSpan w:val="3"/>
          </w:tcPr>
          <w:p w:rsidR="005A5CD9" w:rsidRPr="003759AA" w:rsidRDefault="005A5CD9" w:rsidP="005A5CD9">
            <w:pPr>
              <w:pStyle w:val="Tablehead"/>
              <w:rPr>
                <w:lang w:val="ru-RU" w:eastAsia="ja-JP"/>
              </w:rPr>
            </w:pPr>
            <w:r w:rsidRPr="003759AA">
              <w:rPr>
                <w:lang w:val="ru-RU"/>
              </w:rPr>
              <w:t>Майами</w:t>
            </w:r>
          </w:p>
        </w:tc>
        <w:tc>
          <w:tcPr>
            <w:tcW w:w="3164" w:type="dxa"/>
            <w:gridSpan w:val="3"/>
          </w:tcPr>
          <w:p w:rsidR="005A5CD9" w:rsidRPr="003759AA" w:rsidRDefault="00C03E0E" w:rsidP="005A5CD9">
            <w:pPr>
              <w:pStyle w:val="Tablehead"/>
              <w:rPr>
                <w:lang w:val="ru-RU" w:eastAsia="ja-JP"/>
              </w:rPr>
            </w:pPr>
            <w:r>
              <w:rPr>
                <w:lang w:val="ru-RU"/>
              </w:rPr>
              <w:t>Рио-</w:t>
            </w:r>
            <w:r w:rsidR="005A5CD9" w:rsidRPr="003759AA">
              <w:rPr>
                <w:lang w:val="ru-RU"/>
              </w:rPr>
              <w:t>де-Жанейро</w:t>
            </w:r>
          </w:p>
        </w:tc>
      </w:tr>
      <w:tr w:rsidR="005A5CD9" w:rsidRPr="003759AA" w:rsidTr="005A5CD9">
        <w:trPr>
          <w:cantSplit/>
        </w:trPr>
        <w:tc>
          <w:tcPr>
            <w:tcW w:w="1625" w:type="dxa"/>
            <w:vMerge/>
          </w:tcPr>
          <w:p w:rsidR="005A5CD9" w:rsidRPr="003759AA" w:rsidRDefault="005A5CD9" w:rsidP="005A5CD9">
            <w:pPr>
              <w:pStyle w:val="Tabletext"/>
              <w:rPr>
                <w:lang w:val="ru-RU" w:eastAsia="ja-JP"/>
              </w:rPr>
            </w:pPr>
          </w:p>
        </w:tc>
        <w:tc>
          <w:tcPr>
            <w:tcW w:w="1876" w:type="dxa"/>
            <w:vMerge/>
          </w:tcPr>
          <w:p w:rsidR="005A5CD9" w:rsidRPr="003759AA" w:rsidRDefault="005A5CD9" w:rsidP="005A5CD9">
            <w:pPr>
              <w:pStyle w:val="Tablehead"/>
              <w:rPr>
                <w:lang w:val="ru-RU" w:eastAsia="ja-JP"/>
              </w:rPr>
            </w:pPr>
          </w:p>
        </w:tc>
        <w:tc>
          <w:tcPr>
            <w:tcW w:w="1054" w:type="dxa"/>
            <w:vAlign w:val="center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 xml:space="preserve">18,1 ГГц </w:t>
            </w:r>
          </w:p>
        </w:tc>
        <w:tc>
          <w:tcPr>
            <w:tcW w:w="1054" w:type="dxa"/>
            <w:vAlign w:val="center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 xml:space="preserve">25,0 ГГц </w:t>
            </w:r>
          </w:p>
        </w:tc>
        <w:tc>
          <w:tcPr>
            <w:tcW w:w="1055" w:type="dxa"/>
            <w:vAlign w:val="center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 xml:space="preserve">27,8 ГГц </w:t>
            </w:r>
          </w:p>
        </w:tc>
        <w:tc>
          <w:tcPr>
            <w:tcW w:w="1054" w:type="dxa"/>
            <w:vAlign w:val="center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 xml:space="preserve">18,1 ГГц </w:t>
            </w:r>
          </w:p>
        </w:tc>
        <w:tc>
          <w:tcPr>
            <w:tcW w:w="1055" w:type="dxa"/>
            <w:vAlign w:val="center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 xml:space="preserve">25,0 ГГц </w:t>
            </w:r>
          </w:p>
        </w:tc>
        <w:tc>
          <w:tcPr>
            <w:tcW w:w="1055" w:type="dxa"/>
            <w:vAlign w:val="center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 xml:space="preserve">27,8 ГГц </w:t>
            </w:r>
          </w:p>
        </w:tc>
      </w:tr>
      <w:tr w:rsidR="005A5CD9" w:rsidRPr="003759AA" w:rsidTr="00457657">
        <w:trPr>
          <w:cantSplit/>
        </w:trPr>
        <w:tc>
          <w:tcPr>
            <w:tcW w:w="1625" w:type="dxa"/>
          </w:tcPr>
          <w:p w:rsidR="005A5CD9" w:rsidRPr="003759AA" w:rsidRDefault="00457657" w:rsidP="005A5CD9">
            <w:pPr>
              <w:pStyle w:val="Tabletext"/>
              <w:rPr>
                <w:lang w:val="ru-RU" w:eastAsia="ja-JP"/>
              </w:rPr>
            </w:pPr>
            <w:r w:rsidRPr="003759AA">
              <w:rPr>
                <w:lang w:val="ru-RU"/>
              </w:rPr>
              <w:t xml:space="preserve">Поглощение </w:t>
            </w:r>
            <w:r w:rsidRPr="003759AA">
              <w:rPr>
                <w:lang w:val="ru-RU"/>
              </w:rPr>
              <w:br/>
              <w:t>в атмосфере</w:t>
            </w:r>
          </w:p>
        </w:tc>
        <w:tc>
          <w:tcPr>
            <w:tcW w:w="1876" w:type="dxa"/>
            <w:vAlign w:val="center"/>
          </w:tcPr>
          <w:p w:rsidR="005A5CD9" w:rsidRPr="003759AA" w:rsidRDefault="005A5CD9" w:rsidP="00457657">
            <w:pPr>
              <w:pStyle w:val="Tablehead"/>
              <w:spacing w:before="40" w:after="40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–</w:t>
            </w:r>
          </w:p>
        </w:tc>
        <w:tc>
          <w:tcPr>
            <w:tcW w:w="1054" w:type="dxa"/>
            <w:vAlign w:val="center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0,5 дБ</w:t>
            </w:r>
          </w:p>
        </w:tc>
        <w:tc>
          <w:tcPr>
            <w:tcW w:w="1054" w:type="dxa"/>
            <w:vAlign w:val="center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1,1 дБ</w:t>
            </w:r>
          </w:p>
        </w:tc>
        <w:tc>
          <w:tcPr>
            <w:tcW w:w="1055" w:type="dxa"/>
            <w:vAlign w:val="center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0,8 дБ</w:t>
            </w:r>
          </w:p>
        </w:tc>
        <w:tc>
          <w:tcPr>
            <w:tcW w:w="1054" w:type="dxa"/>
            <w:vAlign w:val="center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0,4 дБ</w:t>
            </w:r>
          </w:p>
        </w:tc>
        <w:tc>
          <w:tcPr>
            <w:tcW w:w="1055" w:type="dxa"/>
            <w:vAlign w:val="center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1,0 дБ</w:t>
            </w:r>
          </w:p>
        </w:tc>
        <w:tc>
          <w:tcPr>
            <w:tcW w:w="1055" w:type="dxa"/>
            <w:vAlign w:val="center"/>
          </w:tcPr>
          <w:p w:rsidR="005A5CD9" w:rsidRPr="003759AA" w:rsidRDefault="005A5CD9" w:rsidP="005A5CD9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0,7 дБ</w:t>
            </w:r>
          </w:p>
        </w:tc>
      </w:tr>
      <w:tr w:rsidR="00457657" w:rsidRPr="003759AA" w:rsidTr="00457657">
        <w:trPr>
          <w:cantSplit/>
        </w:trPr>
        <w:tc>
          <w:tcPr>
            <w:tcW w:w="1625" w:type="dxa"/>
            <w:vMerge w:val="restart"/>
            <w:vAlign w:val="center"/>
          </w:tcPr>
          <w:p w:rsidR="00457657" w:rsidRPr="003759AA" w:rsidRDefault="00457657" w:rsidP="00457657">
            <w:pPr>
              <w:pStyle w:val="Tabletext"/>
              <w:jc w:val="left"/>
              <w:rPr>
                <w:lang w:val="ru-RU" w:eastAsia="ja-JP"/>
              </w:rPr>
            </w:pPr>
            <w:r w:rsidRPr="003759AA">
              <w:rPr>
                <w:lang w:val="ru-RU"/>
              </w:rPr>
              <w:t xml:space="preserve">Ослабление </w:t>
            </w:r>
            <w:r w:rsidRPr="003759AA">
              <w:rPr>
                <w:lang w:val="ru-RU"/>
              </w:rPr>
              <w:br/>
              <w:t>в дожде</w:t>
            </w:r>
          </w:p>
        </w:tc>
        <w:tc>
          <w:tcPr>
            <w:tcW w:w="1876" w:type="dxa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0,3%</w:t>
            </w:r>
          </w:p>
        </w:tc>
        <w:tc>
          <w:tcPr>
            <w:tcW w:w="1054" w:type="dxa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6,2 дБ</w:t>
            </w:r>
          </w:p>
        </w:tc>
        <w:tc>
          <w:tcPr>
            <w:tcW w:w="1054" w:type="dxa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12,0 дБ</w:t>
            </w:r>
          </w:p>
        </w:tc>
        <w:tc>
          <w:tcPr>
            <w:tcW w:w="1055" w:type="dxa"/>
          </w:tcPr>
          <w:p w:rsidR="00457657" w:rsidRPr="003759AA" w:rsidRDefault="00457657" w:rsidP="003759AA">
            <w:pPr>
              <w:pStyle w:val="Tabletext"/>
              <w:jc w:val="center"/>
              <w:rPr>
                <w:b/>
                <w:lang w:val="ru-RU"/>
              </w:rPr>
            </w:pPr>
            <w:r w:rsidRPr="003759AA">
              <w:rPr>
                <w:lang w:val="ru-RU"/>
              </w:rPr>
              <w:t>14,6 дБ</w:t>
            </w:r>
          </w:p>
        </w:tc>
        <w:tc>
          <w:tcPr>
            <w:tcW w:w="1054" w:type="dxa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4,7 дБ</w:t>
            </w:r>
          </w:p>
        </w:tc>
        <w:tc>
          <w:tcPr>
            <w:tcW w:w="1055" w:type="dxa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9,2 дБ</w:t>
            </w:r>
          </w:p>
        </w:tc>
        <w:tc>
          <w:tcPr>
            <w:tcW w:w="1055" w:type="dxa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11,3 дБ</w:t>
            </w:r>
          </w:p>
        </w:tc>
      </w:tr>
      <w:tr w:rsidR="00457657" w:rsidRPr="003759AA" w:rsidTr="003759AA">
        <w:trPr>
          <w:cantSplit/>
        </w:trPr>
        <w:tc>
          <w:tcPr>
            <w:tcW w:w="1625" w:type="dxa"/>
            <w:vMerge/>
          </w:tcPr>
          <w:p w:rsidR="00457657" w:rsidRPr="003759AA" w:rsidRDefault="00457657" w:rsidP="005A5CD9">
            <w:pPr>
              <w:pStyle w:val="Tabletext"/>
              <w:rPr>
                <w:lang w:val="ru-RU" w:eastAsia="ja-JP"/>
              </w:rPr>
            </w:pPr>
          </w:p>
        </w:tc>
        <w:tc>
          <w:tcPr>
            <w:tcW w:w="1876" w:type="dxa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0,1%</w:t>
            </w:r>
          </w:p>
        </w:tc>
        <w:tc>
          <w:tcPr>
            <w:tcW w:w="1054" w:type="dxa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11,1 дБ</w:t>
            </w:r>
          </w:p>
        </w:tc>
        <w:tc>
          <w:tcPr>
            <w:tcW w:w="1054" w:type="dxa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20,9 дБ</w:t>
            </w:r>
          </w:p>
        </w:tc>
        <w:tc>
          <w:tcPr>
            <w:tcW w:w="1055" w:type="dxa"/>
          </w:tcPr>
          <w:p w:rsidR="00457657" w:rsidRPr="003759AA" w:rsidRDefault="00457657" w:rsidP="003759AA">
            <w:pPr>
              <w:pStyle w:val="Tabletext"/>
              <w:jc w:val="center"/>
              <w:rPr>
                <w:b/>
                <w:lang w:val="ru-RU"/>
              </w:rPr>
            </w:pPr>
            <w:r w:rsidRPr="003759AA">
              <w:rPr>
                <w:lang w:val="ru-RU"/>
              </w:rPr>
              <w:t>25,1 дБ</w:t>
            </w:r>
          </w:p>
        </w:tc>
        <w:tc>
          <w:tcPr>
            <w:tcW w:w="1054" w:type="dxa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8,5 дБ</w:t>
            </w:r>
          </w:p>
        </w:tc>
        <w:tc>
          <w:tcPr>
            <w:tcW w:w="1055" w:type="dxa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16,2 дБ</w:t>
            </w:r>
          </w:p>
        </w:tc>
        <w:tc>
          <w:tcPr>
            <w:tcW w:w="1055" w:type="dxa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19,6 дБ</w:t>
            </w:r>
          </w:p>
        </w:tc>
      </w:tr>
    </w:tbl>
    <w:p w:rsidR="005A5CD9" w:rsidRPr="003759AA" w:rsidRDefault="005A5CD9" w:rsidP="00457657">
      <w:pPr>
        <w:pStyle w:val="Tablefin"/>
        <w:rPr>
          <w:lang w:val="ru-RU"/>
        </w:rPr>
      </w:pPr>
    </w:p>
    <w:p w:rsidR="00457657" w:rsidRPr="003759AA" w:rsidRDefault="0045765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3759AA">
        <w:rPr>
          <w:lang w:val="ru-RU"/>
        </w:rPr>
        <w:br w:type="page"/>
      </w:r>
    </w:p>
    <w:p w:rsidR="00B415D2" w:rsidRPr="003759AA" w:rsidRDefault="00B415D2" w:rsidP="00457657">
      <w:pPr>
        <w:pStyle w:val="TableNo"/>
        <w:rPr>
          <w:lang w:val="ru-RU"/>
        </w:rPr>
      </w:pPr>
      <w:r w:rsidRPr="003759AA">
        <w:rPr>
          <w:lang w:val="ru-RU"/>
        </w:rPr>
        <w:lastRenderedPageBreak/>
        <w:t>ТАБЛИЦА 11</w:t>
      </w:r>
    </w:p>
    <w:p w:rsidR="005D0DBB" w:rsidRPr="003759AA" w:rsidRDefault="00B415D2" w:rsidP="00457657">
      <w:pPr>
        <w:pStyle w:val="Tabletitle"/>
        <w:rPr>
          <w:bCs/>
          <w:lang w:val="ru-RU"/>
        </w:rPr>
      </w:pPr>
      <w:r w:rsidRPr="003759AA">
        <w:rPr>
          <w:lang w:val="ru-RU"/>
        </w:rPr>
        <w:t xml:space="preserve">Поглощение в атмосферных газах и ослабление в дожде </w:t>
      </w:r>
      <w:r w:rsidRPr="003759AA">
        <w:rPr>
          <w:lang w:val="ru-RU"/>
        </w:rPr>
        <w:br/>
        <w:t>в некоторых городах Района</w:t>
      </w:r>
      <w:r w:rsidRPr="003759AA">
        <w:rPr>
          <w:bCs/>
          <w:lang w:val="ru-RU"/>
        </w:rPr>
        <w:t> 3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25"/>
        <w:gridCol w:w="1876"/>
        <w:gridCol w:w="1054"/>
        <w:gridCol w:w="1054"/>
        <w:gridCol w:w="1055"/>
        <w:gridCol w:w="1054"/>
        <w:gridCol w:w="1055"/>
        <w:gridCol w:w="1055"/>
      </w:tblGrid>
      <w:tr w:rsidR="00457657" w:rsidRPr="003759AA" w:rsidTr="003759AA">
        <w:trPr>
          <w:cantSplit/>
        </w:trPr>
        <w:tc>
          <w:tcPr>
            <w:tcW w:w="1625" w:type="dxa"/>
            <w:vMerge w:val="restart"/>
          </w:tcPr>
          <w:p w:rsidR="00457657" w:rsidRPr="003759AA" w:rsidRDefault="00457657" w:rsidP="003759AA">
            <w:pPr>
              <w:pStyle w:val="Tablehead"/>
              <w:rPr>
                <w:lang w:val="ru-RU"/>
              </w:rPr>
            </w:pPr>
          </w:p>
        </w:tc>
        <w:tc>
          <w:tcPr>
            <w:tcW w:w="1876" w:type="dxa"/>
            <w:vMerge w:val="restart"/>
            <w:vAlign w:val="center"/>
          </w:tcPr>
          <w:p w:rsidR="00457657" w:rsidRPr="003759AA" w:rsidRDefault="00457657" w:rsidP="003759AA">
            <w:pPr>
              <w:pStyle w:val="Tablehead"/>
              <w:rPr>
                <w:lang w:val="ru-RU"/>
              </w:rPr>
            </w:pPr>
            <w:r w:rsidRPr="003759AA">
              <w:rPr>
                <w:lang w:val="ru-RU"/>
              </w:rPr>
              <w:t xml:space="preserve">Процент </w:t>
            </w:r>
            <w:r w:rsidRPr="003759AA">
              <w:rPr>
                <w:lang w:val="ru-RU"/>
              </w:rPr>
              <w:br/>
              <w:t>годового времени</w:t>
            </w:r>
          </w:p>
        </w:tc>
        <w:tc>
          <w:tcPr>
            <w:tcW w:w="3163" w:type="dxa"/>
            <w:gridSpan w:val="3"/>
          </w:tcPr>
          <w:p w:rsidR="00457657" w:rsidRPr="003759AA" w:rsidRDefault="00457657" w:rsidP="00457657">
            <w:pPr>
              <w:pStyle w:val="Tablehead"/>
              <w:rPr>
                <w:lang w:val="ru-RU"/>
              </w:rPr>
            </w:pPr>
            <w:r w:rsidRPr="003759AA">
              <w:rPr>
                <w:lang w:val="ru-RU"/>
              </w:rPr>
              <w:t>Токио</w:t>
            </w:r>
          </w:p>
        </w:tc>
        <w:tc>
          <w:tcPr>
            <w:tcW w:w="3164" w:type="dxa"/>
            <w:gridSpan w:val="3"/>
          </w:tcPr>
          <w:p w:rsidR="00457657" w:rsidRPr="003759AA" w:rsidRDefault="00457657" w:rsidP="00457657">
            <w:pPr>
              <w:pStyle w:val="Tablehead"/>
              <w:rPr>
                <w:lang w:val="ru-RU"/>
              </w:rPr>
            </w:pPr>
            <w:r w:rsidRPr="003759AA">
              <w:rPr>
                <w:lang w:val="ru-RU"/>
              </w:rPr>
              <w:t>Куала-Лумпур</w:t>
            </w:r>
          </w:p>
        </w:tc>
      </w:tr>
      <w:tr w:rsidR="00C03E0E" w:rsidRPr="003759AA" w:rsidTr="003759AA">
        <w:trPr>
          <w:cantSplit/>
        </w:trPr>
        <w:tc>
          <w:tcPr>
            <w:tcW w:w="1625" w:type="dxa"/>
            <w:vMerge/>
          </w:tcPr>
          <w:p w:rsidR="00C03E0E" w:rsidRPr="003759AA" w:rsidRDefault="00C03E0E" w:rsidP="003759AA">
            <w:pPr>
              <w:pStyle w:val="Tabletext"/>
              <w:rPr>
                <w:lang w:val="ru-RU" w:eastAsia="ja-JP"/>
              </w:rPr>
            </w:pPr>
          </w:p>
        </w:tc>
        <w:tc>
          <w:tcPr>
            <w:tcW w:w="1876" w:type="dxa"/>
            <w:vMerge/>
          </w:tcPr>
          <w:p w:rsidR="00C03E0E" w:rsidRPr="003759AA" w:rsidRDefault="00C03E0E" w:rsidP="003759AA">
            <w:pPr>
              <w:pStyle w:val="Tablehead"/>
              <w:rPr>
                <w:lang w:val="ru-RU" w:eastAsia="ja-JP"/>
              </w:rPr>
            </w:pPr>
          </w:p>
        </w:tc>
        <w:tc>
          <w:tcPr>
            <w:tcW w:w="1054" w:type="dxa"/>
            <w:vAlign w:val="center"/>
          </w:tcPr>
          <w:p w:rsidR="00C03E0E" w:rsidRPr="003759AA" w:rsidRDefault="00C03E0E" w:rsidP="00833EF3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 xml:space="preserve">18,1 ГГц </w:t>
            </w:r>
          </w:p>
        </w:tc>
        <w:tc>
          <w:tcPr>
            <w:tcW w:w="1054" w:type="dxa"/>
            <w:vAlign w:val="center"/>
          </w:tcPr>
          <w:p w:rsidR="00C03E0E" w:rsidRPr="003759AA" w:rsidRDefault="00C03E0E" w:rsidP="00833EF3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 xml:space="preserve">25,0 ГГц </w:t>
            </w:r>
          </w:p>
        </w:tc>
        <w:tc>
          <w:tcPr>
            <w:tcW w:w="1055" w:type="dxa"/>
            <w:vAlign w:val="center"/>
          </w:tcPr>
          <w:p w:rsidR="00C03E0E" w:rsidRPr="003759AA" w:rsidRDefault="00C03E0E" w:rsidP="00833EF3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 xml:space="preserve">27,8 ГГц </w:t>
            </w:r>
          </w:p>
        </w:tc>
        <w:tc>
          <w:tcPr>
            <w:tcW w:w="1054" w:type="dxa"/>
            <w:vAlign w:val="center"/>
          </w:tcPr>
          <w:p w:rsidR="00C03E0E" w:rsidRPr="003759AA" w:rsidRDefault="00C03E0E" w:rsidP="00833EF3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 xml:space="preserve">18,1 ГГц </w:t>
            </w:r>
          </w:p>
        </w:tc>
        <w:tc>
          <w:tcPr>
            <w:tcW w:w="1055" w:type="dxa"/>
            <w:vAlign w:val="center"/>
          </w:tcPr>
          <w:p w:rsidR="00C03E0E" w:rsidRPr="003759AA" w:rsidRDefault="00C03E0E" w:rsidP="00833EF3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 xml:space="preserve">25,0 ГГц </w:t>
            </w:r>
          </w:p>
        </w:tc>
        <w:tc>
          <w:tcPr>
            <w:tcW w:w="1055" w:type="dxa"/>
            <w:vAlign w:val="center"/>
          </w:tcPr>
          <w:p w:rsidR="00C03E0E" w:rsidRPr="003759AA" w:rsidRDefault="00C03E0E" w:rsidP="00833EF3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 xml:space="preserve">27,8 ГГц </w:t>
            </w:r>
          </w:p>
        </w:tc>
      </w:tr>
      <w:tr w:rsidR="00457657" w:rsidRPr="003759AA" w:rsidTr="003759AA">
        <w:trPr>
          <w:cantSplit/>
        </w:trPr>
        <w:tc>
          <w:tcPr>
            <w:tcW w:w="1625" w:type="dxa"/>
          </w:tcPr>
          <w:p w:rsidR="00457657" w:rsidRPr="003759AA" w:rsidRDefault="00457657" w:rsidP="003759AA">
            <w:pPr>
              <w:pStyle w:val="Tabletext"/>
              <w:rPr>
                <w:lang w:val="ru-RU" w:eastAsia="ja-JP"/>
              </w:rPr>
            </w:pPr>
            <w:r w:rsidRPr="003759AA">
              <w:rPr>
                <w:lang w:val="ru-RU"/>
              </w:rPr>
              <w:t xml:space="preserve">Поглощение </w:t>
            </w:r>
            <w:r w:rsidRPr="003759AA">
              <w:rPr>
                <w:lang w:val="ru-RU"/>
              </w:rPr>
              <w:br/>
              <w:t>в атмосфере</w:t>
            </w:r>
          </w:p>
        </w:tc>
        <w:tc>
          <w:tcPr>
            <w:tcW w:w="1876" w:type="dxa"/>
            <w:vAlign w:val="center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–</w:t>
            </w:r>
          </w:p>
        </w:tc>
        <w:tc>
          <w:tcPr>
            <w:tcW w:w="1054" w:type="dxa"/>
            <w:vAlign w:val="center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0,5 дБ</w:t>
            </w:r>
          </w:p>
        </w:tc>
        <w:tc>
          <w:tcPr>
            <w:tcW w:w="1054" w:type="dxa"/>
            <w:vAlign w:val="center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1,4 дБ</w:t>
            </w:r>
          </w:p>
        </w:tc>
        <w:tc>
          <w:tcPr>
            <w:tcW w:w="1055" w:type="dxa"/>
            <w:vAlign w:val="center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1,0 дБ</w:t>
            </w:r>
          </w:p>
        </w:tc>
        <w:tc>
          <w:tcPr>
            <w:tcW w:w="1054" w:type="dxa"/>
            <w:vAlign w:val="center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0,3 дБ</w:t>
            </w:r>
          </w:p>
        </w:tc>
        <w:tc>
          <w:tcPr>
            <w:tcW w:w="1055" w:type="dxa"/>
            <w:vAlign w:val="center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0,9 дБ</w:t>
            </w:r>
          </w:p>
        </w:tc>
        <w:tc>
          <w:tcPr>
            <w:tcW w:w="1055" w:type="dxa"/>
            <w:vAlign w:val="center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0,6 дБ</w:t>
            </w:r>
          </w:p>
        </w:tc>
      </w:tr>
      <w:tr w:rsidR="00C03E0E" w:rsidRPr="003759AA" w:rsidTr="003759AA">
        <w:trPr>
          <w:cantSplit/>
        </w:trPr>
        <w:tc>
          <w:tcPr>
            <w:tcW w:w="1625" w:type="dxa"/>
            <w:vMerge w:val="restart"/>
            <w:vAlign w:val="center"/>
          </w:tcPr>
          <w:p w:rsidR="00C03E0E" w:rsidRPr="003759AA" w:rsidRDefault="00C03E0E" w:rsidP="003759AA">
            <w:pPr>
              <w:pStyle w:val="Tabletext"/>
              <w:jc w:val="left"/>
              <w:rPr>
                <w:lang w:val="ru-RU" w:eastAsia="ja-JP"/>
              </w:rPr>
            </w:pPr>
            <w:r w:rsidRPr="003759AA">
              <w:rPr>
                <w:lang w:val="ru-RU"/>
              </w:rPr>
              <w:t xml:space="preserve">Ослабление </w:t>
            </w:r>
            <w:r w:rsidRPr="003759AA">
              <w:rPr>
                <w:lang w:val="ru-RU"/>
              </w:rPr>
              <w:br/>
              <w:t>в дожде</w:t>
            </w:r>
          </w:p>
        </w:tc>
        <w:tc>
          <w:tcPr>
            <w:tcW w:w="1876" w:type="dxa"/>
          </w:tcPr>
          <w:p w:rsidR="00C03E0E" w:rsidRPr="003759AA" w:rsidRDefault="00C03E0E" w:rsidP="00833EF3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0,3%</w:t>
            </w:r>
          </w:p>
        </w:tc>
        <w:tc>
          <w:tcPr>
            <w:tcW w:w="1054" w:type="dxa"/>
          </w:tcPr>
          <w:p w:rsidR="00C03E0E" w:rsidRPr="003759AA" w:rsidRDefault="00C03E0E" w:rsidP="00833EF3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3,8 дБ</w:t>
            </w:r>
          </w:p>
        </w:tc>
        <w:tc>
          <w:tcPr>
            <w:tcW w:w="1054" w:type="dxa"/>
          </w:tcPr>
          <w:p w:rsidR="00C03E0E" w:rsidRPr="003759AA" w:rsidRDefault="00C03E0E" w:rsidP="00833EF3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7,2 дБ</w:t>
            </w:r>
          </w:p>
        </w:tc>
        <w:tc>
          <w:tcPr>
            <w:tcW w:w="1055" w:type="dxa"/>
          </w:tcPr>
          <w:p w:rsidR="00C03E0E" w:rsidRPr="003759AA" w:rsidRDefault="00C03E0E" w:rsidP="00833EF3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8,7 дБ</w:t>
            </w:r>
          </w:p>
        </w:tc>
        <w:tc>
          <w:tcPr>
            <w:tcW w:w="1054" w:type="dxa"/>
          </w:tcPr>
          <w:p w:rsidR="00C03E0E" w:rsidRPr="003759AA" w:rsidRDefault="00C03E0E" w:rsidP="00833EF3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9,9 дБ</w:t>
            </w:r>
          </w:p>
        </w:tc>
        <w:tc>
          <w:tcPr>
            <w:tcW w:w="1055" w:type="dxa"/>
          </w:tcPr>
          <w:p w:rsidR="00C03E0E" w:rsidRPr="003759AA" w:rsidRDefault="00C03E0E" w:rsidP="00833EF3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19,6 дБ</w:t>
            </w:r>
          </w:p>
        </w:tc>
        <w:tc>
          <w:tcPr>
            <w:tcW w:w="1055" w:type="dxa"/>
          </w:tcPr>
          <w:p w:rsidR="00C03E0E" w:rsidRPr="003759AA" w:rsidRDefault="00C03E0E" w:rsidP="00833EF3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24,0 дБ</w:t>
            </w:r>
          </w:p>
        </w:tc>
      </w:tr>
      <w:tr w:rsidR="00C03E0E" w:rsidRPr="003759AA" w:rsidTr="003759AA">
        <w:trPr>
          <w:cantSplit/>
        </w:trPr>
        <w:tc>
          <w:tcPr>
            <w:tcW w:w="1625" w:type="dxa"/>
            <w:vMerge/>
          </w:tcPr>
          <w:p w:rsidR="00C03E0E" w:rsidRPr="003759AA" w:rsidRDefault="00C03E0E" w:rsidP="003759AA">
            <w:pPr>
              <w:pStyle w:val="Tabletext"/>
              <w:rPr>
                <w:lang w:val="ru-RU" w:eastAsia="ja-JP"/>
              </w:rPr>
            </w:pPr>
          </w:p>
        </w:tc>
        <w:tc>
          <w:tcPr>
            <w:tcW w:w="1876" w:type="dxa"/>
          </w:tcPr>
          <w:p w:rsidR="00C03E0E" w:rsidRPr="003759AA" w:rsidRDefault="00C03E0E" w:rsidP="00833EF3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0,1%</w:t>
            </w:r>
          </w:p>
        </w:tc>
        <w:tc>
          <w:tcPr>
            <w:tcW w:w="1054" w:type="dxa"/>
          </w:tcPr>
          <w:p w:rsidR="00C03E0E" w:rsidRPr="003759AA" w:rsidRDefault="00C03E0E" w:rsidP="00833EF3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7,0 дБ</w:t>
            </w:r>
          </w:p>
        </w:tc>
        <w:tc>
          <w:tcPr>
            <w:tcW w:w="1054" w:type="dxa"/>
          </w:tcPr>
          <w:p w:rsidR="00C03E0E" w:rsidRPr="003759AA" w:rsidRDefault="00C03E0E" w:rsidP="00833EF3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12,9 дБ</w:t>
            </w:r>
          </w:p>
        </w:tc>
        <w:tc>
          <w:tcPr>
            <w:tcW w:w="1055" w:type="dxa"/>
          </w:tcPr>
          <w:p w:rsidR="00C03E0E" w:rsidRPr="003759AA" w:rsidRDefault="00C03E0E" w:rsidP="00833EF3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15,5 дБ</w:t>
            </w:r>
          </w:p>
        </w:tc>
        <w:tc>
          <w:tcPr>
            <w:tcW w:w="1054" w:type="dxa"/>
          </w:tcPr>
          <w:p w:rsidR="00C03E0E" w:rsidRPr="003759AA" w:rsidRDefault="00C03E0E" w:rsidP="00833EF3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17,0 дБ</w:t>
            </w:r>
          </w:p>
        </w:tc>
        <w:tc>
          <w:tcPr>
            <w:tcW w:w="1055" w:type="dxa"/>
          </w:tcPr>
          <w:p w:rsidR="00C03E0E" w:rsidRPr="003759AA" w:rsidRDefault="00C03E0E" w:rsidP="00833EF3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32,6 дБ</w:t>
            </w:r>
          </w:p>
        </w:tc>
        <w:tc>
          <w:tcPr>
            <w:tcW w:w="1055" w:type="dxa"/>
          </w:tcPr>
          <w:p w:rsidR="00C03E0E" w:rsidRPr="003759AA" w:rsidRDefault="00C03E0E" w:rsidP="00833EF3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39,5 дБ</w:t>
            </w:r>
          </w:p>
        </w:tc>
      </w:tr>
      <w:tr w:rsidR="00457657" w:rsidRPr="003759AA" w:rsidTr="003759AA">
        <w:trPr>
          <w:cantSplit/>
        </w:trPr>
        <w:tc>
          <w:tcPr>
            <w:tcW w:w="1625" w:type="dxa"/>
            <w:vMerge w:val="restart"/>
          </w:tcPr>
          <w:p w:rsidR="00457657" w:rsidRPr="003759AA" w:rsidRDefault="00457657" w:rsidP="003759AA">
            <w:pPr>
              <w:pStyle w:val="Tabletext"/>
              <w:rPr>
                <w:lang w:val="ru-RU" w:eastAsia="ja-JP"/>
              </w:rPr>
            </w:pPr>
          </w:p>
        </w:tc>
        <w:tc>
          <w:tcPr>
            <w:tcW w:w="1876" w:type="dxa"/>
            <w:vMerge w:val="restart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163" w:type="dxa"/>
            <w:gridSpan w:val="3"/>
          </w:tcPr>
          <w:p w:rsidR="00457657" w:rsidRPr="003759AA" w:rsidRDefault="00457657" w:rsidP="00457657">
            <w:pPr>
              <w:pStyle w:val="Tablehead"/>
              <w:rPr>
                <w:lang w:val="ru-RU"/>
              </w:rPr>
            </w:pPr>
            <w:r w:rsidRPr="003759AA">
              <w:rPr>
                <w:lang w:val="ru-RU"/>
              </w:rPr>
              <w:t>Сеул</w:t>
            </w:r>
          </w:p>
        </w:tc>
        <w:tc>
          <w:tcPr>
            <w:tcW w:w="3164" w:type="dxa"/>
            <w:gridSpan w:val="3"/>
          </w:tcPr>
          <w:p w:rsidR="00457657" w:rsidRPr="003759AA" w:rsidRDefault="00457657" w:rsidP="00457657">
            <w:pPr>
              <w:pStyle w:val="Tablehead"/>
              <w:rPr>
                <w:lang w:val="ru-RU"/>
              </w:rPr>
            </w:pPr>
            <w:r w:rsidRPr="003759AA">
              <w:rPr>
                <w:lang w:val="ru-RU"/>
              </w:rPr>
              <w:t>Бангкок</w:t>
            </w:r>
          </w:p>
        </w:tc>
      </w:tr>
      <w:tr w:rsidR="00457657" w:rsidRPr="003759AA" w:rsidTr="003759AA">
        <w:trPr>
          <w:cantSplit/>
        </w:trPr>
        <w:tc>
          <w:tcPr>
            <w:tcW w:w="1625" w:type="dxa"/>
            <w:vMerge/>
          </w:tcPr>
          <w:p w:rsidR="00457657" w:rsidRPr="003759AA" w:rsidRDefault="00457657" w:rsidP="003759AA">
            <w:pPr>
              <w:pStyle w:val="Tabletext"/>
              <w:rPr>
                <w:lang w:val="ru-RU" w:eastAsia="ja-JP"/>
              </w:rPr>
            </w:pPr>
          </w:p>
        </w:tc>
        <w:tc>
          <w:tcPr>
            <w:tcW w:w="1876" w:type="dxa"/>
            <w:vMerge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54" w:type="dxa"/>
            <w:vAlign w:val="center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 xml:space="preserve">18,1 ГГц </w:t>
            </w:r>
          </w:p>
        </w:tc>
        <w:tc>
          <w:tcPr>
            <w:tcW w:w="1054" w:type="dxa"/>
            <w:vAlign w:val="center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 xml:space="preserve">25,0 ГГц </w:t>
            </w:r>
          </w:p>
        </w:tc>
        <w:tc>
          <w:tcPr>
            <w:tcW w:w="1055" w:type="dxa"/>
            <w:vAlign w:val="center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 xml:space="preserve">27,8 ГГц </w:t>
            </w:r>
          </w:p>
        </w:tc>
        <w:tc>
          <w:tcPr>
            <w:tcW w:w="1054" w:type="dxa"/>
            <w:vAlign w:val="center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 xml:space="preserve">18,1 ГГц </w:t>
            </w:r>
          </w:p>
        </w:tc>
        <w:tc>
          <w:tcPr>
            <w:tcW w:w="1055" w:type="dxa"/>
            <w:vAlign w:val="center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 xml:space="preserve">25,0 ГГц </w:t>
            </w:r>
          </w:p>
        </w:tc>
        <w:tc>
          <w:tcPr>
            <w:tcW w:w="1055" w:type="dxa"/>
            <w:vAlign w:val="center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 xml:space="preserve">27,8 ГГц </w:t>
            </w:r>
          </w:p>
        </w:tc>
      </w:tr>
      <w:tr w:rsidR="00457657" w:rsidRPr="003759AA" w:rsidTr="003759AA">
        <w:trPr>
          <w:cantSplit/>
        </w:trPr>
        <w:tc>
          <w:tcPr>
            <w:tcW w:w="1625" w:type="dxa"/>
            <w:vAlign w:val="center"/>
          </w:tcPr>
          <w:p w:rsidR="00457657" w:rsidRPr="003759AA" w:rsidRDefault="00457657" w:rsidP="003759AA">
            <w:pPr>
              <w:pStyle w:val="Tabletext"/>
              <w:jc w:val="left"/>
              <w:rPr>
                <w:lang w:val="ru-RU" w:eastAsia="ja-JP"/>
              </w:rPr>
            </w:pPr>
            <w:r w:rsidRPr="003759AA">
              <w:rPr>
                <w:lang w:val="ru-RU"/>
              </w:rPr>
              <w:t xml:space="preserve">Поглощение </w:t>
            </w:r>
            <w:r w:rsidRPr="003759AA">
              <w:rPr>
                <w:lang w:val="ru-RU"/>
              </w:rPr>
              <w:br/>
              <w:t>в атмосфере</w:t>
            </w:r>
          </w:p>
        </w:tc>
        <w:tc>
          <w:tcPr>
            <w:tcW w:w="1876" w:type="dxa"/>
            <w:vAlign w:val="center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–</w:t>
            </w:r>
          </w:p>
        </w:tc>
        <w:tc>
          <w:tcPr>
            <w:tcW w:w="1054" w:type="dxa"/>
            <w:vAlign w:val="center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0,5 дБ</w:t>
            </w:r>
          </w:p>
        </w:tc>
        <w:tc>
          <w:tcPr>
            <w:tcW w:w="1054" w:type="dxa"/>
            <w:vAlign w:val="center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1,3 дБ</w:t>
            </w:r>
          </w:p>
        </w:tc>
        <w:tc>
          <w:tcPr>
            <w:tcW w:w="1055" w:type="dxa"/>
            <w:vAlign w:val="center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0,9 дБ</w:t>
            </w:r>
          </w:p>
        </w:tc>
        <w:tc>
          <w:tcPr>
            <w:tcW w:w="1054" w:type="dxa"/>
            <w:vAlign w:val="center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0,4 дБ</w:t>
            </w:r>
          </w:p>
        </w:tc>
        <w:tc>
          <w:tcPr>
            <w:tcW w:w="1055" w:type="dxa"/>
            <w:vAlign w:val="center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1,0 дБ</w:t>
            </w:r>
          </w:p>
        </w:tc>
        <w:tc>
          <w:tcPr>
            <w:tcW w:w="1055" w:type="dxa"/>
            <w:vAlign w:val="center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0,7 дБ</w:t>
            </w:r>
          </w:p>
        </w:tc>
      </w:tr>
      <w:tr w:rsidR="00457657" w:rsidRPr="003759AA" w:rsidTr="003759AA">
        <w:trPr>
          <w:cantSplit/>
        </w:trPr>
        <w:tc>
          <w:tcPr>
            <w:tcW w:w="1625" w:type="dxa"/>
            <w:vMerge w:val="restart"/>
            <w:vAlign w:val="center"/>
          </w:tcPr>
          <w:p w:rsidR="00457657" w:rsidRPr="003759AA" w:rsidRDefault="00457657" w:rsidP="003759AA">
            <w:pPr>
              <w:pStyle w:val="Tabletext"/>
              <w:jc w:val="left"/>
              <w:rPr>
                <w:lang w:val="ru-RU"/>
              </w:rPr>
            </w:pPr>
            <w:r w:rsidRPr="003759AA">
              <w:rPr>
                <w:lang w:val="ru-RU"/>
              </w:rPr>
              <w:t>Ослабление</w:t>
            </w:r>
            <w:r w:rsidRPr="003759AA">
              <w:rPr>
                <w:lang w:val="ru-RU"/>
              </w:rPr>
              <w:br/>
              <w:t>в дожде</w:t>
            </w:r>
          </w:p>
        </w:tc>
        <w:tc>
          <w:tcPr>
            <w:tcW w:w="1876" w:type="dxa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0,3%</w:t>
            </w:r>
          </w:p>
        </w:tc>
        <w:tc>
          <w:tcPr>
            <w:tcW w:w="1054" w:type="dxa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3,6 дБ</w:t>
            </w:r>
          </w:p>
        </w:tc>
        <w:tc>
          <w:tcPr>
            <w:tcW w:w="1054" w:type="dxa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6,8 дБ</w:t>
            </w:r>
          </w:p>
        </w:tc>
        <w:tc>
          <w:tcPr>
            <w:tcW w:w="1055" w:type="dxa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8,3 дБ</w:t>
            </w:r>
          </w:p>
        </w:tc>
        <w:tc>
          <w:tcPr>
            <w:tcW w:w="1054" w:type="dxa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8,2 дБ</w:t>
            </w:r>
          </w:p>
        </w:tc>
        <w:tc>
          <w:tcPr>
            <w:tcW w:w="1055" w:type="dxa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16,3 дБ</w:t>
            </w:r>
          </w:p>
        </w:tc>
        <w:tc>
          <w:tcPr>
            <w:tcW w:w="1055" w:type="dxa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20,0 дБ</w:t>
            </w:r>
          </w:p>
        </w:tc>
      </w:tr>
      <w:tr w:rsidR="00457657" w:rsidRPr="003759AA" w:rsidTr="003759AA">
        <w:trPr>
          <w:cantSplit/>
        </w:trPr>
        <w:tc>
          <w:tcPr>
            <w:tcW w:w="1625" w:type="dxa"/>
            <w:vMerge/>
          </w:tcPr>
          <w:p w:rsidR="00457657" w:rsidRPr="003759AA" w:rsidRDefault="00457657" w:rsidP="003759AA">
            <w:pPr>
              <w:pStyle w:val="Tabletext"/>
              <w:jc w:val="left"/>
              <w:rPr>
                <w:lang w:val="ru-RU" w:eastAsia="ja-JP"/>
              </w:rPr>
            </w:pPr>
          </w:p>
        </w:tc>
        <w:tc>
          <w:tcPr>
            <w:tcW w:w="1876" w:type="dxa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0,1%</w:t>
            </w:r>
          </w:p>
        </w:tc>
        <w:tc>
          <w:tcPr>
            <w:tcW w:w="1054" w:type="dxa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6,6 дБ</w:t>
            </w:r>
          </w:p>
        </w:tc>
        <w:tc>
          <w:tcPr>
            <w:tcW w:w="1054" w:type="dxa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12,2 дБ</w:t>
            </w:r>
          </w:p>
        </w:tc>
        <w:tc>
          <w:tcPr>
            <w:tcW w:w="1055" w:type="dxa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14,8 дБ</w:t>
            </w:r>
          </w:p>
        </w:tc>
        <w:tc>
          <w:tcPr>
            <w:tcW w:w="1054" w:type="dxa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14,3 дБ</w:t>
            </w:r>
          </w:p>
        </w:tc>
        <w:tc>
          <w:tcPr>
            <w:tcW w:w="1055" w:type="dxa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27,6 дБ</w:t>
            </w:r>
          </w:p>
        </w:tc>
        <w:tc>
          <w:tcPr>
            <w:tcW w:w="1055" w:type="dxa"/>
          </w:tcPr>
          <w:p w:rsidR="00457657" w:rsidRPr="003759AA" w:rsidRDefault="00457657" w:rsidP="003759AA">
            <w:pPr>
              <w:pStyle w:val="Tabletext"/>
              <w:jc w:val="center"/>
              <w:rPr>
                <w:lang w:val="ru-RU"/>
              </w:rPr>
            </w:pPr>
            <w:r w:rsidRPr="003759AA">
              <w:rPr>
                <w:lang w:val="ru-RU"/>
              </w:rPr>
              <w:t>33,5 дБ</w:t>
            </w:r>
          </w:p>
        </w:tc>
      </w:tr>
    </w:tbl>
    <w:p w:rsidR="00457657" w:rsidRPr="003759AA" w:rsidRDefault="00457657" w:rsidP="00457657">
      <w:pPr>
        <w:pStyle w:val="Tablefin"/>
        <w:rPr>
          <w:lang w:val="ru-RU"/>
        </w:rPr>
      </w:pPr>
    </w:p>
    <w:p w:rsidR="00236362" w:rsidRPr="003759AA" w:rsidRDefault="005D0DBB" w:rsidP="00457657">
      <w:pPr>
        <w:pStyle w:val="Heading1"/>
        <w:rPr>
          <w:lang w:val="ru-RU"/>
        </w:rPr>
      </w:pPr>
      <w:r w:rsidRPr="003759AA">
        <w:rPr>
          <w:bCs/>
          <w:lang w:val="ru-RU" w:eastAsia="ja-JP"/>
        </w:rPr>
        <w:t>5</w:t>
      </w:r>
      <w:r w:rsidR="00236362" w:rsidRPr="003759AA">
        <w:rPr>
          <w:bCs/>
          <w:lang w:val="ru-RU"/>
        </w:rPr>
        <w:tab/>
      </w:r>
      <w:r w:rsidR="00236362" w:rsidRPr="003759AA">
        <w:rPr>
          <w:lang w:val="ru-RU"/>
        </w:rPr>
        <w:t>Готовность службы на линии вниз в диапазоне 21 ГГц</w:t>
      </w:r>
    </w:p>
    <w:p w:rsidR="00236362" w:rsidRPr="003759AA" w:rsidRDefault="00236362" w:rsidP="00C03E0E">
      <w:pPr>
        <w:rPr>
          <w:lang w:val="ru-RU"/>
        </w:rPr>
      </w:pPr>
      <w:r w:rsidRPr="003759AA">
        <w:rPr>
          <w:lang w:val="ru-RU"/>
        </w:rPr>
        <w:t xml:space="preserve">Готовность службы системы </w:t>
      </w:r>
      <w:proofErr w:type="spellStart"/>
      <w:r w:rsidRPr="003759AA">
        <w:rPr>
          <w:lang w:val="ru-RU"/>
        </w:rPr>
        <w:t>РСС</w:t>
      </w:r>
      <w:proofErr w:type="spellEnd"/>
      <w:r w:rsidRPr="003759AA">
        <w:rPr>
          <w:lang w:val="ru-RU"/>
        </w:rPr>
        <w:t xml:space="preserve"> была рассчитана в предположении различных значений </w:t>
      </w:r>
      <w:proofErr w:type="spellStart"/>
      <w:r w:rsidRPr="003759AA">
        <w:rPr>
          <w:lang w:val="ru-RU"/>
        </w:rPr>
        <w:t>п.п.м</w:t>
      </w:r>
      <w:proofErr w:type="spellEnd"/>
      <w:r w:rsidRPr="003759AA">
        <w:rPr>
          <w:lang w:val="ru-RU"/>
        </w:rPr>
        <w:t xml:space="preserve">. Диаметр приемной антенны был принят равным 45 см. В качестве сигналов в данной системе для участия в исследовании были выбраны сигналы </w:t>
      </w:r>
      <w:proofErr w:type="spellStart"/>
      <w:r w:rsidRPr="003759AA">
        <w:rPr>
          <w:lang w:val="ru-RU"/>
        </w:rPr>
        <w:t>DVB</w:t>
      </w:r>
      <w:proofErr w:type="spellEnd"/>
      <w:r w:rsidRPr="003759AA">
        <w:rPr>
          <w:lang w:val="ru-RU"/>
        </w:rPr>
        <w:t xml:space="preserve">-S, </w:t>
      </w:r>
      <w:proofErr w:type="spellStart"/>
      <w:r w:rsidRPr="003759AA">
        <w:rPr>
          <w:lang w:val="ru-RU"/>
        </w:rPr>
        <w:t>DVB-S2</w:t>
      </w:r>
      <w:proofErr w:type="spellEnd"/>
      <w:r w:rsidRPr="003759AA">
        <w:rPr>
          <w:lang w:val="ru-RU"/>
        </w:rPr>
        <w:t xml:space="preserve"> и </w:t>
      </w:r>
      <w:proofErr w:type="spellStart"/>
      <w:r w:rsidRPr="003759AA">
        <w:rPr>
          <w:lang w:val="ru-RU"/>
        </w:rPr>
        <w:t>IS</w:t>
      </w:r>
      <w:proofErr w:type="spellEnd"/>
      <w:r w:rsidR="00C03E0E">
        <w:rPr>
          <w:lang w:val="en-US"/>
        </w:rPr>
        <w:t>DB</w:t>
      </w:r>
      <w:r w:rsidRPr="003759AA">
        <w:rPr>
          <w:lang w:val="ru-RU"/>
        </w:rPr>
        <w:t xml:space="preserve">-S со схемами модуляции </w:t>
      </w:r>
      <w:proofErr w:type="spellStart"/>
      <w:r w:rsidRPr="003759AA">
        <w:rPr>
          <w:lang w:val="ru-RU"/>
        </w:rPr>
        <w:t>QPSK</w:t>
      </w:r>
      <w:proofErr w:type="spellEnd"/>
      <w:r w:rsidRPr="003759AA">
        <w:rPr>
          <w:lang w:val="ru-RU"/>
        </w:rPr>
        <w:t>, 8-</w:t>
      </w:r>
      <w:proofErr w:type="spellStart"/>
      <w:r w:rsidRPr="003759AA">
        <w:rPr>
          <w:lang w:val="ru-RU"/>
        </w:rPr>
        <w:t>PSK</w:t>
      </w:r>
      <w:proofErr w:type="spellEnd"/>
      <w:r w:rsidRPr="003759AA">
        <w:rPr>
          <w:lang w:val="ru-RU"/>
        </w:rPr>
        <w:t xml:space="preserve"> и 16-</w:t>
      </w:r>
      <w:proofErr w:type="spellStart"/>
      <w:r w:rsidRPr="003759AA">
        <w:rPr>
          <w:lang w:val="ru-RU"/>
        </w:rPr>
        <w:t>QAM</w:t>
      </w:r>
      <w:proofErr w:type="spellEnd"/>
      <w:r w:rsidRPr="003759AA">
        <w:rPr>
          <w:lang w:val="ru-RU"/>
        </w:rPr>
        <w:t xml:space="preserve">. Требуемое отношение </w:t>
      </w:r>
      <w:r w:rsidRPr="00C03E0E">
        <w:rPr>
          <w:i/>
          <w:iCs/>
          <w:lang w:val="ru-RU"/>
        </w:rPr>
        <w:t>C</w:t>
      </w:r>
      <w:r w:rsidRPr="003759AA">
        <w:rPr>
          <w:lang w:val="ru-RU"/>
        </w:rPr>
        <w:t>/</w:t>
      </w:r>
      <w:r w:rsidRPr="00C03E0E">
        <w:rPr>
          <w:i/>
          <w:iCs/>
          <w:lang w:val="ru-RU"/>
        </w:rPr>
        <w:t>N</w:t>
      </w:r>
      <w:r w:rsidRPr="003759AA">
        <w:rPr>
          <w:lang w:val="ru-RU"/>
        </w:rPr>
        <w:t xml:space="preserve"> данной системы варьируется в зависимости от модуляции и кодирования, что предусматривает достижение компромисса между готовностью службы и эффективностью использования частоты.</w:t>
      </w:r>
    </w:p>
    <w:p w:rsidR="00236362" w:rsidRPr="003759AA" w:rsidRDefault="00236362" w:rsidP="00C03E0E">
      <w:pPr>
        <w:rPr>
          <w:lang w:val="ru-RU"/>
        </w:rPr>
      </w:pPr>
      <w:r w:rsidRPr="003759AA">
        <w:rPr>
          <w:lang w:val="ru-RU"/>
        </w:rPr>
        <w:t xml:space="preserve">Проценты времени усредненного года, для которых значения отношений </w:t>
      </w:r>
      <w:r w:rsidRPr="00C03E0E">
        <w:rPr>
          <w:i/>
          <w:iCs/>
          <w:lang w:val="ru-RU"/>
        </w:rPr>
        <w:t>C</w:t>
      </w:r>
      <w:r w:rsidRPr="003759AA">
        <w:rPr>
          <w:lang w:val="ru-RU"/>
        </w:rPr>
        <w:t>/</w:t>
      </w:r>
      <w:r w:rsidRPr="00C03E0E">
        <w:rPr>
          <w:i/>
          <w:iCs/>
          <w:lang w:val="ru-RU"/>
        </w:rPr>
        <w:t>N</w:t>
      </w:r>
      <w:r w:rsidRPr="003759AA">
        <w:rPr>
          <w:lang w:val="ru-RU"/>
        </w:rPr>
        <w:t xml:space="preserve"> превышают уровни 5,6 дБ, 7,5 дБ, 10,7 дБ и 17,0 дБ, показаны вместе с примерами для уровня </w:t>
      </w:r>
      <w:proofErr w:type="spellStart"/>
      <w:r w:rsidRPr="003759AA">
        <w:rPr>
          <w:lang w:val="ru-RU"/>
        </w:rPr>
        <w:t>п.п.м</w:t>
      </w:r>
      <w:proofErr w:type="spellEnd"/>
      <w:r w:rsidRPr="003759AA">
        <w:rPr>
          <w:lang w:val="ru-RU"/>
        </w:rPr>
        <w:t>.</w:t>
      </w:r>
      <w:r w:rsidR="003D7367" w:rsidRPr="003759AA">
        <w:rPr>
          <w:lang w:val="ru-RU"/>
        </w:rPr>
        <w:t>,</w:t>
      </w:r>
      <w:r w:rsidR="00C03E0E">
        <w:rPr>
          <w:lang w:val="ru-RU"/>
        </w:rPr>
        <w:t xml:space="preserve"> равного −105 д</w:t>
      </w:r>
      <w:proofErr w:type="gramStart"/>
      <w:r w:rsidR="00C03E0E">
        <w:rPr>
          <w:lang w:val="ru-RU"/>
        </w:rPr>
        <w:t>Б</w:t>
      </w:r>
      <w:r w:rsidRPr="003759AA">
        <w:rPr>
          <w:lang w:val="ru-RU"/>
        </w:rPr>
        <w:t>(</w:t>
      </w:r>
      <w:proofErr w:type="gramEnd"/>
      <w:r w:rsidRPr="003759AA">
        <w:rPr>
          <w:lang w:val="ru-RU"/>
        </w:rPr>
        <w:t>Вт/(</w:t>
      </w:r>
      <w:proofErr w:type="spellStart"/>
      <w:r w:rsidRPr="003759AA">
        <w:rPr>
          <w:lang w:val="ru-RU"/>
        </w:rPr>
        <w:t>м</w:t>
      </w:r>
      <w:r w:rsidRPr="003759AA">
        <w:rPr>
          <w:vertAlign w:val="superscript"/>
          <w:lang w:val="ru-RU"/>
        </w:rPr>
        <w:t>2</w:t>
      </w:r>
      <w:proofErr w:type="spellEnd"/>
      <w:r w:rsidR="00C03E0E">
        <w:rPr>
          <w:lang w:val="ru-RU"/>
        </w:rPr>
        <w:t> · МГц)), –115 дБ</w:t>
      </w:r>
      <w:r w:rsidRPr="003759AA">
        <w:rPr>
          <w:lang w:val="ru-RU"/>
        </w:rPr>
        <w:t>(Вт/(</w:t>
      </w:r>
      <w:proofErr w:type="spellStart"/>
      <w:r w:rsidRPr="003759AA">
        <w:rPr>
          <w:lang w:val="ru-RU"/>
        </w:rPr>
        <w:t>м</w:t>
      </w:r>
      <w:r w:rsidRPr="003759AA">
        <w:rPr>
          <w:vertAlign w:val="superscript"/>
          <w:lang w:val="ru-RU"/>
        </w:rPr>
        <w:t>2</w:t>
      </w:r>
      <w:proofErr w:type="spellEnd"/>
      <w:r w:rsidR="00C03E0E">
        <w:rPr>
          <w:lang w:val="ru-RU"/>
        </w:rPr>
        <w:t> · МГц)) и –120 дБ</w:t>
      </w:r>
      <w:r w:rsidRPr="003759AA">
        <w:rPr>
          <w:lang w:val="ru-RU"/>
        </w:rPr>
        <w:t>(Вт/(</w:t>
      </w:r>
      <w:proofErr w:type="spellStart"/>
      <w:r w:rsidRPr="003759AA">
        <w:rPr>
          <w:lang w:val="ru-RU"/>
        </w:rPr>
        <w:t>м</w:t>
      </w:r>
      <w:r w:rsidRPr="003759AA">
        <w:rPr>
          <w:vertAlign w:val="superscript"/>
          <w:lang w:val="ru-RU"/>
        </w:rPr>
        <w:t>2</w:t>
      </w:r>
      <w:proofErr w:type="spellEnd"/>
      <w:r w:rsidRPr="003759AA">
        <w:rPr>
          <w:lang w:val="ru-RU"/>
        </w:rPr>
        <w:t> · МГц))</w:t>
      </w:r>
      <w:r w:rsidR="003D7367" w:rsidRPr="003759AA">
        <w:rPr>
          <w:lang w:val="ru-RU"/>
        </w:rPr>
        <w:t>,</w:t>
      </w:r>
      <w:r w:rsidR="00C03E0E">
        <w:rPr>
          <w:lang w:val="ru-RU"/>
        </w:rPr>
        <w:t xml:space="preserve"> в таблице 12 и равного −105</w:t>
      </w:r>
      <w:r w:rsidR="003F04C8">
        <w:rPr>
          <w:lang w:val="en-US"/>
        </w:rPr>
        <w:t> </w:t>
      </w:r>
      <w:r w:rsidR="00C03E0E">
        <w:rPr>
          <w:lang w:val="ru-RU"/>
        </w:rPr>
        <w:t>дБ</w:t>
      </w:r>
      <w:r w:rsidRPr="003759AA">
        <w:rPr>
          <w:lang w:val="ru-RU"/>
        </w:rPr>
        <w:t>(Вт/(</w:t>
      </w:r>
      <w:proofErr w:type="spellStart"/>
      <w:r w:rsidRPr="003759AA">
        <w:rPr>
          <w:lang w:val="ru-RU"/>
        </w:rPr>
        <w:t>м</w:t>
      </w:r>
      <w:r w:rsidRPr="003759AA">
        <w:rPr>
          <w:vertAlign w:val="superscript"/>
          <w:lang w:val="ru-RU"/>
        </w:rPr>
        <w:t>2</w:t>
      </w:r>
      <w:proofErr w:type="spellEnd"/>
      <w:r w:rsidRPr="003759AA">
        <w:rPr>
          <w:lang w:val="ru-RU"/>
        </w:rPr>
        <w:t> · МГц)) в таблице 13.</w:t>
      </w:r>
    </w:p>
    <w:p w:rsidR="00236362" w:rsidRPr="003759AA" w:rsidRDefault="00236362" w:rsidP="00457657">
      <w:pPr>
        <w:rPr>
          <w:lang w:val="ru-RU" w:eastAsia="ja-JP"/>
        </w:rPr>
      </w:pPr>
      <w:r w:rsidRPr="003759AA">
        <w:rPr>
          <w:lang w:val="ru-RU"/>
        </w:rPr>
        <w:t>Бюджет линии включает потери на ослабление в дожде, в облаках, в газах, на мерцание и на наведение антенн.</w:t>
      </w:r>
    </w:p>
    <w:p w:rsidR="00457657" w:rsidRPr="003759AA" w:rsidRDefault="0045765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2"/>
          <w:lang w:val="ru-RU"/>
        </w:rPr>
      </w:pPr>
      <w:r w:rsidRPr="003759AA">
        <w:rPr>
          <w:szCs w:val="22"/>
          <w:lang w:val="ru-RU"/>
        </w:rPr>
        <w:br w:type="page"/>
      </w:r>
    </w:p>
    <w:p w:rsidR="00FF1C82" w:rsidRPr="003759AA" w:rsidRDefault="00FF1C82" w:rsidP="00FF1C82">
      <w:pPr>
        <w:pStyle w:val="TableNo"/>
        <w:rPr>
          <w:szCs w:val="22"/>
          <w:lang w:val="ru-RU"/>
        </w:rPr>
      </w:pPr>
      <w:r w:rsidRPr="003759AA">
        <w:rPr>
          <w:szCs w:val="22"/>
          <w:lang w:val="ru-RU"/>
        </w:rPr>
        <w:lastRenderedPageBreak/>
        <w:t>ТАБЛИЦА 12</w:t>
      </w:r>
    </w:p>
    <w:p w:rsidR="005D0DBB" w:rsidRPr="003759AA" w:rsidRDefault="00FF1C82" w:rsidP="0010641E">
      <w:pPr>
        <w:pStyle w:val="Tablehead"/>
        <w:rPr>
          <w:szCs w:val="22"/>
          <w:lang w:val="ru-RU"/>
        </w:rPr>
      </w:pPr>
      <w:r w:rsidRPr="003759AA">
        <w:rPr>
          <w:szCs w:val="22"/>
          <w:lang w:val="ru-RU"/>
        </w:rPr>
        <w:t xml:space="preserve">Годовая готовность службы на линии вниз </w:t>
      </w:r>
      <w:proofErr w:type="spellStart"/>
      <w:r w:rsidRPr="003759AA">
        <w:rPr>
          <w:szCs w:val="22"/>
          <w:lang w:val="ru-RU"/>
        </w:rPr>
        <w:t>РСС</w:t>
      </w:r>
      <w:proofErr w:type="spellEnd"/>
      <w:r w:rsidRPr="003759AA">
        <w:rPr>
          <w:szCs w:val="22"/>
          <w:lang w:val="ru-RU"/>
        </w:rPr>
        <w:t xml:space="preserve"> в диапазоне 21 ГГц </w:t>
      </w:r>
      <w:r w:rsidRPr="003759AA">
        <w:rPr>
          <w:szCs w:val="22"/>
          <w:lang w:val="ru-RU"/>
        </w:rPr>
        <w:br/>
        <w:t>в некоторых городах Района 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635"/>
        <w:gridCol w:w="1356"/>
        <w:gridCol w:w="965"/>
        <w:gridCol w:w="965"/>
        <w:gridCol w:w="965"/>
        <w:gridCol w:w="969"/>
        <w:gridCol w:w="969"/>
        <w:gridCol w:w="969"/>
      </w:tblGrid>
      <w:tr w:rsidR="005D0DBB" w:rsidRPr="00C03E0E" w:rsidTr="0010641E">
        <w:trPr>
          <w:cantSplit/>
          <w:jc w:val="center"/>
        </w:trPr>
        <w:tc>
          <w:tcPr>
            <w:tcW w:w="3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head"/>
              <w:keepNext w:val="0"/>
              <w:rPr>
                <w:bCs/>
                <w:lang w:val="ru-RU" w:eastAsia="ja-JP"/>
              </w:rPr>
            </w:pPr>
          </w:p>
        </w:tc>
        <w:tc>
          <w:tcPr>
            <w:tcW w:w="28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FF1C82" w:rsidP="00457657">
            <w:pPr>
              <w:pStyle w:val="Tablehead"/>
              <w:rPr>
                <w:lang w:val="ru-RU"/>
              </w:rPr>
            </w:pPr>
            <w:r w:rsidRPr="00C03E0E">
              <w:rPr>
                <w:lang w:val="ru-RU"/>
              </w:rPr>
              <w:t>Москва</w:t>
            </w:r>
          </w:p>
        </w:tc>
        <w:tc>
          <w:tcPr>
            <w:tcW w:w="2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FF1C82" w:rsidP="00457657">
            <w:pPr>
              <w:pStyle w:val="Tablehead"/>
              <w:rPr>
                <w:lang w:val="ru-RU"/>
              </w:rPr>
            </w:pPr>
            <w:r w:rsidRPr="00C03E0E">
              <w:rPr>
                <w:lang w:val="ru-RU"/>
              </w:rPr>
              <w:t>Лондон</w:t>
            </w:r>
          </w:p>
        </w:tc>
      </w:tr>
      <w:tr w:rsidR="005D0DBB" w:rsidRPr="00C03E0E" w:rsidTr="0010641E">
        <w:trPr>
          <w:cantSplit/>
          <w:jc w:val="center"/>
        </w:trPr>
        <w:tc>
          <w:tcPr>
            <w:tcW w:w="3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38791C" w:rsidP="0010641E">
            <w:pPr>
              <w:pStyle w:val="Tabletext"/>
              <w:jc w:val="left"/>
              <w:rPr>
                <w:lang w:val="ru-RU" w:eastAsia="ja-JP"/>
              </w:rPr>
            </w:pPr>
            <w:r w:rsidRPr="00C03E0E">
              <w:rPr>
                <w:lang w:val="ru-RU"/>
              </w:rPr>
              <w:t xml:space="preserve">Угол места </w:t>
            </w:r>
            <w:r w:rsidR="00C03E0E" w:rsidRPr="00C03E0E">
              <w:rPr>
                <w:lang w:val="ru-RU"/>
              </w:rPr>
              <w:t>(в градусах)</w:t>
            </w:r>
          </w:p>
        </w:tc>
        <w:tc>
          <w:tcPr>
            <w:tcW w:w="28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26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5</w:t>
            </w:r>
          </w:p>
        </w:tc>
        <w:tc>
          <w:tcPr>
            <w:tcW w:w="2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23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2</w:t>
            </w:r>
          </w:p>
        </w:tc>
      </w:tr>
      <w:tr w:rsidR="005D0DBB" w:rsidRPr="00C03E0E" w:rsidTr="0010641E">
        <w:trPr>
          <w:cantSplit/>
          <w:jc w:val="center"/>
        </w:trPr>
        <w:tc>
          <w:tcPr>
            <w:tcW w:w="3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38791C" w:rsidP="00B019A1">
            <w:pPr>
              <w:pStyle w:val="Tabletext"/>
              <w:jc w:val="left"/>
              <w:rPr>
                <w:lang w:val="ru-RU" w:eastAsia="ja-JP"/>
              </w:rPr>
            </w:pPr>
            <w:r w:rsidRPr="00C03E0E">
              <w:rPr>
                <w:lang w:val="ru-RU"/>
              </w:rPr>
              <w:t xml:space="preserve">Уровень </w:t>
            </w:r>
            <w:proofErr w:type="spellStart"/>
            <w:r w:rsidRPr="00C03E0E">
              <w:rPr>
                <w:lang w:val="ru-RU"/>
              </w:rPr>
              <w:t>п.п.м</w:t>
            </w:r>
            <w:proofErr w:type="spellEnd"/>
            <w:r w:rsidRPr="00C03E0E">
              <w:rPr>
                <w:lang w:val="ru-RU"/>
              </w:rPr>
              <w:t xml:space="preserve">. </w:t>
            </w:r>
            <w:r w:rsidR="00C03E0E" w:rsidRPr="00C03E0E">
              <w:rPr>
                <w:lang w:val="ru-RU"/>
              </w:rPr>
              <w:t>(д</w:t>
            </w:r>
            <w:proofErr w:type="gramStart"/>
            <w:r w:rsidR="00C03E0E" w:rsidRPr="00C03E0E">
              <w:rPr>
                <w:lang w:val="ru-RU"/>
              </w:rPr>
              <w:t>Б</w:t>
            </w:r>
            <w:r w:rsidRPr="00C03E0E">
              <w:rPr>
                <w:lang w:val="ru-RU"/>
              </w:rPr>
              <w:t>(</w:t>
            </w:r>
            <w:proofErr w:type="gramEnd"/>
            <w:r w:rsidRPr="00C03E0E">
              <w:rPr>
                <w:lang w:val="ru-RU"/>
              </w:rPr>
              <w:t>Вт/(</w:t>
            </w:r>
            <w:proofErr w:type="spellStart"/>
            <w:r w:rsidRPr="00C03E0E">
              <w:rPr>
                <w:lang w:val="ru-RU"/>
              </w:rPr>
              <w:t>м</w:t>
            </w:r>
            <w:r w:rsidRPr="00C03E0E">
              <w:rPr>
                <w:vertAlign w:val="superscript"/>
                <w:lang w:val="ru-RU"/>
              </w:rPr>
              <w:t>2</w:t>
            </w:r>
            <w:proofErr w:type="spellEnd"/>
            <w:r w:rsidRPr="00C03E0E">
              <w:rPr>
                <w:lang w:val="ru-RU"/>
              </w:rPr>
              <w:t xml:space="preserve"> · МГц)))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–105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−115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−120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–105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−115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−120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0</w:t>
            </w:r>
          </w:p>
        </w:tc>
      </w:tr>
      <w:tr w:rsidR="005D0DBB" w:rsidRPr="00C03E0E" w:rsidTr="00C03E0E">
        <w:trPr>
          <w:cantSplit/>
          <w:jc w:val="center"/>
        </w:trPr>
        <w:tc>
          <w:tcPr>
            <w:tcW w:w="26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0DBB" w:rsidRPr="00C03E0E" w:rsidRDefault="0038791C" w:rsidP="0010641E">
            <w:pPr>
              <w:pStyle w:val="Tabletext"/>
              <w:jc w:val="left"/>
              <w:rPr>
                <w:lang w:val="ru-RU" w:eastAsia="ja-JP"/>
              </w:rPr>
            </w:pPr>
            <w:r w:rsidRPr="00C03E0E">
              <w:rPr>
                <w:lang w:val="ru-RU"/>
              </w:rPr>
              <w:t xml:space="preserve">Суммарное отношение </w:t>
            </w:r>
            <w:r w:rsidRPr="00C03E0E">
              <w:rPr>
                <w:i/>
                <w:lang w:val="ru-RU"/>
              </w:rPr>
              <w:t>C</w:t>
            </w:r>
            <w:r w:rsidRPr="00C03E0E">
              <w:rPr>
                <w:iCs/>
                <w:lang w:val="ru-RU"/>
              </w:rPr>
              <w:t>/</w:t>
            </w:r>
            <w:r w:rsidRPr="00C03E0E">
              <w:rPr>
                <w:i/>
                <w:lang w:val="ru-RU"/>
              </w:rPr>
              <w:t>N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bCs/>
                <w:lang w:val="ru-RU" w:eastAsia="ja-JP"/>
              </w:rPr>
            </w:pPr>
            <w:r w:rsidRPr="00C03E0E">
              <w:rPr>
                <w:bCs/>
                <w:lang w:val="ru-RU" w:eastAsia="ja-JP"/>
              </w:rPr>
              <w:t>5</w:t>
            </w:r>
            <w:r w:rsidR="00FF1C82" w:rsidRPr="00C03E0E">
              <w:rPr>
                <w:bCs/>
                <w:lang w:val="ru-RU" w:eastAsia="ja-JP"/>
              </w:rPr>
              <w:t>,</w:t>
            </w:r>
            <w:r w:rsidRPr="00C03E0E">
              <w:rPr>
                <w:bCs/>
                <w:lang w:val="ru-RU" w:eastAsia="ja-JP"/>
              </w:rPr>
              <w:t xml:space="preserve">6 </w:t>
            </w:r>
            <w:r w:rsidR="00FF1C82" w:rsidRPr="00C03E0E">
              <w:rPr>
                <w:bCs/>
                <w:lang w:val="ru-RU" w:eastAsia="ja-JP"/>
              </w:rPr>
              <w:t>дБ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99%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96%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89%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99%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97%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90%</w:t>
            </w:r>
          </w:p>
        </w:tc>
      </w:tr>
      <w:tr w:rsidR="005D0DBB" w:rsidRPr="00C03E0E" w:rsidTr="00C03E0E">
        <w:trPr>
          <w:cantSplit/>
          <w:jc w:val="center"/>
        </w:trPr>
        <w:tc>
          <w:tcPr>
            <w:tcW w:w="26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0DBB" w:rsidRPr="00C03E0E" w:rsidRDefault="005D0DBB" w:rsidP="0010641E">
            <w:pPr>
              <w:pStyle w:val="Tabletext"/>
              <w:jc w:val="left"/>
              <w:rPr>
                <w:iCs/>
                <w:lang w:val="ru-RU" w:eastAsia="ja-JP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bCs/>
                <w:lang w:val="ru-RU" w:eastAsia="ja-JP"/>
              </w:rPr>
            </w:pPr>
            <w:r w:rsidRPr="00C03E0E">
              <w:rPr>
                <w:bCs/>
                <w:lang w:val="ru-RU" w:eastAsia="ja-JP"/>
              </w:rPr>
              <w:t>7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bCs/>
                <w:lang w:val="ru-RU" w:eastAsia="ja-JP"/>
              </w:rPr>
              <w:t xml:space="preserve">5 </w:t>
            </w:r>
            <w:r w:rsidR="00FF1C82" w:rsidRPr="00C03E0E">
              <w:rPr>
                <w:bCs/>
                <w:lang w:val="ru-RU" w:eastAsia="ja-JP"/>
              </w:rPr>
              <w:t>дБ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99%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95%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81%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99%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95%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84%</w:t>
            </w:r>
          </w:p>
        </w:tc>
      </w:tr>
      <w:tr w:rsidR="005D0DBB" w:rsidRPr="00C03E0E" w:rsidTr="00C03E0E">
        <w:trPr>
          <w:cantSplit/>
          <w:jc w:val="center"/>
        </w:trPr>
        <w:tc>
          <w:tcPr>
            <w:tcW w:w="26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left"/>
              <w:rPr>
                <w:bCs/>
                <w:lang w:val="ru-RU" w:eastAsia="ja-JP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bCs/>
                <w:lang w:val="ru-RU" w:eastAsia="ja-JP"/>
              </w:rPr>
            </w:pPr>
            <w:r w:rsidRPr="00C03E0E">
              <w:rPr>
                <w:bCs/>
                <w:lang w:val="ru-RU" w:eastAsia="ja-JP"/>
              </w:rPr>
              <w:t>10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bCs/>
                <w:lang w:val="ru-RU" w:eastAsia="ja-JP"/>
              </w:rPr>
              <w:t xml:space="preserve">7 </w:t>
            </w:r>
            <w:r w:rsidR="00FF1C82" w:rsidRPr="00C03E0E">
              <w:rPr>
                <w:bCs/>
                <w:lang w:val="ru-RU" w:eastAsia="ja-JP"/>
              </w:rPr>
              <w:t>дБ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98%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89%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38%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99%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53%</w:t>
            </w:r>
          </w:p>
        </w:tc>
      </w:tr>
      <w:tr w:rsidR="005D0DBB" w:rsidRPr="00C03E0E" w:rsidTr="00C03E0E">
        <w:trPr>
          <w:cantSplit/>
          <w:jc w:val="center"/>
        </w:trPr>
        <w:tc>
          <w:tcPr>
            <w:tcW w:w="26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left"/>
              <w:rPr>
                <w:bCs/>
                <w:lang w:val="ru-RU" w:eastAsia="ja-JP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bCs/>
                <w:lang w:val="ru-RU" w:eastAsia="ja-JP"/>
              </w:rPr>
            </w:pPr>
            <w:r w:rsidRPr="00C03E0E">
              <w:rPr>
                <w:bCs/>
                <w:lang w:val="ru-RU" w:eastAsia="ja-JP"/>
              </w:rPr>
              <w:t>17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bCs/>
                <w:lang w:val="ru-RU" w:eastAsia="ja-JP"/>
              </w:rPr>
              <w:t xml:space="preserve">0 </w:t>
            </w:r>
            <w:r w:rsidR="00FF1C82" w:rsidRPr="00C03E0E">
              <w:rPr>
                <w:bCs/>
                <w:lang w:val="ru-RU" w:eastAsia="ja-JP"/>
              </w:rPr>
              <w:t>дБ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93%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98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48%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proofErr w:type="spellStart"/>
            <w:r w:rsidRPr="00C03E0E">
              <w:rPr>
                <w:lang w:val="ru-RU" w:eastAsia="ja-JP"/>
              </w:rPr>
              <w:t>NA</w:t>
            </w:r>
            <w:proofErr w:type="spellEnd"/>
            <w:r w:rsidRPr="00C03E0E">
              <w:rPr>
                <w:vertAlign w:val="superscript"/>
                <w:lang w:val="ru-RU"/>
              </w:rPr>
              <w:footnoteReference w:id="1"/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92%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04%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proofErr w:type="spellStart"/>
            <w:r w:rsidRPr="00C03E0E">
              <w:rPr>
                <w:lang w:val="ru-RU" w:eastAsia="ja-JP"/>
              </w:rPr>
              <w:t>NA</w:t>
            </w:r>
            <w:r w:rsidRPr="00C03E0E">
              <w:rPr>
                <w:vertAlign w:val="superscript"/>
                <w:lang w:val="ru-RU" w:eastAsia="ja-JP"/>
              </w:rPr>
              <w:t>1</w:t>
            </w:r>
            <w:proofErr w:type="spellEnd"/>
          </w:p>
        </w:tc>
      </w:tr>
      <w:tr w:rsidR="005D0DBB" w:rsidRPr="00C03E0E" w:rsidTr="0010641E">
        <w:trPr>
          <w:cantSplit/>
          <w:jc w:val="center"/>
        </w:trPr>
        <w:tc>
          <w:tcPr>
            <w:tcW w:w="399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D0DBB" w:rsidRPr="00C03E0E" w:rsidRDefault="005D0DBB" w:rsidP="003F04C8">
            <w:pPr>
              <w:pStyle w:val="Tablehead"/>
              <w:keepNext w:val="0"/>
              <w:spacing w:before="40" w:after="40"/>
              <w:jc w:val="left"/>
              <w:rPr>
                <w:b w:val="0"/>
                <w:bCs/>
                <w:lang w:val="ru-RU" w:eastAsia="ja-JP"/>
              </w:rPr>
            </w:pPr>
            <w:proofErr w:type="spellStart"/>
            <w:r w:rsidRPr="00C03E0E">
              <w:rPr>
                <w:b w:val="0"/>
                <w:i/>
                <w:iCs/>
                <w:lang w:val="ru-RU" w:eastAsia="ja-JP"/>
              </w:rPr>
              <w:t>R</w:t>
            </w:r>
            <w:r w:rsidRPr="00C03E0E">
              <w:rPr>
                <w:b w:val="0"/>
                <w:vertAlign w:val="subscript"/>
                <w:lang w:val="ru-RU" w:eastAsia="ja-JP"/>
              </w:rPr>
              <w:t>0</w:t>
            </w:r>
            <w:r w:rsidR="00110DFE" w:rsidRPr="00C03E0E">
              <w:rPr>
                <w:b w:val="0"/>
                <w:vertAlign w:val="subscript"/>
                <w:lang w:val="ru-RU" w:eastAsia="ja-JP"/>
              </w:rPr>
              <w:t>,</w:t>
            </w:r>
            <w:r w:rsidRPr="00C03E0E">
              <w:rPr>
                <w:b w:val="0"/>
                <w:vertAlign w:val="subscript"/>
                <w:lang w:val="ru-RU" w:eastAsia="ja-JP"/>
              </w:rPr>
              <w:t>01</w:t>
            </w:r>
            <w:proofErr w:type="spellEnd"/>
            <w:r w:rsidRPr="00C03E0E">
              <w:rPr>
                <w:b w:val="0"/>
                <w:lang w:val="ru-RU" w:eastAsia="ja-JP"/>
              </w:rPr>
              <w:t xml:space="preserve"> </w:t>
            </w:r>
            <w:r w:rsidR="00C03E0E" w:rsidRPr="00C03E0E">
              <w:rPr>
                <w:b w:val="0"/>
                <w:lang w:val="ru-RU"/>
              </w:rPr>
              <w:t>(мм/ч</w:t>
            </w:r>
            <w:r w:rsidR="0038791C" w:rsidRPr="00C03E0E">
              <w:rPr>
                <w:b w:val="0"/>
                <w:lang w:val="ru-RU"/>
              </w:rPr>
              <w:t>)</w:t>
            </w:r>
          </w:p>
        </w:tc>
        <w:tc>
          <w:tcPr>
            <w:tcW w:w="28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3F04C8">
            <w:pPr>
              <w:pStyle w:val="Tablehead"/>
              <w:keepNext w:val="0"/>
              <w:spacing w:before="40" w:after="40"/>
              <w:rPr>
                <w:b w:val="0"/>
                <w:bCs/>
                <w:lang w:val="ru-RU" w:eastAsia="ja-JP"/>
              </w:rPr>
            </w:pPr>
            <w:r w:rsidRPr="00C03E0E">
              <w:rPr>
                <w:b w:val="0"/>
                <w:lang w:val="ru-RU" w:eastAsia="ja-JP"/>
              </w:rPr>
              <w:t>31</w:t>
            </w:r>
            <w:r w:rsidR="00FF1C82" w:rsidRPr="00C03E0E">
              <w:rPr>
                <w:b w:val="0"/>
                <w:lang w:val="ru-RU" w:eastAsia="ja-JP"/>
              </w:rPr>
              <w:t>,</w:t>
            </w:r>
            <w:r w:rsidRPr="00C03E0E">
              <w:rPr>
                <w:b w:val="0"/>
                <w:lang w:val="ru-RU" w:eastAsia="ja-JP"/>
              </w:rPr>
              <w:t>7</w:t>
            </w:r>
          </w:p>
        </w:tc>
        <w:tc>
          <w:tcPr>
            <w:tcW w:w="2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3F04C8">
            <w:pPr>
              <w:pStyle w:val="Tablehead"/>
              <w:keepNext w:val="0"/>
              <w:spacing w:before="40" w:after="40"/>
              <w:rPr>
                <w:b w:val="0"/>
                <w:bCs/>
                <w:lang w:val="ru-RU" w:eastAsia="ja-JP"/>
              </w:rPr>
            </w:pPr>
            <w:r w:rsidRPr="00C03E0E">
              <w:rPr>
                <w:b w:val="0"/>
                <w:lang w:val="ru-RU" w:eastAsia="ja-JP"/>
              </w:rPr>
              <w:t>30</w:t>
            </w:r>
            <w:r w:rsidR="00FF1C82" w:rsidRPr="00C03E0E">
              <w:rPr>
                <w:b w:val="0"/>
                <w:lang w:val="ru-RU" w:eastAsia="ja-JP"/>
              </w:rPr>
              <w:t>,</w:t>
            </w:r>
            <w:r w:rsidRPr="00C03E0E">
              <w:rPr>
                <w:b w:val="0"/>
                <w:lang w:val="ru-RU" w:eastAsia="ja-JP"/>
              </w:rPr>
              <w:t>9</w:t>
            </w:r>
          </w:p>
        </w:tc>
      </w:tr>
      <w:tr w:rsidR="005D0DBB" w:rsidRPr="00C03E0E" w:rsidTr="0010641E">
        <w:trPr>
          <w:cantSplit/>
          <w:jc w:val="center"/>
        </w:trPr>
        <w:tc>
          <w:tcPr>
            <w:tcW w:w="399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D0DBB" w:rsidRPr="00C03E0E" w:rsidRDefault="0038791C" w:rsidP="003F04C8">
            <w:pPr>
              <w:pStyle w:val="Tablehead"/>
              <w:keepNext w:val="0"/>
              <w:spacing w:before="40" w:after="40"/>
              <w:jc w:val="left"/>
              <w:rPr>
                <w:b w:val="0"/>
                <w:bCs/>
                <w:lang w:val="ru-RU" w:eastAsia="ja-JP"/>
              </w:rPr>
            </w:pPr>
            <w:r w:rsidRPr="00C03E0E">
              <w:rPr>
                <w:b w:val="0"/>
                <w:lang w:val="ru-RU"/>
              </w:rPr>
              <w:t>Ослабление в дожде</w:t>
            </w:r>
            <w:r w:rsidR="005D0DBB" w:rsidRPr="00C03E0E">
              <w:rPr>
                <w:b w:val="0"/>
                <w:vertAlign w:val="superscript"/>
                <w:lang w:val="ru-RU"/>
              </w:rPr>
              <w:footnoteReference w:id="2"/>
            </w:r>
            <w:r w:rsidR="005D0DBB" w:rsidRPr="00C03E0E">
              <w:rPr>
                <w:b w:val="0"/>
                <w:lang w:val="ru-RU" w:eastAsia="ja-JP"/>
              </w:rPr>
              <w:t xml:space="preserve"> (</w:t>
            </w:r>
            <w:r w:rsidR="00FF1C82" w:rsidRPr="00C03E0E">
              <w:rPr>
                <w:b w:val="0"/>
                <w:lang w:val="ru-RU" w:eastAsia="ja-JP"/>
              </w:rPr>
              <w:t>дБ</w:t>
            </w:r>
            <w:r w:rsidR="005D0DBB" w:rsidRPr="00C03E0E">
              <w:rPr>
                <w:b w:val="0"/>
                <w:lang w:val="ru-RU" w:eastAsia="ja-JP"/>
              </w:rPr>
              <w:t>)</w:t>
            </w:r>
          </w:p>
        </w:tc>
        <w:tc>
          <w:tcPr>
            <w:tcW w:w="28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3F04C8">
            <w:pPr>
              <w:pStyle w:val="Tablehead"/>
              <w:keepNext w:val="0"/>
              <w:spacing w:before="40" w:after="40"/>
              <w:rPr>
                <w:b w:val="0"/>
                <w:bCs/>
                <w:lang w:val="ru-RU" w:eastAsia="ja-JP"/>
              </w:rPr>
            </w:pPr>
            <w:r w:rsidRPr="00C03E0E">
              <w:rPr>
                <w:b w:val="0"/>
                <w:lang w:val="ru-RU" w:eastAsia="ja-JP"/>
              </w:rPr>
              <w:t>6</w:t>
            </w:r>
            <w:r w:rsidR="00FF1C82" w:rsidRPr="00C03E0E">
              <w:rPr>
                <w:b w:val="0"/>
                <w:lang w:val="ru-RU" w:eastAsia="ja-JP"/>
              </w:rPr>
              <w:t>,</w:t>
            </w:r>
            <w:r w:rsidRPr="00C03E0E">
              <w:rPr>
                <w:b w:val="0"/>
                <w:lang w:val="ru-RU" w:eastAsia="ja-JP"/>
              </w:rPr>
              <w:t>5</w:t>
            </w:r>
          </w:p>
        </w:tc>
        <w:tc>
          <w:tcPr>
            <w:tcW w:w="2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3F04C8">
            <w:pPr>
              <w:pStyle w:val="Tablehead"/>
              <w:keepNext w:val="0"/>
              <w:spacing w:before="40" w:after="40"/>
              <w:rPr>
                <w:b w:val="0"/>
                <w:bCs/>
                <w:lang w:val="ru-RU" w:eastAsia="ja-JP"/>
              </w:rPr>
            </w:pPr>
            <w:r w:rsidRPr="00C03E0E">
              <w:rPr>
                <w:b w:val="0"/>
                <w:lang w:val="ru-RU" w:eastAsia="ja-JP"/>
              </w:rPr>
              <w:t>6</w:t>
            </w:r>
            <w:r w:rsidR="00FF1C82" w:rsidRPr="00C03E0E">
              <w:rPr>
                <w:b w:val="0"/>
                <w:lang w:val="ru-RU" w:eastAsia="ja-JP"/>
              </w:rPr>
              <w:t>,</w:t>
            </w:r>
            <w:r w:rsidRPr="00C03E0E">
              <w:rPr>
                <w:b w:val="0"/>
                <w:lang w:val="ru-RU" w:eastAsia="ja-JP"/>
              </w:rPr>
              <w:t>6</w:t>
            </w:r>
          </w:p>
        </w:tc>
      </w:tr>
      <w:tr w:rsidR="005D0DBB" w:rsidRPr="00C03E0E" w:rsidTr="0010641E">
        <w:trPr>
          <w:cantSplit/>
          <w:jc w:val="center"/>
        </w:trPr>
        <w:tc>
          <w:tcPr>
            <w:tcW w:w="399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head"/>
              <w:keepNext w:val="0"/>
              <w:rPr>
                <w:bCs/>
                <w:lang w:val="ru-RU" w:eastAsia="ja-JP"/>
              </w:rPr>
            </w:pPr>
          </w:p>
        </w:tc>
        <w:tc>
          <w:tcPr>
            <w:tcW w:w="28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FF1C82" w:rsidP="00457657">
            <w:pPr>
              <w:pStyle w:val="Tablehead"/>
              <w:rPr>
                <w:lang w:val="ru-RU"/>
              </w:rPr>
            </w:pPr>
            <w:r w:rsidRPr="00C03E0E">
              <w:rPr>
                <w:lang w:val="ru-RU"/>
              </w:rPr>
              <w:t>Претория</w:t>
            </w:r>
          </w:p>
        </w:tc>
        <w:tc>
          <w:tcPr>
            <w:tcW w:w="2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FF1C82" w:rsidP="00457657">
            <w:pPr>
              <w:pStyle w:val="Tablehead"/>
              <w:rPr>
                <w:lang w:val="ru-RU"/>
              </w:rPr>
            </w:pPr>
            <w:r w:rsidRPr="00C03E0E">
              <w:rPr>
                <w:lang w:val="ru-RU"/>
              </w:rPr>
              <w:t>Стамбул</w:t>
            </w:r>
          </w:p>
        </w:tc>
      </w:tr>
      <w:tr w:rsidR="005D0DBB" w:rsidRPr="00C03E0E" w:rsidTr="0010641E">
        <w:trPr>
          <w:cantSplit/>
          <w:jc w:val="center"/>
        </w:trPr>
        <w:tc>
          <w:tcPr>
            <w:tcW w:w="399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D0DBB" w:rsidRPr="00C03E0E" w:rsidRDefault="0038791C" w:rsidP="0010641E">
            <w:pPr>
              <w:pStyle w:val="Tabletext"/>
              <w:jc w:val="left"/>
              <w:rPr>
                <w:lang w:val="ru-RU" w:eastAsia="ja-JP"/>
              </w:rPr>
            </w:pPr>
            <w:r w:rsidRPr="00C03E0E">
              <w:rPr>
                <w:lang w:val="ru-RU"/>
              </w:rPr>
              <w:t xml:space="preserve">Угол места </w:t>
            </w:r>
            <w:r w:rsidR="00C03E0E" w:rsidRPr="00C03E0E">
              <w:rPr>
                <w:lang w:val="ru-RU"/>
              </w:rPr>
              <w:t>(в градусах)</w:t>
            </w:r>
          </w:p>
        </w:tc>
        <w:tc>
          <w:tcPr>
            <w:tcW w:w="28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F90358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59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</w:t>
            </w:r>
          </w:p>
        </w:tc>
        <w:tc>
          <w:tcPr>
            <w:tcW w:w="2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40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7</w:t>
            </w:r>
          </w:p>
        </w:tc>
      </w:tr>
      <w:tr w:rsidR="005D0DBB" w:rsidRPr="00C03E0E" w:rsidTr="0010641E">
        <w:trPr>
          <w:cantSplit/>
          <w:jc w:val="center"/>
        </w:trPr>
        <w:tc>
          <w:tcPr>
            <w:tcW w:w="399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D0DBB" w:rsidRPr="00C03E0E" w:rsidRDefault="00C03E0E" w:rsidP="00B019A1">
            <w:pPr>
              <w:pStyle w:val="Tabletext"/>
              <w:jc w:val="left"/>
              <w:rPr>
                <w:lang w:val="ru-RU" w:eastAsia="ja-JP"/>
              </w:rPr>
            </w:pPr>
            <w:r w:rsidRPr="00C03E0E">
              <w:rPr>
                <w:lang w:val="ru-RU"/>
              </w:rPr>
              <w:t xml:space="preserve">Уровень </w:t>
            </w:r>
            <w:proofErr w:type="spellStart"/>
            <w:r w:rsidRPr="00C03E0E">
              <w:rPr>
                <w:lang w:val="ru-RU"/>
              </w:rPr>
              <w:t>п.п.м</w:t>
            </w:r>
            <w:proofErr w:type="spellEnd"/>
            <w:r w:rsidRPr="00C03E0E">
              <w:rPr>
                <w:lang w:val="ru-RU"/>
              </w:rPr>
              <w:t>. (д</w:t>
            </w:r>
            <w:proofErr w:type="gramStart"/>
            <w:r w:rsidRPr="00C03E0E">
              <w:rPr>
                <w:lang w:val="ru-RU"/>
              </w:rPr>
              <w:t>Б</w:t>
            </w:r>
            <w:r w:rsidR="0038791C" w:rsidRPr="00C03E0E">
              <w:rPr>
                <w:lang w:val="ru-RU"/>
              </w:rPr>
              <w:t>(</w:t>
            </w:r>
            <w:proofErr w:type="gramEnd"/>
            <w:r w:rsidR="0038791C" w:rsidRPr="00C03E0E">
              <w:rPr>
                <w:lang w:val="ru-RU"/>
              </w:rPr>
              <w:t>Вт/(</w:t>
            </w:r>
            <w:proofErr w:type="spellStart"/>
            <w:r w:rsidR="0038791C" w:rsidRPr="00C03E0E">
              <w:rPr>
                <w:lang w:val="ru-RU"/>
              </w:rPr>
              <w:t>м</w:t>
            </w:r>
            <w:r w:rsidR="0038791C" w:rsidRPr="00C03E0E">
              <w:rPr>
                <w:vertAlign w:val="superscript"/>
                <w:lang w:val="ru-RU"/>
              </w:rPr>
              <w:t>2</w:t>
            </w:r>
            <w:proofErr w:type="spellEnd"/>
            <w:r w:rsidR="0038791C" w:rsidRPr="00C03E0E">
              <w:rPr>
                <w:lang w:val="ru-RU"/>
              </w:rPr>
              <w:t xml:space="preserve"> · МГц)))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–105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−115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−120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–105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−115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−120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0</w:t>
            </w:r>
          </w:p>
        </w:tc>
      </w:tr>
      <w:tr w:rsidR="005D0DBB" w:rsidRPr="00C03E0E" w:rsidTr="00C03E0E">
        <w:trPr>
          <w:cantSplit/>
          <w:jc w:val="center"/>
        </w:trPr>
        <w:tc>
          <w:tcPr>
            <w:tcW w:w="26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0DBB" w:rsidRPr="00C03E0E" w:rsidRDefault="0038791C" w:rsidP="0010641E">
            <w:pPr>
              <w:pStyle w:val="Tabletext"/>
              <w:jc w:val="left"/>
              <w:rPr>
                <w:lang w:val="ru-RU" w:eastAsia="ja-JP"/>
              </w:rPr>
            </w:pPr>
            <w:r w:rsidRPr="00C03E0E">
              <w:rPr>
                <w:lang w:val="ru-RU"/>
              </w:rPr>
              <w:t xml:space="preserve">Суммарное отношение </w:t>
            </w:r>
            <w:r w:rsidRPr="00C03E0E">
              <w:rPr>
                <w:i/>
                <w:lang w:val="ru-RU"/>
              </w:rPr>
              <w:t>C</w:t>
            </w:r>
            <w:r w:rsidRPr="00C03E0E">
              <w:rPr>
                <w:iCs/>
                <w:lang w:val="ru-RU"/>
              </w:rPr>
              <w:t>/</w:t>
            </w:r>
            <w:r w:rsidRPr="00C03E0E">
              <w:rPr>
                <w:i/>
                <w:lang w:val="ru-RU"/>
              </w:rPr>
              <w:t>N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B46E67" w:rsidP="0010641E">
            <w:pPr>
              <w:pStyle w:val="Tabletext"/>
              <w:jc w:val="center"/>
              <w:rPr>
                <w:bCs/>
                <w:lang w:val="ru-RU" w:eastAsia="ja-JP"/>
              </w:rPr>
            </w:pPr>
            <w:r w:rsidRPr="00C03E0E">
              <w:rPr>
                <w:bCs/>
                <w:lang w:val="ru-RU" w:eastAsia="ja-JP"/>
              </w:rPr>
              <w:t>5</w:t>
            </w:r>
            <w:r w:rsidR="00FF1C82" w:rsidRPr="00C03E0E">
              <w:rPr>
                <w:bCs/>
                <w:lang w:val="ru-RU" w:eastAsia="ja-JP"/>
              </w:rPr>
              <w:t>,</w:t>
            </w:r>
            <w:r w:rsidRPr="00C03E0E">
              <w:rPr>
                <w:bCs/>
                <w:lang w:val="ru-RU" w:eastAsia="ja-JP"/>
              </w:rPr>
              <w:t xml:space="preserve">6 </w:t>
            </w:r>
            <w:r w:rsidR="00FF1C82" w:rsidRPr="00C03E0E">
              <w:rPr>
                <w:bCs/>
                <w:lang w:val="ru-RU" w:eastAsia="ja-JP"/>
              </w:rPr>
              <w:t>дБ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97%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87%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69%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99%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96%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88%</w:t>
            </w:r>
          </w:p>
        </w:tc>
      </w:tr>
      <w:tr w:rsidR="005D0DBB" w:rsidRPr="00C03E0E" w:rsidTr="00C03E0E">
        <w:trPr>
          <w:cantSplit/>
          <w:jc w:val="center"/>
        </w:trPr>
        <w:tc>
          <w:tcPr>
            <w:tcW w:w="26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left"/>
              <w:rPr>
                <w:bCs/>
                <w:lang w:val="ru-RU" w:eastAsia="ja-JP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B46E67" w:rsidP="0010641E">
            <w:pPr>
              <w:pStyle w:val="Tabletext"/>
              <w:jc w:val="center"/>
              <w:rPr>
                <w:bCs/>
                <w:lang w:val="ru-RU" w:eastAsia="ja-JP"/>
              </w:rPr>
            </w:pPr>
            <w:r w:rsidRPr="00C03E0E">
              <w:rPr>
                <w:bCs/>
                <w:lang w:val="ru-RU" w:eastAsia="ja-JP"/>
              </w:rPr>
              <w:t>7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bCs/>
                <w:lang w:val="ru-RU" w:eastAsia="ja-JP"/>
              </w:rPr>
              <w:t xml:space="preserve">5 </w:t>
            </w:r>
            <w:r w:rsidR="00FF1C82" w:rsidRPr="00C03E0E">
              <w:rPr>
                <w:bCs/>
                <w:lang w:val="ru-RU" w:eastAsia="ja-JP"/>
              </w:rPr>
              <w:t>дБ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97%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84%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50%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99%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94%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79%</w:t>
            </w:r>
          </w:p>
        </w:tc>
      </w:tr>
      <w:tr w:rsidR="005D0DBB" w:rsidRPr="00C03E0E" w:rsidTr="00C03E0E">
        <w:trPr>
          <w:cantSplit/>
          <w:jc w:val="center"/>
        </w:trPr>
        <w:tc>
          <w:tcPr>
            <w:tcW w:w="26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left"/>
              <w:rPr>
                <w:bCs/>
                <w:lang w:val="ru-RU" w:eastAsia="ja-JP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B46E67" w:rsidP="0010641E">
            <w:pPr>
              <w:pStyle w:val="Tabletext"/>
              <w:jc w:val="center"/>
              <w:rPr>
                <w:bCs/>
                <w:lang w:val="ru-RU" w:eastAsia="ja-JP"/>
              </w:rPr>
            </w:pPr>
            <w:r w:rsidRPr="00C03E0E">
              <w:rPr>
                <w:bCs/>
                <w:lang w:val="ru-RU" w:eastAsia="ja-JP"/>
              </w:rPr>
              <w:t>10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bCs/>
                <w:lang w:val="ru-RU" w:eastAsia="ja-JP"/>
              </w:rPr>
              <w:t xml:space="preserve">7 </w:t>
            </w:r>
            <w:r w:rsidR="00FF1C82" w:rsidRPr="00C03E0E">
              <w:rPr>
                <w:bCs/>
                <w:lang w:val="ru-RU" w:eastAsia="ja-JP"/>
              </w:rPr>
              <w:t>дБ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95%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67%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98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63%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98%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88%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30%</w:t>
            </w:r>
          </w:p>
        </w:tc>
      </w:tr>
      <w:tr w:rsidR="005D0DBB" w:rsidRPr="00C03E0E" w:rsidTr="00C03E0E">
        <w:trPr>
          <w:cantSplit/>
          <w:jc w:val="center"/>
        </w:trPr>
        <w:tc>
          <w:tcPr>
            <w:tcW w:w="26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left"/>
              <w:rPr>
                <w:bCs/>
                <w:lang w:val="ru-RU" w:eastAsia="ja-JP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B46E67" w:rsidP="0010641E">
            <w:pPr>
              <w:pStyle w:val="Tabletext"/>
              <w:jc w:val="center"/>
              <w:rPr>
                <w:bCs/>
                <w:lang w:val="ru-RU" w:eastAsia="ja-JP"/>
              </w:rPr>
            </w:pPr>
            <w:r w:rsidRPr="00C03E0E">
              <w:rPr>
                <w:bCs/>
                <w:lang w:val="ru-RU" w:eastAsia="ja-JP"/>
              </w:rPr>
              <w:t>17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bCs/>
                <w:lang w:val="ru-RU" w:eastAsia="ja-JP"/>
              </w:rPr>
              <w:t xml:space="preserve">0 </w:t>
            </w:r>
            <w:r w:rsidR="00FF1C82" w:rsidRPr="00C03E0E">
              <w:rPr>
                <w:bCs/>
                <w:lang w:val="ru-RU" w:eastAsia="ja-JP"/>
              </w:rPr>
              <w:t>дБ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82%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95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80%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proofErr w:type="spellStart"/>
            <w:r w:rsidRPr="00C03E0E">
              <w:rPr>
                <w:lang w:val="ru-RU" w:eastAsia="ja-JP"/>
              </w:rPr>
              <w:t>NA</w:t>
            </w:r>
            <w:r w:rsidRPr="00C03E0E">
              <w:rPr>
                <w:vertAlign w:val="superscript"/>
                <w:lang w:val="ru-RU" w:eastAsia="ja-JP"/>
              </w:rPr>
              <w:t>1</w:t>
            </w:r>
            <w:proofErr w:type="spellEnd"/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94%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98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35%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proofErr w:type="spellStart"/>
            <w:r w:rsidRPr="00C03E0E">
              <w:rPr>
                <w:lang w:val="ru-RU" w:eastAsia="ja-JP"/>
              </w:rPr>
              <w:t>NA</w:t>
            </w:r>
            <w:r w:rsidRPr="00C03E0E">
              <w:rPr>
                <w:vertAlign w:val="superscript"/>
                <w:lang w:val="ru-RU" w:eastAsia="ja-JP"/>
              </w:rPr>
              <w:t>1</w:t>
            </w:r>
            <w:proofErr w:type="spellEnd"/>
          </w:p>
        </w:tc>
      </w:tr>
      <w:tr w:rsidR="005D0DBB" w:rsidRPr="00C03E0E" w:rsidTr="0010641E">
        <w:trPr>
          <w:cantSplit/>
          <w:jc w:val="center"/>
        </w:trPr>
        <w:tc>
          <w:tcPr>
            <w:tcW w:w="399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D0DBB" w:rsidRPr="00C03E0E" w:rsidRDefault="0038791C" w:rsidP="00C03E0E">
            <w:pPr>
              <w:pStyle w:val="Tabletext"/>
              <w:jc w:val="left"/>
              <w:rPr>
                <w:bCs/>
                <w:lang w:val="ru-RU" w:eastAsia="ja-JP"/>
              </w:rPr>
            </w:pPr>
            <w:proofErr w:type="spellStart"/>
            <w:r w:rsidRPr="00C03E0E">
              <w:rPr>
                <w:i/>
                <w:iCs/>
                <w:lang w:val="ru-RU" w:eastAsia="ja-JP"/>
              </w:rPr>
              <w:t>R</w:t>
            </w:r>
            <w:r w:rsidRPr="00C03E0E">
              <w:rPr>
                <w:vertAlign w:val="subscript"/>
                <w:lang w:val="ru-RU" w:eastAsia="ja-JP"/>
              </w:rPr>
              <w:t>0</w:t>
            </w:r>
            <w:r w:rsidR="00110DFE" w:rsidRPr="00C03E0E">
              <w:rPr>
                <w:vertAlign w:val="subscript"/>
                <w:lang w:val="ru-RU" w:eastAsia="ja-JP"/>
              </w:rPr>
              <w:t>,</w:t>
            </w:r>
            <w:r w:rsidRPr="00C03E0E">
              <w:rPr>
                <w:vertAlign w:val="subscript"/>
                <w:lang w:val="ru-RU" w:eastAsia="ja-JP"/>
              </w:rPr>
              <w:t>01</w:t>
            </w:r>
            <w:proofErr w:type="spellEnd"/>
            <w:r w:rsidRPr="00C03E0E">
              <w:rPr>
                <w:lang w:val="ru-RU" w:eastAsia="ja-JP"/>
              </w:rPr>
              <w:t xml:space="preserve"> </w:t>
            </w:r>
            <w:r w:rsidR="00C03E0E" w:rsidRPr="00C03E0E">
              <w:rPr>
                <w:lang w:val="ru-RU"/>
              </w:rPr>
              <w:t>(мм/ч</w:t>
            </w:r>
            <w:r w:rsidRPr="00C03E0E">
              <w:rPr>
                <w:lang w:val="ru-RU"/>
              </w:rPr>
              <w:t>)</w:t>
            </w:r>
          </w:p>
        </w:tc>
        <w:tc>
          <w:tcPr>
            <w:tcW w:w="28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31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8</w:t>
            </w:r>
          </w:p>
        </w:tc>
        <w:tc>
          <w:tcPr>
            <w:tcW w:w="2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38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</w:t>
            </w:r>
          </w:p>
        </w:tc>
      </w:tr>
      <w:tr w:rsidR="005D0DBB" w:rsidRPr="00C03E0E" w:rsidTr="0010641E">
        <w:trPr>
          <w:cantSplit/>
          <w:jc w:val="center"/>
        </w:trPr>
        <w:tc>
          <w:tcPr>
            <w:tcW w:w="399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D0DBB" w:rsidRPr="00C03E0E" w:rsidRDefault="00110DFE" w:rsidP="0010641E">
            <w:pPr>
              <w:pStyle w:val="Tabletext"/>
              <w:jc w:val="left"/>
              <w:rPr>
                <w:bCs/>
                <w:lang w:val="ru-RU" w:eastAsia="ja-JP"/>
              </w:rPr>
            </w:pPr>
            <w:r w:rsidRPr="00C03E0E">
              <w:rPr>
                <w:lang w:val="ru-RU"/>
              </w:rPr>
              <w:t xml:space="preserve">Ослабление в </w:t>
            </w:r>
            <w:proofErr w:type="spellStart"/>
            <w:r w:rsidRPr="00C03E0E">
              <w:rPr>
                <w:lang w:val="ru-RU"/>
              </w:rPr>
              <w:t>дожде</w:t>
            </w:r>
            <w:proofErr w:type="gramStart"/>
            <w:r w:rsidRPr="00C03E0E">
              <w:rPr>
                <w:vertAlign w:val="superscript"/>
                <w:lang w:val="ru-RU"/>
              </w:rPr>
              <w:t>2</w:t>
            </w:r>
            <w:proofErr w:type="spellEnd"/>
            <w:proofErr w:type="gramEnd"/>
            <w:r w:rsidRPr="00C03E0E">
              <w:rPr>
                <w:lang w:val="ru-RU"/>
              </w:rPr>
              <w:t xml:space="preserve"> (дБ)</w:t>
            </w:r>
          </w:p>
        </w:tc>
        <w:tc>
          <w:tcPr>
            <w:tcW w:w="28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5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8</w:t>
            </w:r>
          </w:p>
        </w:tc>
        <w:tc>
          <w:tcPr>
            <w:tcW w:w="2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BB" w:rsidRPr="00C03E0E" w:rsidRDefault="005D0DBB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6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7</w:t>
            </w:r>
          </w:p>
        </w:tc>
      </w:tr>
      <w:tr w:rsidR="00A43987" w:rsidRPr="00C03E0E" w:rsidTr="0010641E">
        <w:trPr>
          <w:cantSplit/>
          <w:jc w:val="center"/>
        </w:trPr>
        <w:tc>
          <w:tcPr>
            <w:tcW w:w="399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43987" w:rsidRPr="00C03E0E" w:rsidRDefault="00A43987" w:rsidP="0010641E">
            <w:pPr>
              <w:pStyle w:val="Tabletext"/>
              <w:jc w:val="left"/>
              <w:rPr>
                <w:lang w:val="ru-RU" w:eastAsia="ja-JP"/>
              </w:rPr>
            </w:pPr>
          </w:p>
        </w:tc>
        <w:tc>
          <w:tcPr>
            <w:tcW w:w="28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987" w:rsidRPr="00C03E0E" w:rsidRDefault="00FF1C82" w:rsidP="00457657">
            <w:pPr>
              <w:pStyle w:val="Tablehead"/>
              <w:rPr>
                <w:lang w:val="ru-RU"/>
              </w:rPr>
            </w:pPr>
            <w:r w:rsidRPr="00C03E0E">
              <w:rPr>
                <w:lang w:val="ru-RU"/>
              </w:rPr>
              <w:t>Александрия</w:t>
            </w:r>
          </w:p>
        </w:tc>
        <w:tc>
          <w:tcPr>
            <w:tcW w:w="290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3987" w:rsidRPr="00C03E0E" w:rsidRDefault="00A43987" w:rsidP="0010641E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A43987" w:rsidRPr="00C03E0E" w:rsidTr="0010641E">
        <w:trPr>
          <w:cantSplit/>
          <w:jc w:val="center"/>
        </w:trPr>
        <w:tc>
          <w:tcPr>
            <w:tcW w:w="399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43987" w:rsidRPr="00C03E0E" w:rsidRDefault="0038791C" w:rsidP="0010641E">
            <w:pPr>
              <w:pStyle w:val="Tabletext"/>
              <w:jc w:val="left"/>
              <w:rPr>
                <w:lang w:val="ru-RU" w:eastAsia="ja-JP"/>
              </w:rPr>
            </w:pPr>
            <w:r w:rsidRPr="00C03E0E">
              <w:rPr>
                <w:lang w:val="ru-RU"/>
              </w:rPr>
              <w:t xml:space="preserve">Угол места </w:t>
            </w:r>
            <w:r w:rsidR="00C03E0E" w:rsidRPr="00C03E0E">
              <w:rPr>
                <w:lang w:val="ru-RU"/>
              </w:rPr>
              <w:t>(в градусах)</w:t>
            </w:r>
          </w:p>
        </w:tc>
        <w:tc>
          <w:tcPr>
            <w:tcW w:w="28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987" w:rsidRPr="00C03E0E" w:rsidRDefault="00A43987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35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8</w:t>
            </w:r>
          </w:p>
        </w:tc>
        <w:tc>
          <w:tcPr>
            <w:tcW w:w="290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3987" w:rsidRPr="00C03E0E" w:rsidRDefault="00A43987" w:rsidP="0010641E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A43987" w:rsidRPr="00C03E0E" w:rsidTr="0010641E">
        <w:trPr>
          <w:cantSplit/>
          <w:jc w:val="center"/>
        </w:trPr>
        <w:tc>
          <w:tcPr>
            <w:tcW w:w="399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43987" w:rsidRPr="00C03E0E" w:rsidRDefault="00C03E0E" w:rsidP="00B019A1">
            <w:pPr>
              <w:pStyle w:val="Tabletext"/>
              <w:jc w:val="left"/>
              <w:rPr>
                <w:lang w:val="ru-RU" w:eastAsia="ja-JP"/>
              </w:rPr>
            </w:pPr>
            <w:r w:rsidRPr="00C03E0E">
              <w:rPr>
                <w:lang w:val="ru-RU"/>
              </w:rPr>
              <w:t xml:space="preserve">Уровень </w:t>
            </w:r>
            <w:proofErr w:type="spellStart"/>
            <w:r w:rsidRPr="00C03E0E">
              <w:rPr>
                <w:lang w:val="ru-RU"/>
              </w:rPr>
              <w:t>п.п.м</w:t>
            </w:r>
            <w:proofErr w:type="spellEnd"/>
            <w:r w:rsidRPr="00C03E0E">
              <w:rPr>
                <w:lang w:val="ru-RU"/>
              </w:rPr>
              <w:t>. (д</w:t>
            </w:r>
            <w:proofErr w:type="gramStart"/>
            <w:r w:rsidRPr="00C03E0E">
              <w:rPr>
                <w:lang w:val="ru-RU"/>
              </w:rPr>
              <w:t>Б</w:t>
            </w:r>
            <w:r w:rsidR="0038791C" w:rsidRPr="00C03E0E">
              <w:rPr>
                <w:lang w:val="ru-RU"/>
              </w:rPr>
              <w:t>(</w:t>
            </w:r>
            <w:proofErr w:type="gramEnd"/>
            <w:r w:rsidR="0038791C" w:rsidRPr="00C03E0E">
              <w:rPr>
                <w:lang w:val="ru-RU"/>
              </w:rPr>
              <w:t>Вт/(</w:t>
            </w:r>
            <w:proofErr w:type="spellStart"/>
            <w:r w:rsidR="0038791C" w:rsidRPr="00C03E0E">
              <w:rPr>
                <w:lang w:val="ru-RU"/>
              </w:rPr>
              <w:t>м</w:t>
            </w:r>
            <w:r w:rsidR="0038791C" w:rsidRPr="00C03E0E">
              <w:rPr>
                <w:vertAlign w:val="superscript"/>
                <w:lang w:val="ru-RU"/>
              </w:rPr>
              <w:t>2</w:t>
            </w:r>
            <w:proofErr w:type="spellEnd"/>
            <w:r w:rsidR="0038791C" w:rsidRPr="00C03E0E">
              <w:rPr>
                <w:lang w:val="ru-RU"/>
              </w:rPr>
              <w:t xml:space="preserve"> · МГц)))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987" w:rsidRPr="00C03E0E" w:rsidRDefault="00A43987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−105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987" w:rsidRPr="00C03E0E" w:rsidRDefault="00A43987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−115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987" w:rsidRPr="00C03E0E" w:rsidRDefault="00A43987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−120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0</w:t>
            </w:r>
          </w:p>
        </w:tc>
        <w:tc>
          <w:tcPr>
            <w:tcW w:w="290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3987" w:rsidRPr="00C03E0E" w:rsidRDefault="00A43987" w:rsidP="0010641E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A43987" w:rsidRPr="00C03E0E" w:rsidTr="00C03E0E">
        <w:trPr>
          <w:cantSplit/>
          <w:jc w:val="center"/>
        </w:trPr>
        <w:tc>
          <w:tcPr>
            <w:tcW w:w="26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987" w:rsidRPr="00C03E0E" w:rsidRDefault="0038791C" w:rsidP="0010641E">
            <w:pPr>
              <w:pStyle w:val="Tabletext"/>
              <w:jc w:val="left"/>
              <w:rPr>
                <w:lang w:val="ru-RU" w:eastAsia="ja-JP"/>
              </w:rPr>
            </w:pPr>
            <w:r w:rsidRPr="00C03E0E">
              <w:rPr>
                <w:lang w:val="ru-RU"/>
              </w:rPr>
              <w:t xml:space="preserve">Суммарное отношение </w:t>
            </w:r>
            <w:r w:rsidRPr="00C03E0E">
              <w:rPr>
                <w:i/>
                <w:lang w:val="ru-RU"/>
              </w:rPr>
              <w:t>C</w:t>
            </w:r>
            <w:r w:rsidRPr="00C03E0E">
              <w:rPr>
                <w:iCs/>
                <w:lang w:val="ru-RU"/>
              </w:rPr>
              <w:t>/</w:t>
            </w:r>
            <w:r w:rsidRPr="00C03E0E">
              <w:rPr>
                <w:i/>
                <w:lang w:val="ru-RU"/>
              </w:rPr>
              <w:t>N</w:t>
            </w:r>
          </w:p>
        </w:tc>
        <w:tc>
          <w:tcPr>
            <w:tcW w:w="1356" w:type="dxa"/>
            <w:tcBorders>
              <w:left w:val="single" w:sz="4" w:space="0" w:color="auto"/>
              <w:right w:val="single" w:sz="4" w:space="0" w:color="auto"/>
            </w:tcBorders>
          </w:tcPr>
          <w:p w:rsidR="00A43987" w:rsidRPr="00C03E0E" w:rsidRDefault="00B46E67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bCs/>
                <w:lang w:val="ru-RU" w:eastAsia="ja-JP"/>
              </w:rPr>
              <w:t>5</w:t>
            </w:r>
            <w:r w:rsidR="00FF1C82" w:rsidRPr="00C03E0E">
              <w:rPr>
                <w:bCs/>
                <w:lang w:val="ru-RU" w:eastAsia="ja-JP"/>
              </w:rPr>
              <w:t>,</w:t>
            </w:r>
            <w:r w:rsidRPr="00C03E0E">
              <w:rPr>
                <w:bCs/>
                <w:lang w:val="ru-RU" w:eastAsia="ja-JP"/>
              </w:rPr>
              <w:t xml:space="preserve">6 </w:t>
            </w:r>
            <w:r w:rsidR="00FF1C82" w:rsidRPr="00C03E0E">
              <w:rPr>
                <w:bCs/>
                <w:lang w:val="ru-RU" w:eastAsia="ja-JP"/>
              </w:rPr>
              <w:t>дБ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987" w:rsidRPr="00C03E0E" w:rsidRDefault="00A43987" w:rsidP="0010641E">
            <w:pPr>
              <w:pStyle w:val="Tabletext"/>
              <w:keepNext/>
              <w:keepLines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99%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987" w:rsidRPr="00C03E0E" w:rsidRDefault="00A43987" w:rsidP="0010641E">
            <w:pPr>
              <w:pStyle w:val="Tabletext"/>
              <w:keepNext/>
              <w:keepLines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99%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987" w:rsidRPr="00C03E0E" w:rsidRDefault="00A43987" w:rsidP="0010641E">
            <w:pPr>
              <w:pStyle w:val="Tabletext"/>
              <w:keepNext/>
              <w:keepLines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99%</w:t>
            </w:r>
          </w:p>
        </w:tc>
        <w:tc>
          <w:tcPr>
            <w:tcW w:w="290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3987" w:rsidRPr="00C03E0E" w:rsidRDefault="00A43987" w:rsidP="0010641E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A43987" w:rsidRPr="00C03E0E" w:rsidTr="00C03E0E">
        <w:trPr>
          <w:cantSplit/>
          <w:jc w:val="center"/>
        </w:trPr>
        <w:tc>
          <w:tcPr>
            <w:tcW w:w="26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3987" w:rsidRPr="00C03E0E" w:rsidRDefault="00A43987" w:rsidP="0010641E">
            <w:pPr>
              <w:pStyle w:val="Tabletext"/>
              <w:jc w:val="left"/>
              <w:rPr>
                <w:lang w:val="ru-RU" w:eastAsia="ja-JP"/>
              </w:rPr>
            </w:pPr>
          </w:p>
        </w:tc>
        <w:tc>
          <w:tcPr>
            <w:tcW w:w="1356" w:type="dxa"/>
            <w:tcBorders>
              <w:left w:val="single" w:sz="4" w:space="0" w:color="auto"/>
              <w:right w:val="single" w:sz="4" w:space="0" w:color="auto"/>
            </w:tcBorders>
          </w:tcPr>
          <w:p w:rsidR="00A43987" w:rsidRPr="00C03E0E" w:rsidRDefault="00B46E67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bCs/>
                <w:lang w:val="ru-RU" w:eastAsia="ja-JP"/>
              </w:rPr>
              <w:t>7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bCs/>
                <w:lang w:val="ru-RU" w:eastAsia="ja-JP"/>
              </w:rPr>
              <w:t xml:space="preserve">5 </w:t>
            </w:r>
            <w:r w:rsidR="00FF1C82" w:rsidRPr="00C03E0E">
              <w:rPr>
                <w:bCs/>
                <w:lang w:val="ru-RU" w:eastAsia="ja-JP"/>
              </w:rPr>
              <w:t>дБ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987" w:rsidRPr="00C03E0E" w:rsidRDefault="00A43987" w:rsidP="0010641E">
            <w:pPr>
              <w:pStyle w:val="Tabletext"/>
              <w:keepNext/>
              <w:keepLines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99%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987" w:rsidRPr="00C03E0E" w:rsidRDefault="00A43987" w:rsidP="0010641E">
            <w:pPr>
              <w:pStyle w:val="Tabletext"/>
              <w:keepNext/>
              <w:keepLines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99%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987" w:rsidRPr="00C03E0E" w:rsidRDefault="00A43987" w:rsidP="0010641E">
            <w:pPr>
              <w:pStyle w:val="Tabletext"/>
              <w:keepNext/>
              <w:keepLines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99%</w:t>
            </w:r>
          </w:p>
        </w:tc>
        <w:tc>
          <w:tcPr>
            <w:tcW w:w="290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3987" w:rsidRPr="00C03E0E" w:rsidRDefault="00A43987" w:rsidP="0010641E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A43987" w:rsidRPr="00C03E0E" w:rsidTr="00C03E0E">
        <w:trPr>
          <w:cantSplit/>
          <w:jc w:val="center"/>
        </w:trPr>
        <w:tc>
          <w:tcPr>
            <w:tcW w:w="26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3987" w:rsidRPr="00C03E0E" w:rsidRDefault="00A43987" w:rsidP="0010641E">
            <w:pPr>
              <w:pStyle w:val="Tabletext"/>
              <w:jc w:val="left"/>
              <w:rPr>
                <w:lang w:val="ru-RU" w:eastAsia="ja-JP"/>
              </w:rPr>
            </w:pPr>
          </w:p>
        </w:tc>
        <w:tc>
          <w:tcPr>
            <w:tcW w:w="1356" w:type="dxa"/>
            <w:tcBorders>
              <w:left w:val="single" w:sz="4" w:space="0" w:color="auto"/>
              <w:right w:val="single" w:sz="4" w:space="0" w:color="auto"/>
            </w:tcBorders>
          </w:tcPr>
          <w:p w:rsidR="00A43987" w:rsidRPr="00C03E0E" w:rsidRDefault="00B46E67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bCs/>
                <w:lang w:val="ru-RU" w:eastAsia="ja-JP"/>
              </w:rPr>
              <w:t>10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bCs/>
                <w:lang w:val="ru-RU" w:eastAsia="ja-JP"/>
              </w:rPr>
              <w:t xml:space="preserve">7 </w:t>
            </w:r>
            <w:r w:rsidR="00FF1C82" w:rsidRPr="00C03E0E">
              <w:rPr>
                <w:bCs/>
                <w:lang w:val="ru-RU" w:eastAsia="ja-JP"/>
              </w:rPr>
              <w:t>дБ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987" w:rsidRPr="00C03E0E" w:rsidRDefault="00A43987" w:rsidP="0010641E">
            <w:pPr>
              <w:pStyle w:val="Tabletext"/>
              <w:keepNext/>
              <w:keepLines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99%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987" w:rsidRPr="00C03E0E" w:rsidRDefault="00A43987" w:rsidP="0010641E">
            <w:pPr>
              <w:pStyle w:val="Tabletext"/>
              <w:keepNext/>
              <w:keepLines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99%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987" w:rsidRPr="00C03E0E" w:rsidRDefault="00A43987" w:rsidP="0010641E">
            <w:pPr>
              <w:pStyle w:val="Tabletext"/>
              <w:keepNext/>
              <w:keepLines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94%</w:t>
            </w:r>
          </w:p>
        </w:tc>
        <w:tc>
          <w:tcPr>
            <w:tcW w:w="290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3987" w:rsidRPr="00C03E0E" w:rsidRDefault="00A43987" w:rsidP="0010641E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A43987" w:rsidRPr="00C03E0E" w:rsidTr="00C03E0E">
        <w:trPr>
          <w:cantSplit/>
          <w:jc w:val="center"/>
        </w:trPr>
        <w:tc>
          <w:tcPr>
            <w:tcW w:w="26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3987" w:rsidRPr="00C03E0E" w:rsidRDefault="00A43987" w:rsidP="0010641E">
            <w:pPr>
              <w:pStyle w:val="Tabletext"/>
              <w:jc w:val="left"/>
              <w:rPr>
                <w:lang w:val="ru-RU" w:eastAsia="ja-JP"/>
              </w:rPr>
            </w:pPr>
          </w:p>
        </w:tc>
        <w:tc>
          <w:tcPr>
            <w:tcW w:w="1356" w:type="dxa"/>
            <w:tcBorders>
              <w:left w:val="single" w:sz="4" w:space="0" w:color="auto"/>
              <w:right w:val="single" w:sz="4" w:space="0" w:color="auto"/>
            </w:tcBorders>
          </w:tcPr>
          <w:p w:rsidR="00A43987" w:rsidRPr="00C03E0E" w:rsidRDefault="00B46E67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bCs/>
                <w:lang w:val="ru-RU" w:eastAsia="ja-JP"/>
              </w:rPr>
              <w:t>17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bCs/>
                <w:lang w:val="ru-RU" w:eastAsia="ja-JP"/>
              </w:rPr>
              <w:t xml:space="preserve">0 </w:t>
            </w:r>
            <w:r w:rsidR="00FF1C82" w:rsidRPr="00C03E0E">
              <w:rPr>
                <w:bCs/>
                <w:lang w:val="ru-RU" w:eastAsia="ja-JP"/>
              </w:rPr>
              <w:t>дБ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987" w:rsidRPr="00C03E0E" w:rsidRDefault="00A43987" w:rsidP="0010641E">
            <w:pPr>
              <w:pStyle w:val="Tabletext"/>
              <w:keepNext/>
              <w:keepLines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99%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987" w:rsidRPr="00C03E0E" w:rsidRDefault="00A43987" w:rsidP="0010641E">
            <w:pPr>
              <w:pStyle w:val="Tabletext"/>
              <w:keepNext/>
              <w:keepLines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99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60%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987" w:rsidRPr="00C03E0E" w:rsidRDefault="00A43987" w:rsidP="0010641E">
            <w:pPr>
              <w:pStyle w:val="Tabletext"/>
              <w:keepNext/>
              <w:keepLines/>
              <w:jc w:val="center"/>
              <w:rPr>
                <w:lang w:val="ru-RU" w:eastAsia="ja-JP"/>
              </w:rPr>
            </w:pPr>
            <w:proofErr w:type="spellStart"/>
            <w:r w:rsidRPr="00C03E0E">
              <w:rPr>
                <w:lang w:val="ru-RU" w:eastAsia="ja-JP"/>
              </w:rPr>
              <w:t>NA</w:t>
            </w:r>
            <w:r w:rsidRPr="00C03E0E">
              <w:rPr>
                <w:vertAlign w:val="superscript"/>
                <w:lang w:val="ru-RU" w:eastAsia="ja-JP"/>
              </w:rPr>
              <w:t>1</w:t>
            </w:r>
            <w:proofErr w:type="spellEnd"/>
          </w:p>
        </w:tc>
        <w:tc>
          <w:tcPr>
            <w:tcW w:w="290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3987" w:rsidRPr="00C03E0E" w:rsidRDefault="00A43987" w:rsidP="0010641E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6931E3" w:rsidRPr="00C03E0E" w:rsidTr="0010641E">
        <w:trPr>
          <w:cantSplit/>
          <w:jc w:val="center"/>
        </w:trPr>
        <w:tc>
          <w:tcPr>
            <w:tcW w:w="399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931E3" w:rsidRPr="00C03E0E" w:rsidRDefault="0038791C" w:rsidP="0010641E">
            <w:pPr>
              <w:pStyle w:val="Tabletext"/>
              <w:jc w:val="left"/>
              <w:rPr>
                <w:bCs/>
                <w:lang w:val="ru-RU" w:eastAsia="ja-JP"/>
              </w:rPr>
            </w:pPr>
            <w:proofErr w:type="spellStart"/>
            <w:r w:rsidRPr="00C03E0E">
              <w:rPr>
                <w:i/>
                <w:iCs/>
                <w:lang w:val="ru-RU" w:eastAsia="ja-JP"/>
              </w:rPr>
              <w:t>R</w:t>
            </w:r>
            <w:r w:rsidRPr="00C03E0E">
              <w:rPr>
                <w:vertAlign w:val="subscript"/>
                <w:lang w:val="ru-RU" w:eastAsia="ja-JP"/>
              </w:rPr>
              <w:t>0</w:t>
            </w:r>
            <w:r w:rsidR="00110DFE" w:rsidRPr="00C03E0E">
              <w:rPr>
                <w:vertAlign w:val="subscript"/>
                <w:lang w:val="ru-RU" w:eastAsia="ja-JP"/>
              </w:rPr>
              <w:t>,</w:t>
            </w:r>
            <w:r w:rsidRPr="00C03E0E">
              <w:rPr>
                <w:vertAlign w:val="subscript"/>
                <w:lang w:val="ru-RU" w:eastAsia="ja-JP"/>
              </w:rPr>
              <w:t>01</w:t>
            </w:r>
            <w:proofErr w:type="spellEnd"/>
            <w:r w:rsidRPr="00C03E0E">
              <w:rPr>
                <w:lang w:val="ru-RU" w:eastAsia="ja-JP"/>
              </w:rPr>
              <w:t xml:space="preserve"> </w:t>
            </w:r>
            <w:r w:rsidR="00C03E0E">
              <w:rPr>
                <w:lang w:val="ru-RU"/>
              </w:rPr>
              <w:t>(мм/ч</w:t>
            </w:r>
            <w:r w:rsidRPr="00C03E0E">
              <w:rPr>
                <w:lang w:val="ru-RU"/>
              </w:rPr>
              <w:t>)</w:t>
            </w:r>
          </w:p>
        </w:tc>
        <w:tc>
          <w:tcPr>
            <w:tcW w:w="28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E3" w:rsidRPr="00C03E0E" w:rsidRDefault="006931E3" w:rsidP="0010641E">
            <w:pPr>
              <w:pStyle w:val="Tabletext"/>
              <w:keepNext/>
              <w:keepLines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5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4</w:t>
            </w:r>
          </w:p>
        </w:tc>
        <w:tc>
          <w:tcPr>
            <w:tcW w:w="290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31E3" w:rsidRPr="00C03E0E" w:rsidRDefault="006931E3" w:rsidP="0010641E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6931E3" w:rsidRPr="00C03E0E" w:rsidTr="00457657">
        <w:trPr>
          <w:cantSplit/>
          <w:jc w:val="center"/>
        </w:trPr>
        <w:tc>
          <w:tcPr>
            <w:tcW w:w="399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E3" w:rsidRPr="00C03E0E" w:rsidRDefault="0038791C" w:rsidP="0010641E">
            <w:pPr>
              <w:pStyle w:val="Tabletext"/>
              <w:jc w:val="left"/>
              <w:rPr>
                <w:lang w:val="ru-RU" w:eastAsia="ja-JP"/>
              </w:rPr>
            </w:pPr>
            <w:r w:rsidRPr="00C03E0E">
              <w:rPr>
                <w:lang w:val="ru-RU"/>
              </w:rPr>
              <w:t xml:space="preserve">Ослабление в </w:t>
            </w:r>
            <w:proofErr w:type="spellStart"/>
            <w:r w:rsidRPr="00C03E0E">
              <w:rPr>
                <w:lang w:val="ru-RU"/>
              </w:rPr>
              <w:t>дожде</w:t>
            </w:r>
            <w:proofErr w:type="gramStart"/>
            <w:r w:rsidR="006931E3" w:rsidRPr="00C03E0E">
              <w:rPr>
                <w:vertAlign w:val="superscript"/>
                <w:lang w:val="ru-RU"/>
              </w:rPr>
              <w:t>2</w:t>
            </w:r>
            <w:proofErr w:type="spellEnd"/>
            <w:proofErr w:type="gramEnd"/>
            <w:r w:rsidR="00F9255F" w:rsidRPr="00C03E0E">
              <w:rPr>
                <w:vertAlign w:val="superscript"/>
                <w:lang w:val="ru-RU"/>
              </w:rPr>
              <w:t xml:space="preserve"> </w:t>
            </w:r>
            <w:r w:rsidR="006931E3" w:rsidRPr="00C03E0E">
              <w:rPr>
                <w:lang w:val="ru-RU" w:eastAsia="ja-JP"/>
              </w:rPr>
              <w:t>(</w:t>
            </w:r>
            <w:r w:rsidR="00FF1C82" w:rsidRPr="00C03E0E">
              <w:rPr>
                <w:lang w:val="ru-RU" w:eastAsia="ja-JP"/>
              </w:rPr>
              <w:t>дБ</w:t>
            </w:r>
            <w:r w:rsidR="006931E3" w:rsidRPr="00C03E0E">
              <w:rPr>
                <w:lang w:val="ru-RU" w:eastAsia="ja-JP"/>
              </w:rPr>
              <w:t>)</w:t>
            </w:r>
          </w:p>
        </w:tc>
        <w:tc>
          <w:tcPr>
            <w:tcW w:w="28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E3" w:rsidRPr="00C03E0E" w:rsidRDefault="006931E3" w:rsidP="0010641E">
            <w:pPr>
              <w:pStyle w:val="Tabletext"/>
              <w:jc w:val="center"/>
              <w:rPr>
                <w:lang w:val="ru-RU" w:eastAsia="ja-JP"/>
              </w:rPr>
            </w:pPr>
            <w:r w:rsidRPr="00C03E0E">
              <w:rPr>
                <w:lang w:val="ru-RU" w:eastAsia="ja-JP"/>
              </w:rPr>
              <w:t>1</w:t>
            </w:r>
            <w:r w:rsidR="00FF1C82" w:rsidRPr="00C03E0E">
              <w:rPr>
                <w:lang w:val="ru-RU" w:eastAsia="ja-JP"/>
              </w:rPr>
              <w:t>,</w:t>
            </w:r>
            <w:r w:rsidRPr="00C03E0E">
              <w:rPr>
                <w:lang w:val="ru-RU" w:eastAsia="ja-JP"/>
              </w:rPr>
              <w:t>4</w:t>
            </w:r>
          </w:p>
        </w:tc>
        <w:tc>
          <w:tcPr>
            <w:tcW w:w="290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E3" w:rsidRPr="00C03E0E" w:rsidRDefault="006931E3" w:rsidP="0010641E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457657" w:rsidRPr="0039387E" w:rsidTr="00457657">
        <w:trPr>
          <w:cantSplit/>
          <w:jc w:val="center"/>
        </w:trPr>
        <w:tc>
          <w:tcPr>
            <w:tcW w:w="979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7657" w:rsidRPr="00C03E0E" w:rsidRDefault="00457657" w:rsidP="00C03E0E">
            <w:pPr>
              <w:pStyle w:val="TableLegendNote"/>
              <w:rPr>
                <w:lang w:val="ru-RU" w:eastAsia="ja-JP"/>
              </w:rPr>
            </w:pPr>
            <w:r w:rsidRPr="00C03E0E">
              <w:rPr>
                <w:lang w:val="ru-RU"/>
              </w:rPr>
              <w:t xml:space="preserve">ПРИМЕЧАНИЕ – Местоположения, приведенные в таблице 12, служат исключительно примерами готовности службы в Районе 1. Готовность службы зависит от угла места, а также от конкретного местоположения в пределах Района 1. Поэтому уровни </w:t>
            </w:r>
            <w:proofErr w:type="spellStart"/>
            <w:r w:rsidRPr="00C03E0E">
              <w:rPr>
                <w:lang w:val="ru-RU"/>
              </w:rPr>
              <w:t>п.п.м</w:t>
            </w:r>
            <w:proofErr w:type="spellEnd"/>
            <w:r w:rsidRPr="00C03E0E">
              <w:rPr>
                <w:lang w:val="ru-RU"/>
              </w:rPr>
              <w:t>. ниже чем –120 д</w:t>
            </w:r>
            <w:proofErr w:type="gramStart"/>
            <w:r w:rsidRPr="00C03E0E">
              <w:rPr>
                <w:lang w:val="ru-RU"/>
              </w:rPr>
              <w:t>Б(</w:t>
            </w:r>
            <w:proofErr w:type="gramEnd"/>
            <w:r w:rsidRPr="00C03E0E">
              <w:rPr>
                <w:lang w:val="ru-RU"/>
              </w:rPr>
              <w:t>Вт/(</w:t>
            </w:r>
            <w:proofErr w:type="spellStart"/>
            <w:r w:rsidRPr="00C03E0E">
              <w:rPr>
                <w:lang w:val="ru-RU"/>
              </w:rPr>
              <w:t>м</w:t>
            </w:r>
            <w:r w:rsidRPr="00C03E0E">
              <w:rPr>
                <w:vertAlign w:val="superscript"/>
                <w:lang w:val="ru-RU"/>
              </w:rPr>
              <w:t>2</w:t>
            </w:r>
            <w:proofErr w:type="spellEnd"/>
            <w:r w:rsidRPr="00C03E0E">
              <w:rPr>
                <w:lang w:val="ru-RU"/>
              </w:rPr>
              <w:t xml:space="preserve"> · МГц)) могут также использоваться в зонах с меньшими значениями ослабления в дожде, чем указаны в таблице 12.</w:t>
            </w:r>
          </w:p>
        </w:tc>
      </w:tr>
    </w:tbl>
    <w:p w:rsidR="00457657" w:rsidRPr="003759AA" w:rsidRDefault="00457657" w:rsidP="00457657">
      <w:pPr>
        <w:pStyle w:val="Tablefin"/>
        <w:rPr>
          <w:lang w:val="ru-RU"/>
        </w:rPr>
      </w:pPr>
    </w:p>
    <w:p w:rsidR="00457657" w:rsidRPr="003759AA" w:rsidRDefault="0045765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3759AA">
        <w:rPr>
          <w:lang w:val="ru-RU"/>
        </w:rPr>
        <w:br w:type="page"/>
      </w:r>
    </w:p>
    <w:p w:rsidR="0008039E" w:rsidRPr="003759AA" w:rsidRDefault="0008039E" w:rsidP="00457657">
      <w:pPr>
        <w:pStyle w:val="TableNo"/>
        <w:rPr>
          <w:lang w:val="ru-RU"/>
        </w:rPr>
      </w:pPr>
      <w:r w:rsidRPr="003759AA">
        <w:rPr>
          <w:lang w:val="ru-RU"/>
        </w:rPr>
        <w:lastRenderedPageBreak/>
        <w:t>ТАБЛИЦА 13</w:t>
      </w:r>
    </w:p>
    <w:p w:rsidR="005951F2" w:rsidRPr="003759AA" w:rsidRDefault="0008039E" w:rsidP="00457657">
      <w:pPr>
        <w:pStyle w:val="Tabletitle"/>
        <w:rPr>
          <w:bCs/>
          <w:lang w:val="ru-RU" w:eastAsia="ja-JP"/>
        </w:rPr>
      </w:pPr>
      <w:r w:rsidRPr="003759AA">
        <w:rPr>
          <w:lang w:val="ru-RU"/>
        </w:rPr>
        <w:t xml:space="preserve">Годовая готовность службы на линии вниз </w:t>
      </w:r>
      <w:proofErr w:type="spellStart"/>
      <w:r w:rsidRPr="003759AA">
        <w:rPr>
          <w:lang w:val="ru-RU"/>
        </w:rPr>
        <w:t>РСС</w:t>
      </w:r>
      <w:proofErr w:type="spellEnd"/>
      <w:r w:rsidRPr="003759AA">
        <w:rPr>
          <w:lang w:val="ru-RU"/>
        </w:rPr>
        <w:t xml:space="preserve"> в диапазоне 21 ГГц </w:t>
      </w:r>
      <w:r w:rsidRPr="003759AA">
        <w:rPr>
          <w:lang w:val="ru-RU"/>
        </w:rPr>
        <w:br/>
        <w:t>в некоторых городах Района 3</w:t>
      </w:r>
    </w:p>
    <w:tbl>
      <w:tblPr>
        <w:tblW w:w="4902" w:type="pct"/>
        <w:jc w:val="center"/>
        <w:tblInd w:w="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290"/>
        <w:gridCol w:w="1586"/>
        <w:gridCol w:w="1345"/>
        <w:gridCol w:w="1347"/>
        <w:gridCol w:w="1345"/>
        <w:gridCol w:w="1347"/>
        <w:gridCol w:w="1345"/>
      </w:tblGrid>
      <w:tr w:rsidR="00E30B76" w:rsidRPr="003759AA" w:rsidTr="00C03E0E">
        <w:trPr>
          <w:cantSplit/>
          <w:jc w:val="center"/>
        </w:trPr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1F2" w:rsidRPr="003759AA" w:rsidRDefault="005951F2" w:rsidP="00457657">
            <w:pPr>
              <w:pStyle w:val="Tablehead"/>
              <w:keepNext w:val="0"/>
              <w:rPr>
                <w:bCs/>
                <w:lang w:val="ru-RU" w:eastAsia="ja-JP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1F2" w:rsidRPr="003759AA" w:rsidRDefault="0008039E" w:rsidP="00457657">
            <w:pPr>
              <w:pStyle w:val="Tablehead"/>
              <w:keepNext w:val="0"/>
              <w:rPr>
                <w:bCs/>
                <w:lang w:val="ru-RU" w:eastAsia="ja-JP"/>
              </w:rPr>
            </w:pPr>
            <w:r w:rsidRPr="003759AA">
              <w:rPr>
                <w:bCs/>
                <w:lang w:val="ru-RU"/>
              </w:rPr>
              <w:t>Токио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1F2" w:rsidRPr="003759AA" w:rsidRDefault="0008039E" w:rsidP="00457657">
            <w:pPr>
              <w:pStyle w:val="Tablehead"/>
              <w:keepNext w:val="0"/>
              <w:rPr>
                <w:bCs/>
                <w:lang w:val="ru-RU" w:eastAsia="ja-JP"/>
              </w:rPr>
            </w:pPr>
            <w:r w:rsidRPr="003759AA">
              <w:rPr>
                <w:bCs/>
                <w:lang w:val="ru-RU"/>
              </w:rPr>
              <w:t>Куала-Лумпур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1F2" w:rsidRPr="003759AA" w:rsidRDefault="0008039E" w:rsidP="00457657">
            <w:pPr>
              <w:pStyle w:val="Tablehead"/>
              <w:keepNext w:val="0"/>
              <w:rPr>
                <w:bCs/>
                <w:lang w:val="ru-RU" w:eastAsia="ja-JP"/>
              </w:rPr>
            </w:pPr>
            <w:r w:rsidRPr="003759AA">
              <w:rPr>
                <w:bCs/>
                <w:lang w:val="ru-RU"/>
              </w:rPr>
              <w:t>Сеул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1F2" w:rsidRPr="003759AA" w:rsidRDefault="0008039E" w:rsidP="00457657">
            <w:pPr>
              <w:pStyle w:val="Tablehead"/>
              <w:keepNext w:val="0"/>
              <w:rPr>
                <w:bCs/>
                <w:lang w:val="ru-RU" w:eastAsia="ja-JP"/>
              </w:rPr>
            </w:pPr>
            <w:r w:rsidRPr="003759AA">
              <w:rPr>
                <w:bCs/>
                <w:lang w:val="ru-RU"/>
              </w:rPr>
              <w:t>Бангкок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1F2" w:rsidRPr="003759AA" w:rsidRDefault="0008039E" w:rsidP="00457657">
            <w:pPr>
              <w:pStyle w:val="Tablehead"/>
              <w:keepNext w:val="0"/>
              <w:rPr>
                <w:bCs/>
                <w:lang w:val="ru-RU" w:eastAsia="ja-JP"/>
              </w:rPr>
            </w:pPr>
            <w:r w:rsidRPr="003759AA">
              <w:rPr>
                <w:lang w:val="ru-RU"/>
              </w:rPr>
              <w:t>Веллингтон</w:t>
            </w:r>
          </w:p>
        </w:tc>
      </w:tr>
      <w:tr w:rsidR="00E30B76" w:rsidRPr="003759AA" w:rsidTr="00C03E0E">
        <w:trPr>
          <w:cantSplit/>
          <w:jc w:val="center"/>
        </w:trPr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08039E" w:rsidP="0010641E">
            <w:pPr>
              <w:pStyle w:val="Tabletext"/>
              <w:jc w:val="left"/>
              <w:rPr>
                <w:lang w:val="ru-RU" w:eastAsia="ja-JP"/>
              </w:rPr>
            </w:pPr>
            <w:r w:rsidRPr="003759AA">
              <w:rPr>
                <w:lang w:val="ru-RU"/>
              </w:rPr>
              <w:t xml:space="preserve">Угол места </w:t>
            </w:r>
            <w:r w:rsidR="00C03E0E" w:rsidRPr="003759AA">
              <w:rPr>
                <w:lang w:val="ru-RU"/>
              </w:rPr>
              <w:t>(в градусах)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38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0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77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4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44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9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73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5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42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3</w:t>
            </w:r>
          </w:p>
        </w:tc>
      </w:tr>
      <w:tr w:rsidR="00E30B76" w:rsidRPr="003759AA" w:rsidTr="00C03E0E">
        <w:trPr>
          <w:cantSplit/>
          <w:jc w:val="center"/>
        </w:trPr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C03E0E" w:rsidP="0010641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Уровень </w:t>
            </w:r>
            <w:proofErr w:type="spellStart"/>
            <w:r>
              <w:rPr>
                <w:sz w:val="18"/>
                <w:szCs w:val="18"/>
                <w:lang w:val="ru-RU"/>
              </w:rPr>
              <w:t>п.п.м</w:t>
            </w:r>
            <w:proofErr w:type="spellEnd"/>
            <w:r>
              <w:rPr>
                <w:sz w:val="18"/>
                <w:szCs w:val="18"/>
                <w:lang w:val="ru-RU"/>
              </w:rPr>
              <w:t>. (д</w:t>
            </w:r>
            <w:proofErr w:type="gramStart"/>
            <w:r>
              <w:rPr>
                <w:sz w:val="18"/>
                <w:szCs w:val="18"/>
                <w:lang w:val="ru-RU"/>
              </w:rPr>
              <w:t>Б</w:t>
            </w:r>
            <w:r w:rsidR="0008039E" w:rsidRPr="003759AA">
              <w:rPr>
                <w:sz w:val="18"/>
                <w:szCs w:val="18"/>
                <w:lang w:val="ru-RU"/>
              </w:rPr>
              <w:t>(</w:t>
            </w:r>
            <w:proofErr w:type="gramEnd"/>
            <w:r w:rsidR="0008039E" w:rsidRPr="003759AA">
              <w:rPr>
                <w:sz w:val="18"/>
                <w:szCs w:val="18"/>
                <w:lang w:val="ru-RU"/>
              </w:rPr>
              <w:t>Вт/(</w:t>
            </w:r>
            <w:proofErr w:type="spellStart"/>
            <w:r w:rsidR="0008039E" w:rsidRPr="003759AA">
              <w:rPr>
                <w:sz w:val="18"/>
                <w:szCs w:val="18"/>
                <w:lang w:val="ru-RU"/>
              </w:rPr>
              <w:t>м</w:t>
            </w:r>
            <w:r w:rsidR="0008039E" w:rsidRPr="003759AA">
              <w:rPr>
                <w:sz w:val="18"/>
                <w:szCs w:val="18"/>
                <w:vertAlign w:val="superscript"/>
                <w:lang w:val="ru-RU"/>
              </w:rPr>
              <w:t>2</w:t>
            </w:r>
            <w:proofErr w:type="spellEnd"/>
            <w:r w:rsidR="0008039E" w:rsidRPr="003759AA">
              <w:rPr>
                <w:sz w:val="18"/>
                <w:szCs w:val="18"/>
                <w:lang w:val="ru-RU"/>
              </w:rPr>
              <w:t xml:space="preserve"> · МГц)))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–105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0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–105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0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–105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0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–105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0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–105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0</w:t>
            </w:r>
          </w:p>
        </w:tc>
      </w:tr>
      <w:tr w:rsidR="003759AA" w:rsidRPr="003759AA" w:rsidTr="00C03E0E">
        <w:trPr>
          <w:cantSplit/>
          <w:jc w:val="center"/>
        </w:trPr>
        <w:tc>
          <w:tcPr>
            <w:tcW w:w="6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51F2" w:rsidRPr="003759AA" w:rsidRDefault="0008039E" w:rsidP="0010641E">
            <w:pPr>
              <w:pStyle w:val="Tabletext"/>
              <w:jc w:val="left"/>
              <w:rPr>
                <w:lang w:val="ru-RU" w:eastAsia="ja-JP"/>
              </w:rPr>
            </w:pPr>
            <w:r w:rsidRPr="003759AA">
              <w:rPr>
                <w:lang w:val="ru-RU"/>
              </w:rPr>
              <w:t xml:space="preserve">Суммарное отношение </w:t>
            </w:r>
            <w:r w:rsidRPr="003759AA">
              <w:rPr>
                <w:i/>
                <w:lang w:val="ru-RU"/>
              </w:rPr>
              <w:t>C</w:t>
            </w:r>
            <w:r w:rsidRPr="00C03E0E">
              <w:rPr>
                <w:iCs/>
                <w:lang w:val="ru-RU"/>
              </w:rPr>
              <w:t>/</w:t>
            </w:r>
            <w:r w:rsidRPr="003759AA">
              <w:rPr>
                <w:i/>
                <w:lang w:val="ru-RU"/>
              </w:rPr>
              <w:t>N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5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 xml:space="preserve">6 </w:t>
            </w:r>
            <w:r w:rsidR="0008039E" w:rsidRPr="003759AA">
              <w:rPr>
                <w:lang w:val="ru-RU" w:eastAsia="ja-JP"/>
              </w:rPr>
              <w:t>дБ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99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98%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99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81%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99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98%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99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88%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833EF3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99</w:t>
            </w:r>
            <w:r w:rsidR="00833EF3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99%</w:t>
            </w:r>
          </w:p>
        </w:tc>
      </w:tr>
      <w:tr w:rsidR="003759AA" w:rsidRPr="003759AA" w:rsidTr="00C03E0E">
        <w:trPr>
          <w:cantSplit/>
          <w:jc w:val="center"/>
        </w:trPr>
        <w:tc>
          <w:tcPr>
            <w:tcW w:w="67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51F2" w:rsidRPr="003759AA" w:rsidRDefault="005951F2" w:rsidP="0010641E">
            <w:pPr>
              <w:pStyle w:val="Tabletext"/>
              <w:jc w:val="left"/>
              <w:rPr>
                <w:lang w:val="ru-RU" w:eastAsia="ja-JP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7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 xml:space="preserve">5 </w:t>
            </w:r>
            <w:r w:rsidR="0008039E" w:rsidRPr="003759AA">
              <w:rPr>
                <w:lang w:val="ru-RU" w:eastAsia="ja-JP"/>
              </w:rPr>
              <w:t>дБ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99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97%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99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77%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99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97%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99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85%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833EF3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99</w:t>
            </w:r>
            <w:r w:rsidR="00833EF3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99%</w:t>
            </w:r>
          </w:p>
        </w:tc>
      </w:tr>
      <w:tr w:rsidR="003759AA" w:rsidRPr="003759AA" w:rsidTr="00C03E0E">
        <w:trPr>
          <w:cantSplit/>
          <w:jc w:val="center"/>
        </w:trPr>
        <w:tc>
          <w:tcPr>
            <w:tcW w:w="67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51F2" w:rsidRPr="003759AA" w:rsidRDefault="005951F2" w:rsidP="0010641E">
            <w:pPr>
              <w:pStyle w:val="Tabletext"/>
              <w:jc w:val="left"/>
              <w:rPr>
                <w:lang w:val="ru-RU" w:eastAsia="ja-JP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10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 xml:space="preserve">7 </w:t>
            </w:r>
            <w:r w:rsidR="0008039E" w:rsidRPr="003759AA">
              <w:rPr>
                <w:lang w:val="ru-RU" w:eastAsia="ja-JP"/>
              </w:rPr>
              <w:t>дБ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99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95%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99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68%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99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95%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99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78%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833EF3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99</w:t>
            </w:r>
            <w:r w:rsidR="00833EF3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99%</w:t>
            </w:r>
          </w:p>
        </w:tc>
      </w:tr>
      <w:tr w:rsidR="003759AA" w:rsidRPr="003759AA" w:rsidTr="00C03E0E">
        <w:trPr>
          <w:cantSplit/>
          <w:jc w:val="center"/>
        </w:trPr>
        <w:tc>
          <w:tcPr>
            <w:tcW w:w="6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10641E">
            <w:pPr>
              <w:pStyle w:val="Tabletext"/>
              <w:jc w:val="left"/>
              <w:rPr>
                <w:lang w:val="ru-RU" w:eastAsia="ja-JP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17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 xml:space="preserve">0 </w:t>
            </w:r>
            <w:r w:rsidR="0008039E" w:rsidRPr="003759AA">
              <w:rPr>
                <w:lang w:val="ru-RU" w:eastAsia="ja-JP"/>
              </w:rPr>
              <w:t>дБ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99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80%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99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36%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99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83%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99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44%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833EF3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99</w:t>
            </w:r>
            <w:r w:rsidR="00833EF3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94%</w:t>
            </w:r>
          </w:p>
        </w:tc>
      </w:tr>
      <w:tr w:rsidR="00E30B76" w:rsidRPr="003759AA" w:rsidTr="00C03E0E">
        <w:trPr>
          <w:cantSplit/>
          <w:jc w:val="center"/>
        </w:trPr>
        <w:tc>
          <w:tcPr>
            <w:tcW w:w="149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951F2" w:rsidRPr="003759AA" w:rsidRDefault="0008039E" w:rsidP="0010641E">
            <w:pPr>
              <w:pStyle w:val="Tabletext"/>
              <w:jc w:val="left"/>
              <w:rPr>
                <w:lang w:val="ru-RU" w:eastAsia="ja-JP"/>
              </w:rPr>
            </w:pPr>
            <w:proofErr w:type="spellStart"/>
            <w:r w:rsidRPr="003759AA">
              <w:rPr>
                <w:i/>
                <w:iCs/>
                <w:lang w:val="ru-RU" w:eastAsia="ja-JP"/>
              </w:rPr>
              <w:t>R</w:t>
            </w:r>
            <w:r w:rsidRPr="003759AA">
              <w:rPr>
                <w:vertAlign w:val="subscript"/>
                <w:lang w:val="ru-RU" w:eastAsia="ja-JP"/>
              </w:rPr>
              <w:t>0</w:t>
            </w:r>
            <w:r w:rsidR="00110DFE" w:rsidRPr="003759AA">
              <w:rPr>
                <w:vertAlign w:val="subscript"/>
                <w:lang w:val="ru-RU" w:eastAsia="ja-JP"/>
              </w:rPr>
              <w:t>,</w:t>
            </w:r>
            <w:r w:rsidRPr="003759AA">
              <w:rPr>
                <w:vertAlign w:val="subscript"/>
                <w:lang w:val="ru-RU" w:eastAsia="ja-JP"/>
              </w:rPr>
              <w:t>01</w:t>
            </w:r>
            <w:proofErr w:type="spellEnd"/>
            <w:r w:rsidRPr="003759AA">
              <w:rPr>
                <w:lang w:val="ru-RU" w:eastAsia="ja-JP"/>
              </w:rPr>
              <w:t xml:space="preserve"> </w:t>
            </w:r>
            <w:r w:rsidR="00C03E0E">
              <w:rPr>
                <w:lang w:val="ru-RU"/>
              </w:rPr>
              <w:t>(мм/ч</w:t>
            </w:r>
            <w:r w:rsidRPr="003759AA">
              <w:rPr>
                <w:lang w:val="ru-RU"/>
              </w:rPr>
              <w:t>)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48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0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93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6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50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6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87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1F2" w:rsidRPr="003759AA" w:rsidRDefault="005951F2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41</w:t>
            </w:r>
            <w:r w:rsidR="0008039E" w:rsidRPr="003759AA">
              <w:rPr>
                <w:lang w:val="ru-RU" w:eastAsia="ja-JP"/>
              </w:rPr>
              <w:t>,</w:t>
            </w:r>
            <w:r w:rsidRPr="003759AA">
              <w:rPr>
                <w:lang w:val="ru-RU" w:eastAsia="ja-JP"/>
              </w:rPr>
              <w:t>7</w:t>
            </w:r>
          </w:p>
        </w:tc>
      </w:tr>
      <w:tr w:rsidR="003759AA" w:rsidRPr="003759AA" w:rsidTr="00C03E0E">
        <w:trPr>
          <w:cantSplit/>
          <w:jc w:val="center"/>
        </w:trPr>
        <w:tc>
          <w:tcPr>
            <w:tcW w:w="1498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39E" w:rsidRPr="003759AA" w:rsidRDefault="0008039E" w:rsidP="0010641E">
            <w:pPr>
              <w:pStyle w:val="Tabletext"/>
              <w:jc w:val="left"/>
              <w:rPr>
                <w:lang w:val="ru-RU"/>
              </w:rPr>
            </w:pPr>
            <w:r w:rsidRPr="003759AA">
              <w:rPr>
                <w:lang w:val="ru-RU"/>
              </w:rPr>
              <w:t xml:space="preserve">Ослабление в </w:t>
            </w:r>
            <w:proofErr w:type="spellStart"/>
            <w:r w:rsidRPr="003759AA">
              <w:rPr>
                <w:lang w:val="ru-RU"/>
              </w:rPr>
              <w:t>дожде</w:t>
            </w:r>
            <w:proofErr w:type="gramStart"/>
            <w:r w:rsidRPr="003759AA">
              <w:rPr>
                <w:vertAlign w:val="superscript"/>
                <w:lang w:val="ru-RU"/>
              </w:rPr>
              <w:t>2</w:t>
            </w:r>
            <w:proofErr w:type="spellEnd"/>
            <w:proofErr w:type="gramEnd"/>
            <w:r w:rsidRPr="003759AA">
              <w:rPr>
                <w:lang w:val="ru-RU"/>
              </w:rPr>
              <w:t xml:space="preserve"> (дБ)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39E" w:rsidRPr="003759AA" w:rsidRDefault="0008039E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10,0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39E" w:rsidRPr="003759AA" w:rsidRDefault="0008039E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26,3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39E" w:rsidRPr="003759AA" w:rsidRDefault="0008039E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14,2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39E" w:rsidRPr="003759AA" w:rsidRDefault="0008039E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21,5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39E" w:rsidRPr="003759AA" w:rsidRDefault="0008039E" w:rsidP="0010641E">
            <w:pPr>
              <w:pStyle w:val="Tabletext"/>
              <w:jc w:val="center"/>
              <w:rPr>
                <w:lang w:val="ru-RU" w:eastAsia="ja-JP"/>
              </w:rPr>
            </w:pPr>
            <w:r w:rsidRPr="003759AA">
              <w:rPr>
                <w:lang w:val="ru-RU" w:eastAsia="ja-JP"/>
              </w:rPr>
              <w:t>6,4</w:t>
            </w:r>
          </w:p>
        </w:tc>
      </w:tr>
      <w:tr w:rsidR="00457657" w:rsidRPr="0039387E" w:rsidTr="003759AA">
        <w:trPr>
          <w:cantSplit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7657" w:rsidRPr="003759AA" w:rsidRDefault="00457657" w:rsidP="00457657">
            <w:pPr>
              <w:pStyle w:val="TableLegendNote"/>
              <w:rPr>
                <w:lang w:val="ru-RU" w:eastAsia="ja-JP"/>
              </w:rPr>
            </w:pPr>
            <w:r w:rsidRPr="003759AA">
              <w:rPr>
                <w:lang w:val="ru-RU"/>
              </w:rPr>
              <w:t>ПРИМЕЧАНИЕ. – Города, упомянутые в таблице 13, служат исключительно примерами готовности службы в Районе 3. Готовность службы зависит от угла места, а также от конкретного местоположения в пределах Района 3.</w:t>
            </w:r>
          </w:p>
        </w:tc>
      </w:tr>
    </w:tbl>
    <w:p w:rsidR="00457657" w:rsidRPr="003759AA" w:rsidRDefault="00457657" w:rsidP="00457657">
      <w:pPr>
        <w:pStyle w:val="Tablefin"/>
        <w:rPr>
          <w:lang w:val="ru-RU"/>
        </w:rPr>
      </w:pPr>
    </w:p>
    <w:p w:rsidR="0008039E" w:rsidRPr="003759AA" w:rsidRDefault="0008039E" w:rsidP="00457657">
      <w:pPr>
        <w:rPr>
          <w:lang w:val="ru-RU"/>
        </w:rPr>
      </w:pPr>
      <w:r w:rsidRPr="003759AA">
        <w:rPr>
          <w:lang w:val="ru-RU"/>
        </w:rPr>
        <w:t xml:space="preserve">Для будущих систем </w:t>
      </w:r>
      <w:proofErr w:type="spellStart"/>
      <w:r w:rsidRPr="003759AA">
        <w:rPr>
          <w:lang w:val="ru-RU"/>
        </w:rPr>
        <w:t>РСС</w:t>
      </w:r>
      <w:proofErr w:type="spellEnd"/>
      <w:r w:rsidRPr="003759AA">
        <w:rPr>
          <w:lang w:val="ru-RU"/>
        </w:rPr>
        <w:t xml:space="preserve"> могут применяться дополнительные схемы модуляции, эффективные с</w:t>
      </w:r>
      <w:r w:rsidR="007C0629" w:rsidRPr="003759AA">
        <w:rPr>
          <w:lang w:val="ru-RU"/>
        </w:rPr>
        <w:t> </w:t>
      </w:r>
      <w:r w:rsidRPr="003759AA">
        <w:rPr>
          <w:lang w:val="ru-RU"/>
        </w:rPr>
        <w:t>точки зрения использования частот, такие как 16-</w:t>
      </w:r>
      <w:proofErr w:type="spellStart"/>
      <w:r w:rsidRPr="003759AA">
        <w:rPr>
          <w:lang w:val="ru-RU"/>
        </w:rPr>
        <w:t>QAM</w:t>
      </w:r>
      <w:proofErr w:type="spellEnd"/>
      <w:r w:rsidRPr="003759AA">
        <w:rPr>
          <w:lang w:val="ru-RU"/>
        </w:rPr>
        <w:t xml:space="preserve">. Требуемое отношение </w:t>
      </w:r>
      <w:r w:rsidRPr="00C03E0E">
        <w:rPr>
          <w:i/>
          <w:iCs/>
          <w:lang w:val="ru-RU"/>
        </w:rPr>
        <w:t>C</w:t>
      </w:r>
      <w:r w:rsidRPr="003759AA">
        <w:rPr>
          <w:lang w:val="ru-RU"/>
        </w:rPr>
        <w:t>/</w:t>
      </w:r>
      <w:r w:rsidRPr="00C03E0E">
        <w:rPr>
          <w:i/>
          <w:iCs/>
          <w:lang w:val="ru-RU"/>
        </w:rPr>
        <w:t>N</w:t>
      </w:r>
      <w:r w:rsidRPr="003759AA">
        <w:rPr>
          <w:lang w:val="ru-RU"/>
        </w:rPr>
        <w:t xml:space="preserve"> схем модуляции, тем не менее, выше, чем у </w:t>
      </w:r>
      <w:proofErr w:type="spellStart"/>
      <w:r w:rsidRPr="003759AA">
        <w:rPr>
          <w:lang w:val="ru-RU"/>
        </w:rPr>
        <w:t>TC8-PSK</w:t>
      </w:r>
      <w:proofErr w:type="spellEnd"/>
      <w:r w:rsidRPr="003759AA">
        <w:rPr>
          <w:lang w:val="ru-RU"/>
        </w:rPr>
        <w:t xml:space="preserve">. Кроме того, оно подвержено влиянию нелинейности спутниковых ретрансляторов. В порядке эксперимента предполагается, что требуемое отношение </w:t>
      </w:r>
      <w:r w:rsidRPr="00C03E0E">
        <w:rPr>
          <w:i/>
          <w:iCs/>
          <w:lang w:val="ru-RU"/>
        </w:rPr>
        <w:t>C</w:t>
      </w:r>
      <w:r w:rsidRPr="003759AA">
        <w:rPr>
          <w:lang w:val="ru-RU"/>
        </w:rPr>
        <w:t>/</w:t>
      </w:r>
      <w:r w:rsidRPr="00C03E0E">
        <w:rPr>
          <w:i/>
          <w:iCs/>
          <w:lang w:val="ru-RU"/>
        </w:rPr>
        <w:t>N</w:t>
      </w:r>
      <w:r w:rsidRPr="003759AA">
        <w:rPr>
          <w:lang w:val="ru-RU"/>
        </w:rPr>
        <w:t xml:space="preserve"> составляет 17,0 дБ.</w:t>
      </w:r>
    </w:p>
    <w:p w:rsidR="0008039E" w:rsidRPr="003759AA" w:rsidRDefault="0008039E" w:rsidP="00457657">
      <w:pPr>
        <w:rPr>
          <w:lang w:val="ru-RU"/>
        </w:rPr>
      </w:pPr>
      <w:r w:rsidRPr="003759AA">
        <w:rPr>
          <w:lang w:val="ru-RU"/>
        </w:rPr>
        <w:t xml:space="preserve">В системе </w:t>
      </w:r>
      <w:proofErr w:type="spellStart"/>
      <w:r w:rsidRPr="003759AA">
        <w:rPr>
          <w:lang w:val="ru-RU"/>
        </w:rPr>
        <w:t>РСС</w:t>
      </w:r>
      <w:proofErr w:type="spellEnd"/>
      <w:r w:rsidRPr="003759AA">
        <w:rPr>
          <w:lang w:val="ru-RU"/>
        </w:rPr>
        <w:t>, использующей диапазон 21 ГГц, требуется компенсация намного большего уровня ослабления в дожде, чтобы готовность службы была сравнима с таковой в диапазоне 12 ГГц. В</w:t>
      </w:r>
      <w:r w:rsidR="007C0629" w:rsidRPr="003759AA">
        <w:rPr>
          <w:lang w:val="ru-RU"/>
        </w:rPr>
        <w:t> </w:t>
      </w:r>
      <w:r w:rsidRPr="003759AA">
        <w:rPr>
          <w:lang w:val="ru-RU"/>
        </w:rPr>
        <w:t xml:space="preserve">спутнике обычной конструкции уровень </w:t>
      </w:r>
      <w:proofErr w:type="spellStart"/>
      <w:r w:rsidRPr="003759AA">
        <w:rPr>
          <w:lang w:val="ru-RU"/>
        </w:rPr>
        <w:t>э.и.и.м</w:t>
      </w:r>
      <w:proofErr w:type="spellEnd"/>
      <w:r w:rsidRPr="003759AA">
        <w:rPr>
          <w:lang w:val="ru-RU"/>
        </w:rPr>
        <w:t xml:space="preserve">. определяется с учетом энергетического запаса, соответствующего величине ослабления. Следовательно, система требует весьма избыточных характеристик спутника и высоких уровней </w:t>
      </w:r>
      <w:proofErr w:type="spellStart"/>
      <w:r w:rsidRPr="003759AA">
        <w:rPr>
          <w:lang w:val="ru-RU"/>
        </w:rPr>
        <w:t>п.п.м</w:t>
      </w:r>
      <w:proofErr w:type="spellEnd"/>
      <w:r w:rsidRPr="003759AA">
        <w:rPr>
          <w:lang w:val="ru-RU"/>
        </w:rPr>
        <w:t>. в условиях ясного неба, что нерационально с</w:t>
      </w:r>
      <w:r w:rsidR="007C0629" w:rsidRPr="003759AA">
        <w:rPr>
          <w:lang w:val="ru-RU"/>
        </w:rPr>
        <w:t> </w:t>
      </w:r>
      <w:r w:rsidRPr="003759AA">
        <w:rPr>
          <w:lang w:val="ru-RU"/>
        </w:rPr>
        <w:t xml:space="preserve">экономической точки зрения. Таким образом, для введения в эксплуатацию </w:t>
      </w:r>
      <w:proofErr w:type="spellStart"/>
      <w:r w:rsidRPr="003759AA">
        <w:rPr>
          <w:lang w:val="ru-RU"/>
        </w:rPr>
        <w:t>РСС</w:t>
      </w:r>
      <w:proofErr w:type="spellEnd"/>
      <w:r w:rsidRPr="003759AA">
        <w:rPr>
          <w:lang w:val="ru-RU"/>
        </w:rPr>
        <w:t xml:space="preserve"> с приемлемым по стоимости решением спутниковой системы в конкретной зоне, требуется принятие эффективных мер по компенсации ослабления в дожде.</w:t>
      </w:r>
    </w:p>
    <w:p w:rsidR="0008039E" w:rsidRPr="003759AA" w:rsidRDefault="0008039E" w:rsidP="00457657">
      <w:pPr>
        <w:rPr>
          <w:shd w:val="clear" w:color="auto" w:fill="008080"/>
          <w:lang w:val="ru-RU"/>
        </w:rPr>
      </w:pPr>
      <w:proofErr w:type="gramStart"/>
      <w:r w:rsidRPr="003759AA">
        <w:rPr>
          <w:lang w:val="ru-RU"/>
        </w:rPr>
        <w:t xml:space="preserve">Годовая готовность службы на линии вниз в диапазоне 21 ГГц </w:t>
      </w:r>
      <w:proofErr w:type="spellStart"/>
      <w:r w:rsidRPr="003759AA">
        <w:rPr>
          <w:lang w:val="ru-RU"/>
        </w:rPr>
        <w:t>РСС</w:t>
      </w:r>
      <w:proofErr w:type="spellEnd"/>
      <w:r w:rsidRPr="003759AA">
        <w:rPr>
          <w:lang w:val="ru-RU"/>
        </w:rPr>
        <w:t xml:space="preserve">, приведенная в качестве примера в таблице 12 для некоторых городов Района 1, существенно выше, чем годовая готовность службы для Плана в диапазоне 12 ГГц в Приложении 30 Регламента радиосвязи, а именно 99% худшего месяца, что эквивалентно годовой доступности службы в 99,7%. </w:t>
      </w:r>
      <w:bookmarkStart w:id="7" w:name="last"/>
      <w:bookmarkEnd w:id="7"/>
      <w:r w:rsidRPr="003759AA">
        <w:rPr>
          <w:lang w:val="ru-RU"/>
        </w:rPr>
        <w:t>Основываясь на задачах спутникового оператора и планируемой зоне</w:t>
      </w:r>
      <w:proofErr w:type="gramEnd"/>
      <w:r w:rsidRPr="003759AA">
        <w:rPr>
          <w:lang w:val="ru-RU"/>
        </w:rPr>
        <w:t xml:space="preserve"> обслуживания, и если уровень готовности при значении плотности потока мощности у по</w:t>
      </w:r>
      <w:r w:rsidR="00C03E0E">
        <w:rPr>
          <w:lang w:val="ru-RU"/>
        </w:rPr>
        <w:t>верхности Земли, равный –105 д</w:t>
      </w:r>
      <w:proofErr w:type="gramStart"/>
      <w:r w:rsidR="00C03E0E">
        <w:rPr>
          <w:lang w:val="ru-RU"/>
        </w:rPr>
        <w:t>Б</w:t>
      </w:r>
      <w:r w:rsidRPr="003759AA">
        <w:rPr>
          <w:lang w:val="ru-RU"/>
        </w:rPr>
        <w:t>(</w:t>
      </w:r>
      <w:proofErr w:type="gramEnd"/>
      <w:r w:rsidRPr="003759AA">
        <w:rPr>
          <w:lang w:val="ru-RU"/>
        </w:rPr>
        <w:t>Вт/(</w:t>
      </w:r>
      <w:proofErr w:type="spellStart"/>
      <w:r w:rsidRPr="003759AA">
        <w:rPr>
          <w:lang w:val="ru-RU"/>
        </w:rPr>
        <w:t>м</w:t>
      </w:r>
      <w:r w:rsidRPr="003759AA">
        <w:rPr>
          <w:vertAlign w:val="superscript"/>
          <w:lang w:val="ru-RU"/>
        </w:rPr>
        <w:t>2</w:t>
      </w:r>
      <w:proofErr w:type="spellEnd"/>
      <w:r w:rsidRPr="003759AA">
        <w:rPr>
          <w:lang w:val="ru-RU"/>
        </w:rPr>
        <w:t xml:space="preserve"> · МГц)), намного выше ожидаемого уровня готовности, что можно рассмотреть вопрос о снижении уровня плотности потока мощности у поверхности Земли, создаваемого излучениями космических станций, для достижения требуемых показателей готовности. Такое снижение мощности может напрямую повлиять на конструкцию спутников (т. е. более работоспособные ретрансляторы с той же самой огибающей потребления мощности) или на сопутствующие затраты (т. е. снижение суммарного уровня потребления мощности, которое окажет непосредственное влияние на стоимость спутника).</w:t>
      </w:r>
    </w:p>
    <w:p w:rsidR="0008039E" w:rsidRPr="003759AA" w:rsidRDefault="0008039E" w:rsidP="00457657">
      <w:pPr>
        <w:rPr>
          <w:lang w:val="ru-RU"/>
        </w:rPr>
      </w:pPr>
      <w:r w:rsidRPr="003759AA">
        <w:rPr>
          <w:lang w:val="ru-RU"/>
        </w:rPr>
        <w:t>Для Района 1, в отношении пониженной плотности потока мощности у поверхности Земли:</w:t>
      </w:r>
    </w:p>
    <w:p w:rsidR="0008039E" w:rsidRPr="003759AA" w:rsidRDefault="00C03E0E" w:rsidP="00C03E0E">
      <w:pPr>
        <w:pStyle w:val="enumlev1"/>
        <w:rPr>
          <w:lang w:val="ru-RU"/>
        </w:rPr>
      </w:pPr>
      <w:r>
        <w:rPr>
          <w:lang w:val="ru-RU"/>
        </w:rPr>
        <w:t>1)</w:t>
      </w:r>
      <w:r>
        <w:rPr>
          <w:lang w:val="ru-RU"/>
        </w:rPr>
        <w:tab/>
        <w:t xml:space="preserve">При </w:t>
      </w:r>
      <w:proofErr w:type="spellStart"/>
      <w:r>
        <w:rPr>
          <w:lang w:val="ru-RU"/>
        </w:rPr>
        <w:t>п.п.м</w:t>
      </w:r>
      <w:proofErr w:type="spellEnd"/>
      <w:r>
        <w:rPr>
          <w:lang w:val="ru-RU"/>
        </w:rPr>
        <w:t>., равной –115 д</w:t>
      </w:r>
      <w:proofErr w:type="gramStart"/>
      <w:r>
        <w:rPr>
          <w:lang w:val="ru-RU"/>
        </w:rPr>
        <w:t>Б</w:t>
      </w:r>
      <w:r w:rsidR="0008039E" w:rsidRPr="003759AA">
        <w:rPr>
          <w:lang w:val="ru-RU"/>
        </w:rPr>
        <w:t>(</w:t>
      </w:r>
      <w:proofErr w:type="gramEnd"/>
      <w:r w:rsidR="0008039E" w:rsidRPr="003759AA">
        <w:rPr>
          <w:lang w:val="ru-RU"/>
        </w:rPr>
        <w:t>Вт/(</w:t>
      </w:r>
      <w:proofErr w:type="spellStart"/>
      <w:r w:rsidR="0008039E" w:rsidRPr="003759AA">
        <w:rPr>
          <w:lang w:val="ru-RU"/>
        </w:rPr>
        <w:t>м</w:t>
      </w:r>
      <w:r w:rsidR="0008039E" w:rsidRPr="003759AA">
        <w:rPr>
          <w:vertAlign w:val="superscript"/>
          <w:lang w:val="ru-RU"/>
        </w:rPr>
        <w:t>2</w:t>
      </w:r>
      <w:proofErr w:type="spellEnd"/>
      <w:r w:rsidR="0008039E" w:rsidRPr="003759AA">
        <w:rPr>
          <w:lang w:val="ru-RU"/>
        </w:rPr>
        <w:t xml:space="preserve"> · МГц)) (т. е. снижение на 10 дБ), годовая готовность службы для отношений </w:t>
      </w:r>
      <w:r w:rsidR="0008039E" w:rsidRPr="00C03E0E">
        <w:rPr>
          <w:i/>
          <w:iCs/>
          <w:lang w:val="ru-RU"/>
        </w:rPr>
        <w:t>C</w:t>
      </w:r>
      <w:r w:rsidR="0008039E" w:rsidRPr="003759AA">
        <w:rPr>
          <w:lang w:val="ru-RU"/>
        </w:rPr>
        <w:t>/</w:t>
      </w:r>
      <w:r w:rsidR="0008039E" w:rsidRPr="00C03E0E">
        <w:rPr>
          <w:i/>
          <w:iCs/>
          <w:lang w:val="ru-RU"/>
        </w:rPr>
        <w:t>N</w:t>
      </w:r>
      <w:r w:rsidR="0008039E" w:rsidRPr="003759AA">
        <w:rPr>
          <w:lang w:val="ru-RU"/>
        </w:rPr>
        <w:t xml:space="preserve"> 7,5 и 10,7 дБ на примере некоторых городов Района</w:t>
      </w:r>
      <w:r>
        <w:rPr>
          <w:lang w:val="ru-RU"/>
        </w:rPr>
        <w:t> </w:t>
      </w:r>
      <w:r w:rsidR="0008039E" w:rsidRPr="003759AA">
        <w:rPr>
          <w:lang w:val="ru-RU"/>
        </w:rPr>
        <w:t>1, перечисленных в таблице 12, выше, чем годовая готовность службы для некоторых других городов Района 1, перечисленных в таблице 12, при плотности потока мощности у</w:t>
      </w:r>
      <w:r w:rsidR="007C0629" w:rsidRPr="003759AA">
        <w:rPr>
          <w:lang w:val="ru-RU"/>
        </w:rPr>
        <w:t> </w:t>
      </w:r>
      <w:r w:rsidR="0008039E" w:rsidRPr="003759AA">
        <w:rPr>
          <w:lang w:val="ru-RU"/>
        </w:rPr>
        <w:t>поверхности Земли, равной –105 д</w:t>
      </w:r>
      <w:proofErr w:type="gramStart"/>
      <w:r w:rsidR="0008039E" w:rsidRPr="003759AA">
        <w:rPr>
          <w:lang w:val="ru-RU"/>
        </w:rPr>
        <w:t>Б(</w:t>
      </w:r>
      <w:proofErr w:type="gramEnd"/>
      <w:r w:rsidR="0008039E" w:rsidRPr="003759AA">
        <w:rPr>
          <w:lang w:val="ru-RU"/>
        </w:rPr>
        <w:t>Вт/(</w:t>
      </w:r>
      <w:proofErr w:type="spellStart"/>
      <w:r w:rsidR="0008039E" w:rsidRPr="003759AA">
        <w:rPr>
          <w:lang w:val="ru-RU"/>
        </w:rPr>
        <w:t>м</w:t>
      </w:r>
      <w:r w:rsidR="0008039E" w:rsidRPr="003759AA">
        <w:rPr>
          <w:vertAlign w:val="superscript"/>
          <w:lang w:val="ru-RU"/>
        </w:rPr>
        <w:t>2</w:t>
      </w:r>
      <w:proofErr w:type="spellEnd"/>
      <w:r w:rsidR="0008039E" w:rsidRPr="003759AA">
        <w:rPr>
          <w:lang w:val="ru-RU"/>
        </w:rPr>
        <w:t xml:space="preserve"> · МГц)).</w:t>
      </w:r>
    </w:p>
    <w:p w:rsidR="00457657" w:rsidRPr="003759AA" w:rsidRDefault="00457657" w:rsidP="00457657">
      <w:pPr>
        <w:rPr>
          <w:lang w:val="ru-RU"/>
        </w:rPr>
      </w:pPr>
      <w:r w:rsidRPr="003759AA">
        <w:rPr>
          <w:lang w:val="ru-RU"/>
        </w:rPr>
        <w:br w:type="page"/>
      </w:r>
    </w:p>
    <w:p w:rsidR="00927422" w:rsidRPr="003759AA" w:rsidRDefault="0008039E" w:rsidP="00457657">
      <w:pPr>
        <w:pStyle w:val="enumlev1"/>
        <w:rPr>
          <w:lang w:val="ru-RU"/>
        </w:rPr>
      </w:pPr>
      <w:r w:rsidRPr="003759AA">
        <w:rPr>
          <w:lang w:val="ru-RU"/>
        </w:rPr>
        <w:lastRenderedPageBreak/>
        <w:t>2)</w:t>
      </w:r>
      <w:r w:rsidRPr="003759AA">
        <w:rPr>
          <w:lang w:val="ru-RU"/>
        </w:rPr>
        <w:tab/>
        <w:t xml:space="preserve">При </w:t>
      </w:r>
      <w:proofErr w:type="spellStart"/>
      <w:r w:rsidRPr="003759AA">
        <w:rPr>
          <w:lang w:val="ru-RU"/>
        </w:rPr>
        <w:t>п.п.м</w:t>
      </w:r>
      <w:proofErr w:type="spellEnd"/>
      <w:r w:rsidRPr="003759AA">
        <w:rPr>
          <w:lang w:val="ru-RU"/>
        </w:rPr>
        <w:t xml:space="preserve">., равной </w:t>
      </w:r>
      <w:r w:rsidR="00C03E0E">
        <w:rPr>
          <w:lang w:val="ru-RU"/>
        </w:rPr>
        <w:t>–120 д</w:t>
      </w:r>
      <w:proofErr w:type="gramStart"/>
      <w:r w:rsidR="00C03E0E">
        <w:rPr>
          <w:lang w:val="ru-RU"/>
        </w:rPr>
        <w:t>Б</w:t>
      </w:r>
      <w:r w:rsidRPr="003759AA">
        <w:rPr>
          <w:lang w:val="ru-RU"/>
        </w:rPr>
        <w:t>(</w:t>
      </w:r>
      <w:proofErr w:type="gramEnd"/>
      <w:r w:rsidRPr="003759AA">
        <w:rPr>
          <w:lang w:val="ru-RU"/>
        </w:rPr>
        <w:t>Вт/(</w:t>
      </w:r>
      <w:proofErr w:type="spellStart"/>
      <w:r w:rsidRPr="003759AA">
        <w:rPr>
          <w:lang w:val="ru-RU"/>
        </w:rPr>
        <w:t>м</w:t>
      </w:r>
      <w:r w:rsidRPr="003759AA">
        <w:rPr>
          <w:vertAlign w:val="superscript"/>
          <w:lang w:val="ru-RU"/>
        </w:rPr>
        <w:t>2</w:t>
      </w:r>
      <w:proofErr w:type="spellEnd"/>
      <w:r w:rsidRPr="003759AA">
        <w:rPr>
          <w:lang w:val="ru-RU"/>
        </w:rPr>
        <w:t xml:space="preserve"> · МГц)) (т. е. снижение на 15 дБ), годовая готовность службы для отношения </w:t>
      </w:r>
      <w:r w:rsidRPr="00C03E0E">
        <w:rPr>
          <w:i/>
          <w:iCs/>
          <w:lang w:val="ru-RU"/>
        </w:rPr>
        <w:t>C</w:t>
      </w:r>
      <w:r w:rsidRPr="003759AA">
        <w:rPr>
          <w:lang w:val="ru-RU"/>
        </w:rPr>
        <w:t>/</w:t>
      </w:r>
      <w:r w:rsidRPr="00C03E0E">
        <w:rPr>
          <w:i/>
          <w:iCs/>
          <w:lang w:val="ru-RU"/>
        </w:rPr>
        <w:t>N</w:t>
      </w:r>
      <w:r w:rsidRPr="003759AA">
        <w:rPr>
          <w:lang w:val="ru-RU"/>
        </w:rPr>
        <w:t xml:space="preserve"> 5,6 дБ на примере некоторых городов Района 1, перечисленных в таблице 12, выше, чем годовая готовность службы для некоторых других городов Района 1, перечисленных в таблице 12, при плотности потока мощности у по</w:t>
      </w:r>
      <w:r w:rsidR="00C03E0E">
        <w:rPr>
          <w:lang w:val="ru-RU"/>
        </w:rPr>
        <w:t>верхности Земли, равной –105 д</w:t>
      </w:r>
      <w:proofErr w:type="gramStart"/>
      <w:r w:rsidR="00C03E0E">
        <w:rPr>
          <w:lang w:val="ru-RU"/>
        </w:rPr>
        <w:t>Б</w:t>
      </w:r>
      <w:r w:rsidRPr="003759AA">
        <w:rPr>
          <w:lang w:val="ru-RU"/>
        </w:rPr>
        <w:t>(</w:t>
      </w:r>
      <w:proofErr w:type="gramEnd"/>
      <w:r w:rsidRPr="003759AA">
        <w:rPr>
          <w:lang w:val="ru-RU"/>
        </w:rPr>
        <w:t>Вт/(</w:t>
      </w:r>
      <w:proofErr w:type="spellStart"/>
      <w:r w:rsidRPr="003759AA">
        <w:rPr>
          <w:lang w:val="ru-RU"/>
        </w:rPr>
        <w:t>м</w:t>
      </w:r>
      <w:r w:rsidRPr="003759AA">
        <w:rPr>
          <w:vertAlign w:val="superscript"/>
          <w:lang w:val="ru-RU"/>
        </w:rPr>
        <w:t>2</w:t>
      </w:r>
      <w:proofErr w:type="spellEnd"/>
      <w:r w:rsidRPr="003759AA">
        <w:rPr>
          <w:lang w:val="ru-RU"/>
        </w:rPr>
        <w:t xml:space="preserve"> · МГц)).</w:t>
      </w:r>
    </w:p>
    <w:p w:rsidR="00927422" w:rsidRPr="003759AA" w:rsidRDefault="00927422" w:rsidP="00833EF3">
      <w:pPr>
        <w:rPr>
          <w:lang w:val="ru-RU"/>
        </w:rPr>
      </w:pPr>
      <w:r w:rsidRPr="003759AA">
        <w:rPr>
          <w:lang w:val="ru-RU"/>
        </w:rPr>
        <w:t>В отношении Района 1 следует понимать, что величина плотности потока мощности у поверхности Земли, равная –105 д</w:t>
      </w:r>
      <w:proofErr w:type="gramStart"/>
      <w:r w:rsidRPr="003759AA">
        <w:rPr>
          <w:lang w:val="ru-RU"/>
        </w:rPr>
        <w:t>Б(</w:t>
      </w:r>
      <w:proofErr w:type="gramEnd"/>
      <w:r w:rsidRPr="003759AA">
        <w:rPr>
          <w:lang w:val="ru-RU"/>
        </w:rPr>
        <w:t>Вт/(</w:t>
      </w:r>
      <w:proofErr w:type="spellStart"/>
      <w:r w:rsidRPr="003759AA">
        <w:rPr>
          <w:lang w:val="ru-RU"/>
        </w:rPr>
        <w:t>м</w:t>
      </w:r>
      <w:r w:rsidRPr="00C03E0E">
        <w:rPr>
          <w:vertAlign w:val="superscript"/>
          <w:lang w:val="ru-RU"/>
        </w:rPr>
        <w:t>2</w:t>
      </w:r>
      <w:proofErr w:type="spellEnd"/>
      <w:r w:rsidR="0020294A" w:rsidRPr="003759AA">
        <w:rPr>
          <w:lang w:val="ru-RU"/>
        </w:rPr>
        <w:t> </w:t>
      </w:r>
      <w:r w:rsidRPr="003759AA">
        <w:rPr>
          <w:lang w:val="ru-RU"/>
        </w:rPr>
        <w:t>·</w:t>
      </w:r>
      <w:r w:rsidR="0020294A" w:rsidRPr="003759AA">
        <w:rPr>
          <w:lang w:val="ru-RU"/>
        </w:rPr>
        <w:t> </w:t>
      </w:r>
      <w:r w:rsidRPr="003759AA">
        <w:rPr>
          <w:lang w:val="ru-RU"/>
        </w:rPr>
        <w:t>МГц)), позволяет повысить годовую готовность службы для</w:t>
      </w:r>
      <w:r w:rsidR="0020294A" w:rsidRPr="003759AA">
        <w:rPr>
          <w:lang w:val="ru-RU"/>
        </w:rPr>
        <w:t> </w:t>
      </w:r>
      <w:r w:rsidRPr="003759AA">
        <w:rPr>
          <w:lang w:val="ru-RU"/>
        </w:rPr>
        <w:t xml:space="preserve">некоторых городов Района 1, как показано в таблице 12. Например, следует отметить, что пример одного из городов с интенсивностью дождя, </w:t>
      </w:r>
      <w:proofErr w:type="spellStart"/>
      <w:r w:rsidRPr="00C03E0E">
        <w:rPr>
          <w:i/>
          <w:iCs/>
          <w:lang w:val="ru-RU"/>
        </w:rPr>
        <w:t>R</w:t>
      </w:r>
      <w:r w:rsidRPr="003759AA">
        <w:rPr>
          <w:vertAlign w:val="subscript"/>
          <w:lang w:val="ru-RU"/>
        </w:rPr>
        <w:t>0,01</w:t>
      </w:r>
      <w:proofErr w:type="spellEnd"/>
      <w:r w:rsidR="00833EF3">
        <w:rPr>
          <w:lang w:val="ru-RU"/>
        </w:rPr>
        <w:t>% ниже 31 мм/ч</w:t>
      </w:r>
      <w:r w:rsidRPr="003759AA">
        <w:rPr>
          <w:lang w:val="ru-RU"/>
        </w:rPr>
        <w:t xml:space="preserve"> в Районе 1 показывает возможность рассмотрения вопроса об уровне </w:t>
      </w:r>
      <w:proofErr w:type="spellStart"/>
      <w:r w:rsidRPr="003759AA">
        <w:rPr>
          <w:lang w:val="ru-RU"/>
        </w:rPr>
        <w:t>п.п.м</w:t>
      </w:r>
      <w:proofErr w:type="spellEnd"/>
      <w:r w:rsidRPr="003759AA">
        <w:rPr>
          <w:lang w:val="ru-RU"/>
        </w:rPr>
        <w:t>. у по</w:t>
      </w:r>
      <w:r w:rsidR="00C03E0E">
        <w:rPr>
          <w:lang w:val="ru-RU"/>
        </w:rPr>
        <w:t>верхности Земли, равном −105 д</w:t>
      </w:r>
      <w:proofErr w:type="gramStart"/>
      <w:r w:rsidR="00C03E0E">
        <w:rPr>
          <w:lang w:val="ru-RU"/>
        </w:rPr>
        <w:t>Б</w:t>
      </w:r>
      <w:r w:rsidRPr="003759AA">
        <w:rPr>
          <w:lang w:val="ru-RU"/>
        </w:rPr>
        <w:t>(</w:t>
      </w:r>
      <w:proofErr w:type="gramEnd"/>
      <w:r w:rsidRPr="003759AA">
        <w:rPr>
          <w:lang w:val="ru-RU"/>
        </w:rPr>
        <w:t>Вт/(</w:t>
      </w:r>
      <w:proofErr w:type="spellStart"/>
      <w:r w:rsidRPr="003759AA">
        <w:rPr>
          <w:lang w:val="ru-RU"/>
        </w:rPr>
        <w:t>м</w:t>
      </w:r>
      <w:r w:rsidRPr="003759AA">
        <w:rPr>
          <w:vertAlign w:val="superscript"/>
          <w:lang w:val="ru-RU"/>
        </w:rPr>
        <w:t>2</w:t>
      </w:r>
      <w:proofErr w:type="spellEnd"/>
      <w:r w:rsidR="0020294A" w:rsidRPr="003759AA">
        <w:rPr>
          <w:lang w:val="ru-RU"/>
        </w:rPr>
        <w:t> </w:t>
      </w:r>
      <w:r w:rsidRPr="003759AA">
        <w:rPr>
          <w:lang w:val="ru-RU"/>
        </w:rPr>
        <w:t>·</w:t>
      </w:r>
      <w:r w:rsidR="0020294A" w:rsidRPr="003759AA">
        <w:rPr>
          <w:lang w:val="ru-RU"/>
        </w:rPr>
        <w:t> </w:t>
      </w:r>
      <w:r w:rsidRPr="003759AA">
        <w:rPr>
          <w:lang w:val="ru-RU"/>
        </w:rPr>
        <w:t xml:space="preserve">МГц)) вместо </w:t>
      </w:r>
      <w:r w:rsidR="00833EF3">
        <w:rPr>
          <w:lang w:val="ru-RU"/>
        </w:rPr>
        <w:t>−</w:t>
      </w:r>
      <w:r w:rsidRPr="003759AA">
        <w:rPr>
          <w:lang w:val="ru-RU"/>
        </w:rPr>
        <w:t>115 дБ(Вт/(</w:t>
      </w:r>
      <w:proofErr w:type="spellStart"/>
      <w:r w:rsidRPr="003759AA">
        <w:rPr>
          <w:lang w:val="ru-RU"/>
        </w:rPr>
        <w:t>м</w:t>
      </w:r>
      <w:r w:rsidRPr="00C03E0E">
        <w:rPr>
          <w:vertAlign w:val="superscript"/>
          <w:lang w:val="ru-RU"/>
        </w:rPr>
        <w:t>2</w:t>
      </w:r>
      <w:proofErr w:type="spellEnd"/>
      <w:r w:rsidRPr="003759AA">
        <w:rPr>
          <w:lang w:val="ru-RU"/>
        </w:rPr>
        <w:t xml:space="preserve"> · МГц)), для увеличения годовой готовности службы при значении </w:t>
      </w:r>
      <w:r w:rsidRPr="00C03E0E">
        <w:rPr>
          <w:i/>
          <w:iCs/>
          <w:lang w:val="ru-RU"/>
        </w:rPr>
        <w:t>C</w:t>
      </w:r>
      <w:r w:rsidRPr="003759AA">
        <w:rPr>
          <w:lang w:val="ru-RU"/>
        </w:rPr>
        <w:t>/</w:t>
      </w:r>
      <w:r w:rsidRPr="00C03E0E">
        <w:rPr>
          <w:i/>
          <w:iCs/>
          <w:lang w:val="ru-RU"/>
        </w:rPr>
        <w:t>N</w:t>
      </w:r>
      <w:r w:rsidR="00833EF3">
        <w:rPr>
          <w:lang w:val="ru-RU"/>
        </w:rPr>
        <w:t> = </w:t>
      </w:r>
      <w:r w:rsidRPr="003759AA">
        <w:rPr>
          <w:lang w:val="ru-RU"/>
        </w:rPr>
        <w:t>10,7 дБ с</w:t>
      </w:r>
      <w:r w:rsidR="00833EF3">
        <w:rPr>
          <w:lang w:val="ru-RU"/>
        </w:rPr>
        <w:t> </w:t>
      </w:r>
      <w:r w:rsidRPr="003759AA">
        <w:rPr>
          <w:lang w:val="ru-RU"/>
        </w:rPr>
        <w:t>99,90% до 99,99%.</w:t>
      </w:r>
    </w:p>
    <w:p w:rsidR="00927422" w:rsidRPr="003759AA" w:rsidRDefault="00927422" w:rsidP="00457657">
      <w:pPr>
        <w:rPr>
          <w:lang w:val="ru-RU"/>
        </w:rPr>
      </w:pPr>
      <w:r w:rsidRPr="003759AA">
        <w:rPr>
          <w:lang w:val="ru-RU"/>
        </w:rPr>
        <w:t>Как показано в таблицах 12 и 13, требуемое значение плотности потока мощности у поверхности Земли для конкретной спутниковой сети непосредственно связано с несколькими факторами (например, суммарным ослаблением в линии связи, наблюдаемым в планируемой зоне, требуемой готовностью, схемой модуляции и т. д.).</w:t>
      </w:r>
    </w:p>
    <w:p w:rsidR="00927422" w:rsidRPr="003759AA" w:rsidRDefault="00927422" w:rsidP="00457657">
      <w:pPr>
        <w:pStyle w:val="Heading1"/>
        <w:rPr>
          <w:lang w:val="ru-RU"/>
        </w:rPr>
      </w:pPr>
      <w:r w:rsidRPr="003759AA">
        <w:rPr>
          <w:lang w:val="ru-RU"/>
        </w:rPr>
        <w:t>6</w:t>
      </w:r>
      <w:r w:rsidRPr="003759AA">
        <w:rPr>
          <w:lang w:val="ru-RU"/>
        </w:rPr>
        <w:tab/>
        <w:t>Заключение</w:t>
      </w:r>
    </w:p>
    <w:p w:rsidR="00927422" w:rsidRPr="003759AA" w:rsidRDefault="00927422" w:rsidP="00457657">
      <w:pPr>
        <w:rPr>
          <w:lang w:val="ru-RU"/>
        </w:rPr>
      </w:pPr>
      <w:r w:rsidRPr="003759AA">
        <w:rPr>
          <w:lang w:val="ru-RU"/>
        </w:rPr>
        <w:t xml:space="preserve">Настоящее Дополнение показывает, что: </w:t>
      </w:r>
    </w:p>
    <w:p w:rsidR="00927422" w:rsidRPr="003759AA" w:rsidRDefault="00927422" w:rsidP="00457657">
      <w:pPr>
        <w:pStyle w:val="enumlev1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>ослабление в дожде и поглощение в атмосферных газах в полосах частот между 17,3 ГГц и 42,5 ГГц существенно выше, чем в диапазоне 12 ГГц;</w:t>
      </w:r>
    </w:p>
    <w:p w:rsidR="00927422" w:rsidRPr="003759AA" w:rsidRDefault="00927422" w:rsidP="00457657">
      <w:pPr>
        <w:pStyle w:val="enumlev1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 xml:space="preserve">если речь идет о проектировании обычной спутниковой системы, уровень </w:t>
      </w:r>
      <w:proofErr w:type="spellStart"/>
      <w:r w:rsidRPr="003759AA">
        <w:rPr>
          <w:lang w:val="ru-RU"/>
        </w:rPr>
        <w:t>э.и.и.м</w:t>
      </w:r>
      <w:proofErr w:type="spellEnd"/>
      <w:r w:rsidRPr="003759AA">
        <w:rPr>
          <w:lang w:val="ru-RU"/>
        </w:rPr>
        <w:t xml:space="preserve">. определяется с учетом требований энергетического запаса в линии для обеспечения надлежащих показателей готовности. В некоторых случаях </w:t>
      </w:r>
      <w:proofErr w:type="gramStart"/>
      <w:r w:rsidRPr="003759AA">
        <w:rPr>
          <w:lang w:val="ru-RU"/>
        </w:rPr>
        <w:t>требуемая</w:t>
      </w:r>
      <w:proofErr w:type="gramEnd"/>
      <w:r w:rsidRPr="003759AA">
        <w:rPr>
          <w:lang w:val="ru-RU"/>
        </w:rPr>
        <w:t xml:space="preserve"> </w:t>
      </w:r>
      <w:proofErr w:type="spellStart"/>
      <w:r w:rsidRPr="003759AA">
        <w:rPr>
          <w:lang w:val="ru-RU"/>
        </w:rPr>
        <w:t>э.и.и.м</w:t>
      </w:r>
      <w:proofErr w:type="spellEnd"/>
      <w:r w:rsidRPr="003759AA">
        <w:rPr>
          <w:lang w:val="ru-RU"/>
        </w:rPr>
        <w:t>. может быть слишком высокой и не подходить для применения в обычной спутниковой системе;</w:t>
      </w:r>
    </w:p>
    <w:p w:rsidR="00927422" w:rsidRPr="003759AA" w:rsidRDefault="00927422" w:rsidP="00457657">
      <w:pPr>
        <w:pStyle w:val="enumlev1"/>
        <w:rPr>
          <w:lang w:val="ru-RU"/>
        </w:rPr>
      </w:pPr>
      <w:r w:rsidRPr="003759AA">
        <w:rPr>
          <w:lang w:val="ru-RU"/>
        </w:rPr>
        <w:t>–</w:t>
      </w:r>
      <w:r w:rsidRPr="003759AA">
        <w:rPr>
          <w:lang w:val="ru-RU"/>
        </w:rPr>
        <w:tab/>
        <w:t xml:space="preserve">при заданных условиях распространения могут потребоваться соответствующие методы снижения влияния ослабления в дожде для облегчения внедрения технически осуществимых систем </w:t>
      </w:r>
      <w:proofErr w:type="spellStart"/>
      <w:r w:rsidRPr="003759AA">
        <w:rPr>
          <w:lang w:val="ru-RU"/>
        </w:rPr>
        <w:t>РСС</w:t>
      </w:r>
      <w:proofErr w:type="spellEnd"/>
      <w:r w:rsidRPr="003759AA">
        <w:rPr>
          <w:lang w:val="ru-RU"/>
        </w:rPr>
        <w:t xml:space="preserve"> в более высоких полосах частот.</w:t>
      </w:r>
    </w:p>
    <w:p w:rsidR="0010641E" w:rsidRPr="003759AA" w:rsidRDefault="0010641E" w:rsidP="0010641E">
      <w:pPr>
        <w:spacing w:before="720"/>
        <w:jc w:val="center"/>
        <w:rPr>
          <w:lang w:val="ru-RU"/>
        </w:rPr>
      </w:pPr>
      <w:r w:rsidRPr="003759AA">
        <w:rPr>
          <w:lang w:val="ru-RU"/>
        </w:rPr>
        <w:t>______________</w:t>
      </w:r>
    </w:p>
    <w:sectPr w:rsidR="0010641E" w:rsidRPr="003759AA" w:rsidSect="004737A4">
      <w:headerReference w:type="default" r:id="rId62"/>
      <w:headerReference w:type="first" r:id="rId63"/>
      <w:pgSz w:w="11907" w:h="16834" w:code="9"/>
      <w:pgMar w:top="1412" w:right="1140" w:bottom="1140" w:left="1140" w:header="720" w:footer="4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EF3" w:rsidRDefault="00833EF3">
      <w:r>
        <w:separator/>
      </w:r>
    </w:p>
  </w:endnote>
  <w:endnote w:type="continuationSeparator" w:id="0">
    <w:p w:rsidR="00833EF3" w:rsidRDefault="00833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EF3" w:rsidRPr="00DF76A6" w:rsidRDefault="00833EF3" w:rsidP="00DF76A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EF3" w:rsidRPr="00DF76A6" w:rsidRDefault="00833EF3" w:rsidP="00DF76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EF3" w:rsidRDefault="00833EF3">
      <w:r>
        <w:separator/>
      </w:r>
    </w:p>
  </w:footnote>
  <w:footnote w:type="continuationSeparator" w:id="0">
    <w:p w:rsidR="00833EF3" w:rsidRDefault="00833EF3">
      <w:r>
        <w:continuationSeparator/>
      </w:r>
    </w:p>
  </w:footnote>
  <w:footnote w:id="1">
    <w:p w:rsidR="00833EF3" w:rsidRPr="0038791C" w:rsidRDefault="00833EF3" w:rsidP="00457657">
      <w:pPr>
        <w:pStyle w:val="FootnoteText"/>
        <w:rPr>
          <w:lang w:val="ru-RU"/>
        </w:rPr>
      </w:pPr>
      <w:r w:rsidRPr="00457657">
        <w:rPr>
          <w:rStyle w:val="FootnoteReference"/>
        </w:rPr>
        <w:footnoteRef/>
      </w:r>
      <w:r w:rsidRPr="0038791C">
        <w:rPr>
          <w:lang w:val="ru-RU"/>
        </w:rPr>
        <w:t xml:space="preserve"> </w:t>
      </w:r>
      <w:r w:rsidRPr="0038791C">
        <w:rPr>
          <w:lang w:val="ru-RU"/>
        </w:rPr>
        <w:tab/>
      </w:r>
      <w:r w:rsidRPr="0038791C">
        <w:rPr>
          <w:lang w:val="en-US"/>
        </w:rPr>
        <w:t>NA</w:t>
      </w:r>
      <w:r w:rsidRPr="00DA60E3">
        <w:rPr>
          <w:lang w:val="ru-RU"/>
        </w:rPr>
        <w:t xml:space="preserve">: Неприменимо, поскольку </w:t>
      </w:r>
      <w:r w:rsidRPr="009F21AE">
        <w:rPr>
          <w:lang w:val="ru-RU"/>
        </w:rPr>
        <w:t>уровень</w:t>
      </w:r>
      <w:r w:rsidRPr="00DA60E3">
        <w:rPr>
          <w:lang w:val="ru-RU"/>
        </w:rPr>
        <w:t xml:space="preserve"> </w:t>
      </w:r>
      <w:proofErr w:type="spellStart"/>
      <w:r w:rsidRPr="00DA60E3">
        <w:rPr>
          <w:lang w:val="ru-RU"/>
        </w:rPr>
        <w:t>п.п.м</w:t>
      </w:r>
      <w:proofErr w:type="spellEnd"/>
      <w:r w:rsidRPr="00DA60E3">
        <w:rPr>
          <w:lang w:val="ru-RU"/>
        </w:rPr>
        <w:t xml:space="preserve">. не позволяет достичь требуемого уровня отношения </w:t>
      </w:r>
      <w:r w:rsidRPr="0038791C">
        <w:rPr>
          <w:i/>
          <w:lang w:val="en-US"/>
        </w:rPr>
        <w:t>C</w:t>
      </w:r>
      <w:r w:rsidRPr="00DA60E3">
        <w:rPr>
          <w:i/>
          <w:lang w:val="ru-RU"/>
        </w:rPr>
        <w:t>/</w:t>
      </w:r>
      <w:r w:rsidRPr="0038791C">
        <w:rPr>
          <w:i/>
          <w:lang w:val="en-US"/>
        </w:rPr>
        <w:t>N</w:t>
      </w:r>
      <w:r w:rsidRPr="00DA60E3">
        <w:rPr>
          <w:lang w:val="ru-RU"/>
        </w:rPr>
        <w:t>.</w:t>
      </w:r>
    </w:p>
  </w:footnote>
  <w:footnote w:id="2">
    <w:p w:rsidR="00833EF3" w:rsidRPr="0038791C" w:rsidRDefault="00833EF3" w:rsidP="005D0DBB">
      <w:pPr>
        <w:pStyle w:val="FootnoteText"/>
        <w:rPr>
          <w:lang w:val="ru-RU"/>
        </w:rPr>
      </w:pPr>
      <w:r w:rsidRPr="00457657">
        <w:rPr>
          <w:rStyle w:val="FootnoteReference"/>
        </w:rPr>
        <w:footnoteRef/>
      </w:r>
      <w:r w:rsidRPr="0038791C">
        <w:rPr>
          <w:lang w:val="ru-RU"/>
        </w:rPr>
        <w:t xml:space="preserve"> </w:t>
      </w:r>
      <w:r w:rsidRPr="0038791C">
        <w:rPr>
          <w:lang w:val="ru-RU"/>
        </w:rPr>
        <w:tab/>
      </w:r>
      <w:r w:rsidRPr="00DA60E3">
        <w:rPr>
          <w:lang w:val="ru-RU"/>
        </w:rPr>
        <w:t>Значение ослабления в дожде, вычисленное для 99,9% года.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EF3" w:rsidRDefault="00833EF3">
    <w:pPr>
      <w:pStyle w:val="Header"/>
      <w:ind w:right="360" w:firstLine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EF3" w:rsidRPr="003E46DC" w:rsidRDefault="00833EF3" w:rsidP="003E46DC">
    <w:pPr>
      <w:pStyle w:val="Header"/>
      <w:rPr>
        <w:b/>
        <w:bCs/>
        <w:lang w:val="ru-RU"/>
      </w:rPr>
    </w:pP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39387E">
      <w:rPr>
        <w:rStyle w:val="PageNumber"/>
        <w:b/>
        <w:bCs/>
        <w:noProof/>
      </w:rPr>
      <w:t>14</w:t>
    </w:r>
    <w:r w:rsidRPr="009D71E4">
      <w:rPr>
        <w:rStyle w:val="PageNumber"/>
        <w:b/>
        <w:bCs/>
      </w:rPr>
      <w:fldChar w:fldCharType="end"/>
    </w:r>
    <w:r w:rsidRPr="009D71E4">
      <w:rPr>
        <w:b/>
        <w:bCs/>
      </w:rPr>
      <w:tab/>
    </w:r>
    <w:proofErr w:type="spellStart"/>
    <w:r w:rsidRPr="009D71E4">
      <w:rPr>
        <w:b/>
        <w:bCs/>
      </w:rPr>
      <w:t>Рек</w:t>
    </w:r>
    <w:proofErr w:type="spellEnd"/>
    <w:r w:rsidRPr="009D71E4">
      <w:rPr>
        <w:b/>
        <w:bCs/>
      </w:rPr>
      <w:t xml:space="preserve">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39387E">
      <w:rPr>
        <w:b/>
        <w:bCs/>
        <w:noProof/>
      </w:rPr>
      <w:t>МСЭ-R  BO.1659-1</w:t>
    </w:r>
    <w:r w:rsidRPr="009D71E4">
      <w:rPr>
        <w:b/>
        <w:bCs/>
      </w:rPr>
      <w:fldChar w:fldCharType="end"/>
    </w:r>
    <w:r w:rsidRPr="009D71E4">
      <w:rPr>
        <w:b/>
        <w:bCs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EF3" w:rsidRDefault="00833EF3" w:rsidP="004850FB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750CB002" wp14:editId="02C9284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4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EF3" w:rsidRPr="00DA1D81" w:rsidRDefault="00833EF3" w:rsidP="00DA1D81">
    <w:pPr>
      <w:pStyle w:val="Header"/>
      <w:rPr>
        <w:b/>
        <w:bCs/>
        <w:lang w:val="ru-RU"/>
      </w:rPr>
    </w:pPr>
    <w:r w:rsidRPr="009D71E4">
      <w:rPr>
        <w:b/>
        <w:bCs/>
      </w:rPr>
      <w:tab/>
    </w:r>
    <w:proofErr w:type="spellStart"/>
    <w:r w:rsidRPr="009D71E4">
      <w:rPr>
        <w:b/>
        <w:bCs/>
      </w:rPr>
      <w:t>Рек</w:t>
    </w:r>
    <w:proofErr w:type="spellEnd"/>
    <w:r w:rsidRPr="009D71E4">
      <w:rPr>
        <w:b/>
        <w:bCs/>
      </w:rPr>
      <w:t xml:space="preserve">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39387E">
      <w:rPr>
        <w:b/>
        <w:bCs/>
        <w:noProof/>
      </w:rPr>
      <w:t>МСЭ-R  BO.1659-1</w:t>
    </w:r>
    <w:r w:rsidRPr="009D71E4">
      <w:rPr>
        <w:b/>
        <w:bCs/>
      </w:rPr>
      <w:fldChar w:fldCharType="end"/>
    </w:r>
    <w:r w:rsidRPr="009D71E4">
      <w:rPr>
        <w:b/>
        <w:bCs/>
      </w:rPr>
      <w:tab/>
    </w: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39387E">
      <w:rPr>
        <w:rStyle w:val="PageNumber"/>
        <w:b/>
        <w:bCs/>
        <w:noProof/>
      </w:rPr>
      <w:t>1</w:t>
    </w:r>
    <w:r w:rsidRPr="009D71E4">
      <w:rPr>
        <w:rStyle w:val="PageNumber"/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EF3" w:rsidRPr="00DA1D81" w:rsidRDefault="00833EF3" w:rsidP="00DA1D81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39387E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39387E">
      <w:rPr>
        <w:b/>
        <w:bCs/>
        <w:noProof/>
        <w:szCs w:val="22"/>
        <w:lang w:val="en-US"/>
      </w:rPr>
      <w:t>МСЭ-R  BO.1659-1</w:t>
    </w:r>
    <w:r w:rsidRPr="00553C5F">
      <w:rPr>
        <w:b/>
        <w:bCs/>
        <w:szCs w:val="22"/>
        <w:lang w:val="en-US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EF3" w:rsidRDefault="00833EF3">
    <w:pPr>
      <w:pStyle w:val="Header"/>
    </w:pPr>
    <w:r>
      <w:tab/>
    </w:r>
    <w:r w:rsidR="0039387E">
      <w:fldChar w:fldCharType="begin"/>
    </w:r>
    <w:r w:rsidR="0039387E">
      <w:instrText xml:space="preserve"> DOCPROPERTY "Header" \* MERGEFORMAT </w:instrText>
    </w:r>
    <w:r w:rsidR="0039387E">
      <w:fldChar w:fldCharType="separate"/>
    </w:r>
    <w:r w:rsidRPr="00A936CB">
      <w:rPr>
        <w:b/>
        <w:bCs/>
      </w:rPr>
      <w:t xml:space="preserve">Rec. </w:t>
    </w:r>
    <w:r w:rsidR="0039387E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ITU-R  BO.XXX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EF3" w:rsidRPr="00DA1D81" w:rsidRDefault="00833EF3" w:rsidP="00DA1D81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39387E">
      <w:rPr>
        <w:rStyle w:val="PageNumber"/>
        <w:b/>
        <w:bCs/>
        <w:noProof/>
        <w:lang w:val="en-US"/>
      </w:rPr>
      <w:t>24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39387E">
      <w:rPr>
        <w:b/>
        <w:bCs/>
        <w:noProof/>
        <w:szCs w:val="22"/>
        <w:lang w:val="en-US"/>
      </w:rPr>
      <w:t>МСЭ-R  BO.1659-1</w:t>
    </w:r>
    <w:r w:rsidRPr="00553C5F">
      <w:rPr>
        <w:b/>
        <w:bCs/>
        <w:szCs w:val="22"/>
        <w:lang w:val="en-US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EF3" w:rsidRPr="00DA1D81" w:rsidRDefault="00833EF3" w:rsidP="00DA1D81">
    <w:pPr>
      <w:pStyle w:val="Header"/>
      <w:rPr>
        <w:b/>
        <w:bCs/>
        <w:lang w:val="ru-RU"/>
      </w:rPr>
    </w:pPr>
    <w:r w:rsidRPr="009D71E4">
      <w:rPr>
        <w:b/>
        <w:bCs/>
      </w:rPr>
      <w:tab/>
    </w:r>
    <w:proofErr w:type="spellStart"/>
    <w:r w:rsidRPr="009D71E4">
      <w:rPr>
        <w:b/>
        <w:bCs/>
      </w:rPr>
      <w:t>Рек</w:t>
    </w:r>
    <w:proofErr w:type="spellEnd"/>
    <w:r w:rsidRPr="009D71E4">
      <w:rPr>
        <w:b/>
        <w:bCs/>
      </w:rPr>
      <w:t xml:space="preserve">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39387E">
      <w:rPr>
        <w:b/>
        <w:bCs/>
        <w:noProof/>
      </w:rPr>
      <w:t>МСЭ-R  BO.1659-1</w:t>
    </w:r>
    <w:r w:rsidRPr="009D71E4">
      <w:rPr>
        <w:b/>
        <w:bCs/>
      </w:rPr>
      <w:fldChar w:fldCharType="end"/>
    </w:r>
    <w:r w:rsidRPr="009D71E4">
      <w:rPr>
        <w:b/>
        <w:bCs/>
      </w:rPr>
      <w:tab/>
    </w: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39387E">
      <w:rPr>
        <w:rStyle w:val="PageNumber"/>
        <w:b/>
        <w:bCs/>
        <w:noProof/>
      </w:rPr>
      <w:t>11</w:t>
    </w:r>
    <w:r w:rsidRPr="009D71E4">
      <w:rPr>
        <w:rStyle w:val="PageNumber"/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EF3" w:rsidRPr="00DA1D81" w:rsidRDefault="00833EF3" w:rsidP="00DA1D81">
    <w:pPr>
      <w:pStyle w:val="Header"/>
      <w:tabs>
        <w:tab w:val="clear" w:pos="4848"/>
        <w:tab w:val="clear" w:pos="9696"/>
        <w:tab w:val="center" w:pos="7088"/>
        <w:tab w:val="right" w:pos="14175"/>
      </w:tabs>
      <w:rPr>
        <w:b/>
        <w:bCs/>
        <w:lang w:val="ru-RU"/>
      </w:rPr>
    </w:pPr>
    <w:r w:rsidRPr="009D71E4">
      <w:rPr>
        <w:b/>
        <w:bCs/>
      </w:rPr>
      <w:tab/>
    </w:r>
    <w:proofErr w:type="spellStart"/>
    <w:r w:rsidRPr="009D71E4">
      <w:rPr>
        <w:b/>
        <w:bCs/>
      </w:rPr>
      <w:t>Рек</w:t>
    </w:r>
    <w:proofErr w:type="spellEnd"/>
    <w:r w:rsidRPr="009D71E4">
      <w:rPr>
        <w:b/>
        <w:bCs/>
      </w:rPr>
      <w:t xml:space="preserve">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39387E">
      <w:rPr>
        <w:b/>
        <w:bCs/>
        <w:noProof/>
      </w:rPr>
      <w:t>МСЭ-R  BO.1659-1</w:t>
    </w:r>
    <w:r w:rsidRPr="009D71E4">
      <w:rPr>
        <w:b/>
        <w:bCs/>
      </w:rPr>
      <w:fldChar w:fldCharType="end"/>
    </w:r>
    <w:r w:rsidRPr="009D71E4">
      <w:rPr>
        <w:b/>
        <w:bCs/>
      </w:rPr>
      <w:tab/>
    </w: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39387E">
      <w:rPr>
        <w:rStyle w:val="PageNumber"/>
        <w:b/>
        <w:bCs/>
        <w:noProof/>
      </w:rPr>
      <w:t>13</w:t>
    </w:r>
    <w:r w:rsidRPr="009D71E4">
      <w:rPr>
        <w:rStyle w:val="PageNumber"/>
        <w:b/>
        <w:bCs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EF3" w:rsidRPr="00DA1D81" w:rsidRDefault="00833EF3" w:rsidP="00DA1D81">
    <w:pPr>
      <w:pStyle w:val="Header"/>
      <w:rPr>
        <w:b/>
        <w:bCs/>
        <w:lang w:val="ru-RU"/>
      </w:rPr>
    </w:pPr>
    <w:r w:rsidRPr="009D71E4">
      <w:rPr>
        <w:b/>
        <w:bCs/>
      </w:rPr>
      <w:tab/>
    </w:r>
    <w:proofErr w:type="spellStart"/>
    <w:r w:rsidRPr="009D71E4">
      <w:rPr>
        <w:b/>
        <w:bCs/>
      </w:rPr>
      <w:t>Рек</w:t>
    </w:r>
    <w:proofErr w:type="spellEnd"/>
    <w:r w:rsidRPr="009D71E4">
      <w:rPr>
        <w:b/>
        <w:bCs/>
      </w:rPr>
      <w:t xml:space="preserve">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39387E">
      <w:rPr>
        <w:b/>
        <w:bCs/>
        <w:noProof/>
      </w:rPr>
      <w:t>МСЭ-R  BO.1659-1</w:t>
    </w:r>
    <w:r w:rsidRPr="009D71E4">
      <w:rPr>
        <w:b/>
        <w:bCs/>
      </w:rPr>
      <w:fldChar w:fldCharType="end"/>
    </w:r>
    <w:r w:rsidRPr="009D71E4">
      <w:rPr>
        <w:b/>
        <w:bCs/>
      </w:rPr>
      <w:tab/>
    </w: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39387E">
      <w:rPr>
        <w:rStyle w:val="PageNumber"/>
        <w:b/>
        <w:bCs/>
        <w:noProof/>
      </w:rPr>
      <w:t>23</w:t>
    </w:r>
    <w:r w:rsidRPr="009D71E4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EC18C2"/>
    <w:multiLevelType w:val="hybridMultilevel"/>
    <w:tmpl w:val="AFFE2420"/>
    <w:lvl w:ilvl="0" w:tplc="B9B0300C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">
    <w:nsid w:val="51795F58"/>
    <w:multiLevelType w:val="hybridMultilevel"/>
    <w:tmpl w:val="D97CF5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2529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15C4"/>
    <w:rsid w:val="00012F87"/>
    <w:rsid w:val="00013002"/>
    <w:rsid w:val="000253C0"/>
    <w:rsid w:val="00026373"/>
    <w:rsid w:val="00052597"/>
    <w:rsid w:val="00056926"/>
    <w:rsid w:val="00072484"/>
    <w:rsid w:val="00075FD1"/>
    <w:rsid w:val="0008039E"/>
    <w:rsid w:val="00080A28"/>
    <w:rsid w:val="00096612"/>
    <w:rsid w:val="000966EB"/>
    <w:rsid w:val="000B6865"/>
    <w:rsid w:val="000B7683"/>
    <w:rsid w:val="000C0F2B"/>
    <w:rsid w:val="000E3D14"/>
    <w:rsid w:val="000E46DC"/>
    <w:rsid w:val="000F21FF"/>
    <w:rsid w:val="000F6905"/>
    <w:rsid w:val="00102934"/>
    <w:rsid w:val="0010641E"/>
    <w:rsid w:val="00110DFE"/>
    <w:rsid w:val="00123398"/>
    <w:rsid w:val="0012424D"/>
    <w:rsid w:val="00127C06"/>
    <w:rsid w:val="0013465B"/>
    <w:rsid w:val="001424E8"/>
    <w:rsid w:val="00145A13"/>
    <w:rsid w:val="00147110"/>
    <w:rsid w:val="001607B9"/>
    <w:rsid w:val="0016134B"/>
    <w:rsid w:val="00164393"/>
    <w:rsid w:val="0018224C"/>
    <w:rsid w:val="001833C0"/>
    <w:rsid w:val="0018690B"/>
    <w:rsid w:val="0018759E"/>
    <w:rsid w:val="0019436F"/>
    <w:rsid w:val="001B335A"/>
    <w:rsid w:val="001C6DA1"/>
    <w:rsid w:val="001E0BF3"/>
    <w:rsid w:val="001F5434"/>
    <w:rsid w:val="0020294A"/>
    <w:rsid w:val="002058CE"/>
    <w:rsid w:val="002165F1"/>
    <w:rsid w:val="00220899"/>
    <w:rsid w:val="00220C77"/>
    <w:rsid w:val="00236362"/>
    <w:rsid w:val="002538DF"/>
    <w:rsid w:val="002626C2"/>
    <w:rsid w:val="002637E0"/>
    <w:rsid w:val="0027313E"/>
    <w:rsid w:val="00276D21"/>
    <w:rsid w:val="0028275A"/>
    <w:rsid w:val="0028507B"/>
    <w:rsid w:val="00292ED8"/>
    <w:rsid w:val="00293E82"/>
    <w:rsid w:val="00296D7F"/>
    <w:rsid w:val="002A39BE"/>
    <w:rsid w:val="002A4051"/>
    <w:rsid w:val="002A5C14"/>
    <w:rsid w:val="002A601B"/>
    <w:rsid w:val="002B2C12"/>
    <w:rsid w:val="002B3CF6"/>
    <w:rsid w:val="002B5190"/>
    <w:rsid w:val="002C768A"/>
    <w:rsid w:val="002D0ACB"/>
    <w:rsid w:val="002D76C4"/>
    <w:rsid w:val="003513B0"/>
    <w:rsid w:val="00352DFE"/>
    <w:rsid w:val="00355AF6"/>
    <w:rsid w:val="0036007D"/>
    <w:rsid w:val="0037221A"/>
    <w:rsid w:val="003759AA"/>
    <w:rsid w:val="0038791C"/>
    <w:rsid w:val="0039387E"/>
    <w:rsid w:val="003A35F4"/>
    <w:rsid w:val="003B2E26"/>
    <w:rsid w:val="003B2FEF"/>
    <w:rsid w:val="003C0139"/>
    <w:rsid w:val="003D7367"/>
    <w:rsid w:val="003E1734"/>
    <w:rsid w:val="003E46DC"/>
    <w:rsid w:val="003E6665"/>
    <w:rsid w:val="003F04C8"/>
    <w:rsid w:val="003F3B95"/>
    <w:rsid w:val="0040039F"/>
    <w:rsid w:val="00404DF0"/>
    <w:rsid w:val="00420DFD"/>
    <w:rsid w:val="004365EE"/>
    <w:rsid w:val="0044514F"/>
    <w:rsid w:val="00457657"/>
    <w:rsid w:val="00470E28"/>
    <w:rsid w:val="004737A4"/>
    <w:rsid w:val="004850FB"/>
    <w:rsid w:val="004934C5"/>
    <w:rsid w:val="004957EE"/>
    <w:rsid w:val="004A745A"/>
    <w:rsid w:val="004B7A1D"/>
    <w:rsid w:val="004D0415"/>
    <w:rsid w:val="004F5C93"/>
    <w:rsid w:val="005015B8"/>
    <w:rsid w:val="00502218"/>
    <w:rsid w:val="00507D7D"/>
    <w:rsid w:val="00514053"/>
    <w:rsid w:val="005167B3"/>
    <w:rsid w:val="005179E0"/>
    <w:rsid w:val="005332E4"/>
    <w:rsid w:val="00543747"/>
    <w:rsid w:val="0055414C"/>
    <w:rsid w:val="00556548"/>
    <w:rsid w:val="0056476A"/>
    <w:rsid w:val="00583FA8"/>
    <w:rsid w:val="005866AA"/>
    <w:rsid w:val="00586EF8"/>
    <w:rsid w:val="005951F2"/>
    <w:rsid w:val="005A1836"/>
    <w:rsid w:val="005A565C"/>
    <w:rsid w:val="005A5CD9"/>
    <w:rsid w:val="005B2DDE"/>
    <w:rsid w:val="005B49AB"/>
    <w:rsid w:val="005B50E7"/>
    <w:rsid w:val="005C4D1B"/>
    <w:rsid w:val="005D0DBB"/>
    <w:rsid w:val="005E7B4F"/>
    <w:rsid w:val="00600BF3"/>
    <w:rsid w:val="00607D68"/>
    <w:rsid w:val="006149B1"/>
    <w:rsid w:val="006204BC"/>
    <w:rsid w:val="00680823"/>
    <w:rsid w:val="00680D2B"/>
    <w:rsid w:val="00681B32"/>
    <w:rsid w:val="006931E3"/>
    <w:rsid w:val="00697E2A"/>
    <w:rsid w:val="006A2790"/>
    <w:rsid w:val="006B55A9"/>
    <w:rsid w:val="006D690E"/>
    <w:rsid w:val="006E2037"/>
    <w:rsid w:val="006E2FFA"/>
    <w:rsid w:val="006E3C03"/>
    <w:rsid w:val="00701149"/>
    <w:rsid w:val="00707698"/>
    <w:rsid w:val="00712870"/>
    <w:rsid w:val="007140D0"/>
    <w:rsid w:val="00714B9F"/>
    <w:rsid w:val="00741165"/>
    <w:rsid w:val="00743D85"/>
    <w:rsid w:val="00753CF4"/>
    <w:rsid w:val="007557A1"/>
    <w:rsid w:val="007565CC"/>
    <w:rsid w:val="00763B9A"/>
    <w:rsid w:val="00766392"/>
    <w:rsid w:val="0077270F"/>
    <w:rsid w:val="00793CFE"/>
    <w:rsid w:val="00796E0E"/>
    <w:rsid w:val="007A6AA8"/>
    <w:rsid w:val="007B31CB"/>
    <w:rsid w:val="007C0629"/>
    <w:rsid w:val="007D3B79"/>
    <w:rsid w:val="007D6B32"/>
    <w:rsid w:val="007E453C"/>
    <w:rsid w:val="007E5D07"/>
    <w:rsid w:val="007F458D"/>
    <w:rsid w:val="007F75A0"/>
    <w:rsid w:val="00802F40"/>
    <w:rsid w:val="008263A0"/>
    <w:rsid w:val="008310C9"/>
    <w:rsid w:val="008313FF"/>
    <w:rsid w:val="00833EF3"/>
    <w:rsid w:val="00834A34"/>
    <w:rsid w:val="00837435"/>
    <w:rsid w:val="00844AB9"/>
    <w:rsid w:val="008458EB"/>
    <w:rsid w:val="008466F7"/>
    <w:rsid w:val="00851460"/>
    <w:rsid w:val="00866D69"/>
    <w:rsid w:val="00892E6E"/>
    <w:rsid w:val="008B53BC"/>
    <w:rsid w:val="008C253A"/>
    <w:rsid w:val="008C422D"/>
    <w:rsid w:val="008C7848"/>
    <w:rsid w:val="008D2228"/>
    <w:rsid w:val="008D3333"/>
    <w:rsid w:val="008E0091"/>
    <w:rsid w:val="008E26EE"/>
    <w:rsid w:val="008E2A7F"/>
    <w:rsid w:val="008F12CD"/>
    <w:rsid w:val="008F1D56"/>
    <w:rsid w:val="008F4979"/>
    <w:rsid w:val="00902CFB"/>
    <w:rsid w:val="00912977"/>
    <w:rsid w:val="00915884"/>
    <w:rsid w:val="00916B1E"/>
    <w:rsid w:val="00917AF2"/>
    <w:rsid w:val="0092418A"/>
    <w:rsid w:val="00927422"/>
    <w:rsid w:val="00934ED7"/>
    <w:rsid w:val="0094046C"/>
    <w:rsid w:val="00944C84"/>
    <w:rsid w:val="009543C3"/>
    <w:rsid w:val="00956535"/>
    <w:rsid w:val="00957B52"/>
    <w:rsid w:val="00966E1B"/>
    <w:rsid w:val="00982890"/>
    <w:rsid w:val="009838A3"/>
    <w:rsid w:val="009857D2"/>
    <w:rsid w:val="009A43DD"/>
    <w:rsid w:val="009C5CC6"/>
    <w:rsid w:val="009D4F67"/>
    <w:rsid w:val="009E0BFE"/>
    <w:rsid w:val="009F0D8A"/>
    <w:rsid w:val="009F21AE"/>
    <w:rsid w:val="009F2D2C"/>
    <w:rsid w:val="009F31F6"/>
    <w:rsid w:val="009F7081"/>
    <w:rsid w:val="00A00133"/>
    <w:rsid w:val="00A11E04"/>
    <w:rsid w:val="00A231D2"/>
    <w:rsid w:val="00A3286E"/>
    <w:rsid w:val="00A43987"/>
    <w:rsid w:val="00A50F37"/>
    <w:rsid w:val="00A54898"/>
    <w:rsid w:val="00A620DC"/>
    <w:rsid w:val="00A6617B"/>
    <w:rsid w:val="00A71AC4"/>
    <w:rsid w:val="00A71FE5"/>
    <w:rsid w:val="00A766F4"/>
    <w:rsid w:val="00AA3AD8"/>
    <w:rsid w:val="00AA413D"/>
    <w:rsid w:val="00AB0DC8"/>
    <w:rsid w:val="00AB2ABF"/>
    <w:rsid w:val="00AB5883"/>
    <w:rsid w:val="00AB6045"/>
    <w:rsid w:val="00AF2B17"/>
    <w:rsid w:val="00B019A1"/>
    <w:rsid w:val="00B0255E"/>
    <w:rsid w:val="00B031CE"/>
    <w:rsid w:val="00B033C8"/>
    <w:rsid w:val="00B06892"/>
    <w:rsid w:val="00B23EAB"/>
    <w:rsid w:val="00B33425"/>
    <w:rsid w:val="00B34785"/>
    <w:rsid w:val="00B415D2"/>
    <w:rsid w:val="00B44E24"/>
    <w:rsid w:val="00B46E67"/>
    <w:rsid w:val="00B54ECC"/>
    <w:rsid w:val="00B6560E"/>
    <w:rsid w:val="00B714F3"/>
    <w:rsid w:val="00B76ACD"/>
    <w:rsid w:val="00B8552B"/>
    <w:rsid w:val="00B9417A"/>
    <w:rsid w:val="00BA0E60"/>
    <w:rsid w:val="00BC2FEE"/>
    <w:rsid w:val="00BC3D4C"/>
    <w:rsid w:val="00BC5D77"/>
    <w:rsid w:val="00BD2616"/>
    <w:rsid w:val="00BD7E50"/>
    <w:rsid w:val="00BF487A"/>
    <w:rsid w:val="00BF4B4F"/>
    <w:rsid w:val="00BF5552"/>
    <w:rsid w:val="00BF732C"/>
    <w:rsid w:val="00C00816"/>
    <w:rsid w:val="00C03E0E"/>
    <w:rsid w:val="00C264AF"/>
    <w:rsid w:val="00C27AD2"/>
    <w:rsid w:val="00C30403"/>
    <w:rsid w:val="00C46BD9"/>
    <w:rsid w:val="00C55258"/>
    <w:rsid w:val="00C67044"/>
    <w:rsid w:val="00C67B00"/>
    <w:rsid w:val="00C73560"/>
    <w:rsid w:val="00C7439E"/>
    <w:rsid w:val="00C8695C"/>
    <w:rsid w:val="00C913A8"/>
    <w:rsid w:val="00C93F50"/>
    <w:rsid w:val="00C974E7"/>
    <w:rsid w:val="00CA2BBA"/>
    <w:rsid w:val="00CB0F14"/>
    <w:rsid w:val="00CB132D"/>
    <w:rsid w:val="00CB7648"/>
    <w:rsid w:val="00CC6F99"/>
    <w:rsid w:val="00CD498C"/>
    <w:rsid w:val="00CD659B"/>
    <w:rsid w:val="00CE3912"/>
    <w:rsid w:val="00CF221E"/>
    <w:rsid w:val="00D07488"/>
    <w:rsid w:val="00D136B2"/>
    <w:rsid w:val="00D24D5C"/>
    <w:rsid w:val="00D344E6"/>
    <w:rsid w:val="00D5055E"/>
    <w:rsid w:val="00D50941"/>
    <w:rsid w:val="00D5157B"/>
    <w:rsid w:val="00D54E22"/>
    <w:rsid w:val="00D64157"/>
    <w:rsid w:val="00D874AD"/>
    <w:rsid w:val="00D94A93"/>
    <w:rsid w:val="00DA1D81"/>
    <w:rsid w:val="00DA20AD"/>
    <w:rsid w:val="00DA60E3"/>
    <w:rsid w:val="00DB10E4"/>
    <w:rsid w:val="00DC3B3F"/>
    <w:rsid w:val="00DD4181"/>
    <w:rsid w:val="00DE464D"/>
    <w:rsid w:val="00DE7FC4"/>
    <w:rsid w:val="00DF4176"/>
    <w:rsid w:val="00DF76A6"/>
    <w:rsid w:val="00E17240"/>
    <w:rsid w:val="00E251AA"/>
    <w:rsid w:val="00E25A28"/>
    <w:rsid w:val="00E30B76"/>
    <w:rsid w:val="00E34796"/>
    <w:rsid w:val="00E37403"/>
    <w:rsid w:val="00E6134F"/>
    <w:rsid w:val="00E72B9B"/>
    <w:rsid w:val="00E74F18"/>
    <w:rsid w:val="00E75103"/>
    <w:rsid w:val="00E927F0"/>
    <w:rsid w:val="00E97405"/>
    <w:rsid w:val="00EB7D10"/>
    <w:rsid w:val="00EC6708"/>
    <w:rsid w:val="00ED69FB"/>
    <w:rsid w:val="00EF4D28"/>
    <w:rsid w:val="00F30C9B"/>
    <w:rsid w:val="00F354B1"/>
    <w:rsid w:val="00F43ACD"/>
    <w:rsid w:val="00F723A2"/>
    <w:rsid w:val="00F813BB"/>
    <w:rsid w:val="00F81A4B"/>
    <w:rsid w:val="00F81A77"/>
    <w:rsid w:val="00F90358"/>
    <w:rsid w:val="00F918F1"/>
    <w:rsid w:val="00F9255F"/>
    <w:rsid w:val="00FA5DAA"/>
    <w:rsid w:val="00FB0E4E"/>
    <w:rsid w:val="00FB7106"/>
    <w:rsid w:val="00FC2BF9"/>
    <w:rsid w:val="00FE5C93"/>
    <w:rsid w:val="00FE79FE"/>
    <w:rsid w:val="00FF1C82"/>
    <w:rsid w:val="00FF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o:colormru v:ext="edit" colors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6415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D6415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D64157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D64157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D6415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D64157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D6415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D6415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D6415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D6415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6415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D6415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D64157"/>
  </w:style>
  <w:style w:type="paragraph" w:customStyle="1" w:styleId="Headingb">
    <w:name w:val="Heading_b"/>
    <w:basedOn w:val="Heading3"/>
    <w:next w:val="Normal"/>
    <w:link w:val="HeadingbChar"/>
    <w:rsid w:val="00D6415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D6415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D64157"/>
  </w:style>
  <w:style w:type="paragraph" w:customStyle="1" w:styleId="AnnexNoTitle">
    <w:name w:val="Annex_NoTitle"/>
    <w:basedOn w:val="Normal"/>
    <w:next w:val="Normalaftertitle"/>
    <w:rsid w:val="00D6415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0"/>
    <w:rsid w:val="00D64157"/>
    <w:pPr>
      <w:spacing w:before="320"/>
    </w:pPr>
  </w:style>
  <w:style w:type="paragraph" w:customStyle="1" w:styleId="enumlev2">
    <w:name w:val="enumlev2"/>
    <w:basedOn w:val="enumlev1"/>
    <w:rsid w:val="00D64157"/>
    <w:pPr>
      <w:ind w:left="1191" w:hanging="397"/>
    </w:pPr>
  </w:style>
  <w:style w:type="paragraph" w:customStyle="1" w:styleId="enumlev1">
    <w:name w:val="enumlev1"/>
    <w:basedOn w:val="Normal"/>
    <w:link w:val="enumlev1Char"/>
    <w:rsid w:val="00D64157"/>
    <w:pPr>
      <w:spacing w:before="80"/>
      <w:ind w:left="794" w:hanging="794"/>
    </w:pPr>
  </w:style>
  <w:style w:type="paragraph" w:customStyle="1" w:styleId="enumlev3">
    <w:name w:val="enumlev3"/>
    <w:basedOn w:val="enumlev2"/>
    <w:rsid w:val="00D64157"/>
    <w:pPr>
      <w:ind w:left="1588"/>
    </w:pPr>
  </w:style>
  <w:style w:type="paragraph" w:customStyle="1" w:styleId="Note">
    <w:name w:val="Note"/>
    <w:basedOn w:val="Normal"/>
    <w:rsid w:val="00D6415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D6415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D6415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D64157"/>
    <w:pPr>
      <w:jc w:val="center"/>
    </w:pPr>
  </w:style>
  <w:style w:type="paragraph" w:customStyle="1" w:styleId="Recdate">
    <w:name w:val="Rec_date"/>
    <w:basedOn w:val="Recref"/>
    <w:next w:val="Normalaftertitle"/>
    <w:rsid w:val="00D64157"/>
    <w:pPr>
      <w:jc w:val="right"/>
    </w:pPr>
  </w:style>
  <w:style w:type="paragraph" w:customStyle="1" w:styleId="HeadingSum">
    <w:name w:val="Heading_Sum"/>
    <w:basedOn w:val="Headingb"/>
    <w:next w:val="Normal"/>
    <w:rsid w:val="00D6415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D64157"/>
  </w:style>
  <w:style w:type="paragraph" w:customStyle="1" w:styleId="Tablefin">
    <w:name w:val="Table_fin"/>
    <w:basedOn w:val="Normal"/>
    <w:next w:val="Normal"/>
    <w:rsid w:val="00D6415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D6415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D6415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D6415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D6415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D6415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D6415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D64157"/>
    <w:pPr>
      <w:ind w:left="794"/>
    </w:pPr>
  </w:style>
  <w:style w:type="paragraph" w:customStyle="1" w:styleId="Figurelegend">
    <w:name w:val="Figure_legend"/>
    <w:basedOn w:val="Normal"/>
    <w:rsid w:val="00D6415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6415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D6415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D64157"/>
    <w:pPr>
      <w:keepNext w:val="0"/>
      <w:spacing w:before="0" w:after="240"/>
    </w:pPr>
  </w:style>
  <w:style w:type="paragraph" w:customStyle="1" w:styleId="tocpart">
    <w:name w:val="tocpart"/>
    <w:basedOn w:val="Normal"/>
    <w:rsid w:val="00D6415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D6415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D6415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D6415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D6415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D6415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D64157"/>
    <w:rPr>
      <w:b/>
    </w:rPr>
  </w:style>
  <w:style w:type="paragraph" w:customStyle="1" w:styleId="Chaptitle">
    <w:name w:val="Chap_title"/>
    <w:basedOn w:val="Arttitle"/>
    <w:next w:val="Normalaftertitle"/>
    <w:rsid w:val="00D64157"/>
  </w:style>
  <w:style w:type="character" w:styleId="FootnoteReference">
    <w:name w:val="footnote reference"/>
    <w:basedOn w:val="DefaultParagraphFont"/>
    <w:rsid w:val="00457657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45765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D64157"/>
  </w:style>
  <w:style w:type="paragraph" w:styleId="Index2">
    <w:name w:val="index 2"/>
    <w:basedOn w:val="Normal"/>
    <w:next w:val="Normal"/>
    <w:semiHidden/>
    <w:rsid w:val="00D64157"/>
    <w:pPr>
      <w:ind w:left="283"/>
    </w:pPr>
  </w:style>
  <w:style w:type="paragraph" w:styleId="Index3">
    <w:name w:val="index 3"/>
    <w:basedOn w:val="Normal"/>
    <w:next w:val="Normal"/>
    <w:semiHidden/>
    <w:rsid w:val="00D64157"/>
    <w:pPr>
      <w:ind w:left="566"/>
    </w:pPr>
  </w:style>
  <w:style w:type="paragraph" w:styleId="IndexHeading">
    <w:name w:val="index heading"/>
    <w:basedOn w:val="Normal"/>
    <w:next w:val="Index1"/>
    <w:semiHidden/>
    <w:rsid w:val="00D64157"/>
  </w:style>
  <w:style w:type="paragraph" w:customStyle="1" w:styleId="Line">
    <w:name w:val="Line"/>
    <w:basedOn w:val="Normal"/>
    <w:next w:val="Normal"/>
    <w:rsid w:val="00D6415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D6415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D64157"/>
  </w:style>
  <w:style w:type="paragraph" w:customStyle="1" w:styleId="Partref">
    <w:name w:val="Part_ref"/>
    <w:basedOn w:val="Normal"/>
    <w:next w:val="Normal"/>
    <w:rsid w:val="00D6415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D6415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D64157"/>
  </w:style>
  <w:style w:type="paragraph" w:customStyle="1" w:styleId="QuestionNo">
    <w:name w:val="Question_No"/>
    <w:basedOn w:val="RecNo"/>
    <w:next w:val="Normal"/>
    <w:rsid w:val="00D64157"/>
  </w:style>
  <w:style w:type="paragraph" w:customStyle="1" w:styleId="Questionref">
    <w:name w:val="Question_ref"/>
    <w:basedOn w:val="Recref"/>
    <w:next w:val="Questiondate"/>
    <w:rsid w:val="00D64157"/>
  </w:style>
  <w:style w:type="paragraph" w:customStyle="1" w:styleId="Questiontitle">
    <w:name w:val="Question_title"/>
    <w:basedOn w:val="Normal"/>
    <w:next w:val="Questionref"/>
    <w:rsid w:val="00D64157"/>
  </w:style>
  <w:style w:type="paragraph" w:customStyle="1" w:styleId="Reftext">
    <w:name w:val="Ref_text"/>
    <w:basedOn w:val="Normal"/>
    <w:rsid w:val="00D64157"/>
    <w:pPr>
      <w:ind w:left="794" w:hanging="794"/>
    </w:pPr>
  </w:style>
  <w:style w:type="paragraph" w:customStyle="1" w:styleId="Reftitle">
    <w:name w:val="Ref_title"/>
    <w:basedOn w:val="Normal"/>
    <w:next w:val="Reftext"/>
    <w:rsid w:val="00D6415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D64157"/>
  </w:style>
  <w:style w:type="paragraph" w:customStyle="1" w:styleId="RepNo">
    <w:name w:val="Rep_No"/>
    <w:basedOn w:val="RecNo"/>
    <w:next w:val="Reptitle"/>
    <w:rsid w:val="00D64157"/>
  </w:style>
  <w:style w:type="paragraph" w:customStyle="1" w:styleId="Reptitle">
    <w:name w:val="Rep_title"/>
    <w:basedOn w:val="Rectitle"/>
    <w:next w:val="Repref"/>
    <w:rsid w:val="00D64157"/>
  </w:style>
  <w:style w:type="paragraph" w:customStyle="1" w:styleId="Repref">
    <w:name w:val="Rep_ref"/>
    <w:basedOn w:val="Recref"/>
    <w:next w:val="Repdate"/>
    <w:rsid w:val="00D64157"/>
  </w:style>
  <w:style w:type="paragraph" w:customStyle="1" w:styleId="Resdate">
    <w:name w:val="Res_date"/>
    <w:basedOn w:val="Recdate"/>
    <w:next w:val="Normalaftertitle"/>
    <w:rsid w:val="00D64157"/>
  </w:style>
  <w:style w:type="paragraph" w:customStyle="1" w:styleId="ResNo">
    <w:name w:val="Res_No"/>
    <w:basedOn w:val="RecNo"/>
    <w:next w:val="Restitle"/>
    <w:rsid w:val="00D64157"/>
  </w:style>
  <w:style w:type="paragraph" w:customStyle="1" w:styleId="Restitle">
    <w:name w:val="Res_title"/>
    <w:basedOn w:val="Normal"/>
    <w:next w:val="Resref"/>
    <w:rsid w:val="00D6415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D64157"/>
  </w:style>
  <w:style w:type="paragraph" w:customStyle="1" w:styleId="SectionNo">
    <w:name w:val="Section_No"/>
    <w:basedOn w:val="Normal"/>
    <w:next w:val="Normal"/>
    <w:rsid w:val="00D64157"/>
  </w:style>
  <w:style w:type="paragraph" w:customStyle="1" w:styleId="Sectiontitle">
    <w:name w:val="Section_title"/>
    <w:basedOn w:val="Normal"/>
    <w:next w:val="Normalaftertitle"/>
    <w:rsid w:val="00D6415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D6415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D6415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D6415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D6415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D6415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D64157"/>
  </w:style>
  <w:style w:type="paragraph" w:styleId="TOC6">
    <w:name w:val="toc 6"/>
    <w:basedOn w:val="TOC4"/>
    <w:semiHidden/>
    <w:rsid w:val="00D64157"/>
  </w:style>
  <w:style w:type="paragraph" w:styleId="TOC7">
    <w:name w:val="toc 7"/>
    <w:basedOn w:val="TOC4"/>
    <w:semiHidden/>
    <w:rsid w:val="00D64157"/>
  </w:style>
  <w:style w:type="paragraph" w:styleId="TOC8">
    <w:name w:val="toc 8"/>
    <w:basedOn w:val="TOC4"/>
    <w:semiHidden/>
    <w:rsid w:val="00D64157"/>
  </w:style>
  <w:style w:type="paragraph" w:customStyle="1" w:styleId="Annexref">
    <w:name w:val="Annex_ref"/>
    <w:basedOn w:val="Normal"/>
    <w:next w:val="Normalaftertitle"/>
    <w:rsid w:val="00D6415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D64157"/>
  </w:style>
  <w:style w:type="paragraph" w:customStyle="1" w:styleId="Tabletitle">
    <w:name w:val="Table_title"/>
    <w:basedOn w:val="Normal"/>
    <w:next w:val="Tablehead"/>
    <w:link w:val="Tabletitle0"/>
    <w:rsid w:val="00D6415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D64157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D6415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C93F50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457657"/>
    <w:rPr>
      <w:lang w:val="fr-FR" w:eastAsia="en-US"/>
    </w:rPr>
  </w:style>
  <w:style w:type="character" w:customStyle="1" w:styleId="Normalaftertitle0">
    <w:name w:val="Normal_after_title (文字)"/>
    <w:basedOn w:val="DefaultParagraphFont"/>
    <w:link w:val="Normalaftertitle"/>
    <w:rsid w:val="00BF4B4F"/>
    <w:rPr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rsid w:val="00BF4B4F"/>
    <w:rPr>
      <w:b/>
      <w:sz w:val="22"/>
      <w:lang w:val="fr-FR" w:eastAsia="en-US"/>
    </w:rPr>
  </w:style>
  <w:style w:type="character" w:customStyle="1" w:styleId="CallChar">
    <w:name w:val="Call Char"/>
    <w:basedOn w:val="DefaultParagraphFont"/>
    <w:link w:val="Call"/>
    <w:rsid w:val="00BF4B4F"/>
    <w:rPr>
      <w:i/>
      <w:sz w:val="22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E97405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E97405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E97405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E97405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E97405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E97405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E97405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E97405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E97405"/>
    <w:rPr>
      <w:b/>
      <w:sz w:val="22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D64157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E97405"/>
    <w:rPr>
      <w:noProof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A71AC4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A71AC4"/>
    <w:rPr>
      <w:caps/>
      <w:sz w:val="18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7F75A0"/>
    <w:rPr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DB10E4"/>
    <w:rPr>
      <w:lang w:val="fr-FR" w:eastAsia="en-US"/>
    </w:rPr>
  </w:style>
  <w:style w:type="character" w:customStyle="1" w:styleId="Tabletitle0">
    <w:name w:val="Table_title Знак"/>
    <w:basedOn w:val="DefaultParagraphFont"/>
    <w:link w:val="Tabletitle"/>
    <w:locked/>
    <w:rsid w:val="00ED69FB"/>
    <w:rPr>
      <w:b/>
      <w:sz w:val="22"/>
      <w:lang w:val="fr-FR" w:eastAsia="en-US"/>
    </w:rPr>
  </w:style>
  <w:style w:type="character" w:customStyle="1" w:styleId="TableNo0">
    <w:name w:val="Table_No Знак"/>
    <w:basedOn w:val="DefaultParagraphFont"/>
    <w:link w:val="TableNo"/>
    <w:locked/>
    <w:rsid w:val="00ED69FB"/>
    <w:rPr>
      <w:sz w:val="22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6415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D6415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D64157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D64157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D6415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D64157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D6415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D6415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D6415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D6415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6415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D6415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D64157"/>
  </w:style>
  <w:style w:type="paragraph" w:customStyle="1" w:styleId="Headingb">
    <w:name w:val="Heading_b"/>
    <w:basedOn w:val="Heading3"/>
    <w:next w:val="Normal"/>
    <w:link w:val="HeadingbChar"/>
    <w:rsid w:val="00D6415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D6415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D64157"/>
  </w:style>
  <w:style w:type="paragraph" w:customStyle="1" w:styleId="AnnexNoTitle">
    <w:name w:val="Annex_NoTitle"/>
    <w:basedOn w:val="Normal"/>
    <w:next w:val="Normalaftertitle"/>
    <w:rsid w:val="00D6415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0"/>
    <w:rsid w:val="00D64157"/>
    <w:pPr>
      <w:spacing w:before="320"/>
    </w:pPr>
  </w:style>
  <w:style w:type="paragraph" w:customStyle="1" w:styleId="enumlev2">
    <w:name w:val="enumlev2"/>
    <w:basedOn w:val="enumlev1"/>
    <w:rsid w:val="00D64157"/>
    <w:pPr>
      <w:ind w:left="1191" w:hanging="397"/>
    </w:pPr>
  </w:style>
  <w:style w:type="paragraph" w:customStyle="1" w:styleId="enumlev1">
    <w:name w:val="enumlev1"/>
    <w:basedOn w:val="Normal"/>
    <w:link w:val="enumlev1Char"/>
    <w:rsid w:val="00D64157"/>
    <w:pPr>
      <w:spacing w:before="80"/>
      <w:ind w:left="794" w:hanging="794"/>
    </w:pPr>
  </w:style>
  <w:style w:type="paragraph" w:customStyle="1" w:styleId="enumlev3">
    <w:name w:val="enumlev3"/>
    <w:basedOn w:val="enumlev2"/>
    <w:rsid w:val="00D64157"/>
    <w:pPr>
      <w:ind w:left="1588"/>
    </w:pPr>
  </w:style>
  <w:style w:type="paragraph" w:customStyle="1" w:styleId="Note">
    <w:name w:val="Note"/>
    <w:basedOn w:val="Normal"/>
    <w:rsid w:val="00D6415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D6415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D6415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D64157"/>
    <w:pPr>
      <w:jc w:val="center"/>
    </w:pPr>
  </w:style>
  <w:style w:type="paragraph" w:customStyle="1" w:styleId="Recdate">
    <w:name w:val="Rec_date"/>
    <w:basedOn w:val="Recref"/>
    <w:next w:val="Normalaftertitle"/>
    <w:rsid w:val="00D64157"/>
    <w:pPr>
      <w:jc w:val="right"/>
    </w:pPr>
  </w:style>
  <w:style w:type="paragraph" w:customStyle="1" w:styleId="HeadingSum">
    <w:name w:val="Heading_Sum"/>
    <w:basedOn w:val="Headingb"/>
    <w:next w:val="Normal"/>
    <w:rsid w:val="00D6415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D64157"/>
  </w:style>
  <w:style w:type="paragraph" w:customStyle="1" w:styleId="Tablefin">
    <w:name w:val="Table_fin"/>
    <w:basedOn w:val="Normal"/>
    <w:next w:val="Normal"/>
    <w:rsid w:val="00D6415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D6415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D6415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D6415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D6415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D6415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D6415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D64157"/>
    <w:pPr>
      <w:ind w:left="794"/>
    </w:pPr>
  </w:style>
  <w:style w:type="paragraph" w:customStyle="1" w:styleId="Figurelegend">
    <w:name w:val="Figure_legend"/>
    <w:basedOn w:val="Normal"/>
    <w:rsid w:val="00D6415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6415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D6415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D64157"/>
    <w:pPr>
      <w:keepNext w:val="0"/>
      <w:spacing w:before="0" w:after="240"/>
    </w:pPr>
  </w:style>
  <w:style w:type="paragraph" w:customStyle="1" w:styleId="tocpart">
    <w:name w:val="tocpart"/>
    <w:basedOn w:val="Normal"/>
    <w:rsid w:val="00D6415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D6415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D6415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D6415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D6415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D6415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D64157"/>
    <w:rPr>
      <w:b/>
    </w:rPr>
  </w:style>
  <w:style w:type="paragraph" w:customStyle="1" w:styleId="Chaptitle">
    <w:name w:val="Chap_title"/>
    <w:basedOn w:val="Arttitle"/>
    <w:next w:val="Normalaftertitle"/>
    <w:rsid w:val="00D64157"/>
  </w:style>
  <w:style w:type="character" w:styleId="FootnoteReference">
    <w:name w:val="footnote reference"/>
    <w:basedOn w:val="DefaultParagraphFont"/>
    <w:rsid w:val="00457657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45765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D64157"/>
  </w:style>
  <w:style w:type="paragraph" w:styleId="Index2">
    <w:name w:val="index 2"/>
    <w:basedOn w:val="Normal"/>
    <w:next w:val="Normal"/>
    <w:semiHidden/>
    <w:rsid w:val="00D64157"/>
    <w:pPr>
      <w:ind w:left="283"/>
    </w:pPr>
  </w:style>
  <w:style w:type="paragraph" w:styleId="Index3">
    <w:name w:val="index 3"/>
    <w:basedOn w:val="Normal"/>
    <w:next w:val="Normal"/>
    <w:semiHidden/>
    <w:rsid w:val="00D64157"/>
    <w:pPr>
      <w:ind w:left="566"/>
    </w:pPr>
  </w:style>
  <w:style w:type="paragraph" w:styleId="IndexHeading">
    <w:name w:val="index heading"/>
    <w:basedOn w:val="Normal"/>
    <w:next w:val="Index1"/>
    <w:semiHidden/>
    <w:rsid w:val="00D64157"/>
  </w:style>
  <w:style w:type="paragraph" w:customStyle="1" w:styleId="Line">
    <w:name w:val="Line"/>
    <w:basedOn w:val="Normal"/>
    <w:next w:val="Normal"/>
    <w:rsid w:val="00D6415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D6415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D64157"/>
  </w:style>
  <w:style w:type="paragraph" w:customStyle="1" w:styleId="Partref">
    <w:name w:val="Part_ref"/>
    <w:basedOn w:val="Normal"/>
    <w:next w:val="Normal"/>
    <w:rsid w:val="00D6415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D6415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D64157"/>
  </w:style>
  <w:style w:type="paragraph" w:customStyle="1" w:styleId="QuestionNo">
    <w:name w:val="Question_No"/>
    <w:basedOn w:val="RecNo"/>
    <w:next w:val="Normal"/>
    <w:rsid w:val="00D64157"/>
  </w:style>
  <w:style w:type="paragraph" w:customStyle="1" w:styleId="Questionref">
    <w:name w:val="Question_ref"/>
    <w:basedOn w:val="Recref"/>
    <w:next w:val="Questiondate"/>
    <w:rsid w:val="00D64157"/>
  </w:style>
  <w:style w:type="paragraph" w:customStyle="1" w:styleId="Questiontitle">
    <w:name w:val="Question_title"/>
    <w:basedOn w:val="Normal"/>
    <w:next w:val="Questionref"/>
    <w:rsid w:val="00D64157"/>
  </w:style>
  <w:style w:type="paragraph" w:customStyle="1" w:styleId="Reftext">
    <w:name w:val="Ref_text"/>
    <w:basedOn w:val="Normal"/>
    <w:rsid w:val="00D64157"/>
    <w:pPr>
      <w:ind w:left="794" w:hanging="794"/>
    </w:pPr>
  </w:style>
  <w:style w:type="paragraph" w:customStyle="1" w:styleId="Reftitle">
    <w:name w:val="Ref_title"/>
    <w:basedOn w:val="Normal"/>
    <w:next w:val="Reftext"/>
    <w:rsid w:val="00D6415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D64157"/>
  </w:style>
  <w:style w:type="paragraph" w:customStyle="1" w:styleId="RepNo">
    <w:name w:val="Rep_No"/>
    <w:basedOn w:val="RecNo"/>
    <w:next w:val="Reptitle"/>
    <w:rsid w:val="00D64157"/>
  </w:style>
  <w:style w:type="paragraph" w:customStyle="1" w:styleId="Reptitle">
    <w:name w:val="Rep_title"/>
    <w:basedOn w:val="Rectitle"/>
    <w:next w:val="Repref"/>
    <w:rsid w:val="00D64157"/>
  </w:style>
  <w:style w:type="paragraph" w:customStyle="1" w:styleId="Repref">
    <w:name w:val="Rep_ref"/>
    <w:basedOn w:val="Recref"/>
    <w:next w:val="Repdate"/>
    <w:rsid w:val="00D64157"/>
  </w:style>
  <w:style w:type="paragraph" w:customStyle="1" w:styleId="Resdate">
    <w:name w:val="Res_date"/>
    <w:basedOn w:val="Recdate"/>
    <w:next w:val="Normalaftertitle"/>
    <w:rsid w:val="00D64157"/>
  </w:style>
  <w:style w:type="paragraph" w:customStyle="1" w:styleId="ResNo">
    <w:name w:val="Res_No"/>
    <w:basedOn w:val="RecNo"/>
    <w:next w:val="Restitle"/>
    <w:rsid w:val="00D64157"/>
  </w:style>
  <w:style w:type="paragraph" w:customStyle="1" w:styleId="Restitle">
    <w:name w:val="Res_title"/>
    <w:basedOn w:val="Normal"/>
    <w:next w:val="Resref"/>
    <w:rsid w:val="00D6415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D64157"/>
  </w:style>
  <w:style w:type="paragraph" w:customStyle="1" w:styleId="SectionNo">
    <w:name w:val="Section_No"/>
    <w:basedOn w:val="Normal"/>
    <w:next w:val="Normal"/>
    <w:rsid w:val="00D64157"/>
  </w:style>
  <w:style w:type="paragraph" w:customStyle="1" w:styleId="Sectiontitle">
    <w:name w:val="Section_title"/>
    <w:basedOn w:val="Normal"/>
    <w:next w:val="Normalaftertitle"/>
    <w:rsid w:val="00D6415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D6415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D6415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D6415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D6415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D6415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D64157"/>
  </w:style>
  <w:style w:type="paragraph" w:styleId="TOC6">
    <w:name w:val="toc 6"/>
    <w:basedOn w:val="TOC4"/>
    <w:semiHidden/>
    <w:rsid w:val="00D64157"/>
  </w:style>
  <w:style w:type="paragraph" w:styleId="TOC7">
    <w:name w:val="toc 7"/>
    <w:basedOn w:val="TOC4"/>
    <w:semiHidden/>
    <w:rsid w:val="00D64157"/>
  </w:style>
  <w:style w:type="paragraph" w:styleId="TOC8">
    <w:name w:val="toc 8"/>
    <w:basedOn w:val="TOC4"/>
    <w:semiHidden/>
    <w:rsid w:val="00D64157"/>
  </w:style>
  <w:style w:type="paragraph" w:customStyle="1" w:styleId="Annexref">
    <w:name w:val="Annex_ref"/>
    <w:basedOn w:val="Normal"/>
    <w:next w:val="Normalaftertitle"/>
    <w:rsid w:val="00D6415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D64157"/>
  </w:style>
  <w:style w:type="paragraph" w:customStyle="1" w:styleId="Tabletitle">
    <w:name w:val="Table_title"/>
    <w:basedOn w:val="Normal"/>
    <w:next w:val="Tablehead"/>
    <w:link w:val="Tabletitle0"/>
    <w:rsid w:val="00D6415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D64157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D6415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C93F50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457657"/>
    <w:rPr>
      <w:lang w:val="fr-FR" w:eastAsia="en-US"/>
    </w:rPr>
  </w:style>
  <w:style w:type="character" w:customStyle="1" w:styleId="Normalaftertitle0">
    <w:name w:val="Normal_after_title (文字)"/>
    <w:basedOn w:val="DefaultParagraphFont"/>
    <w:link w:val="Normalaftertitle"/>
    <w:rsid w:val="00BF4B4F"/>
    <w:rPr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rsid w:val="00BF4B4F"/>
    <w:rPr>
      <w:b/>
      <w:sz w:val="22"/>
      <w:lang w:val="fr-FR" w:eastAsia="en-US"/>
    </w:rPr>
  </w:style>
  <w:style w:type="character" w:customStyle="1" w:styleId="CallChar">
    <w:name w:val="Call Char"/>
    <w:basedOn w:val="DefaultParagraphFont"/>
    <w:link w:val="Call"/>
    <w:rsid w:val="00BF4B4F"/>
    <w:rPr>
      <w:i/>
      <w:sz w:val="22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E97405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E97405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E97405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E97405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E97405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E97405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E97405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E97405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E97405"/>
    <w:rPr>
      <w:b/>
      <w:sz w:val="22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D64157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E97405"/>
    <w:rPr>
      <w:noProof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A71AC4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A71AC4"/>
    <w:rPr>
      <w:caps/>
      <w:sz w:val="18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7F75A0"/>
    <w:rPr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DB10E4"/>
    <w:rPr>
      <w:lang w:val="fr-FR" w:eastAsia="en-US"/>
    </w:rPr>
  </w:style>
  <w:style w:type="character" w:customStyle="1" w:styleId="Tabletitle0">
    <w:name w:val="Table_title Знак"/>
    <w:basedOn w:val="DefaultParagraphFont"/>
    <w:link w:val="Tabletitle"/>
    <w:locked/>
    <w:rsid w:val="00ED69FB"/>
    <w:rPr>
      <w:b/>
      <w:sz w:val="22"/>
      <w:lang w:val="fr-FR" w:eastAsia="en-US"/>
    </w:rPr>
  </w:style>
  <w:style w:type="character" w:customStyle="1" w:styleId="TableNo0">
    <w:name w:val="Table_No Знак"/>
    <w:basedOn w:val="DefaultParagraphFont"/>
    <w:link w:val="TableNo"/>
    <w:locked/>
    <w:rsid w:val="00ED69FB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tu.int/publ/R-REC/en" TargetMode="External"/><Relationship Id="rId18" Type="http://schemas.openxmlformats.org/officeDocument/2006/relationships/image" Target="media/image3.emf"/><Relationship Id="rId26" Type="http://schemas.openxmlformats.org/officeDocument/2006/relationships/oleObject" Target="embeddings/oleObject4.bin"/><Relationship Id="rId39" Type="http://schemas.openxmlformats.org/officeDocument/2006/relationships/oleObject" Target="embeddings/oleObject8.bin"/><Relationship Id="rId21" Type="http://schemas.openxmlformats.org/officeDocument/2006/relationships/image" Target="media/image5.wmf"/><Relationship Id="rId34" Type="http://schemas.openxmlformats.org/officeDocument/2006/relationships/header" Target="header7.xml"/><Relationship Id="rId42" Type="http://schemas.openxmlformats.org/officeDocument/2006/relationships/image" Target="media/image14.emf"/><Relationship Id="rId47" Type="http://schemas.openxmlformats.org/officeDocument/2006/relationships/oleObject" Target="embeddings/oleObject12.bin"/><Relationship Id="rId50" Type="http://schemas.openxmlformats.org/officeDocument/2006/relationships/image" Target="media/image18.emf"/><Relationship Id="rId55" Type="http://schemas.openxmlformats.org/officeDocument/2006/relationships/oleObject" Target="embeddings/oleObject16.bin"/><Relationship Id="rId63" Type="http://schemas.openxmlformats.org/officeDocument/2006/relationships/header" Target="header10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wmf"/><Relationship Id="rId29" Type="http://schemas.openxmlformats.org/officeDocument/2006/relationships/image" Target="media/image10.emf"/><Relationship Id="rId41" Type="http://schemas.openxmlformats.org/officeDocument/2006/relationships/oleObject" Target="embeddings/oleObject9.bin"/><Relationship Id="rId54" Type="http://schemas.openxmlformats.org/officeDocument/2006/relationships/image" Target="media/image20.emf"/><Relationship Id="rId62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image" Target="media/image7.wmf"/><Relationship Id="rId32" Type="http://schemas.openxmlformats.org/officeDocument/2006/relationships/oleObject" Target="embeddings/oleObject7.bin"/><Relationship Id="rId37" Type="http://schemas.openxmlformats.org/officeDocument/2006/relationships/header" Target="header8.xml"/><Relationship Id="rId40" Type="http://schemas.openxmlformats.org/officeDocument/2006/relationships/image" Target="media/image13.emf"/><Relationship Id="rId45" Type="http://schemas.openxmlformats.org/officeDocument/2006/relationships/oleObject" Target="embeddings/oleObject11.bin"/><Relationship Id="rId53" Type="http://schemas.openxmlformats.org/officeDocument/2006/relationships/oleObject" Target="embeddings/oleObject15.bin"/><Relationship Id="rId58" Type="http://schemas.openxmlformats.org/officeDocument/2006/relationships/image" Target="media/image22.emf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5.bin"/><Relationship Id="rId36" Type="http://schemas.openxmlformats.org/officeDocument/2006/relationships/footer" Target="footer2.xml"/><Relationship Id="rId49" Type="http://schemas.openxmlformats.org/officeDocument/2006/relationships/oleObject" Target="embeddings/oleObject13.bin"/><Relationship Id="rId57" Type="http://schemas.openxmlformats.org/officeDocument/2006/relationships/oleObject" Target="embeddings/oleObject17.bin"/><Relationship Id="rId61" Type="http://schemas.openxmlformats.org/officeDocument/2006/relationships/oleObject" Target="embeddings/oleObject19.bin"/><Relationship Id="rId10" Type="http://schemas.openxmlformats.org/officeDocument/2006/relationships/header" Target="header2.xml"/><Relationship Id="rId19" Type="http://schemas.openxmlformats.org/officeDocument/2006/relationships/oleObject" Target="embeddings/oleObject2.bin"/><Relationship Id="rId31" Type="http://schemas.openxmlformats.org/officeDocument/2006/relationships/image" Target="media/image11.emf"/><Relationship Id="rId44" Type="http://schemas.openxmlformats.org/officeDocument/2006/relationships/image" Target="media/image15.emf"/><Relationship Id="rId52" Type="http://schemas.openxmlformats.org/officeDocument/2006/relationships/image" Target="media/image19.emf"/><Relationship Id="rId60" Type="http://schemas.openxmlformats.org/officeDocument/2006/relationships/image" Target="media/image23.emf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6.wmf"/><Relationship Id="rId27" Type="http://schemas.openxmlformats.org/officeDocument/2006/relationships/image" Target="media/image9.emf"/><Relationship Id="rId30" Type="http://schemas.openxmlformats.org/officeDocument/2006/relationships/oleObject" Target="embeddings/oleObject6.bin"/><Relationship Id="rId35" Type="http://schemas.openxmlformats.org/officeDocument/2006/relationships/footer" Target="footer1.xml"/><Relationship Id="rId43" Type="http://schemas.openxmlformats.org/officeDocument/2006/relationships/oleObject" Target="embeddings/oleObject10.bin"/><Relationship Id="rId48" Type="http://schemas.openxmlformats.org/officeDocument/2006/relationships/image" Target="media/image17.emf"/><Relationship Id="rId56" Type="http://schemas.openxmlformats.org/officeDocument/2006/relationships/image" Target="media/image21.emf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oleObject" Target="embeddings/oleObject14.bin"/><Relationship Id="rId3" Type="http://schemas.openxmlformats.org/officeDocument/2006/relationships/styles" Target="styles.xml"/><Relationship Id="rId12" Type="http://schemas.openxmlformats.org/officeDocument/2006/relationships/hyperlink" Target="http://www.itu.int/ITU-R/go/patents/en" TargetMode="External"/><Relationship Id="rId17" Type="http://schemas.openxmlformats.org/officeDocument/2006/relationships/oleObject" Target="embeddings/oleObject1.bin"/><Relationship Id="rId25" Type="http://schemas.openxmlformats.org/officeDocument/2006/relationships/image" Target="media/image8.emf"/><Relationship Id="rId33" Type="http://schemas.openxmlformats.org/officeDocument/2006/relationships/header" Target="header6.xml"/><Relationship Id="rId38" Type="http://schemas.openxmlformats.org/officeDocument/2006/relationships/image" Target="media/image12.emf"/><Relationship Id="rId46" Type="http://schemas.openxmlformats.org/officeDocument/2006/relationships/image" Target="media/image16.emf"/><Relationship Id="rId59" Type="http://schemas.openxmlformats.org/officeDocument/2006/relationships/oleObject" Target="embeddings/oleObject18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C408A-E81E-4B3E-893B-3095204A9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267</TotalTime>
  <Pages>26</Pages>
  <Words>5863</Words>
  <Characters>36867</Characters>
  <Application>Microsoft Office Word</Application>
  <DocSecurity>0</DocSecurity>
  <Lines>307</Lines>
  <Paragraphs>85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Template BR_Rec_2005.dot</vt:lpstr>
      <vt:lpstr>Template BR_Rec_2005.dot</vt:lpstr>
    </vt:vector>
  </TitlesOfParts>
  <Company>ITU</Company>
  <LinksUpToDate>false</LinksUpToDate>
  <CharactersWithSpaces>42645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creator>POOL</dc:creator>
  <dc:description>Edition                       1.11.07      SP_x000d_
corr. editeur: 14.2.08/KJ_x000d_
REV - 18-02-08 - HB</dc:description>
  <cp:lastModifiedBy>berdyeva</cp:lastModifiedBy>
  <cp:revision>38</cp:revision>
  <cp:lastPrinted>2012-06-04T14:29:00Z</cp:lastPrinted>
  <dcterms:created xsi:type="dcterms:W3CDTF">2012-06-04T14:27:00Z</dcterms:created>
  <dcterms:modified xsi:type="dcterms:W3CDTF">2012-06-18T13:21:00Z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