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263610" w:rsidTr="00420F5D">
        <w:trPr>
          <w:cantSplit/>
        </w:trPr>
        <w:tc>
          <w:tcPr>
            <w:tcW w:w="8222" w:type="dxa"/>
            <w:shd w:val="clear" w:color="auto" w:fill="auto"/>
          </w:tcPr>
          <w:p w:rsidR="00263610" w:rsidRDefault="00420F5D" w:rsidP="00420F5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 w:rsidRPr="00420F5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 w:rsidRPr="00420F5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420F5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 w:rsidRPr="00420F5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420F5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 w:rsidRPr="00420F5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420F5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 w:rsidRPr="00420F5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420F5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 w:rsidRPr="00420F5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420F5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263610" w:rsidRPr="00420F5D" w:rsidRDefault="00420F5D">
            <w:pPr>
              <w:rPr>
                <w:rFonts w:ascii="Helvetica" w:hAnsi="Helvetica"/>
                <w:lang w:val="fr-FR" w:eastAsia="zh-CN"/>
              </w:rPr>
            </w:pPr>
            <w:r w:rsidRPr="00420F5D"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  <w:shd w:val="clear" w:color="auto" w:fill="auto"/>
          </w:tcPr>
          <w:p w:rsidR="00263610" w:rsidRDefault="00263610" w:rsidP="00420F5D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8" o:title="itu-t"/>
                </v:shape>
              </w:pict>
            </w:r>
          </w:p>
        </w:tc>
      </w:tr>
    </w:tbl>
    <w:p w:rsidR="00263610" w:rsidRDefault="00420F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263610" w:rsidRDefault="0026361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263610">
        <w:trPr>
          <w:cantSplit/>
        </w:trPr>
        <w:tc>
          <w:tcPr>
            <w:tcW w:w="1126" w:type="dxa"/>
          </w:tcPr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63610" w:rsidRDefault="0026361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63610" w:rsidRDefault="0026361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263610" w:rsidRDefault="00420F5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</w:t>
            </w: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263610" w:rsidRDefault="00263610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263610" w:rsidRDefault="0026361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420F5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263610" w:rsidRDefault="00420F5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263610" w:rsidRDefault="00420F5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263610" w:rsidRDefault="00420F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263610" w:rsidRDefault="00420F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263610" w:rsidRDefault="00420F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263610" w:rsidRDefault="00263610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63610" w:rsidTr="00420F5D">
        <w:trPr>
          <w:cantSplit/>
        </w:trPr>
        <w:tc>
          <w:tcPr>
            <w:tcW w:w="908" w:type="dxa"/>
            <w:shd w:val="clear" w:color="auto" w:fill="auto"/>
          </w:tcPr>
          <w:p w:rsidR="00263610" w:rsidRPr="00420F5D" w:rsidRDefault="00420F5D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 w:rsidRPr="00420F5D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 w:rsidRPr="00420F5D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  <w:shd w:val="clear" w:color="auto" w:fill="auto"/>
          </w:tcPr>
          <w:p w:rsidR="00263610" w:rsidRPr="00420F5D" w:rsidRDefault="00420F5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420F5D"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 w:rsidRPr="00420F5D"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 w:rsidRPr="00420F5D"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263610" w:rsidRDefault="00263610">
      <w:pPr>
        <w:rPr>
          <w:sz w:val="24"/>
          <w:szCs w:val="24"/>
          <w:lang w:val="fr-FR" w:eastAsia="zh-CN"/>
        </w:rPr>
      </w:pPr>
    </w:p>
    <w:p w:rsidR="00263610" w:rsidRDefault="00420F5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263610" w:rsidRDefault="00420F5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263610" w:rsidRDefault="00420F5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263610" w:rsidRDefault="00420F5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263610" w:rsidRDefault="00420F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263610" w:rsidRDefault="0026361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263610" w:rsidRDefault="00420F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263610" w:rsidRDefault="0026361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263610" w:rsidRDefault="0026361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263610" w:rsidRDefault="00420F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263610" w:rsidRDefault="0026361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263610" w:rsidRDefault="00420F5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263610" w:rsidRDefault="00263610">
      <w:pPr>
        <w:spacing w:before="720"/>
        <w:sectPr w:rsidR="0026361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63610" w:rsidRDefault="00420F5D">
      <w:pPr>
        <w:pStyle w:val="AnnexNotitle"/>
      </w:pPr>
      <w:r>
        <w:lastRenderedPageBreak/>
        <w:t>Annex 1</w:t>
      </w:r>
    </w:p>
    <w:p w:rsidR="00263610" w:rsidRDefault="00420F5D">
      <w:pPr>
        <w:jc w:val="center"/>
      </w:pPr>
      <w:r>
        <w:t>(to TSB AAP-8)</w:t>
      </w:r>
    </w:p>
    <w:p w:rsidR="00263610" w:rsidRDefault="00263610">
      <w:pPr>
        <w:rPr>
          <w:szCs w:val="22"/>
        </w:rPr>
      </w:pPr>
    </w:p>
    <w:p w:rsidR="00263610" w:rsidRDefault="00420F5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263610" w:rsidRDefault="00420F5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63610" w:rsidRDefault="00263610">
      <w:pPr>
        <w:pStyle w:val="enumlev2"/>
        <w:rPr>
          <w:szCs w:val="22"/>
        </w:rPr>
      </w:pPr>
      <w:hyperlink r:id="rId14" w:history="1">
        <w:r w:rsidR="00420F5D">
          <w:rPr>
            <w:rStyle w:val="Hyperlink"/>
            <w:szCs w:val="22"/>
          </w:rPr>
          <w:t>http://www.itu.int/ITU-T</w:t>
        </w:r>
      </w:hyperlink>
    </w:p>
    <w:p w:rsidR="00263610" w:rsidRDefault="00420F5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63610" w:rsidRDefault="00263610">
      <w:pPr>
        <w:pStyle w:val="enumlev2"/>
        <w:rPr>
          <w:szCs w:val="22"/>
        </w:rPr>
      </w:pPr>
      <w:hyperlink r:id="rId15" w:history="1">
        <w:r w:rsidR="00420F5D">
          <w:rPr>
            <w:rStyle w:val="Hyperlink"/>
            <w:szCs w:val="22"/>
          </w:rPr>
          <w:t>http://www.itu.int/ITU-T/aapinfo</w:t>
        </w:r>
      </w:hyperlink>
    </w:p>
    <w:p w:rsidR="00263610" w:rsidRDefault="00420F5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263610" w:rsidRDefault="00420F5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63610" w:rsidRDefault="00263610">
      <w:pPr>
        <w:pStyle w:val="enumlev2"/>
        <w:rPr>
          <w:szCs w:val="22"/>
        </w:rPr>
      </w:pPr>
      <w:hyperlink r:id="rId16" w:history="1">
        <w:r w:rsidR="00420F5D">
          <w:rPr>
            <w:rStyle w:val="Hyperlink"/>
            <w:szCs w:val="22"/>
          </w:rPr>
          <w:t>http://www.itu.int/ITU-T/aap/</w:t>
        </w:r>
      </w:hyperlink>
    </w:p>
    <w:p w:rsidR="00263610" w:rsidRDefault="00420F5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63610">
        <w:tc>
          <w:tcPr>
            <w:tcW w:w="987" w:type="dxa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0F5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0F5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0F5D">
                <w:rPr>
                  <w:rStyle w:val="Hyperlink"/>
                  <w:szCs w:val="22"/>
                </w:rPr>
                <w:t>http://www.itu.int/ITU-T/studygroups/c</w:t>
              </w:r>
              <w:r w:rsidR="00420F5D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0F5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0F5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0F5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0F5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0F5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0F5D">
                <w:rPr>
                  <w:rStyle w:val="Hyperlink"/>
                  <w:szCs w:val="22"/>
                </w:rPr>
                <w:t>http://www.itu.int/ITU-T/studygroups/</w:t>
              </w:r>
              <w:r w:rsidR="00420F5D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0F5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0F5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0F5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0F5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0F5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0F5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0F5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0F5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0F5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63610">
        <w:tc>
          <w:tcPr>
            <w:tcW w:w="0" w:type="auto"/>
          </w:tcPr>
          <w:p w:rsidR="00263610" w:rsidRDefault="00420F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0F5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63610" w:rsidRDefault="0026361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0F5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63610" w:rsidRDefault="00263610">
      <w:pPr>
        <w:pStyle w:val="Header"/>
        <w:ind w:left="360"/>
        <w:rPr>
          <w:b/>
          <w:bCs/>
          <w:sz w:val="24"/>
        </w:rPr>
        <w:sectPr w:rsidR="0026361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63610" w:rsidRDefault="00420F5D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636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636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37" w:history="1">
              <w:r w:rsidR="00420F5D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38" w:history="1">
              <w:r w:rsidR="00420F5D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39" w:history="1">
              <w:r w:rsidR="00420F5D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0" w:history="1">
              <w:r w:rsidR="00420F5D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Web-Ser</w:t>
            </w:r>
            <w:r>
              <w:rPr>
                <w:sz w:val="20"/>
              </w:rPr>
              <w:t>vices based Management Services - Corrigendum 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1" w:history="1">
              <w:r w:rsidR="00420F5D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63610" w:rsidRDefault="00420F5D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636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636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2" w:history="1">
              <w:r w:rsidR="00420F5D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63610" w:rsidRDefault="00420F5D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636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636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3" w:history="1">
              <w:r w:rsidR="00420F5D">
                <w:rPr>
                  <w:rStyle w:val="Hyperlink"/>
                  <w:sz w:val="20"/>
                </w:rPr>
                <w:t>Q.3942.1 (Q. IMS Net. Conf-TIP-TIR PICS  Rel 10)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Terminating Identification Restriction (TIR) using IP Multimedia (IM) Core Network (CN) subsystem; Conformance Test Specification;" Part 1: Protocol Implementation Conformance Statement (PICS)"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4" w:history="1">
              <w:r w:rsidR="00420F5D">
                <w:rPr>
                  <w:rStyle w:val="Hyperlink"/>
                  <w:sz w:val="20"/>
                </w:rPr>
                <w:t>Q.3943.1 (Q. IMS Net. Conf-OIP-OIR PICS Rel.10)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Part 1: Protocol Implementation Conformance Statement (PICS)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5" w:history="1">
              <w:r w:rsidR="00420F5D">
                <w:rPr>
                  <w:rStyle w:val="Hyperlink"/>
                  <w:sz w:val="20"/>
                </w:rPr>
                <w:t>Q.3943.2 (Q. IMS Net. Conf-OIP-OIR TSS-TP Rel. 10)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Specification, Network side; Part 2: Test Suite Structure and Test Purposes (TSS&amp;TP)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6" w:history="1">
              <w:r w:rsidR="00420F5D">
                <w:rPr>
                  <w:rStyle w:val="Hyperlink"/>
                  <w:sz w:val="20"/>
                </w:rPr>
                <w:t>Q.3943.3 (Q. IMS User Conf-OIP-OIR PICS Rel.10)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Originating Identification Presentation (OIP) and Originating Identification Restriction (OIR) using I</w:t>
            </w:r>
            <w:r>
              <w:rPr>
                <w:sz w:val="20"/>
              </w:rPr>
              <w:t>P Multimedia (IM) Core Network (CN) subsystem; Conformance Tests Specification; User side; Part 3: Test Suite Structure and Test Purposes (TSS&amp;TP)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7" w:history="1">
              <w:r w:rsidR="00420F5D">
                <w:rPr>
                  <w:rStyle w:val="Hyperlink"/>
                  <w:sz w:val="20"/>
                </w:rPr>
                <w:t>Q.3946.2 (Q.39xx-2)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IETF SIP RFC3261 Conformance Tests Specification; Part 2: Test Suite Structure and Test Purposes (TSS&amp;TP)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63610" w:rsidRDefault="00420F5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636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636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8" w:history="1">
              <w:r w:rsidR="00420F5D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49" w:history="1">
              <w:r w:rsidR="00420F5D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0" w:history="1">
              <w:r w:rsidR="00420F5D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Line testing for digital subscriber lines (DSL): Amendment 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1" w:history="1">
              <w:r w:rsidR="00420F5D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Physical layer management for digital subscriber line transcei</w:t>
            </w:r>
            <w:r>
              <w:rPr>
                <w:sz w:val="20"/>
              </w:rPr>
              <w:t>vers: Amendment 2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2" w:history="1">
              <w:r w:rsidR="00420F5D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3" w:history="1">
              <w:r w:rsidR="00420F5D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4" w:history="1">
              <w:r w:rsidR="00420F5D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5" w:history="1">
              <w:r w:rsidR="00420F5D">
                <w:rPr>
                  <w:rStyle w:val="Hyperlink"/>
                  <w:sz w:val="20"/>
                </w:rPr>
                <w:t>G.9961 (2010) Cor.</w:t>
              </w:r>
              <w:r w:rsidR="00420F5D">
                <w:rPr>
                  <w:rStyle w:val="Hyperlink"/>
                  <w:sz w:val="20"/>
                </w:rPr>
                <w:t>2 (G.hn)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6" w:history="1">
              <w:r w:rsidR="00420F5D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63610" w:rsidRDefault="00420F5D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636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63610" w:rsidRDefault="00420F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636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3610" w:rsidRDefault="00420F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63610" w:rsidRDefault="0026361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7" w:history="1">
              <w:r w:rsidR="00420F5D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8" w:history="1">
              <w:r w:rsidR="00420F5D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Variable bit rate embedded coding of speech signals: New Annex C with an alternative floating-point implementation of the superwideband monaural extension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59" w:history="1">
              <w:r w:rsidR="00420F5D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G.729-based embedded variable bit-rate coder: An 8-32 kbit/s scalable wideband coder bitstream interoperable with G.729: New Annex G with a</w:t>
            </w:r>
            <w:r>
              <w:rPr>
                <w:sz w:val="20"/>
              </w:rPr>
              <w:t>n alternative floating-point implementation of the superwideband monaural extension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0" w:history="1">
              <w:r w:rsidR="00420F5D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Call signalling protocols and media str</w:t>
            </w:r>
            <w:r>
              <w:rPr>
                <w:sz w:val="20"/>
              </w:rPr>
              <w:t>eam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1" w:history="1">
              <w:r w:rsidR="00420F5D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2" w:history="1">
              <w:r w:rsidR="00420F5D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3" w:history="1">
              <w:r w:rsidR="00420F5D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4" w:history="1">
              <w:r w:rsidR="00420F5D">
                <w:rPr>
                  <w:rStyle w:val="Hyperlink"/>
                  <w:sz w:val="20"/>
                </w:rPr>
                <w:t>H.2</w:t>
              </w:r>
              <w:r w:rsidR="00420F5D">
                <w:rPr>
                  <w:rStyle w:val="Hyperlink"/>
                  <w:sz w:val="20"/>
                </w:rPr>
                <w:t>48.16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5" w:history="1">
              <w:r w:rsidR="00420F5D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6" w:history="1">
              <w:r w:rsidR="00420F5D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7" w:history="1">
              <w:r w:rsidR="00420F5D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8" w:history="1">
              <w:r w:rsidR="00420F5D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Facsimile, text conversation and call discrimination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69" w:history="1">
              <w:r w:rsidR="00420F5D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0" w:history="1">
              <w:r w:rsidR="00420F5D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1" w:history="1">
              <w:r w:rsidR="00420F5D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2" w:history="1">
              <w:r w:rsidR="00420F5D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3" w:history="1">
              <w:r w:rsidR="00420F5D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4" w:history="1">
              <w:r w:rsidR="00420F5D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5" w:history="1">
              <w:r w:rsidR="00420F5D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6" w:history="1">
              <w:r w:rsidR="00420F5D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7" w:history="1">
              <w:r w:rsidR="00420F5D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8" w:history="1">
              <w:r w:rsidR="00420F5D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79" w:history="1">
              <w:r w:rsidR="00420F5D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0" w:history="1">
              <w:r w:rsidR="00420F5D">
                <w:rPr>
                  <w:rStyle w:val="Hyperlink"/>
                  <w:sz w:val="20"/>
                </w:rPr>
                <w:t>H.24</w:t>
              </w:r>
              <w:r w:rsidR="00420F5D">
                <w:rPr>
                  <w:rStyle w:val="Hyperlink"/>
                  <w:sz w:val="20"/>
                </w:rPr>
                <w:t>8.57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1" w:history="1">
              <w:r w:rsidR="00420F5D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2" w:history="1">
              <w:r w:rsidR="00420F5D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3" w:history="1">
              <w:r w:rsidR="00420F5D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4" w:history="1">
              <w:r w:rsidR="00420F5D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5" w:history="1">
              <w:r w:rsidR="00420F5D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Guidelines on the use of the international emergency preference scheme (IEPS) call indicator and priority indicator in ITU-T H.248 profiles: New Appendix II, plus additions and corrections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6" w:history="1">
              <w:r w:rsidR="00420F5D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7" w:history="1">
              <w:r w:rsidR="00420F5D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8" w:history="1">
              <w:r w:rsidR="00420F5D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89" w:history="1">
              <w:r w:rsidR="00420F5D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0" w:history="1">
              <w:r w:rsidR="00420F5D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1" w:history="1">
              <w:r w:rsidR="00420F5D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2" w:history="1">
              <w:r w:rsidR="00420F5D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3" w:history="1">
              <w:r w:rsidR="00420F5D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4" w:history="1">
              <w:r w:rsidR="00420F5D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5" w:history="1">
              <w:r w:rsidR="00420F5D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6" w:history="1">
              <w:r w:rsidR="00420F5D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Traversal of H.323 media across network address</w:t>
            </w:r>
            <w:r>
              <w:rPr>
                <w:sz w:val="20"/>
              </w:rPr>
              <w:t xml:space="preserve"> translators and firewalls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7" w:history="1">
              <w:r w:rsidR="00420F5D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8" w:history="1">
              <w:r w:rsidR="00420F5D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Point-to-point media through network address translators and firewalls within ITU-T H.323 systems: Support for ITU-T H.460.19 multiplex media mode for point-t</w:t>
            </w:r>
            <w:r>
              <w:rPr>
                <w:sz w:val="20"/>
              </w:rPr>
              <w:t>o-point media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99" w:history="1">
              <w:r w:rsidR="00420F5D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100" w:history="1">
              <w:r w:rsidR="00420F5D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Digit maps within H.323 systems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101" w:history="1">
              <w:r w:rsidR="00420F5D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102" w:history="1">
              <w:r w:rsidR="00420F5D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103" w:history="1">
              <w:r w:rsidR="00420F5D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104" w:history="1">
              <w:r w:rsidR="00420F5D">
                <w:rPr>
                  <w:rStyle w:val="Hyperlink"/>
                  <w:sz w:val="20"/>
                </w:rPr>
                <w:t>T.801 (2002) Amd.3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Information technology - JPEG 2000 image coding system: Extensions: Box-based file format for JPEG XR, extended ROI boxes, XML boxing, compressed channel definition boxes, and representation of floating point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3610">
        <w:trPr>
          <w:cantSplit/>
        </w:trPr>
        <w:tc>
          <w:tcPr>
            <w:tcW w:w="2090" w:type="dxa"/>
          </w:tcPr>
          <w:p w:rsidR="00263610" w:rsidRDefault="00263610">
            <w:pPr>
              <w:jc w:val="left"/>
            </w:pPr>
            <w:hyperlink r:id="rId105" w:history="1">
              <w:r w:rsidR="00420F5D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263610" w:rsidRDefault="00420F5D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02-16</w:t>
            </w:r>
          </w:p>
        </w:tc>
        <w:tc>
          <w:tcPr>
            <w:tcW w:w="115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115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80" w:type="dxa"/>
          </w:tcPr>
          <w:p w:rsidR="00263610" w:rsidRDefault="00263610">
            <w:pPr>
              <w:jc w:val="center"/>
            </w:pPr>
          </w:p>
        </w:tc>
        <w:tc>
          <w:tcPr>
            <w:tcW w:w="860" w:type="dxa"/>
          </w:tcPr>
          <w:p w:rsidR="00263610" w:rsidRDefault="00420F5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63610" w:rsidRDefault="00263610">
      <w:pPr>
        <w:pStyle w:val="Header"/>
        <w:ind w:left="360"/>
        <w:rPr>
          <w:b/>
          <w:bCs/>
          <w:sz w:val="24"/>
        </w:rPr>
        <w:sectPr w:rsidR="00263610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63610" w:rsidRDefault="00420F5D">
      <w:pPr>
        <w:pStyle w:val="AnnexNotitle"/>
      </w:pPr>
      <w:r>
        <w:t>Annex 2</w:t>
      </w:r>
    </w:p>
    <w:p w:rsidR="00263610" w:rsidRDefault="00420F5D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263610" w:rsidRDefault="00420F5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63610" w:rsidRDefault="00420F5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63610" w:rsidRDefault="00420F5D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http://www.itu.int/ITU-T/aap/</w:t>
        </w:r>
      </w:hyperlink>
    </w:p>
    <w:p w:rsidR="00263610" w:rsidRDefault="00263610">
      <w:pPr>
        <w:jc w:val="center"/>
      </w:pPr>
      <w:r>
        <w:pict>
          <v:shape id="_x0000_i1026" type="#_x0000_t75" style="width:257.15pt;height:170.35pt">
            <v:imagedata r:id="rId109" o:title="AAP-1-withborder"/>
          </v:shape>
        </w:pict>
      </w:r>
    </w:p>
    <w:p w:rsidR="00263610" w:rsidRDefault="00420F5D">
      <w:r>
        <w:t>2)</w:t>
      </w:r>
      <w:r>
        <w:tab/>
        <w:t>Select your Recommendation</w:t>
      </w:r>
    </w:p>
    <w:p w:rsidR="00263610" w:rsidRDefault="00263610">
      <w:pPr>
        <w:jc w:val="center"/>
        <w:rPr>
          <w:sz w:val="24"/>
        </w:rPr>
      </w:pPr>
      <w:r w:rsidRPr="00263610">
        <w:rPr>
          <w:sz w:val="24"/>
        </w:rPr>
        <w:pict>
          <v:shape id="_x0000_i1027" type="#_x0000_t75" style="width:424.95pt;height:253.3pt">
            <v:imagedata r:id="rId110" o:title="AAP-2-withborder"/>
          </v:shape>
        </w:pict>
      </w:r>
    </w:p>
    <w:p w:rsidR="00263610" w:rsidRDefault="00420F5D">
      <w:pPr>
        <w:keepNext/>
      </w:pPr>
      <w:r>
        <w:t>3)</w:t>
      </w:r>
      <w:r>
        <w:tab/>
        <w:t>Click the "Submit Comment" button</w:t>
      </w:r>
    </w:p>
    <w:p w:rsidR="00263610" w:rsidRDefault="00263610">
      <w:pPr>
        <w:jc w:val="center"/>
      </w:pPr>
      <w:r>
        <w:pict>
          <v:shape id="_x0000_i1028" type="#_x0000_t75" style="width:428.8pt;height:250.7pt">
            <v:imagedata r:id="rId111" o:title="AAP-3-withborder"/>
          </v:shape>
        </w:pict>
      </w:r>
    </w:p>
    <w:p w:rsidR="00263610" w:rsidRDefault="00420F5D">
      <w:r>
        <w:t>4)</w:t>
      </w:r>
      <w:r>
        <w:tab/>
        <w:t>Complete the on-line form and click on "Submit"</w:t>
      </w:r>
    </w:p>
    <w:p w:rsidR="00263610" w:rsidRDefault="00263610">
      <w:pPr>
        <w:jc w:val="center"/>
      </w:pPr>
      <w:r>
        <w:pict>
          <v:shape id="_x0000_i1029" type="#_x0000_t75" style="width:397.95pt;height:5in">
            <v:imagedata r:id="rId112" o:title="AAP-4-withborder"/>
          </v:shape>
        </w:pict>
      </w:r>
    </w:p>
    <w:p w:rsidR="00263610" w:rsidRDefault="00420F5D">
      <w:pPr>
        <w:jc w:val="left"/>
      </w:pPr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http://www.itu.int/ITU-T/aapinfo/files/AAPTutorial.pdf</w:t>
        </w:r>
      </w:hyperlink>
    </w:p>
    <w:p w:rsidR="00263610" w:rsidRDefault="00420F5D">
      <w:pPr>
        <w:pStyle w:val="AnnexNotitle"/>
      </w:pPr>
      <w:r>
        <w:br w:type="page"/>
        <w:t>Annex 3</w:t>
      </w:r>
    </w:p>
    <w:p w:rsidR="00263610" w:rsidRDefault="00420F5D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263610" w:rsidRDefault="00420F5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63610" w:rsidRDefault="00420F5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63610">
        <w:tc>
          <w:tcPr>
            <w:tcW w:w="5000" w:type="pct"/>
            <w:gridSpan w:val="2"/>
            <w:shd w:val="clear" w:color="auto" w:fill="EFFAFF"/>
          </w:tcPr>
          <w:p w:rsidR="00263610" w:rsidRDefault="00420F5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63610" w:rsidRDefault="00420F5D">
            <w:pPr>
              <w:pStyle w:val="Tabletext"/>
              <w:jc w:val="left"/>
            </w:pPr>
            <w:r>
              <w:br/>
            </w:r>
            <w:r w:rsidR="002636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361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636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3610">
              <w:fldChar w:fldCharType="end"/>
            </w:r>
            <w:r>
              <w:t xml:space="preserve"> Additional Review (AR)</w:t>
            </w: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3610" w:rsidRDefault="00263610">
            <w:pPr>
              <w:pStyle w:val="Tabletext"/>
              <w:jc w:val="left"/>
            </w:pPr>
          </w:p>
        </w:tc>
      </w:tr>
      <w:tr w:rsidR="00263610">
        <w:tc>
          <w:tcPr>
            <w:tcW w:w="1623" w:type="pct"/>
            <w:shd w:val="clear" w:color="auto" w:fill="EFFAFF"/>
            <w:vAlign w:val="center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63610" w:rsidRDefault="00420F5D">
            <w:pPr>
              <w:pStyle w:val="Tabletext"/>
              <w:jc w:val="left"/>
            </w:pPr>
            <w:r>
              <w:br/>
            </w:r>
            <w:r w:rsidR="002636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3610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2636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361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63610">
        <w:tc>
          <w:tcPr>
            <w:tcW w:w="1623" w:type="pct"/>
            <w:shd w:val="clear" w:color="auto" w:fill="EFFAFF"/>
            <w:vAlign w:val="center"/>
          </w:tcPr>
          <w:p w:rsidR="00263610" w:rsidRDefault="00420F5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63610" w:rsidRDefault="00420F5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63610" w:rsidRDefault="00420F5D">
      <w:pPr>
        <w:jc w:val="left"/>
        <w:rPr>
          <w:szCs w:val="22"/>
        </w:rPr>
      </w:pPr>
      <w:r>
        <w:tab/>
      </w:r>
      <w:r w:rsidR="00263610" w:rsidRPr="0026361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361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63610" w:rsidRDefault="00420F5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63610" w:rsidRDefault="00263610">
      <w:pPr>
        <w:rPr>
          <w:i/>
          <w:iCs/>
          <w:szCs w:val="22"/>
        </w:rPr>
      </w:pPr>
    </w:p>
    <w:sectPr w:rsidR="00263610" w:rsidSect="00263610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5D" w:rsidRDefault="00420F5D">
      <w:r>
        <w:separator/>
      </w:r>
    </w:p>
  </w:endnote>
  <w:endnote w:type="continuationSeparator" w:id="0">
    <w:p w:rsidR="00420F5D" w:rsidRDefault="0042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0" w:rsidRDefault="00420F5D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20F5D" w:rsidTr="00420F5D">
      <w:tc>
        <w:tcPr>
          <w:tcW w:w="1985" w:type="dxa"/>
          <w:shd w:val="clear" w:color="auto" w:fill="auto"/>
        </w:tcPr>
        <w:p w:rsidR="00263610" w:rsidRPr="00420F5D" w:rsidRDefault="00420F5D" w:rsidP="00420F5D">
          <w:pPr>
            <w:pStyle w:val="Tabletext"/>
            <w:jc w:val="left"/>
            <w:rPr>
              <w:sz w:val="20"/>
            </w:rPr>
          </w:pPr>
          <w:r w:rsidRPr="00420F5D">
            <w:rPr>
              <w:sz w:val="20"/>
              <w:lang w:val="fr-FR"/>
            </w:rPr>
            <w:t>Place des Nations</w:t>
          </w:r>
          <w:r w:rsidRPr="00420F5D">
            <w:rPr>
              <w:sz w:val="20"/>
              <w:lang w:val="fr-FR"/>
            </w:rPr>
            <w:br/>
          </w:r>
          <w:r w:rsidRPr="00420F5D">
            <w:rPr>
              <w:sz w:val="20"/>
            </w:rPr>
            <w:t>CH-1211 Geneva 20</w:t>
          </w:r>
          <w:r w:rsidRPr="00420F5D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263610" w:rsidRPr="00420F5D" w:rsidRDefault="00420F5D" w:rsidP="00420F5D">
          <w:pPr>
            <w:pStyle w:val="Tabletext"/>
            <w:jc w:val="left"/>
            <w:rPr>
              <w:sz w:val="20"/>
            </w:rPr>
          </w:pPr>
          <w:r w:rsidRPr="00420F5D">
            <w:rPr>
              <w:sz w:val="20"/>
              <w:lang w:val="fr-FR"/>
            </w:rPr>
            <w:t xml:space="preserve">Telephone </w:t>
          </w:r>
          <w:r w:rsidRPr="00420F5D">
            <w:rPr>
              <w:sz w:val="20"/>
              <w:lang w:val="fr-FR"/>
            </w:rPr>
            <w:br/>
          </w:r>
          <w:r w:rsidRPr="00420F5D">
            <w:rPr>
              <w:sz w:val="20"/>
            </w:rPr>
            <w:t>Telefax</w:t>
          </w:r>
          <w:r w:rsidRPr="00420F5D">
            <w:rPr>
              <w:sz w:val="20"/>
            </w:rPr>
            <w:tab/>
            <w:t>Gr3:</w:t>
          </w:r>
          <w:r w:rsidRPr="00420F5D">
            <w:rPr>
              <w:sz w:val="20"/>
            </w:rPr>
            <w:br/>
          </w:r>
          <w:r w:rsidRPr="00420F5D">
            <w:rPr>
              <w:sz w:val="20"/>
            </w:rPr>
            <w:tab/>
          </w:r>
          <w:r w:rsidRPr="00420F5D">
            <w:rPr>
              <w:sz w:val="20"/>
            </w:rPr>
            <w:tab/>
          </w:r>
          <w:r w:rsidRPr="00420F5D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263610" w:rsidRPr="00420F5D" w:rsidRDefault="00420F5D" w:rsidP="00420F5D">
          <w:pPr>
            <w:pStyle w:val="Tabletext"/>
            <w:jc w:val="left"/>
            <w:rPr>
              <w:sz w:val="20"/>
            </w:rPr>
          </w:pPr>
          <w:r w:rsidRPr="00420F5D">
            <w:rPr>
              <w:sz w:val="20"/>
              <w:lang w:val="fr-FR"/>
            </w:rPr>
            <w:t>+41 22 730 51 11</w:t>
          </w:r>
          <w:r w:rsidRPr="00420F5D">
            <w:rPr>
              <w:sz w:val="20"/>
              <w:lang w:val="fr-FR"/>
            </w:rPr>
            <w:br/>
            <w:t>+41 22 733 72 56</w:t>
          </w:r>
          <w:r w:rsidRPr="00420F5D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263610" w:rsidRPr="00420F5D" w:rsidRDefault="00420F5D" w:rsidP="00420F5D">
          <w:pPr>
            <w:pStyle w:val="Tabletext"/>
            <w:jc w:val="left"/>
            <w:rPr>
              <w:sz w:val="20"/>
            </w:rPr>
          </w:pPr>
          <w:r w:rsidRPr="00420F5D">
            <w:rPr>
              <w:sz w:val="20"/>
            </w:rPr>
            <w:t>Telex 421 000 uit ch</w:t>
          </w:r>
          <w:r w:rsidRPr="00420F5D">
            <w:rPr>
              <w:sz w:val="20"/>
            </w:rPr>
            <w:br/>
            <w:t>E-mail:</w:t>
          </w:r>
          <w:r w:rsidRPr="00420F5D">
            <w:rPr>
              <w:sz w:val="20"/>
            </w:rPr>
            <w:tab/>
          </w:r>
          <w:hyperlink r:id="rId1" w:history="1">
            <w:r w:rsidRPr="00420F5D">
              <w:rPr>
                <w:rStyle w:val="Hyperlink"/>
                <w:sz w:val="20"/>
              </w:rPr>
              <w:t>itumail@itu.int</w:t>
            </w:r>
          </w:hyperlink>
          <w:r w:rsidRPr="00420F5D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263610" w:rsidRPr="00420F5D" w:rsidRDefault="00420F5D" w:rsidP="00420F5D">
          <w:pPr>
            <w:pStyle w:val="Tabletext"/>
            <w:jc w:val="right"/>
            <w:rPr>
              <w:sz w:val="20"/>
              <w:lang w:val="fr-FR"/>
            </w:rPr>
          </w:pPr>
          <w:r w:rsidRPr="00420F5D">
            <w:rPr>
              <w:sz w:val="20"/>
              <w:lang w:val="fr-FR"/>
            </w:rPr>
            <w:t>Web page:</w:t>
          </w:r>
          <w:r w:rsidRPr="00420F5D">
            <w:rPr>
              <w:sz w:val="20"/>
              <w:lang w:val="fr-FR"/>
            </w:rPr>
            <w:br/>
          </w:r>
          <w:hyperlink r:id="rId2" w:history="1">
            <w:r w:rsidRPr="00420F5D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63610" w:rsidRDefault="0026361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0" w:rsidRDefault="00420F5D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0" w:rsidRDefault="00420F5D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5D" w:rsidRDefault="00420F5D">
      <w:r>
        <w:t>____________________</w:t>
      </w:r>
    </w:p>
  </w:footnote>
  <w:footnote w:type="continuationSeparator" w:id="0">
    <w:p w:rsidR="00420F5D" w:rsidRDefault="0042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0" w:rsidRDefault="00420F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636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63610">
      <w:rPr>
        <w:rStyle w:val="PageNumber"/>
        <w:szCs w:val="18"/>
      </w:rPr>
      <w:fldChar w:fldCharType="separate"/>
    </w:r>
    <w:r w:rsidR="00650DAA">
      <w:rPr>
        <w:rStyle w:val="PageNumber"/>
        <w:noProof/>
        <w:szCs w:val="18"/>
      </w:rPr>
      <w:t>2</w:t>
    </w:r>
    <w:r w:rsidR="002636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0" w:rsidRDefault="00420F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636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6361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636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0" w:rsidRDefault="00420F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636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6361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636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610"/>
    <w:rsid w:val="00263610"/>
    <w:rsid w:val="00420F5D"/>
    <w:rsid w:val="006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6361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6361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6361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6361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63610"/>
    <w:pPr>
      <w:outlineLvl w:val="4"/>
    </w:pPr>
  </w:style>
  <w:style w:type="paragraph" w:styleId="Heading6">
    <w:name w:val="heading 6"/>
    <w:basedOn w:val="Heading4"/>
    <w:next w:val="Normal"/>
    <w:qFormat/>
    <w:rsid w:val="0026361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63610"/>
    <w:pPr>
      <w:outlineLvl w:val="6"/>
    </w:pPr>
  </w:style>
  <w:style w:type="paragraph" w:styleId="Heading8">
    <w:name w:val="heading 8"/>
    <w:basedOn w:val="Heading6"/>
    <w:next w:val="Normal"/>
    <w:qFormat/>
    <w:rsid w:val="00263610"/>
    <w:pPr>
      <w:outlineLvl w:val="7"/>
    </w:pPr>
  </w:style>
  <w:style w:type="paragraph" w:styleId="Heading9">
    <w:name w:val="heading 9"/>
    <w:basedOn w:val="Heading6"/>
    <w:next w:val="Normal"/>
    <w:qFormat/>
    <w:rsid w:val="002636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6361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63610"/>
    <w:pPr>
      <w:spacing w:before="360"/>
    </w:pPr>
  </w:style>
  <w:style w:type="paragraph" w:customStyle="1" w:styleId="ChapNo">
    <w:name w:val="Chap_No"/>
    <w:basedOn w:val="Normal"/>
    <w:next w:val="Chaptitle"/>
    <w:rsid w:val="0026361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6361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63610"/>
  </w:style>
  <w:style w:type="paragraph" w:customStyle="1" w:styleId="AnnexNotitle">
    <w:name w:val="Annex_No &amp; title"/>
    <w:basedOn w:val="Normal"/>
    <w:next w:val="Normalaftertitle"/>
    <w:rsid w:val="0026361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636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6361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6361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6361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6361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63610"/>
    <w:pPr>
      <w:spacing w:before="80"/>
      <w:ind w:left="794" w:hanging="794"/>
    </w:pPr>
  </w:style>
  <w:style w:type="paragraph" w:customStyle="1" w:styleId="enumlev2">
    <w:name w:val="enumlev2"/>
    <w:basedOn w:val="enumlev1"/>
    <w:rsid w:val="00263610"/>
    <w:pPr>
      <w:ind w:left="1191" w:hanging="397"/>
    </w:pPr>
  </w:style>
  <w:style w:type="paragraph" w:customStyle="1" w:styleId="enumlev3">
    <w:name w:val="enumlev3"/>
    <w:basedOn w:val="enumlev2"/>
    <w:rsid w:val="00263610"/>
    <w:pPr>
      <w:ind w:left="1588"/>
    </w:pPr>
  </w:style>
  <w:style w:type="paragraph" w:customStyle="1" w:styleId="Equation">
    <w:name w:val="Equation"/>
    <w:basedOn w:val="Normal"/>
    <w:rsid w:val="0026361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6361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636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6361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6361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63610"/>
  </w:style>
  <w:style w:type="paragraph" w:customStyle="1" w:styleId="Tabletext">
    <w:name w:val="Table_text"/>
    <w:basedOn w:val="Normal"/>
    <w:rsid w:val="002636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63610"/>
    <w:pPr>
      <w:keepLines/>
      <w:spacing w:before="240" w:after="120"/>
      <w:jc w:val="center"/>
    </w:pPr>
  </w:style>
  <w:style w:type="paragraph" w:styleId="Footer">
    <w:name w:val="footer"/>
    <w:basedOn w:val="Normal"/>
    <w:rsid w:val="0026361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6361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263610"/>
    <w:rPr>
      <w:position w:val="6"/>
      <w:sz w:val="18"/>
    </w:rPr>
  </w:style>
  <w:style w:type="paragraph" w:styleId="FootnoteText">
    <w:name w:val="footnote text"/>
    <w:basedOn w:val="Note"/>
    <w:semiHidden/>
    <w:rsid w:val="0026361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63610"/>
    <w:pPr>
      <w:spacing w:before="80"/>
    </w:pPr>
  </w:style>
  <w:style w:type="paragraph" w:styleId="Header">
    <w:name w:val="header"/>
    <w:basedOn w:val="Normal"/>
    <w:rsid w:val="002636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63610"/>
  </w:style>
  <w:style w:type="paragraph" w:styleId="Index2">
    <w:name w:val="index 2"/>
    <w:basedOn w:val="Normal"/>
    <w:next w:val="Normal"/>
    <w:semiHidden/>
    <w:rsid w:val="00263610"/>
    <w:pPr>
      <w:ind w:left="283"/>
    </w:pPr>
  </w:style>
  <w:style w:type="paragraph" w:styleId="Index3">
    <w:name w:val="index 3"/>
    <w:basedOn w:val="Normal"/>
    <w:next w:val="Normal"/>
    <w:semiHidden/>
    <w:rsid w:val="00263610"/>
    <w:pPr>
      <w:ind w:left="566"/>
    </w:pPr>
  </w:style>
  <w:style w:type="paragraph" w:customStyle="1" w:styleId="PartNo">
    <w:name w:val="Part_No"/>
    <w:basedOn w:val="Normal"/>
    <w:next w:val="Partref"/>
    <w:rsid w:val="002636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6361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6361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6361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636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636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63610"/>
  </w:style>
  <w:style w:type="paragraph" w:customStyle="1" w:styleId="QuestionNo">
    <w:name w:val="Question_No"/>
    <w:basedOn w:val="RecNo"/>
    <w:next w:val="Questiontitle"/>
    <w:rsid w:val="00263610"/>
  </w:style>
  <w:style w:type="paragraph" w:customStyle="1" w:styleId="RecNo">
    <w:name w:val="Rec_No"/>
    <w:basedOn w:val="Normal"/>
    <w:next w:val="Rectitle"/>
    <w:rsid w:val="0026361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6361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63610"/>
  </w:style>
  <w:style w:type="paragraph" w:customStyle="1" w:styleId="Questionref">
    <w:name w:val="Question_ref"/>
    <w:basedOn w:val="Recref"/>
    <w:next w:val="Questiondate"/>
    <w:rsid w:val="00263610"/>
  </w:style>
  <w:style w:type="paragraph" w:customStyle="1" w:styleId="Reftext">
    <w:name w:val="Ref_text"/>
    <w:basedOn w:val="Normal"/>
    <w:rsid w:val="0026361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63610"/>
  </w:style>
  <w:style w:type="paragraph" w:customStyle="1" w:styleId="RepNo">
    <w:name w:val="Rep_No"/>
    <w:basedOn w:val="RecNo"/>
    <w:next w:val="Reptitle"/>
    <w:rsid w:val="00263610"/>
  </w:style>
  <w:style w:type="paragraph" w:customStyle="1" w:styleId="Reptitle">
    <w:name w:val="Rep_title"/>
    <w:basedOn w:val="Rectitle"/>
    <w:next w:val="Repref"/>
    <w:rsid w:val="00263610"/>
  </w:style>
  <w:style w:type="paragraph" w:customStyle="1" w:styleId="Repref">
    <w:name w:val="Rep_ref"/>
    <w:basedOn w:val="Recref"/>
    <w:next w:val="Repdate"/>
    <w:rsid w:val="00263610"/>
  </w:style>
  <w:style w:type="paragraph" w:customStyle="1" w:styleId="Resdate">
    <w:name w:val="Res_date"/>
    <w:basedOn w:val="Recdate"/>
    <w:next w:val="Normalaftertitle"/>
    <w:rsid w:val="00263610"/>
  </w:style>
  <w:style w:type="paragraph" w:customStyle="1" w:styleId="ResNo">
    <w:name w:val="Res_No"/>
    <w:basedOn w:val="RecNo"/>
    <w:next w:val="Restitle"/>
    <w:rsid w:val="00263610"/>
  </w:style>
  <w:style w:type="paragraph" w:customStyle="1" w:styleId="Restitle">
    <w:name w:val="Res_title"/>
    <w:basedOn w:val="Rectitle"/>
    <w:next w:val="Resref"/>
    <w:rsid w:val="00263610"/>
  </w:style>
  <w:style w:type="paragraph" w:customStyle="1" w:styleId="Resref">
    <w:name w:val="Res_ref"/>
    <w:basedOn w:val="Recref"/>
    <w:next w:val="Resdate"/>
    <w:rsid w:val="00263610"/>
  </w:style>
  <w:style w:type="paragraph" w:customStyle="1" w:styleId="SectionNo">
    <w:name w:val="Section_No"/>
    <w:basedOn w:val="Normal"/>
    <w:next w:val="Sectiontitle"/>
    <w:rsid w:val="002636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6361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6361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6361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6361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636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26361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6361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636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63610"/>
  </w:style>
  <w:style w:type="paragraph" w:customStyle="1" w:styleId="Title3">
    <w:name w:val="Title 3"/>
    <w:basedOn w:val="Title2"/>
    <w:next w:val="Title4"/>
    <w:rsid w:val="00263610"/>
    <w:rPr>
      <w:caps w:val="0"/>
    </w:rPr>
  </w:style>
  <w:style w:type="paragraph" w:customStyle="1" w:styleId="Title4">
    <w:name w:val="Title 4"/>
    <w:basedOn w:val="Title3"/>
    <w:next w:val="Heading1"/>
    <w:rsid w:val="00263610"/>
    <w:rPr>
      <w:b/>
    </w:rPr>
  </w:style>
  <w:style w:type="paragraph" w:customStyle="1" w:styleId="toc0">
    <w:name w:val="toc 0"/>
    <w:basedOn w:val="Normal"/>
    <w:next w:val="TOC1"/>
    <w:rsid w:val="0026361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6361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63610"/>
    <w:pPr>
      <w:spacing w:before="80"/>
      <w:ind w:left="1531" w:hanging="851"/>
    </w:pPr>
  </w:style>
  <w:style w:type="paragraph" w:styleId="TOC3">
    <w:name w:val="toc 3"/>
    <w:basedOn w:val="TOC2"/>
    <w:semiHidden/>
    <w:rsid w:val="00263610"/>
  </w:style>
  <w:style w:type="paragraph" w:styleId="TOC4">
    <w:name w:val="toc 4"/>
    <w:basedOn w:val="TOC3"/>
    <w:semiHidden/>
    <w:rsid w:val="00263610"/>
  </w:style>
  <w:style w:type="paragraph" w:styleId="TOC5">
    <w:name w:val="toc 5"/>
    <w:basedOn w:val="TOC4"/>
    <w:semiHidden/>
    <w:rsid w:val="00263610"/>
  </w:style>
  <w:style w:type="paragraph" w:styleId="TOC6">
    <w:name w:val="toc 6"/>
    <w:basedOn w:val="TOC4"/>
    <w:semiHidden/>
    <w:rsid w:val="00263610"/>
  </w:style>
  <w:style w:type="paragraph" w:styleId="TOC7">
    <w:name w:val="toc 7"/>
    <w:basedOn w:val="TOC4"/>
    <w:semiHidden/>
    <w:rsid w:val="00263610"/>
  </w:style>
  <w:style w:type="paragraph" w:styleId="TOC8">
    <w:name w:val="toc 8"/>
    <w:basedOn w:val="TOC4"/>
    <w:semiHidden/>
    <w:rsid w:val="00263610"/>
  </w:style>
  <w:style w:type="character" w:customStyle="1" w:styleId="Appdef">
    <w:name w:val="App_def"/>
    <w:rsid w:val="002636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63610"/>
  </w:style>
  <w:style w:type="character" w:customStyle="1" w:styleId="Artdef">
    <w:name w:val="Art_def"/>
    <w:rsid w:val="0026361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63610"/>
  </w:style>
  <w:style w:type="paragraph" w:customStyle="1" w:styleId="Reftitle">
    <w:name w:val="Ref_title"/>
    <w:basedOn w:val="Normal"/>
    <w:next w:val="Reftext"/>
    <w:rsid w:val="00263610"/>
    <w:pPr>
      <w:spacing w:before="480"/>
      <w:jc w:val="center"/>
    </w:pPr>
    <w:rPr>
      <w:b/>
    </w:rPr>
  </w:style>
  <w:style w:type="character" w:customStyle="1" w:styleId="Resdef">
    <w:name w:val="Res_def"/>
    <w:rsid w:val="00263610"/>
    <w:rPr>
      <w:rFonts w:ascii="Times New Roman" w:hAnsi="Times New Roman"/>
      <w:b/>
    </w:rPr>
  </w:style>
  <w:style w:type="character" w:customStyle="1" w:styleId="Tablefreq">
    <w:name w:val="Table_freq"/>
    <w:rsid w:val="00263610"/>
    <w:rPr>
      <w:b/>
      <w:color w:val="auto"/>
    </w:rPr>
  </w:style>
  <w:style w:type="paragraph" w:customStyle="1" w:styleId="Formal">
    <w:name w:val="Formal"/>
    <w:basedOn w:val="ASN1"/>
    <w:rsid w:val="00263610"/>
    <w:rPr>
      <w:b w:val="0"/>
    </w:rPr>
  </w:style>
  <w:style w:type="paragraph" w:customStyle="1" w:styleId="FooterQP">
    <w:name w:val="Footer_QP"/>
    <w:basedOn w:val="Normal"/>
    <w:rsid w:val="002636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361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6361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6361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63610"/>
  </w:style>
  <w:style w:type="paragraph" w:customStyle="1" w:styleId="RepNoBR">
    <w:name w:val="Rep_No_BR"/>
    <w:basedOn w:val="RecNoBR"/>
    <w:next w:val="Reptitle"/>
    <w:rsid w:val="00263610"/>
  </w:style>
  <w:style w:type="paragraph" w:customStyle="1" w:styleId="ResNoBR">
    <w:name w:val="Res_No_BR"/>
    <w:basedOn w:val="RecNoBR"/>
    <w:next w:val="Restitle"/>
    <w:rsid w:val="00263610"/>
  </w:style>
  <w:style w:type="paragraph" w:customStyle="1" w:styleId="TabletitleBR">
    <w:name w:val="Table_title_BR"/>
    <w:basedOn w:val="Normal"/>
    <w:next w:val="Tablehead"/>
    <w:rsid w:val="0026361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6361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63610"/>
    <w:pPr>
      <w:keepNext/>
      <w:spacing w:before="0" w:after="120"/>
      <w:jc w:val="center"/>
    </w:pPr>
  </w:style>
  <w:style w:type="character" w:customStyle="1" w:styleId="Recdef">
    <w:name w:val="Rec_def"/>
    <w:rsid w:val="00263610"/>
    <w:rPr>
      <w:b/>
    </w:rPr>
  </w:style>
  <w:style w:type="paragraph" w:customStyle="1" w:styleId="FiguretitleBR">
    <w:name w:val="Figure_title_BR"/>
    <w:basedOn w:val="TabletitleBR"/>
    <w:next w:val="Figurewithouttitle"/>
    <w:rsid w:val="0026361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6361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780" TargetMode="External"/><Relationship Id="rId47" Type="http://schemas.openxmlformats.org/officeDocument/2006/relationships/hyperlink" Target="http://www.itu.int/itu-t/aap/AAPRecDetails.aspx?AAPSeqNo=2789" TargetMode="External"/><Relationship Id="rId63" Type="http://schemas.openxmlformats.org/officeDocument/2006/relationships/hyperlink" Target="http://www.itu.int/itu-t/aap/AAPRecDetails.aspx?AAPSeqNo=2719" TargetMode="External"/><Relationship Id="rId68" Type="http://schemas.openxmlformats.org/officeDocument/2006/relationships/hyperlink" Target="http://www.itu.int/itu-t/aap/AAPRecDetails.aspx?AAPSeqNo=2715" TargetMode="External"/><Relationship Id="rId84" Type="http://schemas.openxmlformats.org/officeDocument/2006/relationships/hyperlink" Target="http://www.itu.int/itu-t/aap/AAPRecDetails.aspx?AAPSeqNo=2718" TargetMode="External"/><Relationship Id="rId89" Type="http://schemas.openxmlformats.org/officeDocument/2006/relationships/hyperlink" Target="http://www.itu.int/itu-t/aap/AAPRecDetails.aspx?AAPSeqNo=2742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footer" Target="footer3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4" TargetMode="External"/><Relationship Id="rId40" Type="http://schemas.openxmlformats.org/officeDocument/2006/relationships/hyperlink" Target="http://www.itu.int/itu-t/aap/AAPRecDetails.aspx?AAPSeqNo=2777" TargetMode="External"/><Relationship Id="rId45" Type="http://schemas.openxmlformats.org/officeDocument/2006/relationships/hyperlink" Target="http://www.itu.int/itu-t/aap/AAPRecDetails.aspx?AAPSeqNo=2790" TargetMode="External"/><Relationship Id="rId53" Type="http://schemas.openxmlformats.org/officeDocument/2006/relationships/hyperlink" Target="http://www.itu.int/itu-t/aap/AAPRecDetails.aspx?AAPSeqNo=2770" TargetMode="External"/><Relationship Id="rId58" Type="http://schemas.openxmlformats.org/officeDocument/2006/relationships/hyperlink" Target="http://www.itu.int/itu-t/aap/AAPRecDetails.aspx?AAPSeqNo=2711" TargetMode="External"/><Relationship Id="rId66" Type="http://schemas.openxmlformats.org/officeDocument/2006/relationships/hyperlink" Target="http://www.itu.int/itu-t/aap/AAPRecDetails.aspx?AAPSeqNo=2722" TargetMode="External"/><Relationship Id="rId74" Type="http://schemas.openxmlformats.org/officeDocument/2006/relationships/hyperlink" Target="http://www.itu.int/itu-t/aap/AAPRecDetails.aspx?AAPSeqNo=2726" TargetMode="External"/><Relationship Id="rId79" Type="http://schemas.openxmlformats.org/officeDocument/2006/relationships/hyperlink" Target="http://www.itu.int/itu-t/aap/AAPRecDetails.aspx?AAPSeqNo=2732" TargetMode="External"/><Relationship Id="rId87" Type="http://schemas.openxmlformats.org/officeDocument/2006/relationships/hyperlink" Target="http://www.itu.int/itu-t/aap/AAPRecDetails.aspx?AAPSeqNo=2738" TargetMode="External"/><Relationship Id="rId102" Type="http://schemas.openxmlformats.org/officeDocument/2006/relationships/hyperlink" Target="http://www.itu.int/itu-t/aap/AAPRecDetails.aspx?AAPSeqNo=2764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14" TargetMode="External"/><Relationship Id="rId82" Type="http://schemas.openxmlformats.org/officeDocument/2006/relationships/hyperlink" Target="http://www.itu.int/itu-t/aap/AAPRecDetails.aspx?AAPSeqNo=2735" TargetMode="External"/><Relationship Id="rId90" Type="http://schemas.openxmlformats.org/officeDocument/2006/relationships/hyperlink" Target="http://www.itu.int/itu-t/aap/AAPRecDetails.aspx?AAPSeqNo=2743" TargetMode="External"/><Relationship Id="rId95" Type="http://schemas.openxmlformats.org/officeDocument/2006/relationships/hyperlink" Target="http://www.itu.int/itu-t/aap/AAPRecDetails.aspx?AAPSeqNo=2750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3" TargetMode="External"/><Relationship Id="rId48" Type="http://schemas.openxmlformats.org/officeDocument/2006/relationships/hyperlink" Target="http://www.itu.int/itu-t/aap/AAPRecDetails.aspx?AAPSeqNo=2765" TargetMode="External"/><Relationship Id="rId56" Type="http://schemas.openxmlformats.org/officeDocument/2006/relationships/hyperlink" Target="http://www.itu.int/itu-t/aap/AAPRecDetails.aspx?AAPSeqNo=2773" TargetMode="External"/><Relationship Id="rId64" Type="http://schemas.openxmlformats.org/officeDocument/2006/relationships/hyperlink" Target="http://www.itu.int/itu-t/aap/AAPRecDetails.aspx?AAPSeqNo=2720" TargetMode="External"/><Relationship Id="rId69" Type="http://schemas.openxmlformats.org/officeDocument/2006/relationships/hyperlink" Target="http://www.itu.int/itu-t/aap/AAPRecDetails.aspx?AAPSeqNo=2724" TargetMode="External"/><Relationship Id="rId77" Type="http://schemas.openxmlformats.org/officeDocument/2006/relationships/hyperlink" Target="http://www.itu.int/itu-t/aap/AAPRecDetails.aspx?AAPSeqNo=2731" TargetMode="External"/><Relationship Id="rId100" Type="http://schemas.openxmlformats.org/officeDocument/2006/relationships/hyperlink" Target="http://www.itu.int/itu-t/aap/AAPRecDetails.aspx?AAPSeqNo=2749" TargetMode="External"/><Relationship Id="rId105" Type="http://schemas.openxmlformats.org/officeDocument/2006/relationships/hyperlink" Target="http://www.itu.int/itu-t/aap/AAPRecDetails.aspx?AAPSeqNo=2758" TargetMode="External"/><Relationship Id="rId113" Type="http://schemas.openxmlformats.org/officeDocument/2006/relationships/hyperlink" Target="http://www.itu.int/ITU-T/aapinfo/files/AAPTutorial.pdf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68" TargetMode="External"/><Relationship Id="rId72" Type="http://schemas.openxmlformats.org/officeDocument/2006/relationships/hyperlink" Target="http://www.itu.int/itu-t/aap/AAPRecDetails.aspx?AAPSeqNo=2759" TargetMode="External"/><Relationship Id="rId80" Type="http://schemas.openxmlformats.org/officeDocument/2006/relationships/hyperlink" Target="http://www.itu.int/itu-t/aap/AAPRecDetails.aspx?AAPSeqNo=2733" TargetMode="External"/><Relationship Id="rId85" Type="http://schemas.openxmlformats.org/officeDocument/2006/relationships/hyperlink" Target="http://www.itu.int/itu-t/aap/AAPRecDetails.aspx?AAPSeqNo=2736" TargetMode="External"/><Relationship Id="rId93" Type="http://schemas.openxmlformats.org/officeDocument/2006/relationships/hyperlink" Target="http://www.itu.int/itu-t/aap/AAPRecDetails.aspx?AAPSeqNo=2745" TargetMode="External"/><Relationship Id="rId98" Type="http://schemas.openxmlformats.org/officeDocument/2006/relationships/hyperlink" Target="http://www.itu.int/itu-t/aap/AAPRecDetails.aspx?AAPSeqNo=2752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75" TargetMode="External"/><Relationship Id="rId46" Type="http://schemas.openxmlformats.org/officeDocument/2006/relationships/hyperlink" Target="http://www.itu.int/itu-t/aap/AAPRecDetails.aspx?AAPSeqNo=2791" TargetMode="External"/><Relationship Id="rId59" Type="http://schemas.openxmlformats.org/officeDocument/2006/relationships/hyperlink" Target="http://www.itu.int/itu-t/aap/AAPRecDetails.aspx?AAPSeqNo=2712" TargetMode="External"/><Relationship Id="rId67" Type="http://schemas.openxmlformats.org/officeDocument/2006/relationships/hyperlink" Target="http://www.itu.int/itu-t/aap/AAPRecDetails.aspx?AAPSeqNo=2723" TargetMode="External"/><Relationship Id="rId103" Type="http://schemas.openxmlformats.org/officeDocument/2006/relationships/hyperlink" Target="http://www.itu.int/itu-t/aap/AAPRecDetails.aspx?AAPSeqNo=2755" TargetMode="External"/><Relationship Id="rId108" Type="http://schemas.openxmlformats.org/officeDocument/2006/relationships/hyperlink" Target="http://www.itu.int/ITU-T/aap/" TargetMode="External"/><Relationship Id="rId116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78" TargetMode="External"/><Relationship Id="rId54" Type="http://schemas.openxmlformats.org/officeDocument/2006/relationships/hyperlink" Target="http://www.itu.int/itu-t/aap/AAPRecDetails.aspx?AAPSeqNo=2771" TargetMode="External"/><Relationship Id="rId62" Type="http://schemas.openxmlformats.org/officeDocument/2006/relationships/hyperlink" Target="http://www.itu.int/itu-t/aap/AAPRecDetails.aspx?AAPSeqNo=2727" TargetMode="External"/><Relationship Id="rId70" Type="http://schemas.openxmlformats.org/officeDocument/2006/relationships/hyperlink" Target="http://www.itu.int/itu-t/aap/AAPRecDetails.aspx?AAPSeqNo=2728" TargetMode="External"/><Relationship Id="rId75" Type="http://schemas.openxmlformats.org/officeDocument/2006/relationships/hyperlink" Target="http://www.itu.int/itu-t/aap/AAPRecDetails.aspx?AAPSeqNo=2716" TargetMode="External"/><Relationship Id="rId83" Type="http://schemas.openxmlformats.org/officeDocument/2006/relationships/hyperlink" Target="http://www.itu.int/itu-t/aap/AAPRecDetails.aspx?AAPSeqNo=2761" TargetMode="External"/><Relationship Id="rId88" Type="http://schemas.openxmlformats.org/officeDocument/2006/relationships/hyperlink" Target="http://www.itu.int/itu-t/aap/AAPRecDetails.aspx?AAPSeqNo=2739" TargetMode="External"/><Relationship Id="rId91" Type="http://schemas.openxmlformats.org/officeDocument/2006/relationships/hyperlink" Target="http://www.itu.int/itu-t/aap/AAPRecDetails.aspx?AAPSeqNo=2762" TargetMode="External"/><Relationship Id="rId96" Type="http://schemas.openxmlformats.org/officeDocument/2006/relationships/hyperlink" Target="http://www.itu.int/itu-t/aap/AAPRecDetails.aspx?AAPSeqNo=2751" TargetMode="External"/><Relationship Id="rId111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66" TargetMode="External"/><Relationship Id="rId57" Type="http://schemas.openxmlformats.org/officeDocument/2006/relationships/hyperlink" Target="http://www.itu.int/itu-t/aap/AAPRecDetails.aspx?AAPSeqNo=2710" TargetMode="External"/><Relationship Id="rId106" Type="http://schemas.openxmlformats.org/officeDocument/2006/relationships/header" Target="header2.xml"/><Relationship Id="rId114" Type="http://schemas.openxmlformats.org/officeDocument/2006/relationships/hyperlink" Target="mailto:tsbsg....@itu.int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2" TargetMode="External"/><Relationship Id="rId52" Type="http://schemas.openxmlformats.org/officeDocument/2006/relationships/hyperlink" Target="http://www.itu.int/itu-t/aap/AAPRecDetails.aspx?AAPSeqNo=2769" TargetMode="External"/><Relationship Id="rId60" Type="http://schemas.openxmlformats.org/officeDocument/2006/relationships/hyperlink" Target="http://www.itu.int/itu-t/aap/AAPRecDetails.aspx?AAPSeqNo=2713" TargetMode="External"/><Relationship Id="rId65" Type="http://schemas.openxmlformats.org/officeDocument/2006/relationships/hyperlink" Target="http://www.itu.int/itu-t/aap/AAPRecDetails.aspx?AAPSeqNo=2721" TargetMode="External"/><Relationship Id="rId73" Type="http://schemas.openxmlformats.org/officeDocument/2006/relationships/hyperlink" Target="http://www.itu.int/itu-t/aap/AAPRecDetails.aspx?AAPSeqNo=2729" TargetMode="External"/><Relationship Id="rId78" Type="http://schemas.openxmlformats.org/officeDocument/2006/relationships/hyperlink" Target="http://www.itu.int/itu-t/aap/AAPRecDetails.aspx?AAPSeqNo=2760" TargetMode="External"/><Relationship Id="rId81" Type="http://schemas.openxmlformats.org/officeDocument/2006/relationships/hyperlink" Target="http://www.itu.int/itu-t/aap/AAPRecDetails.aspx?AAPSeqNo=2734" TargetMode="External"/><Relationship Id="rId86" Type="http://schemas.openxmlformats.org/officeDocument/2006/relationships/hyperlink" Target="http://www.itu.int/itu-t/aap/AAPRecDetails.aspx?AAPSeqNo=2737" TargetMode="External"/><Relationship Id="rId94" Type="http://schemas.openxmlformats.org/officeDocument/2006/relationships/hyperlink" Target="http://www.itu.int/itu-t/aap/AAPRecDetails.aspx?AAPSeqNo=2746" TargetMode="External"/><Relationship Id="rId99" Type="http://schemas.openxmlformats.org/officeDocument/2006/relationships/hyperlink" Target="http://www.itu.int/itu-t/aap/AAPRecDetails.aspx?AAPSeqNo=2748" TargetMode="External"/><Relationship Id="rId101" Type="http://schemas.openxmlformats.org/officeDocument/2006/relationships/hyperlink" Target="http://www.itu.int/itu-t/aap/AAPRecDetails.aspx?AAPSeqNo=27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776" TargetMode="External"/><Relationship Id="rId109" Type="http://schemas.openxmlformats.org/officeDocument/2006/relationships/image" Target="media/image2.gif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767" TargetMode="External"/><Relationship Id="rId55" Type="http://schemas.openxmlformats.org/officeDocument/2006/relationships/hyperlink" Target="http://www.itu.int/itu-t/aap/AAPRecDetails.aspx?AAPSeqNo=2772" TargetMode="External"/><Relationship Id="rId76" Type="http://schemas.openxmlformats.org/officeDocument/2006/relationships/hyperlink" Target="http://www.itu.int/itu-t/aap/AAPRecDetails.aspx?AAPSeqNo=2730" TargetMode="External"/><Relationship Id="rId97" Type="http://schemas.openxmlformats.org/officeDocument/2006/relationships/hyperlink" Target="http://www.itu.int/itu-t/aap/AAPRecDetails.aspx?AAPSeqNo=2747" TargetMode="External"/><Relationship Id="rId104" Type="http://schemas.openxmlformats.org/officeDocument/2006/relationships/hyperlink" Target="http://www.itu.int/itu-t/aap/AAPRecDetails.aspx?AAPSeqNo=27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25" TargetMode="External"/><Relationship Id="rId92" Type="http://schemas.openxmlformats.org/officeDocument/2006/relationships/hyperlink" Target="http://www.itu.int/itu-t/aap/AAPRecDetails.aspx?AAPSeqNo=274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3197</Words>
  <Characters>18227</Characters>
  <Application>Microsoft Office Word</Application>
  <DocSecurity>0</DocSecurity>
  <Lines>151</Lines>
  <Paragraphs>42</Paragraphs>
  <ScaleCrop>false</ScaleCrop>
  <Company>ITU</Company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2013-03-28T13:53:00Z</dcterms:created>
  <dcterms:modified xsi:type="dcterms:W3CDTF">2013-03-28T13:53:00Z</dcterms:modified>
</cp:coreProperties>
</file>