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803349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349" w:rsidRDefault="00803349">
            <w:pPr>
              <w:jc w:val="center"/>
            </w:pPr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64.3pt">
                  <v:imagedata r:id="rId8" o:title=""/>
                </v:shape>
              </w:pic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349" w:rsidRDefault="009A08E3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803349" w:rsidRDefault="009A08E3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803349" w:rsidRDefault="00803349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803349">
        <w:trPr>
          <w:cantSplit/>
          <w:trHeight w:val="340"/>
        </w:trPr>
        <w:tc>
          <w:tcPr>
            <w:tcW w:w="1533" w:type="dxa"/>
          </w:tcPr>
          <w:p w:rsidR="00803349" w:rsidRDefault="00803349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803349" w:rsidRDefault="00803349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803349" w:rsidRDefault="009A08E3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مارس 2013</w:t>
            </w:r>
          </w:p>
          <w:p w:rsidR="00803349" w:rsidRDefault="00803349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803349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803349" w:rsidRDefault="009A08E3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803349" w:rsidRDefault="009A08E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803349" w:rsidRDefault="009A08E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803349" w:rsidRDefault="009A08E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803349" w:rsidRDefault="009A08E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803349" w:rsidRDefault="009A08E3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AAP-7</w:t>
            </w:r>
          </w:p>
          <w:p w:rsidR="00803349" w:rsidRDefault="009A08E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803349" w:rsidRDefault="009A08E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803349" w:rsidRDefault="009A08E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803349" w:rsidRDefault="009A08E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803349" w:rsidRDefault="009A08E3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803349" w:rsidRDefault="009A08E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803349" w:rsidRDefault="009A08E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803349" w:rsidRDefault="00803349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803349" w:rsidRDefault="009A08E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803349" w:rsidRDefault="009A08E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803349" w:rsidRDefault="009A08E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803349" w:rsidRDefault="009A08E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803349" w:rsidRDefault="00803349">
      <w:pPr>
        <w:bidi/>
        <w:spacing w:line="300" w:lineRule="exact"/>
        <w:rPr>
          <w:rFonts w:cs="Traditional Arabic"/>
          <w:szCs w:val="30"/>
          <w:rtl/>
        </w:rPr>
      </w:pPr>
    </w:p>
    <w:p w:rsidR="00803349" w:rsidRDefault="009A08E3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803349" w:rsidRDefault="00803349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803349" w:rsidRDefault="009A08E3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803349" w:rsidRDefault="009A08E3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803349" w:rsidRDefault="009A08E3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803349" w:rsidRDefault="009A08E3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803349" w:rsidRDefault="009A08E3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</w:t>
      </w:r>
      <w:r>
        <w:rPr>
          <w:rFonts w:cs="Traditional Arabic" w:hint="cs"/>
          <w:szCs w:val="30"/>
          <w:rtl/>
        </w:rPr>
        <w:t xml:space="preserve">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803349" w:rsidRDefault="009A08E3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803349" w:rsidRDefault="00803349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803349" w:rsidRDefault="009A08E3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803349" w:rsidRDefault="009A08E3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</w:t>
      </w:r>
      <w:r>
        <w:rPr>
          <w:rFonts w:cs="Traditional Arabic"/>
          <w:szCs w:val="30"/>
          <w:rtl/>
        </w:rPr>
        <w:t xml:space="preserve">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803349" w:rsidRDefault="00803349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803349" w:rsidRDefault="009A08E3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803349" w:rsidRDefault="00803349">
      <w:pPr>
        <w:spacing w:before="720"/>
        <w:sectPr w:rsidR="00803349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03349" w:rsidRDefault="009A08E3">
      <w:pPr>
        <w:pStyle w:val="AnnexNotitle"/>
      </w:pPr>
      <w:r>
        <w:lastRenderedPageBreak/>
        <w:t>Annex 1</w:t>
      </w:r>
    </w:p>
    <w:p w:rsidR="00803349" w:rsidRDefault="009A08E3">
      <w:pPr>
        <w:jc w:val="center"/>
      </w:pPr>
      <w:r>
        <w:t>(to TSB AAP-7)</w:t>
      </w:r>
    </w:p>
    <w:p w:rsidR="00803349" w:rsidRDefault="00803349">
      <w:pPr>
        <w:rPr>
          <w:szCs w:val="22"/>
        </w:rPr>
      </w:pPr>
    </w:p>
    <w:p w:rsidR="00803349" w:rsidRDefault="009A08E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03349" w:rsidRDefault="009A08E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03349" w:rsidRDefault="009A08E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03349" w:rsidRDefault="009A08E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03349" w:rsidRDefault="009A08E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03349" w:rsidRDefault="009A08E3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803349" w:rsidRDefault="009A08E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03349" w:rsidRDefault="009A08E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03349" w:rsidRDefault="009A08E3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03349" w:rsidRDefault="009A08E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03349" w:rsidRDefault="009A08E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03349" w:rsidRDefault="009A08E3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803349" w:rsidRDefault="00803349">
      <w:pPr>
        <w:pStyle w:val="enumlev2"/>
        <w:rPr>
          <w:szCs w:val="22"/>
        </w:rPr>
      </w:pPr>
      <w:hyperlink r:id="rId13" w:history="1">
        <w:r w:rsidR="009A08E3">
          <w:rPr>
            <w:rStyle w:val="Hyperlink"/>
            <w:szCs w:val="22"/>
          </w:rPr>
          <w:t>http://www.itu.int/ITU-T</w:t>
        </w:r>
      </w:hyperlink>
    </w:p>
    <w:p w:rsidR="00803349" w:rsidRDefault="009A08E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03349" w:rsidRDefault="00803349">
      <w:pPr>
        <w:pStyle w:val="enumlev2"/>
        <w:rPr>
          <w:szCs w:val="22"/>
        </w:rPr>
      </w:pPr>
      <w:hyperlink r:id="rId14" w:history="1">
        <w:r w:rsidR="009A08E3">
          <w:rPr>
            <w:rStyle w:val="Hyperlink"/>
            <w:szCs w:val="22"/>
          </w:rPr>
          <w:t>http://www.itu.int/ITU-T/aapinfo</w:t>
        </w:r>
      </w:hyperlink>
    </w:p>
    <w:p w:rsidR="00803349" w:rsidRDefault="009A08E3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803349" w:rsidRDefault="009A08E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03349" w:rsidRDefault="00803349">
      <w:pPr>
        <w:pStyle w:val="enumlev2"/>
        <w:rPr>
          <w:szCs w:val="22"/>
        </w:rPr>
      </w:pPr>
      <w:hyperlink r:id="rId15" w:history="1">
        <w:r w:rsidR="009A08E3">
          <w:rPr>
            <w:rStyle w:val="Hyperlink"/>
            <w:szCs w:val="22"/>
          </w:rPr>
          <w:t>http://www.itu.int/ITU-T/aap/</w:t>
        </w:r>
      </w:hyperlink>
    </w:p>
    <w:p w:rsidR="00803349" w:rsidRDefault="009A08E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03349">
        <w:tc>
          <w:tcPr>
            <w:tcW w:w="987" w:type="dxa"/>
          </w:tcPr>
          <w:p w:rsidR="00803349" w:rsidRDefault="009A08E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03349" w:rsidRDefault="00803349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9A08E3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803349" w:rsidRDefault="00803349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A08E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03349">
        <w:tc>
          <w:tcPr>
            <w:tcW w:w="0" w:type="auto"/>
          </w:tcPr>
          <w:p w:rsidR="00803349" w:rsidRDefault="009A08E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03349" w:rsidRDefault="00803349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A08E3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803349" w:rsidRDefault="00803349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A08E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03349">
        <w:tc>
          <w:tcPr>
            <w:tcW w:w="0" w:type="auto"/>
          </w:tcPr>
          <w:p w:rsidR="00803349" w:rsidRDefault="009A08E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03349" w:rsidRDefault="00803349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A08E3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803349" w:rsidRDefault="00803349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A08E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03349">
        <w:tc>
          <w:tcPr>
            <w:tcW w:w="0" w:type="auto"/>
          </w:tcPr>
          <w:p w:rsidR="00803349" w:rsidRDefault="009A08E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03349" w:rsidRDefault="00803349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A08E3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803349" w:rsidRDefault="00803349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A08E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03349">
        <w:tc>
          <w:tcPr>
            <w:tcW w:w="0" w:type="auto"/>
          </w:tcPr>
          <w:p w:rsidR="00803349" w:rsidRDefault="009A08E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03349" w:rsidRDefault="00803349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A08E3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803349" w:rsidRDefault="00803349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A08E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03349">
        <w:tc>
          <w:tcPr>
            <w:tcW w:w="0" w:type="auto"/>
          </w:tcPr>
          <w:p w:rsidR="00803349" w:rsidRDefault="009A08E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03349" w:rsidRDefault="00803349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A08E3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803349" w:rsidRDefault="00803349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A08E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03349">
        <w:tc>
          <w:tcPr>
            <w:tcW w:w="0" w:type="auto"/>
          </w:tcPr>
          <w:p w:rsidR="00803349" w:rsidRDefault="009A08E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03349" w:rsidRDefault="00803349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A08E3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803349" w:rsidRDefault="00803349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A08E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03349">
        <w:tc>
          <w:tcPr>
            <w:tcW w:w="0" w:type="auto"/>
          </w:tcPr>
          <w:p w:rsidR="00803349" w:rsidRDefault="009A08E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03349" w:rsidRDefault="00803349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A08E3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803349" w:rsidRDefault="00803349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A08E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03349">
        <w:tc>
          <w:tcPr>
            <w:tcW w:w="0" w:type="auto"/>
          </w:tcPr>
          <w:p w:rsidR="00803349" w:rsidRDefault="009A08E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03349" w:rsidRDefault="00803349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A08E3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803349" w:rsidRDefault="00803349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A08E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03349">
        <w:tc>
          <w:tcPr>
            <w:tcW w:w="0" w:type="auto"/>
          </w:tcPr>
          <w:p w:rsidR="00803349" w:rsidRDefault="009A08E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03349" w:rsidRDefault="00803349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A08E3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803349" w:rsidRDefault="00803349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A08E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803349" w:rsidRDefault="00803349">
      <w:pPr>
        <w:pStyle w:val="Header"/>
        <w:ind w:left="360"/>
        <w:rPr>
          <w:b/>
          <w:bCs/>
          <w:sz w:val="24"/>
        </w:rPr>
        <w:sectPr w:rsidR="0080334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03349" w:rsidRDefault="009A08E3">
      <w:pPr>
        <w:pStyle w:val="TableNotitle"/>
        <w:pageBreakBefore/>
      </w:pPr>
      <w:r>
        <w:lastRenderedPageBreak/>
        <w:t>Situation concer</w:t>
      </w:r>
      <w:r>
        <w:t>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0334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03349" w:rsidRDefault="009A08E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03349" w:rsidRDefault="009A08E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3349" w:rsidRDefault="009A08E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3349" w:rsidRDefault="009A08E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03349" w:rsidRDefault="009A08E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0334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03349" w:rsidRDefault="0080334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03349" w:rsidRDefault="0080334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03349" w:rsidRDefault="009A08E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3349" w:rsidRDefault="009A08E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3349" w:rsidRDefault="009A08E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3349" w:rsidRDefault="009A08E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3349" w:rsidRDefault="009A08E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3349" w:rsidRDefault="009A08E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3349" w:rsidRDefault="009A08E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3349" w:rsidRDefault="009A08E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03349" w:rsidRDefault="0080334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03349">
        <w:trPr>
          <w:cantSplit/>
        </w:trPr>
        <w:tc>
          <w:tcPr>
            <w:tcW w:w="2090" w:type="dxa"/>
          </w:tcPr>
          <w:p w:rsidR="00803349" w:rsidRDefault="00803349">
            <w:pPr>
              <w:jc w:val="left"/>
            </w:pPr>
            <w:hyperlink r:id="rId36" w:history="1">
              <w:r w:rsidR="009A08E3">
                <w:rPr>
                  <w:rStyle w:val="Hyperlink"/>
                  <w:sz w:val="20"/>
                </w:rPr>
                <w:t>J.195.1 (J.HiNoC-req)</w:t>
              </w:r>
            </w:hyperlink>
          </w:p>
        </w:tc>
        <w:tc>
          <w:tcPr>
            <w:tcW w:w="4000" w:type="dxa"/>
          </w:tcPr>
          <w:p w:rsidR="00803349" w:rsidRDefault="009A08E3">
            <w:r>
              <w:rPr>
                <w:sz w:val="20"/>
              </w:rPr>
              <w:t>Functional Requirements of high speed transmission over coaxial network connected with Fiber To The Building</w:t>
            </w:r>
          </w:p>
        </w:tc>
        <w:tc>
          <w:tcPr>
            <w:tcW w:w="115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2013-02-01</w:t>
            </w:r>
          </w:p>
        </w:tc>
        <w:tc>
          <w:tcPr>
            <w:tcW w:w="115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2013-02-28</w:t>
            </w:r>
          </w:p>
        </w:tc>
        <w:tc>
          <w:tcPr>
            <w:tcW w:w="88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1150" w:type="dxa"/>
          </w:tcPr>
          <w:p w:rsidR="00803349" w:rsidRDefault="00803349">
            <w:pPr>
              <w:jc w:val="center"/>
            </w:pPr>
          </w:p>
        </w:tc>
        <w:tc>
          <w:tcPr>
            <w:tcW w:w="1150" w:type="dxa"/>
          </w:tcPr>
          <w:p w:rsidR="00803349" w:rsidRDefault="00803349">
            <w:pPr>
              <w:jc w:val="center"/>
            </w:pP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86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03349">
        <w:trPr>
          <w:cantSplit/>
        </w:trPr>
        <w:tc>
          <w:tcPr>
            <w:tcW w:w="2090" w:type="dxa"/>
          </w:tcPr>
          <w:p w:rsidR="00803349" w:rsidRDefault="00803349">
            <w:pPr>
              <w:jc w:val="left"/>
            </w:pPr>
            <w:hyperlink r:id="rId37" w:history="1">
              <w:r w:rsidR="009A08E3">
                <w:rPr>
                  <w:rStyle w:val="Hyperlink"/>
                  <w:sz w:val="20"/>
                </w:rPr>
                <w:t>J.206 (J.acf-arch)</w:t>
              </w:r>
            </w:hyperlink>
          </w:p>
        </w:tc>
        <w:tc>
          <w:tcPr>
            <w:tcW w:w="4000" w:type="dxa"/>
          </w:tcPr>
          <w:p w:rsidR="00803349" w:rsidRDefault="009A08E3">
            <w:r>
              <w:rPr>
                <w:sz w:val="20"/>
              </w:rPr>
              <w:t>Architecture for an application control framework using integrated broadcast and broadband digital television</w:t>
            </w:r>
          </w:p>
        </w:tc>
        <w:tc>
          <w:tcPr>
            <w:tcW w:w="115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2013-02-01</w:t>
            </w:r>
          </w:p>
        </w:tc>
        <w:tc>
          <w:tcPr>
            <w:tcW w:w="115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2013-02-28</w:t>
            </w:r>
          </w:p>
        </w:tc>
        <w:tc>
          <w:tcPr>
            <w:tcW w:w="88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1150" w:type="dxa"/>
          </w:tcPr>
          <w:p w:rsidR="00803349" w:rsidRDefault="00803349">
            <w:pPr>
              <w:jc w:val="center"/>
            </w:pPr>
          </w:p>
        </w:tc>
        <w:tc>
          <w:tcPr>
            <w:tcW w:w="1150" w:type="dxa"/>
          </w:tcPr>
          <w:p w:rsidR="00803349" w:rsidRDefault="00803349">
            <w:pPr>
              <w:jc w:val="center"/>
            </w:pP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86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03349">
        <w:trPr>
          <w:cantSplit/>
        </w:trPr>
        <w:tc>
          <w:tcPr>
            <w:tcW w:w="2090" w:type="dxa"/>
          </w:tcPr>
          <w:p w:rsidR="00803349" w:rsidRDefault="00803349">
            <w:pPr>
              <w:jc w:val="left"/>
            </w:pPr>
            <w:hyperlink r:id="rId38" w:history="1">
              <w:r w:rsidR="009A08E3">
                <w:rPr>
                  <w:rStyle w:val="Hyperlink"/>
                  <w:sz w:val="20"/>
                </w:rPr>
                <w:t>J.280 (J.280-rev)</w:t>
              </w:r>
            </w:hyperlink>
          </w:p>
        </w:tc>
        <w:tc>
          <w:tcPr>
            <w:tcW w:w="4000" w:type="dxa"/>
          </w:tcPr>
          <w:p w:rsidR="00803349" w:rsidRDefault="009A08E3">
            <w:r>
              <w:rPr>
                <w:sz w:val="20"/>
              </w:rPr>
              <w:t>Digital Program Insertion Splicing Application Program Interface (API)</w:t>
            </w:r>
          </w:p>
        </w:tc>
        <w:tc>
          <w:tcPr>
            <w:tcW w:w="115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2013-02-01</w:t>
            </w:r>
          </w:p>
        </w:tc>
        <w:tc>
          <w:tcPr>
            <w:tcW w:w="115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2013-02-28</w:t>
            </w:r>
          </w:p>
        </w:tc>
        <w:tc>
          <w:tcPr>
            <w:tcW w:w="88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1150" w:type="dxa"/>
          </w:tcPr>
          <w:p w:rsidR="00803349" w:rsidRDefault="00803349">
            <w:pPr>
              <w:jc w:val="center"/>
            </w:pPr>
          </w:p>
        </w:tc>
        <w:tc>
          <w:tcPr>
            <w:tcW w:w="1150" w:type="dxa"/>
          </w:tcPr>
          <w:p w:rsidR="00803349" w:rsidRDefault="00803349">
            <w:pPr>
              <w:jc w:val="center"/>
            </w:pP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86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03349">
        <w:trPr>
          <w:cantSplit/>
        </w:trPr>
        <w:tc>
          <w:tcPr>
            <w:tcW w:w="2090" w:type="dxa"/>
          </w:tcPr>
          <w:p w:rsidR="00803349" w:rsidRDefault="00803349">
            <w:pPr>
              <w:jc w:val="left"/>
            </w:pPr>
            <w:hyperlink r:id="rId39" w:history="1">
              <w:r w:rsidR="009A08E3">
                <w:rPr>
                  <w:rStyle w:val="Hyperlink"/>
                  <w:sz w:val="20"/>
                </w:rPr>
                <w:t>J.1002 (J.rcas-pair)</w:t>
              </w:r>
            </w:hyperlink>
          </w:p>
        </w:tc>
        <w:tc>
          <w:tcPr>
            <w:tcW w:w="4000" w:type="dxa"/>
          </w:tcPr>
          <w:p w:rsidR="00803349" w:rsidRDefault="009A08E3">
            <w:r>
              <w:rPr>
                <w:sz w:val="20"/>
              </w:rPr>
              <w:t>Pairing protocol specification for renewable conditional access system</w:t>
            </w:r>
          </w:p>
        </w:tc>
        <w:tc>
          <w:tcPr>
            <w:tcW w:w="115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2013-02-01</w:t>
            </w:r>
          </w:p>
        </w:tc>
        <w:tc>
          <w:tcPr>
            <w:tcW w:w="115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2013-02-28</w:t>
            </w:r>
          </w:p>
        </w:tc>
        <w:tc>
          <w:tcPr>
            <w:tcW w:w="88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1150" w:type="dxa"/>
          </w:tcPr>
          <w:p w:rsidR="00803349" w:rsidRDefault="00803349">
            <w:pPr>
              <w:jc w:val="center"/>
            </w:pPr>
          </w:p>
        </w:tc>
        <w:tc>
          <w:tcPr>
            <w:tcW w:w="1150" w:type="dxa"/>
          </w:tcPr>
          <w:p w:rsidR="00803349" w:rsidRDefault="00803349">
            <w:pPr>
              <w:jc w:val="center"/>
            </w:pP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86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03349" w:rsidRDefault="009A08E3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0334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03349" w:rsidRDefault="009A08E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03349" w:rsidRDefault="009A08E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3349" w:rsidRDefault="009A08E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3349" w:rsidRDefault="009A08E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03349" w:rsidRDefault="009A08E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0334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03349" w:rsidRDefault="0080334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03349" w:rsidRDefault="0080334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03349" w:rsidRDefault="009A08E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3349" w:rsidRDefault="009A08E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3349" w:rsidRDefault="009A08E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3349" w:rsidRDefault="009A08E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3349" w:rsidRDefault="009A08E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3349" w:rsidRDefault="009A08E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3349" w:rsidRDefault="009A08E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3349" w:rsidRDefault="009A08E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03349" w:rsidRDefault="0080334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03349">
        <w:trPr>
          <w:cantSplit/>
        </w:trPr>
        <w:tc>
          <w:tcPr>
            <w:tcW w:w="2090" w:type="dxa"/>
          </w:tcPr>
          <w:p w:rsidR="00803349" w:rsidRDefault="00803349">
            <w:pPr>
              <w:jc w:val="left"/>
            </w:pPr>
            <w:hyperlink r:id="rId40" w:history="1">
              <w:r w:rsidR="009A08E3">
                <w:rPr>
                  <w:rStyle w:val="Hyperlink"/>
                  <w:sz w:val="20"/>
                </w:rPr>
                <w:t>Q.1741.8</w:t>
              </w:r>
            </w:hyperlink>
          </w:p>
        </w:tc>
        <w:tc>
          <w:tcPr>
            <w:tcW w:w="4000" w:type="dxa"/>
          </w:tcPr>
          <w:p w:rsidR="00803349" w:rsidRDefault="009A08E3">
            <w:r>
              <w:rPr>
                <w:sz w:val="20"/>
              </w:rPr>
              <w:t>IMT-2000 references to Release 10 of GSM-evolved UMTS core network</w:t>
            </w:r>
          </w:p>
        </w:tc>
        <w:tc>
          <w:tcPr>
            <w:tcW w:w="115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1150" w:type="dxa"/>
          </w:tcPr>
          <w:p w:rsidR="00803349" w:rsidRDefault="00803349">
            <w:pPr>
              <w:jc w:val="center"/>
            </w:pPr>
          </w:p>
        </w:tc>
        <w:tc>
          <w:tcPr>
            <w:tcW w:w="1150" w:type="dxa"/>
          </w:tcPr>
          <w:p w:rsidR="00803349" w:rsidRDefault="00803349">
            <w:pPr>
              <w:jc w:val="center"/>
            </w:pP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86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03349">
        <w:trPr>
          <w:cantSplit/>
        </w:trPr>
        <w:tc>
          <w:tcPr>
            <w:tcW w:w="2090" w:type="dxa"/>
          </w:tcPr>
          <w:p w:rsidR="00803349" w:rsidRDefault="00803349">
            <w:pPr>
              <w:jc w:val="left"/>
            </w:pPr>
            <w:hyperlink r:id="rId41" w:history="1">
              <w:r w:rsidR="009A08E3">
                <w:rPr>
                  <w:rStyle w:val="Hyperlink"/>
                  <w:sz w:val="20"/>
                </w:rPr>
                <w:t>Q.1742.10</w:t>
              </w:r>
            </w:hyperlink>
          </w:p>
        </w:tc>
        <w:tc>
          <w:tcPr>
            <w:tcW w:w="4000" w:type="dxa"/>
          </w:tcPr>
          <w:p w:rsidR="00803349" w:rsidRDefault="009A08E3">
            <w:r>
              <w:rPr>
                <w:sz w:val="20"/>
              </w:rPr>
              <w:t>IMT-2000 References (approved as of 31 December 2011) to ANSI-41 evolved Core Network with cdma2000 Access Network</w:t>
            </w:r>
          </w:p>
        </w:tc>
        <w:tc>
          <w:tcPr>
            <w:tcW w:w="115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1150" w:type="dxa"/>
          </w:tcPr>
          <w:p w:rsidR="00803349" w:rsidRDefault="00803349">
            <w:pPr>
              <w:jc w:val="center"/>
            </w:pPr>
          </w:p>
        </w:tc>
        <w:tc>
          <w:tcPr>
            <w:tcW w:w="1150" w:type="dxa"/>
          </w:tcPr>
          <w:p w:rsidR="00803349" w:rsidRDefault="00803349">
            <w:pPr>
              <w:jc w:val="center"/>
            </w:pP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86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03349">
        <w:trPr>
          <w:cantSplit/>
        </w:trPr>
        <w:tc>
          <w:tcPr>
            <w:tcW w:w="2090" w:type="dxa"/>
          </w:tcPr>
          <w:p w:rsidR="00803349" w:rsidRDefault="00803349">
            <w:pPr>
              <w:jc w:val="left"/>
            </w:pPr>
            <w:hyperlink r:id="rId42" w:history="1">
              <w:r w:rsidR="009A08E3">
                <w:rPr>
                  <w:rStyle w:val="Hyperlink"/>
                  <w:sz w:val="20"/>
                </w:rPr>
                <w:t>Y.2222 (Y.SCN)</w:t>
              </w:r>
            </w:hyperlink>
          </w:p>
        </w:tc>
        <w:tc>
          <w:tcPr>
            <w:tcW w:w="4000" w:type="dxa"/>
          </w:tcPr>
          <w:p w:rsidR="00803349" w:rsidRDefault="009A08E3">
            <w:r>
              <w:rPr>
                <w:sz w:val="20"/>
              </w:rPr>
              <w:t>Sensor Control Networks and related applications in Next Generation Network environment</w:t>
            </w:r>
          </w:p>
        </w:tc>
        <w:tc>
          <w:tcPr>
            <w:tcW w:w="115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1150" w:type="dxa"/>
          </w:tcPr>
          <w:p w:rsidR="00803349" w:rsidRDefault="00803349">
            <w:pPr>
              <w:jc w:val="center"/>
            </w:pPr>
          </w:p>
        </w:tc>
        <w:tc>
          <w:tcPr>
            <w:tcW w:w="1150" w:type="dxa"/>
          </w:tcPr>
          <w:p w:rsidR="00803349" w:rsidRDefault="00803349">
            <w:pPr>
              <w:jc w:val="center"/>
            </w:pP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86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03349">
        <w:trPr>
          <w:cantSplit/>
        </w:trPr>
        <w:tc>
          <w:tcPr>
            <w:tcW w:w="2090" w:type="dxa"/>
          </w:tcPr>
          <w:p w:rsidR="00803349" w:rsidRDefault="00803349">
            <w:pPr>
              <w:jc w:val="left"/>
            </w:pPr>
            <w:hyperlink r:id="rId43" w:history="1">
              <w:r w:rsidR="009A08E3">
                <w:rPr>
                  <w:rStyle w:val="Hyperlink"/>
                  <w:sz w:val="20"/>
                </w:rPr>
                <w:t>Y.3041 (Y.SUN-overview)</w:t>
              </w:r>
            </w:hyperlink>
          </w:p>
        </w:tc>
        <w:tc>
          <w:tcPr>
            <w:tcW w:w="4000" w:type="dxa"/>
          </w:tcPr>
          <w:p w:rsidR="00803349" w:rsidRDefault="009A08E3">
            <w:r>
              <w:rPr>
                <w:sz w:val="20"/>
              </w:rPr>
              <w:t>Smart Ubiquitous Networks - Overview</w:t>
            </w:r>
          </w:p>
        </w:tc>
        <w:tc>
          <w:tcPr>
            <w:tcW w:w="115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1150" w:type="dxa"/>
          </w:tcPr>
          <w:p w:rsidR="00803349" w:rsidRDefault="00803349">
            <w:pPr>
              <w:jc w:val="center"/>
            </w:pPr>
          </w:p>
        </w:tc>
        <w:tc>
          <w:tcPr>
            <w:tcW w:w="1150" w:type="dxa"/>
          </w:tcPr>
          <w:p w:rsidR="00803349" w:rsidRDefault="00803349">
            <w:pPr>
              <w:jc w:val="center"/>
            </w:pP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86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03349">
        <w:trPr>
          <w:cantSplit/>
        </w:trPr>
        <w:tc>
          <w:tcPr>
            <w:tcW w:w="2090" w:type="dxa"/>
          </w:tcPr>
          <w:p w:rsidR="00803349" w:rsidRDefault="00803349">
            <w:pPr>
              <w:jc w:val="left"/>
            </w:pPr>
            <w:hyperlink r:id="rId44" w:history="1">
              <w:r w:rsidR="009A08E3">
                <w:rPr>
                  <w:rStyle w:val="Hyperlink"/>
                  <w:sz w:val="20"/>
                </w:rPr>
                <w:t>Y.3042 (Y.SUN-trcmf)</w:t>
              </w:r>
            </w:hyperlink>
          </w:p>
        </w:tc>
        <w:tc>
          <w:tcPr>
            <w:tcW w:w="4000" w:type="dxa"/>
          </w:tcPr>
          <w:p w:rsidR="00803349" w:rsidRDefault="009A08E3">
            <w:r>
              <w:rPr>
                <w:sz w:val="20"/>
              </w:rPr>
              <w:t>Smart Ubiquitous Networks - Smart Traffic Control and Resource Management Functions</w:t>
            </w:r>
          </w:p>
        </w:tc>
        <w:tc>
          <w:tcPr>
            <w:tcW w:w="115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1150" w:type="dxa"/>
          </w:tcPr>
          <w:p w:rsidR="00803349" w:rsidRDefault="00803349">
            <w:pPr>
              <w:jc w:val="center"/>
            </w:pPr>
          </w:p>
        </w:tc>
        <w:tc>
          <w:tcPr>
            <w:tcW w:w="1150" w:type="dxa"/>
          </w:tcPr>
          <w:p w:rsidR="00803349" w:rsidRDefault="00803349">
            <w:pPr>
              <w:jc w:val="center"/>
            </w:pP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86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03349">
        <w:trPr>
          <w:cantSplit/>
        </w:trPr>
        <w:tc>
          <w:tcPr>
            <w:tcW w:w="2090" w:type="dxa"/>
          </w:tcPr>
          <w:p w:rsidR="00803349" w:rsidRDefault="00803349">
            <w:pPr>
              <w:jc w:val="left"/>
            </w:pPr>
            <w:hyperlink r:id="rId45" w:history="1">
              <w:r w:rsidR="009A08E3">
                <w:rPr>
                  <w:rStyle w:val="Hyperlink"/>
                  <w:sz w:val="20"/>
                </w:rPr>
                <w:t>Y.3501 (Y.ccf)</w:t>
              </w:r>
            </w:hyperlink>
          </w:p>
        </w:tc>
        <w:tc>
          <w:tcPr>
            <w:tcW w:w="4000" w:type="dxa"/>
          </w:tcPr>
          <w:p w:rsidR="00803349" w:rsidRDefault="009A08E3">
            <w:r>
              <w:rPr>
                <w:sz w:val="20"/>
              </w:rPr>
              <w:t>Cloud computing framework and high-level requirements</w:t>
            </w:r>
          </w:p>
        </w:tc>
        <w:tc>
          <w:tcPr>
            <w:tcW w:w="115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1150" w:type="dxa"/>
          </w:tcPr>
          <w:p w:rsidR="00803349" w:rsidRDefault="00803349">
            <w:pPr>
              <w:jc w:val="center"/>
            </w:pPr>
          </w:p>
        </w:tc>
        <w:tc>
          <w:tcPr>
            <w:tcW w:w="1150" w:type="dxa"/>
          </w:tcPr>
          <w:p w:rsidR="00803349" w:rsidRDefault="00803349">
            <w:pPr>
              <w:jc w:val="center"/>
            </w:pP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86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03349">
        <w:trPr>
          <w:cantSplit/>
        </w:trPr>
        <w:tc>
          <w:tcPr>
            <w:tcW w:w="2090" w:type="dxa"/>
          </w:tcPr>
          <w:p w:rsidR="00803349" w:rsidRDefault="00803349">
            <w:pPr>
              <w:jc w:val="left"/>
            </w:pPr>
            <w:hyperlink r:id="rId46" w:history="1">
              <w:r w:rsidR="009A08E3">
                <w:rPr>
                  <w:rStyle w:val="Hyperlink"/>
                  <w:sz w:val="20"/>
                </w:rPr>
                <w:t>Y.3510 (Y.ccinfra)</w:t>
              </w:r>
            </w:hyperlink>
          </w:p>
        </w:tc>
        <w:tc>
          <w:tcPr>
            <w:tcW w:w="4000" w:type="dxa"/>
          </w:tcPr>
          <w:p w:rsidR="00803349" w:rsidRDefault="009A08E3">
            <w:r>
              <w:rPr>
                <w:sz w:val="20"/>
              </w:rPr>
              <w:t>Cloud computing infrastructure requirements</w:t>
            </w:r>
          </w:p>
        </w:tc>
        <w:tc>
          <w:tcPr>
            <w:tcW w:w="115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1150" w:type="dxa"/>
          </w:tcPr>
          <w:p w:rsidR="00803349" w:rsidRDefault="00803349">
            <w:pPr>
              <w:jc w:val="center"/>
            </w:pPr>
          </w:p>
        </w:tc>
        <w:tc>
          <w:tcPr>
            <w:tcW w:w="1150" w:type="dxa"/>
          </w:tcPr>
          <w:p w:rsidR="00803349" w:rsidRDefault="00803349">
            <w:pPr>
              <w:jc w:val="center"/>
            </w:pP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86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03349">
        <w:trPr>
          <w:cantSplit/>
        </w:trPr>
        <w:tc>
          <w:tcPr>
            <w:tcW w:w="2090" w:type="dxa"/>
          </w:tcPr>
          <w:p w:rsidR="00803349" w:rsidRDefault="00803349">
            <w:pPr>
              <w:jc w:val="left"/>
            </w:pPr>
            <w:hyperlink r:id="rId47" w:history="1">
              <w:r w:rsidR="009A08E3">
                <w:rPr>
                  <w:rStyle w:val="Hyperlink"/>
                  <w:sz w:val="20"/>
                </w:rPr>
                <w:t xml:space="preserve">Y.3520 </w:t>
              </w:r>
              <w:r w:rsidR="009A08E3">
                <w:rPr>
                  <w:rStyle w:val="Hyperlink"/>
                  <w:sz w:val="20"/>
                </w:rPr>
                <w:t>(Y.e2eccrmr)</w:t>
              </w:r>
            </w:hyperlink>
          </w:p>
        </w:tc>
        <w:tc>
          <w:tcPr>
            <w:tcW w:w="4000" w:type="dxa"/>
          </w:tcPr>
          <w:p w:rsidR="00803349" w:rsidRDefault="009A08E3">
            <w:r>
              <w:rPr>
                <w:sz w:val="20"/>
              </w:rPr>
              <w:t>Cloud computing framework for end to end resource management</w:t>
            </w:r>
          </w:p>
        </w:tc>
        <w:tc>
          <w:tcPr>
            <w:tcW w:w="115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1150" w:type="dxa"/>
          </w:tcPr>
          <w:p w:rsidR="00803349" w:rsidRDefault="00803349">
            <w:pPr>
              <w:jc w:val="center"/>
            </w:pPr>
          </w:p>
        </w:tc>
        <w:tc>
          <w:tcPr>
            <w:tcW w:w="1150" w:type="dxa"/>
          </w:tcPr>
          <w:p w:rsidR="00803349" w:rsidRDefault="00803349">
            <w:pPr>
              <w:jc w:val="center"/>
            </w:pP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86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03349" w:rsidRDefault="009A08E3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0334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03349" w:rsidRDefault="009A08E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03349" w:rsidRDefault="009A08E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3349" w:rsidRDefault="009A08E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3349" w:rsidRDefault="009A08E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03349" w:rsidRDefault="009A08E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0334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03349" w:rsidRDefault="0080334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03349" w:rsidRDefault="0080334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03349" w:rsidRDefault="009A08E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3349" w:rsidRDefault="009A08E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3349" w:rsidRDefault="009A08E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3349" w:rsidRDefault="009A08E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3349" w:rsidRDefault="009A08E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3349" w:rsidRDefault="009A08E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3349" w:rsidRDefault="009A08E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3349" w:rsidRDefault="009A08E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03349" w:rsidRDefault="0080334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03349">
        <w:trPr>
          <w:cantSplit/>
        </w:trPr>
        <w:tc>
          <w:tcPr>
            <w:tcW w:w="2090" w:type="dxa"/>
          </w:tcPr>
          <w:p w:rsidR="00803349" w:rsidRDefault="00803349">
            <w:pPr>
              <w:jc w:val="left"/>
            </w:pPr>
            <w:hyperlink r:id="rId48" w:history="1">
              <w:r w:rsidR="009A08E3">
                <w:rPr>
                  <w:rStyle w:val="Hyperlink"/>
                  <w:sz w:val="20"/>
                </w:rPr>
                <w:t>G.989.1 (G.ngpon2)</w:t>
              </w:r>
            </w:hyperlink>
          </w:p>
        </w:tc>
        <w:tc>
          <w:tcPr>
            <w:tcW w:w="4000" w:type="dxa"/>
          </w:tcPr>
          <w:p w:rsidR="00803349" w:rsidRDefault="009A08E3">
            <w:r>
              <w:rPr>
                <w:sz w:val="20"/>
              </w:rPr>
              <w:t>40-Gigabit-capable passive optical networks (NG-PON2): General requirements</w:t>
            </w:r>
          </w:p>
        </w:tc>
        <w:tc>
          <w:tcPr>
            <w:tcW w:w="115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2013-03-08</w:t>
            </w:r>
          </w:p>
        </w:tc>
        <w:tc>
          <w:tcPr>
            <w:tcW w:w="88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86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803349" w:rsidRDefault="009A08E3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0334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03349" w:rsidRDefault="009A08E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03349" w:rsidRDefault="009A08E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3349" w:rsidRDefault="009A08E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3349" w:rsidRDefault="009A08E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03349" w:rsidRDefault="009A08E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0334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03349" w:rsidRDefault="0080334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03349" w:rsidRDefault="0080334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03349" w:rsidRDefault="009A08E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3349" w:rsidRDefault="009A08E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3349" w:rsidRDefault="009A08E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3349" w:rsidRDefault="009A08E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3349" w:rsidRDefault="009A08E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3349" w:rsidRDefault="009A08E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3349" w:rsidRDefault="009A08E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3349" w:rsidRDefault="009A08E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03349" w:rsidRDefault="0080334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03349">
        <w:trPr>
          <w:cantSplit/>
        </w:trPr>
        <w:tc>
          <w:tcPr>
            <w:tcW w:w="2090" w:type="dxa"/>
          </w:tcPr>
          <w:p w:rsidR="00803349" w:rsidRDefault="00803349">
            <w:pPr>
              <w:jc w:val="left"/>
            </w:pPr>
            <w:hyperlink r:id="rId49" w:history="1">
              <w:r w:rsidR="009A08E3">
                <w:rPr>
                  <w:rStyle w:val="Hyperlink"/>
                  <w:sz w:val="20"/>
                </w:rPr>
                <w:t>H.264 (V8)</w:t>
              </w:r>
            </w:hyperlink>
          </w:p>
        </w:tc>
        <w:tc>
          <w:tcPr>
            <w:tcW w:w="4000" w:type="dxa"/>
          </w:tcPr>
          <w:p w:rsidR="00803349" w:rsidRDefault="009A08E3">
            <w:r>
              <w:rPr>
                <w:sz w:val="20"/>
              </w:rPr>
              <w:t>Advanced video coding for generic audiovisual services</w:t>
            </w:r>
          </w:p>
        </w:tc>
        <w:tc>
          <w:tcPr>
            <w:tcW w:w="115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1150" w:type="dxa"/>
          </w:tcPr>
          <w:p w:rsidR="00803349" w:rsidRDefault="00803349">
            <w:pPr>
              <w:jc w:val="center"/>
            </w:pPr>
          </w:p>
        </w:tc>
        <w:tc>
          <w:tcPr>
            <w:tcW w:w="1150" w:type="dxa"/>
          </w:tcPr>
          <w:p w:rsidR="00803349" w:rsidRDefault="00803349">
            <w:pPr>
              <w:jc w:val="center"/>
            </w:pP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86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03349">
        <w:trPr>
          <w:cantSplit/>
        </w:trPr>
        <w:tc>
          <w:tcPr>
            <w:tcW w:w="2090" w:type="dxa"/>
          </w:tcPr>
          <w:p w:rsidR="00803349" w:rsidRDefault="00803349">
            <w:pPr>
              <w:jc w:val="left"/>
            </w:pPr>
            <w:hyperlink r:id="rId50" w:history="1">
              <w:r w:rsidR="009A08E3">
                <w:rPr>
                  <w:rStyle w:val="Hyperlink"/>
                  <w:sz w:val="20"/>
                </w:rPr>
                <w:t>H.265 (H.HEVC)</w:t>
              </w:r>
            </w:hyperlink>
          </w:p>
        </w:tc>
        <w:tc>
          <w:tcPr>
            <w:tcW w:w="4000" w:type="dxa"/>
          </w:tcPr>
          <w:p w:rsidR="00803349" w:rsidRDefault="009A08E3">
            <w:r>
              <w:rPr>
                <w:sz w:val="20"/>
              </w:rPr>
              <w:t>High efficiency video coding</w:t>
            </w:r>
          </w:p>
        </w:tc>
        <w:tc>
          <w:tcPr>
            <w:tcW w:w="115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1150" w:type="dxa"/>
          </w:tcPr>
          <w:p w:rsidR="00803349" w:rsidRDefault="00803349">
            <w:pPr>
              <w:jc w:val="center"/>
            </w:pPr>
          </w:p>
        </w:tc>
        <w:tc>
          <w:tcPr>
            <w:tcW w:w="1150" w:type="dxa"/>
          </w:tcPr>
          <w:p w:rsidR="00803349" w:rsidRDefault="00803349">
            <w:pPr>
              <w:jc w:val="center"/>
            </w:pP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880" w:type="dxa"/>
          </w:tcPr>
          <w:p w:rsidR="00803349" w:rsidRDefault="00803349">
            <w:pPr>
              <w:jc w:val="center"/>
            </w:pPr>
          </w:p>
        </w:tc>
        <w:tc>
          <w:tcPr>
            <w:tcW w:w="860" w:type="dxa"/>
          </w:tcPr>
          <w:p w:rsidR="00803349" w:rsidRDefault="009A08E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03349" w:rsidRDefault="00803349">
      <w:pPr>
        <w:pStyle w:val="Header"/>
        <w:ind w:left="360"/>
        <w:rPr>
          <w:b/>
          <w:bCs/>
          <w:sz w:val="24"/>
        </w:rPr>
        <w:sectPr w:rsidR="00803349">
          <w:headerReference w:type="default" r:id="rId51"/>
          <w:footerReference w:type="default" r:id="rId5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03349" w:rsidRDefault="009A08E3">
      <w:pPr>
        <w:pStyle w:val="AnnexNotitle"/>
      </w:pPr>
      <w:r>
        <w:lastRenderedPageBreak/>
        <w:t>Annex 2</w:t>
      </w:r>
    </w:p>
    <w:p w:rsidR="00803349" w:rsidRDefault="009A08E3">
      <w:pPr>
        <w:jc w:val="center"/>
        <w:rPr>
          <w:szCs w:val="22"/>
        </w:rPr>
      </w:pPr>
      <w:r>
        <w:rPr>
          <w:szCs w:val="22"/>
        </w:rPr>
        <w:t>(to TSB AAP-7)</w:t>
      </w:r>
    </w:p>
    <w:p w:rsidR="00803349" w:rsidRDefault="009A08E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03349" w:rsidRDefault="009A08E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03349" w:rsidRDefault="009A08E3">
      <w:r>
        <w:t>1)</w:t>
      </w:r>
      <w:r>
        <w:tab/>
        <w:t xml:space="preserve">Go to AAP search Web page at </w:t>
      </w:r>
      <w:hyperlink r:id="rId53" w:history="1">
        <w:r>
          <w:rPr>
            <w:rStyle w:val="Hyperlink"/>
            <w:szCs w:val="22"/>
          </w:rPr>
          <w:t>http://www.itu.int/ITU-T/aap/</w:t>
        </w:r>
      </w:hyperlink>
    </w:p>
    <w:p w:rsidR="00803349" w:rsidRDefault="00803349">
      <w:pPr>
        <w:jc w:val="center"/>
      </w:pPr>
      <w:r>
        <w:pict>
          <v:shape id="_x0000_i1026" type="#_x0000_t75" style="width:257.15pt;height:170.35pt">
            <v:imagedata r:id="rId54" o:title="AAP-1-withborder"/>
          </v:shape>
        </w:pict>
      </w:r>
    </w:p>
    <w:p w:rsidR="00803349" w:rsidRDefault="009A08E3">
      <w:r>
        <w:t>2)</w:t>
      </w:r>
      <w:r>
        <w:tab/>
        <w:t>Select your Recommendation</w:t>
      </w:r>
    </w:p>
    <w:p w:rsidR="00803349" w:rsidRDefault="00803349">
      <w:pPr>
        <w:jc w:val="center"/>
        <w:rPr>
          <w:sz w:val="24"/>
        </w:rPr>
      </w:pPr>
      <w:r w:rsidRPr="00803349">
        <w:rPr>
          <w:sz w:val="24"/>
        </w:rPr>
        <w:pict>
          <v:shape id="_x0000_i1027" type="#_x0000_t75" style="width:424.95pt;height:253.3pt">
            <v:imagedata r:id="rId55" o:title="AAP-2-withborder"/>
          </v:shape>
        </w:pict>
      </w:r>
    </w:p>
    <w:p w:rsidR="00803349" w:rsidRDefault="009A08E3">
      <w:pPr>
        <w:keepNext/>
      </w:pPr>
      <w:r>
        <w:lastRenderedPageBreak/>
        <w:t>3)</w:t>
      </w:r>
      <w:r>
        <w:tab/>
        <w:t>Click the "Submit Comment" button</w:t>
      </w:r>
    </w:p>
    <w:p w:rsidR="00803349" w:rsidRDefault="00803349">
      <w:pPr>
        <w:jc w:val="center"/>
      </w:pPr>
      <w:r>
        <w:pict>
          <v:shape id="_x0000_i1028" type="#_x0000_t75" style="width:428.8pt;height:250.7pt">
            <v:imagedata r:id="rId56" o:title="AAP-3-withborder"/>
          </v:shape>
        </w:pict>
      </w:r>
    </w:p>
    <w:p w:rsidR="00803349" w:rsidRDefault="009A08E3">
      <w:r>
        <w:t>4)</w:t>
      </w:r>
      <w:r>
        <w:tab/>
        <w:t>Complete the on-line form and click on "Submit"</w:t>
      </w:r>
    </w:p>
    <w:p w:rsidR="00803349" w:rsidRDefault="00803349">
      <w:pPr>
        <w:jc w:val="center"/>
      </w:pPr>
      <w:r>
        <w:pict>
          <v:shape id="_x0000_i1029" type="#_x0000_t75" style="width:397.95pt;height:5in">
            <v:imagedata r:id="rId57" o:title="AAP-4-withborder"/>
          </v:shape>
        </w:pict>
      </w:r>
    </w:p>
    <w:p w:rsidR="00803349" w:rsidRDefault="009A08E3">
      <w:pPr>
        <w:jc w:val="left"/>
      </w:pPr>
      <w:r>
        <w:t>For more information, read the AAP tutorial on:</w:t>
      </w:r>
      <w:r>
        <w:tab/>
      </w:r>
      <w:r>
        <w:br/>
      </w:r>
      <w:hyperlink r:id="rId58" w:history="1">
        <w:r>
          <w:rPr>
            <w:rStyle w:val="Hyperlink"/>
          </w:rPr>
          <w:t>http://www.itu.int/ITU-T/aapinfo/files/AAPTutorial.pdf</w:t>
        </w:r>
      </w:hyperlink>
    </w:p>
    <w:p w:rsidR="00803349" w:rsidRDefault="009A08E3">
      <w:pPr>
        <w:pStyle w:val="AnnexNotitle"/>
      </w:pPr>
      <w:r>
        <w:br w:type="page"/>
      </w:r>
      <w:r>
        <w:lastRenderedPageBreak/>
        <w:t>Annex 3</w:t>
      </w:r>
    </w:p>
    <w:p w:rsidR="00803349" w:rsidRDefault="009A08E3">
      <w:pPr>
        <w:jc w:val="center"/>
        <w:rPr>
          <w:szCs w:val="22"/>
        </w:rPr>
      </w:pPr>
      <w:r>
        <w:rPr>
          <w:szCs w:val="22"/>
        </w:rPr>
        <w:t>(to TSB AAP-7)</w:t>
      </w:r>
    </w:p>
    <w:p w:rsidR="00803349" w:rsidRDefault="009A08E3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803349" w:rsidRDefault="009A08E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803349">
        <w:tc>
          <w:tcPr>
            <w:tcW w:w="5000" w:type="pct"/>
            <w:gridSpan w:val="2"/>
            <w:shd w:val="clear" w:color="auto" w:fill="EFFAFF"/>
          </w:tcPr>
          <w:p w:rsidR="00803349" w:rsidRDefault="009A08E3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80334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3349" w:rsidRDefault="009A08E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03349" w:rsidRDefault="00803349">
            <w:pPr>
              <w:pStyle w:val="Tabletext"/>
              <w:jc w:val="left"/>
            </w:pPr>
          </w:p>
        </w:tc>
      </w:tr>
      <w:tr w:rsidR="0080334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3349" w:rsidRDefault="009A08E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3349" w:rsidRDefault="00803349">
            <w:pPr>
              <w:pStyle w:val="Tabletext"/>
              <w:jc w:val="left"/>
            </w:pPr>
          </w:p>
        </w:tc>
      </w:tr>
      <w:tr w:rsidR="0080334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3349" w:rsidRDefault="009A08E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3349" w:rsidRDefault="00803349">
            <w:pPr>
              <w:pStyle w:val="Tabletext"/>
              <w:jc w:val="left"/>
            </w:pPr>
          </w:p>
        </w:tc>
      </w:tr>
      <w:tr w:rsidR="0080334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03349" w:rsidRDefault="009A08E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03349" w:rsidRDefault="009A08E3">
            <w:pPr>
              <w:pStyle w:val="Tabletext"/>
              <w:jc w:val="left"/>
            </w:pPr>
            <w:r>
              <w:br/>
            </w:r>
            <w:r w:rsidR="008033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0334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033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03349">
              <w:fldChar w:fldCharType="end"/>
            </w:r>
            <w:r>
              <w:t xml:space="preserve"> Additional Review (AR)</w:t>
            </w:r>
          </w:p>
        </w:tc>
      </w:tr>
      <w:tr w:rsidR="0080334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3349" w:rsidRDefault="009A08E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03349" w:rsidRDefault="00803349">
            <w:pPr>
              <w:pStyle w:val="Tabletext"/>
              <w:jc w:val="left"/>
            </w:pPr>
          </w:p>
        </w:tc>
      </w:tr>
      <w:tr w:rsidR="0080334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3349" w:rsidRDefault="009A08E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3349" w:rsidRDefault="00803349">
            <w:pPr>
              <w:pStyle w:val="Tabletext"/>
              <w:jc w:val="left"/>
            </w:pPr>
          </w:p>
        </w:tc>
      </w:tr>
      <w:tr w:rsidR="0080334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3349" w:rsidRDefault="009A08E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3349" w:rsidRDefault="00803349">
            <w:pPr>
              <w:pStyle w:val="Tabletext"/>
              <w:jc w:val="left"/>
            </w:pPr>
          </w:p>
        </w:tc>
      </w:tr>
      <w:tr w:rsidR="0080334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3349" w:rsidRDefault="009A08E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3349" w:rsidRDefault="00803349">
            <w:pPr>
              <w:pStyle w:val="Tabletext"/>
              <w:jc w:val="left"/>
            </w:pPr>
          </w:p>
        </w:tc>
      </w:tr>
      <w:tr w:rsidR="0080334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3349" w:rsidRDefault="009A08E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3349" w:rsidRDefault="00803349">
            <w:pPr>
              <w:pStyle w:val="Tabletext"/>
              <w:jc w:val="left"/>
            </w:pPr>
          </w:p>
        </w:tc>
      </w:tr>
      <w:tr w:rsidR="0080334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3349" w:rsidRDefault="009A08E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3349" w:rsidRDefault="00803349">
            <w:pPr>
              <w:pStyle w:val="Tabletext"/>
              <w:jc w:val="left"/>
            </w:pPr>
          </w:p>
        </w:tc>
      </w:tr>
      <w:tr w:rsidR="0080334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3349" w:rsidRDefault="009A08E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3349" w:rsidRDefault="00803349">
            <w:pPr>
              <w:pStyle w:val="Tabletext"/>
              <w:jc w:val="left"/>
            </w:pPr>
          </w:p>
        </w:tc>
      </w:tr>
      <w:tr w:rsidR="00803349">
        <w:tc>
          <w:tcPr>
            <w:tcW w:w="1623" w:type="pct"/>
            <w:shd w:val="clear" w:color="auto" w:fill="EFFAFF"/>
            <w:vAlign w:val="center"/>
          </w:tcPr>
          <w:p w:rsidR="00803349" w:rsidRDefault="009A08E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03349" w:rsidRDefault="009A08E3">
            <w:pPr>
              <w:pStyle w:val="Tabletext"/>
              <w:jc w:val="left"/>
            </w:pPr>
            <w:r>
              <w:br/>
            </w:r>
            <w:r w:rsidR="008033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03349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8033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03349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803349">
        <w:tc>
          <w:tcPr>
            <w:tcW w:w="1623" w:type="pct"/>
            <w:shd w:val="clear" w:color="auto" w:fill="EFFAFF"/>
            <w:vAlign w:val="center"/>
          </w:tcPr>
          <w:p w:rsidR="00803349" w:rsidRDefault="009A08E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03349" w:rsidRDefault="009A08E3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03349" w:rsidRDefault="009A08E3">
      <w:pPr>
        <w:jc w:val="left"/>
        <w:rPr>
          <w:szCs w:val="22"/>
        </w:rPr>
      </w:pPr>
      <w:r>
        <w:tab/>
      </w:r>
      <w:r w:rsidR="00803349" w:rsidRPr="008033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0334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03349" w:rsidRDefault="009A08E3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03349" w:rsidRDefault="00803349">
      <w:pPr>
        <w:rPr>
          <w:i/>
          <w:iCs/>
          <w:szCs w:val="22"/>
        </w:rPr>
      </w:pPr>
    </w:p>
    <w:sectPr w:rsidR="00803349" w:rsidSect="00803349">
      <w:headerReference w:type="default" r:id="rId60"/>
      <w:footerReference w:type="default" r:id="rId6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8E3" w:rsidRDefault="009A08E3">
      <w:r>
        <w:separator/>
      </w:r>
    </w:p>
  </w:endnote>
  <w:endnote w:type="continuationSeparator" w:id="0">
    <w:p w:rsidR="009A08E3" w:rsidRDefault="009A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349" w:rsidRDefault="009A08E3">
    <w:pPr>
      <w:pStyle w:val="Footer"/>
    </w:pPr>
    <w:r>
      <w:rPr>
        <w:sz w:val="18"/>
        <w:szCs w:val="18"/>
        <w:lang w:val="en-US"/>
      </w:rPr>
      <w:t>TSB AAP-7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2013-03-16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A08E3" w:rsidTr="009A08E3">
      <w:tc>
        <w:tcPr>
          <w:tcW w:w="1985" w:type="dxa"/>
          <w:shd w:val="clear" w:color="auto" w:fill="auto"/>
        </w:tcPr>
        <w:p w:rsidR="00803349" w:rsidRPr="009A08E3" w:rsidRDefault="009A08E3" w:rsidP="009A08E3">
          <w:pPr>
            <w:pStyle w:val="Tabletext"/>
            <w:jc w:val="left"/>
            <w:rPr>
              <w:sz w:val="20"/>
            </w:rPr>
          </w:pPr>
          <w:r w:rsidRPr="009A08E3">
            <w:rPr>
              <w:sz w:val="20"/>
              <w:lang w:val="fr-FR"/>
            </w:rPr>
            <w:t>Place des Nations</w:t>
          </w:r>
          <w:r w:rsidRPr="009A08E3">
            <w:rPr>
              <w:sz w:val="20"/>
              <w:lang w:val="fr-FR"/>
            </w:rPr>
            <w:br/>
          </w:r>
          <w:r w:rsidRPr="009A08E3">
            <w:rPr>
              <w:sz w:val="20"/>
            </w:rPr>
            <w:t>CH-1211 Geneva 20</w:t>
          </w:r>
          <w:r w:rsidRPr="009A08E3">
            <w:rPr>
              <w:sz w:val="20"/>
            </w:rPr>
            <w:br/>
            <w:t>Switzerland</w:t>
          </w:r>
        </w:p>
      </w:tc>
      <w:tc>
        <w:tcPr>
          <w:tcW w:w="1559" w:type="dxa"/>
          <w:shd w:val="clear" w:color="auto" w:fill="auto"/>
        </w:tcPr>
        <w:p w:rsidR="00803349" w:rsidRPr="009A08E3" w:rsidRDefault="009A08E3" w:rsidP="009A08E3">
          <w:pPr>
            <w:pStyle w:val="Tabletext"/>
            <w:jc w:val="left"/>
            <w:rPr>
              <w:sz w:val="20"/>
            </w:rPr>
          </w:pPr>
          <w:r w:rsidRPr="009A08E3">
            <w:rPr>
              <w:sz w:val="20"/>
              <w:lang w:val="fr-FR"/>
            </w:rPr>
            <w:t xml:space="preserve">Telephone </w:t>
          </w:r>
          <w:r w:rsidRPr="009A08E3">
            <w:rPr>
              <w:sz w:val="20"/>
              <w:lang w:val="fr-FR"/>
            </w:rPr>
            <w:br/>
          </w:r>
          <w:r w:rsidRPr="009A08E3">
            <w:rPr>
              <w:sz w:val="20"/>
            </w:rPr>
            <w:t>Telefax</w:t>
          </w:r>
          <w:r w:rsidRPr="009A08E3">
            <w:rPr>
              <w:sz w:val="20"/>
            </w:rPr>
            <w:tab/>
            <w:t>Gr3:</w:t>
          </w:r>
          <w:r w:rsidRPr="009A08E3">
            <w:rPr>
              <w:sz w:val="20"/>
            </w:rPr>
            <w:br/>
          </w:r>
          <w:r w:rsidRPr="009A08E3">
            <w:rPr>
              <w:sz w:val="20"/>
            </w:rPr>
            <w:tab/>
          </w:r>
          <w:r w:rsidRPr="009A08E3">
            <w:rPr>
              <w:sz w:val="20"/>
            </w:rPr>
            <w:tab/>
          </w:r>
          <w:r w:rsidRPr="009A08E3">
            <w:rPr>
              <w:sz w:val="20"/>
            </w:rPr>
            <w:tab/>
            <w:t>Gr4:</w:t>
          </w:r>
        </w:p>
      </w:tc>
      <w:tc>
        <w:tcPr>
          <w:tcW w:w="1843" w:type="dxa"/>
          <w:shd w:val="clear" w:color="auto" w:fill="auto"/>
        </w:tcPr>
        <w:p w:rsidR="00803349" w:rsidRPr="009A08E3" w:rsidRDefault="009A08E3" w:rsidP="009A08E3">
          <w:pPr>
            <w:pStyle w:val="Tabletext"/>
            <w:jc w:val="left"/>
            <w:rPr>
              <w:sz w:val="20"/>
            </w:rPr>
          </w:pPr>
          <w:r w:rsidRPr="009A08E3">
            <w:rPr>
              <w:sz w:val="20"/>
              <w:lang w:val="fr-FR"/>
            </w:rPr>
            <w:t>+41 22 730 51 11</w:t>
          </w:r>
          <w:r w:rsidRPr="009A08E3">
            <w:rPr>
              <w:sz w:val="20"/>
              <w:lang w:val="fr-FR"/>
            </w:rPr>
            <w:br/>
            <w:t>+41 22 733 72 56</w:t>
          </w:r>
          <w:r w:rsidRPr="009A08E3">
            <w:rPr>
              <w:sz w:val="20"/>
            </w:rPr>
            <w:br/>
            <w:t>+41 22 730 65 00</w:t>
          </w:r>
        </w:p>
      </w:tc>
      <w:tc>
        <w:tcPr>
          <w:tcW w:w="2410" w:type="dxa"/>
          <w:shd w:val="clear" w:color="auto" w:fill="auto"/>
        </w:tcPr>
        <w:p w:rsidR="00803349" w:rsidRPr="009A08E3" w:rsidRDefault="009A08E3" w:rsidP="009A08E3">
          <w:pPr>
            <w:pStyle w:val="Tabletext"/>
            <w:jc w:val="left"/>
            <w:rPr>
              <w:sz w:val="20"/>
            </w:rPr>
          </w:pPr>
          <w:r w:rsidRPr="009A08E3">
            <w:rPr>
              <w:sz w:val="20"/>
            </w:rPr>
            <w:t>Telex 421 000 uit ch</w:t>
          </w:r>
          <w:r w:rsidRPr="009A08E3">
            <w:rPr>
              <w:sz w:val="20"/>
            </w:rPr>
            <w:br/>
            <w:t>E-mail:</w:t>
          </w:r>
          <w:r w:rsidRPr="009A08E3">
            <w:rPr>
              <w:sz w:val="20"/>
            </w:rPr>
            <w:tab/>
          </w:r>
          <w:hyperlink r:id="rId1" w:history="1">
            <w:r w:rsidRPr="009A08E3">
              <w:rPr>
                <w:rStyle w:val="Hyperlink"/>
                <w:sz w:val="20"/>
              </w:rPr>
              <w:t>itumail@itu.int</w:t>
            </w:r>
          </w:hyperlink>
          <w:r w:rsidRPr="009A08E3">
            <w:rPr>
              <w:sz w:val="20"/>
            </w:rPr>
            <w:br/>
            <w:t>Telegram ITU GENEVE</w:t>
          </w:r>
        </w:p>
      </w:tc>
      <w:tc>
        <w:tcPr>
          <w:tcW w:w="1701" w:type="dxa"/>
          <w:shd w:val="clear" w:color="auto" w:fill="auto"/>
        </w:tcPr>
        <w:p w:rsidR="00803349" w:rsidRPr="009A08E3" w:rsidRDefault="009A08E3" w:rsidP="009A08E3">
          <w:pPr>
            <w:pStyle w:val="Tabletext"/>
            <w:jc w:val="right"/>
            <w:rPr>
              <w:sz w:val="20"/>
              <w:lang w:val="fr-FR"/>
            </w:rPr>
          </w:pPr>
          <w:r w:rsidRPr="009A08E3">
            <w:rPr>
              <w:sz w:val="20"/>
              <w:lang w:val="fr-FR"/>
            </w:rPr>
            <w:t>Web page:</w:t>
          </w:r>
          <w:r w:rsidRPr="009A08E3">
            <w:rPr>
              <w:sz w:val="20"/>
              <w:lang w:val="fr-FR"/>
            </w:rPr>
            <w:br/>
          </w:r>
          <w:hyperlink r:id="rId2" w:history="1">
            <w:r w:rsidRPr="009A08E3"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803349" w:rsidRDefault="00803349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349" w:rsidRDefault="009A08E3">
    <w:pPr>
      <w:pStyle w:val="Footer"/>
    </w:pPr>
    <w:r>
      <w:rPr>
        <w:sz w:val="18"/>
        <w:szCs w:val="18"/>
        <w:lang w:val="en-US"/>
      </w:rPr>
      <w:t>TSB AAP-7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2013-03-16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349" w:rsidRDefault="009A08E3">
    <w:pPr>
      <w:pStyle w:val="Footer"/>
    </w:pPr>
    <w:r>
      <w:rPr>
        <w:sz w:val="18"/>
        <w:szCs w:val="18"/>
        <w:lang w:val="en-US"/>
      </w:rPr>
      <w:t>TSB AAP-7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2013-03-16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8E3" w:rsidRDefault="009A08E3">
      <w:r>
        <w:t>____________________</w:t>
      </w:r>
    </w:p>
  </w:footnote>
  <w:footnote w:type="continuationSeparator" w:id="0">
    <w:p w:rsidR="009A08E3" w:rsidRDefault="009A0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349" w:rsidRDefault="009A08E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0334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03349">
      <w:rPr>
        <w:rStyle w:val="PageNumber"/>
        <w:szCs w:val="18"/>
      </w:rPr>
      <w:fldChar w:fldCharType="separate"/>
    </w:r>
    <w:r w:rsidR="00D205A8">
      <w:rPr>
        <w:rStyle w:val="PageNumber"/>
        <w:noProof/>
        <w:szCs w:val="18"/>
      </w:rPr>
      <w:t>2</w:t>
    </w:r>
    <w:r w:rsidR="0080334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349" w:rsidRDefault="009A08E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0334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03349">
      <w:rPr>
        <w:rStyle w:val="PageNumber"/>
        <w:szCs w:val="18"/>
      </w:rPr>
      <w:fldChar w:fldCharType="separate"/>
    </w:r>
    <w:r w:rsidR="00D205A8">
      <w:rPr>
        <w:rStyle w:val="PageNumber"/>
        <w:noProof/>
        <w:szCs w:val="18"/>
      </w:rPr>
      <w:t>6</w:t>
    </w:r>
    <w:r w:rsidR="0080334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349" w:rsidRDefault="009A08E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0334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03349">
      <w:rPr>
        <w:rStyle w:val="PageNumber"/>
        <w:szCs w:val="18"/>
      </w:rPr>
      <w:fldChar w:fldCharType="separate"/>
    </w:r>
    <w:r w:rsidR="00D205A8">
      <w:rPr>
        <w:rStyle w:val="PageNumber"/>
        <w:noProof/>
        <w:szCs w:val="18"/>
      </w:rPr>
      <w:t>9</w:t>
    </w:r>
    <w:r w:rsidR="0080334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349"/>
    <w:rsid w:val="00803349"/>
    <w:rsid w:val="009A08E3"/>
    <w:rsid w:val="00D2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0334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03349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03349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0334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03349"/>
    <w:pPr>
      <w:outlineLvl w:val="4"/>
    </w:pPr>
  </w:style>
  <w:style w:type="paragraph" w:styleId="Heading6">
    <w:name w:val="heading 6"/>
    <w:basedOn w:val="Heading4"/>
    <w:next w:val="Normal"/>
    <w:qFormat/>
    <w:rsid w:val="0080334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03349"/>
    <w:pPr>
      <w:outlineLvl w:val="6"/>
    </w:pPr>
  </w:style>
  <w:style w:type="paragraph" w:styleId="Heading8">
    <w:name w:val="heading 8"/>
    <w:basedOn w:val="Heading6"/>
    <w:next w:val="Normal"/>
    <w:qFormat/>
    <w:rsid w:val="00803349"/>
    <w:pPr>
      <w:outlineLvl w:val="7"/>
    </w:pPr>
  </w:style>
  <w:style w:type="paragraph" w:styleId="Heading9">
    <w:name w:val="heading 9"/>
    <w:basedOn w:val="Heading6"/>
    <w:next w:val="Normal"/>
    <w:qFormat/>
    <w:rsid w:val="0080334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803349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03349"/>
    <w:pPr>
      <w:spacing w:before="360"/>
    </w:pPr>
  </w:style>
  <w:style w:type="paragraph" w:customStyle="1" w:styleId="ChapNo">
    <w:name w:val="Chap_No"/>
    <w:basedOn w:val="Normal"/>
    <w:next w:val="Chaptitle"/>
    <w:rsid w:val="0080334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03349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803349"/>
  </w:style>
  <w:style w:type="paragraph" w:customStyle="1" w:styleId="AnnexNotitle">
    <w:name w:val="Annex_No &amp; title"/>
    <w:basedOn w:val="Normal"/>
    <w:next w:val="Normalaftertitle"/>
    <w:rsid w:val="00803349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80334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803349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80334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0334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03349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803349"/>
    <w:pPr>
      <w:spacing w:before="80"/>
      <w:ind w:left="794" w:hanging="794"/>
    </w:pPr>
  </w:style>
  <w:style w:type="paragraph" w:customStyle="1" w:styleId="enumlev2">
    <w:name w:val="enumlev2"/>
    <w:basedOn w:val="enumlev1"/>
    <w:rsid w:val="00803349"/>
    <w:pPr>
      <w:ind w:left="1191" w:hanging="397"/>
    </w:pPr>
  </w:style>
  <w:style w:type="paragraph" w:customStyle="1" w:styleId="enumlev3">
    <w:name w:val="enumlev3"/>
    <w:basedOn w:val="enumlev2"/>
    <w:rsid w:val="00803349"/>
    <w:pPr>
      <w:ind w:left="1588"/>
    </w:pPr>
  </w:style>
  <w:style w:type="paragraph" w:customStyle="1" w:styleId="Equation">
    <w:name w:val="Equation"/>
    <w:basedOn w:val="Normal"/>
    <w:rsid w:val="0080334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0334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03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803349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803349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803349"/>
  </w:style>
  <w:style w:type="paragraph" w:customStyle="1" w:styleId="Tabletext">
    <w:name w:val="Table_text"/>
    <w:basedOn w:val="Normal"/>
    <w:rsid w:val="0080334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803349"/>
    <w:pPr>
      <w:keepLines/>
      <w:spacing w:before="240" w:after="120"/>
      <w:jc w:val="center"/>
    </w:pPr>
  </w:style>
  <w:style w:type="paragraph" w:styleId="Footer">
    <w:name w:val="footer"/>
    <w:basedOn w:val="Normal"/>
    <w:rsid w:val="0080334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0334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803349"/>
    <w:rPr>
      <w:position w:val="6"/>
      <w:sz w:val="18"/>
    </w:rPr>
  </w:style>
  <w:style w:type="paragraph" w:styleId="FootnoteText">
    <w:name w:val="footnote text"/>
    <w:basedOn w:val="Note"/>
    <w:semiHidden/>
    <w:rsid w:val="0080334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03349"/>
    <w:pPr>
      <w:spacing w:before="80"/>
    </w:pPr>
  </w:style>
  <w:style w:type="paragraph" w:styleId="Header">
    <w:name w:val="header"/>
    <w:basedOn w:val="Normal"/>
    <w:rsid w:val="0080334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803349"/>
  </w:style>
  <w:style w:type="paragraph" w:styleId="Index2">
    <w:name w:val="index 2"/>
    <w:basedOn w:val="Normal"/>
    <w:next w:val="Normal"/>
    <w:semiHidden/>
    <w:rsid w:val="00803349"/>
    <w:pPr>
      <w:ind w:left="283"/>
    </w:pPr>
  </w:style>
  <w:style w:type="paragraph" w:styleId="Index3">
    <w:name w:val="index 3"/>
    <w:basedOn w:val="Normal"/>
    <w:next w:val="Normal"/>
    <w:semiHidden/>
    <w:rsid w:val="00803349"/>
    <w:pPr>
      <w:ind w:left="566"/>
    </w:pPr>
  </w:style>
  <w:style w:type="paragraph" w:customStyle="1" w:styleId="PartNo">
    <w:name w:val="Part_No"/>
    <w:basedOn w:val="Normal"/>
    <w:next w:val="Partref"/>
    <w:rsid w:val="0080334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0334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0334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80334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80334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80334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803349"/>
  </w:style>
  <w:style w:type="paragraph" w:customStyle="1" w:styleId="QuestionNo">
    <w:name w:val="Question_No"/>
    <w:basedOn w:val="RecNo"/>
    <w:next w:val="Questiontitle"/>
    <w:rsid w:val="00803349"/>
  </w:style>
  <w:style w:type="paragraph" w:customStyle="1" w:styleId="RecNo">
    <w:name w:val="Rec_No"/>
    <w:basedOn w:val="Normal"/>
    <w:next w:val="Rectitle"/>
    <w:rsid w:val="00803349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80334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803349"/>
  </w:style>
  <w:style w:type="paragraph" w:customStyle="1" w:styleId="Questionref">
    <w:name w:val="Question_ref"/>
    <w:basedOn w:val="Recref"/>
    <w:next w:val="Questiondate"/>
    <w:rsid w:val="00803349"/>
  </w:style>
  <w:style w:type="paragraph" w:customStyle="1" w:styleId="Reftext">
    <w:name w:val="Ref_text"/>
    <w:basedOn w:val="Normal"/>
    <w:rsid w:val="00803349"/>
    <w:pPr>
      <w:ind w:left="794" w:hanging="794"/>
    </w:pPr>
  </w:style>
  <w:style w:type="paragraph" w:customStyle="1" w:styleId="Repdate">
    <w:name w:val="Rep_date"/>
    <w:basedOn w:val="Recdate"/>
    <w:next w:val="Normalaftertitle"/>
    <w:rsid w:val="00803349"/>
  </w:style>
  <w:style w:type="paragraph" w:customStyle="1" w:styleId="RepNo">
    <w:name w:val="Rep_No"/>
    <w:basedOn w:val="RecNo"/>
    <w:next w:val="Reptitle"/>
    <w:rsid w:val="00803349"/>
  </w:style>
  <w:style w:type="paragraph" w:customStyle="1" w:styleId="Reptitle">
    <w:name w:val="Rep_title"/>
    <w:basedOn w:val="Rectitle"/>
    <w:next w:val="Repref"/>
    <w:rsid w:val="00803349"/>
  </w:style>
  <w:style w:type="paragraph" w:customStyle="1" w:styleId="Repref">
    <w:name w:val="Rep_ref"/>
    <w:basedOn w:val="Recref"/>
    <w:next w:val="Repdate"/>
    <w:rsid w:val="00803349"/>
  </w:style>
  <w:style w:type="paragraph" w:customStyle="1" w:styleId="Resdate">
    <w:name w:val="Res_date"/>
    <w:basedOn w:val="Recdate"/>
    <w:next w:val="Normalaftertitle"/>
    <w:rsid w:val="00803349"/>
  </w:style>
  <w:style w:type="paragraph" w:customStyle="1" w:styleId="ResNo">
    <w:name w:val="Res_No"/>
    <w:basedOn w:val="RecNo"/>
    <w:next w:val="Restitle"/>
    <w:rsid w:val="00803349"/>
  </w:style>
  <w:style w:type="paragraph" w:customStyle="1" w:styleId="Restitle">
    <w:name w:val="Res_title"/>
    <w:basedOn w:val="Rectitle"/>
    <w:next w:val="Resref"/>
    <w:rsid w:val="00803349"/>
  </w:style>
  <w:style w:type="paragraph" w:customStyle="1" w:styleId="Resref">
    <w:name w:val="Res_ref"/>
    <w:basedOn w:val="Recref"/>
    <w:next w:val="Resdate"/>
    <w:rsid w:val="00803349"/>
  </w:style>
  <w:style w:type="paragraph" w:customStyle="1" w:styleId="SectionNo">
    <w:name w:val="Section_No"/>
    <w:basedOn w:val="Normal"/>
    <w:next w:val="Sectiontitle"/>
    <w:rsid w:val="0080334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0334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0334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0334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80334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80334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semiHidden/>
    <w:rsid w:val="00803349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803349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80334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03349"/>
  </w:style>
  <w:style w:type="paragraph" w:customStyle="1" w:styleId="Title3">
    <w:name w:val="Title 3"/>
    <w:basedOn w:val="Title2"/>
    <w:next w:val="Title4"/>
    <w:rsid w:val="00803349"/>
    <w:rPr>
      <w:caps w:val="0"/>
    </w:rPr>
  </w:style>
  <w:style w:type="paragraph" w:customStyle="1" w:styleId="Title4">
    <w:name w:val="Title 4"/>
    <w:basedOn w:val="Title3"/>
    <w:next w:val="Heading1"/>
    <w:rsid w:val="00803349"/>
    <w:rPr>
      <w:b/>
    </w:rPr>
  </w:style>
  <w:style w:type="paragraph" w:customStyle="1" w:styleId="toc0">
    <w:name w:val="toc 0"/>
    <w:basedOn w:val="Normal"/>
    <w:next w:val="TOC1"/>
    <w:rsid w:val="0080334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0334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03349"/>
    <w:pPr>
      <w:spacing w:before="80"/>
      <w:ind w:left="1531" w:hanging="851"/>
    </w:pPr>
  </w:style>
  <w:style w:type="paragraph" w:styleId="TOC3">
    <w:name w:val="toc 3"/>
    <w:basedOn w:val="TOC2"/>
    <w:semiHidden/>
    <w:rsid w:val="00803349"/>
  </w:style>
  <w:style w:type="paragraph" w:styleId="TOC4">
    <w:name w:val="toc 4"/>
    <w:basedOn w:val="TOC3"/>
    <w:semiHidden/>
    <w:rsid w:val="00803349"/>
  </w:style>
  <w:style w:type="paragraph" w:styleId="TOC5">
    <w:name w:val="toc 5"/>
    <w:basedOn w:val="TOC4"/>
    <w:semiHidden/>
    <w:rsid w:val="00803349"/>
  </w:style>
  <w:style w:type="paragraph" w:styleId="TOC6">
    <w:name w:val="toc 6"/>
    <w:basedOn w:val="TOC4"/>
    <w:semiHidden/>
    <w:rsid w:val="00803349"/>
  </w:style>
  <w:style w:type="paragraph" w:styleId="TOC7">
    <w:name w:val="toc 7"/>
    <w:basedOn w:val="TOC4"/>
    <w:semiHidden/>
    <w:rsid w:val="00803349"/>
  </w:style>
  <w:style w:type="paragraph" w:styleId="TOC8">
    <w:name w:val="toc 8"/>
    <w:basedOn w:val="TOC4"/>
    <w:semiHidden/>
    <w:rsid w:val="00803349"/>
  </w:style>
  <w:style w:type="character" w:customStyle="1" w:styleId="Appdef">
    <w:name w:val="App_def"/>
    <w:rsid w:val="0080334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03349"/>
  </w:style>
  <w:style w:type="character" w:customStyle="1" w:styleId="Artdef">
    <w:name w:val="Art_def"/>
    <w:rsid w:val="0080334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03349"/>
  </w:style>
  <w:style w:type="paragraph" w:customStyle="1" w:styleId="Reftitle">
    <w:name w:val="Ref_title"/>
    <w:basedOn w:val="Normal"/>
    <w:next w:val="Reftext"/>
    <w:rsid w:val="00803349"/>
    <w:pPr>
      <w:spacing w:before="480"/>
      <w:jc w:val="center"/>
    </w:pPr>
    <w:rPr>
      <w:b/>
    </w:rPr>
  </w:style>
  <w:style w:type="character" w:customStyle="1" w:styleId="Resdef">
    <w:name w:val="Res_def"/>
    <w:rsid w:val="00803349"/>
    <w:rPr>
      <w:rFonts w:ascii="Times New Roman" w:hAnsi="Times New Roman"/>
      <w:b/>
    </w:rPr>
  </w:style>
  <w:style w:type="character" w:customStyle="1" w:styleId="Tablefreq">
    <w:name w:val="Table_freq"/>
    <w:rsid w:val="00803349"/>
    <w:rPr>
      <w:b/>
      <w:color w:val="auto"/>
    </w:rPr>
  </w:style>
  <w:style w:type="paragraph" w:customStyle="1" w:styleId="Formal">
    <w:name w:val="Formal"/>
    <w:basedOn w:val="ASN1"/>
    <w:rsid w:val="00803349"/>
    <w:rPr>
      <w:b w:val="0"/>
    </w:rPr>
  </w:style>
  <w:style w:type="paragraph" w:customStyle="1" w:styleId="FooterQP">
    <w:name w:val="Footer_QP"/>
    <w:basedOn w:val="Normal"/>
    <w:rsid w:val="00803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803349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80334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80334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803349"/>
  </w:style>
  <w:style w:type="paragraph" w:customStyle="1" w:styleId="RepNoBR">
    <w:name w:val="Rep_No_BR"/>
    <w:basedOn w:val="RecNoBR"/>
    <w:next w:val="Reptitle"/>
    <w:rsid w:val="00803349"/>
  </w:style>
  <w:style w:type="paragraph" w:customStyle="1" w:styleId="ResNoBR">
    <w:name w:val="Res_No_BR"/>
    <w:basedOn w:val="RecNoBR"/>
    <w:next w:val="Restitle"/>
    <w:rsid w:val="00803349"/>
  </w:style>
  <w:style w:type="paragraph" w:customStyle="1" w:styleId="TabletitleBR">
    <w:name w:val="Table_title_BR"/>
    <w:basedOn w:val="Normal"/>
    <w:next w:val="Tablehead"/>
    <w:rsid w:val="00803349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0334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03349"/>
    <w:pPr>
      <w:keepNext/>
      <w:spacing w:before="0" w:after="120"/>
      <w:jc w:val="center"/>
    </w:pPr>
  </w:style>
  <w:style w:type="character" w:customStyle="1" w:styleId="Recdef">
    <w:name w:val="Rec_def"/>
    <w:rsid w:val="00803349"/>
    <w:rPr>
      <w:b/>
    </w:rPr>
  </w:style>
  <w:style w:type="paragraph" w:customStyle="1" w:styleId="FiguretitleBR">
    <w:name w:val="Figure_title_BR"/>
    <w:basedOn w:val="TabletitleBR"/>
    <w:next w:val="Figurewithouttitle"/>
    <w:rsid w:val="0080334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0334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756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783" TargetMode="External"/><Relationship Id="rId47" Type="http://schemas.openxmlformats.org/officeDocument/2006/relationships/hyperlink" Target="http://www.itu.int/itu-t/aap/AAPRecDetails.aspx?AAPSeqNo=2786" TargetMode="External"/><Relationship Id="rId50" Type="http://schemas.openxmlformats.org/officeDocument/2006/relationships/hyperlink" Target="http://www.itu.int/itu-t/aap/AAPRecDetails.aspx?AAPSeqNo=2741" TargetMode="External"/><Relationship Id="rId55" Type="http://schemas.openxmlformats.org/officeDocument/2006/relationships/image" Target="media/image3.gif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0" Type="http://schemas.openxmlformats.org/officeDocument/2006/relationships/hyperlink" Target="http://www.itu.int/ITU-T/studygroups/com05" TargetMode="External"/><Relationship Id="rId29" Type="http://schemas.openxmlformats.org/officeDocument/2006/relationships/hyperlink" Target="mailto:tsbsg13@itu.int" TargetMode="External"/><Relationship Id="rId41" Type="http://schemas.openxmlformats.org/officeDocument/2006/relationships/hyperlink" Target="http://www.itu.int/itu-t/aap/AAPRecDetails.aspx?AAPSeqNo=2782" TargetMode="External"/><Relationship Id="rId54" Type="http://schemas.openxmlformats.org/officeDocument/2006/relationships/image" Target="media/image2.gi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763" TargetMode="External"/><Relationship Id="rId40" Type="http://schemas.openxmlformats.org/officeDocument/2006/relationships/hyperlink" Target="http://www.itu.int/itu-t/aap/AAPRecDetails.aspx?AAPSeqNo=2781" TargetMode="External"/><Relationship Id="rId45" Type="http://schemas.openxmlformats.org/officeDocument/2006/relationships/hyperlink" Target="http://www.itu.int/itu-t/aap/AAPRecDetails.aspx?AAPSeqNo=2784" TargetMode="External"/><Relationship Id="rId53" Type="http://schemas.openxmlformats.org/officeDocument/2006/relationships/hyperlink" Target="http://www.itu.int/ITU-T/aap/" TargetMode="External"/><Relationship Id="rId58" Type="http://schemas.openxmlformats.org/officeDocument/2006/relationships/hyperlink" Target="http://www.itu.int/ITU-T/aapinfo/files/AAPTutorial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717" TargetMode="External"/><Relationship Id="rId49" Type="http://schemas.openxmlformats.org/officeDocument/2006/relationships/hyperlink" Target="http://www.itu.int/itu-t/aap/AAPRecDetails.aspx?AAPSeqNo=2740" TargetMode="External"/><Relationship Id="rId57" Type="http://schemas.openxmlformats.org/officeDocument/2006/relationships/image" Target="media/image5.gif"/><Relationship Id="rId61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788" TargetMode="External"/><Relationship Id="rId52" Type="http://schemas.openxmlformats.org/officeDocument/2006/relationships/footer" Target="footer3.xml"/><Relationship Id="rId6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787" TargetMode="External"/><Relationship Id="rId48" Type="http://schemas.openxmlformats.org/officeDocument/2006/relationships/hyperlink" Target="http://www.itu.int/itu-t/aap/AAPRecDetails.aspx?AAPSeqNo=2663" TargetMode="External"/><Relationship Id="rId56" Type="http://schemas.openxmlformats.org/officeDocument/2006/relationships/image" Target="media/image4.gif"/><Relationship Id="rId8" Type="http://schemas.openxmlformats.org/officeDocument/2006/relationships/image" Target="media/image1.wmf"/><Relationship Id="rId51" Type="http://schemas.openxmlformats.org/officeDocument/2006/relationships/header" Target="header2.xml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754" TargetMode="External"/><Relationship Id="rId46" Type="http://schemas.openxmlformats.org/officeDocument/2006/relationships/hyperlink" Target="http://www.itu.int/itu-t/aap/AAPRecDetails.aspx?AAPSeqNo=2785" TargetMode="External"/><Relationship Id="rId59" Type="http://schemas.openxmlformats.org/officeDocument/2006/relationships/hyperlink" Target="mailto:tsbsg....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2013-03-15T12:57:00Z</dcterms:created>
  <dcterms:modified xsi:type="dcterms:W3CDTF">2013-03-15T12:57:00Z</dcterms:modified>
</cp:coreProperties>
</file>