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066383">
        <w:trPr>
          <w:cantSplit/>
        </w:trPr>
        <w:tc>
          <w:tcPr>
            <w:tcW w:w="8931" w:type="dxa"/>
          </w:tcPr>
          <w:p w:rsidR="00066383" w:rsidRDefault="002B1333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066383" w:rsidRDefault="002B1333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066383" w:rsidRDefault="00532BE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6383" w:rsidRDefault="00066383"/>
    <w:p w:rsidR="00066383" w:rsidRDefault="002B1333">
      <w:pPr>
        <w:jc w:val="right"/>
      </w:pPr>
      <w:r>
        <w:t>Ginebra,  16 de agosto de 2011</w:t>
      </w:r>
      <w:r>
        <w:tab/>
      </w:r>
    </w:p>
    <w:p w:rsidR="00066383" w:rsidRDefault="0006638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066383" w:rsidRPr="00CF1D3D">
        <w:trPr>
          <w:cantSplit/>
        </w:trPr>
        <w:tc>
          <w:tcPr>
            <w:tcW w:w="843" w:type="dxa"/>
          </w:tcPr>
          <w:p w:rsidR="00066383" w:rsidRDefault="002B1333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066383" w:rsidRDefault="00066383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066383" w:rsidRDefault="00066383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066383" w:rsidRDefault="002B1333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066383" w:rsidRDefault="002B1333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066383" w:rsidRDefault="002B1333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066383" w:rsidRDefault="002B1333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AAP-65</w:t>
            </w:r>
          </w:p>
          <w:p w:rsidR="00066383" w:rsidRDefault="002B1333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066383" w:rsidRDefault="00066383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066383" w:rsidRDefault="002B1333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066383" w:rsidRDefault="002B1333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066383" w:rsidRDefault="00C9046D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2B133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66383" w:rsidRDefault="002B1333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066383" w:rsidRDefault="002B1333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066383" w:rsidRDefault="002B1333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066383" w:rsidRDefault="00066383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066383" w:rsidRDefault="002B1333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066383" w:rsidRDefault="002B1333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066383" w:rsidRDefault="002B1333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066383" w:rsidRDefault="002B1333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066383" w:rsidRPr="00CF1D3D" w:rsidRDefault="00066383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066383" w:rsidRPr="00CF1D3D">
        <w:trPr>
          <w:cantSplit/>
        </w:trPr>
        <w:tc>
          <w:tcPr>
            <w:tcW w:w="908" w:type="dxa"/>
          </w:tcPr>
          <w:p w:rsidR="00066383" w:rsidRDefault="002B1333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066383" w:rsidRDefault="002B1333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066383" w:rsidRPr="00CF1D3D" w:rsidRDefault="00066383">
      <w:pPr>
        <w:rPr>
          <w:lang w:val="es-ES"/>
        </w:rPr>
      </w:pPr>
    </w:p>
    <w:p w:rsidR="00066383" w:rsidRDefault="002B1333">
      <w:pPr>
        <w:rPr>
          <w:lang w:val="es-ES"/>
        </w:rPr>
      </w:pPr>
      <w:r>
        <w:rPr>
          <w:lang w:val="es-ES"/>
        </w:rPr>
        <w:t>Muy señora mía/Muy señor mío:</w:t>
      </w:r>
    </w:p>
    <w:p w:rsidR="00066383" w:rsidRPr="00CF1D3D" w:rsidRDefault="00066383">
      <w:pPr>
        <w:rPr>
          <w:lang w:val="es-ES"/>
        </w:rPr>
      </w:pPr>
    </w:p>
    <w:p w:rsidR="00066383" w:rsidRDefault="002B1333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Miembros (véase el número 246B del Convenio de la UIT).</w:t>
      </w:r>
    </w:p>
    <w:p w:rsidR="00066383" w:rsidRDefault="002B1333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066383" w:rsidRDefault="002B1333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066383" w:rsidRDefault="002B1333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066383" w:rsidRDefault="002B1333">
      <w:pPr>
        <w:rPr>
          <w:lang w:val="es-ES"/>
        </w:rPr>
      </w:pPr>
      <w:r>
        <w:rPr>
          <w:lang w:val="es-ES"/>
        </w:rPr>
        <w:t>Le saluda atentamente,</w:t>
      </w:r>
    </w:p>
    <w:p w:rsidR="00066383" w:rsidRPr="00CF1D3D" w:rsidRDefault="00066383">
      <w:pPr>
        <w:rPr>
          <w:lang w:val="es-ES"/>
        </w:rPr>
      </w:pPr>
    </w:p>
    <w:p w:rsidR="00066383" w:rsidRPr="00CF1D3D" w:rsidRDefault="00066383">
      <w:pPr>
        <w:rPr>
          <w:lang w:val="es-ES"/>
        </w:rPr>
      </w:pPr>
    </w:p>
    <w:p w:rsidR="00066383" w:rsidRDefault="002B1333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066383" w:rsidRDefault="002B1333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066383" w:rsidRDefault="00066383">
      <w:pPr>
        <w:spacing w:before="720"/>
        <w:sectPr w:rsidR="0006638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66383" w:rsidRDefault="002B1333">
      <w:pPr>
        <w:pStyle w:val="AnnexNotitle"/>
      </w:pPr>
      <w:r>
        <w:lastRenderedPageBreak/>
        <w:t>Annex 1</w:t>
      </w:r>
    </w:p>
    <w:p w:rsidR="00066383" w:rsidRDefault="002B1333">
      <w:pPr>
        <w:jc w:val="center"/>
      </w:pPr>
      <w:r>
        <w:t>(to TSB AAP-65)</w:t>
      </w:r>
    </w:p>
    <w:p w:rsidR="00066383" w:rsidRDefault="00066383">
      <w:pPr>
        <w:rPr>
          <w:szCs w:val="22"/>
        </w:rPr>
      </w:pPr>
    </w:p>
    <w:p w:rsidR="00066383" w:rsidRDefault="002B133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66383" w:rsidRDefault="002B133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66383" w:rsidRDefault="002B133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66383" w:rsidRDefault="002B133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66383" w:rsidRDefault="002B133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66383" w:rsidRDefault="002B133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66383" w:rsidRDefault="002B133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66383" w:rsidRDefault="002B133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66383" w:rsidRDefault="002B133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66383" w:rsidRDefault="002B133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66383" w:rsidRDefault="002B133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66383" w:rsidRPr="00CF1D3D" w:rsidRDefault="002B1333">
      <w:pPr>
        <w:pStyle w:val="Headingb"/>
        <w:rPr>
          <w:szCs w:val="22"/>
          <w:lang w:val="fr-CH"/>
        </w:rPr>
      </w:pPr>
      <w:r w:rsidRPr="00CF1D3D">
        <w:rPr>
          <w:szCs w:val="22"/>
          <w:lang w:val="fr-CH"/>
        </w:rPr>
        <w:t>ITU-T website entry page:</w:t>
      </w:r>
    </w:p>
    <w:p w:rsidR="00066383" w:rsidRPr="00CF1D3D" w:rsidRDefault="00C9046D">
      <w:pPr>
        <w:pStyle w:val="enumlev2"/>
        <w:rPr>
          <w:szCs w:val="22"/>
          <w:lang w:val="fr-CH"/>
        </w:rPr>
      </w:pPr>
      <w:hyperlink r:id="rId13" w:history="1">
        <w:r w:rsidR="002B1333" w:rsidRPr="00CF1D3D">
          <w:rPr>
            <w:rStyle w:val="Hyperlink"/>
            <w:szCs w:val="22"/>
            <w:lang w:val="fr-CH"/>
          </w:rPr>
          <w:t>http://www.itu.int/ITU-T</w:t>
        </w:r>
      </w:hyperlink>
    </w:p>
    <w:p w:rsidR="00066383" w:rsidRDefault="002B133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66383" w:rsidRDefault="00C9046D">
      <w:pPr>
        <w:pStyle w:val="enumlev2"/>
        <w:rPr>
          <w:szCs w:val="22"/>
        </w:rPr>
      </w:pPr>
      <w:hyperlink r:id="rId14" w:history="1">
        <w:r w:rsidR="002B1333">
          <w:rPr>
            <w:rStyle w:val="Hyperlink"/>
            <w:szCs w:val="22"/>
          </w:rPr>
          <w:t>http://www.itu.int/ITU-T/aapinfo</w:t>
        </w:r>
      </w:hyperlink>
    </w:p>
    <w:p w:rsidR="00066383" w:rsidRDefault="002B133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66383" w:rsidRDefault="002B133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66383" w:rsidRDefault="00C9046D">
      <w:pPr>
        <w:pStyle w:val="enumlev2"/>
        <w:rPr>
          <w:szCs w:val="22"/>
        </w:rPr>
      </w:pPr>
      <w:hyperlink r:id="rId15" w:history="1">
        <w:r w:rsidR="002B1333">
          <w:rPr>
            <w:rStyle w:val="Hyperlink"/>
            <w:szCs w:val="22"/>
          </w:rPr>
          <w:t>http://www.itu.int/ITU-T/aap/</w:t>
        </w:r>
      </w:hyperlink>
    </w:p>
    <w:p w:rsidR="00066383" w:rsidRDefault="002B133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066383">
        <w:tc>
          <w:tcPr>
            <w:tcW w:w="987" w:type="dxa"/>
          </w:tcPr>
          <w:p w:rsidR="00066383" w:rsidRDefault="002B13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B133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B133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66383">
        <w:tc>
          <w:tcPr>
            <w:tcW w:w="0" w:type="auto"/>
          </w:tcPr>
          <w:p w:rsidR="00066383" w:rsidRDefault="002B13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B133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B133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66383">
        <w:tc>
          <w:tcPr>
            <w:tcW w:w="0" w:type="auto"/>
          </w:tcPr>
          <w:p w:rsidR="00066383" w:rsidRDefault="002B13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B133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B133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66383">
        <w:tc>
          <w:tcPr>
            <w:tcW w:w="0" w:type="auto"/>
          </w:tcPr>
          <w:p w:rsidR="00066383" w:rsidRDefault="002B13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B133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B133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66383">
        <w:tc>
          <w:tcPr>
            <w:tcW w:w="0" w:type="auto"/>
          </w:tcPr>
          <w:p w:rsidR="00066383" w:rsidRDefault="002B13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B133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B133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66383">
        <w:tc>
          <w:tcPr>
            <w:tcW w:w="0" w:type="auto"/>
          </w:tcPr>
          <w:p w:rsidR="00066383" w:rsidRDefault="002B13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B133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B133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66383">
        <w:tc>
          <w:tcPr>
            <w:tcW w:w="0" w:type="auto"/>
          </w:tcPr>
          <w:p w:rsidR="00066383" w:rsidRDefault="002B13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B133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B133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66383">
        <w:tc>
          <w:tcPr>
            <w:tcW w:w="0" w:type="auto"/>
          </w:tcPr>
          <w:p w:rsidR="00066383" w:rsidRDefault="002B13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B133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B133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66383">
        <w:tc>
          <w:tcPr>
            <w:tcW w:w="0" w:type="auto"/>
          </w:tcPr>
          <w:p w:rsidR="00066383" w:rsidRDefault="002B13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B133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B133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66383">
        <w:tc>
          <w:tcPr>
            <w:tcW w:w="0" w:type="auto"/>
          </w:tcPr>
          <w:p w:rsidR="00066383" w:rsidRDefault="002B133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B133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66383" w:rsidRDefault="00C9046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B133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66383" w:rsidRDefault="00066383">
      <w:pPr>
        <w:pStyle w:val="Header"/>
        <w:ind w:left="360"/>
        <w:rPr>
          <w:b/>
          <w:bCs/>
          <w:sz w:val="24"/>
        </w:rPr>
        <w:sectPr w:rsidR="0006638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66383" w:rsidRDefault="002B1333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63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66383" w:rsidRDefault="002B13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66383" w:rsidRDefault="002B13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383" w:rsidRDefault="002B13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383" w:rsidRDefault="002B13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66383" w:rsidRDefault="002B133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63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66383" w:rsidRDefault="0006638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66383" w:rsidRDefault="0006638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66383" w:rsidRDefault="002B13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383" w:rsidRDefault="002B13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383" w:rsidRDefault="002B13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383" w:rsidRDefault="002B13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383" w:rsidRDefault="002B13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383" w:rsidRDefault="002B13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383" w:rsidRDefault="002B13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383" w:rsidRDefault="002B13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66383" w:rsidRDefault="0006638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66383">
        <w:trPr>
          <w:cantSplit/>
        </w:trPr>
        <w:tc>
          <w:tcPr>
            <w:tcW w:w="2090" w:type="dxa"/>
          </w:tcPr>
          <w:p w:rsidR="00066383" w:rsidRDefault="00C9046D">
            <w:pPr>
              <w:jc w:val="left"/>
            </w:pPr>
            <w:hyperlink r:id="rId36" w:history="1">
              <w:r w:rsidR="002B1333">
                <w:rPr>
                  <w:rStyle w:val="Hyperlink"/>
                  <w:sz w:val="20"/>
                </w:rPr>
                <w:t xml:space="preserve">Q.3203 </w:t>
              </w:r>
              <w:r w:rsidR="00CF1D3D">
                <w:rPr>
                  <w:rStyle w:val="Hyperlink"/>
                  <w:sz w:val="20"/>
                </w:rPr>
                <w:br/>
              </w:r>
              <w:r w:rsidR="002B1333">
                <w:rPr>
                  <w:rStyle w:val="Hyperlink"/>
                  <w:sz w:val="20"/>
                </w:rPr>
                <w:t>(Q.NGN-nacf-mob2)</w:t>
              </w:r>
            </w:hyperlink>
          </w:p>
        </w:tc>
        <w:tc>
          <w:tcPr>
            <w:tcW w:w="4000" w:type="dxa"/>
          </w:tcPr>
          <w:p w:rsidR="00066383" w:rsidRDefault="002B1333">
            <w:r>
              <w:rPr>
                <w:sz w:val="20"/>
              </w:rPr>
              <w:t>Signalling requirements and architecture of NACF for IP mobility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66383" w:rsidRDefault="00066383">
            <w:pPr>
              <w:jc w:val="center"/>
            </w:pPr>
          </w:p>
        </w:tc>
        <w:tc>
          <w:tcPr>
            <w:tcW w:w="86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66383" w:rsidRDefault="002B1333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63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66383" w:rsidRDefault="002B13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66383" w:rsidRDefault="002B13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383" w:rsidRDefault="002B13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383" w:rsidRDefault="002B13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66383" w:rsidRDefault="002B133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63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66383" w:rsidRDefault="0006638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66383" w:rsidRDefault="0006638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66383" w:rsidRDefault="002B13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383" w:rsidRDefault="002B13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383" w:rsidRDefault="002B13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383" w:rsidRDefault="002B13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383" w:rsidRDefault="002B13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383" w:rsidRDefault="002B13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383" w:rsidRDefault="002B13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383" w:rsidRDefault="002B13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66383" w:rsidRDefault="0006638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66383">
        <w:trPr>
          <w:cantSplit/>
        </w:trPr>
        <w:tc>
          <w:tcPr>
            <w:tcW w:w="2090" w:type="dxa"/>
          </w:tcPr>
          <w:p w:rsidR="00066383" w:rsidRDefault="00C9046D">
            <w:pPr>
              <w:jc w:val="left"/>
            </w:pPr>
            <w:hyperlink r:id="rId37" w:history="1">
              <w:r w:rsidR="002B1333">
                <w:rPr>
                  <w:rStyle w:val="Hyperlink"/>
                  <w:sz w:val="20"/>
                </w:rPr>
                <w:t xml:space="preserve">Y.2022 </w:t>
              </w:r>
              <w:r w:rsidR="00CF1D3D">
                <w:rPr>
                  <w:rStyle w:val="Hyperlink"/>
                  <w:sz w:val="20"/>
                </w:rPr>
                <w:br/>
              </w:r>
              <w:r w:rsidR="002B1333">
                <w:rPr>
                  <w:rStyle w:val="Hyperlink"/>
                  <w:sz w:val="20"/>
                </w:rPr>
                <w:t>(Y.FAid-loc-split)</w:t>
              </w:r>
            </w:hyperlink>
          </w:p>
        </w:tc>
        <w:tc>
          <w:tcPr>
            <w:tcW w:w="4000" w:type="dxa"/>
          </w:tcPr>
          <w:p w:rsidR="00066383" w:rsidRDefault="002B1333">
            <w:r>
              <w:rPr>
                <w:sz w:val="20"/>
              </w:rPr>
              <w:t>Functional architecture for the support of host-based ID/locator separation in NGN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66383" w:rsidRDefault="00066383">
            <w:pPr>
              <w:jc w:val="center"/>
            </w:pPr>
          </w:p>
        </w:tc>
        <w:tc>
          <w:tcPr>
            <w:tcW w:w="86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66383">
        <w:trPr>
          <w:cantSplit/>
        </w:trPr>
        <w:tc>
          <w:tcPr>
            <w:tcW w:w="2090" w:type="dxa"/>
          </w:tcPr>
          <w:p w:rsidR="00066383" w:rsidRDefault="00C9046D">
            <w:pPr>
              <w:jc w:val="left"/>
            </w:pPr>
            <w:hyperlink r:id="rId38" w:history="1">
              <w:r w:rsidR="002B1333">
                <w:rPr>
                  <w:rStyle w:val="Hyperlink"/>
                  <w:sz w:val="20"/>
                </w:rPr>
                <w:t>Y.2056 (Y.ipv6-vmh)</w:t>
              </w:r>
            </w:hyperlink>
          </w:p>
        </w:tc>
        <w:tc>
          <w:tcPr>
            <w:tcW w:w="4000" w:type="dxa"/>
          </w:tcPr>
          <w:p w:rsidR="00066383" w:rsidRDefault="002B1333">
            <w:r>
              <w:rPr>
                <w:sz w:val="20"/>
              </w:rPr>
              <w:t>Framework of vertical multi-homing in IPv6-based NGN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66383" w:rsidRDefault="00066383">
            <w:pPr>
              <w:jc w:val="center"/>
            </w:pPr>
          </w:p>
        </w:tc>
        <w:tc>
          <w:tcPr>
            <w:tcW w:w="86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66383">
        <w:trPr>
          <w:cantSplit/>
        </w:trPr>
        <w:tc>
          <w:tcPr>
            <w:tcW w:w="2090" w:type="dxa"/>
          </w:tcPr>
          <w:p w:rsidR="00066383" w:rsidRDefault="00C9046D">
            <w:pPr>
              <w:jc w:val="left"/>
            </w:pPr>
            <w:hyperlink r:id="rId39" w:history="1">
              <w:r w:rsidR="002B1333">
                <w:rPr>
                  <w:rStyle w:val="Hyperlink"/>
                  <w:sz w:val="20"/>
                </w:rPr>
                <w:t xml:space="preserve">Y.2614 </w:t>
              </w:r>
              <w:r w:rsidR="00CF1D3D">
                <w:rPr>
                  <w:rStyle w:val="Hyperlink"/>
                  <w:sz w:val="20"/>
                </w:rPr>
                <w:br/>
              </w:r>
              <w:r w:rsidR="002B1333">
                <w:rPr>
                  <w:rStyle w:val="Hyperlink"/>
                  <w:sz w:val="20"/>
                </w:rPr>
                <w:t>(Y.PTDN-reliability)</w:t>
              </w:r>
            </w:hyperlink>
          </w:p>
        </w:tc>
        <w:tc>
          <w:tcPr>
            <w:tcW w:w="4000" w:type="dxa"/>
          </w:tcPr>
          <w:p w:rsidR="00066383" w:rsidRDefault="002B1333">
            <w:r>
              <w:rPr>
                <w:sz w:val="20"/>
              </w:rPr>
              <w:t>Network reliability in PTDN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66383" w:rsidRDefault="00066383">
            <w:pPr>
              <w:jc w:val="center"/>
            </w:pPr>
          </w:p>
        </w:tc>
        <w:tc>
          <w:tcPr>
            <w:tcW w:w="86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66383">
        <w:trPr>
          <w:cantSplit/>
        </w:trPr>
        <w:tc>
          <w:tcPr>
            <w:tcW w:w="2090" w:type="dxa"/>
          </w:tcPr>
          <w:p w:rsidR="00066383" w:rsidRDefault="00C9046D">
            <w:pPr>
              <w:jc w:val="left"/>
            </w:pPr>
            <w:hyperlink r:id="rId40" w:history="1">
              <w:r w:rsidR="002B1333">
                <w:rPr>
                  <w:rStyle w:val="Hyperlink"/>
                  <w:sz w:val="20"/>
                </w:rPr>
                <w:t>Y.2621 (Y.iSCP-req)</w:t>
              </w:r>
            </w:hyperlink>
          </w:p>
        </w:tc>
        <w:tc>
          <w:tcPr>
            <w:tcW w:w="4000" w:type="dxa"/>
          </w:tcPr>
          <w:p w:rsidR="00066383" w:rsidRDefault="002B1333">
            <w:r>
              <w:rPr>
                <w:sz w:val="20"/>
              </w:rPr>
              <w:t>Requirements of independent Scalable Control Plane (iSCP) in FPBN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66383" w:rsidRDefault="00066383">
            <w:pPr>
              <w:jc w:val="center"/>
            </w:pPr>
          </w:p>
        </w:tc>
        <w:tc>
          <w:tcPr>
            <w:tcW w:w="86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66383" w:rsidRDefault="002B1333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663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66383" w:rsidRDefault="002B13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66383" w:rsidRDefault="002B13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383" w:rsidRDefault="002B13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66383" w:rsidRDefault="002B13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66383" w:rsidRDefault="002B133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663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66383" w:rsidRDefault="0006638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66383" w:rsidRDefault="0006638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66383" w:rsidRDefault="002B13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383" w:rsidRDefault="002B13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383" w:rsidRDefault="002B13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383" w:rsidRDefault="002B13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383" w:rsidRDefault="002B13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66383" w:rsidRDefault="002B13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383" w:rsidRDefault="002B133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66383" w:rsidRDefault="002B133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66383" w:rsidRDefault="0006638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66383">
        <w:trPr>
          <w:cantSplit/>
        </w:trPr>
        <w:tc>
          <w:tcPr>
            <w:tcW w:w="2090" w:type="dxa"/>
          </w:tcPr>
          <w:p w:rsidR="00066383" w:rsidRDefault="00C9046D">
            <w:pPr>
              <w:jc w:val="left"/>
            </w:pPr>
            <w:hyperlink r:id="rId41" w:history="1">
              <w:r w:rsidR="002B1333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066383" w:rsidRDefault="002B1333">
            <w:r>
              <w:rPr>
                <w:sz w:val="20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2011-08-16</w:t>
            </w:r>
          </w:p>
        </w:tc>
        <w:tc>
          <w:tcPr>
            <w:tcW w:w="115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2011-09-05</w:t>
            </w:r>
          </w:p>
        </w:tc>
        <w:tc>
          <w:tcPr>
            <w:tcW w:w="880" w:type="dxa"/>
          </w:tcPr>
          <w:p w:rsidR="00066383" w:rsidRDefault="00066383">
            <w:pPr>
              <w:jc w:val="center"/>
            </w:pPr>
          </w:p>
        </w:tc>
        <w:tc>
          <w:tcPr>
            <w:tcW w:w="880" w:type="dxa"/>
          </w:tcPr>
          <w:p w:rsidR="00066383" w:rsidRDefault="00066383">
            <w:pPr>
              <w:jc w:val="center"/>
            </w:pPr>
          </w:p>
        </w:tc>
        <w:tc>
          <w:tcPr>
            <w:tcW w:w="860" w:type="dxa"/>
          </w:tcPr>
          <w:p w:rsidR="00066383" w:rsidRDefault="002B133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66383" w:rsidRDefault="00066383">
      <w:pPr>
        <w:pStyle w:val="Header"/>
        <w:ind w:left="360"/>
        <w:rPr>
          <w:b/>
          <w:bCs/>
          <w:sz w:val="24"/>
        </w:rPr>
        <w:sectPr w:rsidR="00066383">
          <w:headerReference w:type="default" r:id="rId42"/>
          <w:footerReference w:type="default" r:id="rId4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66383" w:rsidRDefault="002B1333">
      <w:pPr>
        <w:pStyle w:val="AnnexNotitle"/>
      </w:pPr>
      <w:r>
        <w:t>Annex 2</w:t>
      </w:r>
    </w:p>
    <w:p w:rsidR="00066383" w:rsidRDefault="002B1333">
      <w:pPr>
        <w:jc w:val="center"/>
        <w:rPr>
          <w:szCs w:val="22"/>
        </w:rPr>
      </w:pPr>
      <w:r>
        <w:rPr>
          <w:szCs w:val="22"/>
        </w:rPr>
        <w:t>(to TSB AAP-65)</w:t>
      </w:r>
    </w:p>
    <w:p w:rsidR="00066383" w:rsidRDefault="002B133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66383" w:rsidRDefault="002B133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66383" w:rsidRDefault="002B1333">
      <w:r>
        <w:t>1)</w:t>
      </w:r>
      <w:r>
        <w:tab/>
        <w:t xml:space="preserve">Go to AAP search Web page at </w:t>
      </w:r>
      <w:hyperlink r:id="rId44" w:history="1">
        <w:r>
          <w:rPr>
            <w:rStyle w:val="Hyperlink"/>
            <w:szCs w:val="22"/>
          </w:rPr>
          <w:t>http://www.itu.int/ITU-T/aap/</w:t>
        </w:r>
      </w:hyperlink>
    </w:p>
    <w:p w:rsidR="00066383" w:rsidRDefault="00532BE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383" w:rsidRDefault="002B1333">
      <w:r>
        <w:t>2)</w:t>
      </w:r>
      <w:r>
        <w:tab/>
        <w:t>Select your Recommendation</w:t>
      </w:r>
    </w:p>
    <w:p w:rsidR="00066383" w:rsidRDefault="00532BEB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383" w:rsidRDefault="002B1333">
      <w:pPr>
        <w:keepNext/>
      </w:pPr>
      <w:r>
        <w:t>3)</w:t>
      </w:r>
      <w:r>
        <w:tab/>
        <w:t>Click the "Submit Comment" button</w:t>
      </w:r>
    </w:p>
    <w:p w:rsidR="00066383" w:rsidRDefault="00532BE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383" w:rsidRDefault="002B1333">
      <w:r>
        <w:t>4)</w:t>
      </w:r>
      <w:r>
        <w:tab/>
        <w:t>Complete the on-line form and click on "Submit"</w:t>
      </w:r>
    </w:p>
    <w:p w:rsidR="00066383" w:rsidRDefault="00532BE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383" w:rsidRDefault="002B1333">
      <w:pPr>
        <w:jc w:val="left"/>
      </w:pPr>
      <w:r>
        <w:t>For more information, read the AAP tutorial on:</w:t>
      </w:r>
      <w:r>
        <w:tab/>
      </w:r>
      <w:r>
        <w:br/>
      </w:r>
      <w:hyperlink r:id="rId49" w:history="1">
        <w:r>
          <w:rPr>
            <w:rStyle w:val="Hyperlink"/>
          </w:rPr>
          <w:t>http://www.itu.int/ITU-T/aapinfo/files/AAPTutorial.pdf</w:t>
        </w:r>
      </w:hyperlink>
    </w:p>
    <w:p w:rsidR="00066383" w:rsidRDefault="002B1333">
      <w:pPr>
        <w:pStyle w:val="AnnexNotitle"/>
      </w:pPr>
      <w:r>
        <w:br w:type="page"/>
        <w:t>Annex 3</w:t>
      </w:r>
    </w:p>
    <w:p w:rsidR="00066383" w:rsidRDefault="002B1333">
      <w:pPr>
        <w:jc w:val="center"/>
        <w:rPr>
          <w:szCs w:val="22"/>
        </w:rPr>
      </w:pPr>
      <w:r>
        <w:rPr>
          <w:szCs w:val="22"/>
        </w:rPr>
        <w:t>(to TSB AAP-65)</w:t>
      </w:r>
    </w:p>
    <w:p w:rsidR="00066383" w:rsidRDefault="002B133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66383" w:rsidRDefault="002B133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066383">
        <w:tc>
          <w:tcPr>
            <w:tcW w:w="5000" w:type="pct"/>
            <w:gridSpan w:val="2"/>
            <w:shd w:val="clear" w:color="auto" w:fill="EFFAFF"/>
          </w:tcPr>
          <w:p w:rsidR="00066383" w:rsidRDefault="002B133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66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383" w:rsidRDefault="002B13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66383" w:rsidRDefault="00066383">
            <w:pPr>
              <w:pStyle w:val="Tabletext"/>
              <w:jc w:val="left"/>
            </w:pPr>
          </w:p>
        </w:tc>
      </w:tr>
      <w:tr w:rsidR="00066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383" w:rsidRDefault="002B13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383" w:rsidRDefault="00066383">
            <w:pPr>
              <w:pStyle w:val="Tabletext"/>
              <w:jc w:val="left"/>
            </w:pPr>
          </w:p>
        </w:tc>
      </w:tr>
      <w:tr w:rsidR="00066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383" w:rsidRDefault="002B13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383" w:rsidRDefault="00066383">
            <w:pPr>
              <w:pStyle w:val="Tabletext"/>
              <w:jc w:val="left"/>
            </w:pPr>
          </w:p>
        </w:tc>
      </w:tr>
      <w:tr w:rsidR="0006638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66383" w:rsidRDefault="002B13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66383" w:rsidRDefault="002B1333">
            <w:pPr>
              <w:pStyle w:val="Tabletext"/>
              <w:jc w:val="left"/>
            </w:pPr>
            <w:r>
              <w:br/>
            </w:r>
            <w:r w:rsidR="00C9046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046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904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046D">
              <w:fldChar w:fldCharType="end"/>
            </w:r>
            <w:r>
              <w:t xml:space="preserve"> Additional Review (AR)</w:t>
            </w:r>
          </w:p>
        </w:tc>
      </w:tr>
      <w:tr w:rsidR="00066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383" w:rsidRDefault="002B13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66383" w:rsidRDefault="00066383">
            <w:pPr>
              <w:pStyle w:val="Tabletext"/>
              <w:jc w:val="left"/>
            </w:pPr>
          </w:p>
        </w:tc>
      </w:tr>
      <w:tr w:rsidR="00066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383" w:rsidRDefault="002B13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383" w:rsidRDefault="00066383">
            <w:pPr>
              <w:pStyle w:val="Tabletext"/>
              <w:jc w:val="left"/>
            </w:pPr>
          </w:p>
        </w:tc>
      </w:tr>
      <w:tr w:rsidR="00066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383" w:rsidRDefault="002B13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383" w:rsidRDefault="00066383">
            <w:pPr>
              <w:pStyle w:val="Tabletext"/>
              <w:jc w:val="left"/>
            </w:pPr>
          </w:p>
        </w:tc>
      </w:tr>
      <w:tr w:rsidR="00066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383" w:rsidRDefault="002B13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383" w:rsidRDefault="00066383">
            <w:pPr>
              <w:pStyle w:val="Tabletext"/>
              <w:jc w:val="left"/>
            </w:pPr>
          </w:p>
        </w:tc>
      </w:tr>
      <w:tr w:rsidR="00066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383" w:rsidRDefault="002B13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383" w:rsidRDefault="00066383">
            <w:pPr>
              <w:pStyle w:val="Tabletext"/>
              <w:jc w:val="left"/>
            </w:pPr>
          </w:p>
        </w:tc>
      </w:tr>
      <w:tr w:rsidR="00066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383" w:rsidRDefault="002B13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383" w:rsidRDefault="00066383">
            <w:pPr>
              <w:pStyle w:val="Tabletext"/>
              <w:jc w:val="left"/>
            </w:pPr>
          </w:p>
        </w:tc>
      </w:tr>
      <w:tr w:rsidR="000663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66383" w:rsidRDefault="002B13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66383" w:rsidRDefault="00066383">
            <w:pPr>
              <w:pStyle w:val="Tabletext"/>
              <w:jc w:val="left"/>
            </w:pPr>
          </w:p>
        </w:tc>
      </w:tr>
      <w:tr w:rsidR="00066383">
        <w:tc>
          <w:tcPr>
            <w:tcW w:w="1623" w:type="pct"/>
            <w:shd w:val="clear" w:color="auto" w:fill="EFFAFF"/>
            <w:vAlign w:val="center"/>
          </w:tcPr>
          <w:p w:rsidR="00066383" w:rsidRDefault="002B13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66383" w:rsidRDefault="002B1333">
            <w:pPr>
              <w:pStyle w:val="Tabletext"/>
              <w:jc w:val="left"/>
            </w:pPr>
            <w:r>
              <w:br/>
            </w:r>
            <w:r w:rsidR="00C904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046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904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046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66383">
        <w:tc>
          <w:tcPr>
            <w:tcW w:w="1623" w:type="pct"/>
            <w:shd w:val="clear" w:color="auto" w:fill="EFFAFF"/>
            <w:vAlign w:val="center"/>
          </w:tcPr>
          <w:p w:rsidR="00066383" w:rsidRDefault="002B133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66383" w:rsidRDefault="002B1333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66383" w:rsidRDefault="002B1333">
      <w:pPr>
        <w:jc w:val="left"/>
        <w:rPr>
          <w:szCs w:val="22"/>
        </w:rPr>
      </w:pPr>
      <w:r>
        <w:tab/>
      </w:r>
      <w:r w:rsidR="00C9046D" w:rsidRPr="00C9046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9046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66383" w:rsidRDefault="002B1333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66383" w:rsidRDefault="00066383">
      <w:pPr>
        <w:rPr>
          <w:i/>
          <w:iCs/>
          <w:szCs w:val="22"/>
        </w:rPr>
      </w:pPr>
    </w:p>
    <w:sectPr w:rsidR="00066383" w:rsidSect="00066383">
      <w:headerReference w:type="default" r:id="rId51"/>
      <w:footerReference w:type="default" r:id="rId5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066" w:rsidRDefault="00113066">
      <w:r>
        <w:separator/>
      </w:r>
    </w:p>
  </w:endnote>
  <w:endnote w:type="continuationSeparator" w:id="0">
    <w:p w:rsidR="00113066" w:rsidRDefault="00113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83" w:rsidRDefault="002B1333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066383">
      <w:tc>
        <w:tcPr>
          <w:tcW w:w="1985" w:type="dxa"/>
        </w:tcPr>
        <w:p w:rsidR="00066383" w:rsidRDefault="002B133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66383" w:rsidRDefault="002B133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66383" w:rsidRDefault="002B133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66383" w:rsidRDefault="002B1333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66383" w:rsidRPr="00CF1D3D" w:rsidRDefault="002B1333">
          <w:pPr>
            <w:pStyle w:val="Tabletext"/>
            <w:jc w:val="right"/>
            <w:rPr>
              <w:sz w:val="20"/>
              <w:lang w:val="en-US"/>
            </w:rPr>
          </w:pPr>
          <w:r w:rsidRPr="00CF1D3D">
            <w:rPr>
              <w:sz w:val="20"/>
              <w:lang w:val="en-US"/>
            </w:rPr>
            <w:t>Web page:</w:t>
          </w:r>
          <w:r w:rsidRPr="00CF1D3D">
            <w:rPr>
              <w:sz w:val="20"/>
              <w:lang w:val="en-US"/>
            </w:rPr>
            <w:br/>
          </w:r>
          <w:hyperlink r:id="rId2" w:history="1">
            <w:r w:rsidRPr="00CF1D3D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066383" w:rsidRDefault="00066383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83" w:rsidRDefault="002B1333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83" w:rsidRDefault="002B1333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066" w:rsidRDefault="00113066">
      <w:r>
        <w:t>____________________</w:t>
      </w:r>
    </w:p>
  </w:footnote>
  <w:footnote w:type="continuationSeparator" w:id="0">
    <w:p w:rsidR="00113066" w:rsidRDefault="00113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83" w:rsidRDefault="002B133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046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046D">
      <w:rPr>
        <w:rStyle w:val="PageNumber"/>
        <w:szCs w:val="18"/>
      </w:rPr>
      <w:fldChar w:fldCharType="separate"/>
    </w:r>
    <w:r w:rsidR="00CF1D3D">
      <w:rPr>
        <w:rStyle w:val="PageNumber"/>
        <w:noProof/>
        <w:szCs w:val="18"/>
      </w:rPr>
      <w:t>2</w:t>
    </w:r>
    <w:r w:rsidR="00C9046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83" w:rsidRDefault="002B133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046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046D">
      <w:rPr>
        <w:rStyle w:val="PageNumber"/>
        <w:szCs w:val="18"/>
      </w:rPr>
      <w:fldChar w:fldCharType="separate"/>
    </w:r>
    <w:r w:rsidR="00CF1D3D">
      <w:rPr>
        <w:rStyle w:val="PageNumber"/>
        <w:noProof/>
        <w:szCs w:val="18"/>
      </w:rPr>
      <w:t>5</w:t>
    </w:r>
    <w:r w:rsidR="00C9046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83" w:rsidRDefault="002B133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046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046D">
      <w:rPr>
        <w:rStyle w:val="PageNumber"/>
        <w:szCs w:val="18"/>
      </w:rPr>
      <w:fldChar w:fldCharType="separate"/>
    </w:r>
    <w:r w:rsidR="00CF1D3D">
      <w:rPr>
        <w:rStyle w:val="PageNumber"/>
        <w:noProof/>
        <w:szCs w:val="18"/>
      </w:rPr>
      <w:t>7</w:t>
    </w:r>
    <w:r w:rsidR="00C9046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6383"/>
    <w:rsid w:val="00066383"/>
    <w:rsid w:val="00113066"/>
    <w:rsid w:val="002B1333"/>
    <w:rsid w:val="00532BEB"/>
    <w:rsid w:val="00C9046D"/>
    <w:rsid w:val="00CF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6638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638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6638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6638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6383"/>
    <w:pPr>
      <w:outlineLvl w:val="4"/>
    </w:pPr>
  </w:style>
  <w:style w:type="paragraph" w:styleId="Heading6">
    <w:name w:val="heading 6"/>
    <w:basedOn w:val="Heading4"/>
    <w:next w:val="Normal"/>
    <w:qFormat/>
    <w:rsid w:val="0006638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6383"/>
    <w:pPr>
      <w:outlineLvl w:val="6"/>
    </w:pPr>
  </w:style>
  <w:style w:type="paragraph" w:styleId="Heading8">
    <w:name w:val="heading 8"/>
    <w:basedOn w:val="Heading6"/>
    <w:next w:val="Normal"/>
    <w:qFormat/>
    <w:rsid w:val="00066383"/>
    <w:pPr>
      <w:outlineLvl w:val="7"/>
    </w:pPr>
  </w:style>
  <w:style w:type="paragraph" w:styleId="Heading9">
    <w:name w:val="heading 9"/>
    <w:basedOn w:val="Heading6"/>
    <w:next w:val="Normal"/>
    <w:qFormat/>
    <w:rsid w:val="000663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6638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66383"/>
    <w:pPr>
      <w:spacing w:before="360"/>
    </w:pPr>
  </w:style>
  <w:style w:type="paragraph" w:customStyle="1" w:styleId="ChapNo">
    <w:name w:val="Chap_No"/>
    <w:basedOn w:val="Normal"/>
    <w:next w:val="Chaptitle"/>
    <w:rsid w:val="0006638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638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66383"/>
  </w:style>
  <w:style w:type="paragraph" w:customStyle="1" w:styleId="AnnexNotitle">
    <w:name w:val="Annex_No &amp; title"/>
    <w:basedOn w:val="Normal"/>
    <w:next w:val="Normalaftertitle"/>
    <w:rsid w:val="0006638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663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6638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6638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638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6638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66383"/>
    <w:pPr>
      <w:spacing w:before="80"/>
      <w:ind w:left="794" w:hanging="794"/>
    </w:pPr>
  </w:style>
  <w:style w:type="paragraph" w:customStyle="1" w:styleId="enumlev2">
    <w:name w:val="enumlev2"/>
    <w:basedOn w:val="enumlev1"/>
    <w:rsid w:val="00066383"/>
    <w:pPr>
      <w:ind w:left="1191" w:hanging="397"/>
    </w:pPr>
  </w:style>
  <w:style w:type="paragraph" w:customStyle="1" w:styleId="enumlev3">
    <w:name w:val="enumlev3"/>
    <w:basedOn w:val="enumlev2"/>
    <w:rsid w:val="00066383"/>
    <w:pPr>
      <w:ind w:left="1588"/>
    </w:pPr>
  </w:style>
  <w:style w:type="paragraph" w:customStyle="1" w:styleId="Equation">
    <w:name w:val="Equation"/>
    <w:basedOn w:val="Normal"/>
    <w:rsid w:val="0006638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638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638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6638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6638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66383"/>
  </w:style>
  <w:style w:type="paragraph" w:customStyle="1" w:styleId="Tabletext">
    <w:name w:val="Table_text"/>
    <w:basedOn w:val="Normal"/>
    <w:rsid w:val="000663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66383"/>
    <w:pPr>
      <w:keepLines/>
      <w:spacing w:before="240" w:after="120"/>
      <w:jc w:val="center"/>
    </w:pPr>
  </w:style>
  <w:style w:type="paragraph" w:styleId="Footer">
    <w:name w:val="footer"/>
    <w:basedOn w:val="Normal"/>
    <w:rsid w:val="0006638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638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66383"/>
    <w:rPr>
      <w:position w:val="6"/>
      <w:sz w:val="18"/>
    </w:rPr>
  </w:style>
  <w:style w:type="paragraph" w:styleId="FootnoteText">
    <w:name w:val="footnote text"/>
    <w:basedOn w:val="Note"/>
    <w:semiHidden/>
    <w:rsid w:val="0006638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66383"/>
    <w:pPr>
      <w:spacing w:before="80"/>
    </w:pPr>
  </w:style>
  <w:style w:type="paragraph" w:styleId="Header">
    <w:name w:val="header"/>
    <w:basedOn w:val="Normal"/>
    <w:rsid w:val="0006638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66383"/>
  </w:style>
  <w:style w:type="paragraph" w:styleId="Index2">
    <w:name w:val="index 2"/>
    <w:basedOn w:val="Normal"/>
    <w:next w:val="Normal"/>
    <w:semiHidden/>
    <w:rsid w:val="00066383"/>
    <w:pPr>
      <w:ind w:left="283"/>
    </w:pPr>
  </w:style>
  <w:style w:type="paragraph" w:styleId="Index3">
    <w:name w:val="index 3"/>
    <w:basedOn w:val="Normal"/>
    <w:next w:val="Normal"/>
    <w:semiHidden/>
    <w:rsid w:val="00066383"/>
    <w:pPr>
      <w:ind w:left="566"/>
    </w:pPr>
  </w:style>
  <w:style w:type="paragraph" w:customStyle="1" w:styleId="PartNo">
    <w:name w:val="Part_No"/>
    <w:basedOn w:val="Normal"/>
    <w:next w:val="Partref"/>
    <w:rsid w:val="0006638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638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638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6638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6638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6638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66383"/>
  </w:style>
  <w:style w:type="paragraph" w:customStyle="1" w:styleId="QuestionNo">
    <w:name w:val="Question_No"/>
    <w:basedOn w:val="RecNo"/>
    <w:next w:val="Questiontitle"/>
    <w:rsid w:val="00066383"/>
  </w:style>
  <w:style w:type="paragraph" w:customStyle="1" w:styleId="RecNo">
    <w:name w:val="Rec_No"/>
    <w:basedOn w:val="Normal"/>
    <w:next w:val="Rectitle"/>
    <w:rsid w:val="0006638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6638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66383"/>
  </w:style>
  <w:style w:type="paragraph" w:customStyle="1" w:styleId="Questionref">
    <w:name w:val="Question_ref"/>
    <w:basedOn w:val="Recref"/>
    <w:next w:val="Questiondate"/>
    <w:rsid w:val="00066383"/>
  </w:style>
  <w:style w:type="paragraph" w:customStyle="1" w:styleId="Reftext">
    <w:name w:val="Ref_text"/>
    <w:basedOn w:val="Normal"/>
    <w:rsid w:val="0006638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66383"/>
  </w:style>
  <w:style w:type="paragraph" w:customStyle="1" w:styleId="RepNo">
    <w:name w:val="Rep_No"/>
    <w:basedOn w:val="RecNo"/>
    <w:next w:val="Reptitle"/>
    <w:rsid w:val="00066383"/>
  </w:style>
  <w:style w:type="paragraph" w:customStyle="1" w:styleId="Reptitle">
    <w:name w:val="Rep_title"/>
    <w:basedOn w:val="Rectitle"/>
    <w:next w:val="Repref"/>
    <w:rsid w:val="00066383"/>
  </w:style>
  <w:style w:type="paragraph" w:customStyle="1" w:styleId="Repref">
    <w:name w:val="Rep_ref"/>
    <w:basedOn w:val="Recref"/>
    <w:next w:val="Repdate"/>
    <w:rsid w:val="00066383"/>
  </w:style>
  <w:style w:type="paragraph" w:customStyle="1" w:styleId="Resdate">
    <w:name w:val="Res_date"/>
    <w:basedOn w:val="Recdate"/>
    <w:next w:val="Normalaftertitle"/>
    <w:rsid w:val="00066383"/>
  </w:style>
  <w:style w:type="paragraph" w:customStyle="1" w:styleId="ResNo">
    <w:name w:val="Res_No"/>
    <w:basedOn w:val="RecNo"/>
    <w:next w:val="Restitle"/>
    <w:rsid w:val="00066383"/>
  </w:style>
  <w:style w:type="paragraph" w:customStyle="1" w:styleId="Restitle">
    <w:name w:val="Res_title"/>
    <w:basedOn w:val="Rectitle"/>
    <w:next w:val="Resref"/>
    <w:rsid w:val="00066383"/>
  </w:style>
  <w:style w:type="paragraph" w:customStyle="1" w:styleId="Resref">
    <w:name w:val="Res_ref"/>
    <w:basedOn w:val="Recref"/>
    <w:next w:val="Resdate"/>
    <w:rsid w:val="00066383"/>
  </w:style>
  <w:style w:type="paragraph" w:customStyle="1" w:styleId="SectionNo">
    <w:name w:val="Section_No"/>
    <w:basedOn w:val="Normal"/>
    <w:next w:val="Sectiontitle"/>
    <w:rsid w:val="0006638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638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638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638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6638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663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6638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6638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663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6383"/>
  </w:style>
  <w:style w:type="paragraph" w:customStyle="1" w:styleId="Title3">
    <w:name w:val="Title 3"/>
    <w:basedOn w:val="Title2"/>
    <w:next w:val="Title4"/>
    <w:rsid w:val="00066383"/>
    <w:rPr>
      <w:caps w:val="0"/>
    </w:rPr>
  </w:style>
  <w:style w:type="paragraph" w:customStyle="1" w:styleId="Title4">
    <w:name w:val="Title 4"/>
    <w:basedOn w:val="Title3"/>
    <w:next w:val="Heading1"/>
    <w:rsid w:val="00066383"/>
    <w:rPr>
      <w:b/>
    </w:rPr>
  </w:style>
  <w:style w:type="paragraph" w:customStyle="1" w:styleId="toc0">
    <w:name w:val="toc 0"/>
    <w:basedOn w:val="Normal"/>
    <w:next w:val="TOC1"/>
    <w:rsid w:val="0006638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638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6383"/>
    <w:pPr>
      <w:spacing w:before="80"/>
      <w:ind w:left="1531" w:hanging="851"/>
    </w:pPr>
  </w:style>
  <w:style w:type="paragraph" w:styleId="TOC3">
    <w:name w:val="toc 3"/>
    <w:basedOn w:val="TOC2"/>
    <w:semiHidden/>
    <w:rsid w:val="00066383"/>
  </w:style>
  <w:style w:type="paragraph" w:styleId="TOC4">
    <w:name w:val="toc 4"/>
    <w:basedOn w:val="TOC3"/>
    <w:semiHidden/>
    <w:rsid w:val="00066383"/>
  </w:style>
  <w:style w:type="paragraph" w:styleId="TOC5">
    <w:name w:val="toc 5"/>
    <w:basedOn w:val="TOC4"/>
    <w:semiHidden/>
    <w:rsid w:val="00066383"/>
  </w:style>
  <w:style w:type="paragraph" w:styleId="TOC6">
    <w:name w:val="toc 6"/>
    <w:basedOn w:val="TOC4"/>
    <w:semiHidden/>
    <w:rsid w:val="00066383"/>
  </w:style>
  <w:style w:type="paragraph" w:styleId="TOC7">
    <w:name w:val="toc 7"/>
    <w:basedOn w:val="TOC4"/>
    <w:semiHidden/>
    <w:rsid w:val="00066383"/>
  </w:style>
  <w:style w:type="paragraph" w:styleId="TOC8">
    <w:name w:val="toc 8"/>
    <w:basedOn w:val="TOC4"/>
    <w:semiHidden/>
    <w:rsid w:val="00066383"/>
  </w:style>
  <w:style w:type="character" w:customStyle="1" w:styleId="Appdef">
    <w:name w:val="App_def"/>
    <w:basedOn w:val="DefaultParagraphFont"/>
    <w:rsid w:val="0006638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6383"/>
  </w:style>
  <w:style w:type="character" w:customStyle="1" w:styleId="Artdef">
    <w:name w:val="Art_def"/>
    <w:basedOn w:val="DefaultParagraphFont"/>
    <w:rsid w:val="0006638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66383"/>
  </w:style>
  <w:style w:type="paragraph" w:customStyle="1" w:styleId="Reftitle">
    <w:name w:val="Ref_title"/>
    <w:basedOn w:val="Normal"/>
    <w:next w:val="Reftext"/>
    <w:rsid w:val="0006638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6638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66383"/>
    <w:rPr>
      <w:b/>
      <w:color w:val="auto"/>
    </w:rPr>
  </w:style>
  <w:style w:type="paragraph" w:customStyle="1" w:styleId="Formal">
    <w:name w:val="Formal"/>
    <w:basedOn w:val="ASN1"/>
    <w:rsid w:val="00066383"/>
    <w:rPr>
      <w:b w:val="0"/>
    </w:rPr>
  </w:style>
  <w:style w:type="paragraph" w:customStyle="1" w:styleId="FooterQP">
    <w:name w:val="Footer_QP"/>
    <w:basedOn w:val="Normal"/>
    <w:rsid w:val="0006638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6638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6638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6638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66383"/>
  </w:style>
  <w:style w:type="paragraph" w:customStyle="1" w:styleId="RepNoBR">
    <w:name w:val="Rep_No_BR"/>
    <w:basedOn w:val="RecNoBR"/>
    <w:next w:val="Reptitle"/>
    <w:rsid w:val="00066383"/>
  </w:style>
  <w:style w:type="paragraph" w:customStyle="1" w:styleId="ResNoBR">
    <w:name w:val="Res_No_BR"/>
    <w:basedOn w:val="RecNoBR"/>
    <w:next w:val="Restitle"/>
    <w:rsid w:val="00066383"/>
  </w:style>
  <w:style w:type="paragraph" w:customStyle="1" w:styleId="TabletitleBR">
    <w:name w:val="Table_title_BR"/>
    <w:basedOn w:val="Normal"/>
    <w:next w:val="Tablehead"/>
    <w:rsid w:val="0006638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6638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6638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66383"/>
    <w:rPr>
      <w:b/>
    </w:rPr>
  </w:style>
  <w:style w:type="paragraph" w:customStyle="1" w:styleId="FiguretitleBR">
    <w:name w:val="Figure_title_BR"/>
    <w:basedOn w:val="TabletitleBR"/>
    <w:next w:val="Figurewithouttitle"/>
    <w:rsid w:val="0006638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638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333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eader" Target="header2.xml"/><Relationship Id="rId47" Type="http://schemas.openxmlformats.org/officeDocument/2006/relationships/image" Target="media/image4.gif"/><Relationship Id="rId50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332" TargetMode="External"/><Relationship Id="rId46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266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31" TargetMode="External"/><Relationship Id="rId40" Type="http://schemas.openxmlformats.org/officeDocument/2006/relationships/hyperlink" Target="http://www.itu.int/itu-t/aap/AAPRecDetails.aspx?AAPSeqNo=2334" TargetMode="External"/><Relationship Id="rId45" Type="http://schemas.openxmlformats.org/officeDocument/2006/relationships/image" Target="media/image2.gi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37" TargetMode="External"/><Relationship Id="rId49" Type="http://schemas.openxmlformats.org/officeDocument/2006/relationships/hyperlink" Target="http://www.itu.int/ITU-T/aapinfo/files/AAPTutorial.pdf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" TargetMode="External"/><Relationship Id="rId52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footer" Target="footer3.xml"/><Relationship Id="rId48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2011-08-15T13:49:00Z</dcterms:created>
  <dcterms:modified xsi:type="dcterms:W3CDTF">2011-08-15T14:11:00Z</dcterms:modified>
</cp:coreProperties>
</file>