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364"/>
        <w:gridCol w:w="1417"/>
      </w:tblGrid>
      <w:tr w:rsidR="00080842">
        <w:trPr>
          <w:cantSplit/>
        </w:trPr>
        <w:tc>
          <w:tcPr>
            <w:tcW w:w="8364" w:type="dxa"/>
          </w:tcPr>
          <w:p w:rsidR="00080842" w:rsidRDefault="00245A5A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080842" w:rsidRDefault="00245A5A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080842" w:rsidRDefault="00DD0DB2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842" w:rsidRDefault="00080842"/>
    <w:p w:rsidR="00080842" w:rsidRDefault="00245A5A">
      <w:pPr>
        <w:jc w:val="right"/>
      </w:pPr>
      <w:r>
        <w:rPr>
          <w:szCs w:val="22"/>
          <w:lang w:val="ru-RU"/>
        </w:rPr>
        <w:t>Женева, 1 апреля 2011</w:t>
      </w:r>
      <w:r>
        <w:tab/>
      </w:r>
    </w:p>
    <w:p w:rsidR="00080842" w:rsidRDefault="0008084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842"/>
        <w:gridCol w:w="6946"/>
      </w:tblGrid>
      <w:tr w:rsidR="00080842">
        <w:trPr>
          <w:cantSplit/>
        </w:trPr>
        <w:tc>
          <w:tcPr>
            <w:tcW w:w="985" w:type="dxa"/>
          </w:tcPr>
          <w:p w:rsidR="00080842" w:rsidRDefault="00245A5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080842" w:rsidRDefault="00080842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080842" w:rsidRDefault="00080842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080842" w:rsidRDefault="00245A5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080842" w:rsidRDefault="00245A5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080842" w:rsidRDefault="00245A5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080842" w:rsidRDefault="00245A5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AAP-56</w:t>
            </w:r>
          </w:p>
          <w:p w:rsidR="00080842" w:rsidRDefault="00245A5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080842" w:rsidRDefault="00080842">
            <w:pPr>
              <w:pStyle w:val="Tabletext"/>
              <w:spacing w:before="0"/>
              <w:rPr>
                <w:szCs w:val="22"/>
              </w:rPr>
            </w:pPr>
          </w:p>
          <w:p w:rsidR="00080842" w:rsidRDefault="00245A5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80842" w:rsidRDefault="00245A5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80842" w:rsidRDefault="00080842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45A5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80842" w:rsidRDefault="00245A5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080842" w:rsidRDefault="00245A5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080842" w:rsidRDefault="00245A5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080842" w:rsidRDefault="00245A5A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080842" w:rsidRDefault="00245A5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080842" w:rsidRDefault="00245A5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080842" w:rsidRDefault="00245A5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080842" w:rsidRDefault="00080842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080842">
        <w:trPr>
          <w:cantSplit/>
        </w:trPr>
        <w:tc>
          <w:tcPr>
            <w:tcW w:w="1050" w:type="dxa"/>
          </w:tcPr>
          <w:p w:rsidR="00080842" w:rsidRDefault="00245A5A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080842" w:rsidRDefault="00245A5A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080842" w:rsidRDefault="00080842">
      <w:pPr>
        <w:rPr>
          <w:lang w:val="ru-RU"/>
        </w:rPr>
      </w:pPr>
    </w:p>
    <w:p w:rsidR="00080842" w:rsidRDefault="00245A5A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080842" w:rsidRDefault="00080842">
      <w:pPr>
        <w:rPr>
          <w:lang w:val="ru-RU"/>
        </w:rPr>
      </w:pPr>
    </w:p>
    <w:p w:rsidR="00080842" w:rsidRDefault="00245A5A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080842" w:rsidRDefault="00245A5A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080842" w:rsidRDefault="00245A5A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</w:t>
      </w:r>
      <w:r>
        <w:rPr>
          <w:szCs w:val="22"/>
          <w:lang w:val="ru-RU"/>
        </w:rPr>
        <w:t xml:space="preserve">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</w:t>
      </w:r>
      <w:r>
        <w:rPr>
          <w:szCs w:val="22"/>
          <w:lang w:val="ru-RU"/>
        </w:rPr>
        <w:t>кретариат заинтересованной исследовательской комиссии.</w:t>
      </w:r>
    </w:p>
    <w:p w:rsidR="00080842" w:rsidRDefault="00245A5A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080842" w:rsidRDefault="00245A5A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080842" w:rsidRDefault="00245A5A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</w:t>
      </w:r>
      <w:r>
        <w:rPr>
          <w:szCs w:val="22"/>
          <w:lang w:val="ru-RU"/>
        </w:rPr>
        <w:t>освязи</w:t>
      </w:r>
    </w:p>
    <w:p w:rsidR="00080842" w:rsidRDefault="00245A5A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080842" w:rsidRDefault="00080842">
      <w:pPr>
        <w:spacing w:before="720"/>
        <w:sectPr w:rsidR="0008084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80842" w:rsidRDefault="00245A5A">
      <w:pPr>
        <w:pStyle w:val="AnnexNotitle"/>
      </w:pPr>
      <w:r>
        <w:lastRenderedPageBreak/>
        <w:t>Annex 1</w:t>
      </w:r>
    </w:p>
    <w:p w:rsidR="00080842" w:rsidRDefault="00245A5A">
      <w:pPr>
        <w:jc w:val="center"/>
      </w:pPr>
      <w:r>
        <w:t>(to TSB AAP-56)</w:t>
      </w:r>
    </w:p>
    <w:p w:rsidR="00080842" w:rsidRDefault="00080842">
      <w:pPr>
        <w:rPr>
          <w:szCs w:val="22"/>
        </w:rPr>
      </w:pPr>
    </w:p>
    <w:p w:rsidR="00080842" w:rsidRDefault="00245A5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80842" w:rsidRDefault="00245A5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80842" w:rsidRDefault="00245A5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80842" w:rsidRDefault="00245A5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80842" w:rsidRDefault="00245A5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80842" w:rsidRDefault="00245A5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80842" w:rsidRDefault="00245A5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80842" w:rsidRDefault="00245A5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80842" w:rsidRDefault="00245A5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80842" w:rsidRDefault="00245A5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80842" w:rsidRDefault="00245A5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80842" w:rsidRDefault="00245A5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80842" w:rsidRDefault="00080842">
      <w:pPr>
        <w:pStyle w:val="enumlev2"/>
        <w:rPr>
          <w:szCs w:val="22"/>
        </w:rPr>
      </w:pPr>
      <w:hyperlink r:id="rId13" w:history="1">
        <w:r w:rsidR="00245A5A">
          <w:rPr>
            <w:rStyle w:val="Hyperlink"/>
            <w:szCs w:val="22"/>
          </w:rPr>
          <w:t>http://www.itu.int/ITU-T</w:t>
        </w:r>
      </w:hyperlink>
    </w:p>
    <w:p w:rsidR="00080842" w:rsidRDefault="00245A5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80842" w:rsidRDefault="00080842">
      <w:pPr>
        <w:pStyle w:val="enumlev2"/>
        <w:rPr>
          <w:szCs w:val="22"/>
        </w:rPr>
      </w:pPr>
      <w:hyperlink r:id="rId14" w:history="1">
        <w:r w:rsidR="00245A5A">
          <w:rPr>
            <w:rStyle w:val="Hyperlink"/>
            <w:szCs w:val="22"/>
          </w:rPr>
          <w:t>http://www.itu.int/ITU-T/aapi</w:t>
        </w:r>
        <w:r w:rsidR="00245A5A">
          <w:rPr>
            <w:rStyle w:val="Hyperlink"/>
            <w:szCs w:val="22"/>
          </w:rPr>
          <w:t>nfo</w:t>
        </w:r>
      </w:hyperlink>
    </w:p>
    <w:p w:rsidR="00080842" w:rsidRDefault="00245A5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80842" w:rsidRDefault="00245A5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80842" w:rsidRDefault="00080842">
      <w:pPr>
        <w:pStyle w:val="enumlev2"/>
        <w:rPr>
          <w:szCs w:val="22"/>
        </w:rPr>
      </w:pPr>
      <w:hyperlink r:id="rId15" w:history="1">
        <w:r w:rsidR="00245A5A">
          <w:rPr>
            <w:rStyle w:val="Hyperlink"/>
            <w:szCs w:val="22"/>
          </w:rPr>
          <w:t>http://www.itu.int/ITU-T/aap/</w:t>
        </w:r>
      </w:hyperlink>
    </w:p>
    <w:p w:rsidR="00080842" w:rsidRDefault="00245A5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080842">
        <w:tc>
          <w:tcPr>
            <w:tcW w:w="987" w:type="dxa"/>
          </w:tcPr>
          <w:p w:rsidR="00080842" w:rsidRDefault="00245A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80842" w:rsidRDefault="0008084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45A5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80842" w:rsidRDefault="0008084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45A5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80842">
        <w:tc>
          <w:tcPr>
            <w:tcW w:w="0" w:type="auto"/>
          </w:tcPr>
          <w:p w:rsidR="00080842" w:rsidRDefault="00245A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80842" w:rsidRDefault="0008084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45A5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80842" w:rsidRDefault="0008084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45A5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80842">
        <w:tc>
          <w:tcPr>
            <w:tcW w:w="0" w:type="auto"/>
          </w:tcPr>
          <w:p w:rsidR="00080842" w:rsidRDefault="00245A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80842" w:rsidRDefault="0008084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45A5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80842" w:rsidRDefault="0008084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45A5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80842">
        <w:tc>
          <w:tcPr>
            <w:tcW w:w="0" w:type="auto"/>
          </w:tcPr>
          <w:p w:rsidR="00080842" w:rsidRDefault="00245A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80842" w:rsidRDefault="0008084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45A5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80842" w:rsidRDefault="0008084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45A5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80842">
        <w:tc>
          <w:tcPr>
            <w:tcW w:w="0" w:type="auto"/>
          </w:tcPr>
          <w:p w:rsidR="00080842" w:rsidRDefault="00245A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80842" w:rsidRDefault="0008084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45A5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80842" w:rsidRDefault="0008084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45A5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80842">
        <w:tc>
          <w:tcPr>
            <w:tcW w:w="0" w:type="auto"/>
          </w:tcPr>
          <w:p w:rsidR="00080842" w:rsidRDefault="00245A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80842" w:rsidRDefault="0008084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45A5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80842" w:rsidRDefault="0008084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45A5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80842">
        <w:tc>
          <w:tcPr>
            <w:tcW w:w="0" w:type="auto"/>
          </w:tcPr>
          <w:p w:rsidR="00080842" w:rsidRDefault="00245A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80842" w:rsidRDefault="0008084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45A5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80842" w:rsidRDefault="0008084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45A5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80842">
        <w:tc>
          <w:tcPr>
            <w:tcW w:w="0" w:type="auto"/>
          </w:tcPr>
          <w:p w:rsidR="00080842" w:rsidRDefault="00245A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80842" w:rsidRDefault="0008084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45A5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80842" w:rsidRDefault="0008084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45A5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80842">
        <w:tc>
          <w:tcPr>
            <w:tcW w:w="0" w:type="auto"/>
          </w:tcPr>
          <w:p w:rsidR="00080842" w:rsidRDefault="00245A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80842" w:rsidRDefault="0008084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45A5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80842" w:rsidRDefault="0008084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45A5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80842">
        <w:tc>
          <w:tcPr>
            <w:tcW w:w="0" w:type="auto"/>
          </w:tcPr>
          <w:p w:rsidR="00080842" w:rsidRDefault="00245A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80842" w:rsidRDefault="0008084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45A5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80842" w:rsidRDefault="0008084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45A5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80842" w:rsidRDefault="00080842">
      <w:pPr>
        <w:pStyle w:val="Header"/>
        <w:ind w:left="360"/>
        <w:rPr>
          <w:b/>
          <w:bCs/>
          <w:sz w:val="24"/>
        </w:rPr>
        <w:sectPr w:rsidR="0008084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80842" w:rsidRDefault="00245A5A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084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0842" w:rsidRDefault="00245A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084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0842" w:rsidRDefault="0008084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0842" w:rsidRDefault="0008084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0842" w:rsidRDefault="0008084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80842">
        <w:trPr>
          <w:cantSplit/>
        </w:trPr>
        <w:tc>
          <w:tcPr>
            <w:tcW w:w="2090" w:type="dxa"/>
          </w:tcPr>
          <w:p w:rsidR="00080842" w:rsidRDefault="00080842">
            <w:pPr>
              <w:jc w:val="left"/>
            </w:pPr>
            <w:hyperlink r:id="rId36" w:history="1">
              <w:r w:rsidR="00245A5A">
                <w:rPr>
                  <w:rStyle w:val="Hyperlink"/>
                  <w:sz w:val="20"/>
                </w:rPr>
                <w:t>J.342 (J.vqhdtv-rr)</w:t>
              </w:r>
            </w:hyperlink>
          </w:p>
        </w:tc>
        <w:tc>
          <w:tcPr>
            <w:tcW w:w="4000" w:type="dxa"/>
          </w:tcPr>
          <w:p w:rsidR="00080842" w:rsidRDefault="00245A5A">
            <w:r>
              <w:rPr>
                <w:sz w:val="20"/>
              </w:rPr>
              <w:t>Objective multimedia video quality measurement of HDTV for digital cable television in the presence of a reduced reference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2011-04-28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6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0842">
        <w:trPr>
          <w:cantSplit/>
        </w:trPr>
        <w:tc>
          <w:tcPr>
            <w:tcW w:w="2090" w:type="dxa"/>
          </w:tcPr>
          <w:p w:rsidR="00080842" w:rsidRDefault="00080842">
            <w:pPr>
              <w:jc w:val="left"/>
            </w:pPr>
            <w:hyperlink r:id="rId37" w:history="1">
              <w:r w:rsidR="00245A5A">
                <w:rPr>
                  <w:rStyle w:val="Hyperlink"/>
                  <w:sz w:val="20"/>
                </w:rPr>
                <w:t>J.603 (J.lssys)</w:t>
              </w:r>
            </w:hyperlink>
          </w:p>
        </w:tc>
        <w:tc>
          <w:tcPr>
            <w:tcW w:w="4000" w:type="dxa"/>
          </w:tcPr>
          <w:p w:rsidR="00080842" w:rsidRDefault="00245A5A">
            <w:r>
              <w:rPr>
                <w:sz w:val="20"/>
              </w:rPr>
              <w:t>Real-time transmission system of exLSDI signals under spatial image segmentation for parallel processing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2011-04-28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6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80842" w:rsidRDefault="00245A5A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084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0842" w:rsidRDefault="00245A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084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0842" w:rsidRDefault="0008084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0842" w:rsidRDefault="0008084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0842" w:rsidRDefault="0008084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80842">
        <w:trPr>
          <w:cantSplit/>
        </w:trPr>
        <w:tc>
          <w:tcPr>
            <w:tcW w:w="2090" w:type="dxa"/>
          </w:tcPr>
          <w:p w:rsidR="00080842" w:rsidRDefault="00080842">
            <w:pPr>
              <w:jc w:val="left"/>
            </w:pPr>
            <w:hyperlink r:id="rId38" w:history="1">
              <w:r w:rsidR="00245A5A">
                <w:rPr>
                  <w:rStyle w:val="Hyperlink"/>
                  <w:sz w:val="20"/>
                </w:rPr>
                <w:t>Q.1912.5 F</w:t>
              </w:r>
            </w:hyperlink>
          </w:p>
        </w:tc>
        <w:tc>
          <w:tcPr>
            <w:tcW w:w="4000" w:type="dxa"/>
          </w:tcPr>
          <w:p w:rsidR="00080842" w:rsidRDefault="00245A5A">
            <w:r>
              <w:rPr>
                <w:sz w:val="20"/>
              </w:rPr>
              <w:t>Interworking between Session Initiation Protocol (SIP) and Bearer Independent Call Control Protocol (BICC) or ISDN User Part (ISUP); Part 5: Abstract Test Suite (ATS) and partial Protocol Implementation eXtra Information for Testing (PIXIT) for Profile C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6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0842">
        <w:trPr>
          <w:cantSplit/>
        </w:trPr>
        <w:tc>
          <w:tcPr>
            <w:tcW w:w="2090" w:type="dxa"/>
          </w:tcPr>
          <w:p w:rsidR="00080842" w:rsidRDefault="00080842">
            <w:pPr>
              <w:jc w:val="left"/>
            </w:pPr>
            <w:hyperlink r:id="rId39" w:history="1">
              <w:r w:rsidR="00245A5A">
                <w:rPr>
                  <w:rStyle w:val="Hyperlink"/>
                  <w:sz w:val="20"/>
                </w:rPr>
                <w:t>Q.3931.1 (Q.Bench-IMS-PES A)</w:t>
              </w:r>
            </w:hyperlink>
          </w:p>
        </w:tc>
        <w:tc>
          <w:tcPr>
            <w:tcW w:w="4000" w:type="dxa"/>
          </w:tcPr>
          <w:p w:rsidR="00080842" w:rsidRDefault="00245A5A">
            <w:r>
              <w:rPr>
                <w:sz w:val="20"/>
              </w:rPr>
              <w:t>IMS/PES Performance Benchmark Part 1: Core concepts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6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80842">
        <w:trPr>
          <w:cantSplit/>
        </w:trPr>
        <w:tc>
          <w:tcPr>
            <w:tcW w:w="2090" w:type="dxa"/>
          </w:tcPr>
          <w:p w:rsidR="00080842" w:rsidRDefault="00080842">
            <w:pPr>
              <w:jc w:val="left"/>
            </w:pPr>
            <w:hyperlink r:id="rId40" w:history="1">
              <w:r w:rsidR="00245A5A">
                <w:rPr>
                  <w:rStyle w:val="Hyperlink"/>
                  <w:sz w:val="20"/>
                </w:rPr>
                <w:t>Q.3931.2 (Q.Bench-IMS-PES B)</w:t>
              </w:r>
            </w:hyperlink>
          </w:p>
        </w:tc>
        <w:tc>
          <w:tcPr>
            <w:tcW w:w="4000" w:type="dxa"/>
          </w:tcPr>
          <w:p w:rsidR="00080842" w:rsidRDefault="00245A5A">
            <w:r>
              <w:rPr>
                <w:sz w:val="20"/>
              </w:rPr>
              <w:t>IMS/PES Performance Benchmark Part 2: Subsystem configurations and benchmarks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6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080842" w:rsidRDefault="00245A5A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084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0842" w:rsidRDefault="00245A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084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0842" w:rsidRDefault="0008084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0842" w:rsidRDefault="0008084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0842" w:rsidRDefault="0008084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80842">
        <w:trPr>
          <w:cantSplit/>
        </w:trPr>
        <w:tc>
          <w:tcPr>
            <w:tcW w:w="2090" w:type="dxa"/>
          </w:tcPr>
          <w:p w:rsidR="00080842" w:rsidRDefault="00080842">
            <w:pPr>
              <w:jc w:val="left"/>
            </w:pPr>
            <w:hyperlink r:id="rId41" w:history="1">
              <w:r w:rsidR="00245A5A">
                <w:rPr>
                  <w:rStyle w:val="Hyperlink"/>
                  <w:sz w:val="20"/>
                </w:rPr>
                <w:t>Y.1902 (Y.iptv-netcontrol-fw)</w:t>
              </w:r>
            </w:hyperlink>
          </w:p>
        </w:tc>
        <w:tc>
          <w:tcPr>
            <w:tcW w:w="4000" w:type="dxa"/>
          </w:tcPr>
          <w:p w:rsidR="00080842" w:rsidRDefault="00245A5A">
            <w:r>
              <w:rPr>
                <w:sz w:val="20"/>
              </w:rPr>
              <w:t>Framework for multicast based IPTV content delivery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2011-04-21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6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80842">
        <w:trPr>
          <w:cantSplit/>
        </w:trPr>
        <w:tc>
          <w:tcPr>
            <w:tcW w:w="2090" w:type="dxa"/>
          </w:tcPr>
          <w:p w:rsidR="00080842" w:rsidRDefault="00080842">
            <w:pPr>
              <w:jc w:val="left"/>
            </w:pPr>
            <w:hyperlink r:id="rId42" w:history="1">
              <w:r w:rsidR="00245A5A">
                <w:rPr>
                  <w:rStyle w:val="Hyperlink"/>
                  <w:sz w:val="20"/>
                </w:rPr>
                <w:t>Y.2020 (Y.OSE-arch)</w:t>
              </w:r>
            </w:hyperlink>
          </w:p>
        </w:tc>
        <w:tc>
          <w:tcPr>
            <w:tcW w:w="4000" w:type="dxa"/>
          </w:tcPr>
          <w:p w:rsidR="00080842" w:rsidRDefault="00245A5A">
            <w:r>
              <w:rPr>
                <w:sz w:val="20"/>
              </w:rPr>
              <w:t>Open Service Environment Functional Architecture for NGN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6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080842">
        <w:trPr>
          <w:cantSplit/>
        </w:trPr>
        <w:tc>
          <w:tcPr>
            <w:tcW w:w="2090" w:type="dxa"/>
          </w:tcPr>
          <w:p w:rsidR="00080842" w:rsidRDefault="00080842">
            <w:pPr>
              <w:jc w:val="left"/>
            </w:pPr>
            <w:hyperlink r:id="rId43" w:history="1">
              <w:r w:rsidR="00245A5A">
                <w:rPr>
                  <w:rStyle w:val="Hyperlink"/>
                  <w:sz w:val="20"/>
                </w:rPr>
                <w:t>Y.2055 (Y.ipv6-object)</w:t>
              </w:r>
            </w:hyperlink>
          </w:p>
        </w:tc>
        <w:tc>
          <w:tcPr>
            <w:tcW w:w="4000" w:type="dxa"/>
          </w:tcPr>
          <w:p w:rsidR="00080842" w:rsidRDefault="00245A5A">
            <w:r>
              <w:rPr>
                <w:sz w:val="20"/>
              </w:rPr>
              <w:t>Framework of object mapping using IPv6 in NGN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6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80842">
        <w:trPr>
          <w:cantSplit/>
        </w:trPr>
        <w:tc>
          <w:tcPr>
            <w:tcW w:w="2090" w:type="dxa"/>
          </w:tcPr>
          <w:p w:rsidR="00080842" w:rsidRDefault="00080842">
            <w:pPr>
              <w:jc w:val="left"/>
            </w:pPr>
            <w:hyperlink r:id="rId44" w:history="1">
              <w:r w:rsidR="00245A5A">
                <w:rPr>
                  <w:rStyle w:val="Hyperlink"/>
                  <w:sz w:val="20"/>
                </w:rPr>
                <w:t>Y.2091</w:t>
              </w:r>
            </w:hyperlink>
          </w:p>
        </w:tc>
        <w:tc>
          <w:tcPr>
            <w:tcW w:w="4000" w:type="dxa"/>
          </w:tcPr>
          <w:p w:rsidR="00080842" w:rsidRDefault="00245A5A">
            <w:r>
              <w:rPr>
                <w:sz w:val="20"/>
              </w:rPr>
              <w:t>Terms and definitions for Next Generation Networks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6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0842">
        <w:trPr>
          <w:cantSplit/>
        </w:trPr>
        <w:tc>
          <w:tcPr>
            <w:tcW w:w="2090" w:type="dxa"/>
          </w:tcPr>
          <w:p w:rsidR="00080842" w:rsidRDefault="00080842">
            <w:pPr>
              <w:jc w:val="left"/>
            </w:pPr>
            <w:hyperlink r:id="rId45" w:history="1">
              <w:r w:rsidR="00245A5A">
                <w:rPr>
                  <w:rStyle w:val="Hyperlink"/>
                  <w:sz w:val="20"/>
                </w:rPr>
                <w:t>Y.2240 (Y.NGN-SIDE-Req)</w:t>
              </w:r>
            </w:hyperlink>
          </w:p>
        </w:tc>
        <w:tc>
          <w:tcPr>
            <w:tcW w:w="4000" w:type="dxa"/>
          </w:tcPr>
          <w:p w:rsidR="00080842" w:rsidRDefault="00245A5A">
            <w:r>
              <w:rPr>
                <w:sz w:val="20"/>
              </w:rPr>
              <w:t>Requirements and capabilities for NGN service integration and delivery environment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2011-04-21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6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80842">
        <w:trPr>
          <w:cantSplit/>
        </w:trPr>
        <w:tc>
          <w:tcPr>
            <w:tcW w:w="2090" w:type="dxa"/>
          </w:tcPr>
          <w:p w:rsidR="00080842" w:rsidRDefault="00080842">
            <w:pPr>
              <w:jc w:val="left"/>
            </w:pPr>
            <w:hyperlink r:id="rId46" w:history="1">
              <w:r w:rsidR="00245A5A">
                <w:rPr>
                  <w:rStyle w:val="Hyperlink"/>
                  <w:sz w:val="20"/>
                </w:rPr>
                <w:t>Y.2251 (Y.MC-REQ)</w:t>
              </w:r>
            </w:hyperlink>
          </w:p>
        </w:tc>
        <w:tc>
          <w:tcPr>
            <w:tcW w:w="4000" w:type="dxa"/>
          </w:tcPr>
          <w:p w:rsidR="00080842" w:rsidRDefault="00245A5A">
            <w:r>
              <w:rPr>
                <w:sz w:val="20"/>
              </w:rPr>
              <w:t>Multi-connection Requirements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6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080842" w:rsidRDefault="00245A5A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084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0842" w:rsidRDefault="00245A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084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0842" w:rsidRDefault="0008084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0842" w:rsidRDefault="0008084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0842" w:rsidRDefault="00245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0842" w:rsidRDefault="00245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0842" w:rsidRDefault="0008084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80842">
        <w:trPr>
          <w:cantSplit/>
        </w:trPr>
        <w:tc>
          <w:tcPr>
            <w:tcW w:w="2090" w:type="dxa"/>
          </w:tcPr>
          <w:p w:rsidR="00080842" w:rsidRDefault="00080842">
            <w:pPr>
              <w:jc w:val="left"/>
            </w:pPr>
            <w:hyperlink r:id="rId47" w:history="1">
              <w:r w:rsidR="00245A5A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080842" w:rsidRDefault="00245A5A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6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0842">
        <w:trPr>
          <w:cantSplit/>
        </w:trPr>
        <w:tc>
          <w:tcPr>
            <w:tcW w:w="2090" w:type="dxa"/>
          </w:tcPr>
          <w:p w:rsidR="00080842" w:rsidRDefault="00080842">
            <w:pPr>
              <w:jc w:val="left"/>
            </w:pPr>
            <w:hyperlink r:id="rId48" w:history="1">
              <w:r w:rsidR="00245A5A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080842" w:rsidRDefault="00245A5A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6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0842">
        <w:trPr>
          <w:cantSplit/>
        </w:trPr>
        <w:tc>
          <w:tcPr>
            <w:tcW w:w="2090" w:type="dxa"/>
          </w:tcPr>
          <w:p w:rsidR="00080842" w:rsidRDefault="00080842">
            <w:pPr>
              <w:jc w:val="left"/>
            </w:pPr>
            <w:hyperlink r:id="rId49" w:history="1">
              <w:r w:rsidR="00245A5A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080842" w:rsidRDefault="00245A5A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6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0842">
        <w:trPr>
          <w:cantSplit/>
        </w:trPr>
        <w:tc>
          <w:tcPr>
            <w:tcW w:w="2090" w:type="dxa"/>
          </w:tcPr>
          <w:p w:rsidR="00080842" w:rsidRDefault="00080842">
            <w:pPr>
              <w:jc w:val="left"/>
            </w:pPr>
            <w:hyperlink r:id="rId50" w:history="1">
              <w:r w:rsidR="00245A5A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080842" w:rsidRDefault="00245A5A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6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0842">
        <w:trPr>
          <w:cantSplit/>
        </w:trPr>
        <w:tc>
          <w:tcPr>
            <w:tcW w:w="2090" w:type="dxa"/>
          </w:tcPr>
          <w:p w:rsidR="00080842" w:rsidRDefault="00080842">
            <w:pPr>
              <w:jc w:val="left"/>
            </w:pPr>
            <w:hyperlink r:id="rId51" w:history="1">
              <w:r w:rsidR="00245A5A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080842" w:rsidRDefault="00245A5A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6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0842">
        <w:trPr>
          <w:cantSplit/>
        </w:trPr>
        <w:tc>
          <w:tcPr>
            <w:tcW w:w="2090" w:type="dxa"/>
          </w:tcPr>
          <w:p w:rsidR="00080842" w:rsidRDefault="00080842">
            <w:pPr>
              <w:jc w:val="left"/>
            </w:pPr>
            <w:hyperlink r:id="rId52" w:history="1">
              <w:r w:rsidR="00245A5A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080842" w:rsidRDefault="00245A5A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6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0842">
        <w:trPr>
          <w:cantSplit/>
        </w:trPr>
        <w:tc>
          <w:tcPr>
            <w:tcW w:w="2090" w:type="dxa"/>
          </w:tcPr>
          <w:p w:rsidR="00080842" w:rsidRDefault="00080842">
            <w:pPr>
              <w:jc w:val="left"/>
            </w:pPr>
            <w:hyperlink r:id="rId53" w:history="1">
              <w:r w:rsidR="00245A5A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080842" w:rsidRDefault="00245A5A">
            <w:r>
              <w:rPr>
                <w:sz w:val="20"/>
              </w:rPr>
              <w:t>Testing and Test Control Notation version 3: TTCN-3 mapping from XML data definition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6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0842">
        <w:trPr>
          <w:cantSplit/>
        </w:trPr>
        <w:tc>
          <w:tcPr>
            <w:tcW w:w="2090" w:type="dxa"/>
          </w:tcPr>
          <w:p w:rsidR="00080842" w:rsidRDefault="00080842">
            <w:pPr>
              <w:jc w:val="left"/>
            </w:pPr>
            <w:hyperlink r:id="rId54" w:history="1">
              <w:r w:rsidR="00245A5A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080842" w:rsidRDefault="00245A5A">
            <w:r>
              <w:rPr>
                <w:sz w:val="20"/>
              </w:rPr>
              <w:t>The testing and test control notation version 3: TTCN-3 documentation comment specification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115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80" w:type="dxa"/>
          </w:tcPr>
          <w:p w:rsidR="00080842" w:rsidRDefault="00080842">
            <w:pPr>
              <w:jc w:val="center"/>
            </w:pPr>
          </w:p>
        </w:tc>
        <w:tc>
          <w:tcPr>
            <w:tcW w:w="860" w:type="dxa"/>
          </w:tcPr>
          <w:p w:rsidR="00080842" w:rsidRDefault="00245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80842" w:rsidRDefault="00080842">
      <w:pPr>
        <w:pStyle w:val="Header"/>
        <w:ind w:left="360"/>
        <w:rPr>
          <w:b/>
          <w:bCs/>
          <w:sz w:val="24"/>
        </w:rPr>
        <w:sectPr w:rsidR="00080842">
          <w:headerReference w:type="default" r:id="rId55"/>
          <w:footerReference w:type="default" r:id="rId5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80842" w:rsidRDefault="00245A5A">
      <w:pPr>
        <w:pStyle w:val="AnnexNotitle"/>
      </w:pPr>
      <w:r>
        <w:t>Annex 2</w:t>
      </w:r>
    </w:p>
    <w:p w:rsidR="00080842" w:rsidRDefault="00245A5A">
      <w:pPr>
        <w:jc w:val="center"/>
        <w:rPr>
          <w:szCs w:val="22"/>
        </w:rPr>
      </w:pPr>
      <w:r>
        <w:rPr>
          <w:szCs w:val="22"/>
        </w:rPr>
        <w:t>(to TSB AAP-56)</w:t>
      </w:r>
    </w:p>
    <w:p w:rsidR="00080842" w:rsidRDefault="00245A5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80842" w:rsidRDefault="00245A5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80842" w:rsidRDefault="00245A5A">
      <w:r>
        <w:t>1)</w:t>
      </w:r>
      <w:r>
        <w:tab/>
        <w:t xml:space="preserve">Go to AAP search Web page at </w:t>
      </w:r>
      <w:hyperlink r:id="rId57" w:history="1">
        <w:r>
          <w:rPr>
            <w:rStyle w:val="Hyperlink"/>
            <w:szCs w:val="22"/>
          </w:rPr>
          <w:t>http://www.itu.int/ITU-T/aap/</w:t>
        </w:r>
      </w:hyperlink>
    </w:p>
    <w:p w:rsidR="00080842" w:rsidRDefault="00DD0D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842" w:rsidRDefault="00245A5A">
      <w:r>
        <w:t>2)</w:t>
      </w:r>
      <w:r>
        <w:tab/>
        <w:t>Select your Recommendation</w:t>
      </w:r>
    </w:p>
    <w:p w:rsidR="00080842" w:rsidRDefault="00DD0DB2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842" w:rsidRDefault="00245A5A">
      <w:pPr>
        <w:keepNext/>
      </w:pPr>
      <w:r>
        <w:t>3)</w:t>
      </w:r>
      <w:r>
        <w:tab/>
      </w:r>
      <w:r>
        <w:t>Click the "Submit Comment" button</w:t>
      </w:r>
    </w:p>
    <w:p w:rsidR="00080842" w:rsidRDefault="00DD0D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842" w:rsidRDefault="00245A5A">
      <w:r>
        <w:t>4)</w:t>
      </w:r>
      <w:r>
        <w:tab/>
        <w:t>Complete the on-line form and click on "Submit"</w:t>
      </w:r>
    </w:p>
    <w:p w:rsidR="00080842" w:rsidRDefault="00DD0D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842" w:rsidRDefault="00245A5A">
      <w:pPr>
        <w:jc w:val="left"/>
      </w:pPr>
      <w:r>
        <w:t>For more information, read the AAP tutorial on:</w:t>
      </w:r>
      <w:r>
        <w:tab/>
      </w:r>
      <w:r>
        <w:br/>
      </w:r>
      <w:hyperlink r:id="rId62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080842" w:rsidRDefault="00245A5A">
      <w:pPr>
        <w:pStyle w:val="AnnexNotitle"/>
      </w:pPr>
      <w:r>
        <w:br w:type="page"/>
        <w:t>Annex 3</w:t>
      </w:r>
    </w:p>
    <w:p w:rsidR="00080842" w:rsidRDefault="00245A5A">
      <w:pPr>
        <w:jc w:val="center"/>
        <w:rPr>
          <w:szCs w:val="22"/>
        </w:rPr>
      </w:pPr>
      <w:r>
        <w:rPr>
          <w:szCs w:val="22"/>
        </w:rPr>
        <w:t>(to TSB AAP-56)</w:t>
      </w:r>
    </w:p>
    <w:p w:rsidR="00080842" w:rsidRDefault="00245A5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80842" w:rsidRDefault="00245A5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080842">
        <w:tc>
          <w:tcPr>
            <w:tcW w:w="5000" w:type="pct"/>
            <w:gridSpan w:val="2"/>
            <w:shd w:val="clear" w:color="auto" w:fill="EFFAFF"/>
          </w:tcPr>
          <w:p w:rsidR="00080842" w:rsidRDefault="00245A5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8084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0842" w:rsidRDefault="00245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80842" w:rsidRDefault="00080842">
            <w:pPr>
              <w:pStyle w:val="Tabletext"/>
              <w:jc w:val="left"/>
            </w:pPr>
          </w:p>
        </w:tc>
      </w:tr>
      <w:tr w:rsidR="0008084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0842" w:rsidRDefault="00245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0842" w:rsidRDefault="00080842">
            <w:pPr>
              <w:pStyle w:val="Tabletext"/>
              <w:jc w:val="left"/>
            </w:pPr>
          </w:p>
        </w:tc>
      </w:tr>
      <w:tr w:rsidR="0008084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0842" w:rsidRDefault="00245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0842" w:rsidRDefault="00080842">
            <w:pPr>
              <w:pStyle w:val="Tabletext"/>
              <w:jc w:val="left"/>
            </w:pPr>
          </w:p>
        </w:tc>
      </w:tr>
      <w:tr w:rsidR="0008084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80842" w:rsidRDefault="00245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80842" w:rsidRDefault="00245A5A">
            <w:pPr>
              <w:pStyle w:val="Tabletext"/>
              <w:jc w:val="left"/>
            </w:pPr>
            <w:r>
              <w:br/>
            </w:r>
            <w:r w:rsidR="0008084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084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808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0842">
              <w:fldChar w:fldCharType="end"/>
            </w:r>
            <w:r>
              <w:t xml:space="preserve"> Additional Review (AR)</w:t>
            </w:r>
          </w:p>
        </w:tc>
      </w:tr>
      <w:tr w:rsidR="0008084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0842" w:rsidRDefault="00245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80842" w:rsidRDefault="00080842">
            <w:pPr>
              <w:pStyle w:val="Tabletext"/>
              <w:jc w:val="left"/>
            </w:pPr>
          </w:p>
        </w:tc>
      </w:tr>
      <w:tr w:rsidR="0008084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0842" w:rsidRDefault="00245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0842" w:rsidRDefault="00080842">
            <w:pPr>
              <w:pStyle w:val="Tabletext"/>
              <w:jc w:val="left"/>
            </w:pPr>
          </w:p>
        </w:tc>
      </w:tr>
      <w:tr w:rsidR="0008084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0842" w:rsidRDefault="00245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0842" w:rsidRDefault="00080842">
            <w:pPr>
              <w:pStyle w:val="Tabletext"/>
              <w:jc w:val="left"/>
            </w:pPr>
          </w:p>
        </w:tc>
      </w:tr>
      <w:tr w:rsidR="0008084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0842" w:rsidRDefault="00245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0842" w:rsidRDefault="00080842">
            <w:pPr>
              <w:pStyle w:val="Tabletext"/>
              <w:jc w:val="left"/>
            </w:pPr>
          </w:p>
        </w:tc>
      </w:tr>
      <w:tr w:rsidR="0008084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0842" w:rsidRDefault="00245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0842" w:rsidRDefault="00080842">
            <w:pPr>
              <w:pStyle w:val="Tabletext"/>
              <w:jc w:val="left"/>
            </w:pPr>
          </w:p>
        </w:tc>
      </w:tr>
      <w:tr w:rsidR="0008084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0842" w:rsidRDefault="00245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0842" w:rsidRDefault="00080842">
            <w:pPr>
              <w:pStyle w:val="Tabletext"/>
              <w:jc w:val="left"/>
            </w:pPr>
          </w:p>
        </w:tc>
      </w:tr>
      <w:tr w:rsidR="0008084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0842" w:rsidRDefault="00245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0842" w:rsidRDefault="00080842">
            <w:pPr>
              <w:pStyle w:val="Tabletext"/>
              <w:jc w:val="left"/>
            </w:pPr>
          </w:p>
        </w:tc>
      </w:tr>
      <w:tr w:rsidR="00080842">
        <w:tc>
          <w:tcPr>
            <w:tcW w:w="1623" w:type="pct"/>
            <w:shd w:val="clear" w:color="auto" w:fill="EFFAFF"/>
            <w:vAlign w:val="center"/>
          </w:tcPr>
          <w:p w:rsidR="00080842" w:rsidRDefault="00245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80842" w:rsidRDefault="00245A5A">
            <w:pPr>
              <w:pStyle w:val="Tabletext"/>
              <w:jc w:val="left"/>
            </w:pPr>
            <w:r>
              <w:br/>
            </w:r>
            <w:r w:rsidR="000808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0842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0808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084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80842">
        <w:tc>
          <w:tcPr>
            <w:tcW w:w="1623" w:type="pct"/>
            <w:shd w:val="clear" w:color="auto" w:fill="EFFAFF"/>
            <w:vAlign w:val="center"/>
          </w:tcPr>
          <w:p w:rsidR="00080842" w:rsidRDefault="00245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80842" w:rsidRDefault="00245A5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80842" w:rsidRDefault="00245A5A">
      <w:pPr>
        <w:jc w:val="left"/>
        <w:rPr>
          <w:szCs w:val="22"/>
        </w:rPr>
      </w:pPr>
      <w:r>
        <w:tab/>
      </w:r>
      <w:r w:rsidR="00080842" w:rsidRPr="0008084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8084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80842" w:rsidRDefault="00245A5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80842" w:rsidRDefault="00080842">
      <w:pPr>
        <w:rPr>
          <w:i/>
          <w:iCs/>
          <w:szCs w:val="22"/>
        </w:rPr>
      </w:pPr>
    </w:p>
    <w:sectPr w:rsidR="00080842" w:rsidSect="00080842">
      <w:headerReference w:type="default" r:id="rId64"/>
      <w:footerReference w:type="default" r:id="rId6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5A" w:rsidRDefault="00245A5A">
      <w:r>
        <w:separator/>
      </w:r>
    </w:p>
  </w:endnote>
  <w:endnote w:type="continuationSeparator" w:id="0">
    <w:p w:rsidR="00245A5A" w:rsidRDefault="0024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42" w:rsidRDefault="00245A5A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080842">
      <w:tc>
        <w:tcPr>
          <w:tcW w:w="1985" w:type="dxa"/>
        </w:tcPr>
        <w:p w:rsidR="00080842" w:rsidRDefault="00245A5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80842" w:rsidRDefault="00245A5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80842" w:rsidRDefault="00245A5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80842" w:rsidRDefault="00245A5A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80842" w:rsidRDefault="00245A5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80842" w:rsidRDefault="00080842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42" w:rsidRDefault="00245A5A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42" w:rsidRDefault="00245A5A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5A" w:rsidRDefault="00245A5A">
      <w:r>
        <w:t>____________________</w:t>
      </w:r>
    </w:p>
  </w:footnote>
  <w:footnote w:type="continuationSeparator" w:id="0">
    <w:p w:rsidR="00245A5A" w:rsidRDefault="00245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42" w:rsidRDefault="00245A5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8084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80842">
      <w:rPr>
        <w:rStyle w:val="PageNumber"/>
        <w:szCs w:val="18"/>
      </w:rPr>
      <w:fldChar w:fldCharType="separate"/>
    </w:r>
    <w:r w:rsidR="00DD0DB2">
      <w:rPr>
        <w:rStyle w:val="PageNumber"/>
        <w:noProof/>
        <w:szCs w:val="18"/>
      </w:rPr>
      <w:t>2</w:t>
    </w:r>
    <w:r w:rsidR="0008084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42" w:rsidRDefault="00245A5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8084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80842">
      <w:rPr>
        <w:rStyle w:val="PageNumber"/>
        <w:szCs w:val="18"/>
      </w:rPr>
      <w:fldChar w:fldCharType="separate"/>
    </w:r>
    <w:r w:rsidR="00DD0DB2">
      <w:rPr>
        <w:rStyle w:val="PageNumber"/>
        <w:noProof/>
        <w:szCs w:val="18"/>
      </w:rPr>
      <w:t>6</w:t>
    </w:r>
    <w:r w:rsidR="0008084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42" w:rsidRDefault="00245A5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8084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80842">
      <w:rPr>
        <w:rStyle w:val="PageNumber"/>
        <w:szCs w:val="18"/>
      </w:rPr>
      <w:fldChar w:fldCharType="separate"/>
    </w:r>
    <w:r w:rsidR="00DD0DB2">
      <w:rPr>
        <w:rStyle w:val="PageNumber"/>
        <w:noProof/>
        <w:szCs w:val="18"/>
      </w:rPr>
      <w:t>9</w:t>
    </w:r>
    <w:r w:rsidR="0008084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80842"/>
    <w:rsid w:val="00080842"/>
    <w:rsid w:val="00245A5A"/>
    <w:rsid w:val="00DD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8084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8084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8084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8084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0842"/>
    <w:pPr>
      <w:outlineLvl w:val="4"/>
    </w:pPr>
  </w:style>
  <w:style w:type="paragraph" w:styleId="Heading6">
    <w:name w:val="heading 6"/>
    <w:basedOn w:val="Heading4"/>
    <w:next w:val="Normal"/>
    <w:qFormat/>
    <w:rsid w:val="0008084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0842"/>
    <w:pPr>
      <w:outlineLvl w:val="6"/>
    </w:pPr>
  </w:style>
  <w:style w:type="paragraph" w:styleId="Heading8">
    <w:name w:val="heading 8"/>
    <w:basedOn w:val="Heading6"/>
    <w:next w:val="Normal"/>
    <w:qFormat/>
    <w:rsid w:val="00080842"/>
    <w:pPr>
      <w:outlineLvl w:val="7"/>
    </w:pPr>
  </w:style>
  <w:style w:type="paragraph" w:styleId="Heading9">
    <w:name w:val="heading 9"/>
    <w:basedOn w:val="Heading6"/>
    <w:next w:val="Normal"/>
    <w:qFormat/>
    <w:rsid w:val="00080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8084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80842"/>
    <w:pPr>
      <w:spacing w:before="360"/>
    </w:pPr>
  </w:style>
  <w:style w:type="paragraph" w:customStyle="1" w:styleId="ChapNo">
    <w:name w:val="Chap_No"/>
    <w:basedOn w:val="Normal"/>
    <w:next w:val="Chaptitle"/>
    <w:rsid w:val="0008084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8084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80842"/>
  </w:style>
  <w:style w:type="paragraph" w:customStyle="1" w:styleId="AnnexNotitle">
    <w:name w:val="Annex_No &amp; title"/>
    <w:basedOn w:val="Normal"/>
    <w:next w:val="Normalaftertitle"/>
    <w:rsid w:val="0008084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8084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8084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8084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8084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8084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80842"/>
    <w:pPr>
      <w:spacing w:before="80"/>
      <w:ind w:left="794" w:hanging="794"/>
    </w:pPr>
  </w:style>
  <w:style w:type="paragraph" w:customStyle="1" w:styleId="enumlev2">
    <w:name w:val="enumlev2"/>
    <w:basedOn w:val="enumlev1"/>
    <w:rsid w:val="00080842"/>
    <w:pPr>
      <w:ind w:left="1191" w:hanging="397"/>
    </w:pPr>
  </w:style>
  <w:style w:type="paragraph" w:customStyle="1" w:styleId="enumlev3">
    <w:name w:val="enumlev3"/>
    <w:basedOn w:val="enumlev2"/>
    <w:rsid w:val="00080842"/>
    <w:pPr>
      <w:ind w:left="1588"/>
    </w:pPr>
  </w:style>
  <w:style w:type="paragraph" w:customStyle="1" w:styleId="Equation">
    <w:name w:val="Equation"/>
    <w:basedOn w:val="Normal"/>
    <w:rsid w:val="0008084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8084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808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8084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8084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80842"/>
  </w:style>
  <w:style w:type="paragraph" w:customStyle="1" w:styleId="Tabletext">
    <w:name w:val="Table_text"/>
    <w:basedOn w:val="Normal"/>
    <w:rsid w:val="000808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80842"/>
    <w:pPr>
      <w:keepLines/>
      <w:spacing w:before="240" w:after="120"/>
      <w:jc w:val="center"/>
    </w:pPr>
  </w:style>
  <w:style w:type="paragraph" w:styleId="Footer">
    <w:name w:val="footer"/>
    <w:basedOn w:val="Normal"/>
    <w:rsid w:val="0008084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808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80842"/>
    <w:rPr>
      <w:position w:val="6"/>
      <w:sz w:val="18"/>
    </w:rPr>
  </w:style>
  <w:style w:type="paragraph" w:styleId="FootnoteText">
    <w:name w:val="footnote text"/>
    <w:basedOn w:val="Note"/>
    <w:semiHidden/>
    <w:rsid w:val="0008084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80842"/>
    <w:pPr>
      <w:spacing w:before="80"/>
    </w:pPr>
  </w:style>
  <w:style w:type="paragraph" w:styleId="Header">
    <w:name w:val="header"/>
    <w:basedOn w:val="Normal"/>
    <w:rsid w:val="0008084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80842"/>
  </w:style>
  <w:style w:type="paragraph" w:styleId="Index2">
    <w:name w:val="index 2"/>
    <w:basedOn w:val="Normal"/>
    <w:next w:val="Normal"/>
    <w:semiHidden/>
    <w:rsid w:val="00080842"/>
    <w:pPr>
      <w:ind w:left="283"/>
    </w:pPr>
  </w:style>
  <w:style w:type="paragraph" w:styleId="Index3">
    <w:name w:val="index 3"/>
    <w:basedOn w:val="Normal"/>
    <w:next w:val="Normal"/>
    <w:semiHidden/>
    <w:rsid w:val="00080842"/>
    <w:pPr>
      <w:ind w:left="566"/>
    </w:pPr>
  </w:style>
  <w:style w:type="paragraph" w:customStyle="1" w:styleId="PartNo">
    <w:name w:val="Part_No"/>
    <w:basedOn w:val="Normal"/>
    <w:next w:val="Partref"/>
    <w:rsid w:val="0008084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084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084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8084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8084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8084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0842"/>
  </w:style>
  <w:style w:type="paragraph" w:customStyle="1" w:styleId="QuestionNo">
    <w:name w:val="Question_No"/>
    <w:basedOn w:val="RecNo"/>
    <w:next w:val="Questiontitle"/>
    <w:rsid w:val="00080842"/>
  </w:style>
  <w:style w:type="paragraph" w:customStyle="1" w:styleId="RecNo">
    <w:name w:val="Rec_No"/>
    <w:basedOn w:val="Normal"/>
    <w:next w:val="Rectitle"/>
    <w:rsid w:val="0008084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8084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0842"/>
  </w:style>
  <w:style w:type="paragraph" w:customStyle="1" w:styleId="Questionref">
    <w:name w:val="Question_ref"/>
    <w:basedOn w:val="Recref"/>
    <w:next w:val="Questiondate"/>
    <w:rsid w:val="00080842"/>
  </w:style>
  <w:style w:type="paragraph" w:customStyle="1" w:styleId="Reftext">
    <w:name w:val="Ref_text"/>
    <w:basedOn w:val="Normal"/>
    <w:rsid w:val="0008084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80842"/>
  </w:style>
  <w:style w:type="paragraph" w:customStyle="1" w:styleId="RepNo">
    <w:name w:val="Rep_No"/>
    <w:basedOn w:val="RecNo"/>
    <w:next w:val="Reptitle"/>
    <w:rsid w:val="00080842"/>
  </w:style>
  <w:style w:type="paragraph" w:customStyle="1" w:styleId="Reptitle">
    <w:name w:val="Rep_title"/>
    <w:basedOn w:val="Rectitle"/>
    <w:next w:val="Repref"/>
    <w:rsid w:val="00080842"/>
  </w:style>
  <w:style w:type="paragraph" w:customStyle="1" w:styleId="Repref">
    <w:name w:val="Rep_ref"/>
    <w:basedOn w:val="Recref"/>
    <w:next w:val="Repdate"/>
    <w:rsid w:val="00080842"/>
  </w:style>
  <w:style w:type="paragraph" w:customStyle="1" w:styleId="Resdate">
    <w:name w:val="Res_date"/>
    <w:basedOn w:val="Recdate"/>
    <w:next w:val="Normalaftertitle"/>
    <w:rsid w:val="00080842"/>
  </w:style>
  <w:style w:type="paragraph" w:customStyle="1" w:styleId="ResNo">
    <w:name w:val="Res_No"/>
    <w:basedOn w:val="RecNo"/>
    <w:next w:val="Restitle"/>
    <w:rsid w:val="00080842"/>
  </w:style>
  <w:style w:type="paragraph" w:customStyle="1" w:styleId="Restitle">
    <w:name w:val="Res_title"/>
    <w:basedOn w:val="Rectitle"/>
    <w:next w:val="Resref"/>
    <w:rsid w:val="00080842"/>
  </w:style>
  <w:style w:type="paragraph" w:customStyle="1" w:styleId="Resref">
    <w:name w:val="Res_ref"/>
    <w:basedOn w:val="Recref"/>
    <w:next w:val="Resdate"/>
    <w:rsid w:val="00080842"/>
  </w:style>
  <w:style w:type="paragraph" w:customStyle="1" w:styleId="SectionNo">
    <w:name w:val="Section_No"/>
    <w:basedOn w:val="Normal"/>
    <w:next w:val="Sectiontitle"/>
    <w:rsid w:val="0008084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084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084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084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8084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08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8084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8084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084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0842"/>
  </w:style>
  <w:style w:type="paragraph" w:customStyle="1" w:styleId="Title3">
    <w:name w:val="Title 3"/>
    <w:basedOn w:val="Title2"/>
    <w:next w:val="Title4"/>
    <w:rsid w:val="00080842"/>
    <w:rPr>
      <w:caps w:val="0"/>
    </w:rPr>
  </w:style>
  <w:style w:type="paragraph" w:customStyle="1" w:styleId="Title4">
    <w:name w:val="Title 4"/>
    <w:basedOn w:val="Title3"/>
    <w:next w:val="Heading1"/>
    <w:rsid w:val="00080842"/>
    <w:rPr>
      <w:b/>
    </w:rPr>
  </w:style>
  <w:style w:type="paragraph" w:customStyle="1" w:styleId="toc0">
    <w:name w:val="toc 0"/>
    <w:basedOn w:val="Normal"/>
    <w:next w:val="TOC1"/>
    <w:rsid w:val="0008084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8084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80842"/>
    <w:pPr>
      <w:spacing w:before="80"/>
      <w:ind w:left="1531" w:hanging="851"/>
    </w:pPr>
  </w:style>
  <w:style w:type="paragraph" w:styleId="TOC3">
    <w:name w:val="toc 3"/>
    <w:basedOn w:val="TOC2"/>
    <w:semiHidden/>
    <w:rsid w:val="00080842"/>
  </w:style>
  <w:style w:type="paragraph" w:styleId="TOC4">
    <w:name w:val="toc 4"/>
    <w:basedOn w:val="TOC3"/>
    <w:semiHidden/>
    <w:rsid w:val="00080842"/>
  </w:style>
  <w:style w:type="paragraph" w:styleId="TOC5">
    <w:name w:val="toc 5"/>
    <w:basedOn w:val="TOC4"/>
    <w:semiHidden/>
    <w:rsid w:val="00080842"/>
  </w:style>
  <w:style w:type="paragraph" w:styleId="TOC6">
    <w:name w:val="toc 6"/>
    <w:basedOn w:val="TOC4"/>
    <w:semiHidden/>
    <w:rsid w:val="00080842"/>
  </w:style>
  <w:style w:type="paragraph" w:styleId="TOC7">
    <w:name w:val="toc 7"/>
    <w:basedOn w:val="TOC4"/>
    <w:semiHidden/>
    <w:rsid w:val="00080842"/>
  </w:style>
  <w:style w:type="paragraph" w:styleId="TOC8">
    <w:name w:val="toc 8"/>
    <w:basedOn w:val="TOC4"/>
    <w:semiHidden/>
    <w:rsid w:val="00080842"/>
  </w:style>
  <w:style w:type="character" w:customStyle="1" w:styleId="Appdef">
    <w:name w:val="App_def"/>
    <w:basedOn w:val="DefaultParagraphFont"/>
    <w:rsid w:val="000808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80842"/>
  </w:style>
  <w:style w:type="character" w:customStyle="1" w:styleId="Artdef">
    <w:name w:val="Art_def"/>
    <w:basedOn w:val="DefaultParagraphFont"/>
    <w:rsid w:val="0008084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80842"/>
  </w:style>
  <w:style w:type="paragraph" w:customStyle="1" w:styleId="Reftitle">
    <w:name w:val="Ref_title"/>
    <w:basedOn w:val="Normal"/>
    <w:next w:val="Reftext"/>
    <w:rsid w:val="0008084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8084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80842"/>
    <w:rPr>
      <w:b/>
      <w:color w:val="auto"/>
    </w:rPr>
  </w:style>
  <w:style w:type="paragraph" w:customStyle="1" w:styleId="Formal">
    <w:name w:val="Formal"/>
    <w:basedOn w:val="ASN1"/>
    <w:rsid w:val="00080842"/>
    <w:rPr>
      <w:b w:val="0"/>
    </w:rPr>
  </w:style>
  <w:style w:type="paragraph" w:customStyle="1" w:styleId="FooterQP">
    <w:name w:val="Footer_QP"/>
    <w:basedOn w:val="Normal"/>
    <w:rsid w:val="0008084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8084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8084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8084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80842"/>
  </w:style>
  <w:style w:type="paragraph" w:customStyle="1" w:styleId="RepNoBR">
    <w:name w:val="Rep_No_BR"/>
    <w:basedOn w:val="RecNoBR"/>
    <w:next w:val="Reptitle"/>
    <w:rsid w:val="00080842"/>
  </w:style>
  <w:style w:type="paragraph" w:customStyle="1" w:styleId="ResNoBR">
    <w:name w:val="Res_No_BR"/>
    <w:basedOn w:val="RecNoBR"/>
    <w:next w:val="Restitle"/>
    <w:rsid w:val="00080842"/>
  </w:style>
  <w:style w:type="paragraph" w:customStyle="1" w:styleId="TabletitleBR">
    <w:name w:val="Table_title_BR"/>
    <w:basedOn w:val="Normal"/>
    <w:next w:val="Tablehead"/>
    <w:rsid w:val="0008084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8084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8084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80842"/>
    <w:rPr>
      <w:b/>
    </w:rPr>
  </w:style>
  <w:style w:type="paragraph" w:customStyle="1" w:styleId="FiguretitleBR">
    <w:name w:val="Figure_title_BR"/>
    <w:basedOn w:val="TabletitleBR"/>
    <w:next w:val="Figurewithouttitle"/>
    <w:rsid w:val="0008084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8084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4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49" TargetMode="External"/><Relationship Id="rId47" Type="http://schemas.openxmlformats.org/officeDocument/2006/relationships/hyperlink" Target="http://www.itu.int/itu-t/aap/AAPRecDetails.aspx?AAPSeqNo=2227" TargetMode="External"/><Relationship Id="rId50" Type="http://schemas.openxmlformats.org/officeDocument/2006/relationships/hyperlink" Target="http://www.itu.int/itu-t/aap/AAPRecDetails.aspx?AAPSeqNo=2230" TargetMode="External"/><Relationship Id="rId55" Type="http://schemas.openxmlformats.org/officeDocument/2006/relationships/header" Target="header2.xml"/><Relationship Id="rId63" Type="http://schemas.openxmlformats.org/officeDocument/2006/relationships/hyperlink" Target="mailto:tsbsg....@itu.int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89" TargetMode="External"/><Relationship Id="rId40" Type="http://schemas.openxmlformats.org/officeDocument/2006/relationships/hyperlink" Target="http://www.itu.int/itu-t/aap/AAPRecDetails.aspx?AAPSeqNo=2244" TargetMode="External"/><Relationship Id="rId45" Type="http://schemas.openxmlformats.org/officeDocument/2006/relationships/hyperlink" Target="http://www.itu.int/itu-t/aap/AAPRecDetails.aspx?AAPSeqNo=2248" TargetMode="External"/><Relationship Id="rId53" Type="http://schemas.openxmlformats.org/officeDocument/2006/relationships/hyperlink" Target="http://www.itu.int/itu-t/aap/AAPRecDetails.aspx?AAPSeqNo=2233" TargetMode="External"/><Relationship Id="rId58" Type="http://schemas.openxmlformats.org/officeDocument/2006/relationships/image" Target="media/image2.gi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288" TargetMode="External"/><Relationship Id="rId49" Type="http://schemas.openxmlformats.org/officeDocument/2006/relationships/hyperlink" Target="http://www.itu.int/itu-t/aap/AAPRecDetails.aspx?AAPSeqNo=2229" TargetMode="External"/><Relationship Id="rId57" Type="http://schemas.openxmlformats.org/officeDocument/2006/relationships/hyperlink" Target="http://www.itu.int/ITU-T/aap/" TargetMode="External"/><Relationship Id="rId61" Type="http://schemas.openxmlformats.org/officeDocument/2006/relationships/image" Target="media/image5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46" TargetMode="External"/><Relationship Id="rId52" Type="http://schemas.openxmlformats.org/officeDocument/2006/relationships/hyperlink" Target="http://www.itu.int/itu-t/aap/AAPRecDetails.aspx?AAPSeqNo=2232" TargetMode="External"/><Relationship Id="rId60" Type="http://schemas.openxmlformats.org/officeDocument/2006/relationships/image" Target="media/image4.gif"/><Relationship Id="rId6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50" TargetMode="External"/><Relationship Id="rId48" Type="http://schemas.openxmlformats.org/officeDocument/2006/relationships/hyperlink" Target="http://www.itu.int/itu-t/aap/AAPRecDetails.aspx?AAPSeqNo=2228" TargetMode="External"/><Relationship Id="rId56" Type="http://schemas.openxmlformats.org/officeDocument/2006/relationships/footer" Target="footer3.xml"/><Relationship Id="rId64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31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43" TargetMode="External"/><Relationship Id="rId46" Type="http://schemas.openxmlformats.org/officeDocument/2006/relationships/hyperlink" Target="http://www.itu.int/itu-t/aap/AAPRecDetails.aspx?AAPSeqNo=2251" TargetMode="External"/><Relationship Id="rId59" Type="http://schemas.openxmlformats.org/officeDocument/2006/relationships/image" Target="media/image3.gif"/><Relationship Id="rId67" Type="http://schemas.openxmlformats.org/officeDocument/2006/relationships/theme" Target="theme/theme1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247" TargetMode="External"/><Relationship Id="rId54" Type="http://schemas.openxmlformats.org/officeDocument/2006/relationships/hyperlink" Target="http://www.itu.int/itu-t/aap/AAPRecDetails.aspx?AAPSeqNo=2234" TargetMode="External"/><Relationship Id="rId62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1604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2011-03-31T13:43:00Z</dcterms:created>
  <dcterms:modified xsi:type="dcterms:W3CDTF">2011-03-31T13:43:00Z</dcterms:modified>
</cp:coreProperties>
</file>