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BB58D9">
        <w:trPr>
          <w:cantSplit/>
        </w:trPr>
        <w:tc>
          <w:tcPr>
            <w:tcW w:w="8562" w:type="dxa"/>
          </w:tcPr>
          <w:p w:rsidR="00BB58D9" w:rsidRDefault="00E86C90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BB58D9" w:rsidRDefault="00E86C9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BB58D9" w:rsidRDefault="00C546E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8D9" w:rsidRDefault="00BB58D9"/>
    <w:p w:rsidR="00BB58D9" w:rsidRDefault="00E86C9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April 2011</w:t>
      </w:r>
      <w:r>
        <w:tab/>
      </w:r>
    </w:p>
    <w:p w:rsidR="00BB58D9" w:rsidRDefault="00BB58D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BB58D9">
        <w:trPr>
          <w:cantSplit/>
        </w:trPr>
        <w:tc>
          <w:tcPr>
            <w:tcW w:w="993" w:type="dxa"/>
          </w:tcPr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B58D9" w:rsidRDefault="00BB58D9">
            <w:pPr>
              <w:pStyle w:val="Tabletext"/>
              <w:spacing w:before="0"/>
              <w:rPr>
                <w:szCs w:val="22"/>
              </w:rPr>
            </w:pPr>
          </w:p>
          <w:p w:rsidR="00BB58D9" w:rsidRDefault="00BB58D9">
            <w:pPr>
              <w:pStyle w:val="Tabletext"/>
              <w:spacing w:before="0"/>
              <w:rPr>
                <w:szCs w:val="22"/>
              </w:rPr>
            </w:pP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B58D9" w:rsidRDefault="00E86C9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AAP-56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BB58D9" w:rsidRDefault="00BB58D9">
            <w:pPr>
              <w:pStyle w:val="Tabletext"/>
              <w:spacing w:before="0"/>
              <w:rPr>
                <w:szCs w:val="22"/>
              </w:rPr>
            </w:pP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B58D9" w:rsidRDefault="00BB58D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86C9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B58D9" w:rsidRDefault="00BB58D9">
            <w:pPr>
              <w:pStyle w:val="Tabletext"/>
              <w:spacing w:before="0"/>
              <w:rPr>
                <w:bCs/>
                <w:szCs w:val="22"/>
              </w:rPr>
            </w:pPr>
          </w:p>
          <w:p w:rsidR="00BB58D9" w:rsidRDefault="00E86C9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B58D9" w:rsidRDefault="00E86C9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B58D9" w:rsidRDefault="00E86C9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BB58D9" w:rsidRDefault="00E86C9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B58D9" w:rsidRDefault="00BB58D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BB58D9">
        <w:trPr>
          <w:cantSplit/>
        </w:trPr>
        <w:tc>
          <w:tcPr>
            <w:tcW w:w="1050" w:type="dxa"/>
          </w:tcPr>
          <w:p w:rsidR="00BB58D9" w:rsidRDefault="00E86C9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B58D9" w:rsidRDefault="00E86C9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B58D9" w:rsidRDefault="00BB58D9"/>
    <w:p w:rsidR="00BB58D9" w:rsidRDefault="00E86C90">
      <w:r>
        <w:t>Dear Sir/Madam,</w:t>
      </w:r>
    </w:p>
    <w:p w:rsidR="00BB58D9" w:rsidRDefault="00E86C9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B58D9" w:rsidRDefault="00E86C9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BB58D9" w:rsidRDefault="00E86C90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BB58D9" w:rsidRDefault="00E86C9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B58D9" w:rsidRDefault="00E86C90">
      <w:pPr>
        <w:spacing w:before="480"/>
      </w:pPr>
      <w:r>
        <w:t>Yours faithfully,</w:t>
      </w:r>
    </w:p>
    <w:p w:rsidR="00BB58D9" w:rsidRDefault="00E86C90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BB58D9" w:rsidRDefault="00E86C90">
      <w:pPr>
        <w:spacing w:before="600"/>
      </w:pPr>
      <w:r>
        <w:rPr>
          <w:b/>
        </w:rPr>
        <w:t xml:space="preserve">Annexes: </w:t>
      </w:r>
      <w:r>
        <w:t>3</w:t>
      </w:r>
    </w:p>
    <w:p w:rsidR="00BB58D9" w:rsidRDefault="00BB58D9">
      <w:pPr>
        <w:spacing w:before="720"/>
        <w:sectPr w:rsidR="00BB58D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B58D9" w:rsidRDefault="00E86C90">
      <w:pPr>
        <w:pStyle w:val="AnnexNotitle"/>
      </w:pPr>
      <w:r>
        <w:lastRenderedPageBreak/>
        <w:t>Annex 1</w:t>
      </w:r>
    </w:p>
    <w:p w:rsidR="00BB58D9" w:rsidRDefault="00E86C90">
      <w:pPr>
        <w:jc w:val="center"/>
      </w:pPr>
      <w:r>
        <w:t>(to TSB AAP-56)</w:t>
      </w:r>
    </w:p>
    <w:p w:rsidR="00BB58D9" w:rsidRDefault="00BB58D9">
      <w:pPr>
        <w:rPr>
          <w:szCs w:val="22"/>
        </w:rPr>
      </w:pPr>
    </w:p>
    <w:p w:rsidR="00BB58D9" w:rsidRDefault="00E86C9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B58D9" w:rsidRDefault="00E86C9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BB58D9" w:rsidRDefault="00BB58D9">
      <w:pPr>
        <w:pStyle w:val="enumlev2"/>
        <w:rPr>
          <w:szCs w:val="22"/>
        </w:rPr>
      </w:pPr>
      <w:hyperlink r:id="rId13" w:history="1">
        <w:r w:rsidR="00E86C90">
          <w:rPr>
            <w:rStyle w:val="Hyperlink"/>
            <w:szCs w:val="22"/>
          </w:rPr>
          <w:t>http://www.itu.int/ITU-T</w:t>
        </w:r>
      </w:hyperlink>
    </w:p>
    <w:p w:rsidR="00BB58D9" w:rsidRDefault="00E86C9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B58D9" w:rsidRDefault="00BB58D9">
      <w:pPr>
        <w:pStyle w:val="enumlev2"/>
        <w:rPr>
          <w:szCs w:val="22"/>
        </w:rPr>
      </w:pPr>
      <w:hyperlink r:id="rId14" w:history="1">
        <w:r w:rsidR="00E86C90">
          <w:rPr>
            <w:rStyle w:val="Hyperlink"/>
            <w:szCs w:val="22"/>
          </w:rPr>
          <w:t>http://www.itu.int/ITU-T/aapinfo</w:t>
        </w:r>
      </w:hyperlink>
    </w:p>
    <w:p w:rsidR="00BB58D9" w:rsidRDefault="00E86C90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BB58D9" w:rsidRDefault="00E86C9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B58D9" w:rsidRDefault="00BB58D9">
      <w:pPr>
        <w:pStyle w:val="enumlev2"/>
        <w:rPr>
          <w:szCs w:val="22"/>
        </w:rPr>
      </w:pPr>
      <w:hyperlink r:id="rId15" w:history="1">
        <w:r w:rsidR="00E86C90">
          <w:rPr>
            <w:rStyle w:val="Hyperlink"/>
            <w:szCs w:val="22"/>
          </w:rPr>
          <w:t>http://www.itu.int/ITU-T/aap/</w:t>
        </w:r>
      </w:hyperlink>
    </w:p>
    <w:p w:rsidR="00BB58D9" w:rsidRDefault="00E86C9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B58D9">
        <w:tc>
          <w:tcPr>
            <w:tcW w:w="987" w:type="dxa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86C9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6C9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6C9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6C9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6C9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6C9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6C90">
                <w:rPr>
                  <w:rStyle w:val="Hyperlink"/>
                  <w:szCs w:val="22"/>
                </w:rPr>
                <w:t>http://www.itu.int/IT</w:t>
              </w:r>
              <w:r w:rsidR="00E86C90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6C9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6C9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6C9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6C9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6C9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6C90">
                <w:rPr>
                  <w:rStyle w:val="Hyperlink"/>
                  <w:szCs w:val="22"/>
                </w:rPr>
                <w:t>http://www.itu.int/ITU-T/studygroups/com1</w:t>
              </w:r>
              <w:r w:rsidR="00E86C90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6C9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6C9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6C9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6C9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6C9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B58D9">
        <w:tc>
          <w:tcPr>
            <w:tcW w:w="0" w:type="auto"/>
          </w:tcPr>
          <w:p w:rsidR="00BB58D9" w:rsidRDefault="00E86C9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6C9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B58D9" w:rsidRDefault="00BB58D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86C9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B58D9" w:rsidRDefault="00BB58D9">
      <w:pPr>
        <w:pStyle w:val="Header"/>
        <w:ind w:left="360"/>
        <w:rPr>
          <w:b/>
          <w:bCs/>
          <w:sz w:val="24"/>
        </w:rPr>
        <w:sectPr w:rsidR="00BB58D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B58D9" w:rsidRDefault="00E86C90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58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58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36" w:history="1">
              <w:r w:rsidR="00E86C90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37" w:history="1">
              <w:r w:rsidR="00E86C90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B58D9" w:rsidRDefault="00E86C90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58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58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38" w:history="1">
              <w:r w:rsidR="00E86C90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 xml:space="preserve">Interworking between Session Initiation Protocol (SIP) and Bearer Independent Call Control Protocol (BICC) or ISDN User Part (ISUP); Part 5: Abstract Test Suite (ATS) and </w:t>
            </w:r>
            <w:r>
              <w:rPr>
                <w:sz w:val="20"/>
              </w:rPr>
              <w:t>partial Protocol Implementation eXtra Information for Testing (PIXIT) for Profile C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39" w:history="1">
              <w:r w:rsidR="00E86C90">
                <w:rPr>
                  <w:rStyle w:val="Hyperlink"/>
                  <w:sz w:val="20"/>
                </w:rPr>
                <w:t>Q.3931.1 (Q.Bench-IMS-PES A)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0" w:history="1">
              <w:r w:rsidR="00E86C90">
                <w:rPr>
                  <w:rStyle w:val="Hyperlink"/>
                  <w:sz w:val="20"/>
                </w:rPr>
                <w:t>Q.3931.2 (Q.Bench-IMS-PES B)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B58D9" w:rsidRDefault="00E86C90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58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58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1" w:history="1">
              <w:r w:rsidR="00E86C90">
                <w:rPr>
                  <w:rStyle w:val="Hyperlink"/>
                  <w:sz w:val="20"/>
                </w:rPr>
                <w:t>Y.1902 (Y.iptv-netcontrol-fw)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2" w:history="1">
              <w:r w:rsidR="00E86C90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3" w:history="1">
              <w:r w:rsidR="00E86C90">
                <w:rPr>
                  <w:rStyle w:val="Hyperlink"/>
                  <w:sz w:val="20"/>
                </w:rPr>
                <w:t>Y.2055 (Y.ipv6-object)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4" w:history="1">
              <w:r w:rsidR="00E86C90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5" w:history="1">
              <w:r w:rsidR="00E86C90">
                <w:rPr>
                  <w:rStyle w:val="Hyperlink"/>
                  <w:sz w:val="20"/>
                </w:rPr>
                <w:t>Y.2240 (Y.NGN-SIDE-Req)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6" w:history="1">
              <w:r w:rsidR="00E86C90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BB58D9" w:rsidRDefault="00E86C90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58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58D9" w:rsidRDefault="00E86C9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58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58D9" w:rsidRDefault="00E86C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58D9" w:rsidRDefault="00BB58D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7" w:history="1">
              <w:r w:rsidR="00E86C90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8" w:history="1">
              <w:r w:rsidR="00E86C90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49" w:history="1">
              <w:r w:rsidR="00E86C90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50" w:history="1">
              <w:r w:rsidR="00E86C90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51" w:history="1">
              <w:r w:rsidR="00E86C90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52" w:history="1">
              <w:r w:rsidR="00E86C90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53" w:history="1">
              <w:r w:rsidR="00E86C90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B58D9">
        <w:trPr>
          <w:cantSplit/>
        </w:trPr>
        <w:tc>
          <w:tcPr>
            <w:tcW w:w="2090" w:type="dxa"/>
          </w:tcPr>
          <w:p w:rsidR="00BB58D9" w:rsidRDefault="00BB58D9">
            <w:pPr>
              <w:jc w:val="left"/>
            </w:pPr>
            <w:hyperlink r:id="rId54" w:history="1">
              <w:r w:rsidR="00E86C90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BB58D9" w:rsidRDefault="00E86C90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115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80" w:type="dxa"/>
          </w:tcPr>
          <w:p w:rsidR="00BB58D9" w:rsidRDefault="00BB58D9">
            <w:pPr>
              <w:jc w:val="center"/>
            </w:pPr>
          </w:p>
        </w:tc>
        <w:tc>
          <w:tcPr>
            <w:tcW w:w="860" w:type="dxa"/>
          </w:tcPr>
          <w:p w:rsidR="00BB58D9" w:rsidRDefault="00E86C9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B58D9" w:rsidRDefault="00BB58D9">
      <w:pPr>
        <w:pStyle w:val="Header"/>
        <w:ind w:left="360"/>
        <w:rPr>
          <w:b/>
          <w:bCs/>
          <w:sz w:val="24"/>
        </w:rPr>
        <w:sectPr w:rsidR="00BB58D9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B58D9" w:rsidRDefault="00E86C90">
      <w:pPr>
        <w:pStyle w:val="AnnexNotitle"/>
      </w:pPr>
      <w:r>
        <w:t>Annex 2</w:t>
      </w:r>
    </w:p>
    <w:p w:rsidR="00BB58D9" w:rsidRDefault="00E86C90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BB58D9" w:rsidRDefault="00E86C9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B58D9" w:rsidRDefault="00E86C9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B58D9" w:rsidRDefault="00E86C90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BB58D9" w:rsidRDefault="00C546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D9" w:rsidRDefault="00E86C90">
      <w:r>
        <w:t>2)</w:t>
      </w:r>
      <w:r>
        <w:tab/>
        <w:t>Select your Recommendation</w:t>
      </w:r>
    </w:p>
    <w:p w:rsidR="00BB58D9" w:rsidRDefault="00C546E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D9" w:rsidRDefault="00E86C90">
      <w:pPr>
        <w:keepNext/>
      </w:pPr>
      <w:r>
        <w:t>3)</w:t>
      </w:r>
      <w:r>
        <w:tab/>
      </w:r>
      <w:r>
        <w:t>Click the "Submit Comment" button</w:t>
      </w:r>
    </w:p>
    <w:p w:rsidR="00BB58D9" w:rsidRDefault="00C546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D9" w:rsidRDefault="00E86C90">
      <w:r>
        <w:t>4)</w:t>
      </w:r>
      <w:r>
        <w:tab/>
        <w:t>Complete the on-line form and click on "Submit"</w:t>
      </w:r>
    </w:p>
    <w:p w:rsidR="00BB58D9" w:rsidRDefault="00C546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D9" w:rsidRDefault="00E86C90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BB58D9" w:rsidRDefault="00E86C90">
      <w:pPr>
        <w:pStyle w:val="AnnexNotitle"/>
      </w:pPr>
      <w:r>
        <w:br w:type="page"/>
        <w:t>Annex 3</w:t>
      </w:r>
    </w:p>
    <w:p w:rsidR="00BB58D9" w:rsidRDefault="00E86C90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BB58D9" w:rsidRDefault="00E86C9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B58D9" w:rsidRDefault="00E86C9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B58D9">
        <w:tc>
          <w:tcPr>
            <w:tcW w:w="5000" w:type="pct"/>
            <w:gridSpan w:val="2"/>
            <w:shd w:val="clear" w:color="auto" w:fill="EFFAFF"/>
          </w:tcPr>
          <w:p w:rsidR="00BB58D9" w:rsidRDefault="00E86C9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58D9" w:rsidRDefault="00E86C90">
            <w:pPr>
              <w:pStyle w:val="Tabletext"/>
              <w:jc w:val="left"/>
            </w:pPr>
            <w:r>
              <w:br/>
            </w:r>
            <w:r w:rsidR="00BB58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58D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B58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58D9">
              <w:fldChar w:fldCharType="end"/>
            </w:r>
            <w:r>
              <w:t xml:space="preserve"> Additional Review (AR)</w:t>
            </w: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58D9" w:rsidRDefault="00BB58D9">
            <w:pPr>
              <w:pStyle w:val="Tabletext"/>
              <w:jc w:val="left"/>
            </w:pPr>
          </w:p>
        </w:tc>
      </w:tr>
      <w:tr w:rsidR="00BB58D9">
        <w:tc>
          <w:tcPr>
            <w:tcW w:w="1623" w:type="pct"/>
            <w:shd w:val="clear" w:color="auto" w:fill="EFFAFF"/>
            <w:vAlign w:val="center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58D9" w:rsidRDefault="00E86C90">
            <w:pPr>
              <w:pStyle w:val="Tabletext"/>
              <w:jc w:val="left"/>
            </w:pPr>
            <w:r>
              <w:br/>
            </w:r>
            <w:r w:rsidR="00BB58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58D9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BB58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58D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B58D9">
        <w:tc>
          <w:tcPr>
            <w:tcW w:w="1623" w:type="pct"/>
            <w:shd w:val="clear" w:color="auto" w:fill="EFFAFF"/>
            <w:vAlign w:val="center"/>
          </w:tcPr>
          <w:p w:rsidR="00BB58D9" w:rsidRDefault="00E86C9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B58D9" w:rsidRDefault="00E86C9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B58D9" w:rsidRDefault="00E86C90">
      <w:pPr>
        <w:jc w:val="left"/>
        <w:rPr>
          <w:szCs w:val="22"/>
        </w:rPr>
      </w:pPr>
      <w:r>
        <w:tab/>
      </w:r>
      <w:r w:rsidR="00BB58D9" w:rsidRPr="00BB58D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58D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B58D9" w:rsidRDefault="00E86C9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B58D9" w:rsidRDefault="00BB58D9">
      <w:pPr>
        <w:rPr>
          <w:i/>
          <w:iCs/>
          <w:szCs w:val="22"/>
        </w:rPr>
      </w:pPr>
    </w:p>
    <w:sectPr w:rsidR="00BB58D9" w:rsidSect="00BB58D9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90" w:rsidRDefault="00E86C90">
      <w:r>
        <w:separator/>
      </w:r>
    </w:p>
  </w:endnote>
  <w:endnote w:type="continuationSeparator" w:id="0">
    <w:p w:rsidR="00E86C90" w:rsidRDefault="00E8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2011-04-01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B58D9">
      <w:tc>
        <w:tcPr>
          <w:tcW w:w="1985" w:type="dxa"/>
        </w:tcPr>
        <w:p w:rsidR="00BB58D9" w:rsidRDefault="00E86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B58D9" w:rsidRDefault="00E86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B58D9" w:rsidRDefault="00E86C9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B58D9" w:rsidRDefault="00E86C9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B58D9" w:rsidRDefault="00E86C9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B58D9" w:rsidRDefault="00BB58D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90" w:rsidRDefault="00E86C90">
      <w:r>
        <w:t>____________________</w:t>
      </w:r>
    </w:p>
  </w:footnote>
  <w:footnote w:type="continuationSeparator" w:id="0">
    <w:p w:rsidR="00E86C90" w:rsidRDefault="00E86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58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58D9">
      <w:rPr>
        <w:rStyle w:val="PageNumber"/>
        <w:szCs w:val="18"/>
      </w:rPr>
      <w:fldChar w:fldCharType="separate"/>
    </w:r>
    <w:r w:rsidR="00C546E4">
      <w:rPr>
        <w:rStyle w:val="PageNumber"/>
        <w:noProof/>
        <w:szCs w:val="18"/>
      </w:rPr>
      <w:t>2</w:t>
    </w:r>
    <w:r w:rsidR="00BB58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58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58D9">
      <w:rPr>
        <w:rStyle w:val="PageNumber"/>
        <w:szCs w:val="18"/>
      </w:rPr>
      <w:fldChar w:fldCharType="separate"/>
    </w:r>
    <w:r w:rsidR="00C546E4">
      <w:rPr>
        <w:rStyle w:val="PageNumber"/>
        <w:noProof/>
        <w:szCs w:val="18"/>
      </w:rPr>
      <w:t>6</w:t>
    </w:r>
    <w:r w:rsidR="00BB58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9" w:rsidRDefault="00E86C9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58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58D9">
      <w:rPr>
        <w:rStyle w:val="PageNumber"/>
        <w:szCs w:val="18"/>
      </w:rPr>
      <w:fldChar w:fldCharType="separate"/>
    </w:r>
    <w:r w:rsidR="00C546E4">
      <w:rPr>
        <w:rStyle w:val="PageNumber"/>
        <w:noProof/>
        <w:szCs w:val="18"/>
      </w:rPr>
      <w:t>9</w:t>
    </w:r>
    <w:r w:rsidR="00BB58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58D9"/>
    <w:rsid w:val="00BB58D9"/>
    <w:rsid w:val="00C546E4"/>
    <w:rsid w:val="00E8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B58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B58D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58D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B58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B58D9"/>
    <w:pPr>
      <w:outlineLvl w:val="4"/>
    </w:pPr>
  </w:style>
  <w:style w:type="paragraph" w:styleId="Heading6">
    <w:name w:val="heading 6"/>
    <w:basedOn w:val="Heading4"/>
    <w:next w:val="Normal"/>
    <w:qFormat/>
    <w:rsid w:val="00BB58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B58D9"/>
    <w:pPr>
      <w:outlineLvl w:val="6"/>
    </w:pPr>
  </w:style>
  <w:style w:type="paragraph" w:styleId="Heading8">
    <w:name w:val="heading 8"/>
    <w:basedOn w:val="Heading6"/>
    <w:next w:val="Normal"/>
    <w:qFormat/>
    <w:rsid w:val="00BB58D9"/>
    <w:pPr>
      <w:outlineLvl w:val="7"/>
    </w:pPr>
  </w:style>
  <w:style w:type="paragraph" w:styleId="Heading9">
    <w:name w:val="heading 9"/>
    <w:basedOn w:val="Heading6"/>
    <w:next w:val="Normal"/>
    <w:qFormat/>
    <w:rsid w:val="00BB58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B58D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B58D9"/>
    <w:pPr>
      <w:spacing w:before="360"/>
    </w:pPr>
  </w:style>
  <w:style w:type="paragraph" w:customStyle="1" w:styleId="ChapNo">
    <w:name w:val="Chap_No"/>
    <w:basedOn w:val="Normal"/>
    <w:next w:val="Chaptitle"/>
    <w:rsid w:val="00BB58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B58D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B58D9"/>
  </w:style>
  <w:style w:type="paragraph" w:customStyle="1" w:styleId="AnnexNotitle">
    <w:name w:val="Annex_No &amp; title"/>
    <w:basedOn w:val="Normal"/>
    <w:next w:val="Normalaftertitle"/>
    <w:rsid w:val="00BB58D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B58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B58D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B58D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B58D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B58D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B58D9"/>
    <w:pPr>
      <w:spacing w:before="80"/>
      <w:ind w:left="794" w:hanging="794"/>
    </w:pPr>
  </w:style>
  <w:style w:type="paragraph" w:customStyle="1" w:styleId="enumlev2">
    <w:name w:val="enumlev2"/>
    <w:basedOn w:val="enumlev1"/>
    <w:rsid w:val="00BB58D9"/>
    <w:pPr>
      <w:ind w:left="1191" w:hanging="397"/>
    </w:pPr>
  </w:style>
  <w:style w:type="paragraph" w:customStyle="1" w:styleId="enumlev3">
    <w:name w:val="enumlev3"/>
    <w:basedOn w:val="enumlev2"/>
    <w:rsid w:val="00BB58D9"/>
    <w:pPr>
      <w:ind w:left="1588"/>
    </w:pPr>
  </w:style>
  <w:style w:type="paragraph" w:customStyle="1" w:styleId="Equation">
    <w:name w:val="Equation"/>
    <w:basedOn w:val="Normal"/>
    <w:rsid w:val="00BB58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B58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B58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B58D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B58D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B58D9"/>
  </w:style>
  <w:style w:type="paragraph" w:customStyle="1" w:styleId="Tabletext">
    <w:name w:val="Table_text"/>
    <w:basedOn w:val="Normal"/>
    <w:rsid w:val="00BB58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B58D9"/>
    <w:pPr>
      <w:keepLines/>
      <w:spacing w:before="240" w:after="120"/>
      <w:jc w:val="center"/>
    </w:pPr>
  </w:style>
  <w:style w:type="paragraph" w:styleId="Footer">
    <w:name w:val="footer"/>
    <w:basedOn w:val="Normal"/>
    <w:rsid w:val="00BB58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B58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B58D9"/>
    <w:rPr>
      <w:position w:val="6"/>
      <w:sz w:val="18"/>
    </w:rPr>
  </w:style>
  <w:style w:type="paragraph" w:styleId="FootnoteText">
    <w:name w:val="footnote text"/>
    <w:basedOn w:val="Note"/>
    <w:semiHidden/>
    <w:rsid w:val="00BB58D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58D9"/>
    <w:pPr>
      <w:spacing w:before="80"/>
    </w:pPr>
  </w:style>
  <w:style w:type="paragraph" w:styleId="Header">
    <w:name w:val="header"/>
    <w:basedOn w:val="Normal"/>
    <w:rsid w:val="00BB58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B58D9"/>
  </w:style>
  <w:style w:type="paragraph" w:styleId="Index2">
    <w:name w:val="index 2"/>
    <w:basedOn w:val="Normal"/>
    <w:next w:val="Normal"/>
    <w:semiHidden/>
    <w:rsid w:val="00BB58D9"/>
    <w:pPr>
      <w:ind w:left="283"/>
    </w:pPr>
  </w:style>
  <w:style w:type="paragraph" w:styleId="Index3">
    <w:name w:val="index 3"/>
    <w:basedOn w:val="Normal"/>
    <w:next w:val="Normal"/>
    <w:semiHidden/>
    <w:rsid w:val="00BB58D9"/>
    <w:pPr>
      <w:ind w:left="566"/>
    </w:pPr>
  </w:style>
  <w:style w:type="paragraph" w:customStyle="1" w:styleId="PartNo">
    <w:name w:val="Part_No"/>
    <w:basedOn w:val="Normal"/>
    <w:next w:val="Partref"/>
    <w:rsid w:val="00BB58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B58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B58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B58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B58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B58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B58D9"/>
  </w:style>
  <w:style w:type="paragraph" w:customStyle="1" w:styleId="QuestionNo">
    <w:name w:val="Question_No"/>
    <w:basedOn w:val="RecNo"/>
    <w:next w:val="Questiontitle"/>
    <w:rsid w:val="00BB58D9"/>
  </w:style>
  <w:style w:type="paragraph" w:customStyle="1" w:styleId="RecNo">
    <w:name w:val="Rec_No"/>
    <w:basedOn w:val="Normal"/>
    <w:next w:val="Rectitle"/>
    <w:rsid w:val="00BB58D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B58D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B58D9"/>
  </w:style>
  <w:style w:type="paragraph" w:customStyle="1" w:styleId="Questionref">
    <w:name w:val="Question_ref"/>
    <w:basedOn w:val="Recref"/>
    <w:next w:val="Questiondate"/>
    <w:rsid w:val="00BB58D9"/>
  </w:style>
  <w:style w:type="paragraph" w:customStyle="1" w:styleId="Reftext">
    <w:name w:val="Ref_text"/>
    <w:basedOn w:val="Normal"/>
    <w:rsid w:val="00BB58D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B58D9"/>
  </w:style>
  <w:style w:type="paragraph" w:customStyle="1" w:styleId="RepNo">
    <w:name w:val="Rep_No"/>
    <w:basedOn w:val="RecNo"/>
    <w:next w:val="Reptitle"/>
    <w:rsid w:val="00BB58D9"/>
  </w:style>
  <w:style w:type="paragraph" w:customStyle="1" w:styleId="Reptitle">
    <w:name w:val="Rep_title"/>
    <w:basedOn w:val="Rectitle"/>
    <w:next w:val="Repref"/>
    <w:rsid w:val="00BB58D9"/>
  </w:style>
  <w:style w:type="paragraph" w:customStyle="1" w:styleId="Repref">
    <w:name w:val="Rep_ref"/>
    <w:basedOn w:val="Recref"/>
    <w:next w:val="Repdate"/>
    <w:rsid w:val="00BB58D9"/>
  </w:style>
  <w:style w:type="paragraph" w:customStyle="1" w:styleId="Resdate">
    <w:name w:val="Res_date"/>
    <w:basedOn w:val="Recdate"/>
    <w:next w:val="Normalaftertitle"/>
    <w:rsid w:val="00BB58D9"/>
  </w:style>
  <w:style w:type="paragraph" w:customStyle="1" w:styleId="ResNo">
    <w:name w:val="Res_No"/>
    <w:basedOn w:val="RecNo"/>
    <w:next w:val="Restitle"/>
    <w:rsid w:val="00BB58D9"/>
  </w:style>
  <w:style w:type="paragraph" w:customStyle="1" w:styleId="Restitle">
    <w:name w:val="Res_title"/>
    <w:basedOn w:val="Rectitle"/>
    <w:next w:val="Resref"/>
    <w:rsid w:val="00BB58D9"/>
  </w:style>
  <w:style w:type="paragraph" w:customStyle="1" w:styleId="Resref">
    <w:name w:val="Res_ref"/>
    <w:basedOn w:val="Recref"/>
    <w:next w:val="Resdate"/>
    <w:rsid w:val="00BB58D9"/>
  </w:style>
  <w:style w:type="paragraph" w:customStyle="1" w:styleId="SectionNo">
    <w:name w:val="Section_No"/>
    <w:basedOn w:val="Normal"/>
    <w:next w:val="Sectiontitle"/>
    <w:rsid w:val="00BB58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B58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B58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B58D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B58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B58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B58D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B58D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B58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B58D9"/>
  </w:style>
  <w:style w:type="paragraph" w:customStyle="1" w:styleId="Title3">
    <w:name w:val="Title 3"/>
    <w:basedOn w:val="Title2"/>
    <w:next w:val="Title4"/>
    <w:rsid w:val="00BB58D9"/>
    <w:rPr>
      <w:caps w:val="0"/>
    </w:rPr>
  </w:style>
  <w:style w:type="paragraph" w:customStyle="1" w:styleId="Title4">
    <w:name w:val="Title 4"/>
    <w:basedOn w:val="Title3"/>
    <w:next w:val="Heading1"/>
    <w:rsid w:val="00BB58D9"/>
    <w:rPr>
      <w:b/>
    </w:rPr>
  </w:style>
  <w:style w:type="paragraph" w:customStyle="1" w:styleId="toc0">
    <w:name w:val="toc 0"/>
    <w:basedOn w:val="Normal"/>
    <w:next w:val="TOC1"/>
    <w:rsid w:val="00BB58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B58D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B58D9"/>
    <w:pPr>
      <w:spacing w:before="80"/>
      <w:ind w:left="1531" w:hanging="851"/>
    </w:pPr>
  </w:style>
  <w:style w:type="paragraph" w:styleId="TOC3">
    <w:name w:val="toc 3"/>
    <w:basedOn w:val="TOC2"/>
    <w:semiHidden/>
    <w:rsid w:val="00BB58D9"/>
  </w:style>
  <w:style w:type="paragraph" w:styleId="TOC4">
    <w:name w:val="toc 4"/>
    <w:basedOn w:val="TOC3"/>
    <w:semiHidden/>
    <w:rsid w:val="00BB58D9"/>
  </w:style>
  <w:style w:type="paragraph" w:styleId="TOC5">
    <w:name w:val="toc 5"/>
    <w:basedOn w:val="TOC4"/>
    <w:semiHidden/>
    <w:rsid w:val="00BB58D9"/>
  </w:style>
  <w:style w:type="paragraph" w:styleId="TOC6">
    <w:name w:val="toc 6"/>
    <w:basedOn w:val="TOC4"/>
    <w:semiHidden/>
    <w:rsid w:val="00BB58D9"/>
  </w:style>
  <w:style w:type="paragraph" w:styleId="TOC7">
    <w:name w:val="toc 7"/>
    <w:basedOn w:val="TOC4"/>
    <w:semiHidden/>
    <w:rsid w:val="00BB58D9"/>
  </w:style>
  <w:style w:type="paragraph" w:styleId="TOC8">
    <w:name w:val="toc 8"/>
    <w:basedOn w:val="TOC4"/>
    <w:semiHidden/>
    <w:rsid w:val="00BB58D9"/>
  </w:style>
  <w:style w:type="character" w:customStyle="1" w:styleId="Appdef">
    <w:name w:val="App_def"/>
    <w:basedOn w:val="DefaultParagraphFont"/>
    <w:rsid w:val="00BB58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B58D9"/>
  </w:style>
  <w:style w:type="character" w:customStyle="1" w:styleId="Artdef">
    <w:name w:val="Art_def"/>
    <w:basedOn w:val="DefaultParagraphFont"/>
    <w:rsid w:val="00BB58D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B58D9"/>
  </w:style>
  <w:style w:type="paragraph" w:customStyle="1" w:styleId="Reftitle">
    <w:name w:val="Ref_title"/>
    <w:basedOn w:val="Normal"/>
    <w:next w:val="Reftext"/>
    <w:rsid w:val="00BB58D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B58D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B58D9"/>
    <w:rPr>
      <w:b/>
      <w:color w:val="auto"/>
    </w:rPr>
  </w:style>
  <w:style w:type="paragraph" w:customStyle="1" w:styleId="Formal">
    <w:name w:val="Formal"/>
    <w:basedOn w:val="ASN1"/>
    <w:rsid w:val="00BB58D9"/>
    <w:rPr>
      <w:b w:val="0"/>
    </w:rPr>
  </w:style>
  <w:style w:type="paragraph" w:customStyle="1" w:styleId="FooterQP">
    <w:name w:val="Footer_QP"/>
    <w:basedOn w:val="Normal"/>
    <w:rsid w:val="00BB58D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B58D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B58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B58D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B58D9"/>
  </w:style>
  <w:style w:type="paragraph" w:customStyle="1" w:styleId="RepNoBR">
    <w:name w:val="Rep_No_BR"/>
    <w:basedOn w:val="RecNoBR"/>
    <w:next w:val="Reptitle"/>
    <w:rsid w:val="00BB58D9"/>
  </w:style>
  <w:style w:type="paragraph" w:customStyle="1" w:styleId="ResNoBR">
    <w:name w:val="Res_No_BR"/>
    <w:basedOn w:val="RecNoBR"/>
    <w:next w:val="Restitle"/>
    <w:rsid w:val="00BB58D9"/>
  </w:style>
  <w:style w:type="paragraph" w:customStyle="1" w:styleId="TabletitleBR">
    <w:name w:val="Table_title_BR"/>
    <w:basedOn w:val="Normal"/>
    <w:next w:val="Tablehead"/>
    <w:rsid w:val="00BB58D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B58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B58D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B58D9"/>
    <w:rPr>
      <w:b/>
    </w:rPr>
  </w:style>
  <w:style w:type="paragraph" w:customStyle="1" w:styleId="FiguretitleBR">
    <w:name w:val="Figure_title_BR"/>
    <w:basedOn w:val="TabletitleBR"/>
    <w:next w:val="Figurewithouttitle"/>
    <w:rsid w:val="00BB58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B58D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9" TargetMode="External"/><Relationship Id="rId47" Type="http://schemas.openxmlformats.org/officeDocument/2006/relationships/hyperlink" Target="http://www.itu.int/itu-t/aap/AAPRecDetails.aspx?AAPSeqNo=2227" TargetMode="External"/><Relationship Id="rId50" Type="http://schemas.openxmlformats.org/officeDocument/2006/relationships/hyperlink" Target="http://www.itu.int/itu-t/aap/AAPRecDetails.aspx?AAPSeqNo=2230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89" TargetMode="External"/><Relationship Id="rId40" Type="http://schemas.openxmlformats.org/officeDocument/2006/relationships/hyperlink" Target="http://www.itu.int/itu-t/aap/AAPRecDetails.aspx?AAPSeqNo=2244" TargetMode="External"/><Relationship Id="rId45" Type="http://schemas.openxmlformats.org/officeDocument/2006/relationships/hyperlink" Target="http://www.itu.int/itu-t/aap/AAPRecDetails.aspx?AAPSeqNo=2248" TargetMode="External"/><Relationship Id="rId53" Type="http://schemas.openxmlformats.org/officeDocument/2006/relationships/hyperlink" Target="http://www.itu.int/itu-t/aap/AAPRecDetails.aspx?AAPSeqNo=2233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8" TargetMode="External"/><Relationship Id="rId49" Type="http://schemas.openxmlformats.org/officeDocument/2006/relationships/hyperlink" Target="http://www.itu.int/itu-t/aap/AAPRecDetails.aspx?AAPSeqNo=2229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6" TargetMode="External"/><Relationship Id="rId52" Type="http://schemas.openxmlformats.org/officeDocument/2006/relationships/hyperlink" Target="http://www.itu.int/itu-t/aap/AAPRecDetails.aspx?AAPSeqNo=2232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50" TargetMode="External"/><Relationship Id="rId48" Type="http://schemas.openxmlformats.org/officeDocument/2006/relationships/hyperlink" Target="http://www.itu.int/itu-t/aap/AAPRecDetails.aspx?AAPSeqNo=2228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3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3" TargetMode="External"/><Relationship Id="rId46" Type="http://schemas.openxmlformats.org/officeDocument/2006/relationships/hyperlink" Target="http://www.itu.int/itu-t/aap/AAPRecDetails.aspx?AAPSeqNo=2251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7" TargetMode="External"/><Relationship Id="rId54" Type="http://schemas.openxmlformats.org/officeDocument/2006/relationships/hyperlink" Target="http://www.itu.int/itu-t/aap/AAPRecDetails.aspx?AAPSeqNo=2234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2011-03-31T13:42:00Z</dcterms:created>
  <dcterms:modified xsi:type="dcterms:W3CDTF">2011-03-31T13:42:00Z</dcterms:modified>
</cp:coreProperties>
</file>