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9D20A3">
        <w:trPr>
          <w:cantSplit/>
        </w:trPr>
        <w:tc>
          <w:tcPr>
            <w:tcW w:w="8562" w:type="dxa"/>
          </w:tcPr>
          <w:p w:rsidR="009D20A3" w:rsidRDefault="00497FFA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9D20A3" w:rsidRDefault="00497FF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9D20A3" w:rsidRDefault="008F041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0A3" w:rsidRDefault="009D20A3"/>
    <w:p w:rsidR="009D20A3" w:rsidRDefault="00497FFA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September 2010</w:t>
      </w:r>
      <w:r>
        <w:tab/>
      </w:r>
    </w:p>
    <w:p w:rsidR="009D20A3" w:rsidRDefault="009D20A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9D20A3">
        <w:trPr>
          <w:cantSplit/>
        </w:trPr>
        <w:tc>
          <w:tcPr>
            <w:tcW w:w="993" w:type="dxa"/>
          </w:tcPr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9D20A3" w:rsidRDefault="009D20A3">
            <w:pPr>
              <w:pStyle w:val="Tabletext"/>
              <w:spacing w:before="0"/>
              <w:rPr>
                <w:szCs w:val="22"/>
              </w:rPr>
            </w:pPr>
          </w:p>
          <w:p w:rsidR="009D20A3" w:rsidRDefault="009D20A3">
            <w:pPr>
              <w:pStyle w:val="Tabletext"/>
              <w:spacing w:before="0"/>
              <w:rPr>
                <w:szCs w:val="22"/>
              </w:rPr>
            </w:pPr>
          </w:p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9D20A3" w:rsidRDefault="00497FF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AAP-43</w:t>
            </w:r>
          </w:p>
          <w:p w:rsidR="009D20A3" w:rsidRDefault="00497FF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D20A3" w:rsidRDefault="009D20A3">
            <w:pPr>
              <w:pStyle w:val="Tabletext"/>
              <w:spacing w:before="0"/>
              <w:rPr>
                <w:szCs w:val="22"/>
              </w:rPr>
            </w:pPr>
          </w:p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D20A3" w:rsidRDefault="009D20A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97FF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9D20A3" w:rsidRDefault="009D20A3">
            <w:pPr>
              <w:pStyle w:val="Tabletext"/>
              <w:spacing w:before="0"/>
              <w:rPr>
                <w:bCs/>
                <w:szCs w:val="22"/>
              </w:rPr>
            </w:pPr>
          </w:p>
          <w:p w:rsidR="009D20A3" w:rsidRDefault="00497FF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9D20A3" w:rsidRDefault="00497FF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9D20A3" w:rsidRDefault="00497FF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9D20A3" w:rsidRDefault="00497F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9D20A3" w:rsidRDefault="009D20A3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9D20A3">
        <w:trPr>
          <w:cantSplit/>
        </w:trPr>
        <w:tc>
          <w:tcPr>
            <w:tcW w:w="1050" w:type="dxa"/>
          </w:tcPr>
          <w:p w:rsidR="009D20A3" w:rsidRDefault="00497FF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9D20A3" w:rsidRDefault="00497FFA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9D20A3" w:rsidRDefault="009D20A3"/>
    <w:p w:rsidR="009D20A3" w:rsidRDefault="00497FFA">
      <w:r>
        <w:t>Dear Sir/Madam,</w:t>
      </w:r>
    </w:p>
    <w:p w:rsidR="009D20A3" w:rsidRDefault="00497FFA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9D20A3" w:rsidRDefault="00497FFA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9D20A3" w:rsidRDefault="00497FFA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9D20A3" w:rsidRDefault="00497FFA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9D20A3" w:rsidRDefault="00497FFA">
      <w:pPr>
        <w:spacing w:before="480"/>
      </w:pPr>
      <w:r>
        <w:t>Yours faithfully,</w:t>
      </w:r>
    </w:p>
    <w:p w:rsidR="009D20A3" w:rsidRDefault="00497FFA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9D20A3" w:rsidRDefault="00497FFA">
      <w:pPr>
        <w:spacing w:before="600"/>
      </w:pPr>
      <w:r>
        <w:rPr>
          <w:b/>
        </w:rPr>
        <w:t xml:space="preserve">Annexes: </w:t>
      </w:r>
      <w:r>
        <w:t>3</w:t>
      </w:r>
    </w:p>
    <w:p w:rsidR="009D20A3" w:rsidRDefault="009D20A3">
      <w:pPr>
        <w:spacing w:before="720"/>
        <w:sectPr w:rsidR="009D20A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D20A3" w:rsidRDefault="00497FFA">
      <w:pPr>
        <w:pStyle w:val="AnnexNotitle"/>
      </w:pPr>
      <w:r>
        <w:lastRenderedPageBreak/>
        <w:t>Annex 1</w:t>
      </w:r>
    </w:p>
    <w:p w:rsidR="009D20A3" w:rsidRDefault="00497FFA">
      <w:pPr>
        <w:jc w:val="center"/>
      </w:pPr>
      <w:r>
        <w:t>(to TSB AAP-43)</w:t>
      </w:r>
    </w:p>
    <w:p w:rsidR="009D20A3" w:rsidRDefault="009D20A3">
      <w:pPr>
        <w:rPr>
          <w:szCs w:val="22"/>
        </w:rPr>
      </w:pPr>
    </w:p>
    <w:p w:rsidR="009D20A3" w:rsidRDefault="00497FF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D20A3" w:rsidRDefault="00497FFA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9D20A3" w:rsidRDefault="009D20A3">
      <w:pPr>
        <w:pStyle w:val="enumlev2"/>
        <w:rPr>
          <w:szCs w:val="22"/>
        </w:rPr>
      </w:pPr>
      <w:hyperlink r:id="rId13" w:history="1">
        <w:r w:rsidR="00497FFA">
          <w:rPr>
            <w:rStyle w:val="Hyperlink"/>
            <w:szCs w:val="22"/>
          </w:rPr>
          <w:t>http://www.itu.int/ITU-T</w:t>
        </w:r>
      </w:hyperlink>
    </w:p>
    <w:p w:rsidR="009D20A3" w:rsidRDefault="00497FF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D20A3" w:rsidRDefault="009D20A3">
      <w:pPr>
        <w:pStyle w:val="enumlev2"/>
        <w:rPr>
          <w:szCs w:val="22"/>
        </w:rPr>
      </w:pPr>
      <w:hyperlink r:id="rId14" w:history="1">
        <w:r w:rsidR="00497FFA">
          <w:rPr>
            <w:rStyle w:val="Hyperlink"/>
            <w:szCs w:val="22"/>
          </w:rPr>
          <w:t>http://www.itu.int/ITU-T/aapinfo</w:t>
        </w:r>
      </w:hyperlink>
    </w:p>
    <w:p w:rsidR="009D20A3" w:rsidRDefault="00497FFA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9D20A3" w:rsidRDefault="00497FF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D20A3" w:rsidRDefault="009D20A3">
      <w:pPr>
        <w:pStyle w:val="enumlev2"/>
        <w:rPr>
          <w:szCs w:val="22"/>
        </w:rPr>
      </w:pPr>
      <w:hyperlink r:id="rId15" w:history="1">
        <w:r w:rsidR="00497FFA">
          <w:rPr>
            <w:rStyle w:val="Hyperlink"/>
            <w:szCs w:val="22"/>
          </w:rPr>
          <w:t>http://www.itu.int/ITU-T/aap/</w:t>
        </w:r>
      </w:hyperlink>
    </w:p>
    <w:p w:rsidR="009D20A3" w:rsidRDefault="00497FF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D20A3">
        <w:tc>
          <w:tcPr>
            <w:tcW w:w="987" w:type="dxa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97FF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97FF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D20A3">
        <w:tc>
          <w:tcPr>
            <w:tcW w:w="0" w:type="auto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97FF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97FF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D20A3">
        <w:tc>
          <w:tcPr>
            <w:tcW w:w="0" w:type="auto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97FF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97FF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D20A3">
        <w:tc>
          <w:tcPr>
            <w:tcW w:w="0" w:type="auto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97FFA">
                <w:rPr>
                  <w:rStyle w:val="Hyperlink"/>
                  <w:szCs w:val="22"/>
                </w:rPr>
                <w:t>http://www.itu.int/IT</w:t>
              </w:r>
              <w:r w:rsidR="00497FFA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97FF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D20A3">
        <w:tc>
          <w:tcPr>
            <w:tcW w:w="0" w:type="auto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97FF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97FF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D20A3">
        <w:tc>
          <w:tcPr>
            <w:tcW w:w="0" w:type="auto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97FF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97FF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D20A3">
        <w:tc>
          <w:tcPr>
            <w:tcW w:w="0" w:type="auto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97FFA">
                <w:rPr>
                  <w:rStyle w:val="Hyperlink"/>
                  <w:szCs w:val="22"/>
                </w:rPr>
                <w:t>http://www.itu.int/ITU-T/studygroups/com1</w:t>
              </w:r>
              <w:r w:rsidR="00497FFA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97FF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D20A3">
        <w:tc>
          <w:tcPr>
            <w:tcW w:w="0" w:type="auto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97FF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97FF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D20A3">
        <w:tc>
          <w:tcPr>
            <w:tcW w:w="0" w:type="auto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97FF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97FF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D20A3">
        <w:tc>
          <w:tcPr>
            <w:tcW w:w="0" w:type="auto"/>
          </w:tcPr>
          <w:p w:rsidR="009D20A3" w:rsidRDefault="00497F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97FF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D20A3" w:rsidRDefault="009D20A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97FF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D20A3" w:rsidRDefault="009D20A3">
      <w:pPr>
        <w:pStyle w:val="Header"/>
        <w:ind w:left="360"/>
        <w:rPr>
          <w:b/>
          <w:bCs/>
          <w:sz w:val="24"/>
        </w:rPr>
        <w:sectPr w:rsidR="009D20A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D20A3" w:rsidRDefault="00497FFA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D20A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D20A3" w:rsidRDefault="00497F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D20A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D20A3" w:rsidRDefault="009D20A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D20A3" w:rsidRDefault="009D20A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D20A3" w:rsidRDefault="009D20A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36" w:history="1">
              <w:r w:rsidR="00497FFA">
                <w:rPr>
                  <w:rStyle w:val="Hyperlink"/>
                  <w:sz w:val="20"/>
                </w:rPr>
                <w:t>J.366.2 (J.ims.2)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IPCablecom2 IP Multimedia (IM) session handling: IM call model: Stage 2 Specification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37" w:history="1">
              <w:r w:rsidR="00497FFA">
                <w:rPr>
                  <w:rStyle w:val="Hyperlink"/>
                  <w:sz w:val="20"/>
                </w:rPr>
                <w:t>J.366.3 (J.ims3)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IPCablecom2 IP Multimdia Subsystem (IMS); Stage 2 Specification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38" w:history="1">
              <w:r w:rsidR="00497FFA">
                <w:rPr>
                  <w:rStyle w:val="Hyperlink"/>
                  <w:sz w:val="20"/>
                </w:rPr>
                <w:t>J.366.4 (J.ims4)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IPCablecom2 IP Multimedia Session Initiation Protocol (SIP) and Session Descripton Protocol (SDP); Stage 3 Specification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39" w:history="1">
              <w:r w:rsidR="00497FFA">
                <w:rPr>
                  <w:rStyle w:val="Hyperlink"/>
                  <w:sz w:val="20"/>
                </w:rPr>
                <w:t>J.366.7 (J.ims7)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IPCablecom2 Access Security for IP-Based Services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40" w:history="1">
              <w:r w:rsidR="00497FFA">
                <w:rPr>
                  <w:rStyle w:val="Hyperlink"/>
                  <w:sz w:val="20"/>
                </w:rPr>
                <w:t>J.388 (J.rtav)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Real-time video and audio transmission system over IP network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D20A3" w:rsidRDefault="00497FFA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D20A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D20A3" w:rsidRDefault="00497F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D20A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D20A3" w:rsidRDefault="009D20A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D20A3" w:rsidRDefault="009D20A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D20A3" w:rsidRDefault="009D20A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41" w:history="1">
              <w:r w:rsidR="00497FFA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2010-09-01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2010-09-21</w:t>
            </w: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42" w:history="1">
              <w:r w:rsidR="00497FFA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2010-09-01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2010-09-21</w:t>
            </w: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43" w:history="1">
              <w:r w:rsidR="00497FFA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2010-09-01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2010-09-21</w:t>
            </w: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44" w:history="1">
              <w:r w:rsidR="00497FFA">
                <w:rPr>
                  <w:rStyle w:val="Hyperlink"/>
                  <w:sz w:val="20"/>
                </w:rPr>
                <w:t>O.174 (2009) Cor.1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9D20A3" w:rsidRDefault="00497FFA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D20A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D20A3" w:rsidRDefault="00497F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D20A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D20A3" w:rsidRDefault="009D20A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D20A3" w:rsidRDefault="009D20A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20A3" w:rsidRDefault="00497F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D20A3" w:rsidRDefault="009D20A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D20A3">
        <w:trPr>
          <w:cantSplit/>
        </w:trPr>
        <w:tc>
          <w:tcPr>
            <w:tcW w:w="2090" w:type="dxa"/>
          </w:tcPr>
          <w:p w:rsidR="009D20A3" w:rsidRDefault="009D20A3">
            <w:pPr>
              <w:jc w:val="left"/>
            </w:pPr>
            <w:hyperlink r:id="rId45" w:history="1">
              <w:r w:rsidR="00497FFA">
                <w:rPr>
                  <w:rStyle w:val="Hyperlink"/>
                  <w:sz w:val="20"/>
                </w:rPr>
                <w:t>X.672 (X.oid-res)</w:t>
              </w:r>
            </w:hyperlink>
          </w:p>
        </w:tc>
        <w:tc>
          <w:tcPr>
            <w:tcW w:w="4000" w:type="dxa"/>
          </w:tcPr>
          <w:p w:rsidR="009D20A3" w:rsidRDefault="00497FFA">
            <w:r>
              <w:rPr>
                <w:sz w:val="20"/>
              </w:rPr>
              <w:t>Information technology - Open systems interconnection - Object identifier resolution system (ORS)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115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80" w:type="dxa"/>
          </w:tcPr>
          <w:p w:rsidR="009D20A3" w:rsidRDefault="009D20A3">
            <w:pPr>
              <w:jc w:val="center"/>
            </w:pPr>
          </w:p>
        </w:tc>
        <w:tc>
          <w:tcPr>
            <w:tcW w:w="860" w:type="dxa"/>
          </w:tcPr>
          <w:p w:rsidR="009D20A3" w:rsidRDefault="00497FF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D20A3" w:rsidRDefault="009D20A3">
      <w:pPr>
        <w:pStyle w:val="Header"/>
        <w:ind w:left="360"/>
        <w:rPr>
          <w:b/>
          <w:bCs/>
          <w:sz w:val="24"/>
        </w:rPr>
        <w:sectPr w:rsidR="009D20A3">
          <w:headerReference w:type="default" r:id="rId46"/>
          <w:footerReference w:type="default" r:id="rId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D20A3" w:rsidRDefault="00497FFA">
      <w:pPr>
        <w:pStyle w:val="AnnexNotitle"/>
      </w:pPr>
      <w:r>
        <w:t>Annex 2</w:t>
      </w:r>
    </w:p>
    <w:p w:rsidR="009D20A3" w:rsidRDefault="00497FFA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9D20A3" w:rsidRDefault="00497FF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D20A3" w:rsidRDefault="00497FF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D20A3" w:rsidRDefault="00497FFA">
      <w:r>
        <w:t>1)</w:t>
      </w:r>
      <w:r>
        <w:tab/>
        <w:t xml:space="preserve">Go to AAP search Web page at </w:t>
      </w:r>
      <w:hyperlink r:id="rId48" w:history="1">
        <w:r>
          <w:rPr>
            <w:rStyle w:val="Hyperlink"/>
            <w:szCs w:val="22"/>
          </w:rPr>
          <w:t>http://www.itu.int/ITU-T/aap/</w:t>
        </w:r>
      </w:hyperlink>
    </w:p>
    <w:p w:rsidR="009D20A3" w:rsidRDefault="008F04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A3" w:rsidRDefault="00497FFA">
      <w:r>
        <w:t>2)</w:t>
      </w:r>
      <w:r>
        <w:tab/>
        <w:t>Select your Recommendation</w:t>
      </w:r>
    </w:p>
    <w:p w:rsidR="009D20A3" w:rsidRDefault="008F041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A3" w:rsidRDefault="00497FFA">
      <w:pPr>
        <w:keepNext/>
      </w:pPr>
      <w:r>
        <w:t>3)</w:t>
      </w:r>
      <w:r>
        <w:tab/>
        <w:t>Click the "Submit Comment" button</w:t>
      </w:r>
    </w:p>
    <w:p w:rsidR="009D20A3" w:rsidRDefault="008F04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A3" w:rsidRDefault="00497FFA">
      <w:r>
        <w:t>4)</w:t>
      </w:r>
      <w:r>
        <w:tab/>
        <w:t>Complete the on-line form and click on "Submit"</w:t>
      </w:r>
    </w:p>
    <w:p w:rsidR="009D20A3" w:rsidRDefault="008F041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A3" w:rsidRDefault="00497FFA">
      <w:pPr>
        <w:jc w:val="left"/>
      </w:pPr>
      <w:r>
        <w:t>For more information, read the AAP tutorial on:</w:t>
      </w:r>
      <w:r>
        <w:tab/>
      </w:r>
      <w:r>
        <w:br/>
      </w:r>
      <w:hyperlink r:id="rId53" w:history="1">
        <w:r>
          <w:rPr>
            <w:rStyle w:val="Hyperlink"/>
          </w:rPr>
          <w:t>http://www.itu.int/ITU-T/aapinfo/files/AAPTu</w:t>
        </w:r>
        <w:r>
          <w:rPr>
            <w:rStyle w:val="Hyperlink"/>
          </w:rPr>
          <w:t>torial.pdf</w:t>
        </w:r>
      </w:hyperlink>
    </w:p>
    <w:p w:rsidR="009D20A3" w:rsidRDefault="00497FFA">
      <w:pPr>
        <w:pStyle w:val="AnnexNotitle"/>
      </w:pPr>
      <w:r>
        <w:br w:type="page"/>
        <w:t>Annex 3</w:t>
      </w:r>
    </w:p>
    <w:p w:rsidR="009D20A3" w:rsidRDefault="00497FFA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9D20A3" w:rsidRDefault="00497FF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D20A3" w:rsidRDefault="00497FF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D20A3">
        <w:tc>
          <w:tcPr>
            <w:tcW w:w="5000" w:type="pct"/>
            <w:gridSpan w:val="2"/>
            <w:shd w:val="clear" w:color="auto" w:fill="EFFAFF"/>
          </w:tcPr>
          <w:p w:rsidR="009D20A3" w:rsidRDefault="00497FF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D20A3" w:rsidRDefault="00497FFA">
            <w:pPr>
              <w:pStyle w:val="Tabletext"/>
              <w:jc w:val="left"/>
            </w:pPr>
            <w:r>
              <w:br/>
            </w:r>
            <w:r w:rsidR="009D20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20A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D20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20A3">
              <w:fldChar w:fldCharType="end"/>
            </w:r>
            <w:r>
              <w:t xml:space="preserve"> Additional Review (AR)</w:t>
            </w: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20A3" w:rsidRDefault="009D20A3">
            <w:pPr>
              <w:pStyle w:val="Tabletext"/>
              <w:jc w:val="left"/>
            </w:pPr>
          </w:p>
        </w:tc>
      </w:tr>
      <w:tr w:rsidR="009D20A3">
        <w:tc>
          <w:tcPr>
            <w:tcW w:w="1623" w:type="pct"/>
            <w:shd w:val="clear" w:color="auto" w:fill="EFFAFF"/>
            <w:vAlign w:val="center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D20A3" w:rsidRDefault="00497FFA">
            <w:pPr>
              <w:pStyle w:val="Tabletext"/>
              <w:jc w:val="left"/>
            </w:pPr>
            <w:r>
              <w:br/>
            </w:r>
            <w:r w:rsidR="009D20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20A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D20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20A3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9D20A3">
        <w:tc>
          <w:tcPr>
            <w:tcW w:w="1623" w:type="pct"/>
            <w:shd w:val="clear" w:color="auto" w:fill="EFFAFF"/>
            <w:vAlign w:val="center"/>
          </w:tcPr>
          <w:p w:rsidR="009D20A3" w:rsidRDefault="00497F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D20A3" w:rsidRDefault="00497FF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D20A3" w:rsidRDefault="00497FFA">
      <w:pPr>
        <w:jc w:val="left"/>
        <w:rPr>
          <w:szCs w:val="22"/>
        </w:rPr>
      </w:pPr>
      <w:r>
        <w:tab/>
      </w:r>
      <w:r w:rsidR="009D20A3" w:rsidRPr="009D20A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D20A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D20A3" w:rsidRDefault="00497FF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D20A3" w:rsidRDefault="009D20A3">
      <w:pPr>
        <w:rPr>
          <w:i/>
          <w:iCs/>
          <w:szCs w:val="22"/>
        </w:rPr>
      </w:pPr>
    </w:p>
    <w:sectPr w:rsidR="009D20A3" w:rsidSect="009D20A3">
      <w:headerReference w:type="default" r:id="rId55"/>
      <w:footerReference w:type="default" r:id="rId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FA" w:rsidRDefault="00497FFA">
      <w:r>
        <w:separator/>
      </w:r>
    </w:p>
  </w:endnote>
  <w:endnote w:type="continuationSeparator" w:id="0">
    <w:p w:rsidR="00497FFA" w:rsidRDefault="0049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A3" w:rsidRDefault="00497FFA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2010-09-01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D20A3">
      <w:tc>
        <w:tcPr>
          <w:tcW w:w="1985" w:type="dxa"/>
        </w:tcPr>
        <w:p w:rsidR="009D20A3" w:rsidRDefault="00497FF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D20A3" w:rsidRDefault="00497FF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D20A3" w:rsidRDefault="00497FF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D20A3" w:rsidRDefault="00497FF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D20A3" w:rsidRDefault="00497FF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D20A3" w:rsidRDefault="009D20A3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A3" w:rsidRDefault="00497FFA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2010-09-01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A3" w:rsidRDefault="00497FFA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2010-09-01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FA" w:rsidRDefault="00497FFA">
      <w:r>
        <w:t>____________________</w:t>
      </w:r>
    </w:p>
  </w:footnote>
  <w:footnote w:type="continuationSeparator" w:id="0">
    <w:p w:rsidR="00497FFA" w:rsidRDefault="00497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A3" w:rsidRDefault="00497F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D20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D20A3">
      <w:rPr>
        <w:rStyle w:val="PageNumber"/>
        <w:szCs w:val="18"/>
      </w:rPr>
      <w:fldChar w:fldCharType="separate"/>
    </w:r>
    <w:r w:rsidR="008F0414">
      <w:rPr>
        <w:rStyle w:val="PageNumber"/>
        <w:noProof/>
        <w:szCs w:val="18"/>
      </w:rPr>
      <w:t>2</w:t>
    </w:r>
    <w:r w:rsidR="009D20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A3" w:rsidRDefault="00497F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D20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D20A3">
      <w:rPr>
        <w:rStyle w:val="PageNumber"/>
        <w:szCs w:val="18"/>
      </w:rPr>
      <w:fldChar w:fldCharType="separate"/>
    </w:r>
    <w:r w:rsidR="008F0414">
      <w:rPr>
        <w:rStyle w:val="PageNumber"/>
        <w:noProof/>
        <w:szCs w:val="18"/>
      </w:rPr>
      <w:t>5</w:t>
    </w:r>
    <w:r w:rsidR="009D20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A3" w:rsidRDefault="00497F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D20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D20A3">
      <w:rPr>
        <w:rStyle w:val="PageNumber"/>
        <w:szCs w:val="18"/>
      </w:rPr>
      <w:fldChar w:fldCharType="separate"/>
    </w:r>
    <w:r w:rsidR="008F0414">
      <w:rPr>
        <w:rStyle w:val="PageNumber"/>
        <w:noProof/>
        <w:szCs w:val="18"/>
      </w:rPr>
      <w:t>9</w:t>
    </w:r>
    <w:r w:rsidR="009D20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20A3"/>
    <w:rsid w:val="00497FFA"/>
    <w:rsid w:val="008F0414"/>
    <w:rsid w:val="009D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D20A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20A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D20A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D20A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D20A3"/>
    <w:pPr>
      <w:outlineLvl w:val="4"/>
    </w:pPr>
  </w:style>
  <w:style w:type="paragraph" w:styleId="Heading6">
    <w:name w:val="heading 6"/>
    <w:basedOn w:val="Heading4"/>
    <w:next w:val="Normal"/>
    <w:qFormat/>
    <w:rsid w:val="009D20A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D20A3"/>
    <w:pPr>
      <w:outlineLvl w:val="6"/>
    </w:pPr>
  </w:style>
  <w:style w:type="paragraph" w:styleId="Heading8">
    <w:name w:val="heading 8"/>
    <w:basedOn w:val="Heading6"/>
    <w:next w:val="Normal"/>
    <w:qFormat/>
    <w:rsid w:val="009D20A3"/>
    <w:pPr>
      <w:outlineLvl w:val="7"/>
    </w:pPr>
  </w:style>
  <w:style w:type="paragraph" w:styleId="Heading9">
    <w:name w:val="heading 9"/>
    <w:basedOn w:val="Heading6"/>
    <w:next w:val="Normal"/>
    <w:qFormat/>
    <w:rsid w:val="009D20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D20A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D20A3"/>
    <w:pPr>
      <w:spacing w:before="360"/>
    </w:pPr>
  </w:style>
  <w:style w:type="paragraph" w:customStyle="1" w:styleId="ChapNo">
    <w:name w:val="Chap_No"/>
    <w:basedOn w:val="Normal"/>
    <w:next w:val="Chaptitle"/>
    <w:rsid w:val="009D20A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D20A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D20A3"/>
  </w:style>
  <w:style w:type="paragraph" w:customStyle="1" w:styleId="AnnexNotitle">
    <w:name w:val="Annex_No &amp; title"/>
    <w:basedOn w:val="Normal"/>
    <w:next w:val="Normalaftertitle"/>
    <w:rsid w:val="009D20A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D20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D20A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D20A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D20A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D20A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D20A3"/>
    <w:pPr>
      <w:spacing w:before="80"/>
      <w:ind w:left="794" w:hanging="794"/>
    </w:pPr>
  </w:style>
  <w:style w:type="paragraph" w:customStyle="1" w:styleId="enumlev2">
    <w:name w:val="enumlev2"/>
    <w:basedOn w:val="enumlev1"/>
    <w:rsid w:val="009D20A3"/>
    <w:pPr>
      <w:ind w:left="1191" w:hanging="397"/>
    </w:pPr>
  </w:style>
  <w:style w:type="paragraph" w:customStyle="1" w:styleId="enumlev3">
    <w:name w:val="enumlev3"/>
    <w:basedOn w:val="enumlev2"/>
    <w:rsid w:val="009D20A3"/>
    <w:pPr>
      <w:ind w:left="1588"/>
    </w:pPr>
  </w:style>
  <w:style w:type="paragraph" w:customStyle="1" w:styleId="Equation">
    <w:name w:val="Equation"/>
    <w:basedOn w:val="Normal"/>
    <w:rsid w:val="009D20A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D20A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D20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D20A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D20A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D20A3"/>
  </w:style>
  <w:style w:type="paragraph" w:customStyle="1" w:styleId="Tabletext">
    <w:name w:val="Table_text"/>
    <w:basedOn w:val="Normal"/>
    <w:rsid w:val="009D20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D20A3"/>
    <w:pPr>
      <w:keepLines/>
      <w:spacing w:before="240" w:after="120"/>
      <w:jc w:val="center"/>
    </w:pPr>
  </w:style>
  <w:style w:type="paragraph" w:styleId="Footer">
    <w:name w:val="footer"/>
    <w:basedOn w:val="Normal"/>
    <w:rsid w:val="009D20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D20A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D20A3"/>
    <w:rPr>
      <w:position w:val="6"/>
      <w:sz w:val="18"/>
    </w:rPr>
  </w:style>
  <w:style w:type="paragraph" w:styleId="FootnoteText">
    <w:name w:val="footnote text"/>
    <w:basedOn w:val="Note"/>
    <w:semiHidden/>
    <w:rsid w:val="009D20A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D20A3"/>
    <w:pPr>
      <w:spacing w:before="80"/>
    </w:pPr>
  </w:style>
  <w:style w:type="paragraph" w:styleId="Header">
    <w:name w:val="header"/>
    <w:basedOn w:val="Normal"/>
    <w:rsid w:val="009D20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D20A3"/>
  </w:style>
  <w:style w:type="paragraph" w:styleId="Index2">
    <w:name w:val="index 2"/>
    <w:basedOn w:val="Normal"/>
    <w:next w:val="Normal"/>
    <w:semiHidden/>
    <w:rsid w:val="009D20A3"/>
    <w:pPr>
      <w:ind w:left="283"/>
    </w:pPr>
  </w:style>
  <w:style w:type="paragraph" w:styleId="Index3">
    <w:name w:val="index 3"/>
    <w:basedOn w:val="Normal"/>
    <w:next w:val="Normal"/>
    <w:semiHidden/>
    <w:rsid w:val="009D20A3"/>
    <w:pPr>
      <w:ind w:left="566"/>
    </w:pPr>
  </w:style>
  <w:style w:type="paragraph" w:customStyle="1" w:styleId="PartNo">
    <w:name w:val="Part_No"/>
    <w:basedOn w:val="Normal"/>
    <w:next w:val="Partref"/>
    <w:rsid w:val="009D20A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D20A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D20A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D20A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D20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D20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D20A3"/>
  </w:style>
  <w:style w:type="paragraph" w:customStyle="1" w:styleId="QuestionNo">
    <w:name w:val="Question_No"/>
    <w:basedOn w:val="RecNo"/>
    <w:next w:val="Questiontitle"/>
    <w:rsid w:val="009D20A3"/>
  </w:style>
  <w:style w:type="paragraph" w:customStyle="1" w:styleId="RecNo">
    <w:name w:val="Rec_No"/>
    <w:basedOn w:val="Normal"/>
    <w:next w:val="Rectitle"/>
    <w:rsid w:val="009D20A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D20A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D20A3"/>
  </w:style>
  <w:style w:type="paragraph" w:customStyle="1" w:styleId="Questionref">
    <w:name w:val="Question_ref"/>
    <w:basedOn w:val="Recref"/>
    <w:next w:val="Questiondate"/>
    <w:rsid w:val="009D20A3"/>
  </w:style>
  <w:style w:type="paragraph" w:customStyle="1" w:styleId="Reftext">
    <w:name w:val="Ref_text"/>
    <w:basedOn w:val="Normal"/>
    <w:rsid w:val="009D20A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D20A3"/>
  </w:style>
  <w:style w:type="paragraph" w:customStyle="1" w:styleId="RepNo">
    <w:name w:val="Rep_No"/>
    <w:basedOn w:val="RecNo"/>
    <w:next w:val="Reptitle"/>
    <w:rsid w:val="009D20A3"/>
  </w:style>
  <w:style w:type="paragraph" w:customStyle="1" w:styleId="Reptitle">
    <w:name w:val="Rep_title"/>
    <w:basedOn w:val="Rectitle"/>
    <w:next w:val="Repref"/>
    <w:rsid w:val="009D20A3"/>
  </w:style>
  <w:style w:type="paragraph" w:customStyle="1" w:styleId="Repref">
    <w:name w:val="Rep_ref"/>
    <w:basedOn w:val="Recref"/>
    <w:next w:val="Repdate"/>
    <w:rsid w:val="009D20A3"/>
  </w:style>
  <w:style w:type="paragraph" w:customStyle="1" w:styleId="Resdate">
    <w:name w:val="Res_date"/>
    <w:basedOn w:val="Recdate"/>
    <w:next w:val="Normalaftertitle"/>
    <w:rsid w:val="009D20A3"/>
  </w:style>
  <w:style w:type="paragraph" w:customStyle="1" w:styleId="ResNo">
    <w:name w:val="Res_No"/>
    <w:basedOn w:val="RecNo"/>
    <w:next w:val="Restitle"/>
    <w:rsid w:val="009D20A3"/>
  </w:style>
  <w:style w:type="paragraph" w:customStyle="1" w:styleId="Restitle">
    <w:name w:val="Res_title"/>
    <w:basedOn w:val="Rectitle"/>
    <w:next w:val="Resref"/>
    <w:rsid w:val="009D20A3"/>
  </w:style>
  <w:style w:type="paragraph" w:customStyle="1" w:styleId="Resref">
    <w:name w:val="Res_ref"/>
    <w:basedOn w:val="Recref"/>
    <w:next w:val="Resdate"/>
    <w:rsid w:val="009D20A3"/>
  </w:style>
  <w:style w:type="paragraph" w:customStyle="1" w:styleId="SectionNo">
    <w:name w:val="Section_No"/>
    <w:basedOn w:val="Normal"/>
    <w:next w:val="Sectiontitle"/>
    <w:rsid w:val="009D20A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D20A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D20A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D20A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D20A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D20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D20A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D20A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D20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D20A3"/>
  </w:style>
  <w:style w:type="paragraph" w:customStyle="1" w:styleId="Title3">
    <w:name w:val="Title 3"/>
    <w:basedOn w:val="Title2"/>
    <w:next w:val="Title4"/>
    <w:rsid w:val="009D20A3"/>
    <w:rPr>
      <w:caps w:val="0"/>
    </w:rPr>
  </w:style>
  <w:style w:type="paragraph" w:customStyle="1" w:styleId="Title4">
    <w:name w:val="Title 4"/>
    <w:basedOn w:val="Title3"/>
    <w:next w:val="Heading1"/>
    <w:rsid w:val="009D20A3"/>
    <w:rPr>
      <w:b/>
    </w:rPr>
  </w:style>
  <w:style w:type="paragraph" w:customStyle="1" w:styleId="toc0">
    <w:name w:val="toc 0"/>
    <w:basedOn w:val="Normal"/>
    <w:next w:val="TOC1"/>
    <w:rsid w:val="009D20A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D20A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D20A3"/>
    <w:pPr>
      <w:spacing w:before="80"/>
      <w:ind w:left="1531" w:hanging="851"/>
    </w:pPr>
  </w:style>
  <w:style w:type="paragraph" w:styleId="TOC3">
    <w:name w:val="toc 3"/>
    <w:basedOn w:val="TOC2"/>
    <w:semiHidden/>
    <w:rsid w:val="009D20A3"/>
  </w:style>
  <w:style w:type="paragraph" w:styleId="TOC4">
    <w:name w:val="toc 4"/>
    <w:basedOn w:val="TOC3"/>
    <w:semiHidden/>
    <w:rsid w:val="009D20A3"/>
  </w:style>
  <w:style w:type="paragraph" w:styleId="TOC5">
    <w:name w:val="toc 5"/>
    <w:basedOn w:val="TOC4"/>
    <w:semiHidden/>
    <w:rsid w:val="009D20A3"/>
  </w:style>
  <w:style w:type="paragraph" w:styleId="TOC6">
    <w:name w:val="toc 6"/>
    <w:basedOn w:val="TOC4"/>
    <w:semiHidden/>
    <w:rsid w:val="009D20A3"/>
  </w:style>
  <w:style w:type="paragraph" w:styleId="TOC7">
    <w:name w:val="toc 7"/>
    <w:basedOn w:val="TOC4"/>
    <w:semiHidden/>
    <w:rsid w:val="009D20A3"/>
  </w:style>
  <w:style w:type="paragraph" w:styleId="TOC8">
    <w:name w:val="toc 8"/>
    <w:basedOn w:val="TOC4"/>
    <w:semiHidden/>
    <w:rsid w:val="009D20A3"/>
  </w:style>
  <w:style w:type="character" w:customStyle="1" w:styleId="Appdef">
    <w:name w:val="App_def"/>
    <w:basedOn w:val="DefaultParagraphFont"/>
    <w:rsid w:val="009D20A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D20A3"/>
  </w:style>
  <w:style w:type="character" w:customStyle="1" w:styleId="Artdef">
    <w:name w:val="Art_def"/>
    <w:basedOn w:val="DefaultParagraphFont"/>
    <w:rsid w:val="009D20A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D20A3"/>
  </w:style>
  <w:style w:type="paragraph" w:customStyle="1" w:styleId="Reftitle">
    <w:name w:val="Ref_title"/>
    <w:basedOn w:val="Normal"/>
    <w:next w:val="Reftext"/>
    <w:rsid w:val="009D20A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D20A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D20A3"/>
    <w:rPr>
      <w:b/>
      <w:color w:val="auto"/>
    </w:rPr>
  </w:style>
  <w:style w:type="paragraph" w:customStyle="1" w:styleId="Formal">
    <w:name w:val="Formal"/>
    <w:basedOn w:val="ASN1"/>
    <w:rsid w:val="009D20A3"/>
    <w:rPr>
      <w:b w:val="0"/>
    </w:rPr>
  </w:style>
  <w:style w:type="paragraph" w:customStyle="1" w:styleId="FooterQP">
    <w:name w:val="Footer_QP"/>
    <w:basedOn w:val="Normal"/>
    <w:rsid w:val="009D20A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D20A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D20A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D20A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D20A3"/>
  </w:style>
  <w:style w:type="paragraph" w:customStyle="1" w:styleId="RepNoBR">
    <w:name w:val="Rep_No_BR"/>
    <w:basedOn w:val="RecNoBR"/>
    <w:next w:val="Reptitle"/>
    <w:rsid w:val="009D20A3"/>
  </w:style>
  <w:style w:type="paragraph" w:customStyle="1" w:styleId="ResNoBR">
    <w:name w:val="Res_No_BR"/>
    <w:basedOn w:val="RecNoBR"/>
    <w:next w:val="Restitle"/>
    <w:rsid w:val="009D20A3"/>
  </w:style>
  <w:style w:type="paragraph" w:customStyle="1" w:styleId="TabletitleBR">
    <w:name w:val="Table_title_BR"/>
    <w:basedOn w:val="Normal"/>
    <w:next w:val="Tablehead"/>
    <w:rsid w:val="009D20A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D20A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D20A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D20A3"/>
    <w:rPr>
      <w:b/>
    </w:rPr>
  </w:style>
  <w:style w:type="paragraph" w:customStyle="1" w:styleId="FiguretitleBR">
    <w:name w:val="Figure_title_BR"/>
    <w:basedOn w:val="TabletitleBR"/>
    <w:next w:val="Figurewithouttitle"/>
    <w:rsid w:val="009D20A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D20A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123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40" TargetMode="External"/><Relationship Id="rId47" Type="http://schemas.openxmlformats.org/officeDocument/2006/relationships/footer" Target="footer3.xml"/><Relationship Id="rId50" Type="http://schemas.openxmlformats.org/officeDocument/2006/relationships/image" Target="media/image3.gif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232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126" TargetMode="External"/><Relationship Id="rId54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1231" TargetMode="External"/><Relationship Id="rId40" Type="http://schemas.openxmlformats.org/officeDocument/2006/relationships/hyperlink" Target="http://www.itu.int/itu-t/aap/AAPRecDetails.aspx?AAPSeqNo=1236" TargetMode="External"/><Relationship Id="rId45" Type="http://schemas.openxmlformats.org/officeDocument/2006/relationships/hyperlink" Target="http://www.itu.int/itu-t/aap/AAPRecDetails.aspx?AAPSeqNo=2082" TargetMode="External"/><Relationship Id="rId53" Type="http://schemas.openxmlformats.org/officeDocument/2006/relationships/hyperlink" Target="http://www.itu.int/ITU-T/aapinfo/files/AAPTutorial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1230" TargetMode="External"/><Relationship Id="rId49" Type="http://schemas.openxmlformats.org/officeDocument/2006/relationships/image" Target="media/image2.gif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54" TargetMode="External"/><Relationship Id="rId5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44" TargetMode="External"/><Relationship Id="rId48" Type="http://schemas.openxmlformats.org/officeDocument/2006/relationships/hyperlink" Target="http://www.itu.int/ITU-T/aap/" TargetMode="External"/><Relationship Id="rId5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4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2010-08-31T13:12:00Z</dcterms:created>
  <dcterms:modified xsi:type="dcterms:W3CDTF">2010-08-31T13:12:00Z</dcterms:modified>
</cp:coreProperties>
</file>