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562"/>
        <w:gridCol w:w="1293"/>
      </w:tblGrid>
      <w:tr w:rsidR="000E75F3">
        <w:trPr>
          <w:cantSplit/>
        </w:trPr>
        <w:tc>
          <w:tcPr>
            <w:tcW w:w="8562" w:type="dxa"/>
          </w:tcPr>
          <w:p w:rsidR="000E75F3" w:rsidRDefault="000D6513">
            <w:pPr>
              <w:tabs>
                <w:tab w:val="right" w:pos="8647"/>
              </w:tabs>
              <w:spacing w:before="360"/>
              <w:rPr>
                <w:rFonts w:ascii="Helvetica" w:hAnsi="Helvetica"/>
              </w:rPr>
            </w:pPr>
            <w:r>
              <w:rPr>
                <w:rFonts w:ascii="Helvetica" w:hAnsi="Helvetica"/>
                <w:smallCaps/>
                <w:spacing w:val="25"/>
                <w:sz w:val="40"/>
                <w:szCs w:val="40"/>
              </w:rPr>
              <w:t xml:space="preserve">International Telecommunication </w:t>
            </w:r>
            <w:smartTag w:uri="urn:schemas-microsoft-com:office:smarttags" w:element="place">
              <w:r>
                <w:rPr>
                  <w:rFonts w:ascii="Helvetica" w:hAnsi="Helvetica"/>
                  <w:smallCaps/>
                  <w:spacing w:val="25"/>
                  <w:sz w:val="40"/>
                  <w:szCs w:val="40"/>
                </w:rPr>
                <w:t>Union</w:t>
              </w:r>
            </w:smartTag>
          </w:p>
          <w:p w:rsidR="000E75F3" w:rsidRDefault="000D651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i/>
                <w:sz w:val="28"/>
              </w:rPr>
              <w:t>Telecommunication Standardization Bureau</w:t>
            </w:r>
          </w:p>
        </w:tc>
        <w:tc>
          <w:tcPr>
            <w:tcW w:w="1293" w:type="dxa"/>
          </w:tcPr>
          <w:p w:rsidR="000E75F3" w:rsidRDefault="00F148DF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52475" cy="838200"/>
                  <wp:effectExtent l="19050" t="0" r="9525" b="0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75F3" w:rsidRDefault="000E75F3"/>
    <w:p w:rsidR="000E75F3" w:rsidRDefault="000D6513" w:rsidP="008E322A">
      <w:pPr>
        <w:jc w:val="right"/>
      </w:pP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 xml:space="preserve">, </w:t>
      </w:r>
      <w:r w:rsidR="008E322A">
        <w:t xml:space="preserve">08 July </w:t>
      </w:r>
      <w:r>
        <w:t>20</w:t>
      </w:r>
      <w:r w:rsidR="00DB685C">
        <w:t>10</w:t>
      </w:r>
      <w:r>
        <w:tab/>
      </w:r>
    </w:p>
    <w:p w:rsidR="000E75F3" w:rsidRDefault="000E75F3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2685"/>
        <w:gridCol w:w="6095"/>
      </w:tblGrid>
      <w:tr w:rsidR="000E75F3">
        <w:trPr>
          <w:cantSplit/>
        </w:trPr>
        <w:tc>
          <w:tcPr>
            <w:tcW w:w="993" w:type="dxa"/>
          </w:tcPr>
          <w:p w:rsidR="000E75F3" w:rsidRDefault="000D6513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Ref:</w:t>
            </w:r>
          </w:p>
          <w:p w:rsidR="000E75F3" w:rsidRDefault="000E75F3">
            <w:pPr>
              <w:pStyle w:val="Tabletext"/>
              <w:spacing w:before="0"/>
              <w:rPr>
                <w:szCs w:val="22"/>
              </w:rPr>
            </w:pPr>
          </w:p>
          <w:p w:rsidR="00DB685C" w:rsidRDefault="00DB685C">
            <w:pPr>
              <w:pStyle w:val="Tabletext"/>
              <w:spacing w:before="0"/>
              <w:rPr>
                <w:szCs w:val="22"/>
              </w:rPr>
            </w:pPr>
          </w:p>
          <w:p w:rsidR="000E75F3" w:rsidRDefault="000E75F3">
            <w:pPr>
              <w:pStyle w:val="Tabletext"/>
              <w:spacing w:before="0"/>
              <w:rPr>
                <w:szCs w:val="22"/>
              </w:rPr>
            </w:pPr>
          </w:p>
          <w:p w:rsidR="000E75F3" w:rsidRDefault="000D6513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Tel:</w:t>
            </w:r>
          </w:p>
          <w:p w:rsidR="000E75F3" w:rsidRDefault="000D6513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Fax:</w:t>
            </w:r>
          </w:p>
          <w:p w:rsidR="000E75F3" w:rsidRDefault="000D6513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  <w:tc>
          <w:tcPr>
            <w:tcW w:w="2685" w:type="dxa"/>
          </w:tcPr>
          <w:p w:rsidR="00DB685C" w:rsidRDefault="00DB685C">
            <w:pPr>
              <w:pStyle w:val="Tabletext"/>
              <w:spacing w:before="0"/>
              <w:rPr>
                <w:b/>
                <w:szCs w:val="22"/>
              </w:rPr>
            </w:pPr>
            <w:r w:rsidRPr="00656E08">
              <w:rPr>
                <w:b/>
                <w:sz w:val="24"/>
              </w:rPr>
              <w:t>Corrigendum 1</w:t>
            </w:r>
          </w:p>
          <w:p w:rsidR="00F210A8" w:rsidRDefault="000D6513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</w:t>
            </w:r>
            <w:r w:rsidR="008E322A">
              <w:rPr>
                <w:b/>
                <w:szCs w:val="22"/>
              </w:rPr>
              <w:t>39</w:t>
            </w:r>
          </w:p>
          <w:p w:rsidR="000E75F3" w:rsidRDefault="000D6513">
            <w:pPr>
              <w:pStyle w:val="Tabletext"/>
              <w:spacing w:before="0"/>
              <w:rPr>
                <w:szCs w:val="22"/>
                <w:lang w:val="en-US"/>
              </w:rPr>
            </w:pPr>
            <w:proofErr w:type="spellStart"/>
            <w:r>
              <w:rPr>
                <w:szCs w:val="22"/>
                <w:lang w:val="en-US"/>
              </w:rPr>
              <w:t>AAP</w:t>
            </w:r>
            <w:proofErr w:type="spellEnd"/>
            <w:r>
              <w:rPr>
                <w:szCs w:val="22"/>
                <w:lang w:val="en-US"/>
              </w:rPr>
              <w:t>/</w:t>
            </w:r>
            <w:proofErr w:type="spellStart"/>
            <w:r>
              <w:rPr>
                <w:szCs w:val="22"/>
                <w:lang w:val="en-US"/>
              </w:rPr>
              <w:t>MJ</w:t>
            </w:r>
            <w:proofErr w:type="spellEnd"/>
          </w:p>
          <w:p w:rsidR="000E75F3" w:rsidRDefault="000E75F3">
            <w:pPr>
              <w:pStyle w:val="Tabletext"/>
              <w:spacing w:before="0"/>
              <w:rPr>
                <w:szCs w:val="22"/>
              </w:rPr>
            </w:pPr>
          </w:p>
          <w:p w:rsidR="000E75F3" w:rsidRDefault="000D6513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0E75F3" w:rsidRDefault="000D6513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0E75F3" w:rsidRDefault="00F210A8">
            <w:pPr>
              <w:pStyle w:val="Tabletext"/>
              <w:spacing w:before="0"/>
              <w:rPr>
                <w:szCs w:val="22"/>
              </w:rPr>
            </w:pPr>
            <w:hyperlink r:id="rId8" w:history="1">
              <w:r w:rsidR="000D6513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095" w:type="dxa"/>
          </w:tcPr>
          <w:p w:rsidR="000E75F3" w:rsidRDefault="000D6513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 xml:space="preserve">To Administrations of Member States of the </w:t>
            </w:r>
            <w:smartTag w:uri="urn:schemas-microsoft-com:office:smarttags" w:element="place">
              <w:r>
                <w:rPr>
                  <w:szCs w:val="22"/>
                </w:rPr>
                <w:t>Union</w:t>
              </w:r>
            </w:smartTag>
            <w:r>
              <w:rPr>
                <w:szCs w:val="22"/>
              </w:rPr>
              <w:t>;</w:t>
            </w:r>
          </w:p>
          <w:p w:rsidR="000E75F3" w:rsidRDefault="000D6513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Sector Members;</w:t>
            </w:r>
          </w:p>
          <w:p w:rsidR="000E75F3" w:rsidRDefault="000D6513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Associates</w:t>
            </w:r>
          </w:p>
          <w:p w:rsidR="000E75F3" w:rsidRDefault="000E75F3">
            <w:pPr>
              <w:pStyle w:val="Tabletext"/>
              <w:spacing w:before="0"/>
              <w:rPr>
                <w:bCs/>
                <w:szCs w:val="22"/>
              </w:rPr>
            </w:pPr>
          </w:p>
          <w:p w:rsidR="000E75F3" w:rsidRDefault="000D6513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Copy:</w:t>
            </w:r>
          </w:p>
          <w:p w:rsidR="000E75F3" w:rsidRDefault="000D6513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ITU-T Study Group Chairmen and Vice-Chairmen;</w:t>
            </w:r>
          </w:p>
          <w:p w:rsidR="000E75F3" w:rsidRDefault="000D6513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Director of the Telecommunication Development Bureau;</w:t>
            </w:r>
          </w:p>
          <w:p w:rsidR="000E75F3" w:rsidRDefault="000D6513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 xml:space="preserve">To the Director of the </w:t>
            </w:r>
            <w:proofErr w:type="spellStart"/>
            <w:r>
              <w:rPr>
                <w:szCs w:val="22"/>
              </w:rPr>
              <w:t>Radiocommunication</w:t>
            </w:r>
            <w:proofErr w:type="spellEnd"/>
            <w:r>
              <w:rPr>
                <w:szCs w:val="22"/>
              </w:rPr>
              <w:t xml:space="preserve"> Bureau</w:t>
            </w:r>
          </w:p>
        </w:tc>
      </w:tr>
    </w:tbl>
    <w:p w:rsidR="000E75F3" w:rsidRDefault="000E75F3"/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050"/>
        <w:gridCol w:w="8805"/>
      </w:tblGrid>
      <w:tr w:rsidR="000E75F3">
        <w:trPr>
          <w:cantSplit/>
        </w:trPr>
        <w:tc>
          <w:tcPr>
            <w:tcW w:w="1050" w:type="dxa"/>
          </w:tcPr>
          <w:p w:rsidR="000E75F3" w:rsidRDefault="000D6513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szCs w:val="22"/>
              </w:rPr>
              <w:t>Subject:</w:t>
            </w:r>
          </w:p>
        </w:tc>
        <w:tc>
          <w:tcPr>
            <w:tcW w:w="8805" w:type="dxa"/>
          </w:tcPr>
          <w:p w:rsidR="00F210A8" w:rsidRDefault="000D6513" w:rsidP="00334E14">
            <w:pPr>
              <w:pStyle w:val="Tabletext"/>
              <w:rPr>
                <w:szCs w:val="22"/>
              </w:rPr>
            </w:pPr>
            <w:r>
              <w:rPr>
                <w:b/>
                <w:szCs w:val="22"/>
              </w:rPr>
              <w:t>Situation concerning Recommendations under the Alternative Approval Process (</w:t>
            </w:r>
            <w:proofErr w:type="spellStart"/>
            <w:r>
              <w:rPr>
                <w:b/>
                <w:szCs w:val="22"/>
              </w:rPr>
              <w:t>AAP</w:t>
            </w:r>
            <w:proofErr w:type="spellEnd"/>
            <w:r>
              <w:rPr>
                <w:b/>
                <w:szCs w:val="22"/>
              </w:rPr>
              <w:t>)</w:t>
            </w:r>
            <w:r w:rsidR="000F4FDD">
              <w:rPr>
                <w:b/>
                <w:szCs w:val="22"/>
              </w:rPr>
              <w:t xml:space="preserve"> - Corrigendum related to </w:t>
            </w:r>
            <w:r w:rsidR="00B27933">
              <w:rPr>
                <w:b/>
                <w:szCs w:val="22"/>
              </w:rPr>
              <w:t xml:space="preserve">Recommendation </w:t>
            </w:r>
            <w:r w:rsidR="000F4FDD">
              <w:rPr>
                <w:b/>
                <w:szCs w:val="22"/>
              </w:rPr>
              <w:t>ITU-T G.</w:t>
            </w:r>
            <w:r w:rsidR="00334E14">
              <w:rPr>
                <w:b/>
                <w:szCs w:val="22"/>
              </w:rPr>
              <w:t>8</w:t>
            </w:r>
            <w:r w:rsidR="008E322A">
              <w:rPr>
                <w:b/>
                <w:szCs w:val="22"/>
              </w:rPr>
              <w:t>260</w:t>
            </w:r>
          </w:p>
        </w:tc>
      </w:tr>
    </w:tbl>
    <w:p w:rsidR="000E75F3" w:rsidRDefault="000E75F3"/>
    <w:p w:rsidR="000E75F3" w:rsidRDefault="000D6513">
      <w:r>
        <w:t>Dear Sir/Madam,</w:t>
      </w:r>
    </w:p>
    <w:p w:rsidR="00F210A8" w:rsidRDefault="0067397C" w:rsidP="00334E14">
      <w:pPr>
        <w:spacing w:before="360"/>
        <w:rPr>
          <w:rFonts w:eastAsia="SimSun"/>
          <w:szCs w:val="22"/>
          <w:lang w:eastAsia="zh-CN"/>
        </w:rPr>
      </w:pPr>
      <w:r w:rsidRPr="0067397C">
        <w:rPr>
          <w:rFonts w:eastAsia="SimSun"/>
          <w:lang w:val="en-US" w:eastAsia="zh-CN"/>
        </w:rPr>
        <w:t>Due to a technical error, the text of draft ITU-T G.</w:t>
      </w:r>
      <w:r w:rsidR="00334E14">
        <w:rPr>
          <w:rFonts w:eastAsia="SimSun"/>
          <w:lang w:val="en-US" w:eastAsia="zh-CN"/>
        </w:rPr>
        <w:t>8</w:t>
      </w:r>
      <w:r w:rsidR="008E322A">
        <w:rPr>
          <w:rFonts w:eastAsia="SimSun"/>
          <w:lang w:val="en-US" w:eastAsia="zh-CN"/>
        </w:rPr>
        <w:t>260</w:t>
      </w:r>
      <w:r w:rsidRPr="0067397C">
        <w:rPr>
          <w:rFonts w:eastAsia="SimSun"/>
          <w:lang w:val="en-US" w:eastAsia="zh-CN"/>
        </w:rPr>
        <w:t xml:space="preserve"> originally posted for </w:t>
      </w:r>
      <w:r w:rsidR="008E322A">
        <w:rPr>
          <w:rFonts w:eastAsia="SimSun"/>
          <w:lang w:val="en-US" w:eastAsia="zh-CN"/>
        </w:rPr>
        <w:t xml:space="preserve">Last Call </w:t>
      </w:r>
      <w:r w:rsidRPr="0067397C">
        <w:rPr>
          <w:rFonts w:eastAsia="SimSun"/>
          <w:lang w:val="en-US" w:eastAsia="zh-CN"/>
        </w:rPr>
        <w:t>was erroneous. The correct text was reposted on 2010-</w:t>
      </w:r>
      <w:r w:rsidR="008E322A">
        <w:rPr>
          <w:rFonts w:eastAsia="SimSun"/>
          <w:lang w:val="en-US" w:eastAsia="zh-CN"/>
        </w:rPr>
        <w:t>07-08</w:t>
      </w:r>
      <w:r w:rsidRPr="0067397C">
        <w:rPr>
          <w:rFonts w:eastAsia="SimSun"/>
          <w:lang w:val="en-US" w:eastAsia="zh-CN"/>
        </w:rPr>
        <w:t xml:space="preserve">, and the </w:t>
      </w:r>
      <w:r w:rsidR="008E322A">
        <w:rPr>
          <w:rFonts w:eastAsia="SimSun"/>
          <w:lang w:val="en-US" w:eastAsia="zh-CN"/>
        </w:rPr>
        <w:t xml:space="preserve">Last Call </w:t>
      </w:r>
      <w:r w:rsidRPr="0067397C">
        <w:rPr>
          <w:rFonts w:eastAsia="SimSun"/>
          <w:lang w:val="en-US" w:eastAsia="zh-CN"/>
        </w:rPr>
        <w:t xml:space="preserve">period was extended accordingly from </w:t>
      </w:r>
      <w:r w:rsidR="000F4FDD" w:rsidRPr="000F4FDD">
        <w:t>2010-</w:t>
      </w:r>
      <w:r w:rsidR="008E322A">
        <w:t>07-28</w:t>
      </w:r>
      <w:r w:rsidR="000F4FDD">
        <w:rPr>
          <w:rFonts w:ascii="Verdana" w:hAnsi="Verdana"/>
          <w:color w:val="003465"/>
          <w:sz w:val="17"/>
          <w:szCs w:val="17"/>
        </w:rPr>
        <w:t xml:space="preserve"> </w:t>
      </w:r>
      <w:r w:rsidRPr="0067397C">
        <w:rPr>
          <w:rFonts w:eastAsia="SimSun"/>
          <w:lang w:val="en-US" w:eastAsia="zh-CN"/>
        </w:rPr>
        <w:t>until 2010-</w:t>
      </w:r>
      <w:r w:rsidR="008E322A">
        <w:rPr>
          <w:rFonts w:eastAsia="SimSun"/>
          <w:lang w:val="en-US" w:eastAsia="zh-CN"/>
        </w:rPr>
        <w:t>08-11</w:t>
      </w:r>
      <w:r w:rsidRPr="0067397C">
        <w:rPr>
          <w:rFonts w:eastAsia="SimSun"/>
          <w:lang w:val="en-US" w:eastAsia="zh-CN"/>
        </w:rPr>
        <w:t>.</w:t>
      </w:r>
    </w:p>
    <w:p w:rsidR="000E75F3" w:rsidRDefault="000D6513">
      <w:pPr>
        <w:spacing w:before="480"/>
      </w:pPr>
      <w:r>
        <w:t>Yours faithfully,</w:t>
      </w:r>
    </w:p>
    <w:p w:rsidR="00047885" w:rsidRDefault="000D6513">
      <w:pPr>
        <w:spacing w:before="1200"/>
        <w:jc w:val="left"/>
      </w:pPr>
      <w:r>
        <w:t>Malcolm Johnson</w:t>
      </w:r>
      <w:r>
        <w:br/>
        <w:t>Director of the Telecommunication Standardization Bureau</w:t>
      </w:r>
    </w:p>
    <w:p w:rsidR="000E75F3" w:rsidRDefault="000E75F3">
      <w:pPr>
        <w:spacing w:before="1200"/>
        <w:jc w:val="left"/>
      </w:pPr>
    </w:p>
    <w:sectPr w:rsidR="000E75F3" w:rsidSect="00047885">
      <w:headerReference w:type="default" r:id="rId9"/>
      <w:footerReference w:type="first" r:id="rId10"/>
      <w:pgSz w:w="11907" w:h="16834" w:code="9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8AC" w:rsidRDefault="004D78AC">
      <w:r>
        <w:separator/>
      </w:r>
    </w:p>
  </w:endnote>
  <w:endnote w:type="continuationSeparator" w:id="0">
    <w:p w:rsidR="004D78AC" w:rsidRDefault="004D7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047885" w:rsidTr="00047885">
      <w:tc>
        <w:tcPr>
          <w:tcW w:w="1985" w:type="dxa"/>
        </w:tcPr>
        <w:p w:rsidR="00047885" w:rsidRDefault="00047885" w:rsidP="00047885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047885" w:rsidRDefault="00047885" w:rsidP="00047885">
          <w:pPr>
            <w:pStyle w:val="Tabletext"/>
            <w:jc w:val="left"/>
            <w:rPr>
              <w:sz w:val="20"/>
            </w:rPr>
          </w:pPr>
          <w:proofErr w:type="spellStart"/>
          <w:r>
            <w:rPr>
              <w:sz w:val="20"/>
              <w:lang w:val="fr-FR"/>
            </w:rPr>
            <w:t>Telephone</w:t>
          </w:r>
          <w:proofErr w:type="spellEnd"/>
          <w:r>
            <w:rPr>
              <w:sz w:val="20"/>
              <w:lang w:val="fr-FR"/>
            </w:rPr>
            <w:t xml:space="preserve"> </w:t>
          </w:r>
          <w:r>
            <w:rPr>
              <w:sz w:val="20"/>
              <w:lang w:val="fr-FR"/>
            </w:rPr>
            <w:br/>
          </w:r>
          <w:proofErr w:type="spellStart"/>
          <w:r>
            <w:rPr>
              <w:sz w:val="20"/>
            </w:rPr>
            <w:t>Telefax</w:t>
          </w:r>
          <w:proofErr w:type="spellEnd"/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047885" w:rsidRDefault="00047885" w:rsidP="00047885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047885" w:rsidRDefault="00047885" w:rsidP="00047885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 xml:space="preserve">Telex 421 000 </w:t>
          </w:r>
          <w:proofErr w:type="spellStart"/>
          <w:r>
            <w:rPr>
              <w:sz w:val="20"/>
            </w:rPr>
            <w:t>uit</w:t>
          </w:r>
          <w:proofErr w:type="spellEnd"/>
          <w:r>
            <w:rPr>
              <w:sz w:val="20"/>
            </w:rPr>
            <w:t xml:space="preserve"> </w:t>
          </w:r>
          <w:proofErr w:type="spellStart"/>
          <w:r>
            <w:rPr>
              <w:sz w:val="20"/>
            </w:rPr>
            <w:t>ch</w:t>
          </w:r>
          <w:proofErr w:type="spellEnd"/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 xml:space="preserve">Telegram ITU </w:t>
          </w:r>
          <w:proofErr w:type="spellStart"/>
          <w:r>
            <w:rPr>
              <w:sz w:val="20"/>
            </w:rPr>
            <w:t>GENEVE</w:t>
          </w:r>
          <w:proofErr w:type="spellEnd"/>
        </w:p>
      </w:tc>
      <w:tc>
        <w:tcPr>
          <w:tcW w:w="1701" w:type="dxa"/>
        </w:tcPr>
        <w:p w:rsidR="00047885" w:rsidRPr="0008772E" w:rsidRDefault="00047885" w:rsidP="00047885">
          <w:pPr>
            <w:pStyle w:val="Tabletext"/>
            <w:jc w:val="right"/>
            <w:rPr>
              <w:sz w:val="20"/>
              <w:lang w:val="en-US"/>
            </w:rPr>
          </w:pPr>
          <w:r w:rsidRPr="0008772E">
            <w:rPr>
              <w:sz w:val="20"/>
              <w:lang w:val="en-US"/>
            </w:rPr>
            <w:t>Web page:</w:t>
          </w:r>
          <w:r w:rsidRPr="0008772E">
            <w:rPr>
              <w:sz w:val="20"/>
              <w:lang w:val="en-US"/>
            </w:rPr>
            <w:br/>
          </w:r>
          <w:hyperlink r:id="rId2" w:history="1">
            <w:r w:rsidRPr="0008772E">
              <w:rPr>
                <w:rStyle w:val="Hyperlink"/>
                <w:sz w:val="20"/>
                <w:lang w:val="en-US"/>
              </w:rPr>
              <w:t>www.itu.int</w:t>
            </w:r>
          </w:hyperlink>
        </w:p>
      </w:tc>
    </w:tr>
  </w:tbl>
  <w:p w:rsidR="00047885" w:rsidRDefault="000478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8AC" w:rsidRDefault="004D78AC">
      <w:r>
        <w:t>____________________</w:t>
      </w:r>
    </w:p>
  </w:footnote>
  <w:footnote w:type="continuationSeparator" w:id="0">
    <w:p w:rsidR="004D78AC" w:rsidRDefault="004D7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AC" w:rsidRDefault="004D78AC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F210A8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F210A8">
      <w:rPr>
        <w:rStyle w:val="PageNumber"/>
        <w:szCs w:val="18"/>
      </w:rPr>
      <w:fldChar w:fldCharType="separate"/>
    </w:r>
    <w:r w:rsidR="00047885">
      <w:rPr>
        <w:rStyle w:val="PageNumber"/>
        <w:noProof/>
        <w:szCs w:val="18"/>
      </w:rPr>
      <w:t>2</w:t>
    </w:r>
    <w:r w:rsidR="00F210A8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E75F3"/>
    <w:rsid w:val="00047885"/>
    <w:rsid w:val="0008772E"/>
    <w:rsid w:val="00097944"/>
    <w:rsid w:val="000D6513"/>
    <w:rsid w:val="000E75F3"/>
    <w:rsid w:val="000F4FDD"/>
    <w:rsid w:val="00137BF8"/>
    <w:rsid w:val="00334E14"/>
    <w:rsid w:val="0043741A"/>
    <w:rsid w:val="004D78AC"/>
    <w:rsid w:val="0067397C"/>
    <w:rsid w:val="00682248"/>
    <w:rsid w:val="008E322A"/>
    <w:rsid w:val="009F4FAC"/>
    <w:rsid w:val="00A94A79"/>
    <w:rsid w:val="00B27933"/>
    <w:rsid w:val="00DB685C"/>
    <w:rsid w:val="00F148DF"/>
    <w:rsid w:val="00F2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0E75F3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E75F3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E75F3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E75F3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E75F3"/>
    <w:pPr>
      <w:outlineLvl w:val="4"/>
    </w:pPr>
  </w:style>
  <w:style w:type="paragraph" w:styleId="Heading6">
    <w:name w:val="heading 6"/>
    <w:basedOn w:val="Heading4"/>
    <w:next w:val="Normal"/>
    <w:qFormat/>
    <w:rsid w:val="000E75F3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E75F3"/>
    <w:pPr>
      <w:outlineLvl w:val="6"/>
    </w:pPr>
  </w:style>
  <w:style w:type="paragraph" w:styleId="Heading8">
    <w:name w:val="heading 8"/>
    <w:basedOn w:val="Heading6"/>
    <w:next w:val="Normal"/>
    <w:qFormat/>
    <w:rsid w:val="000E75F3"/>
    <w:pPr>
      <w:outlineLvl w:val="7"/>
    </w:pPr>
  </w:style>
  <w:style w:type="paragraph" w:styleId="Heading9">
    <w:name w:val="heading 9"/>
    <w:basedOn w:val="Heading6"/>
    <w:next w:val="Normal"/>
    <w:qFormat/>
    <w:rsid w:val="000E75F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0E75F3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0E75F3"/>
    <w:pPr>
      <w:spacing w:before="360"/>
    </w:pPr>
  </w:style>
  <w:style w:type="paragraph" w:customStyle="1" w:styleId="ChapNo">
    <w:name w:val="Chap_No"/>
    <w:basedOn w:val="Normal"/>
    <w:next w:val="Chaptitle"/>
    <w:rsid w:val="000E75F3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0E75F3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0E75F3"/>
  </w:style>
  <w:style w:type="paragraph" w:customStyle="1" w:styleId="AnnexNotitle">
    <w:name w:val="Annex_No &amp; title"/>
    <w:basedOn w:val="Normal"/>
    <w:next w:val="Normalaftertitle"/>
    <w:rsid w:val="000E75F3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0E75F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0E75F3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0E75F3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0E75F3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E75F3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0E75F3"/>
    <w:pPr>
      <w:spacing w:before="80"/>
      <w:ind w:left="794" w:hanging="794"/>
    </w:pPr>
  </w:style>
  <w:style w:type="paragraph" w:customStyle="1" w:styleId="enumlev2">
    <w:name w:val="enumlev2"/>
    <w:basedOn w:val="enumlev1"/>
    <w:rsid w:val="000E75F3"/>
    <w:pPr>
      <w:ind w:left="1191" w:hanging="397"/>
    </w:pPr>
  </w:style>
  <w:style w:type="paragraph" w:customStyle="1" w:styleId="enumlev3">
    <w:name w:val="enumlev3"/>
    <w:basedOn w:val="enumlev2"/>
    <w:rsid w:val="000E75F3"/>
    <w:pPr>
      <w:ind w:left="1588"/>
    </w:pPr>
  </w:style>
  <w:style w:type="paragraph" w:customStyle="1" w:styleId="Equation">
    <w:name w:val="Equation"/>
    <w:basedOn w:val="Normal"/>
    <w:rsid w:val="000E75F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0E75F3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0E75F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0E75F3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0E75F3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0E75F3"/>
  </w:style>
  <w:style w:type="paragraph" w:customStyle="1" w:styleId="Tabletext">
    <w:name w:val="Table_text"/>
    <w:basedOn w:val="Normal"/>
    <w:rsid w:val="000E75F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0E75F3"/>
    <w:pPr>
      <w:keepLines/>
      <w:spacing w:before="240" w:after="120"/>
      <w:jc w:val="center"/>
    </w:pPr>
  </w:style>
  <w:style w:type="paragraph" w:styleId="Footer">
    <w:name w:val="footer"/>
    <w:basedOn w:val="Normal"/>
    <w:rsid w:val="000E75F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0E75F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0E75F3"/>
    <w:rPr>
      <w:position w:val="6"/>
      <w:sz w:val="18"/>
    </w:rPr>
  </w:style>
  <w:style w:type="paragraph" w:styleId="FootnoteText">
    <w:name w:val="footnote text"/>
    <w:basedOn w:val="Note"/>
    <w:semiHidden/>
    <w:rsid w:val="000E75F3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0E75F3"/>
    <w:pPr>
      <w:spacing w:before="80"/>
    </w:pPr>
  </w:style>
  <w:style w:type="paragraph" w:styleId="Header">
    <w:name w:val="header"/>
    <w:basedOn w:val="Normal"/>
    <w:rsid w:val="000E75F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0E75F3"/>
  </w:style>
  <w:style w:type="paragraph" w:styleId="Index2">
    <w:name w:val="index 2"/>
    <w:basedOn w:val="Normal"/>
    <w:next w:val="Normal"/>
    <w:semiHidden/>
    <w:rsid w:val="000E75F3"/>
    <w:pPr>
      <w:ind w:left="283"/>
    </w:pPr>
  </w:style>
  <w:style w:type="paragraph" w:styleId="Index3">
    <w:name w:val="index 3"/>
    <w:basedOn w:val="Normal"/>
    <w:next w:val="Normal"/>
    <w:semiHidden/>
    <w:rsid w:val="000E75F3"/>
    <w:pPr>
      <w:ind w:left="566"/>
    </w:pPr>
  </w:style>
  <w:style w:type="paragraph" w:customStyle="1" w:styleId="PartNo">
    <w:name w:val="Part_No"/>
    <w:basedOn w:val="Normal"/>
    <w:next w:val="Partref"/>
    <w:rsid w:val="000E75F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E75F3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E75F3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0E75F3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0E75F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0E75F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0E75F3"/>
  </w:style>
  <w:style w:type="paragraph" w:customStyle="1" w:styleId="QuestionNo">
    <w:name w:val="Question_No"/>
    <w:basedOn w:val="RecNo"/>
    <w:next w:val="Questiontitle"/>
    <w:rsid w:val="000E75F3"/>
  </w:style>
  <w:style w:type="paragraph" w:customStyle="1" w:styleId="RecNo">
    <w:name w:val="Rec_No"/>
    <w:basedOn w:val="Normal"/>
    <w:next w:val="Rectitle"/>
    <w:rsid w:val="000E75F3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0E75F3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0E75F3"/>
  </w:style>
  <w:style w:type="paragraph" w:customStyle="1" w:styleId="Questionref">
    <w:name w:val="Question_ref"/>
    <w:basedOn w:val="Recref"/>
    <w:next w:val="Questiondate"/>
    <w:rsid w:val="000E75F3"/>
  </w:style>
  <w:style w:type="paragraph" w:customStyle="1" w:styleId="Reftext">
    <w:name w:val="Ref_text"/>
    <w:basedOn w:val="Normal"/>
    <w:rsid w:val="000E75F3"/>
    <w:pPr>
      <w:ind w:left="794" w:hanging="794"/>
    </w:pPr>
  </w:style>
  <w:style w:type="paragraph" w:customStyle="1" w:styleId="Repdate">
    <w:name w:val="Rep_date"/>
    <w:basedOn w:val="Recdate"/>
    <w:next w:val="Normalaftertitle"/>
    <w:rsid w:val="000E75F3"/>
  </w:style>
  <w:style w:type="paragraph" w:customStyle="1" w:styleId="RepNo">
    <w:name w:val="Rep_No"/>
    <w:basedOn w:val="RecNo"/>
    <w:next w:val="Reptitle"/>
    <w:rsid w:val="000E75F3"/>
  </w:style>
  <w:style w:type="paragraph" w:customStyle="1" w:styleId="Reptitle">
    <w:name w:val="Rep_title"/>
    <w:basedOn w:val="Rectitle"/>
    <w:next w:val="Repref"/>
    <w:rsid w:val="000E75F3"/>
  </w:style>
  <w:style w:type="paragraph" w:customStyle="1" w:styleId="Repref">
    <w:name w:val="Rep_ref"/>
    <w:basedOn w:val="Recref"/>
    <w:next w:val="Repdate"/>
    <w:rsid w:val="000E75F3"/>
  </w:style>
  <w:style w:type="paragraph" w:customStyle="1" w:styleId="Resdate">
    <w:name w:val="Res_date"/>
    <w:basedOn w:val="Recdate"/>
    <w:next w:val="Normalaftertitle"/>
    <w:rsid w:val="000E75F3"/>
  </w:style>
  <w:style w:type="paragraph" w:customStyle="1" w:styleId="ResNo">
    <w:name w:val="Res_No"/>
    <w:basedOn w:val="RecNo"/>
    <w:next w:val="Restitle"/>
    <w:rsid w:val="000E75F3"/>
  </w:style>
  <w:style w:type="paragraph" w:customStyle="1" w:styleId="Restitle">
    <w:name w:val="Res_title"/>
    <w:basedOn w:val="Rectitle"/>
    <w:next w:val="Resref"/>
    <w:rsid w:val="000E75F3"/>
  </w:style>
  <w:style w:type="paragraph" w:customStyle="1" w:styleId="Resref">
    <w:name w:val="Res_ref"/>
    <w:basedOn w:val="Recref"/>
    <w:next w:val="Resdate"/>
    <w:rsid w:val="000E75F3"/>
  </w:style>
  <w:style w:type="paragraph" w:customStyle="1" w:styleId="SectionNo">
    <w:name w:val="Section_No"/>
    <w:basedOn w:val="Normal"/>
    <w:next w:val="Sectiontitle"/>
    <w:rsid w:val="000E75F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E75F3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E75F3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E75F3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0E75F3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0E75F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0E75F3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0E75F3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0E75F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E75F3"/>
  </w:style>
  <w:style w:type="paragraph" w:customStyle="1" w:styleId="Title3">
    <w:name w:val="Title 3"/>
    <w:basedOn w:val="Title2"/>
    <w:next w:val="Title4"/>
    <w:rsid w:val="000E75F3"/>
    <w:rPr>
      <w:caps w:val="0"/>
    </w:rPr>
  </w:style>
  <w:style w:type="paragraph" w:customStyle="1" w:styleId="Title4">
    <w:name w:val="Title 4"/>
    <w:basedOn w:val="Title3"/>
    <w:next w:val="Heading1"/>
    <w:rsid w:val="000E75F3"/>
    <w:rPr>
      <w:b/>
    </w:rPr>
  </w:style>
  <w:style w:type="paragraph" w:customStyle="1" w:styleId="toc0">
    <w:name w:val="toc 0"/>
    <w:basedOn w:val="Normal"/>
    <w:next w:val="TOC1"/>
    <w:rsid w:val="000E75F3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0E75F3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0E75F3"/>
    <w:pPr>
      <w:spacing w:before="80"/>
      <w:ind w:left="1531" w:hanging="851"/>
    </w:pPr>
  </w:style>
  <w:style w:type="paragraph" w:styleId="TOC3">
    <w:name w:val="toc 3"/>
    <w:basedOn w:val="TOC2"/>
    <w:semiHidden/>
    <w:rsid w:val="000E75F3"/>
  </w:style>
  <w:style w:type="paragraph" w:styleId="TOC4">
    <w:name w:val="toc 4"/>
    <w:basedOn w:val="TOC3"/>
    <w:semiHidden/>
    <w:rsid w:val="000E75F3"/>
  </w:style>
  <w:style w:type="paragraph" w:styleId="TOC5">
    <w:name w:val="toc 5"/>
    <w:basedOn w:val="TOC4"/>
    <w:semiHidden/>
    <w:rsid w:val="000E75F3"/>
  </w:style>
  <w:style w:type="paragraph" w:styleId="TOC6">
    <w:name w:val="toc 6"/>
    <w:basedOn w:val="TOC4"/>
    <w:semiHidden/>
    <w:rsid w:val="000E75F3"/>
  </w:style>
  <w:style w:type="paragraph" w:styleId="TOC7">
    <w:name w:val="toc 7"/>
    <w:basedOn w:val="TOC4"/>
    <w:semiHidden/>
    <w:rsid w:val="000E75F3"/>
  </w:style>
  <w:style w:type="paragraph" w:styleId="TOC8">
    <w:name w:val="toc 8"/>
    <w:basedOn w:val="TOC4"/>
    <w:semiHidden/>
    <w:rsid w:val="000E75F3"/>
  </w:style>
  <w:style w:type="character" w:customStyle="1" w:styleId="Appdef">
    <w:name w:val="App_def"/>
    <w:basedOn w:val="DefaultParagraphFont"/>
    <w:rsid w:val="000E75F3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0E75F3"/>
  </w:style>
  <w:style w:type="character" w:customStyle="1" w:styleId="Artdef">
    <w:name w:val="Art_def"/>
    <w:basedOn w:val="DefaultParagraphFont"/>
    <w:rsid w:val="000E75F3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0E75F3"/>
  </w:style>
  <w:style w:type="paragraph" w:customStyle="1" w:styleId="Reftitle">
    <w:name w:val="Ref_title"/>
    <w:basedOn w:val="Normal"/>
    <w:next w:val="Reftext"/>
    <w:rsid w:val="000E75F3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0E75F3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0E75F3"/>
    <w:rPr>
      <w:b/>
      <w:color w:val="auto"/>
    </w:rPr>
  </w:style>
  <w:style w:type="paragraph" w:customStyle="1" w:styleId="Formal">
    <w:name w:val="Formal"/>
    <w:basedOn w:val="ASN1"/>
    <w:rsid w:val="000E75F3"/>
    <w:rPr>
      <w:b w:val="0"/>
    </w:rPr>
  </w:style>
  <w:style w:type="paragraph" w:customStyle="1" w:styleId="FooterQP">
    <w:name w:val="Footer_QP"/>
    <w:basedOn w:val="Normal"/>
    <w:rsid w:val="000E75F3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0E75F3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0E75F3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0E75F3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0E75F3"/>
  </w:style>
  <w:style w:type="paragraph" w:customStyle="1" w:styleId="RepNoBR">
    <w:name w:val="Rep_No_BR"/>
    <w:basedOn w:val="RecNoBR"/>
    <w:next w:val="Reptitle"/>
    <w:rsid w:val="000E75F3"/>
  </w:style>
  <w:style w:type="paragraph" w:customStyle="1" w:styleId="ResNoBR">
    <w:name w:val="Res_No_BR"/>
    <w:basedOn w:val="RecNoBR"/>
    <w:next w:val="Restitle"/>
    <w:rsid w:val="000E75F3"/>
  </w:style>
  <w:style w:type="paragraph" w:customStyle="1" w:styleId="TabletitleBR">
    <w:name w:val="Table_title_BR"/>
    <w:basedOn w:val="Normal"/>
    <w:next w:val="Tablehead"/>
    <w:rsid w:val="000E75F3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0E75F3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0E75F3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0E75F3"/>
    <w:rPr>
      <w:b/>
    </w:rPr>
  </w:style>
  <w:style w:type="paragraph" w:customStyle="1" w:styleId="FiguretitleBR">
    <w:name w:val="Figure_title_BR"/>
    <w:basedOn w:val="TabletitleBR"/>
    <w:next w:val="Figurewithouttitle"/>
    <w:rsid w:val="000E75F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0E75F3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dir@itu.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/>
  <LinksUpToDate>false</LinksUpToDate>
  <CharactersWithSpaces>1012</CharactersWithSpaces>
  <SharedDoc>false</SharedDoc>
  <HLinks>
    <vt:vector size="18" baseType="variant"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mailto:tsbdir@itu.int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ITU-T</dc:creator>
  <cp:keywords/>
  <dc:description/>
  <cp:lastModifiedBy>Trabulsi Sami</cp:lastModifiedBy>
  <cp:revision>5</cp:revision>
  <dcterms:created xsi:type="dcterms:W3CDTF">2010-07-08T07:15:00Z</dcterms:created>
  <dcterms:modified xsi:type="dcterms:W3CDTF">2010-07-08T08:13:00Z</dcterms:modified>
</cp:coreProperties>
</file>