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065" w:type="dxa"/>
        <w:tblInd w:w="-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8931"/>
        <w:gridCol w:w="1134"/>
      </w:tblGrid>
      <w:tr w:rsidR="00983621">
        <w:trPr>
          <w:cantSplit/>
        </w:trPr>
        <w:tc>
          <w:tcPr>
            <w:tcW w:w="8931" w:type="dxa"/>
          </w:tcPr>
          <w:p w:rsidR="00983621" w:rsidRDefault="00451D9E">
            <w:pPr>
              <w:tabs>
                <w:tab w:val="right" w:pos="8647"/>
              </w:tabs>
              <w:spacing w:before="360"/>
              <w:rPr>
                <w:rFonts w:ascii="Helvetica" w:hAnsi="Helvetica"/>
                <w:sz w:val="36"/>
                <w:szCs w:val="36"/>
                <w:lang w:val="es-ES_tradnl"/>
              </w:rPr>
            </w:pPr>
            <w:r>
              <w:rPr>
                <w:rFonts w:ascii="Helvetica" w:hAnsi="Helvetica"/>
                <w:smallCaps/>
                <w:spacing w:val="25"/>
                <w:sz w:val="36"/>
                <w:szCs w:val="36"/>
                <w:lang w:val="es-ES_tradnl"/>
              </w:rPr>
              <w:t>Unión Internacional de Telecomunicaciones</w:t>
            </w:r>
          </w:p>
          <w:p w:rsidR="00983621" w:rsidRDefault="00451D9E">
            <w:pPr>
              <w:rPr>
                <w:rFonts w:ascii="Helvetica" w:hAnsi="Helvetica"/>
                <w:lang w:val="es-ES_tradnl"/>
              </w:rPr>
            </w:pPr>
            <w:r>
              <w:rPr>
                <w:rFonts w:ascii="Helvetica" w:hAnsi="Helvetica"/>
                <w:i/>
                <w:sz w:val="28"/>
                <w:lang w:val="es-ES_tradnl"/>
              </w:rPr>
              <w:t>Oficina de Normalización de las Telecomunicaciones</w:t>
            </w:r>
          </w:p>
        </w:tc>
        <w:tc>
          <w:tcPr>
            <w:tcW w:w="1134" w:type="dxa"/>
          </w:tcPr>
          <w:p w:rsidR="00983621" w:rsidRDefault="00C4586D">
            <w:pPr>
              <w:spacing w:before="0"/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702310" cy="775335"/>
                  <wp:effectExtent l="19050" t="0" r="2540" b="0"/>
                  <wp:docPr id="1" name="Picture 1" descr="uit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it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775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83621" w:rsidRDefault="00983621"/>
    <w:p w:rsidR="00983621" w:rsidRDefault="00451D9E">
      <w:pPr>
        <w:jc w:val="right"/>
      </w:pPr>
      <w:r>
        <w:t>Ginebra,  16 de abril de 2010</w:t>
      </w:r>
      <w:r>
        <w:tab/>
      </w:r>
    </w:p>
    <w:p w:rsidR="00983621" w:rsidRDefault="00983621"/>
    <w:tbl>
      <w:tblPr>
        <w:tblW w:w="9773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843"/>
        <w:gridCol w:w="1984"/>
        <w:gridCol w:w="6946"/>
      </w:tblGrid>
      <w:tr w:rsidR="00983621">
        <w:trPr>
          <w:cantSplit/>
        </w:trPr>
        <w:tc>
          <w:tcPr>
            <w:tcW w:w="843" w:type="dxa"/>
          </w:tcPr>
          <w:p w:rsidR="00983621" w:rsidRDefault="00451D9E">
            <w:pPr>
              <w:pStyle w:val="Tabletext"/>
              <w:spacing w:before="0" w:after="0"/>
              <w:jc w:val="left"/>
              <w:rPr>
                <w:lang w:val="es-ES_tradnl"/>
              </w:rPr>
            </w:pPr>
            <w:r>
              <w:rPr>
                <w:lang w:val="es-ES_tradnl"/>
              </w:rPr>
              <w:t>Ref:</w:t>
            </w:r>
          </w:p>
          <w:p w:rsidR="00983621" w:rsidRDefault="00983621">
            <w:pPr>
              <w:pStyle w:val="Tabletext"/>
              <w:spacing w:before="0" w:after="0"/>
              <w:jc w:val="left"/>
              <w:rPr>
                <w:lang w:val="es-ES_tradnl"/>
              </w:rPr>
            </w:pPr>
          </w:p>
          <w:p w:rsidR="00983621" w:rsidRDefault="00983621">
            <w:pPr>
              <w:pStyle w:val="Tabletext"/>
              <w:spacing w:before="0" w:after="0"/>
              <w:jc w:val="left"/>
              <w:rPr>
                <w:lang w:val="es-ES_tradnl"/>
              </w:rPr>
            </w:pPr>
          </w:p>
          <w:p w:rsidR="00983621" w:rsidRDefault="00451D9E">
            <w:pPr>
              <w:pStyle w:val="Tabletext"/>
              <w:spacing w:before="0" w:after="0"/>
              <w:jc w:val="left"/>
              <w:rPr>
                <w:lang w:val="es-ES_tradnl"/>
              </w:rPr>
            </w:pPr>
            <w:r>
              <w:rPr>
                <w:lang w:val="es-ES_tradnl"/>
              </w:rPr>
              <w:t>Tel:</w:t>
            </w:r>
          </w:p>
          <w:p w:rsidR="00983621" w:rsidRDefault="00451D9E">
            <w:pPr>
              <w:pStyle w:val="Tabletext"/>
              <w:spacing w:before="0" w:after="0"/>
              <w:jc w:val="left"/>
              <w:rPr>
                <w:szCs w:val="22"/>
                <w:lang w:val="es-ES_tradnl"/>
              </w:rPr>
            </w:pPr>
            <w:r>
              <w:rPr>
                <w:lang w:val="es-ES_tradnl"/>
              </w:rPr>
              <w:t>Fax:</w:t>
            </w:r>
          </w:p>
          <w:p w:rsidR="00983621" w:rsidRDefault="00451D9E">
            <w:pPr>
              <w:pStyle w:val="Tabletext"/>
              <w:spacing w:before="0" w:after="0"/>
              <w:jc w:val="left"/>
              <w:rPr>
                <w:szCs w:val="22"/>
                <w:lang w:val="es-ES_tradnl"/>
              </w:rPr>
            </w:pPr>
            <w:r>
              <w:rPr>
                <w:lang w:val="es-ES_tradnl"/>
              </w:rPr>
              <w:t>Correo-e:</w:t>
            </w:r>
          </w:p>
        </w:tc>
        <w:tc>
          <w:tcPr>
            <w:tcW w:w="1984" w:type="dxa"/>
          </w:tcPr>
          <w:p w:rsidR="00983621" w:rsidRDefault="00451D9E">
            <w:pPr>
              <w:pStyle w:val="Tabletext"/>
              <w:spacing w:before="0" w:after="0"/>
              <w:jc w:val="lef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TSB AAP-34</w:t>
            </w:r>
          </w:p>
          <w:p w:rsidR="00983621" w:rsidRDefault="00451D9E">
            <w:pPr>
              <w:pStyle w:val="Tabletext"/>
              <w:spacing w:before="0" w:after="0"/>
              <w:jc w:val="left"/>
              <w:rPr>
                <w:lang w:val="en-US"/>
              </w:rPr>
            </w:pPr>
            <w:r>
              <w:rPr>
                <w:lang w:val="en-US"/>
              </w:rPr>
              <w:t>AAP/MJ</w:t>
            </w:r>
          </w:p>
          <w:p w:rsidR="00983621" w:rsidRDefault="00983621">
            <w:pPr>
              <w:pStyle w:val="Tabletext"/>
              <w:spacing w:before="0" w:after="0"/>
              <w:jc w:val="left"/>
              <w:rPr>
                <w:bCs/>
                <w:lang w:val="en-US"/>
              </w:rPr>
            </w:pPr>
          </w:p>
          <w:p w:rsidR="00983621" w:rsidRDefault="00451D9E">
            <w:pPr>
              <w:pStyle w:val="Tabletext"/>
              <w:spacing w:before="0" w:after="0"/>
              <w:jc w:val="left"/>
              <w:rPr>
                <w:lang w:val="en-US"/>
              </w:rPr>
            </w:pPr>
            <w:r>
              <w:rPr>
                <w:lang w:val="en-US"/>
              </w:rPr>
              <w:t>+41 22 730 5860</w:t>
            </w:r>
          </w:p>
          <w:p w:rsidR="00983621" w:rsidRDefault="00451D9E">
            <w:pPr>
              <w:pStyle w:val="Tabletext"/>
              <w:spacing w:before="0" w:after="0"/>
              <w:jc w:val="left"/>
              <w:rPr>
                <w:lang w:val="en-US"/>
              </w:rPr>
            </w:pPr>
            <w:r>
              <w:rPr>
                <w:lang w:val="en-US"/>
              </w:rPr>
              <w:t>+41 22 730 5853</w:t>
            </w:r>
          </w:p>
          <w:p w:rsidR="00983621" w:rsidRDefault="00983621">
            <w:pPr>
              <w:pStyle w:val="Tabletext"/>
              <w:spacing w:before="0" w:after="0"/>
              <w:jc w:val="left"/>
              <w:rPr>
                <w:szCs w:val="22"/>
              </w:rPr>
            </w:pPr>
            <w:hyperlink r:id="rId8" w:history="1">
              <w:r w:rsidR="00451D9E">
                <w:rPr>
                  <w:rStyle w:val="Hyperlink"/>
                  <w:szCs w:val="22"/>
                </w:rPr>
                <w:t>tsbdir@itu.int</w:t>
              </w:r>
            </w:hyperlink>
          </w:p>
        </w:tc>
        <w:tc>
          <w:tcPr>
            <w:tcW w:w="6946" w:type="dxa"/>
          </w:tcPr>
          <w:p w:rsidR="00983621" w:rsidRDefault="00451D9E">
            <w:pPr>
              <w:pStyle w:val="Tabletext"/>
              <w:spacing w:before="0" w:after="0"/>
              <w:ind w:left="284" w:hanging="284"/>
              <w:jc w:val="left"/>
              <w:rPr>
                <w:lang w:val="es-ES_tradnl"/>
              </w:rPr>
            </w:pPr>
            <w:r>
              <w:rPr>
                <w:lang w:val="es-ES_tradnl"/>
              </w:rPr>
              <w:t>–</w:t>
            </w:r>
            <w:r>
              <w:rPr>
                <w:lang w:val="es-ES_tradnl"/>
              </w:rPr>
              <w:tab/>
              <w:t>A las Administraciones de los Estados Miembros de la Unión;</w:t>
            </w:r>
          </w:p>
          <w:p w:rsidR="00983621" w:rsidRDefault="00451D9E">
            <w:pPr>
              <w:pStyle w:val="Tabletext"/>
              <w:spacing w:before="0" w:after="0"/>
              <w:ind w:left="284" w:hanging="284"/>
              <w:jc w:val="left"/>
              <w:rPr>
                <w:lang w:val="es-ES_tradnl"/>
              </w:rPr>
            </w:pPr>
            <w:r>
              <w:rPr>
                <w:lang w:val="es-ES_tradnl"/>
              </w:rPr>
              <w:t>–</w:t>
            </w:r>
            <w:r>
              <w:rPr>
                <w:lang w:val="es-ES_tradnl"/>
              </w:rPr>
              <w:tab/>
              <w:t>A los Miembros del Sector UIT</w:t>
            </w:r>
            <w:r>
              <w:rPr>
                <w:lang w:val="es-ES_tradnl"/>
              </w:rPr>
              <w:noBreakHyphen/>
              <w:t>T;</w:t>
            </w:r>
          </w:p>
          <w:p w:rsidR="00983621" w:rsidRDefault="00451D9E">
            <w:pPr>
              <w:pStyle w:val="Tabletext"/>
              <w:spacing w:before="0" w:after="0"/>
              <w:ind w:left="284" w:hanging="284"/>
              <w:jc w:val="left"/>
              <w:rPr>
                <w:szCs w:val="22"/>
                <w:lang w:val="es-ES_tradnl"/>
              </w:rPr>
            </w:pPr>
            <w:r>
              <w:rPr>
                <w:lang w:val="es-ES_tradnl"/>
              </w:rPr>
              <w:t>–</w:t>
            </w:r>
            <w:r>
              <w:rPr>
                <w:lang w:val="es-ES_tradnl"/>
              </w:rPr>
              <w:tab/>
              <w:t>A los Asociados del UIT</w:t>
            </w:r>
            <w:r>
              <w:rPr>
                <w:lang w:val="es-ES_tradnl"/>
              </w:rPr>
              <w:noBreakHyphen/>
              <w:t>T</w:t>
            </w:r>
          </w:p>
          <w:p w:rsidR="00983621" w:rsidRDefault="00983621">
            <w:pPr>
              <w:pStyle w:val="Tabletext"/>
              <w:spacing w:before="0" w:after="0"/>
              <w:ind w:left="284" w:hanging="284"/>
              <w:jc w:val="left"/>
              <w:rPr>
                <w:bCs/>
                <w:lang w:val="es-ES_tradnl"/>
              </w:rPr>
            </w:pPr>
          </w:p>
          <w:p w:rsidR="00983621" w:rsidRDefault="00451D9E">
            <w:pPr>
              <w:pStyle w:val="Tabletext"/>
              <w:spacing w:before="0" w:after="0"/>
              <w:jc w:val="left"/>
              <w:rPr>
                <w:lang w:val="es-ES_tradnl"/>
              </w:rPr>
            </w:pPr>
            <w:r>
              <w:rPr>
                <w:b/>
                <w:lang w:val="es-ES_tradnl"/>
              </w:rPr>
              <w:t>Copia</w:t>
            </w:r>
            <w:r>
              <w:rPr>
                <w:lang w:val="es-ES_tradnl"/>
              </w:rPr>
              <w:t>:</w:t>
            </w:r>
          </w:p>
          <w:p w:rsidR="00983621" w:rsidRDefault="00451D9E">
            <w:pPr>
              <w:pStyle w:val="Tabletext"/>
              <w:spacing w:before="0" w:after="0"/>
              <w:ind w:left="284" w:hanging="284"/>
              <w:jc w:val="left"/>
              <w:rPr>
                <w:lang w:val="es-ES_tradnl"/>
              </w:rPr>
            </w:pPr>
            <w:r>
              <w:rPr>
                <w:lang w:val="es-ES_tradnl"/>
              </w:rPr>
              <w:t>–</w:t>
            </w:r>
            <w:r>
              <w:rPr>
                <w:lang w:val="es-ES_tradnl"/>
              </w:rPr>
              <w:tab/>
            </w:r>
            <w:r>
              <w:rPr>
                <w:lang w:val="es-ES_tradnl"/>
              </w:rPr>
              <w:t>A los Presidentes y a los Vicepresidentes de las Comisiones de Estudio del UIT</w:t>
            </w:r>
            <w:r>
              <w:rPr>
                <w:lang w:val="es-ES_tradnl"/>
              </w:rPr>
              <w:noBreakHyphen/>
              <w:t>T;</w:t>
            </w:r>
          </w:p>
          <w:p w:rsidR="00983621" w:rsidRDefault="00451D9E">
            <w:pPr>
              <w:pStyle w:val="Tabletext"/>
              <w:spacing w:before="0" w:after="0"/>
              <w:ind w:left="284" w:hanging="284"/>
              <w:jc w:val="left"/>
              <w:rPr>
                <w:lang w:val="es-ES_tradnl"/>
              </w:rPr>
            </w:pPr>
            <w:r>
              <w:rPr>
                <w:lang w:val="es-ES_tradnl"/>
              </w:rPr>
              <w:t>–</w:t>
            </w:r>
            <w:r>
              <w:rPr>
                <w:lang w:val="es-ES_tradnl"/>
              </w:rPr>
              <w:tab/>
              <w:t>Al Director de la Oficina de Desarrollo de las Telecomunicaciones;</w:t>
            </w:r>
          </w:p>
          <w:p w:rsidR="00983621" w:rsidRDefault="00451D9E">
            <w:pPr>
              <w:pStyle w:val="Tabletext"/>
              <w:spacing w:before="0" w:after="0"/>
              <w:ind w:left="284" w:hanging="284"/>
              <w:jc w:val="left"/>
              <w:rPr>
                <w:szCs w:val="22"/>
                <w:lang w:val="es-ES_tradnl"/>
              </w:rPr>
            </w:pPr>
            <w:r>
              <w:rPr>
                <w:lang w:val="es-ES_tradnl"/>
              </w:rPr>
              <w:t>–</w:t>
            </w:r>
            <w:r>
              <w:rPr>
                <w:lang w:val="es-ES_tradnl"/>
              </w:rPr>
              <w:tab/>
              <w:t>Al Director de la Oficina de Radiocomunicaciones</w:t>
            </w:r>
          </w:p>
        </w:tc>
      </w:tr>
    </w:tbl>
    <w:p w:rsidR="00983621" w:rsidRDefault="00983621"/>
    <w:tbl>
      <w:tblPr>
        <w:tblStyle w:val="TableGrid"/>
        <w:tblW w:w="98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908"/>
        <w:gridCol w:w="8947"/>
      </w:tblGrid>
      <w:tr w:rsidR="00983621">
        <w:trPr>
          <w:cantSplit/>
        </w:trPr>
        <w:tc>
          <w:tcPr>
            <w:tcW w:w="908" w:type="dxa"/>
          </w:tcPr>
          <w:p w:rsidR="00983621" w:rsidRDefault="00451D9E">
            <w:pPr>
              <w:pStyle w:val="Tabletext"/>
              <w:rPr>
                <w:rFonts w:ascii="Helvetica" w:hAnsi="Helvetica"/>
                <w:szCs w:val="22"/>
              </w:rPr>
            </w:pPr>
            <w:r>
              <w:rPr>
                <w:lang w:val="es-ES"/>
              </w:rPr>
              <w:t>Asunto:</w:t>
            </w:r>
          </w:p>
        </w:tc>
        <w:tc>
          <w:tcPr>
            <w:tcW w:w="8947" w:type="dxa"/>
          </w:tcPr>
          <w:p w:rsidR="00983621" w:rsidRDefault="00451D9E">
            <w:pPr>
              <w:pStyle w:val="Tabletext"/>
              <w:rPr>
                <w:szCs w:val="22"/>
                <w:lang w:val="es-ES_tradnl"/>
              </w:rPr>
            </w:pPr>
            <w:r>
              <w:rPr>
                <w:b/>
                <w:lang w:val="es-ES"/>
              </w:rPr>
              <w:t>Situación de las Recomendaciones sometidas al proceso de aprobación alternativo (AAP)</w:t>
            </w:r>
          </w:p>
        </w:tc>
      </w:tr>
    </w:tbl>
    <w:p w:rsidR="00983621" w:rsidRDefault="00983621"/>
    <w:p w:rsidR="00983621" w:rsidRDefault="00451D9E">
      <w:pPr>
        <w:rPr>
          <w:lang w:val="es-ES"/>
        </w:rPr>
      </w:pPr>
      <w:r>
        <w:rPr>
          <w:lang w:val="es-ES"/>
        </w:rPr>
        <w:t>Muy señora mía/Muy señor mío:</w:t>
      </w:r>
    </w:p>
    <w:p w:rsidR="00983621" w:rsidRDefault="00983621"/>
    <w:p w:rsidR="00983621" w:rsidRDefault="00451D9E">
      <w:pPr>
        <w:rPr>
          <w:lang w:val="es-ES"/>
        </w:rPr>
      </w:pPr>
      <w:r>
        <w:rPr>
          <w:lang w:val="es-ES"/>
        </w:rPr>
        <w:t>El proceso de aprobación alternativo (AAP) definido en la Recomendación A.8 del UIT-T se aplica a las Recomendaciones que no tienen conse</w:t>
      </w:r>
      <w:r>
        <w:rPr>
          <w:lang w:val="es-ES"/>
        </w:rPr>
        <w:t>cuencias en materia de política o reglamentación y que no requieren, por lo tanto, la consulta formal de los Estados Miembros (véase el número 246B del Convenio de la UIT).</w:t>
      </w:r>
    </w:p>
    <w:p w:rsidR="00983621" w:rsidRDefault="00451D9E">
      <w:pPr>
        <w:rPr>
          <w:lang w:val="es-ES"/>
        </w:rPr>
      </w:pPr>
      <w:r>
        <w:rPr>
          <w:lang w:val="es-ES"/>
        </w:rPr>
        <w:t xml:space="preserve">En el </w:t>
      </w:r>
      <w:r>
        <w:rPr>
          <w:b/>
          <w:bCs/>
          <w:lang w:val="es-ES"/>
        </w:rPr>
        <w:t>anexo 1</w:t>
      </w:r>
      <w:r>
        <w:rPr>
          <w:lang w:val="es-ES"/>
        </w:rPr>
        <w:t xml:space="preserve"> se enumera la lista de los textos cuyo estado ha cambiado con respect</w:t>
      </w:r>
      <w:r>
        <w:rPr>
          <w:lang w:val="es-ES"/>
        </w:rPr>
        <w:t>o a los anuncios TSB AAP precedentes.</w:t>
      </w:r>
    </w:p>
    <w:p w:rsidR="00983621" w:rsidRDefault="00451D9E">
      <w:pPr>
        <w:rPr>
          <w:lang w:val="es-ES"/>
        </w:rPr>
      </w:pPr>
      <w:r>
        <w:rPr>
          <w:lang w:val="es-ES"/>
        </w:rPr>
        <w:t xml:space="preserve">Si desea formular un comentario en relación con una Recomendación sometida al AAP, le alentamos a utilizar el formulario de presentación de comentarios disponible en la página de la Recomendación que figura en el área </w:t>
      </w:r>
      <w:r>
        <w:rPr>
          <w:lang w:val="es-ES"/>
        </w:rPr>
        <w:t xml:space="preserve">AAP del sitio web del UIT-T, en la dirección </w:t>
      </w:r>
      <w:hyperlink r:id="rId9" w:history="1">
        <w:r>
          <w:rPr>
            <w:rStyle w:val="Hyperlink"/>
            <w:lang w:val="es-ES"/>
          </w:rPr>
          <w:t>http://www.itu.int/ITU-T/aap/</w:t>
        </w:r>
      </w:hyperlink>
      <w:r>
        <w:rPr>
          <w:lang w:val="es-ES"/>
        </w:rPr>
        <w:t xml:space="preserve"> (véase también el </w:t>
      </w:r>
      <w:r>
        <w:rPr>
          <w:b/>
          <w:bCs/>
          <w:lang w:val="es-ES"/>
        </w:rPr>
        <w:t>anexo 2</w:t>
      </w:r>
      <w:r>
        <w:rPr>
          <w:lang w:val="es-ES"/>
        </w:rPr>
        <w:t xml:space="preserve">). Alternativamente, pueden presentarse comentarios completando el formulario del </w:t>
      </w:r>
      <w:r>
        <w:rPr>
          <w:b/>
          <w:bCs/>
          <w:lang w:val="es-ES"/>
        </w:rPr>
        <w:t>anexo 3</w:t>
      </w:r>
      <w:r>
        <w:rPr>
          <w:lang w:val="es-ES"/>
        </w:rPr>
        <w:t xml:space="preserve"> y remitiéndolo a la se</w:t>
      </w:r>
      <w:r>
        <w:rPr>
          <w:lang w:val="es-ES"/>
        </w:rPr>
        <w:t>cretaría de la Comisión de Estudio correspondiente.</w:t>
      </w:r>
    </w:p>
    <w:p w:rsidR="00983621" w:rsidRDefault="00451D9E">
      <w:pPr>
        <w:rPr>
          <w:lang w:val="es-ES"/>
        </w:rPr>
      </w:pPr>
      <w:r>
        <w:rPr>
          <w:lang w:val="es-ES"/>
        </w:rPr>
        <w:t xml:space="preserve">Le rogamos tenga en cuenta que no se alientan comentarios que se limiten a apoyar la adopción del texto en cuestión. </w:t>
      </w:r>
    </w:p>
    <w:p w:rsidR="00983621" w:rsidRDefault="00451D9E">
      <w:pPr>
        <w:rPr>
          <w:lang w:val="es-ES"/>
        </w:rPr>
      </w:pPr>
      <w:r>
        <w:rPr>
          <w:lang w:val="es-ES"/>
        </w:rPr>
        <w:t>Le saluda atentamente,</w:t>
      </w:r>
    </w:p>
    <w:p w:rsidR="00983621" w:rsidRDefault="00983621"/>
    <w:p w:rsidR="00983621" w:rsidRDefault="00983621"/>
    <w:p w:rsidR="00983621" w:rsidRDefault="00451D9E">
      <w:pPr>
        <w:jc w:val="left"/>
        <w:rPr>
          <w:lang w:val="es-ES"/>
        </w:rPr>
      </w:pPr>
      <w:r>
        <w:rPr>
          <w:lang w:val="es-ES"/>
        </w:rPr>
        <w:t>Malcolm Johnson</w:t>
      </w:r>
      <w:r>
        <w:rPr>
          <w:lang w:val="es-ES"/>
        </w:rPr>
        <w:br/>
        <w:t xml:space="preserve">Director de la Oficina de </w:t>
      </w:r>
      <w:r>
        <w:rPr>
          <w:lang w:val="es-ES"/>
        </w:rPr>
        <w:br/>
      </w:r>
      <w:r>
        <w:rPr>
          <w:lang w:val="es-ES"/>
        </w:rPr>
        <w:t>Normalización de las Telecomunicaciones</w:t>
      </w:r>
    </w:p>
    <w:p w:rsidR="00983621" w:rsidRDefault="00451D9E">
      <w:pPr>
        <w:spacing w:before="720"/>
      </w:pPr>
      <w:r>
        <w:rPr>
          <w:b/>
          <w:bCs/>
        </w:rPr>
        <w:t>Anexos:</w:t>
      </w:r>
      <w:r>
        <w:t xml:space="preserve"> 3</w:t>
      </w:r>
    </w:p>
    <w:p w:rsidR="00983621" w:rsidRDefault="00983621">
      <w:pPr>
        <w:spacing w:before="720"/>
        <w:sectPr w:rsidR="00983621">
          <w:headerReference w:type="default" r:id="rId10"/>
          <w:footerReference w:type="default" r:id="rId11"/>
          <w:footerReference w:type="first" r:id="rId12"/>
          <w:pgSz w:w="11907" w:h="16834" w:code="9"/>
          <w:pgMar w:top="851" w:right="1134" w:bottom="1134" w:left="1134" w:header="720" w:footer="567" w:gutter="0"/>
          <w:paperSrc w:first="15" w:other="15"/>
          <w:cols w:space="720"/>
          <w:titlePg/>
        </w:sectPr>
      </w:pPr>
    </w:p>
    <w:p w:rsidR="00983621" w:rsidRDefault="00451D9E">
      <w:pPr>
        <w:pStyle w:val="AnnexNotitle"/>
      </w:pPr>
      <w:r>
        <w:lastRenderedPageBreak/>
        <w:t>Annex 1</w:t>
      </w:r>
    </w:p>
    <w:p w:rsidR="00983621" w:rsidRDefault="00451D9E">
      <w:pPr>
        <w:jc w:val="center"/>
      </w:pPr>
      <w:r>
        <w:t>(to TSB AAP-34)</w:t>
      </w:r>
    </w:p>
    <w:p w:rsidR="00983621" w:rsidRDefault="00983621">
      <w:pPr>
        <w:rPr>
          <w:szCs w:val="22"/>
        </w:rPr>
      </w:pPr>
    </w:p>
    <w:p w:rsidR="00983621" w:rsidRDefault="00451D9E">
      <w:pPr>
        <w:pStyle w:val="Headingb"/>
        <w:rPr>
          <w:szCs w:val="22"/>
        </w:rPr>
      </w:pPr>
      <w:r>
        <w:rPr>
          <w:szCs w:val="22"/>
        </w:rPr>
        <w:t>Status codes used in the AAP announcements:</w:t>
      </w:r>
    </w:p>
    <w:p w:rsidR="00983621" w:rsidRDefault="00451D9E">
      <w:pPr>
        <w:pStyle w:val="enumlev2"/>
        <w:rPr>
          <w:szCs w:val="22"/>
        </w:rPr>
      </w:pPr>
      <w:r>
        <w:rPr>
          <w:szCs w:val="22"/>
        </w:rPr>
        <w:t>LC = Last Call</w:t>
      </w:r>
    </w:p>
    <w:p w:rsidR="00983621" w:rsidRDefault="00451D9E">
      <w:pPr>
        <w:pStyle w:val="enumlev2"/>
        <w:rPr>
          <w:szCs w:val="22"/>
        </w:rPr>
      </w:pPr>
      <w:r>
        <w:rPr>
          <w:szCs w:val="22"/>
        </w:rPr>
        <w:t>LJ = Last Call Judgment (includes comment resolution)</w:t>
      </w:r>
    </w:p>
    <w:p w:rsidR="00983621" w:rsidRDefault="00451D9E">
      <w:pPr>
        <w:pStyle w:val="enumlev2"/>
        <w:rPr>
          <w:szCs w:val="22"/>
        </w:rPr>
      </w:pPr>
      <w:r>
        <w:rPr>
          <w:szCs w:val="22"/>
        </w:rPr>
        <w:t>AR = Additional Review</w:t>
      </w:r>
    </w:p>
    <w:p w:rsidR="00983621" w:rsidRDefault="00451D9E">
      <w:pPr>
        <w:pStyle w:val="enumlev2"/>
        <w:rPr>
          <w:szCs w:val="22"/>
        </w:rPr>
      </w:pPr>
      <w:r>
        <w:rPr>
          <w:szCs w:val="22"/>
        </w:rPr>
        <w:t>AJ = Additional Review Judgment (includes comment resolution)</w:t>
      </w:r>
    </w:p>
    <w:p w:rsidR="00983621" w:rsidRDefault="00451D9E">
      <w:pPr>
        <w:pStyle w:val="enumlev2"/>
        <w:rPr>
          <w:szCs w:val="22"/>
        </w:rPr>
      </w:pPr>
      <w:r>
        <w:rPr>
          <w:szCs w:val="22"/>
        </w:rPr>
        <w:t>SG = For Study Group approval</w:t>
      </w:r>
    </w:p>
    <w:p w:rsidR="00983621" w:rsidRDefault="00451D9E">
      <w:pPr>
        <w:pStyle w:val="enumlev2"/>
        <w:rPr>
          <w:szCs w:val="22"/>
        </w:rPr>
      </w:pPr>
      <w:r>
        <w:rPr>
          <w:szCs w:val="22"/>
        </w:rPr>
        <w:t>A = Approved</w:t>
      </w:r>
    </w:p>
    <w:p w:rsidR="00983621" w:rsidRDefault="00451D9E">
      <w:pPr>
        <w:pStyle w:val="enumlev2"/>
        <w:rPr>
          <w:szCs w:val="22"/>
        </w:rPr>
      </w:pPr>
      <w:r>
        <w:rPr>
          <w:szCs w:val="22"/>
        </w:rPr>
        <w:t>AT = Approved with typographic corrections</w:t>
      </w:r>
    </w:p>
    <w:p w:rsidR="00983621" w:rsidRDefault="00451D9E">
      <w:pPr>
        <w:pStyle w:val="enumlev2"/>
        <w:rPr>
          <w:szCs w:val="22"/>
        </w:rPr>
      </w:pPr>
      <w:r>
        <w:rPr>
          <w:szCs w:val="22"/>
        </w:rPr>
        <w:t xml:space="preserve">AC = Approved after Additional </w:t>
      </w:r>
      <w:r>
        <w:rPr>
          <w:szCs w:val="22"/>
        </w:rPr>
        <w:t>Review of Comments</w:t>
      </w:r>
    </w:p>
    <w:p w:rsidR="00983621" w:rsidRDefault="00451D9E">
      <w:pPr>
        <w:pStyle w:val="enumlev2"/>
        <w:rPr>
          <w:szCs w:val="22"/>
        </w:rPr>
      </w:pPr>
      <w:r>
        <w:rPr>
          <w:szCs w:val="22"/>
        </w:rPr>
        <w:t>NA = Not approved</w:t>
      </w:r>
    </w:p>
    <w:p w:rsidR="00983621" w:rsidRDefault="00451D9E">
      <w:pPr>
        <w:pStyle w:val="enumlev2"/>
        <w:rPr>
          <w:szCs w:val="22"/>
        </w:rPr>
      </w:pPr>
      <w:r>
        <w:rPr>
          <w:szCs w:val="22"/>
        </w:rPr>
        <w:t>TAP = Moved to TAP (ITU-T A.8 / § 5.2)</w:t>
      </w:r>
    </w:p>
    <w:p w:rsidR="00983621" w:rsidRDefault="00451D9E">
      <w:pPr>
        <w:pStyle w:val="Headingb"/>
        <w:rPr>
          <w:szCs w:val="22"/>
        </w:rPr>
      </w:pPr>
      <w:r>
        <w:rPr>
          <w:szCs w:val="22"/>
        </w:rPr>
        <w:t>ITU-T website entry page:</w:t>
      </w:r>
    </w:p>
    <w:p w:rsidR="00983621" w:rsidRDefault="00983621">
      <w:pPr>
        <w:pStyle w:val="enumlev2"/>
        <w:rPr>
          <w:szCs w:val="22"/>
        </w:rPr>
      </w:pPr>
      <w:hyperlink r:id="rId13" w:history="1">
        <w:r w:rsidR="00451D9E">
          <w:rPr>
            <w:rStyle w:val="Hyperlink"/>
            <w:szCs w:val="22"/>
          </w:rPr>
          <w:t>http://www.itu.int/ITU-T</w:t>
        </w:r>
      </w:hyperlink>
    </w:p>
    <w:p w:rsidR="00983621" w:rsidRDefault="00451D9E">
      <w:pPr>
        <w:pStyle w:val="Headingb"/>
        <w:rPr>
          <w:szCs w:val="22"/>
        </w:rPr>
      </w:pPr>
      <w:r>
        <w:rPr>
          <w:szCs w:val="22"/>
        </w:rPr>
        <w:t>Alternative approval process (AAP) welcome page:</w:t>
      </w:r>
    </w:p>
    <w:p w:rsidR="00983621" w:rsidRDefault="00983621">
      <w:pPr>
        <w:pStyle w:val="enumlev2"/>
        <w:rPr>
          <w:szCs w:val="22"/>
        </w:rPr>
      </w:pPr>
      <w:hyperlink r:id="rId14" w:history="1">
        <w:r w:rsidR="00451D9E">
          <w:rPr>
            <w:rStyle w:val="Hyperlink"/>
            <w:szCs w:val="22"/>
          </w:rPr>
          <w:t>http://www.itu.int/ITU-T/aapinfo</w:t>
        </w:r>
      </w:hyperlink>
    </w:p>
    <w:p w:rsidR="00983621" w:rsidRDefault="00451D9E">
      <w:pPr>
        <w:pStyle w:val="enumlev2"/>
        <w:rPr>
          <w:szCs w:val="22"/>
        </w:rPr>
      </w:pPr>
      <w:r>
        <w:rPr>
          <w:szCs w:val="22"/>
        </w:rPr>
        <w:t>Note – A tutorial on the ITU-T AAP application is available under the AAP welcome page</w:t>
      </w:r>
    </w:p>
    <w:p w:rsidR="00983621" w:rsidRDefault="00451D9E">
      <w:pPr>
        <w:pStyle w:val="Headingb"/>
        <w:rPr>
          <w:szCs w:val="22"/>
        </w:rPr>
      </w:pPr>
      <w:r>
        <w:rPr>
          <w:szCs w:val="22"/>
        </w:rPr>
        <w:t>ITU-T website AAP Recommendation search page:</w:t>
      </w:r>
    </w:p>
    <w:p w:rsidR="00983621" w:rsidRDefault="00983621">
      <w:pPr>
        <w:pStyle w:val="enumlev2"/>
        <w:rPr>
          <w:szCs w:val="22"/>
        </w:rPr>
      </w:pPr>
      <w:hyperlink r:id="rId15" w:history="1">
        <w:r w:rsidR="00451D9E">
          <w:rPr>
            <w:rStyle w:val="Hyperlink"/>
            <w:szCs w:val="22"/>
          </w:rPr>
          <w:t>http://www.itu.int/ITU-T/aap/</w:t>
        </w:r>
      </w:hyperlink>
    </w:p>
    <w:p w:rsidR="00983621" w:rsidRDefault="00451D9E">
      <w:pPr>
        <w:pStyle w:val="Headingb"/>
        <w:rPr>
          <w:szCs w:val="22"/>
        </w:rPr>
      </w:pPr>
      <w:r>
        <w:rPr>
          <w:szCs w:val="22"/>
        </w:rPr>
        <w:t xml:space="preserve">Study Group web pages and contacts: </w:t>
      </w:r>
    </w:p>
    <w:tbl>
      <w:tblPr>
        <w:tblW w:w="0" w:type="auto"/>
        <w:tblInd w:w="1077" w:type="dxa"/>
        <w:tblLook w:val="01E0"/>
      </w:tblPr>
      <w:tblGrid>
        <w:gridCol w:w="987"/>
        <w:gridCol w:w="5415"/>
        <w:gridCol w:w="1985"/>
      </w:tblGrid>
      <w:tr w:rsidR="00983621">
        <w:tc>
          <w:tcPr>
            <w:tcW w:w="987" w:type="dxa"/>
          </w:tcPr>
          <w:p w:rsidR="00983621" w:rsidRDefault="00451D9E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2</w:t>
            </w:r>
          </w:p>
        </w:tc>
        <w:tc>
          <w:tcPr>
            <w:tcW w:w="5415" w:type="dxa"/>
          </w:tcPr>
          <w:p w:rsidR="00983621" w:rsidRDefault="00983621">
            <w:pPr>
              <w:pStyle w:val="Tabletext"/>
              <w:rPr>
                <w:b/>
                <w:bCs/>
                <w:szCs w:val="22"/>
              </w:rPr>
            </w:pPr>
            <w:hyperlink r:id="rId16" w:history="1">
              <w:r w:rsidR="00451D9E">
                <w:rPr>
                  <w:rStyle w:val="Hyperlink"/>
                  <w:szCs w:val="22"/>
                </w:rPr>
                <w:t>http://www.itu.int/ITU-T/studygroups/com02</w:t>
              </w:r>
            </w:hyperlink>
          </w:p>
        </w:tc>
        <w:tc>
          <w:tcPr>
            <w:tcW w:w="1985" w:type="dxa"/>
          </w:tcPr>
          <w:p w:rsidR="00983621" w:rsidRDefault="00983621">
            <w:pPr>
              <w:pStyle w:val="Tabletext"/>
              <w:rPr>
                <w:b/>
                <w:bCs/>
                <w:szCs w:val="22"/>
              </w:rPr>
            </w:pPr>
            <w:hyperlink r:id="rId17" w:history="1">
              <w:r w:rsidR="00451D9E">
                <w:rPr>
                  <w:rStyle w:val="Hyperlink"/>
                  <w:szCs w:val="22"/>
                </w:rPr>
                <w:t>tsbsg2@itu.int</w:t>
              </w:r>
            </w:hyperlink>
          </w:p>
        </w:tc>
      </w:tr>
      <w:tr w:rsidR="00983621">
        <w:tc>
          <w:tcPr>
            <w:tcW w:w="0" w:type="auto"/>
          </w:tcPr>
          <w:p w:rsidR="00983621" w:rsidRDefault="00451D9E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3</w:t>
            </w:r>
          </w:p>
        </w:tc>
        <w:tc>
          <w:tcPr>
            <w:tcW w:w="0" w:type="auto"/>
          </w:tcPr>
          <w:p w:rsidR="00983621" w:rsidRDefault="00983621">
            <w:pPr>
              <w:pStyle w:val="Tabletext"/>
              <w:rPr>
                <w:b/>
                <w:bCs/>
                <w:szCs w:val="22"/>
              </w:rPr>
            </w:pPr>
            <w:hyperlink r:id="rId18" w:history="1">
              <w:r w:rsidR="00451D9E">
                <w:rPr>
                  <w:rStyle w:val="Hyperlink"/>
                  <w:szCs w:val="22"/>
                </w:rPr>
                <w:t>http://www.itu.int/ITU-T/studygroups/com03</w:t>
              </w:r>
            </w:hyperlink>
          </w:p>
        </w:tc>
        <w:tc>
          <w:tcPr>
            <w:tcW w:w="0" w:type="auto"/>
          </w:tcPr>
          <w:p w:rsidR="00983621" w:rsidRDefault="00983621">
            <w:pPr>
              <w:pStyle w:val="Tabletext"/>
              <w:rPr>
                <w:b/>
                <w:bCs/>
                <w:szCs w:val="22"/>
              </w:rPr>
            </w:pPr>
            <w:hyperlink r:id="rId19" w:history="1">
              <w:r w:rsidR="00451D9E">
                <w:rPr>
                  <w:rStyle w:val="Hyperlink"/>
                  <w:szCs w:val="22"/>
                </w:rPr>
                <w:t>tsbsg3@itu.int</w:t>
              </w:r>
            </w:hyperlink>
          </w:p>
        </w:tc>
      </w:tr>
      <w:tr w:rsidR="00983621">
        <w:tc>
          <w:tcPr>
            <w:tcW w:w="0" w:type="auto"/>
          </w:tcPr>
          <w:p w:rsidR="00983621" w:rsidRDefault="00451D9E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5</w:t>
            </w:r>
          </w:p>
        </w:tc>
        <w:tc>
          <w:tcPr>
            <w:tcW w:w="0" w:type="auto"/>
          </w:tcPr>
          <w:p w:rsidR="00983621" w:rsidRDefault="00983621">
            <w:pPr>
              <w:pStyle w:val="Tabletext"/>
              <w:rPr>
                <w:b/>
                <w:bCs/>
                <w:szCs w:val="22"/>
              </w:rPr>
            </w:pPr>
            <w:hyperlink r:id="rId20" w:history="1">
              <w:r w:rsidR="00451D9E">
                <w:rPr>
                  <w:rStyle w:val="Hyperlink"/>
                  <w:szCs w:val="22"/>
                </w:rPr>
                <w:t>http://www.itu.int/ITU-T/studygroups/com05</w:t>
              </w:r>
            </w:hyperlink>
          </w:p>
        </w:tc>
        <w:tc>
          <w:tcPr>
            <w:tcW w:w="0" w:type="auto"/>
          </w:tcPr>
          <w:p w:rsidR="00983621" w:rsidRDefault="00983621">
            <w:pPr>
              <w:pStyle w:val="Tabletext"/>
              <w:rPr>
                <w:b/>
                <w:bCs/>
                <w:szCs w:val="22"/>
              </w:rPr>
            </w:pPr>
            <w:hyperlink r:id="rId21" w:history="1">
              <w:r w:rsidR="00451D9E">
                <w:rPr>
                  <w:rStyle w:val="Hyperlink"/>
                  <w:szCs w:val="22"/>
                </w:rPr>
                <w:t>tsbsg5@itu.int</w:t>
              </w:r>
            </w:hyperlink>
          </w:p>
        </w:tc>
      </w:tr>
      <w:tr w:rsidR="00983621">
        <w:tc>
          <w:tcPr>
            <w:tcW w:w="0" w:type="auto"/>
          </w:tcPr>
          <w:p w:rsidR="00983621" w:rsidRDefault="00451D9E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9</w:t>
            </w:r>
          </w:p>
        </w:tc>
        <w:tc>
          <w:tcPr>
            <w:tcW w:w="0" w:type="auto"/>
          </w:tcPr>
          <w:p w:rsidR="00983621" w:rsidRDefault="00983621">
            <w:pPr>
              <w:pStyle w:val="Tabletext"/>
              <w:rPr>
                <w:b/>
                <w:bCs/>
                <w:szCs w:val="22"/>
              </w:rPr>
            </w:pPr>
            <w:hyperlink r:id="rId22" w:history="1">
              <w:r w:rsidR="00451D9E">
                <w:rPr>
                  <w:rStyle w:val="Hyperlink"/>
                  <w:szCs w:val="22"/>
                </w:rPr>
                <w:t>http://www.itu.int/ITU-T/studygroups/com09</w:t>
              </w:r>
            </w:hyperlink>
          </w:p>
        </w:tc>
        <w:tc>
          <w:tcPr>
            <w:tcW w:w="0" w:type="auto"/>
          </w:tcPr>
          <w:p w:rsidR="00983621" w:rsidRDefault="00983621">
            <w:pPr>
              <w:pStyle w:val="Tabletext"/>
              <w:rPr>
                <w:b/>
                <w:bCs/>
                <w:szCs w:val="22"/>
              </w:rPr>
            </w:pPr>
            <w:hyperlink r:id="rId23" w:history="1">
              <w:r w:rsidR="00451D9E">
                <w:rPr>
                  <w:rStyle w:val="Hyperlink"/>
                  <w:szCs w:val="22"/>
                </w:rPr>
                <w:t>tsbsg9@itu.int</w:t>
              </w:r>
            </w:hyperlink>
          </w:p>
        </w:tc>
      </w:tr>
      <w:tr w:rsidR="00983621">
        <w:tc>
          <w:tcPr>
            <w:tcW w:w="0" w:type="auto"/>
          </w:tcPr>
          <w:p w:rsidR="00983621" w:rsidRDefault="00451D9E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11</w:t>
            </w:r>
          </w:p>
        </w:tc>
        <w:tc>
          <w:tcPr>
            <w:tcW w:w="0" w:type="auto"/>
          </w:tcPr>
          <w:p w:rsidR="00983621" w:rsidRDefault="00983621">
            <w:pPr>
              <w:pStyle w:val="Tabletext"/>
              <w:rPr>
                <w:b/>
                <w:bCs/>
                <w:szCs w:val="22"/>
              </w:rPr>
            </w:pPr>
            <w:hyperlink r:id="rId24" w:history="1">
              <w:r w:rsidR="00451D9E">
                <w:rPr>
                  <w:rStyle w:val="Hyperlink"/>
                  <w:szCs w:val="22"/>
                </w:rPr>
                <w:t>http://www.itu.int/ITU-T/studygroups/com11</w:t>
              </w:r>
            </w:hyperlink>
          </w:p>
        </w:tc>
        <w:tc>
          <w:tcPr>
            <w:tcW w:w="0" w:type="auto"/>
          </w:tcPr>
          <w:p w:rsidR="00983621" w:rsidRDefault="00983621">
            <w:pPr>
              <w:pStyle w:val="Tabletext"/>
              <w:rPr>
                <w:b/>
                <w:bCs/>
                <w:szCs w:val="22"/>
              </w:rPr>
            </w:pPr>
            <w:hyperlink r:id="rId25" w:history="1">
              <w:r w:rsidR="00451D9E">
                <w:rPr>
                  <w:rStyle w:val="Hyperlink"/>
                  <w:szCs w:val="22"/>
                </w:rPr>
                <w:t>tsbsg11@itu.int</w:t>
              </w:r>
            </w:hyperlink>
          </w:p>
        </w:tc>
      </w:tr>
      <w:tr w:rsidR="00983621">
        <w:tc>
          <w:tcPr>
            <w:tcW w:w="0" w:type="auto"/>
          </w:tcPr>
          <w:p w:rsidR="00983621" w:rsidRDefault="00451D9E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12</w:t>
            </w:r>
          </w:p>
        </w:tc>
        <w:tc>
          <w:tcPr>
            <w:tcW w:w="0" w:type="auto"/>
          </w:tcPr>
          <w:p w:rsidR="00983621" w:rsidRDefault="00983621">
            <w:pPr>
              <w:pStyle w:val="Tabletext"/>
              <w:rPr>
                <w:b/>
                <w:bCs/>
                <w:szCs w:val="22"/>
              </w:rPr>
            </w:pPr>
            <w:hyperlink r:id="rId26" w:history="1">
              <w:r w:rsidR="00451D9E">
                <w:rPr>
                  <w:rStyle w:val="Hyperlink"/>
                  <w:szCs w:val="22"/>
                </w:rPr>
                <w:t>http://www.itu.int/ITU-T/studygroups/com12</w:t>
              </w:r>
            </w:hyperlink>
          </w:p>
        </w:tc>
        <w:tc>
          <w:tcPr>
            <w:tcW w:w="0" w:type="auto"/>
          </w:tcPr>
          <w:p w:rsidR="00983621" w:rsidRDefault="00983621">
            <w:pPr>
              <w:pStyle w:val="Tabletext"/>
              <w:rPr>
                <w:b/>
                <w:bCs/>
                <w:szCs w:val="22"/>
              </w:rPr>
            </w:pPr>
            <w:hyperlink r:id="rId27" w:history="1">
              <w:r w:rsidR="00451D9E">
                <w:rPr>
                  <w:rStyle w:val="Hyperlink"/>
                  <w:szCs w:val="22"/>
                </w:rPr>
                <w:t>tsbsg12@itu.int</w:t>
              </w:r>
            </w:hyperlink>
          </w:p>
        </w:tc>
      </w:tr>
      <w:tr w:rsidR="00983621">
        <w:tc>
          <w:tcPr>
            <w:tcW w:w="0" w:type="auto"/>
          </w:tcPr>
          <w:p w:rsidR="00983621" w:rsidRDefault="00451D9E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13</w:t>
            </w:r>
          </w:p>
        </w:tc>
        <w:tc>
          <w:tcPr>
            <w:tcW w:w="0" w:type="auto"/>
          </w:tcPr>
          <w:p w:rsidR="00983621" w:rsidRDefault="00983621">
            <w:pPr>
              <w:pStyle w:val="Tabletext"/>
              <w:rPr>
                <w:b/>
                <w:bCs/>
                <w:szCs w:val="22"/>
              </w:rPr>
            </w:pPr>
            <w:hyperlink r:id="rId28" w:history="1">
              <w:r w:rsidR="00451D9E">
                <w:rPr>
                  <w:rStyle w:val="Hyperlink"/>
                  <w:szCs w:val="22"/>
                </w:rPr>
                <w:t>http://www.itu.int/ITU-T/studygroups/com13</w:t>
              </w:r>
            </w:hyperlink>
          </w:p>
        </w:tc>
        <w:tc>
          <w:tcPr>
            <w:tcW w:w="0" w:type="auto"/>
          </w:tcPr>
          <w:p w:rsidR="00983621" w:rsidRDefault="00983621">
            <w:pPr>
              <w:pStyle w:val="Tabletext"/>
              <w:rPr>
                <w:b/>
                <w:bCs/>
                <w:szCs w:val="22"/>
              </w:rPr>
            </w:pPr>
            <w:hyperlink r:id="rId29" w:history="1">
              <w:r w:rsidR="00451D9E">
                <w:rPr>
                  <w:rStyle w:val="Hyperlink"/>
                  <w:szCs w:val="22"/>
                </w:rPr>
                <w:t>tsbsg13@itu.int</w:t>
              </w:r>
            </w:hyperlink>
          </w:p>
        </w:tc>
      </w:tr>
      <w:tr w:rsidR="00983621">
        <w:tc>
          <w:tcPr>
            <w:tcW w:w="0" w:type="auto"/>
          </w:tcPr>
          <w:p w:rsidR="00983621" w:rsidRDefault="00451D9E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15</w:t>
            </w:r>
          </w:p>
        </w:tc>
        <w:tc>
          <w:tcPr>
            <w:tcW w:w="0" w:type="auto"/>
          </w:tcPr>
          <w:p w:rsidR="00983621" w:rsidRDefault="00983621">
            <w:pPr>
              <w:pStyle w:val="Tabletext"/>
              <w:rPr>
                <w:b/>
                <w:bCs/>
                <w:szCs w:val="22"/>
              </w:rPr>
            </w:pPr>
            <w:hyperlink r:id="rId30" w:history="1">
              <w:r w:rsidR="00451D9E">
                <w:rPr>
                  <w:rStyle w:val="Hyperlink"/>
                  <w:szCs w:val="22"/>
                </w:rPr>
                <w:t>http://www.itu.int/ITU-T/studygroups/com15</w:t>
              </w:r>
            </w:hyperlink>
          </w:p>
        </w:tc>
        <w:tc>
          <w:tcPr>
            <w:tcW w:w="0" w:type="auto"/>
          </w:tcPr>
          <w:p w:rsidR="00983621" w:rsidRDefault="00983621">
            <w:pPr>
              <w:pStyle w:val="Tabletext"/>
              <w:rPr>
                <w:b/>
                <w:bCs/>
                <w:szCs w:val="22"/>
              </w:rPr>
            </w:pPr>
            <w:hyperlink r:id="rId31" w:history="1">
              <w:r w:rsidR="00451D9E">
                <w:rPr>
                  <w:rStyle w:val="Hyperlink"/>
                  <w:szCs w:val="22"/>
                </w:rPr>
                <w:t>tsbsg15@itu.int</w:t>
              </w:r>
            </w:hyperlink>
          </w:p>
        </w:tc>
      </w:tr>
      <w:tr w:rsidR="00983621">
        <w:tc>
          <w:tcPr>
            <w:tcW w:w="0" w:type="auto"/>
          </w:tcPr>
          <w:p w:rsidR="00983621" w:rsidRDefault="00451D9E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16</w:t>
            </w:r>
          </w:p>
        </w:tc>
        <w:tc>
          <w:tcPr>
            <w:tcW w:w="0" w:type="auto"/>
          </w:tcPr>
          <w:p w:rsidR="00983621" w:rsidRDefault="00983621">
            <w:pPr>
              <w:pStyle w:val="Tabletext"/>
              <w:rPr>
                <w:b/>
                <w:bCs/>
                <w:szCs w:val="22"/>
              </w:rPr>
            </w:pPr>
            <w:hyperlink r:id="rId32" w:history="1">
              <w:r w:rsidR="00451D9E">
                <w:rPr>
                  <w:rStyle w:val="Hyperlink"/>
                  <w:szCs w:val="22"/>
                </w:rPr>
                <w:t>http://www.itu.int/ITU-T/studygroups/com16</w:t>
              </w:r>
            </w:hyperlink>
          </w:p>
        </w:tc>
        <w:tc>
          <w:tcPr>
            <w:tcW w:w="0" w:type="auto"/>
          </w:tcPr>
          <w:p w:rsidR="00983621" w:rsidRDefault="00983621">
            <w:pPr>
              <w:pStyle w:val="Tabletext"/>
              <w:rPr>
                <w:b/>
                <w:bCs/>
                <w:szCs w:val="22"/>
              </w:rPr>
            </w:pPr>
            <w:hyperlink r:id="rId33" w:history="1">
              <w:r w:rsidR="00451D9E">
                <w:rPr>
                  <w:rStyle w:val="Hyperlink"/>
                  <w:szCs w:val="22"/>
                </w:rPr>
                <w:t>tsbsg16@itu.int</w:t>
              </w:r>
            </w:hyperlink>
          </w:p>
        </w:tc>
      </w:tr>
      <w:tr w:rsidR="00983621">
        <w:tc>
          <w:tcPr>
            <w:tcW w:w="0" w:type="auto"/>
          </w:tcPr>
          <w:p w:rsidR="00983621" w:rsidRDefault="00451D9E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17</w:t>
            </w:r>
          </w:p>
        </w:tc>
        <w:tc>
          <w:tcPr>
            <w:tcW w:w="0" w:type="auto"/>
          </w:tcPr>
          <w:p w:rsidR="00983621" w:rsidRDefault="00983621">
            <w:pPr>
              <w:pStyle w:val="Tabletext"/>
              <w:rPr>
                <w:b/>
                <w:bCs/>
                <w:szCs w:val="22"/>
              </w:rPr>
            </w:pPr>
            <w:hyperlink r:id="rId34" w:history="1">
              <w:r w:rsidR="00451D9E">
                <w:rPr>
                  <w:rStyle w:val="Hyperlink"/>
                  <w:szCs w:val="22"/>
                </w:rPr>
                <w:t>http://www.itu.int/ITU-T/studygroups/com17</w:t>
              </w:r>
            </w:hyperlink>
          </w:p>
        </w:tc>
        <w:tc>
          <w:tcPr>
            <w:tcW w:w="0" w:type="auto"/>
          </w:tcPr>
          <w:p w:rsidR="00983621" w:rsidRDefault="00983621">
            <w:pPr>
              <w:pStyle w:val="Tabletext"/>
              <w:rPr>
                <w:b/>
                <w:bCs/>
                <w:szCs w:val="22"/>
              </w:rPr>
            </w:pPr>
            <w:hyperlink r:id="rId35" w:history="1">
              <w:r w:rsidR="00451D9E">
                <w:rPr>
                  <w:rStyle w:val="Hyperlink"/>
                  <w:szCs w:val="22"/>
                </w:rPr>
                <w:t>tsbsg17@itu.int</w:t>
              </w:r>
            </w:hyperlink>
          </w:p>
        </w:tc>
      </w:tr>
    </w:tbl>
    <w:p w:rsidR="00983621" w:rsidRDefault="00983621">
      <w:pPr>
        <w:pStyle w:val="Header"/>
        <w:ind w:left="360"/>
        <w:rPr>
          <w:b/>
          <w:bCs/>
          <w:sz w:val="24"/>
        </w:rPr>
        <w:sectPr w:rsidR="00983621">
          <w:pgSz w:w="11907" w:h="16834" w:code="9"/>
          <w:pgMar w:top="851" w:right="1134" w:bottom="1134" w:left="1134" w:header="720" w:footer="567" w:gutter="0"/>
          <w:paperSrc w:first="15" w:other="15"/>
          <w:cols w:space="720"/>
        </w:sectPr>
      </w:pPr>
    </w:p>
    <w:p w:rsidR="00983621" w:rsidRDefault="00451D9E">
      <w:pPr>
        <w:pStyle w:val="TableNotitle"/>
        <w:pageBreakBefore/>
      </w:pPr>
      <w:r>
        <w:t>Situation concerning Study Group 13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983621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983621" w:rsidRDefault="00451D9E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983621" w:rsidRDefault="00451D9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983621" w:rsidRDefault="00451D9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983621" w:rsidRDefault="00451D9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983621" w:rsidRDefault="00451D9E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983621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983621" w:rsidRDefault="00983621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983621" w:rsidRDefault="00983621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983621" w:rsidRDefault="00451D9E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983621" w:rsidRDefault="00451D9E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983621" w:rsidRDefault="00451D9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983621" w:rsidRDefault="00451D9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983621" w:rsidRDefault="00451D9E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983621" w:rsidRDefault="00451D9E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983621" w:rsidRDefault="00451D9E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983621" w:rsidRDefault="00451D9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983621" w:rsidRDefault="00983621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983621">
        <w:trPr>
          <w:cantSplit/>
        </w:trPr>
        <w:tc>
          <w:tcPr>
            <w:tcW w:w="2090" w:type="dxa"/>
          </w:tcPr>
          <w:p w:rsidR="00983621" w:rsidRDefault="00983621">
            <w:pPr>
              <w:jc w:val="left"/>
            </w:pPr>
            <w:hyperlink r:id="rId36" w:history="1">
              <w:r w:rsidR="00451D9E">
                <w:rPr>
                  <w:rStyle w:val="Hyperlink"/>
                  <w:sz w:val="20"/>
                </w:rPr>
                <w:t>Y.2206 (Y.dsnreq)</w:t>
              </w:r>
            </w:hyperlink>
          </w:p>
        </w:tc>
        <w:tc>
          <w:tcPr>
            <w:tcW w:w="4000" w:type="dxa"/>
          </w:tcPr>
          <w:p w:rsidR="00983621" w:rsidRDefault="00451D9E">
            <w:r>
              <w:rPr>
                <w:sz w:val="20"/>
              </w:rPr>
              <w:t>Requirements for distributed service network (DSN)</w:t>
            </w:r>
          </w:p>
        </w:tc>
        <w:tc>
          <w:tcPr>
            <w:tcW w:w="1150" w:type="dxa"/>
          </w:tcPr>
          <w:p w:rsidR="00983621" w:rsidRDefault="00451D9E">
            <w:pPr>
              <w:jc w:val="center"/>
            </w:pPr>
            <w:r>
              <w:rPr>
                <w:sz w:val="20"/>
              </w:rPr>
              <w:t>2010-02-16</w:t>
            </w:r>
          </w:p>
        </w:tc>
        <w:tc>
          <w:tcPr>
            <w:tcW w:w="1150" w:type="dxa"/>
          </w:tcPr>
          <w:p w:rsidR="00983621" w:rsidRDefault="00451D9E">
            <w:pPr>
              <w:jc w:val="center"/>
            </w:pPr>
            <w:r>
              <w:rPr>
                <w:sz w:val="20"/>
              </w:rPr>
              <w:t>2010-03-15</w:t>
            </w:r>
          </w:p>
        </w:tc>
        <w:tc>
          <w:tcPr>
            <w:tcW w:w="880" w:type="dxa"/>
          </w:tcPr>
          <w:p w:rsidR="00983621" w:rsidRDefault="00451D9E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983621" w:rsidRDefault="00451D9E">
            <w:pPr>
              <w:jc w:val="center"/>
            </w:pPr>
            <w:r>
              <w:rPr>
                <w:sz w:val="20"/>
              </w:rPr>
              <w:t>SG</w:t>
            </w:r>
          </w:p>
        </w:tc>
        <w:tc>
          <w:tcPr>
            <w:tcW w:w="1150" w:type="dxa"/>
          </w:tcPr>
          <w:p w:rsidR="00983621" w:rsidRDefault="00983621">
            <w:pPr>
              <w:jc w:val="center"/>
            </w:pPr>
          </w:p>
        </w:tc>
        <w:tc>
          <w:tcPr>
            <w:tcW w:w="1150" w:type="dxa"/>
          </w:tcPr>
          <w:p w:rsidR="00983621" w:rsidRDefault="00983621">
            <w:pPr>
              <w:jc w:val="center"/>
            </w:pPr>
          </w:p>
        </w:tc>
        <w:tc>
          <w:tcPr>
            <w:tcW w:w="880" w:type="dxa"/>
          </w:tcPr>
          <w:p w:rsidR="00983621" w:rsidRDefault="00983621">
            <w:pPr>
              <w:jc w:val="center"/>
            </w:pPr>
          </w:p>
        </w:tc>
        <w:tc>
          <w:tcPr>
            <w:tcW w:w="880" w:type="dxa"/>
          </w:tcPr>
          <w:p w:rsidR="00983621" w:rsidRDefault="00983621">
            <w:pPr>
              <w:jc w:val="center"/>
            </w:pPr>
          </w:p>
        </w:tc>
        <w:tc>
          <w:tcPr>
            <w:tcW w:w="860" w:type="dxa"/>
          </w:tcPr>
          <w:p w:rsidR="00983621" w:rsidRDefault="00451D9E">
            <w:pPr>
              <w:jc w:val="center"/>
            </w:pPr>
            <w:r>
              <w:rPr>
                <w:sz w:val="20"/>
              </w:rPr>
              <w:t>SG</w:t>
            </w:r>
          </w:p>
        </w:tc>
      </w:tr>
    </w:tbl>
    <w:p w:rsidR="00983621" w:rsidRDefault="00451D9E">
      <w:pPr>
        <w:pStyle w:val="TableNotitle"/>
        <w:pageBreakBefore/>
      </w:pPr>
      <w:r>
        <w:t>Situation concerning Study Group 16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983621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983621" w:rsidRDefault="00451D9E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983621" w:rsidRDefault="00451D9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983621" w:rsidRDefault="00451D9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983621" w:rsidRDefault="00451D9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983621" w:rsidRDefault="00451D9E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983621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983621" w:rsidRDefault="00983621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983621" w:rsidRDefault="00983621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983621" w:rsidRDefault="00451D9E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983621" w:rsidRDefault="00451D9E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983621" w:rsidRDefault="00451D9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983621" w:rsidRDefault="00451D9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</w:r>
            <w:r>
              <w:rPr>
                <w:b/>
                <w:bCs/>
                <w:sz w:val="20"/>
              </w:rPr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983621" w:rsidRDefault="00451D9E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983621" w:rsidRDefault="00451D9E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983621" w:rsidRDefault="00451D9E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983621" w:rsidRDefault="00451D9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983621" w:rsidRDefault="00983621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983621">
        <w:trPr>
          <w:cantSplit/>
        </w:trPr>
        <w:tc>
          <w:tcPr>
            <w:tcW w:w="2090" w:type="dxa"/>
          </w:tcPr>
          <w:p w:rsidR="00983621" w:rsidRDefault="00983621">
            <w:pPr>
              <w:jc w:val="left"/>
            </w:pPr>
            <w:hyperlink r:id="rId37" w:history="1">
              <w:r w:rsidR="00451D9E">
                <w:rPr>
                  <w:rStyle w:val="Hyperlink"/>
                  <w:sz w:val="20"/>
                </w:rPr>
                <w:t>H.264.1 (V3)</w:t>
              </w:r>
            </w:hyperlink>
          </w:p>
        </w:tc>
        <w:tc>
          <w:tcPr>
            <w:tcW w:w="4000" w:type="dxa"/>
          </w:tcPr>
          <w:p w:rsidR="00983621" w:rsidRDefault="00451D9E">
            <w:r>
              <w:rPr>
                <w:sz w:val="20"/>
              </w:rPr>
              <w:t>Conformance specification for H.264 advanced video coding</w:t>
            </w:r>
          </w:p>
        </w:tc>
        <w:tc>
          <w:tcPr>
            <w:tcW w:w="1150" w:type="dxa"/>
          </w:tcPr>
          <w:p w:rsidR="00983621" w:rsidRDefault="00451D9E">
            <w:pPr>
              <w:jc w:val="center"/>
            </w:pPr>
            <w:r>
              <w:rPr>
                <w:sz w:val="20"/>
              </w:rPr>
              <w:t>2010-03-16</w:t>
            </w:r>
          </w:p>
        </w:tc>
        <w:tc>
          <w:tcPr>
            <w:tcW w:w="1150" w:type="dxa"/>
          </w:tcPr>
          <w:p w:rsidR="00983621" w:rsidRDefault="00451D9E">
            <w:pPr>
              <w:jc w:val="center"/>
            </w:pPr>
            <w:r>
              <w:rPr>
                <w:sz w:val="20"/>
              </w:rPr>
              <w:t>2010-04-12</w:t>
            </w:r>
          </w:p>
        </w:tc>
        <w:tc>
          <w:tcPr>
            <w:tcW w:w="880" w:type="dxa"/>
          </w:tcPr>
          <w:p w:rsidR="00983621" w:rsidRDefault="00451D9E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983621" w:rsidRDefault="00983621">
            <w:pPr>
              <w:jc w:val="center"/>
            </w:pPr>
          </w:p>
        </w:tc>
        <w:tc>
          <w:tcPr>
            <w:tcW w:w="1150" w:type="dxa"/>
          </w:tcPr>
          <w:p w:rsidR="00983621" w:rsidRDefault="00983621">
            <w:pPr>
              <w:jc w:val="center"/>
            </w:pPr>
          </w:p>
        </w:tc>
        <w:tc>
          <w:tcPr>
            <w:tcW w:w="1150" w:type="dxa"/>
          </w:tcPr>
          <w:p w:rsidR="00983621" w:rsidRDefault="00983621">
            <w:pPr>
              <w:jc w:val="center"/>
            </w:pPr>
          </w:p>
        </w:tc>
        <w:tc>
          <w:tcPr>
            <w:tcW w:w="880" w:type="dxa"/>
          </w:tcPr>
          <w:p w:rsidR="00983621" w:rsidRDefault="00983621">
            <w:pPr>
              <w:jc w:val="center"/>
            </w:pPr>
          </w:p>
        </w:tc>
        <w:tc>
          <w:tcPr>
            <w:tcW w:w="880" w:type="dxa"/>
          </w:tcPr>
          <w:p w:rsidR="00983621" w:rsidRDefault="00983621">
            <w:pPr>
              <w:jc w:val="center"/>
            </w:pPr>
          </w:p>
        </w:tc>
        <w:tc>
          <w:tcPr>
            <w:tcW w:w="860" w:type="dxa"/>
          </w:tcPr>
          <w:p w:rsidR="00983621" w:rsidRDefault="00451D9E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983621">
        <w:trPr>
          <w:cantSplit/>
        </w:trPr>
        <w:tc>
          <w:tcPr>
            <w:tcW w:w="2090" w:type="dxa"/>
          </w:tcPr>
          <w:p w:rsidR="00983621" w:rsidRDefault="00983621">
            <w:pPr>
              <w:jc w:val="left"/>
            </w:pPr>
            <w:hyperlink r:id="rId38" w:history="1">
              <w:r w:rsidR="00451D9E">
                <w:rPr>
                  <w:rStyle w:val="Hyperlink"/>
                  <w:sz w:val="20"/>
                </w:rPr>
                <w:t>H.740 (H.IPTV-AEH)</w:t>
              </w:r>
            </w:hyperlink>
          </w:p>
        </w:tc>
        <w:tc>
          <w:tcPr>
            <w:tcW w:w="4000" w:type="dxa"/>
          </w:tcPr>
          <w:p w:rsidR="00983621" w:rsidRDefault="00451D9E">
            <w:r>
              <w:rPr>
                <w:sz w:val="20"/>
              </w:rPr>
              <w:t>Application event handling for IPTV services</w:t>
            </w:r>
          </w:p>
        </w:tc>
        <w:tc>
          <w:tcPr>
            <w:tcW w:w="1150" w:type="dxa"/>
          </w:tcPr>
          <w:p w:rsidR="00983621" w:rsidRDefault="00451D9E">
            <w:pPr>
              <w:jc w:val="center"/>
            </w:pPr>
            <w:r>
              <w:rPr>
                <w:sz w:val="20"/>
              </w:rPr>
              <w:t>2009-11-16</w:t>
            </w:r>
          </w:p>
        </w:tc>
        <w:tc>
          <w:tcPr>
            <w:tcW w:w="1150" w:type="dxa"/>
          </w:tcPr>
          <w:p w:rsidR="00983621" w:rsidRDefault="00451D9E">
            <w:pPr>
              <w:jc w:val="center"/>
            </w:pPr>
            <w:r>
              <w:rPr>
                <w:sz w:val="20"/>
              </w:rPr>
              <w:t>2009-12-13</w:t>
            </w:r>
          </w:p>
        </w:tc>
        <w:tc>
          <w:tcPr>
            <w:tcW w:w="880" w:type="dxa"/>
          </w:tcPr>
          <w:p w:rsidR="00983621" w:rsidRDefault="00451D9E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983621" w:rsidRDefault="00451D9E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983621" w:rsidRDefault="00451D9E">
            <w:pPr>
              <w:jc w:val="center"/>
            </w:pPr>
            <w:r>
              <w:rPr>
                <w:sz w:val="20"/>
              </w:rPr>
              <w:t>2010-03-01</w:t>
            </w:r>
          </w:p>
        </w:tc>
        <w:tc>
          <w:tcPr>
            <w:tcW w:w="1150" w:type="dxa"/>
          </w:tcPr>
          <w:p w:rsidR="00983621" w:rsidRDefault="00451D9E">
            <w:pPr>
              <w:jc w:val="center"/>
            </w:pPr>
            <w:r>
              <w:rPr>
                <w:sz w:val="20"/>
              </w:rPr>
              <w:t>2010-03-21</w:t>
            </w:r>
          </w:p>
        </w:tc>
        <w:tc>
          <w:tcPr>
            <w:tcW w:w="880" w:type="dxa"/>
          </w:tcPr>
          <w:p w:rsidR="00983621" w:rsidRDefault="00451D9E">
            <w:pPr>
              <w:jc w:val="center"/>
            </w:pPr>
            <w:r>
              <w:rPr>
                <w:sz w:val="20"/>
              </w:rPr>
              <w:t>AJ</w:t>
            </w:r>
          </w:p>
        </w:tc>
        <w:tc>
          <w:tcPr>
            <w:tcW w:w="880" w:type="dxa"/>
          </w:tcPr>
          <w:p w:rsidR="00983621" w:rsidRDefault="00451D9E">
            <w:pPr>
              <w:jc w:val="center"/>
            </w:pPr>
            <w:r>
              <w:rPr>
                <w:sz w:val="20"/>
              </w:rPr>
              <w:t>AC</w:t>
            </w:r>
          </w:p>
        </w:tc>
        <w:tc>
          <w:tcPr>
            <w:tcW w:w="860" w:type="dxa"/>
          </w:tcPr>
          <w:p w:rsidR="00983621" w:rsidRDefault="00451D9E">
            <w:pPr>
              <w:jc w:val="center"/>
            </w:pPr>
            <w:r>
              <w:rPr>
                <w:sz w:val="20"/>
              </w:rPr>
              <w:t>AC</w:t>
            </w:r>
          </w:p>
        </w:tc>
      </w:tr>
    </w:tbl>
    <w:p w:rsidR="00983621" w:rsidRDefault="00983621">
      <w:pPr>
        <w:pStyle w:val="Header"/>
        <w:ind w:left="360"/>
        <w:rPr>
          <w:b/>
          <w:bCs/>
          <w:sz w:val="24"/>
        </w:rPr>
        <w:sectPr w:rsidR="00983621">
          <w:headerReference w:type="default" r:id="rId39"/>
          <w:footerReference w:type="default" r:id="rId40"/>
          <w:pgSz w:w="16834" w:h="11907" w:orient="landscape" w:code="9"/>
          <w:pgMar w:top="1134" w:right="1134" w:bottom="1134" w:left="1134" w:header="720" w:footer="720" w:gutter="0"/>
          <w:paperSrc w:first="15" w:other="15"/>
          <w:cols w:space="720"/>
        </w:sectPr>
      </w:pPr>
    </w:p>
    <w:p w:rsidR="00983621" w:rsidRDefault="00451D9E">
      <w:pPr>
        <w:pStyle w:val="AnnexNotitle"/>
      </w:pPr>
      <w:r>
        <w:t>Annex 2</w:t>
      </w:r>
    </w:p>
    <w:p w:rsidR="00983621" w:rsidRDefault="00451D9E">
      <w:pPr>
        <w:jc w:val="center"/>
        <w:rPr>
          <w:szCs w:val="22"/>
        </w:rPr>
      </w:pPr>
      <w:r>
        <w:rPr>
          <w:szCs w:val="22"/>
        </w:rPr>
        <w:t>(to TSB AAP-34)</w:t>
      </w:r>
    </w:p>
    <w:p w:rsidR="00983621" w:rsidRDefault="00451D9E">
      <w:pPr>
        <w:pStyle w:val="Headingb"/>
        <w:jc w:val="center"/>
        <w:rPr>
          <w:szCs w:val="22"/>
        </w:rPr>
      </w:pPr>
      <w:r>
        <w:rPr>
          <w:szCs w:val="22"/>
        </w:rPr>
        <w:t>Using the on-line comment submission form</w:t>
      </w:r>
    </w:p>
    <w:p w:rsidR="00983621" w:rsidRDefault="00451D9E">
      <w:pPr>
        <w:pStyle w:val="Headingb"/>
        <w:rPr>
          <w:lang w:val="en-US"/>
        </w:rPr>
      </w:pPr>
      <w:r>
        <w:rPr>
          <w:lang w:val="en-US"/>
        </w:rPr>
        <w:t>Comment submission</w:t>
      </w:r>
    </w:p>
    <w:p w:rsidR="00983621" w:rsidRDefault="00451D9E">
      <w:r>
        <w:t>1)</w:t>
      </w:r>
      <w:r>
        <w:tab/>
        <w:t xml:space="preserve">Go to AAP search Web page at </w:t>
      </w:r>
      <w:hyperlink r:id="rId41" w:history="1">
        <w:r>
          <w:rPr>
            <w:rStyle w:val="Hyperlink"/>
            <w:szCs w:val="22"/>
          </w:rPr>
          <w:t>http://www.itu.int/ITU-T/aap/</w:t>
        </w:r>
      </w:hyperlink>
    </w:p>
    <w:p w:rsidR="00983621" w:rsidRDefault="00C4586D">
      <w:pPr>
        <w:jc w:val="center"/>
      </w:pPr>
      <w:r>
        <w:rPr>
          <w:noProof/>
          <w:lang w:val="en-US" w:eastAsia="zh-CN"/>
        </w:rPr>
        <w:drawing>
          <wp:inline distT="0" distB="0" distL="0" distR="0">
            <wp:extent cx="3265805" cy="2163445"/>
            <wp:effectExtent l="19050" t="0" r="0" b="0"/>
            <wp:docPr id="2" name="Picture 2" descr="AAP-1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AP-1-withborder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5805" cy="2163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621" w:rsidRDefault="00451D9E">
      <w:r>
        <w:t>2)</w:t>
      </w:r>
      <w:r>
        <w:tab/>
        <w:t>Select your Recommendation</w:t>
      </w:r>
    </w:p>
    <w:p w:rsidR="00983621" w:rsidRDefault="00C4586D">
      <w:pPr>
        <w:jc w:val="center"/>
        <w:rPr>
          <w:sz w:val="24"/>
        </w:rPr>
      </w:pPr>
      <w:r>
        <w:rPr>
          <w:noProof/>
          <w:sz w:val="24"/>
          <w:lang w:val="en-US" w:eastAsia="zh-CN"/>
        </w:rPr>
        <w:drawing>
          <wp:inline distT="0" distB="0" distL="0" distR="0">
            <wp:extent cx="5396865" cy="3216910"/>
            <wp:effectExtent l="19050" t="0" r="0" b="0"/>
            <wp:docPr id="3" name="Picture 3" descr="AAP-2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AP-2-withborder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865" cy="3216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621" w:rsidRDefault="00451D9E">
      <w:pPr>
        <w:keepNext/>
      </w:pPr>
      <w:r>
        <w:t>3)</w:t>
      </w:r>
      <w:r>
        <w:tab/>
      </w:r>
      <w:r>
        <w:t>Click the "Submit Comment" button</w:t>
      </w:r>
    </w:p>
    <w:p w:rsidR="00983621" w:rsidRDefault="00C4586D">
      <w:pPr>
        <w:jc w:val="center"/>
      </w:pPr>
      <w:r>
        <w:rPr>
          <w:noProof/>
          <w:lang w:val="en-US" w:eastAsia="zh-CN"/>
        </w:rPr>
        <w:drawing>
          <wp:inline distT="0" distB="0" distL="0" distR="0">
            <wp:extent cx="5445760" cy="3183890"/>
            <wp:effectExtent l="19050" t="0" r="2540" b="0"/>
            <wp:docPr id="4" name="Picture 4" descr="AAP-3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AP-3-withborder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5760" cy="318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621" w:rsidRDefault="00451D9E">
      <w:r>
        <w:t>4)</w:t>
      </w:r>
      <w:r>
        <w:tab/>
        <w:t>Complete the on-line form and click on "Submit"</w:t>
      </w:r>
    </w:p>
    <w:p w:rsidR="00983621" w:rsidRDefault="00C4586D">
      <w:pPr>
        <w:jc w:val="center"/>
      </w:pPr>
      <w:r>
        <w:rPr>
          <w:noProof/>
          <w:lang w:val="en-US" w:eastAsia="zh-CN"/>
        </w:rPr>
        <w:drawing>
          <wp:inline distT="0" distB="0" distL="0" distR="0">
            <wp:extent cx="5053965" cy="4572000"/>
            <wp:effectExtent l="19050" t="0" r="0" b="0"/>
            <wp:docPr id="5" name="Picture 5" descr="AAP-4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AP-4-withborder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3965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621" w:rsidRDefault="00451D9E">
      <w:pPr>
        <w:jc w:val="left"/>
      </w:pPr>
      <w:r>
        <w:t>For more information, read the AAP tutorial on:</w:t>
      </w:r>
      <w:r>
        <w:tab/>
      </w:r>
      <w:r>
        <w:br/>
      </w:r>
      <w:hyperlink r:id="rId46" w:history="1">
        <w:r>
          <w:rPr>
            <w:rStyle w:val="Hyperlink"/>
          </w:rPr>
          <w:t>http://www.itu.int/ITU-T/aapinfo/files/AAPTutoria</w:t>
        </w:r>
        <w:r>
          <w:rPr>
            <w:rStyle w:val="Hyperlink"/>
          </w:rPr>
          <w:t>l.pdf</w:t>
        </w:r>
      </w:hyperlink>
    </w:p>
    <w:p w:rsidR="00983621" w:rsidRDefault="00451D9E">
      <w:pPr>
        <w:pStyle w:val="AnnexNotitle"/>
      </w:pPr>
      <w:r>
        <w:br w:type="page"/>
        <w:t>Annex 3</w:t>
      </w:r>
    </w:p>
    <w:p w:rsidR="00983621" w:rsidRDefault="00451D9E">
      <w:pPr>
        <w:jc w:val="center"/>
        <w:rPr>
          <w:szCs w:val="22"/>
        </w:rPr>
      </w:pPr>
      <w:r>
        <w:rPr>
          <w:szCs w:val="22"/>
        </w:rPr>
        <w:t>(to TSB AAP-34)</w:t>
      </w:r>
    </w:p>
    <w:p w:rsidR="00983621" w:rsidRDefault="00451D9E">
      <w:pPr>
        <w:pStyle w:val="Headingb"/>
        <w:jc w:val="center"/>
        <w:rPr>
          <w:szCs w:val="22"/>
        </w:rPr>
      </w:pPr>
      <w:r>
        <w:rPr>
          <w:szCs w:val="22"/>
        </w:rPr>
        <w:t>Recommendations under LC/AR – Comment submission form</w:t>
      </w:r>
    </w:p>
    <w:p w:rsidR="00983621" w:rsidRDefault="00451D9E">
      <w:pPr>
        <w:spacing w:after="120"/>
        <w:jc w:val="center"/>
        <w:rPr>
          <w:b/>
          <w:bCs/>
          <w:i/>
          <w:iCs/>
          <w:szCs w:val="22"/>
        </w:rPr>
      </w:pPr>
      <w:r>
        <w:rPr>
          <w:i/>
          <w:iCs/>
          <w:szCs w:val="22"/>
        </w:rPr>
        <w:t>(Separate form for each Recommendation being commented upon)</w:t>
      </w:r>
    </w:p>
    <w:tbl>
      <w:tblPr>
        <w:tblW w:w="5000" w:type="pct"/>
        <w:tblInd w:w="1" w:type="dxa"/>
        <w:shd w:val="clear" w:color="auto" w:fill="CCFFFF"/>
        <w:tblLayout w:type="fixed"/>
        <w:tblCellMar>
          <w:left w:w="28" w:type="dxa"/>
          <w:right w:w="28" w:type="dxa"/>
        </w:tblCellMar>
        <w:tblLook w:val="0000"/>
      </w:tblPr>
      <w:tblGrid>
        <w:gridCol w:w="3147"/>
        <w:gridCol w:w="6548"/>
      </w:tblGrid>
      <w:tr w:rsidR="00983621">
        <w:tc>
          <w:tcPr>
            <w:tcW w:w="5000" w:type="pct"/>
            <w:gridSpan w:val="2"/>
            <w:shd w:val="clear" w:color="auto" w:fill="EFFAFF"/>
          </w:tcPr>
          <w:p w:rsidR="00983621" w:rsidRDefault="00451D9E">
            <w:pPr>
              <w:pStyle w:val="Tablehead"/>
              <w:jc w:val="left"/>
            </w:pPr>
            <w:r>
              <w:t>ITU-T AAP comment submission form for the period 2009-2012</w:t>
            </w:r>
          </w:p>
        </w:tc>
      </w:tr>
      <w:tr w:rsidR="00983621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983621" w:rsidRDefault="00451D9E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Study Group: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  <w:vAlign w:val="bottom"/>
          </w:tcPr>
          <w:p w:rsidR="00983621" w:rsidRDefault="00983621">
            <w:pPr>
              <w:pStyle w:val="Tabletext"/>
              <w:jc w:val="left"/>
            </w:pPr>
          </w:p>
        </w:tc>
      </w:tr>
      <w:tr w:rsidR="00983621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983621" w:rsidRDefault="00451D9E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Announcement number: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983621" w:rsidRDefault="00983621">
            <w:pPr>
              <w:pStyle w:val="Tabletext"/>
              <w:jc w:val="left"/>
            </w:pPr>
          </w:p>
        </w:tc>
      </w:tr>
      <w:tr w:rsidR="00983621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983621" w:rsidRDefault="00451D9E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Recommendation number: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983621" w:rsidRDefault="00983621">
            <w:pPr>
              <w:pStyle w:val="Tabletext"/>
              <w:jc w:val="left"/>
            </w:pPr>
          </w:p>
        </w:tc>
      </w:tr>
      <w:tr w:rsidR="00983621">
        <w:trPr>
          <w:cantSplit/>
        </w:trPr>
        <w:tc>
          <w:tcPr>
            <w:tcW w:w="1623" w:type="pct"/>
            <w:shd w:val="clear" w:color="auto" w:fill="EFFAFF"/>
            <w:vAlign w:val="center"/>
          </w:tcPr>
          <w:p w:rsidR="00983621" w:rsidRDefault="00451D9E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Recommendation under:</w:t>
            </w:r>
          </w:p>
        </w:tc>
        <w:tc>
          <w:tcPr>
            <w:tcW w:w="3377" w:type="pct"/>
            <w:tcBorders>
              <w:top w:val="single" w:sz="4" w:space="0" w:color="auto"/>
            </w:tcBorders>
            <w:shd w:val="clear" w:color="auto" w:fill="EFFAFF"/>
          </w:tcPr>
          <w:p w:rsidR="00983621" w:rsidRDefault="00451D9E">
            <w:pPr>
              <w:pStyle w:val="Tabletext"/>
              <w:jc w:val="left"/>
            </w:pPr>
            <w:r>
              <w:br/>
            </w:r>
            <w:r w:rsidR="0098362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983621">
              <w:fldChar w:fldCharType="end"/>
            </w:r>
            <w:r>
              <w:t xml:space="preserve"> Last call (LC)</w:t>
            </w:r>
            <w:r>
              <w:br/>
            </w:r>
            <w:r>
              <w:br/>
            </w:r>
            <w:r w:rsidR="0098362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983621">
              <w:fldChar w:fldCharType="end"/>
            </w:r>
            <w:r>
              <w:t xml:space="preserve"> Additional Review (AR)</w:t>
            </w:r>
          </w:p>
        </w:tc>
      </w:tr>
      <w:tr w:rsidR="00983621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983621" w:rsidRDefault="00451D9E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Country: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  <w:vAlign w:val="bottom"/>
          </w:tcPr>
          <w:p w:rsidR="00983621" w:rsidRDefault="00983621">
            <w:pPr>
              <w:pStyle w:val="Tabletext"/>
              <w:jc w:val="left"/>
            </w:pPr>
          </w:p>
        </w:tc>
      </w:tr>
      <w:tr w:rsidR="00983621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983621" w:rsidRDefault="00451D9E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Administration/Company: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983621" w:rsidRDefault="00983621">
            <w:pPr>
              <w:pStyle w:val="Tabletext"/>
              <w:jc w:val="left"/>
            </w:pPr>
          </w:p>
        </w:tc>
      </w:tr>
      <w:tr w:rsidR="00983621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983621" w:rsidRDefault="00451D9E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Name of AAP Contact Person: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983621" w:rsidRDefault="00983621">
            <w:pPr>
              <w:pStyle w:val="Tabletext"/>
              <w:jc w:val="left"/>
            </w:pPr>
          </w:p>
        </w:tc>
      </w:tr>
      <w:tr w:rsidR="00983621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983621" w:rsidRDefault="00451D9E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Email of AAP Contact Person: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983621" w:rsidRDefault="00983621">
            <w:pPr>
              <w:pStyle w:val="Tabletext"/>
              <w:jc w:val="left"/>
            </w:pPr>
          </w:p>
        </w:tc>
      </w:tr>
      <w:tr w:rsidR="00983621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983621" w:rsidRDefault="00451D9E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Sender name: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sz w:val="18"/>
                <w:szCs w:val="18"/>
              </w:rPr>
              <w:t>(if different from AAP Contact Person)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983621" w:rsidRDefault="00983621">
            <w:pPr>
              <w:pStyle w:val="Tabletext"/>
              <w:jc w:val="left"/>
            </w:pPr>
          </w:p>
        </w:tc>
      </w:tr>
      <w:tr w:rsidR="00983621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983621" w:rsidRDefault="00451D9E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Sender email address: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983621" w:rsidRDefault="00983621">
            <w:pPr>
              <w:pStyle w:val="Tabletext"/>
              <w:jc w:val="left"/>
            </w:pPr>
          </w:p>
        </w:tc>
      </w:tr>
      <w:tr w:rsidR="00983621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983621" w:rsidRDefault="00451D9E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Telephone: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983621" w:rsidRDefault="00983621">
            <w:pPr>
              <w:pStyle w:val="Tabletext"/>
              <w:jc w:val="left"/>
            </w:pPr>
          </w:p>
        </w:tc>
      </w:tr>
      <w:tr w:rsidR="00983621">
        <w:tc>
          <w:tcPr>
            <w:tcW w:w="1623" w:type="pct"/>
            <w:shd w:val="clear" w:color="auto" w:fill="EFFAFF"/>
            <w:vAlign w:val="center"/>
          </w:tcPr>
          <w:p w:rsidR="00983621" w:rsidRDefault="00451D9E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Comments: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sz w:val="18"/>
                <w:szCs w:val="18"/>
              </w:rPr>
              <w:t>(Choose as applicable)</w:t>
            </w:r>
          </w:p>
        </w:tc>
        <w:tc>
          <w:tcPr>
            <w:tcW w:w="3377" w:type="pct"/>
            <w:tcBorders>
              <w:top w:val="single" w:sz="4" w:space="0" w:color="auto"/>
            </w:tcBorders>
            <w:shd w:val="clear" w:color="auto" w:fill="EFFAFF"/>
          </w:tcPr>
          <w:p w:rsidR="00983621" w:rsidRDefault="00451D9E">
            <w:pPr>
              <w:pStyle w:val="Tabletext"/>
              <w:jc w:val="left"/>
            </w:pPr>
            <w:r>
              <w:br/>
            </w:r>
            <w:r w:rsidR="0098362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983621">
              <w:fldChar w:fldCharType="end"/>
            </w:r>
            <w:r>
              <w:t xml:space="preserve"> We do not support this text. Reasons are given in the attachment.</w:t>
            </w:r>
            <w:r>
              <w:br/>
            </w:r>
            <w:r>
              <w:br/>
            </w:r>
            <w:r w:rsidR="0098362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983621">
              <w:fldChar w:fldCharType="end"/>
            </w:r>
            <w:r>
              <w:t xml:space="preserve"> We support this text on the condition that it be modified as per r</w:t>
            </w:r>
            <w:r>
              <w:t>evision shown in the attachment.</w:t>
            </w:r>
          </w:p>
        </w:tc>
      </w:tr>
      <w:tr w:rsidR="00983621">
        <w:tc>
          <w:tcPr>
            <w:tcW w:w="1623" w:type="pct"/>
            <w:shd w:val="clear" w:color="auto" w:fill="EFFAFF"/>
            <w:vAlign w:val="center"/>
          </w:tcPr>
          <w:p w:rsidR="00983621" w:rsidRDefault="00451D9E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Observations: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</w:tcPr>
          <w:p w:rsidR="00983621" w:rsidRDefault="00451D9E">
            <w:pPr>
              <w:pStyle w:val="Tabletext"/>
              <w:jc w:val="left"/>
            </w:pPr>
            <w:r>
              <w:br/>
            </w:r>
            <w:r>
              <w:br/>
            </w:r>
            <w:r>
              <w:br/>
            </w:r>
          </w:p>
        </w:tc>
      </w:tr>
    </w:tbl>
    <w:p w:rsidR="00983621" w:rsidRDefault="00451D9E">
      <w:pPr>
        <w:jc w:val="left"/>
        <w:rPr>
          <w:szCs w:val="22"/>
        </w:rPr>
      </w:pPr>
      <w:r>
        <w:tab/>
      </w:r>
      <w:r w:rsidR="00983621" w:rsidRPr="00983621">
        <w:rPr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983621">
        <w:fldChar w:fldCharType="end"/>
      </w:r>
      <w:r>
        <w:rPr>
          <w:szCs w:val="22"/>
        </w:rPr>
        <w:t xml:space="preserve"> </w:t>
      </w:r>
      <w:r>
        <w:rPr>
          <w:b/>
          <w:bCs/>
          <w:szCs w:val="22"/>
        </w:rPr>
        <w:t xml:space="preserve">No attachment: </w:t>
      </w:r>
      <w:r>
        <w:rPr>
          <w:szCs w:val="22"/>
        </w:rPr>
        <w:t>Comments are given in the Observation field, no attachment needed</w:t>
      </w:r>
    </w:p>
    <w:p w:rsidR="00983621" w:rsidRDefault="00451D9E">
      <w:pPr>
        <w:jc w:val="left"/>
        <w:rPr>
          <w:i/>
          <w:iCs/>
          <w:szCs w:val="22"/>
        </w:rPr>
      </w:pPr>
      <w:r>
        <w:rPr>
          <w:i/>
          <w:iCs/>
          <w:szCs w:val="22"/>
        </w:rPr>
        <w:t>To be returned to:</w:t>
      </w:r>
      <w:r>
        <w:rPr>
          <w:i/>
          <w:iCs/>
          <w:szCs w:val="22"/>
        </w:rPr>
        <w:tab/>
        <w:t xml:space="preserve"> email: </w:t>
      </w:r>
      <w:r>
        <w:rPr>
          <w:i/>
          <w:iCs/>
          <w:szCs w:val="22"/>
        </w:rPr>
        <w:tab/>
      </w:r>
      <w:hyperlink r:id="rId47" w:history="1">
        <w:r>
          <w:rPr>
            <w:i/>
            <w:iCs/>
            <w:szCs w:val="22"/>
          </w:rPr>
          <w:t>tsbsg....@itu.int</w:t>
        </w:r>
      </w:hyperlink>
      <w:r>
        <w:rPr>
          <w:i/>
          <w:iCs/>
          <w:szCs w:val="22"/>
        </w:rPr>
        <w:br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  <w:t>[or fax +41 22 730 5853]</w:t>
      </w:r>
      <w:r>
        <w:rPr>
          <w:i/>
          <w:iCs/>
          <w:szCs w:val="22"/>
        </w:rPr>
        <w:br/>
        <w:t>C</w:t>
      </w:r>
      <w:r>
        <w:rPr>
          <w:i/>
          <w:iCs/>
          <w:szCs w:val="22"/>
        </w:rPr>
        <w:t>omments or revised text should be sent as an attachment in RTF or WinWord format.</w:t>
      </w:r>
      <w:r>
        <w:rPr>
          <w:i/>
          <w:iCs/>
          <w:szCs w:val="22"/>
        </w:rPr>
        <w:br/>
        <w:t>Revision marks must be shown relative to the text posted by TSB.</w:t>
      </w:r>
    </w:p>
    <w:p w:rsidR="00983621" w:rsidRDefault="00983621">
      <w:pPr>
        <w:rPr>
          <w:i/>
          <w:iCs/>
          <w:szCs w:val="22"/>
        </w:rPr>
      </w:pPr>
    </w:p>
    <w:sectPr w:rsidR="00983621" w:rsidSect="00983621">
      <w:headerReference w:type="default" r:id="rId48"/>
      <w:footerReference w:type="default" r:id="rId49"/>
      <w:type w:val="oddPage"/>
      <w:pgSz w:w="11907" w:h="16834" w:code="9"/>
      <w:pgMar w:top="851" w:right="1134" w:bottom="1134" w:left="1134" w:header="720" w:footer="567" w:gutter="0"/>
      <w:paperSrc w:first="15" w:other="15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1D9E" w:rsidRDefault="00451D9E">
      <w:r>
        <w:separator/>
      </w:r>
    </w:p>
  </w:endnote>
  <w:endnote w:type="continuationSeparator" w:id="0">
    <w:p w:rsidR="00451D9E" w:rsidRDefault="00451D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621" w:rsidRDefault="00451D9E">
    <w:pPr>
      <w:pStyle w:val="Footer"/>
    </w:pPr>
    <w:r>
      <w:rPr>
        <w:sz w:val="18"/>
        <w:szCs w:val="18"/>
        <w:lang w:val="en-US"/>
      </w:rPr>
      <w:t>TSB AAP-34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2010-04-16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/>
    </w:tblPr>
    <w:tblGrid>
      <w:gridCol w:w="1985"/>
      <w:gridCol w:w="1559"/>
      <w:gridCol w:w="1843"/>
      <w:gridCol w:w="2410"/>
      <w:gridCol w:w="1701"/>
    </w:tblGrid>
    <w:tr w:rsidR="00983621">
      <w:tc>
        <w:tcPr>
          <w:tcW w:w="1985" w:type="dxa"/>
        </w:tcPr>
        <w:p w:rsidR="00983621" w:rsidRDefault="00451D9E">
          <w:pPr>
            <w:pStyle w:val="Tabletext"/>
            <w:jc w:val="left"/>
            <w:rPr>
              <w:sz w:val="20"/>
            </w:rPr>
          </w:pPr>
          <w:r>
            <w:rPr>
              <w:sz w:val="20"/>
              <w:lang w:val="fr-FR"/>
            </w:rPr>
            <w:t>Place des Nations</w:t>
          </w:r>
          <w:r>
            <w:rPr>
              <w:sz w:val="20"/>
              <w:lang w:val="fr-FR"/>
            </w:rPr>
            <w:br/>
          </w:r>
          <w:r>
            <w:rPr>
              <w:sz w:val="20"/>
            </w:rPr>
            <w:t>CH-1211 Geneva 20</w:t>
          </w:r>
          <w:r>
            <w:rPr>
              <w:sz w:val="20"/>
            </w:rPr>
            <w:br/>
            <w:t>Switzerland</w:t>
          </w:r>
        </w:p>
      </w:tc>
      <w:tc>
        <w:tcPr>
          <w:tcW w:w="1559" w:type="dxa"/>
        </w:tcPr>
        <w:p w:rsidR="00983621" w:rsidRDefault="00451D9E">
          <w:pPr>
            <w:pStyle w:val="Tabletext"/>
            <w:jc w:val="left"/>
            <w:rPr>
              <w:sz w:val="20"/>
            </w:rPr>
          </w:pPr>
          <w:r>
            <w:rPr>
              <w:sz w:val="20"/>
              <w:lang w:val="fr-FR"/>
            </w:rPr>
            <w:t xml:space="preserve">Telephone </w:t>
          </w:r>
          <w:r>
            <w:rPr>
              <w:sz w:val="20"/>
              <w:lang w:val="fr-FR"/>
            </w:rPr>
            <w:br/>
          </w:r>
          <w:r>
            <w:rPr>
              <w:sz w:val="20"/>
            </w:rPr>
            <w:t>Telefax</w:t>
          </w:r>
          <w:r>
            <w:rPr>
              <w:sz w:val="20"/>
            </w:rPr>
            <w:tab/>
            <w:t>Gr3:</w:t>
          </w:r>
          <w:r>
            <w:rPr>
              <w:sz w:val="20"/>
            </w:rPr>
            <w:br/>
          </w:r>
          <w:r>
            <w:rPr>
              <w:sz w:val="20"/>
            </w:rPr>
            <w:tab/>
          </w:r>
          <w:r>
            <w:rPr>
              <w:sz w:val="20"/>
            </w:rPr>
            <w:tab/>
          </w:r>
          <w:r>
            <w:rPr>
              <w:sz w:val="20"/>
            </w:rPr>
            <w:tab/>
            <w:t>Gr4:</w:t>
          </w:r>
        </w:p>
      </w:tc>
      <w:tc>
        <w:tcPr>
          <w:tcW w:w="1843" w:type="dxa"/>
        </w:tcPr>
        <w:p w:rsidR="00983621" w:rsidRDefault="00451D9E">
          <w:pPr>
            <w:pStyle w:val="Tabletext"/>
            <w:jc w:val="left"/>
            <w:rPr>
              <w:sz w:val="20"/>
            </w:rPr>
          </w:pPr>
          <w:r>
            <w:rPr>
              <w:sz w:val="20"/>
              <w:lang w:val="fr-FR"/>
            </w:rPr>
            <w:t>+41 22 730 51 11</w:t>
          </w:r>
          <w:r>
            <w:rPr>
              <w:sz w:val="20"/>
              <w:lang w:val="fr-FR"/>
            </w:rPr>
            <w:br/>
            <w:t>+41 22 733 72 56</w:t>
          </w:r>
          <w:r>
            <w:rPr>
              <w:sz w:val="20"/>
            </w:rPr>
            <w:br/>
            <w:t>+41 22 730 65 00</w:t>
          </w:r>
        </w:p>
      </w:tc>
      <w:tc>
        <w:tcPr>
          <w:tcW w:w="2410" w:type="dxa"/>
        </w:tcPr>
        <w:p w:rsidR="00983621" w:rsidRDefault="00451D9E">
          <w:pPr>
            <w:pStyle w:val="Tabletext"/>
            <w:jc w:val="left"/>
            <w:rPr>
              <w:sz w:val="20"/>
            </w:rPr>
          </w:pPr>
          <w:r>
            <w:rPr>
              <w:sz w:val="20"/>
            </w:rPr>
            <w:t>Telex 421 000 uit ch</w:t>
          </w:r>
          <w:r>
            <w:rPr>
              <w:sz w:val="20"/>
            </w:rPr>
            <w:br/>
            <w:t>E-mail:</w:t>
          </w:r>
          <w:r>
            <w:rPr>
              <w:sz w:val="20"/>
            </w:rPr>
            <w:tab/>
          </w:r>
          <w:hyperlink r:id="rId1" w:history="1">
            <w:r>
              <w:rPr>
                <w:rStyle w:val="Hyperlink"/>
                <w:sz w:val="20"/>
              </w:rPr>
              <w:t>itumail@itu.int</w:t>
            </w:r>
          </w:hyperlink>
          <w:r>
            <w:rPr>
              <w:sz w:val="20"/>
            </w:rPr>
            <w:br/>
            <w:t>Telegram ITU GENEVE</w:t>
          </w:r>
        </w:p>
      </w:tc>
      <w:tc>
        <w:tcPr>
          <w:tcW w:w="1701" w:type="dxa"/>
        </w:tcPr>
        <w:p w:rsidR="00983621" w:rsidRDefault="00451D9E">
          <w:pPr>
            <w:pStyle w:val="Tabletext"/>
            <w:jc w:val="right"/>
            <w:rPr>
              <w:sz w:val="20"/>
              <w:lang w:val="fr-FR"/>
            </w:rPr>
          </w:pPr>
          <w:r>
            <w:rPr>
              <w:sz w:val="20"/>
              <w:lang w:val="fr-FR"/>
            </w:rPr>
            <w:t>Web page:</w:t>
          </w:r>
          <w:r>
            <w:rPr>
              <w:sz w:val="20"/>
              <w:lang w:val="fr-FR"/>
            </w:rPr>
            <w:br/>
          </w:r>
          <w:hyperlink r:id="rId2" w:history="1">
            <w:r>
              <w:rPr>
                <w:rStyle w:val="Hyperlink"/>
                <w:sz w:val="20"/>
                <w:lang w:val="fr-FR"/>
              </w:rPr>
              <w:t>www.itu.int</w:t>
            </w:r>
          </w:hyperlink>
        </w:p>
      </w:tc>
    </w:tr>
  </w:tbl>
  <w:p w:rsidR="00983621" w:rsidRDefault="00983621">
    <w:pPr>
      <w:pStyle w:val="Tabletex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621" w:rsidRDefault="00451D9E">
    <w:pPr>
      <w:pStyle w:val="Footer"/>
    </w:pPr>
    <w:r>
      <w:rPr>
        <w:sz w:val="18"/>
        <w:szCs w:val="18"/>
        <w:lang w:val="en-US"/>
      </w:rPr>
      <w:t>TSB AAP-34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2010-04-16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621" w:rsidRDefault="00451D9E">
    <w:pPr>
      <w:pStyle w:val="Footer"/>
    </w:pPr>
    <w:r>
      <w:rPr>
        <w:sz w:val="18"/>
        <w:szCs w:val="18"/>
        <w:lang w:val="en-US"/>
      </w:rPr>
      <w:t>TSB AAP-34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2010-04-16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1D9E" w:rsidRDefault="00451D9E">
      <w:r>
        <w:t>____________________</w:t>
      </w:r>
    </w:p>
  </w:footnote>
  <w:footnote w:type="continuationSeparator" w:id="0">
    <w:p w:rsidR="00451D9E" w:rsidRDefault="00451D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621" w:rsidRDefault="00451D9E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983621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983621">
      <w:rPr>
        <w:rStyle w:val="PageNumber"/>
        <w:szCs w:val="18"/>
      </w:rPr>
      <w:fldChar w:fldCharType="separate"/>
    </w:r>
    <w:r w:rsidR="00C4586D">
      <w:rPr>
        <w:rStyle w:val="PageNumber"/>
        <w:noProof/>
        <w:szCs w:val="18"/>
      </w:rPr>
      <w:t>2</w:t>
    </w:r>
    <w:r w:rsidR="00983621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621" w:rsidRDefault="00451D9E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983621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983621">
      <w:rPr>
        <w:rStyle w:val="PageNumber"/>
        <w:szCs w:val="18"/>
      </w:rPr>
      <w:fldChar w:fldCharType="separate"/>
    </w:r>
    <w:r w:rsidR="00C4586D">
      <w:rPr>
        <w:rStyle w:val="PageNumber"/>
        <w:noProof/>
        <w:szCs w:val="18"/>
      </w:rPr>
      <w:t>4</w:t>
    </w:r>
    <w:r w:rsidR="00983621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621" w:rsidRDefault="00451D9E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983621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983621">
      <w:rPr>
        <w:rStyle w:val="PageNumber"/>
        <w:szCs w:val="18"/>
      </w:rPr>
      <w:fldChar w:fldCharType="separate"/>
    </w:r>
    <w:r w:rsidR="00C4586D">
      <w:rPr>
        <w:rStyle w:val="PageNumber"/>
        <w:noProof/>
        <w:szCs w:val="18"/>
      </w:rPr>
      <w:t>7</w:t>
    </w:r>
    <w:r w:rsidR="00983621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66085"/>
    <w:multiLevelType w:val="hybridMultilevel"/>
    <w:tmpl w:val="30382790"/>
    <w:lvl w:ilvl="0" w:tplc="3E20D9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7D5B53"/>
    <w:multiLevelType w:val="hybridMultilevel"/>
    <w:tmpl w:val="6B7CD606"/>
    <w:lvl w:ilvl="0" w:tplc="42867AB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7690D1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AE70B3D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E904FB7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06809F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4E162AA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D0AA88A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D62A98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937A320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83621"/>
    <w:rsid w:val="00451D9E"/>
    <w:rsid w:val="00983621"/>
    <w:rsid w:val="00C45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xslt"/>
  <w:attachedSchema w:val="urn:schemas-microsoft-com:datatypes"/>
  <w:attachedSchema w:val="urn:Utils"/>
  <w:attachedSchema w:val="urn:schemas-microsoft-com:office:wor"/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red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3E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983621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983621"/>
    <w:pPr>
      <w:spacing w:before="24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983621"/>
    <w:pPr>
      <w:spacing w:before="16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983621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983621"/>
    <w:pPr>
      <w:outlineLvl w:val="4"/>
    </w:pPr>
  </w:style>
  <w:style w:type="paragraph" w:styleId="Heading6">
    <w:name w:val="heading 6"/>
    <w:basedOn w:val="Heading4"/>
    <w:next w:val="Normal"/>
    <w:qFormat/>
    <w:rsid w:val="00983621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983621"/>
    <w:pPr>
      <w:outlineLvl w:val="6"/>
    </w:pPr>
  </w:style>
  <w:style w:type="paragraph" w:styleId="Heading8">
    <w:name w:val="heading 8"/>
    <w:basedOn w:val="Heading6"/>
    <w:next w:val="Normal"/>
    <w:qFormat/>
    <w:rsid w:val="00983621"/>
    <w:pPr>
      <w:outlineLvl w:val="7"/>
    </w:pPr>
  </w:style>
  <w:style w:type="paragraph" w:styleId="Heading9">
    <w:name w:val="heading 9"/>
    <w:basedOn w:val="Heading6"/>
    <w:next w:val="Normal"/>
    <w:qFormat/>
    <w:rsid w:val="0098362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heading">
    <w:name w:val="Art_heading"/>
    <w:basedOn w:val="Normal"/>
    <w:next w:val="Normalaftertitle"/>
    <w:rsid w:val="00983621"/>
    <w:pPr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rsid w:val="00983621"/>
    <w:pPr>
      <w:spacing w:before="360"/>
    </w:pPr>
  </w:style>
  <w:style w:type="paragraph" w:customStyle="1" w:styleId="ChapNo">
    <w:name w:val="Chap_No"/>
    <w:basedOn w:val="Normal"/>
    <w:next w:val="Chaptitle"/>
    <w:rsid w:val="00983621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983621"/>
    <w:pPr>
      <w:keepNext/>
      <w:keepLines/>
      <w:spacing w:before="240"/>
      <w:jc w:val="center"/>
    </w:pPr>
    <w:rPr>
      <w:b/>
      <w:sz w:val="28"/>
    </w:rPr>
  </w:style>
  <w:style w:type="paragraph" w:customStyle="1" w:styleId="AppendixNotitle">
    <w:name w:val="Appendix_No &amp; title"/>
    <w:basedOn w:val="AnnexNotitle"/>
    <w:next w:val="Normalaftertitle"/>
    <w:rsid w:val="00983621"/>
  </w:style>
  <w:style w:type="paragraph" w:customStyle="1" w:styleId="AnnexNotitle">
    <w:name w:val="Annex_No &amp; title"/>
    <w:basedOn w:val="Normal"/>
    <w:next w:val="Normalaftertitle"/>
    <w:rsid w:val="00983621"/>
    <w:pPr>
      <w:keepNext/>
      <w:keepLines/>
      <w:spacing w:before="480"/>
      <w:jc w:val="center"/>
    </w:pPr>
    <w:rPr>
      <w:b/>
      <w:sz w:val="28"/>
    </w:rPr>
  </w:style>
  <w:style w:type="paragraph" w:customStyle="1" w:styleId="ASN1">
    <w:name w:val="ASN.1"/>
    <w:basedOn w:val="Normal"/>
    <w:rsid w:val="0098362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Headingi">
    <w:name w:val="Heading_i"/>
    <w:basedOn w:val="Normal"/>
    <w:next w:val="Normal"/>
    <w:rsid w:val="00983621"/>
    <w:pPr>
      <w:keepNext/>
      <w:spacing w:before="160"/>
    </w:pPr>
    <w:rPr>
      <w:i/>
    </w:rPr>
  </w:style>
  <w:style w:type="paragraph" w:customStyle="1" w:styleId="ArtNo">
    <w:name w:val="Art_No"/>
    <w:basedOn w:val="Normal"/>
    <w:next w:val="Arttitle"/>
    <w:rsid w:val="00983621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983621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983621"/>
    <w:pPr>
      <w:keepNext/>
      <w:keepLines/>
      <w:spacing w:before="160"/>
      <w:ind w:left="794"/>
    </w:pPr>
    <w:rPr>
      <w:i/>
    </w:rPr>
  </w:style>
  <w:style w:type="paragraph" w:customStyle="1" w:styleId="enumlev1">
    <w:name w:val="enumlev1"/>
    <w:basedOn w:val="Normal"/>
    <w:rsid w:val="00983621"/>
    <w:pPr>
      <w:spacing w:before="80"/>
      <w:ind w:left="794" w:hanging="794"/>
    </w:pPr>
  </w:style>
  <w:style w:type="paragraph" w:customStyle="1" w:styleId="enumlev2">
    <w:name w:val="enumlev2"/>
    <w:basedOn w:val="enumlev1"/>
    <w:rsid w:val="00983621"/>
    <w:pPr>
      <w:ind w:left="1191" w:hanging="397"/>
    </w:pPr>
  </w:style>
  <w:style w:type="paragraph" w:customStyle="1" w:styleId="enumlev3">
    <w:name w:val="enumlev3"/>
    <w:basedOn w:val="enumlev2"/>
    <w:rsid w:val="00983621"/>
    <w:pPr>
      <w:ind w:left="1588"/>
    </w:pPr>
  </w:style>
  <w:style w:type="paragraph" w:customStyle="1" w:styleId="Equation">
    <w:name w:val="Equation"/>
    <w:basedOn w:val="Normal"/>
    <w:rsid w:val="00983621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983621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983621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rsid w:val="00983621"/>
    <w:pPr>
      <w:keepNext/>
      <w:keepLines/>
      <w:spacing w:before="240" w:after="120"/>
      <w:jc w:val="center"/>
    </w:pPr>
  </w:style>
  <w:style w:type="paragraph" w:customStyle="1" w:styleId="FigureNotitle">
    <w:name w:val="Figure_No &amp; title"/>
    <w:basedOn w:val="Normal"/>
    <w:next w:val="Normalaftertitle"/>
    <w:rsid w:val="00983621"/>
    <w:pPr>
      <w:keepLines/>
      <w:spacing w:before="240" w:after="120"/>
      <w:jc w:val="center"/>
    </w:pPr>
    <w:rPr>
      <w:b/>
    </w:rPr>
  </w:style>
  <w:style w:type="character" w:styleId="PageNumber">
    <w:name w:val="page number"/>
    <w:basedOn w:val="DefaultParagraphFont"/>
    <w:rsid w:val="00983621"/>
  </w:style>
  <w:style w:type="paragraph" w:customStyle="1" w:styleId="Tabletext">
    <w:name w:val="Table_text"/>
    <w:basedOn w:val="Normal"/>
    <w:rsid w:val="00983621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Normal"/>
    <w:next w:val="Normalaftertitle"/>
    <w:rsid w:val="00983621"/>
    <w:pPr>
      <w:keepLines/>
      <w:spacing w:before="240" w:after="120"/>
      <w:jc w:val="center"/>
    </w:pPr>
  </w:style>
  <w:style w:type="paragraph" w:styleId="Footer">
    <w:name w:val="footer"/>
    <w:basedOn w:val="Normal"/>
    <w:rsid w:val="00983621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983621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sid w:val="00983621"/>
    <w:rPr>
      <w:position w:val="6"/>
      <w:sz w:val="18"/>
    </w:rPr>
  </w:style>
  <w:style w:type="paragraph" w:styleId="FootnoteText">
    <w:name w:val="footnote text"/>
    <w:basedOn w:val="Note"/>
    <w:semiHidden/>
    <w:rsid w:val="00983621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983621"/>
    <w:pPr>
      <w:spacing w:before="80"/>
    </w:pPr>
  </w:style>
  <w:style w:type="paragraph" w:styleId="Header">
    <w:name w:val="header"/>
    <w:basedOn w:val="Normal"/>
    <w:rsid w:val="00983621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983621"/>
  </w:style>
  <w:style w:type="paragraph" w:styleId="Index2">
    <w:name w:val="index 2"/>
    <w:basedOn w:val="Normal"/>
    <w:next w:val="Normal"/>
    <w:semiHidden/>
    <w:rsid w:val="00983621"/>
    <w:pPr>
      <w:ind w:left="283"/>
    </w:pPr>
  </w:style>
  <w:style w:type="paragraph" w:styleId="Index3">
    <w:name w:val="index 3"/>
    <w:basedOn w:val="Normal"/>
    <w:next w:val="Normal"/>
    <w:semiHidden/>
    <w:rsid w:val="00983621"/>
    <w:pPr>
      <w:ind w:left="566"/>
    </w:pPr>
  </w:style>
  <w:style w:type="paragraph" w:customStyle="1" w:styleId="PartNo">
    <w:name w:val="Part_No"/>
    <w:basedOn w:val="Normal"/>
    <w:next w:val="Partref"/>
    <w:rsid w:val="00983621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983621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983621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Section1">
    <w:name w:val="Section_1"/>
    <w:basedOn w:val="Normal"/>
    <w:next w:val="Normal"/>
    <w:rsid w:val="00983621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Recref">
    <w:name w:val="Rec_ref"/>
    <w:basedOn w:val="Normal"/>
    <w:next w:val="Recdate"/>
    <w:rsid w:val="00983621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cdate">
    <w:name w:val="Rec_date"/>
    <w:basedOn w:val="Normal"/>
    <w:next w:val="Normalaftertitle"/>
    <w:rsid w:val="00983621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983621"/>
  </w:style>
  <w:style w:type="paragraph" w:customStyle="1" w:styleId="QuestionNo">
    <w:name w:val="Question_No"/>
    <w:basedOn w:val="RecNo"/>
    <w:next w:val="Questiontitle"/>
    <w:rsid w:val="00983621"/>
  </w:style>
  <w:style w:type="paragraph" w:customStyle="1" w:styleId="RecNo">
    <w:name w:val="Rec_No"/>
    <w:basedOn w:val="Normal"/>
    <w:next w:val="Rectitle"/>
    <w:rsid w:val="00983621"/>
    <w:pPr>
      <w:keepNext/>
      <w:keepLines/>
      <w:spacing w:before="0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983621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  <w:rsid w:val="00983621"/>
  </w:style>
  <w:style w:type="paragraph" w:customStyle="1" w:styleId="Questionref">
    <w:name w:val="Question_ref"/>
    <w:basedOn w:val="Recref"/>
    <w:next w:val="Questiondate"/>
    <w:rsid w:val="00983621"/>
  </w:style>
  <w:style w:type="paragraph" w:customStyle="1" w:styleId="Reftext">
    <w:name w:val="Ref_text"/>
    <w:basedOn w:val="Normal"/>
    <w:rsid w:val="00983621"/>
    <w:pPr>
      <w:ind w:left="794" w:hanging="794"/>
    </w:pPr>
  </w:style>
  <w:style w:type="paragraph" w:customStyle="1" w:styleId="Repdate">
    <w:name w:val="Rep_date"/>
    <w:basedOn w:val="Recdate"/>
    <w:next w:val="Normalaftertitle"/>
    <w:rsid w:val="00983621"/>
  </w:style>
  <w:style w:type="paragraph" w:customStyle="1" w:styleId="RepNo">
    <w:name w:val="Rep_No"/>
    <w:basedOn w:val="RecNo"/>
    <w:next w:val="Reptitle"/>
    <w:rsid w:val="00983621"/>
  </w:style>
  <w:style w:type="paragraph" w:customStyle="1" w:styleId="Reptitle">
    <w:name w:val="Rep_title"/>
    <w:basedOn w:val="Rectitle"/>
    <w:next w:val="Repref"/>
    <w:rsid w:val="00983621"/>
  </w:style>
  <w:style w:type="paragraph" w:customStyle="1" w:styleId="Repref">
    <w:name w:val="Rep_ref"/>
    <w:basedOn w:val="Recref"/>
    <w:next w:val="Repdate"/>
    <w:rsid w:val="00983621"/>
  </w:style>
  <w:style w:type="paragraph" w:customStyle="1" w:styleId="Resdate">
    <w:name w:val="Res_date"/>
    <w:basedOn w:val="Recdate"/>
    <w:next w:val="Normalaftertitle"/>
    <w:rsid w:val="00983621"/>
  </w:style>
  <w:style w:type="paragraph" w:customStyle="1" w:styleId="ResNo">
    <w:name w:val="Res_No"/>
    <w:basedOn w:val="RecNo"/>
    <w:next w:val="Restitle"/>
    <w:rsid w:val="00983621"/>
  </w:style>
  <w:style w:type="paragraph" w:customStyle="1" w:styleId="Restitle">
    <w:name w:val="Res_title"/>
    <w:basedOn w:val="Rectitle"/>
    <w:next w:val="Resref"/>
    <w:rsid w:val="00983621"/>
  </w:style>
  <w:style w:type="paragraph" w:customStyle="1" w:styleId="Resref">
    <w:name w:val="Res_ref"/>
    <w:basedOn w:val="Recref"/>
    <w:next w:val="Resdate"/>
    <w:rsid w:val="00983621"/>
  </w:style>
  <w:style w:type="paragraph" w:customStyle="1" w:styleId="SectionNo">
    <w:name w:val="Section_No"/>
    <w:basedOn w:val="Normal"/>
    <w:next w:val="Sectiontitle"/>
    <w:rsid w:val="00983621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983621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983621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983621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Normal"/>
    <w:next w:val="Tabletext"/>
    <w:rsid w:val="00983621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legend">
    <w:name w:val="Table_legend"/>
    <w:basedOn w:val="Normal"/>
    <w:rsid w:val="00983621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character" w:styleId="EndnoteReference">
    <w:name w:val="endnote reference"/>
    <w:basedOn w:val="DefaultParagraphFont"/>
    <w:semiHidden/>
    <w:rsid w:val="00983621"/>
    <w:rPr>
      <w:vertAlign w:val="superscript"/>
    </w:rPr>
  </w:style>
  <w:style w:type="paragraph" w:customStyle="1" w:styleId="TableNotitle">
    <w:name w:val="Table_No &amp; title"/>
    <w:basedOn w:val="Normal"/>
    <w:next w:val="Tablehead"/>
    <w:rsid w:val="00983621"/>
    <w:pPr>
      <w:keepNext/>
      <w:keepLines/>
      <w:spacing w:before="36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98362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983621"/>
  </w:style>
  <w:style w:type="paragraph" w:customStyle="1" w:styleId="Title3">
    <w:name w:val="Title 3"/>
    <w:basedOn w:val="Title2"/>
    <w:next w:val="Title4"/>
    <w:rsid w:val="00983621"/>
    <w:rPr>
      <w:caps w:val="0"/>
    </w:rPr>
  </w:style>
  <w:style w:type="paragraph" w:customStyle="1" w:styleId="Title4">
    <w:name w:val="Title 4"/>
    <w:basedOn w:val="Title3"/>
    <w:next w:val="Heading1"/>
    <w:rsid w:val="00983621"/>
    <w:rPr>
      <w:b/>
    </w:rPr>
  </w:style>
  <w:style w:type="paragraph" w:customStyle="1" w:styleId="toc0">
    <w:name w:val="toc 0"/>
    <w:basedOn w:val="Normal"/>
    <w:next w:val="TOC1"/>
    <w:rsid w:val="0098362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983621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983621"/>
    <w:pPr>
      <w:spacing w:before="80"/>
      <w:ind w:left="1531" w:hanging="851"/>
    </w:pPr>
  </w:style>
  <w:style w:type="paragraph" w:styleId="TOC3">
    <w:name w:val="toc 3"/>
    <w:basedOn w:val="TOC2"/>
    <w:semiHidden/>
    <w:rsid w:val="00983621"/>
  </w:style>
  <w:style w:type="paragraph" w:styleId="TOC4">
    <w:name w:val="toc 4"/>
    <w:basedOn w:val="TOC3"/>
    <w:semiHidden/>
    <w:rsid w:val="00983621"/>
  </w:style>
  <w:style w:type="paragraph" w:styleId="TOC5">
    <w:name w:val="toc 5"/>
    <w:basedOn w:val="TOC4"/>
    <w:semiHidden/>
    <w:rsid w:val="00983621"/>
  </w:style>
  <w:style w:type="paragraph" w:styleId="TOC6">
    <w:name w:val="toc 6"/>
    <w:basedOn w:val="TOC4"/>
    <w:semiHidden/>
    <w:rsid w:val="00983621"/>
  </w:style>
  <w:style w:type="paragraph" w:styleId="TOC7">
    <w:name w:val="toc 7"/>
    <w:basedOn w:val="TOC4"/>
    <w:semiHidden/>
    <w:rsid w:val="00983621"/>
  </w:style>
  <w:style w:type="paragraph" w:styleId="TOC8">
    <w:name w:val="toc 8"/>
    <w:basedOn w:val="TOC4"/>
    <w:semiHidden/>
    <w:rsid w:val="00983621"/>
  </w:style>
  <w:style w:type="character" w:customStyle="1" w:styleId="Appdef">
    <w:name w:val="App_def"/>
    <w:basedOn w:val="DefaultParagraphFont"/>
    <w:rsid w:val="0098362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983621"/>
  </w:style>
  <w:style w:type="character" w:customStyle="1" w:styleId="Artdef">
    <w:name w:val="Art_def"/>
    <w:basedOn w:val="DefaultParagraphFont"/>
    <w:rsid w:val="00983621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983621"/>
  </w:style>
  <w:style w:type="paragraph" w:customStyle="1" w:styleId="Reftitle">
    <w:name w:val="Ref_title"/>
    <w:basedOn w:val="Normal"/>
    <w:next w:val="Reftext"/>
    <w:rsid w:val="00983621"/>
    <w:pPr>
      <w:spacing w:before="480"/>
      <w:jc w:val="center"/>
    </w:pPr>
    <w:rPr>
      <w:b/>
    </w:rPr>
  </w:style>
  <w:style w:type="character" w:customStyle="1" w:styleId="Resdef">
    <w:name w:val="Res_def"/>
    <w:basedOn w:val="DefaultParagraphFont"/>
    <w:rsid w:val="0098362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983621"/>
    <w:rPr>
      <w:b/>
      <w:color w:val="auto"/>
    </w:rPr>
  </w:style>
  <w:style w:type="paragraph" w:customStyle="1" w:styleId="Formal">
    <w:name w:val="Formal"/>
    <w:basedOn w:val="ASN1"/>
    <w:rsid w:val="00983621"/>
    <w:rPr>
      <w:b w:val="0"/>
    </w:rPr>
  </w:style>
  <w:style w:type="paragraph" w:customStyle="1" w:styleId="FooterQP">
    <w:name w:val="Footer_QP"/>
    <w:basedOn w:val="Normal"/>
    <w:rsid w:val="00983621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rsid w:val="00983621"/>
    <w:pPr>
      <w:keepNext/>
      <w:spacing w:before="160"/>
    </w:pPr>
    <w:rPr>
      <w:b/>
    </w:rPr>
  </w:style>
  <w:style w:type="paragraph" w:customStyle="1" w:styleId="Section2">
    <w:name w:val="Section_2"/>
    <w:basedOn w:val="Normal"/>
    <w:next w:val="Normal"/>
    <w:rsid w:val="00983621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RecNoBR">
    <w:name w:val="Rec_No_BR"/>
    <w:basedOn w:val="Normal"/>
    <w:next w:val="Rectitle"/>
    <w:rsid w:val="00983621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983621"/>
  </w:style>
  <w:style w:type="paragraph" w:customStyle="1" w:styleId="RepNoBR">
    <w:name w:val="Rep_No_BR"/>
    <w:basedOn w:val="RecNoBR"/>
    <w:next w:val="Reptitle"/>
    <w:rsid w:val="00983621"/>
  </w:style>
  <w:style w:type="paragraph" w:customStyle="1" w:styleId="ResNoBR">
    <w:name w:val="Res_No_BR"/>
    <w:basedOn w:val="RecNoBR"/>
    <w:next w:val="Restitle"/>
    <w:rsid w:val="00983621"/>
  </w:style>
  <w:style w:type="paragraph" w:customStyle="1" w:styleId="TabletitleBR">
    <w:name w:val="Table_title_BR"/>
    <w:basedOn w:val="Normal"/>
    <w:next w:val="Tablehead"/>
    <w:rsid w:val="00983621"/>
    <w:pPr>
      <w:keepNext/>
      <w:keepLines/>
      <w:spacing w:before="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983621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983621"/>
    <w:pPr>
      <w:keepNext/>
      <w:spacing w:before="0" w:after="120"/>
      <w:jc w:val="center"/>
    </w:pPr>
  </w:style>
  <w:style w:type="character" w:customStyle="1" w:styleId="Recdef">
    <w:name w:val="Rec_def"/>
    <w:basedOn w:val="DefaultParagraphFont"/>
    <w:rsid w:val="00983621"/>
    <w:rPr>
      <w:b/>
    </w:rPr>
  </w:style>
  <w:style w:type="paragraph" w:customStyle="1" w:styleId="FiguretitleBR">
    <w:name w:val="Figure_title_BR"/>
    <w:basedOn w:val="TabletitleBR"/>
    <w:next w:val="Figurewithouttitle"/>
    <w:rsid w:val="0098362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983621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73278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732789"/>
    <w:rPr>
      <w:color w:val="0000FF"/>
      <w:u w:val="single"/>
    </w:rPr>
  </w:style>
  <w:style w:type="paragraph" w:styleId="BodyTextIndent">
    <w:name w:val="Body Text Indent"/>
    <w:basedOn w:val="Normal"/>
    <w:rsid w:val="00732789"/>
    <w:pPr>
      <w:tabs>
        <w:tab w:val="clear" w:pos="794"/>
        <w:tab w:val="clear" w:pos="1191"/>
        <w:tab w:val="clear" w:pos="1588"/>
        <w:tab w:val="clear" w:pos="1985"/>
        <w:tab w:val="left" w:pos="284"/>
      </w:tabs>
      <w:spacing w:before="0"/>
      <w:ind w:left="284" w:hanging="284"/>
    </w:pPr>
  </w:style>
  <w:style w:type="paragraph" w:styleId="BodyText">
    <w:name w:val="Body Text"/>
    <w:basedOn w:val="Normal"/>
    <w:rsid w:val="007C0368"/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7655"/>
        <w:tab w:val="left" w:pos="8789"/>
        <w:tab w:val="left" w:pos="9072"/>
        <w:tab w:val="right" w:pos="10858"/>
      </w:tabs>
      <w:textAlignment w:val="auto"/>
    </w:pPr>
    <w:rPr>
      <w:rFonts w:ascii="Futura Lt BT" w:hAnsi="Futura Lt BT"/>
      <w:sz w:val="18"/>
      <w:lang w:val="fr-FR"/>
    </w:rPr>
  </w:style>
  <w:style w:type="paragraph" w:customStyle="1" w:styleId="TableText0">
    <w:name w:val="Table_Text"/>
    <w:basedOn w:val="Normal"/>
    <w:rsid w:val="0031396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">
    <w:name w:val="Table_#"/>
    <w:basedOn w:val="Normal"/>
    <w:next w:val="Normal"/>
    <w:rsid w:val="00313963"/>
    <w:pPr>
      <w:keepNext/>
      <w:spacing w:before="560" w:after="120"/>
      <w:jc w:val="center"/>
    </w:pPr>
    <w:rPr>
      <w:caps/>
    </w:rPr>
  </w:style>
  <w:style w:type="character" w:styleId="FollowedHyperlink">
    <w:name w:val="FollowedHyperlink"/>
    <w:basedOn w:val="DefaultParagraphFont"/>
    <w:rsid w:val="00806DB3"/>
    <w:rPr>
      <w:color w:val="606420"/>
      <w:u w:val="single"/>
    </w:rPr>
  </w:style>
  <w:style w:type="paragraph" w:styleId="BalloonText">
    <w:name w:val="Balloon Text"/>
    <w:basedOn w:val="Normal"/>
    <w:semiHidden/>
    <w:rsid w:val="00C956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4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8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5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7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9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tu.int/ITU-T/" TargetMode="External"/><Relationship Id="rId18" Type="http://schemas.openxmlformats.org/officeDocument/2006/relationships/hyperlink" Target="http://www.itu.int/ITU-T/studygroups/com03" TargetMode="External"/><Relationship Id="rId26" Type="http://schemas.openxmlformats.org/officeDocument/2006/relationships/hyperlink" Target="http://www.itu.int/ITU-T/studygroups/com12" TargetMode="External"/><Relationship Id="rId39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yperlink" Target="mailto:tsbsg5@itu.int" TargetMode="External"/><Relationship Id="rId34" Type="http://schemas.openxmlformats.org/officeDocument/2006/relationships/hyperlink" Target="http://www.itu.int/ITU-T/studygroups/com17" TargetMode="External"/><Relationship Id="rId42" Type="http://schemas.openxmlformats.org/officeDocument/2006/relationships/image" Target="media/image2.gif"/><Relationship Id="rId47" Type="http://schemas.openxmlformats.org/officeDocument/2006/relationships/hyperlink" Target="mailto:tsbsg....@itu.int" TargetMode="External"/><Relationship Id="rId50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hyperlink" Target="mailto:tsbsg2@itu.int" TargetMode="External"/><Relationship Id="rId25" Type="http://schemas.openxmlformats.org/officeDocument/2006/relationships/hyperlink" Target="mailto:tsbsg11@itu.int" TargetMode="External"/><Relationship Id="rId33" Type="http://schemas.openxmlformats.org/officeDocument/2006/relationships/hyperlink" Target="mailto:tsbsg16@itu.int" TargetMode="External"/><Relationship Id="rId38" Type="http://schemas.openxmlformats.org/officeDocument/2006/relationships/hyperlink" Target="http://www.itu.int/itu-t/aap/AAPRecDetails.aspx?AAPSeqNo=2025" TargetMode="External"/><Relationship Id="rId46" Type="http://schemas.openxmlformats.org/officeDocument/2006/relationships/hyperlink" Target="http://www.itu.int/ITU-T/aapinfo/files/AAPTutorial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tu.int/ITU-T/studygroups/com02" TargetMode="External"/><Relationship Id="rId20" Type="http://schemas.openxmlformats.org/officeDocument/2006/relationships/hyperlink" Target="http://www.itu.int/ITU-T/studygroups/com05" TargetMode="External"/><Relationship Id="rId29" Type="http://schemas.openxmlformats.org/officeDocument/2006/relationships/hyperlink" Target="mailto:tsbsg13@itu.int" TargetMode="External"/><Relationship Id="rId41" Type="http://schemas.openxmlformats.org/officeDocument/2006/relationships/hyperlink" Target="http://www.itu.int/ITU-T/aap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hyperlink" Target="http://www.itu.int/ITU-T/studygroups/com11" TargetMode="External"/><Relationship Id="rId32" Type="http://schemas.openxmlformats.org/officeDocument/2006/relationships/hyperlink" Target="http://www.itu.int/ITU-T/studygroups/com16" TargetMode="External"/><Relationship Id="rId37" Type="http://schemas.openxmlformats.org/officeDocument/2006/relationships/hyperlink" Target="http://www.itu.int/itu-t/aap/AAPRecDetails.aspx?AAPSeqNo=2040" TargetMode="External"/><Relationship Id="rId40" Type="http://schemas.openxmlformats.org/officeDocument/2006/relationships/footer" Target="footer3.xml"/><Relationship Id="rId45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hyperlink" Target="http://www.itu.int/ITU-T/aap/" TargetMode="External"/><Relationship Id="rId23" Type="http://schemas.openxmlformats.org/officeDocument/2006/relationships/hyperlink" Target="mailto:tsbsg9@itu.int" TargetMode="External"/><Relationship Id="rId28" Type="http://schemas.openxmlformats.org/officeDocument/2006/relationships/hyperlink" Target="http://www.itu.int/ITU-T/studygroups/com13" TargetMode="External"/><Relationship Id="rId36" Type="http://schemas.openxmlformats.org/officeDocument/2006/relationships/hyperlink" Target="http://www.itu.int/itu-t/aap/AAPRecDetails.aspx?AAPSeqNo=2071" TargetMode="External"/><Relationship Id="rId49" Type="http://schemas.openxmlformats.org/officeDocument/2006/relationships/footer" Target="footer4.xml"/><Relationship Id="rId10" Type="http://schemas.openxmlformats.org/officeDocument/2006/relationships/header" Target="header1.xml"/><Relationship Id="rId19" Type="http://schemas.openxmlformats.org/officeDocument/2006/relationships/hyperlink" Target="mailto:tsbsg3@itu.int" TargetMode="External"/><Relationship Id="rId31" Type="http://schemas.openxmlformats.org/officeDocument/2006/relationships/hyperlink" Target="mailto:tsbsg15@itu.int" TargetMode="External"/><Relationship Id="rId44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hyperlink" Target="http://www.itu.int/ITU-T/aap/" TargetMode="External"/><Relationship Id="rId14" Type="http://schemas.openxmlformats.org/officeDocument/2006/relationships/hyperlink" Target="http://www.itu.int/ITU-T/aapinfo/" TargetMode="External"/><Relationship Id="rId22" Type="http://schemas.openxmlformats.org/officeDocument/2006/relationships/hyperlink" Target="http://www.itu.int/ITU-T/studygroups/com09" TargetMode="External"/><Relationship Id="rId27" Type="http://schemas.openxmlformats.org/officeDocument/2006/relationships/hyperlink" Target="mailto:tsbsg12@itu.int" TargetMode="External"/><Relationship Id="rId30" Type="http://schemas.openxmlformats.org/officeDocument/2006/relationships/hyperlink" Target="http://www.itu.int/ITU-T/studygroups/com15" TargetMode="External"/><Relationship Id="rId35" Type="http://schemas.openxmlformats.org/officeDocument/2006/relationships/hyperlink" Target="mailto:tsbsg17@itu.int" TargetMode="External"/><Relationship Id="rId43" Type="http://schemas.openxmlformats.org/officeDocument/2006/relationships/image" Target="media/image3.gif"/><Relationship Id="rId48" Type="http://schemas.openxmlformats.org/officeDocument/2006/relationships/header" Target="header3.xml"/><Relationship Id="rId8" Type="http://schemas.openxmlformats.org/officeDocument/2006/relationships/hyperlink" Target="mailto:tsbdir@itu.int" TargetMode="External"/><Relationship Id="rId51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1047</Words>
  <Characters>5974</Characters>
  <Application>Microsoft Office Word</Application>
  <DocSecurity>0</DocSecurity>
  <Lines>49</Lines>
  <Paragraphs>14</Paragraphs>
  <ScaleCrop>false</ScaleCrop>
  <Company/>
  <LinksUpToDate>false</LinksUpToDate>
  <CharactersWithSpaces>7007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ITU-T</dc:creator>
  <cp:keywords/>
  <dc:description/>
  <cp:lastModifiedBy>ITU-T</cp:lastModifiedBy>
  <cp:revision>2</cp:revision>
  <dcterms:created xsi:type="dcterms:W3CDTF">2010-04-15T13:20:00Z</dcterms:created>
  <dcterms:modified xsi:type="dcterms:W3CDTF">2010-04-15T13:20:00Z</dcterms:modified>
</cp:coreProperties>
</file>