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9C" w:rsidRPr="00EE0C80" w:rsidRDefault="007D5A9C" w:rsidP="00B02454">
      <w:pPr>
        <w:spacing w:before="0"/>
        <w:jc w:val="center"/>
        <w:rPr>
          <w:rFonts w:asciiTheme="majorBidi" w:hAnsiTheme="majorBidi" w:cstheme="majorBidi"/>
          <w:b/>
          <w:bCs/>
        </w:rPr>
      </w:pPr>
      <w:r w:rsidRPr="00EE0C80">
        <w:rPr>
          <w:rFonts w:asciiTheme="majorBidi" w:hAnsiTheme="majorBidi" w:cstheme="majorBidi"/>
          <w:b/>
          <w:bCs/>
        </w:rPr>
        <w:t xml:space="preserve">Executive </w:t>
      </w:r>
      <w:r w:rsidR="003269D1" w:rsidRPr="00EE0C80">
        <w:rPr>
          <w:rFonts w:asciiTheme="majorBidi" w:hAnsiTheme="majorBidi" w:cstheme="majorBidi"/>
          <w:b/>
          <w:bCs/>
        </w:rPr>
        <w:t>Summary</w:t>
      </w:r>
    </w:p>
    <w:p w:rsidR="002E3C9B" w:rsidRPr="00EE0C80" w:rsidRDefault="007D5A9C" w:rsidP="00075271">
      <w:pPr>
        <w:jc w:val="center"/>
        <w:rPr>
          <w:rFonts w:asciiTheme="majorBidi" w:hAnsiTheme="majorBidi" w:cstheme="majorBidi"/>
          <w:b/>
          <w:bCs/>
        </w:rPr>
      </w:pPr>
      <w:r w:rsidRPr="00EE0C80">
        <w:rPr>
          <w:rFonts w:asciiTheme="majorBidi" w:hAnsiTheme="majorBidi" w:cstheme="majorBidi"/>
          <w:b/>
          <w:bCs/>
        </w:rPr>
        <w:t xml:space="preserve">Study Group </w:t>
      </w:r>
      <w:r w:rsidR="00075271" w:rsidRPr="00EE0C80">
        <w:rPr>
          <w:rFonts w:asciiTheme="majorBidi" w:hAnsiTheme="majorBidi" w:cstheme="majorBidi"/>
          <w:b/>
          <w:bCs/>
        </w:rPr>
        <w:t>17</w:t>
      </w:r>
      <w:r w:rsidRPr="00EE0C80">
        <w:rPr>
          <w:rFonts w:asciiTheme="majorBidi" w:hAnsiTheme="majorBidi" w:cstheme="majorBidi"/>
          <w:b/>
          <w:bCs/>
        </w:rPr>
        <w:t xml:space="preserve"> meeting</w:t>
      </w:r>
    </w:p>
    <w:p w:rsidR="00CC7C0D" w:rsidRPr="00EE0C80" w:rsidRDefault="00CC7C0D" w:rsidP="00AF1E2E">
      <w:pPr>
        <w:jc w:val="center"/>
        <w:rPr>
          <w:rFonts w:asciiTheme="majorBidi" w:hAnsiTheme="majorBidi" w:cstheme="majorBidi"/>
          <w:b/>
          <w:bCs/>
        </w:rPr>
      </w:pPr>
      <w:r w:rsidRPr="00EE0C80">
        <w:rPr>
          <w:rFonts w:asciiTheme="majorBidi" w:hAnsiTheme="majorBidi" w:cstheme="majorBidi"/>
          <w:b/>
          <w:bCs/>
        </w:rPr>
        <w:t>(</w:t>
      </w:r>
      <w:r w:rsidR="00DD1FCD" w:rsidRPr="00EE0C80">
        <w:rPr>
          <w:rFonts w:asciiTheme="majorBidi" w:hAnsiTheme="majorBidi" w:cstheme="majorBidi"/>
          <w:b/>
          <w:bCs/>
        </w:rPr>
        <w:t>2</w:t>
      </w:r>
      <w:r w:rsidR="00AF1E2E" w:rsidRPr="00EE0C80">
        <w:rPr>
          <w:rFonts w:asciiTheme="majorBidi" w:hAnsiTheme="majorBidi" w:cstheme="majorBidi"/>
          <w:b/>
          <w:bCs/>
        </w:rPr>
        <w:t>9 August</w:t>
      </w:r>
      <w:r w:rsidR="00AA1F2E" w:rsidRPr="00EE0C80">
        <w:rPr>
          <w:rFonts w:asciiTheme="majorBidi" w:hAnsiTheme="majorBidi" w:cstheme="majorBidi"/>
          <w:b/>
          <w:bCs/>
        </w:rPr>
        <w:t xml:space="preserve"> </w:t>
      </w:r>
      <w:r w:rsidR="00AF1E2E" w:rsidRPr="00EE0C80">
        <w:rPr>
          <w:rFonts w:asciiTheme="majorBidi" w:hAnsiTheme="majorBidi" w:cstheme="majorBidi"/>
          <w:b/>
          <w:bCs/>
        </w:rPr>
        <w:t>–</w:t>
      </w:r>
      <w:r w:rsidR="00AA1F2E" w:rsidRPr="00EE0C80">
        <w:rPr>
          <w:rFonts w:asciiTheme="majorBidi" w:hAnsiTheme="majorBidi" w:cstheme="majorBidi"/>
          <w:b/>
          <w:bCs/>
        </w:rPr>
        <w:t xml:space="preserve"> </w:t>
      </w:r>
      <w:r w:rsidR="00AF1E2E" w:rsidRPr="00EE0C80">
        <w:rPr>
          <w:rFonts w:asciiTheme="majorBidi" w:hAnsiTheme="majorBidi" w:cstheme="majorBidi"/>
          <w:b/>
          <w:bCs/>
        </w:rPr>
        <w:t>7 September</w:t>
      </w:r>
      <w:r w:rsidR="00075271" w:rsidRPr="00EE0C80">
        <w:rPr>
          <w:rFonts w:asciiTheme="majorBidi" w:hAnsiTheme="majorBidi" w:cstheme="majorBidi"/>
          <w:b/>
          <w:bCs/>
        </w:rPr>
        <w:t xml:space="preserve"> 201</w:t>
      </w:r>
      <w:r w:rsidR="00CF5963" w:rsidRPr="00EE0C80">
        <w:rPr>
          <w:rFonts w:asciiTheme="majorBidi" w:hAnsiTheme="majorBidi" w:cstheme="majorBidi"/>
          <w:b/>
          <w:bCs/>
        </w:rPr>
        <w:t>2</w:t>
      </w:r>
      <w:r w:rsidRPr="00EE0C80">
        <w:rPr>
          <w:rFonts w:asciiTheme="majorBidi" w:hAnsiTheme="majorBidi" w:cstheme="majorBidi"/>
          <w:b/>
          <w:bCs/>
        </w:rPr>
        <w:t>)</w:t>
      </w:r>
    </w:p>
    <w:p w:rsidR="00365115" w:rsidRPr="00EE0C80" w:rsidRDefault="00CC7C0D" w:rsidP="00B90527">
      <w:pPr>
        <w:spacing w:before="24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  <w:u w:val="single"/>
        </w:rPr>
        <w:t>Participa</w:t>
      </w:r>
      <w:r w:rsidR="00D8652C" w:rsidRPr="00EE0C80">
        <w:rPr>
          <w:rFonts w:asciiTheme="majorBidi" w:hAnsiTheme="majorBidi" w:cstheme="majorBidi"/>
          <w:u w:val="single"/>
        </w:rPr>
        <w:t>nts</w:t>
      </w:r>
      <w:r w:rsidR="00D8652C" w:rsidRPr="00EE0C80">
        <w:rPr>
          <w:rFonts w:asciiTheme="majorBidi" w:hAnsiTheme="majorBidi" w:cstheme="majorBidi"/>
        </w:rPr>
        <w:t>:</w:t>
      </w:r>
    </w:p>
    <w:p w:rsidR="00CC185B" w:rsidRPr="00EE0C80" w:rsidRDefault="00CC185B" w:rsidP="00AF1E2E">
      <w:pPr>
        <w:ind w:left="360"/>
        <w:rPr>
          <w:rFonts w:asciiTheme="majorBidi" w:hAnsiTheme="majorBidi" w:cstheme="majorBidi"/>
        </w:rPr>
      </w:pPr>
      <w:r w:rsidRPr="00EE0C80">
        <w:rPr>
          <w:rFonts w:eastAsia="MS Mincho"/>
          <w:bCs/>
          <w:szCs w:val="24"/>
        </w:rPr>
        <w:t>T</w:t>
      </w:r>
      <w:r w:rsidRPr="00EE0C80">
        <w:rPr>
          <w:rFonts w:eastAsia="MS Mincho"/>
          <w:szCs w:val="24"/>
        </w:rPr>
        <w:t xml:space="preserve">he </w:t>
      </w:r>
      <w:r w:rsidR="009409A3">
        <w:rPr>
          <w:rFonts w:eastAsia="MS Mincho"/>
          <w:szCs w:val="24"/>
        </w:rPr>
        <w:t xml:space="preserve">eighth </w:t>
      </w:r>
      <w:r w:rsidRPr="00EE0C80">
        <w:rPr>
          <w:rFonts w:eastAsia="MS Mincho"/>
          <w:szCs w:val="24"/>
        </w:rPr>
        <w:t xml:space="preserve">Study Group 17 meeting was attended by </w:t>
      </w:r>
      <w:r w:rsidR="00AF1E2E" w:rsidRPr="00EE0C80">
        <w:rPr>
          <w:rFonts w:eastAsia="MS Mincho"/>
          <w:szCs w:val="24"/>
        </w:rPr>
        <w:t>22 Member States, 18 Sector Members, 9 Associates, and 1 Academia</w:t>
      </w:r>
      <w:r w:rsidRPr="00EE0C80">
        <w:rPr>
          <w:rFonts w:eastAsia="MS Mincho"/>
          <w:szCs w:val="24"/>
        </w:rPr>
        <w:t xml:space="preserve">. In total </w:t>
      </w:r>
      <w:r w:rsidR="00AF1E2E" w:rsidRPr="00EE0C80">
        <w:rPr>
          <w:rFonts w:eastAsia="MS Mincho"/>
          <w:szCs w:val="24"/>
        </w:rPr>
        <w:t xml:space="preserve">147 </w:t>
      </w:r>
      <w:r w:rsidRPr="00EE0C80">
        <w:rPr>
          <w:rFonts w:eastAsia="MS Mincho"/>
          <w:szCs w:val="24"/>
        </w:rPr>
        <w:t>participants attended the SG 17 meeting.</w:t>
      </w:r>
    </w:p>
    <w:p w:rsidR="005316C6" w:rsidRPr="00EE0C80" w:rsidRDefault="005316C6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 xml:space="preserve">Approved </w:t>
      </w:r>
      <w:r w:rsidR="00B42C02" w:rsidRPr="00EE0C80">
        <w:rPr>
          <w:rFonts w:asciiTheme="majorBidi" w:hAnsiTheme="majorBidi" w:cstheme="majorBidi"/>
          <w:u w:val="single"/>
        </w:rPr>
        <w:t xml:space="preserve">ITU-T </w:t>
      </w:r>
      <w:r w:rsidRPr="00EE0C80">
        <w:rPr>
          <w:rFonts w:asciiTheme="majorBidi" w:hAnsiTheme="majorBidi" w:cstheme="majorBidi"/>
          <w:u w:val="single"/>
        </w:rPr>
        <w:t>Recommendations:</w:t>
      </w:r>
    </w:p>
    <w:p w:rsidR="003D30B2" w:rsidRPr="00EE0C80" w:rsidRDefault="005D5AA1" w:rsidP="00D574BF">
      <w:pPr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>Ten</w:t>
      </w:r>
      <w:r w:rsidR="0076742C" w:rsidRPr="00EE0C80">
        <w:rPr>
          <w:rFonts w:asciiTheme="majorBidi" w:hAnsiTheme="majorBidi" w:cstheme="majorBidi"/>
        </w:rPr>
        <w:t xml:space="preserve"> </w:t>
      </w:r>
      <w:r w:rsidR="00B7676F" w:rsidRPr="00EE0C80">
        <w:rPr>
          <w:rFonts w:asciiTheme="majorBidi" w:hAnsiTheme="majorBidi" w:cstheme="majorBidi"/>
        </w:rPr>
        <w:t xml:space="preserve">new </w:t>
      </w:r>
      <w:r w:rsidR="00B12A99" w:rsidRPr="00EE0C80">
        <w:rPr>
          <w:rFonts w:asciiTheme="majorBidi" w:hAnsiTheme="majorBidi" w:cstheme="majorBidi"/>
        </w:rPr>
        <w:t xml:space="preserve">ITU-T </w:t>
      </w:r>
      <w:r w:rsidR="003D30B2" w:rsidRPr="00EE0C80">
        <w:rPr>
          <w:rFonts w:asciiTheme="majorBidi" w:hAnsiTheme="majorBidi" w:cstheme="majorBidi"/>
        </w:rPr>
        <w:t xml:space="preserve">Recommendations </w:t>
      </w:r>
      <w:r w:rsidR="00B51C88" w:rsidRPr="00EE0C80">
        <w:rPr>
          <w:rFonts w:asciiTheme="majorBidi" w:hAnsiTheme="majorBidi" w:cstheme="majorBidi"/>
        </w:rPr>
        <w:t xml:space="preserve">(under TAP) </w:t>
      </w:r>
      <w:r w:rsidR="003D30B2" w:rsidRPr="00EE0C80">
        <w:rPr>
          <w:rFonts w:asciiTheme="majorBidi" w:hAnsiTheme="majorBidi" w:cstheme="majorBidi"/>
        </w:rPr>
        <w:t>were approved.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X.1054,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Security techniques – Governance of information security</w:t>
      </w:r>
      <w:r w:rsidRPr="00EE0C80">
        <w:rPr>
          <w:rFonts w:asciiTheme="majorBidi" w:hAnsiTheme="majorBidi" w:cstheme="majorBidi"/>
          <w:sz w:val="20"/>
        </w:rPr>
        <w:t>.</w:t>
      </w:r>
    </w:p>
    <w:p w:rsidR="009A30C5" w:rsidRPr="00EE0C80" w:rsidRDefault="009A30C5" w:rsidP="009A30C5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X.1254,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— Security techniques — Entity authentication assurance framework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X.1528.1,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 naming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X.1528.2,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 name matching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X.1528.3,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 dictionary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X.1528.4,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 applicability language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X.1541, </w:t>
      </w:r>
      <w:r w:rsidRPr="00EE0C80">
        <w:rPr>
          <w:rFonts w:asciiTheme="majorBidi" w:hAnsiTheme="majorBidi" w:cstheme="majorBidi"/>
          <w:i/>
          <w:iCs/>
          <w:sz w:val="20"/>
        </w:rPr>
        <w:t>Incident object description exchange format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X.1580,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Real-time inter-network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defense</w:t>
      </w:r>
      <w:proofErr w:type="spellEnd"/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X.1581,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Transport of real-time inter-network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defense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messages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ED46CC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Agreed Supplements and Appendices:</w:t>
      </w:r>
    </w:p>
    <w:p w:rsidR="00ED46CC" w:rsidRPr="00EE0C80" w:rsidRDefault="00B736CF" w:rsidP="00625B0B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Five</w:t>
      </w:r>
      <w:r w:rsidRPr="00EE0C80">
        <w:rPr>
          <w:rFonts w:asciiTheme="majorBidi" w:hAnsiTheme="majorBidi" w:cstheme="majorBidi"/>
        </w:rPr>
        <w:t xml:space="preserve"> </w:t>
      </w:r>
      <w:r w:rsidR="00ED46CC" w:rsidRPr="00EE0C80">
        <w:rPr>
          <w:rFonts w:asciiTheme="majorBidi" w:hAnsiTheme="majorBidi" w:cstheme="majorBidi"/>
        </w:rPr>
        <w:t>new Supplement</w:t>
      </w:r>
      <w:r w:rsidR="00625B0B" w:rsidRPr="00EE0C80">
        <w:rPr>
          <w:rFonts w:asciiTheme="majorBidi" w:hAnsiTheme="majorBidi" w:cstheme="majorBidi"/>
        </w:rPr>
        <w:t>s</w:t>
      </w:r>
      <w:r w:rsidR="00ED46CC" w:rsidRPr="00EE0C80">
        <w:rPr>
          <w:rFonts w:asciiTheme="majorBidi" w:hAnsiTheme="majorBidi" w:cstheme="majorBidi"/>
        </w:rPr>
        <w:t xml:space="preserve"> to the X-series Recommendations and one </w:t>
      </w:r>
      <w:r w:rsidR="00625B0B" w:rsidRPr="00EE0C80">
        <w:rPr>
          <w:rFonts w:asciiTheme="majorBidi" w:hAnsiTheme="majorBidi" w:cstheme="majorBidi"/>
        </w:rPr>
        <w:t>Amendment</w:t>
      </w:r>
      <w:r w:rsidR="00ED46CC" w:rsidRPr="00EE0C80">
        <w:rPr>
          <w:rFonts w:asciiTheme="majorBidi" w:hAnsiTheme="majorBidi" w:cstheme="majorBidi"/>
        </w:rPr>
        <w:t xml:space="preserve"> were agreed.</w:t>
      </w:r>
    </w:p>
    <w:p w:rsidR="0047630E" w:rsidRPr="00EE0C80" w:rsidRDefault="0047630E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X.Suppl.13, </w:t>
      </w:r>
      <w:r w:rsidRPr="00EE0C80">
        <w:rPr>
          <w:rFonts w:asciiTheme="majorBidi" w:hAnsiTheme="majorBidi" w:cstheme="majorBidi"/>
          <w:i/>
          <w:iCs/>
          <w:sz w:val="20"/>
        </w:rPr>
        <w:t>Supplement to ITU-T X.1051 – Supplement on Information security management users’ guide for Recommendation ITU-T X.1051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7630E" w:rsidRPr="00EE0C80" w:rsidRDefault="0047630E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X.Suppl.14, </w:t>
      </w:r>
      <w:r w:rsidRPr="00EE0C80">
        <w:rPr>
          <w:rFonts w:asciiTheme="majorBidi" w:hAnsiTheme="majorBidi" w:cstheme="majorBidi"/>
          <w:i/>
          <w:iCs/>
          <w:sz w:val="20"/>
        </w:rPr>
        <w:t>Supplement to ITU-T X.1243 – Supplement on a practical reference model for countering email spam using botnet information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CB5299" w:rsidRPr="00EE0C80" w:rsidRDefault="00CB529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X.Suppl.15,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Supplement to ITU-T X-series Recommendations – X.800-X.849 series – Supplement on guidance for creating national IP-based public network security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center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for developing countries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CB5299" w:rsidRPr="00EE0C80" w:rsidRDefault="00CB529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X.Suppl.16, </w:t>
      </w:r>
      <w:r w:rsidRPr="00EE0C80">
        <w:rPr>
          <w:rFonts w:asciiTheme="majorBidi" w:hAnsiTheme="majorBidi" w:cstheme="majorBidi"/>
          <w:i/>
          <w:iCs/>
          <w:sz w:val="20"/>
        </w:rPr>
        <w:t>Supplement to ITU-T X-series Recommendations – X.800-X.849 series – Supplement on architectural systems for security controls for preventing fraudulent activities in public carrier networks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7630E" w:rsidRPr="00EE0C80" w:rsidRDefault="0047630E" w:rsidP="00B02454">
      <w:pPr>
        <w:pStyle w:val="ListParagraph"/>
        <w:numPr>
          <w:ilvl w:val="0"/>
          <w:numId w:val="18"/>
        </w:numPr>
        <w:spacing w:before="40"/>
        <w:ind w:left="714" w:hanging="357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X.Suppl.17, </w:t>
      </w:r>
      <w:r w:rsidRPr="00EE0C80">
        <w:rPr>
          <w:rFonts w:asciiTheme="majorBidi" w:hAnsiTheme="majorBidi" w:cstheme="majorBidi"/>
          <w:i/>
          <w:iCs/>
          <w:sz w:val="20"/>
        </w:rPr>
        <w:t>Supplement to ITU-T X-series Recommendations – ITU-T X.1143 – Supplement on threats and security objectives for enhanced web-based telecommunication service</w:t>
      </w:r>
      <w:r w:rsidRPr="00EE0C80">
        <w:rPr>
          <w:rFonts w:asciiTheme="majorBidi" w:hAnsiTheme="majorBidi" w:cstheme="majorBidi"/>
          <w:sz w:val="20"/>
        </w:rPr>
        <w:t>.</w:t>
      </w:r>
    </w:p>
    <w:p w:rsidR="00CB5299" w:rsidRPr="00EE0C80" w:rsidRDefault="00CB529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X.1500 Amd.2,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Overview of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cybersecurity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information exchange – Amendment 2 – Revised structured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cybersecurity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information exchange techniques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1034B" w:rsidRPr="00B736CF" w:rsidRDefault="0041034B" w:rsidP="008E77B7">
      <w:pPr>
        <w:spacing w:before="240"/>
        <w:rPr>
          <w:rFonts w:asciiTheme="majorBidi" w:hAnsiTheme="majorBidi" w:cstheme="majorBidi"/>
          <w:u w:val="single"/>
        </w:rPr>
      </w:pPr>
      <w:r w:rsidRPr="00B736CF">
        <w:rPr>
          <w:rFonts w:asciiTheme="majorBidi" w:hAnsiTheme="majorBidi" w:cstheme="majorBidi"/>
          <w:u w:val="single"/>
        </w:rPr>
        <w:t>Determined draft ITU-T Recommendations:</w:t>
      </w:r>
    </w:p>
    <w:p w:rsidR="0041034B" w:rsidRPr="00B736CF" w:rsidRDefault="0041034B" w:rsidP="00B736CF">
      <w:pPr>
        <w:ind w:left="360"/>
        <w:rPr>
          <w:rFonts w:asciiTheme="majorBidi" w:hAnsiTheme="majorBidi" w:cstheme="majorBidi"/>
        </w:rPr>
      </w:pPr>
      <w:r w:rsidRPr="00B736CF">
        <w:rPr>
          <w:rFonts w:asciiTheme="majorBidi" w:hAnsiTheme="majorBidi" w:cstheme="majorBidi"/>
        </w:rPr>
        <w:t xml:space="preserve">Four </w:t>
      </w:r>
      <w:proofErr w:type="gramStart"/>
      <w:r w:rsidRPr="00B736CF">
        <w:rPr>
          <w:rFonts w:asciiTheme="majorBidi" w:hAnsiTheme="majorBidi" w:cstheme="majorBidi"/>
        </w:rPr>
        <w:t>draft</w:t>
      </w:r>
      <w:proofErr w:type="gramEnd"/>
      <w:r w:rsidRPr="00B736CF">
        <w:rPr>
          <w:rFonts w:asciiTheme="majorBidi" w:hAnsiTheme="majorBidi" w:cstheme="majorBidi"/>
        </w:rPr>
        <w:t xml:space="preserve"> new ITU-T Recommendations were determined:</w:t>
      </w:r>
    </w:p>
    <w:p w:rsidR="0041034B" w:rsidRPr="0041034B" w:rsidRDefault="0041034B" w:rsidP="0041034B">
      <w:pPr>
        <w:pStyle w:val="ListParagraph"/>
        <w:numPr>
          <w:ilvl w:val="0"/>
          <w:numId w:val="18"/>
        </w:numPr>
        <w:spacing w:before="40"/>
        <w:rPr>
          <w:rFonts w:asciiTheme="majorBidi" w:hAnsiTheme="majorBidi" w:cstheme="majorBidi"/>
          <w:sz w:val="20"/>
        </w:rPr>
      </w:pPr>
      <w:r w:rsidRPr="0041034B">
        <w:rPr>
          <w:rFonts w:asciiTheme="majorBidi" w:hAnsiTheme="majorBidi" w:cstheme="majorBidi"/>
          <w:sz w:val="20"/>
        </w:rPr>
        <w:t>X.1526 (</w:t>
      </w:r>
      <w:proofErr w:type="spellStart"/>
      <w:r w:rsidRPr="0041034B">
        <w:rPr>
          <w:rFonts w:asciiTheme="majorBidi" w:hAnsiTheme="majorBidi" w:cstheme="majorBidi"/>
          <w:sz w:val="20"/>
        </w:rPr>
        <w:t>X.oval</w:t>
      </w:r>
      <w:proofErr w:type="spellEnd"/>
      <w:r w:rsidRPr="0041034B">
        <w:rPr>
          <w:rFonts w:asciiTheme="majorBidi" w:hAnsiTheme="majorBidi" w:cstheme="majorBidi"/>
          <w:sz w:val="20"/>
        </w:rPr>
        <w:t xml:space="preserve">), </w:t>
      </w:r>
      <w:r w:rsidRPr="0041034B">
        <w:rPr>
          <w:rFonts w:asciiTheme="majorBidi" w:hAnsiTheme="majorBidi" w:cstheme="majorBidi"/>
          <w:i/>
          <w:iCs/>
          <w:sz w:val="20"/>
        </w:rPr>
        <w:t>Open vulnerability and assessment language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1034B" w:rsidRPr="0041034B" w:rsidRDefault="0041034B" w:rsidP="0041034B">
      <w:pPr>
        <w:pStyle w:val="ListParagraph"/>
        <w:numPr>
          <w:ilvl w:val="0"/>
          <w:numId w:val="18"/>
        </w:numPr>
        <w:spacing w:before="40"/>
        <w:rPr>
          <w:rFonts w:asciiTheme="majorBidi" w:hAnsiTheme="majorBidi" w:cstheme="majorBidi"/>
          <w:sz w:val="20"/>
        </w:rPr>
      </w:pPr>
      <w:r w:rsidRPr="0041034B">
        <w:rPr>
          <w:rFonts w:asciiTheme="majorBidi" w:hAnsiTheme="majorBidi" w:cstheme="majorBidi"/>
          <w:sz w:val="20"/>
        </w:rPr>
        <w:t>X.1544 (</w:t>
      </w:r>
      <w:proofErr w:type="spellStart"/>
      <w:r w:rsidRPr="0041034B">
        <w:rPr>
          <w:rFonts w:asciiTheme="majorBidi" w:hAnsiTheme="majorBidi" w:cstheme="majorBidi"/>
          <w:sz w:val="20"/>
        </w:rPr>
        <w:t>X.capec</w:t>
      </w:r>
      <w:proofErr w:type="spellEnd"/>
      <w:r w:rsidRPr="0041034B">
        <w:rPr>
          <w:rFonts w:asciiTheme="majorBidi" w:hAnsiTheme="majorBidi" w:cstheme="majorBidi"/>
          <w:sz w:val="20"/>
        </w:rPr>
        <w:t xml:space="preserve">), </w:t>
      </w:r>
      <w:r w:rsidRPr="0041034B">
        <w:rPr>
          <w:rFonts w:asciiTheme="majorBidi" w:hAnsiTheme="majorBidi" w:cstheme="majorBidi"/>
          <w:i/>
          <w:iCs/>
          <w:sz w:val="20"/>
        </w:rPr>
        <w:t>Common attack pattern enumeration and classification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1034B" w:rsidRPr="0041034B" w:rsidRDefault="0041034B" w:rsidP="0041034B">
      <w:pPr>
        <w:pStyle w:val="ListParagraph"/>
        <w:numPr>
          <w:ilvl w:val="0"/>
          <w:numId w:val="18"/>
        </w:numPr>
        <w:spacing w:before="40"/>
        <w:rPr>
          <w:rFonts w:asciiTheme="majorBidi" w:hAnsiTheme="majorBidi" w:cstheme="majorBidi"/>
          <w:sz w:val="20"/>
        </w:rPr>
      </w:pPr>
      <w:r w:rsidRPr="0041034B">
        <w:rPr>
          <w:rFonts w:asciiTheme="majorBidi" w:hAnsiTheme="majorBidi" w:cstheme="majorBidi"/>
          <w:sz w:val="20"/>
        </w:rPr>
        <w:t xml:space="preserve">X.1126 (X.msec-6), </w:t>
      </w:r>
      <w:r w:rsidRPr="0041034B">
        <w:rPr>
          <w:rFonts w:asciiTheme="majorBidi" w:hAnsiTheme="majorBidi" w:cstheme="majorBidi"/>
          <w:i/>
          <w:iCs/>
          <w:sz w:val="20"/>
        </w:rPr>
        <w:t>Security aspects of smartphones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1034B" w:rsidRPr="0041034B" w:rsidRDefault="0041034B" w:rsidP="0041034B">
      <w:pPr>
        <w:pStyle w:val="ListParagraph"/>
        <w:numPr>
          <w:ilvl w:val="0"/>
          <w:numId w:val="18"/>
        </w:numPr>
        <w:spacing w:before="40"/>
        <w:rPr>
          <w:rFonts w:asciiTheme="majorBidi" w:hAnsiTheme="majorBidi" w:cstheme="majorBidi"/>
          <w:sz w:val="20"/>
        </w:rPr>
      </w:pPr>
      <w:r w:rsidRPr="0041034B">
        <w:rPr>
          <w:rFonts w:asciiTheme="majorBidi" w:hAnsiTheme="majorBidi" w:cstheme="majorBidi"/>
          <w:sz w:val="20"/>
        </w:rPr>
        <w:t xml:space="preserve">X.1154 (X.sap-4), </w:t>
      </w:r>
      <w:r w:rsidRPr="0041034B">
        <w:rPr>
          <w:rFonts w:asciiTheme="majorBidi" w:hAnsiTheme="majorBidi" w:cstheme="majorBidi"/>
          <w:i/>
          <w:iCs/>
          <w:sz w:val="20"/>
        </w:rPr>
        <w:t>General framework of combined authentication on multiple identity service provider environments</w:t>
      </w:r>
      <w:r w:rsidRPr="0041034B">
        <w:rPr>
          <w:rFonts w:asciiTheme="majorBidi" w:hAnsiTheme="majorBidi" w:cstheme="majorBidi"/>
          <w:sz w:val="20"/>
        </w:rPr>
        <w:t>.</w:t>
      </w:r>
    </w:p>
    <w:p w:rsidR="002C7A67" w:rsidRPr="00EE0C80" w:rsidRDefault="00906A10" w:rsidP="0000709F">
      <w:pPr>
        <w:keepNext/>
        <w:keepLines/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lastRenderedPageBreak/>
        <w:t>Consented</w:t>
      </w:r>
      <w:r w:rsidR="002C7A67" w:rsidRPr="00EE0C80">
        <w:rPr>
          <w:rFonts w:asciiTheme="majorBidi" w:hAnsiTheme="majorBidi" w:cstheme="majorBidi"/>
          <w:u w:val="single"/>
        </w:rPr>
        <w:t xml:space="preserve"> </w:t>
      </w:r>
      <w:r w:rsidR="00602A5C" w:rsidRPr="00EE0C80">
        <w:rPr>
          <w:rFonts w:asciiTheme="majorBidi" w:hAnsiTheme="majorBidi" w:cstheme="majorBidi"/>
          <w:u w:val="single"/>
        </w:rPr>
        <w:t xml:space="preserve">draft ITU-T </w:t>
      </w:r>
      <w:r w:rsidR="002C7A67" w:rsidRPr="00EE0C80">
        <w:rPr>
          <w:rFonts w:asciiTheme="majorBidi" w:hAnsiTheme="majorBidi" w:cstheme="majorBidi"/>
          <w:u w:val="single"/>
        </w:rPr>
        <w:t>Recommendations</w:t>
      </w:r>
      <w:r w:rsidR="0078158D" w:rsidRPr="00EE0C80">
        <w:rPr>
          <w:rFonts w:asciiTheme="majorBidi" w:hAnsiTheme="majorBidi" w:cstheme="majorBidi"/>
          <w:u w:val="single"/>
        </w:rPr>
        <w:t>:</w:t>
      </w:r>
    </w:p>
    <w:p w:rsidR="00D8652C" w:rsidRPr="00EE0C80" w:rsidRDefault="002C7A67" w:rsidP="0000709F">
      <w:pPr>
        <w:keepNext/>
        <w:keepLines/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 xml:space="preserve">Consent was reached </w:t>
      </w:r>
      <w:r w:rsidR="001B1A30" w:rsidRPr="00EE0C80">
        <w:rPr>
          <w:rFonts w:asciiTheme="majorBidi" w:hAnsiTheme="majorBidi" w:cstheme="majorBidi"/>
        </w:rPr>
        <w:t xml:space="preserve">on </w:t>
      </w:r>
      <w:r w:rsidR="00241F49" w:rsidRPr="00EE0C80">
        <w:rPr>
          <w:rFonts w:asciiTheme="majorBidi" w:hAnsiTheme="majorBidi" w:cstheme="majorBidi"/>
        </w:rPr>
        <w:t>t</w:t>
      </w:r>
      <w:r w:rsidR="00241F49" w:rsidRPr="00EE0C80">
        <w:t xml:space="preserve">hree </w:t>
      </w:r>
      <w:proofErr w:type="gramStart"/>
      <w:r w:rsidR="00241F49" w:rsidRPr="00EE0C80">
        <w:t>draft</w:t>
      </w:r>
      <w:proofErr w:type="gramEnd"/>
      <w:r w:rsidR="00241F49" w:rsidRPr="00EE0C80">
        <w:t xml:space="preserve"> new </w:t>
      </w:r>
      <w:r w:rsidR="00BF2C1F">
        <w:t xml:space="preserve">ITU-T </w:t>
      </w:r>
      <w:r w:rsidR="00241F49" w:rsidRPr="00EE0C80">
        <w:t xml:space="preserve">Recommendations, eleven revised draft </w:t>
      </w:r>
      <w:r w:rsidR="00BF2C1F">
        <w:t xml:space="preserve">ITU-T </w:t>
      </w:r>
      <w:r w:rsidR="00241F49" w:rsidRPr="00EE0C80">
        <w:t xml:space="preserve">Recommendations, </w:t>
      </w:r>
      <w:r w:rsidR="008D1615" w:rsidRPr="00EE0C80">
        <w:t>two draft Amendments</w:t>
      </w:r>
      <w:r w:rsidR="008D1615">
        <w:t>,</w:t>
      </w:r>
      <w:r w:rsidR="008D1615" w:rsidRPr="00EE0C80">
        <w:t xml:space="preserve"> </w:t>
      </w:r>
      <w:r w:rsidR="00241F49" w:rsidRPr="00EE0C80">
        <w:t xml:space="preserve">five draft Technical Corrigenda, </w:t>
      </w:r>
      <w:r w:rsidR="008D1615">
        <w:t xml:space="preserve">and </w:t>
      </w:r>
      <w:r w:rsidR="00241F49" w:rsidRPr="00EE0C80">
        <w:t>one draft Corrigendum</w:t>
      </w:r>
      <w:r w:rsidR="00A75018" w:rsidRPr="00EE0C80">
        <w:rPr>
          <w:rFonts w:asciiTheme="majorBidi" w:hAnsiTheme="majorBidi" w:cstheme="majorBidi"/>
        </w:rPr>
        <w:t>:</w:t>
      </w:r>
    </w:p>
    <w:p w:rsidR="00323DF3" w:rsidRPr="00EE0C80" w:rsidRDefault="00323DF3" w:rsidP="00323DF3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X.1164 (X.p2p-4), </w:t>
      </w:r>
      <w:r w:rsidRPr="00EE0C80">
        <w:rPr>
          <w:rFonts w:asciiTheme="majorBidi" w:hAnsiTheme="majorBidi" w:cstheme="majorBidi"/>
          <w:i/>
          <w:iCs/>
          <w:sz w:val="20"/>
        </w:rPr>
        <w:t>Use of service providers’ user authentication infrastructure to implement public key infrastructure for peer-to-peer networks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X.1196 (X.iptvsec-6), </w:t>
      </w:r>
      <w:r w:rsidRPr="00EE0C80">
        <w:rPr>
          <w:rFonts w:asciiTheme="majorBidi" w:hAnsiTheme="majorBidi" w:cstheme="majorBidi"/>
          <w:i/>
          <w:iCs/>
          <w:sz w:val="20"/>
        </w:rPr>
        <w:t>Framework for the downloadable service and content protection system in the mobile Internet Protocol Television (IPTV) environment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X.1313 (X.usnsec-3), </w:t>
      </w:r>
      <w:r w:rsidRPr="00EE0C80">
        <w:rPr>
          <w:rFonts w:asciiTheme="majorBidi" w:hAnsiTheme="majorBidi" w:cstheme="majorBidi"/>
          <w:i/>
          <w:iCs/>
          <w:sz w:val="20"/>
        </w:rPr>
        <w:t>Security requirements for wireless sensor network routing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X.500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Directory: Overview of concepts, models and services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X.501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Models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X.509 (</w:t>
      </w:r>
      <w:proofErr w:type="gramStart"/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>),</w:t>
      </w:r>
      <w:proofErr w:type="gramEnd"/>
      <w:r w:rsidRPr="00EE0C80">
        <w:rPr>
          <w:rFonts w:asciiTheme="majorBidi" w:hAnsiTheme="majorBidi" w:cstheme="majorBidi"/>
          <w:sz w:val="20"/>
        </w:rPr>
        <w:t xml:space="preserve">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Public-key and attribute certificate frameworks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X.511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Abstract Service Definition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X.518 (</w:t>
      </w:r>
      <w:r w:rsidR="00241F49" w:rsidRPr="00EE0C80">
        <w:rPr>
          <w:rFonts w:asciiTheme="majorBidi" w:hAnsiTheme="majorBidi" w:cstheme="majorBidi"/>
          <w:sz w:val="20"/>
        </w:rPr>
        <w:t>revised)</w:t>
      </w:r>
      <w:r w:rsidRPr="00EE0C80">
        <w:rPr>
          <w:rFonts w:asciiTheme="majorBidi" w:hAnsiTheme="majorBidi" w:cstheme="majorBidi"/>
          <w:sz w:val="20"/>
        </w:rPr>
        <w:t>,</w:t>
      </w:r>
      <w:r w:rsidR="00241F49" w:rsidRPr="00EE0C80">
        <w:rPr>
          <w:rFonts w:asciiTheme="majorBidi" w:hAnsiTheme="majorBidi" w:cstheme="majorBidi"/>
          <w:sz w:val="20"/>
        </w:rPr>
        <w:t xml:space="preserve">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Procedures for Distributed Operations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X.519 (</w:t>
      </w:r>
      <w:r w:rsidR="00241F49" w:rsidRPr="00EE0C80">
        <w:rPr>
          <w:rFonts w:asciiTheme="majorBidi" w:hAnsiTheme="majorBidi" w:cstheme="majorBidi"/>
          <w:sz w:val="20"/>
        </w:rPr>
        <w:t>revised)</w:t>
      </w:r>
      <w:r w:rsidRPr="00EE0C80">
        <w:rPr>
          <w:rFonts w:asciiTheme="majorBidi" w:hAnsiTheme="majorBidi" w:cstheme="majorBidi"/>
          <w:sz w:val="20"/>
        </w:rPr>
        <w:t>,</w:t>
      </w:r>
      <w:r w:rsidR="00241F49" w:rsidRPr="00EE0C80">
        <w:rPr>
          <w:rFonts w:asciiTheme="majorBidi" w:hAnsiTheme="majorBidi" w:cstheme="majorBidi"/>
          <w:sz w:val="20"/>
        </w:rPr>
        <w:t xml:space="preserve">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Protocols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X.520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Selected Attribute Types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X.521 (</w:t>
      </w:r>
      <w:proofErr w:type="gramStart"/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>),</w:t>
      </w:r>
      <w:proofErr w:type="gramEnd"/>
      <w:r w:rsidRPr="00EE0C80">
        <w:rPr>
          <w:rFonts w:asciiTheme="majorBidi" w:hAnsiTheme="majorBidi" w:cstheme="majorBidi"/>
          <w:sz w:val="20"/>
        </w:rPr>
        <w:t xml:space="preserve">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Selected object classes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X.525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Replication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X.667 (revised),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–Procedures for the operation of object identifiers registration authority: Generation of Universally Unique Identifiers (UUIDs) and their use in object identifiers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080312" w:rsidRPr="00EE0C80" w:rsidRDefault="00080312" w:rsidP="00080312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Z.151 (revised), </w:t>
      </w:r>
      <w:r w:rsidRPr="00EE0C80">
        <w:rPr>
          <w:rFonts w:asciiTheme="majorBidi" w:hAnsiTheme="majorBidi" w:cstheme="majorBidi"/>
          <w:i/>
          <w:iCs/>
          <w:sz w:val="20"/>
        </w:rPr>
        <w:t>User requirements notation (URN) – Language definition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Z.104 (2011) Amd.1, </w:t>
      </w:r>
      <w:r w:rsidRPr="00EE0C80">
        <w:rPr>
          <w:rFonts w:asciiTheme="majorBidi" w:hAnsiTheme="majorBidi" w:cstheme="majorBidi"/>
          <w:i/>
          <w:iCs/>
          <w:sz w:val="20"/>
        </w:rPr>
        <w:t>Data and action language in SDL-2010 – Amendment 1: Annex C – Language Binding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Z.109 (2012) Amd.1,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Unified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modeling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language (UML) profile for SDL-2010: Amendment 1: Appendix I – Example language specification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241F49" w:rsidRPr="00EE0C80" w:rsidRDefault="00241F4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Five Technical Corrigenda to the X.500 series of Recommendations (joint with ISO/IEC JTC 1)</w:t>
      </w:r>
      <w:r w:rsidR="002D282C">
        <w:rPr>
          <w:rFonts w:asciiTheme="majorBidi" w:hAnsiTheme="majorBidi" w:cstheme="majorBidi"/>
          <w:sz w:val="20"/>
        </w:rPr>
        <w:t>.</w:t>
      </w:r>
    </w:p>
    <w:p w:rsidR="00241F49" w:rsidRPr="00EE0C80" w:rsidRDefault="00241F4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Corrigendum to ITU-T E.115.</w:t>
      </w:r>
    </w:p>
    <w:p w:rsidR="004A1424" w:rsidRPr="00EE0C80" w:rsidRDefault="004A1424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New work items:</w:t>
      </w:r>
    </w:p>
    <w:p w:rsidR="000625AF" w:rsidRPr="00EE0C80" w:rsidRDefault="000625AF" w:rsidP="00493FF6">
      <w:pPr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 xml:space="preserve">The following </w:t>
      </w:r>
      <w:r w:rsidR="00493FF6">
        <w:rPr>
          <w:rFonts w:asciiTheme="majorBidi" w:hAnsiTheme="majorBidi" w:cstheme="majorBidi"/>
        </w:rPr>
        <w:t>nine</w:t>
      </w:r>
      <w:r w:rsidR="007872A0" w:rsidRPr="00EE0C80">
        <w:rPr>
          <w:rFonts w:asciiTheme="majorBidi" w:hAnsiTheme="majorBidi" w:cstheme="majorBidi"/>
        </w:rPr>
        <w:t xml:space="preserve"> </w:t>
      </w:r>
      <w:r w:rsidRPr="00EE0C80">
        <w:rPr>
          <w:rFonts w:asciiTheme="majorBidi" w:hAnsiTheme="majorBidi" w:cstheme="majorBidi"/>
        </w:rPr>
        <w:t xml:space="preserve">new work items were agreed to </w:t>
      </w:r>
      <w:r w:rsidR="00681506" w:rsidRPr="00EE0C80">
        <w:rPr>
          <w:rFonts w:asciiTheme="majorBidi" w:hAnsiTheme="majorBidi" w:cstheme="majorBidi"/>
        </w:rPr>
        <w:t xml:space="preserve">be </w:t>
      </w:r>
      <w:r w:rsidR="00440191" w:rsidRPr="00EE0C80">
        <w:rPr>
          <w:rFonts w:asciiTheme="majorBidi" w:hAnsiTheme="majorBidi" w:cstheme="majorBidi"/>
        </w:rPr>
        <w:t>add</w:t>
      </w:r>
      <w:r w:rsidR="00681506" w:rsidRPr="00EE0C80">
        <w:rPr>
          <w:rFonts w:asciiTheme="majorBidi" w:hAnsiTheme="majorBidi" w:cstheme="majorBidi"/>
        </w:rPr>
        <w:t>ed</w:t>
      </w:r>
      <w:r w:rsidR="00440191" w:rsidRPr="00EE0C80">
        <w:rPr>
          <w:rFonts w:asciiTheme="majorBidi" w:hAnsiTheme="majorBidi" w:cstheme="majorBidi"/>
        </w:rPr>
        <w:t xml:space="preserve"> to the work programme</w:t>
      </w:r>
      <w:r w:rsidR="00FE2D2A" w:rsidRPr="00EE0C80">
        <w:rPr>
          <w:rFonts w:asciiTheme="majorBidi" w:hAnsiTheme="majorBidi" w:cstheme="majorBidi"/>
        </w:rPr>
        <w:t>: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X.mgv6, </w:t>
      </w:r>
      <w:r w:rsidRPr="00056CFD">
        <w:rPr>
          <w:rFonts w:asciiTheme="majorBidi" w:hAnsiTheme="majorBidi" w:cstheme="majorBidi"/>
          <w:sz w:val="20"/>
        </w:rPr>
        <w:t>Supplement to ITU-T X.ipv6-secguide – Supplement on Security management guideline for implementation of IPv6 environment</w:t>
      </w:r>
      <w:r w:rsidR="00493FF6">
        <w:rPr>
          <w:rFonts w:asciiTheme="majorBidi" w:hAnsiTheme="majorBidi" w:cstheme="majorBidi"/>
          <w:sz w:val="20"/>
        </w:rPr>
        <w:t xml:space="preserve"> (in Q2/17</w:t>
      </w:r>
      <w:r w:rsidR="008D1615">
        <w:rPr>
          <w:rFonts w:asciiTheme="majorBidi" w:hAnsiTheme="majorBidi" w:cstheme="majorBidi"/>
          <w:sz w:val="20"/>
        </w:rPr>
        <w:t>, assisted by Q3/17</w:t>
      </w:r>
      <w:r w:rsidR="00493FF6">
        <w:rPr>
          <w:rFonts w:asciiTheme="majorBidi" w:hAnsiTheme="majorBidi" w:cstheme="majorBidi"/>
          <w:sz w:val="20"/>
        </w:rPr>
        <w:t>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X.sup1056, </w:t>
      </w:r>
      <w:r w:rsidRPr="00056CFD">
        <w:rPr>
          <w:rFonts w:asciiTheme="majorBidi" w:hAnsiTheme="majorBidi" w:cstheme="majorBidi"/>
          <w:sz w:val="20"/>
        </w:rPr>
        <w:t>Supplement to ITU-T X.1056 – Related Recommendations, International Standards and documents for security incident management</w:t>
      </w:r>
      <w:r w:rsidR="00493FF6">
        <w:rPr>
          <w:rFonts w:asciiTheme="majorBidi" w:hAnsiTheme="majorBidi" w:cstheme="majorBidi"/>
          <w:sz w:val="20"/>
        </w:rPr>
        <w:t xml:space="preserve"> (in Q3/17)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X.sap-8, </w:t>
      </w:r>
      <w:r w:rsidRPr="00056CFD">
        <w:rPr>
          <w:rFonts w:asciiTheme="majorBidi" w:hAnsiTheme="majorBidi" w:cstheme="majorBidi"/>
          <w:sz w:val="20"/>
        </w:rPr>
        <w:t>Efficient multi-factor authentication mechanisms using mobile devices</w:t>
      </w:r>
      <w:r w:rsidR="00493FF6">
        <w:rPr>
          <w:rFonts w:asciiTheme="majorBidi" w:hAnsiTheme="majorBidi" w:cstheme="majorBidi"/>
          <w:sz w:val="20"/>
        </w:rPr>
        <w:t xml:space="preserve"> (in Q7/17</w:t>
      </w:r>
      <w:bookmarkStart w:id="0" w:name="_GoBack"/>
      <w:r w:rsidR="00005C94">
        <w:rPr>
          <w:rFonts w:asciiTheme="majorBidi" w:hAnsiTheme="majorBidi" w:cstheme="majorBidi"/>
          <w:sz w:val="20"/>
        </w:rPr>
        <w:t>, assisted by Q10/17)</w:t>
      </w:r>
      <w:bookmarkEnd w:id="0"/>
      <w:r w:rsidR="00493FF6">
        <w:rPr>
          <w:rFonts w:asciiTheme="majorBidi" w:hAnsiTheme="majorBidi" w:cstheme="majorBidi"/>
          <w:sz w:val="20"/>
        </w:rPr>
        <w:t>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X.sap-9, </w:t>
      </w:r>
      <w:r w:rsidRPr="00056CFD">
        <w:rPr>
          <w:rFonts w:asciiTheme="majorBidi" w:hAnsiTheme="majorBidi" w:cstheme="majorBidi"/>
          <w:sz w:val="20"/>
        </w:rPr>
        <w:t>Delegated non-repudiation architecture based on ITU-T X.813</w:t>
      </w:r>
      <w:r w:rsidR="00493FF6">
        <w:rPr>
          <w:rFonts w:asciiTheme="majorBidi" w:hAnsiTheme="majorBidi" w:cstheme="majorBidi"/>
          <w:sz w:val="20"/>
        </w:rPr>
        <w:t xml:space="preserve"> (in Q7/17)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proofErr w:type="spellStart"/>
      <w:r>
        <w:rPr>
          <w:rFonts w:asciiTheme="majorBidi" w:hAnsiTheme="majorBidi" w:cstheme="majorBidi"/>
          <w:sz w:val="20"/>
        </w:rPr>
        <w:t>X.scim</w:t>
      </w:r>
      <w:proofErr w:type="spellEnd"/>
      <w:r>
        <w:rPr>
          <w:rFonts w:asciiTheme="majorBidi" w:hAnsiTheme="majorBidi" w:cstheme="majorBidi"/>
          <w:sz w:val="20"/>
        </w:rPr>
        <w:t xml:space="preserve">-use, </w:t>
      </w:r>
      <w:r w:rsidRPr="00056CFD">
        <w:rPr>
          <w:rFonts w:asciiTheme="majorBidi" w:hAnsiTheme="majorBidi" w:cstheme="majorBidi"/>
          <w:sz w:val="20"/>
        </w:rPr>
        <w:t>Application of system for cross identity management (SCIM) in telecommunication environments</w:t>
      </w:r>
      <w:r w:rsidR="00493FF6">
        <w:rPr>
          <w:rFonts w:asciiTheme="majorBidi" w:hAnsiTheme="majorBidi" w:cstheme="majorBidi"/>
          <w:sz w:val="20"/>
        </w:rPr>
        <w:t xml:space="preserve"> (</w:t>
      </w:r>
      <w:r w:rsidR="00027EDB">
        <w:rPr>
          <w:rFonts w:asciiTheme="majorBidi" w:hAnsiTheme="majorBidi" w:cstheme="majorBidi"/>
          <w:sz w:val="20"/>
        </w:rPr>
        <w:t xml:space="preserve">jointly </w:t>
      </w:r>
      <w:r w:rsidR="00493FF6">
        <w:rPr>
          <w:rFonts w:asciiTheme="majorBidi" w:hAnsiTheme="majorBidi" w:cstheme="majorBidi"/>
          <w:sz w:val="20"/>
        </w:rPr>
        <w:t>in Q10/17 and Q16/13)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proofErr w:type="spellStart"/>
      <w:r>
        <w:rPr>
          <w:rFonts w:asciiTheme="majorBidi" w:hAnsiTheme="majorBidi" w:cstheme="majorBidi"/>
          <w:sz w:val="20"/>
        </w:rPr>
        <w:t>X.iamt</w:t>
      </w:r>
      <w:proofErr w:type="spellEnd"/>
      <w:r>
        <w:rPr>
          <w:rFonts w:asciiTheme="majorBidi" w:hAnsiTheme="majorBidi" w:cstheme="majorBidi"/>
          <w:sz w:val="20"/>
        </w:rPr>
        <w:t xml:space="preserve">, </w:t>
      </w:r>
      <w:r w:rsidRPr="00056CFD">
        <w:rPr>
          <w:rFonts w:asciiTheme="majorBidi" w:hAnsiTheme="majorBidi" w:cstheme="majorBidi"/>
          <w:sz w:val="20"/>
        </w:rPr>
        <w:t>Identity and access management taxonomy</w:t>
      </w:r>
      <w:r w:rsidR="00493FF6">
        <w:rPr>
          <w:rFonts w:asciiTheme="majorBidi" w:hAnsiTheme="majorBidi" w:cstheme="majorBidi"/>
          <w:sz w:val="20"/>
        </w:rPr>
        <w:t xml:space="preserve"> (in Q10/17)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proofErr w:type="spellStart"/>
      <w:r w:rsidRPr="00056CFD">
        <w:rPr>
          <w:rFonts w:asciiTheme="majorBidi" w:hAnsiTheme="majorBidi" w:cstheme="majorBidi"/>
          <w:sz w:val="20"/>
        </w:rPr>
        <w:t>X.pki-em</w:t>
      </w:r>
      <w:proofErr w:type="spellEnd"/>
      <w:r w:rsidRPr="00056CFD">
        <w:rPr>
          <w:rFonts w:asciiTheme="majorBidi" w:hAnsiTheme="majorBidi" w:cstheme="majorBidi"/>
          <w:sz w:val="20"/>
        </w:rPr>
        <w:tab/>
        <w:t>Information Technology – Public-Key Infrastructure: Establishment and maintenance</w:t>
      </w:r>
      <w:r w:rsidR="00493FF6">
        <w:rPr>
          <w:rFonts w:asciiTheme="majorBidi" w:hAnsiTheme="majorBidi" w:cstheme="majorBidi"/>
          <w:sz w:val="20"/>
        </w:rPr>
        <w:t xml:space="preserve"> (in Q11/17</w:t>
      </w:r>
      <w:r w:rsidR="008D1615">
        <w:rPr>
          <w:rFonts w:asciiTheme="majorBidi" w:hAnsiTheme="majorBidi" w:cstheme="majorBidi"/>
          <w:sz w:val="20"/>
        </w:rPr>
        <w:t>, assisted by Q10/17</w:t>
      </w:r>
      <w:r w:rsidR="00493FF6">
        <w:rPr>
          <w:rFonts w:asciiTheme="majorBidi" w:hAnsiTheme="majorBidi" w:cstheme="majorBidi"/>
          <w:sz w:val="20"/>
        </w:rPr>
        <w:t>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proofErr w:type="spellStart"/>
      <w:r>
        <w:rPr>
          <w:rFonts w:asciiTheme="majorBidi" w:hAnsiTheme="majorBidi" w:cstheme="majorBidi"/>
          <w:sz w:val="20"/>
        </w:rPr>
        <w:t>X.pki</w:t>
      </w:r>
      <w:proofErr w:type="spellEnd"/>
      <w:r>
        <w:rPr>
          <w:rFonts w:asciiTheme="majorBidi" w:hAnsiTheme="majorBidi" w:cstheme="majorBidi"/>
          <w:sz w:val="20"/>
        </w:rPr>
        <w:t xml:space="preserve">-prof, </w:t>
      </w:r>
      <w:r w:rsidRPr="00056CFD">
        <w:rPr>
          <w:rFonts w:asciiTheme="majorBidi" w:hAnsiTheme="majorBidi" w:cstheme="majorBidi"/>
          <w:sz w:val="20"/>
        </w:rPr>
        <w:t>Information Technology – Public-Key Infrastructure: Profile</w:t>
      </w:r>
      <w:r w:rsidR="00493FF6">
        <w:rPr>
          <w:rFonts w:asciiTheme="majorBidi" w:hAnsiTheme="majorBidi" w:cstheme="majorBidi"/>
          <w:sz w:val="20"/>
        </w:rPr>
        <w:t xml:space="preserve"> (in Q11/17</w:t>
      </w:r>
      <w:r w:rsidR="008D1615">
        <w:rPr>
          <w:rFonts w:asciiTheme="majorBidi" w:hAnsiTheme="majorBidi" w:cstheme="majorBidi"/>
          <w:sz w:val="20"/>
        </w:rPr>
        <w:t>, assisted by Q10/17</w:t>
      </w:r>
      <w:r w:rsidR="00493FF6">
        <w:rPr>
          <w:rFonts w:asciiTheme="majorBidi" w:hAnsiTheme="majorBidi" w:cstheme="majorBidi"/>
          <w:sz w:val="20"/>
        </w:rPr>
        <w:t>)</w:t>
      </w:r>
      <w:r w:rsidR="002D282C">
        <w:rPr>
          <w:rFonts w:asciiTheme="majorBidi" w:hAnsiTheme="majorBidi" w:cstheme="majorBidi"/>
          <w:sz w:val="20"/>
        </w:rPr>
        <w:t>.</w:t>
      </w:r>
    </w:p>
    <w:p w:rsidR="004E242C" w:rsidRPr="00EE0C80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lastRenderedPageBreak/>
        <w:t xml:space="preserve">Z.109 </w:t>
      </w:r>
      <w:proofErr w:type="spellStart"/>
      <w:r>
        <w:rPr>
          <w:rFonts w:asciiTheme="majorBidi" w:hAnsiTheme="majorBidi" w:cstheme="majorBidi"/>
          <w:sz w:val="20"/>
        </w:rPr>
        <w:t>Amd</w:t>
      </w:r>
      <w:proofErr w:type="spellEnd"/>
      <w:r>
        <w:rPr>
          <w:rFonts w:asciiTheme="majorBidi" w:hAnsiTheme="majorBidi" w:cstheme="majorBidi"/>
          <w:sz w:val="20"/>
        </w:rPr>
        <w:t xml:space="preserve">. 1, </w:t>
      </w:r>
      <w:r w:rsidRPr="00056CFD">
        <w:rPr>
          <w:rFonts w:asciiTheme="majorBidi" w:hAnsiTheme="majorBidi" w:cstheme="majorBidi"/>
          <w:sz w:val="20"/>
        </w:rPr>
        <w:t xml:space="preserve">Unified </w:t>
      </w:r>
      <w:proofErr w:type="spellStart"/>
      <w:r w:rsidRPr="00056CFD">
        <w:rPr>
          <w:rFonts w:asciiTheme="majorBidi" w:hAnsiTheme="majorBidi" w:cstheme="majorBidi"/>
          <w:sz w:val="20"/>
        </w:rPr>
        <w:t>modeling</w:t>
      </w:r>
      <w:proofErr w:type="spellEnd"/>
      <w:r w:rsidRPr="00056CFD">
        <w:rPr>
          <w:rFonts w:asciiTheme="majorBidi" w:hAnsiTheme="majorBidi" w:cstheme="majorBidi"/>
          <w:sz w:val="20"/>
        </w:rPr>
        <w:t xml:space="preserve"> language (UML) profile for SDL-2010: Amendment 1: Appendix I – Example language specification</w:t>
      </w:r>
      <w:r w:rsidR="00493FF6">
        <w:rPr>
          <w:rFonts w:asciiTheme="majorBidi" w:hAnsiTheme="majorBidi" w:cstheme="majorBidi"/>
          <w:sz w:val="20"/>
        </w:rPr>
        <w:t xml:space="preserve"> (in Q13/17)</w:t>
      </w:r>
      <w:r w:rsidR="00287611" w:rsidRPr="00EE0C80">
        <w:rPr>
          <w:rFonts w:asciiTheme="majorBidi" w:hAnsiTheme="majorBidi" w:cstheme="majorBidi"/>
          <w:sz w:val="20"/>
        </w:rPr>
        <w:t>.</w:t>
      </w:r>
    </w:p>
    <w:p w:rsidR="00B37300" w:rsidRPr="00EE0C80" w:rsidRDefault="007B260F" w:rsidP="00C271F1">
      <w:pPr>
        <w:ind w:left="360"/>
        <w:rPr>
          <w:rFonts w:asciiTheme="majorBidi" w:hAnsiTheme="majorBidi" w:cstheme="majorBidi"/>
          <w:szCs w:val="24"/>
        </w:rPr>
      </w:pPr>
      <w:r w:rsidRPr="00EE0C80">
        <w:rPr>
          <w:rFonts w:asciiTheme="majorBidi" w:hAnsiTheme="majorBidi" w:cstheme="majorBidi"/>
          <w:szCs w:val="24"/>
        </w:rPr>
        <w:t>In addition, s</w:t>
      </w:r>
      <w:r w:rsidR="00B37300" w:rsidRPr="00EE0C80">
        <w:rPr>
          <w:rFonts w:asciiTheme="majorBidi" w:hAnsiTheme="majorBidi" w:cstheme="majorBidi"/>
          <w:szCs w:val="24"/>
        </w:rPr>
        <w:t>everal work items were removed from the work programme.</w:t>
      </w:r>
    </w:p>
    <w:p w:rsidR="002C7A67" w:rsidRPr="00EE0C80" w:rsidRDefault="009F7D12" w:rsidP="00B90527">
      <w:pPr>
        <w:spacing w:before="24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  <w:u w:val="single"/>
        </w:rPr>
        <w:t>Coordination</w:t>
      </w:r>
      <w:r w:rsidR="00F8056B" w:rsidRPr="00EE0C80">
        <w:rPr>
          <w:rFonts w:asciiTheme="majorBidi" w:hAnsiTheme="majorBidi" w:cstheme="majorBidi"/>
          <w:u w:val="single"/>
        </w:rPr>
        <w:t xml:space="preserve"> and promotion activities</w:t>
      </w:r>
      <w:r w:rsidR="00906A10" w:rsidRPr="00EE0C80">
        <w:rPr>
          <w:rFonts w:asciiTheme="majorBidi" w:hAnsiTheme="majorBidi" w:cstheme="majorBidi"/>
        </w:rPr>
        <w:t>:</w:t>
      </w:r>
    </w:p>
    <w:p w:rsidR="00CF14FC" w:rsidRPr="00EE0C80" w:rsidRDefault="00F564AF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Three</w:t>
      </w:r>
      <w:r w:rsidR="004E2496" w:rsidRPr="00EE0C80">
        <w:rPr>
          <w:rFonts w:asciiTheme="majorBidi" w:hAnsiTheme="majorBidi" w:cstheme="majorBidi"/>
          <w:sz w:val="20"/>
        </w:rPr>
        <w:t xml:space="preserve"> Joint Coordination </w:t>
      </w:r>
      <w:r w:rsidR="00E40140">
        <w:rPr>
          <w:rFonts w:asciiTheme="majorBidi" w:hAnsiTheme="majorBidi" w:cstheme="majorBidi"/>
          <w:sz w:val="20"/>
        </w:rPr>
        <w:t xml:space="preserve">Activity </w:t>
      </w:r>
      <w:r w:rsidR="004E2496" w:rsidRPr="00EE0C80">
        <w:rPr>
          <w:rFonts w:asciiTheme="majorBidi" w:hAnsiTheme="majorBidi" w:cstheme="majorBidi"/>
          <w:sz w:val="20"/>
        </w:rPr>
        <w:t>m</w:t>
      </w:r>
      <w:r w:rsidR="00DC07A9" w:rsidRPr="00EE0C80">
        <w:rPr>
          <w:rFonts w:asciiTheme="majorBidi" w:hAnsiTheme="majorBidi" w:cstheme="majorBidi"/>
          <w:sz w:val="20"/>
        </w:rPr>
        <w:t>eetings (</w:t>
      </w:r>
      <w:proofErr w:type="spellStart"/>
      <w:r w:rsidR="00DC07A9" w:rsidRPr="00EE0C80">
        <w:rPr>
          <w:rFonts w:asciiTheme="majorBidi" w:hAnsiTheme="majorBidi" w:cstheme="majorBidi"/>
          <w:sz w:val="20"/>
        </w:rPr>
        <w:t>JCA-IdM</w:t>
      </w:r>
      <w:r>
        <w:rPr>
          <w:rFonts w:asciiTheme="majorBidi" w:hAnsiTheme="majorBidi" w:cstheme="majorBidi"/>
          <w:sz w:val="20"/>
        </w:rPr>
        <w:t>+JCA-Cloud</w:t>
      </w:r>
      <w:proofErr w:type="spellEnd"/>
      <w:r>
        <w:rPr>
          <w:rFonts w:asciiTheme="majorBidi" w:hAnsiTheme="majorBidi" w:cstheme="majorBidi"/>
          <w:sz w:val="20"/>
        </w:rPr>
        <w:t xml:space="preserve">, </w:t>
      </w:r>
      <w:r w:rsidR="00DC07A9" w:rsidRPr="00EE0C80">
        <w:rPr>
          <w:rFonts w:asciiTheme="majorBidi" w:hAnsiTheme="majorBidi" w:cstheme="majorBidi"/>
          <w:sz w:val="20"/>
        </w:rPr>
        <w:t>JCA-CIT</w:t>
      </w:r>
      <w:r>
        <w:rPr>
          <w:rFonts w:asciiTheme="majorBidi" w:hAnsiTheme="majorBidi" w:cstheme="majorBidi"/>
          <w:sz w:val="20"/>
        </w:rPr>
        <w:t>, and JCA-COP</w:t>
      </w:r>
      <w:r w:rsidR="00DC07A9" w:rsidRPr="00EE0C80">
        <w:rPr>
          <w:rFonts w:asciiTheme="majorBidi" w:hAnsiTheme="majorBidi" w:cstheme="majorBidi"/>
          <w:sz w:val="20"/>
        </w:rPr>
        <w:t>) were held</w:t>
      </w:r>
      <w:r w:rsidR="00CF14FC" w:rsidRPr="00EE0C80">
        <w:rPr>
          <w:rFonts w:asciiTheme="majorBidi" w:hAnsiTheme="majorBidi" w:cstheme="majorBidi"/>
          <w:sz w:val="20"/>
        </w:rPr>
        <w:t>.</w:t>
      </w:r>
    </w:p>
    <w:p w:rsidR="0057222E" w:rsidRPr="00EE0C80" w:rsidRDefault="00CF14FC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Two security coordination meetings </w:t>
      </w:r>
      <w:r w:rsidR="007B260F" w:rsidRPr="00EE0C80">
        <w:rPr>
          <w:rFonts w:asciiTheme="majorBidi" w:hAnsiTheme="majorBidi" w:cstheme="majorBidi"/>
          <w:sz w:val="20"/>
        </w:rPr>
        <w:t xml:space="preserve">were </w:t>
      </w:r>
      <w:r w:rsidRPr="00EE0C80">
        <w:rPr>
          <w:rFonts w:asciiTheme="majorBidi" w:hAnsiTheme="majorBidi" w:cstheme="majorBidi"/>
          <w:sz w:val="20"/>
        </w:rPr>
        <w:t>held</w:t>
      </w:r>
      <w:r w:rsidR="001D7D9F">
        <w:rPr>
          <w:rFonts w:asciiTheme="majorBidi" w:hAnsiTheme="majorBidi" w:cstheme="majorBidi"/>
          <w:sz w:val="20"/>
        </w:rPr>
        <w:t xml:space="preserve"> plus several joint Question meetings with Q16/13</w:t>
      </w:r>
      <w:r w:rsidR="00DC07A9" w:rsidRPr="00EE0C80">
        <w:rPr>
          <w:rFonts w:asciiTheme="majorBidi" w:hAnsiTheme="majorBidi" w:cstheme="majorBidi"/>
          <w:sz w:val="20"/>
        </w:rPr>
        <w:t>.</w:t>
      </w:r>
    </w:p>
    <w:p w:rsidR="004A5E7C" w:rsidRPr="00EE0C80" w:rsidRDefault="00B7676F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eastAsia="Times New Roman" w:hAnsiTheme="majorBidi" w:cstheme="majorBidi"/>
          <w:color w:val="000000"/>
          <w:sz w:val="20"/>
        </w:rPr>
      </w:pPr>
      <w:r w:rsidRPr="00EE0C80">
        <w:rPr>
          <w:rFonts w:asciiTheme="majorBidi" w:eastAsia="Times New Roman" w:hAnsiTheme="majorBidi" w:cstheme="majorBidi"/>
          <w:color w:val="000000"/>
          <w:sz w:val="20"/>
        </w:rPr>
        <w:t>Updates made in</w:t>
      </w:r>
      <w:r w:rsidR="00C2580F" w:rsidRPr="00EE0C80">
        <w:rPr>
          <w:rFonts w:asciiTheme="majorBidi" w:eastAsia="Times New Roman" w:hAnsiTheme="majorBidi" w:cstheme="majorBidi"/>
          <w:color w:val="000000"/>
          <w:sz w:val="20"/>
        </w:rPr>
        <w:t xml:space="preserve"> </w:t>
      </w:r>
      <w:r w:rsidR="00E541E4">
        <w:rPr>
          <w:rFonts w:asciiTheme="majorBidi" w:eastAsia="Times New Roman" w:hAnsiTheme="majorBidi" w:cstheme="majorBidi"/>
          <w:color w:val="000000"/>
          <w:sz w:val="20"/>
        </w:rPr>
        <w:t xml:space="preserve">ICT </w:t>
      </w:r>
      <w:r w:rsidR="004A5E7C" w:rsidRPr="00EE0C80">
        <w:rPr>
          <w:rFonts w:asciiTheme="majorBidi" w:eastAsia="Times New Roman" w:hAnsiTheme="majorBidi" w:cstheme="majorBidi"/>
          <w:color w:val="000000"/>
          <w:sz w:val="20"/>
        </w:rPr>
        <w:t xml:space="preserve">Security </w:t>
      </w:r>
      <w:r w:rsidR="00E541E4">
        <w:rPr>
          <w:rFonts w:asciiTheme="majorBidi" w:eastAsia="Times New Roman" w:hAnsiTheme="majorBidi" w:cstheme="majorBidi"/>
          <w:color w:val="000000"/>
          <w:sz w:val="20"/>
        </w:rPr>
        <w:t>Roadmap</w:t>
      </w:r>
      <w:r w:rsidR="008D1615">
        <w:rPr>
          <w:rFonts w:asciiTheme="majorBidi" w:eastAsia="Times New Roman" w:hAnsiTheme="majorBidi" w:cstheme="majorBidi"/>
          <w:color w:val="000000"/>
          <w:sz w:val="20"/>
        </w:rPr>
        <w:t xml:space="preserve"> and Security Compendium</w:t>
      </w:r>
      <w:r w:rsidR="004A5E7C" w:rsidRPr="00EE0C80">
        <w:rPr>
          <w:rFonts w:asciiTheme="majorBidi" w:eastAsia="Times New Roman" w:hAnsiTheme="majorBidi" w:cstheme="majorBidi"/>
          <w:color w:val="000000"/>
          <w:sz w:val="20"/>
        </w:rPr>
        <w:t>.</w:t>
      </w:r>
    </w:p>
    <w:p w:rsidR="00C57782" w:rsidRPr="00EE0C80" w:rsidRDefault="0027367A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Correspondence</w:t>
      </w:r>
      <w:r w:rsidR="00E626A0" w:rsidRPr="00EE0C80">
        <w:rPr>
          <w:rFonts w:asciiTheme="majorBidi" w:hAnsiTheme="majorBidi" w:cstheme="majorBidi"/>
          <w:u w:val="single"/>
        </w:rPr>
        <w:t xml:space="preserve"> Groups:</w:t>
      </w:r>
    </w:p>
    <w:p w:rsidR="003D2A85" w:rsidRPr="00EE0C80" w:rsidRDefault="003D2A85" w:rsidP="00C271F1">
      <w:pPr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 xml:space="preserve">Established </w:t>
      </w:r>
      <w:r w:rsidR="00C271F1">
        <w:rPr>
          <w:rFonts w:asciiTheme="majorBidi" w:hAnsiTheme="majorBidi" w:cstheme="majorBidi"/>
        </w:rPr>
        <w:t>one</w:t>
      </w:r>
      <w:r w:rsidR="0099542A" w:rsidRPr="00EE0C80">
        <w:rPr>
          <w:rFonts w:asciiTheme="majorBidi" w:hAnsiTheme="majorBidi" w:cstheme="majorBidi"/>
        </w:rPr>
        <w:t xml:space="preserve"> </w:t>
      </w:r>
      <w:r w:rsidRPr="00EE0C80">
        <w:rPr>
          <w:rFonts w:asciiTheme="majorBidi" w:hAnsiTheme="majorBidi" w:cstheme="majorBidi"/>
        </w:rPr>
        <w:t>new Correspondence Group:</w:t>
      </w:r>
    </w:p>
    <w:p w:rsidR="003D2A85" w:rsidRPr="00EE0C80" w:rsidRDefault="00E664CB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Correspondence group (</w:t>
      </w:r>
      <w:r w:rsidR="00B308DE" w:rsidRPr="00B308DE">
        <w:rPr>
          <w:rFonts w:asciiTheme="majorBidi" w:hAnsiTheme="majorBidi" w:cstheme="majorBidi"/>
          <w:sz w:val="20"/>
        </w:rPr>
        <w:t>CG-</w:t>
      </w:r>
      <w:proofErr w:type="spellStart"/>
      <w:r w:rsidR="00B308DE" w:rsidRPr="00B308DE">
        <w:rPr>
          <w:rFonts w:asciiTheme="majorBidi" w:hAnsiTheme="majorBidi" w:cstheme="majorBidi"/>
          <w:sz w:val="20"/>
        </w:rPr>
        <w:t>Xccsec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) on </w:t>
      </w:r>
      <w:r w:rsidR="00B308DE" w:rsidRPr="00B308DE">
        <w:rPr>
          <w:rFonts w:asciiTheme="majorBidi" w:hAnsiTheme="majorBidi" w:cstheme="majorBidi"/>
          <w:i/>
          <w:iCs/>
          <w:sz w:val="20"/>
        </w:rPr>
        <w:t xml:space="preserve">High-level security framework for cloud computing and cloud computing security collaboration </w:t>
      </w:r>
      <w:r w:rsidR="00B308DE">
        <w:rPr>
          <w:rFonts w:asciiTheme="majorBidi" w:hAnsiTheme="majorBidi" w:cstheme="majorBidi"/>
          <w:sz w:val="20"/>
        </w:rPr>
        <w:t>(for Q8</w:t>
      </w:r>
      <w:r w:rsidRPr="00EE0C80">
        <w:rPr>
          <w:rFonts w:asciiTheme="majorBidi" w:hAnsiTheme="majorBidi" w:cstheme="majorBidi"/>
          <w:sz w:val="20"/>
        </w:rPr>
        <w:t xml:space="preserve">/17), </w:t>
      </w:r>
      <w:r w:rsidR="003D2A85" w:rsidRPr="00EE0C80">
        <w:rPr>
          <w:rFonts w:asciiTheme="majorBidi" w:hAnsiTheme="majorBidi" w:cstheme="majorBidi"/>
          <w:sz w:val="20"/>
        </w:rPr>
        <w:t xml:space="preserve">Convener: </w:t>
      </w:r>
      <w:proofErr w:type="spellStart"/>
      <w:r w:rsidR="00B308DE">
        <w:rPr>
          <w:rFonts w:asciiTheme="majorBidi" w:hAnsiTheme="majorBidi" w:cstheme="majorBidi"/>
          <w:sz w:val="20"/>
        </w:rPr>
        <w:t>Huirong</w:t>
      </w:r>
      <w:proofErr w:type="spellEnd"/>
      <w:r w:rsidR="00B308DE">
        <w:rPr>
          <w:rFonts w:asciiTheme="majorBidi" w:hAnsiTheme="majorBidi" w:cstheme="majorBidi"/>
          <w:sz w:val="20"/>
        </w:rPr>
        <w:t xml:space="preserve"> </w:t>
      </w:r>
      <w:proofErr w:type="spellStart"/>
      <w:r w:rsidR="00B308DE">
        <w:rPr>
          <w:rFonts w:asciiTheme="majorBidi" w:hAnsiTheme="majorBidi" w:cstheme="majorBidi"/>
          <w:sz w:val="20"/>
        </w:rPr>
        <w:t>Tian</w:t>
      </w:r>
      <w:proofErr w:type="spellEnd"/>
      <w:r w:rsidR="003D2A85" w:rsidRPr="00EE0C80">
        <w:rPr>
          <w:rFonts w:asciiTheme="majorBidi" w:hAnsiTheme="majorBidi" w:cstheme="majorBidi"/>
          <w:sz w:val="20"/>
        </w:rPr>
        <w:t>.</w:t>
      </w:r>
    </w:p>
    <w:p w:rsidR="00F164F3" w:rsidRPr="00EE0C80" w:rsidRDefault="00F164F3" w:rsidP="00E22A52">
      <w:pPr>
        <w:ind w:left="36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 xml:space="preserve">Continuation of </w:t>
      </w:r>
      <w:r w:rsidR="003D2A85" w:rsidRPr="00EE0C80">
        <w:rPr>
          <w:rFonts w:asciiTheme="majorBidi" w:hAnsiTheme="majorBidi" w:cstheme="majorBidi"/>
          <w:u w:val="single"/>
        </w:rPr>
        <w:t>four</w:t>
      </w:r>
      <w:r w:rsidRPr="00EE0C80">
        <w:rPr>
          <w:rFonts w:asciiTheme="majorBidi" w:hAnsiTheme="majorBidi" w:cstheme="majorBidi"/>
          <w:u w:val="single"/>
        </w:rPr>
        <w:t xml:space="preserve"> existing Correspondence Groups:</w:t>
      </w:r>
    </w:p>
    <w:p w:rsidR="00605934" w:rsidRPr="008079D6" w:rsidRDefault="00605934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  <w:lang w:val="en-US"/>
        </w:rPr>
      </w:pPr>
      <w:r w:rsidRPr="008079D6">
        <w:rPr>
          <w:rFonts w:asciiTheme="majorBidi" w:hAnsiTheme="majorBidi" w:cstheme="majorBidi"/>
          <w:sz w:val="20"/>
          <w:lang w:val="en-US"/>
        </w:rPr>
        <w:t xml:space="preserve">Correspondence group (CG-SACO) on </w:t>
      </w:r>
      <w:r w:rsidRPr="008248F8">
        <w:rPr>
          <w:rFonts w:asciiTheme="majorBidi" w:hAnsiTheme="majorBidi" w:cstheme="majorBidi"/>
          <w:i/>
          <w:iCs/>
          <w:sz w:val="20"/>
          <w:lang w:val="en-US"/>
        </w:rPr>
        <w:t>Providing confidence and security in the use of telecommunications/ICT within industrial systems</w:t>
      </w:r>
      <w:r w:rsidRPr="008079D6">
        <w:rPr>
          <w:rFonts w:asciiTheme="majorBidi" w:hAnsiTheme="majorBidi" w:cstheme="majorBidi"/>
          <w:sz w:val="20"/>
          <w:lang w:val="en-US"/>
        </w:rPr>
        <w:t xml:space="preserve"> (for Q2/17), Convener: Andrey </w:t>
      </w:r>
      <w:proofErr w:type="spellStart"/>
      <w:r w:rsidRPr="008079D6">
        <w:rPr>
          <w:rFonts w:asciiTheme="majorBidi" w:hAnsiTheme="majorBidi" w:cstheme="majorBidi"/>
          <w:sz w:val="20"/>
          <w:lang w:val="en-US"/>
        </w:rPr>
        <w:t>Dukhvalov</w:t>
      </w:r>
      <w:proofErr w:type="spellEnd"/>
      <w:r w:rsidRPr="008079D6">
        <w:rPr>
          <w:rFonts w:asciiTheme="majorBidi" w:hAnsiTheme="majorBidi" w:cstheme="majorBidi"/>
          <w:sz w:val="20"/>
          <w:lang w:val="en-US"/>
        </w:rPr>
        <w:t>.</w:t>
      </w:r>
    </w:p>
    <w:p w:rsidR="00605934" w:rsidRPr="00EE0C80" w:rsidRDefault="00605934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Correspondence group (CG-XACML) on </w:t>
      </w:r>
      <w:r w:rsidRPr="00EE0C80">
        <w:rPr>
          <w:rFonts w:asciiTheme="majorBidi" w:hAnsiTheme="majorBidi" w:cstheme="majorBidi"/>
          <w:i/>
          <w:iCs/>
          <w:sz w:val="20"/>
        </w:rPr>
        <w:t>XACML (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eXtensible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Access Control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Markup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Language) activities</w:t>
      </w:r>
      <w:r w:rsidRPr="00EE0C80">
        <w:rPr>
          <w:rFonts w:asciiTheme="majorBidi" w:hAnsiTheme="majorBidi" w:cstheme="majorBidi"/>
          <w:sz w:val="20"/>
        </w:rPr>
        <w:t xml:space="preserve"> (for Q7/17), Co-conveners: Jae </w:t>
      </w:r>
      <w:proofErr w:type="spellStart"/>
      <w:r w:rsidRPr="00EE0C80">
        <w:rPr>
          <w:rFonts w:asciiTheme="majorBidi" w:hAnsiTheme="majorBidi" w:cstheme="majorBidi"/>
          <w:sz w:val="20"/>
        </w:rPr>
        <w:t>Hoon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 Nah, </w:t>
      </w:r>
      <w:proofErr w:type="spellStart"/>
      <w:r w:rsidRPr="00EE0C80">
        <w:rPr>
          <w:rFonts w:asciiTheme="majorBidi" w:hAnsiTheme="majorBidi" w:cstheme="majorBidi"/>
          <w:sz w:val="20"/>
        </w:rPr>
        <w:t>Radu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 Marian.</w:t>
      </w:r>
    </w:p>
    <w:p w:rsidR="00605934" w:rsidRPr="00EE0C80" w:rsidRDefault="00605934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Correspondence group (CG-MOBID) on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Mobile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IdM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framework</w:t>
      </w:r>
      <w:r w:rsidRPr="00EE0C80">
        <w:rPr>
          <w:rFonts w:asciiTheme="majorBidi" w:hAnsiTheme="majorBidi" w:cstheme="majorBidi"/>
          <w:sz w:val="20"/>
        </w:rPr>
        <w:t xml:space="preserve"> (for Q10/17); Convener: </w:t>
      </w:r>
      <w:proofErr w:type="spellStart"/>
      <w:r w:rsidRPr="00EE0C80">
        <w:rPr>
          <w:rFonts w:asciiTheme="majorBidi" w:hAnsiTheme="majorBidi" w:cstheme="majorBidi"/>
          <w:sz w:val="20"/>
        </w:rPr>
        <w:t>Sangrae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 Cho.</w:t>
      </w:r>
    </w:p>
    <w:p w:rsidR="002362AC" w:rsidRPr="00EE0C80" w:rsidRDefault="002362AC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Correspondence group (CG-</w:t>
      </w:r>
      <w:proofErr w:type="spellStart"/>
      <w:r w:rsidRPr="00EE0C80">
        <w:rPr>
          <w:rFonts w:asciiTheme="majorBidi" w:hAnsiTheme="majorBidi" w:cstheme="majorBidi"/>
          <w:sz w:val="20"/>
        </w:rPr>
        <w:t>Xdiscovery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) on </w:t>
      </w:r>
      <w:r w:rsidRPr="00EE0C80">
        <w:rPr>
          <w:rFonts w:asciiTheme="majorBidi" w:hAnsiTheme="majorBidi" w:cstheme="majorBidi"/>
          <w:i/>
          <w:iCs/>
          <w:sz w:val="20"/>
        </w:rPr>
        <w:t>Discovery of identity management information</w:t>
      </w:r>
      <w:r w:rsidR="00AB591D" w:rsidRPr="00EE0C80">
        <w:rPr>
          <w:rFonts w:asciiTheme="majorBidi" w:hAnsiTheme="majorBidi" w:cstheme="majorBidi"/>
          <w:sz w:val="20"/>
        </w:rPr>
        <w:t xml:space="preserve"> (for Q10</w:t>
      </w:r>
      <w:r w:rsidR="00FA5C57" w:rsidRPr="00EE0C80">
        <w:rPr>
          <w:rFonts w:asciiTheme="majorBidi" w:hAnsiTheme="majorBidi" w:cstheme="majorBidi"/>
          <w:sz w:val="20"/>
        </w:rPr>
        <w:t>/17</w:t>
      </w:r>
      <w:r w:rsidR="00AB591D" w:rsidRPr="00EE0C80">
        <w:rPr>
          <w:rFonts w:asciiTheme="majorBidi" w:hAnsiTheme="majorBidi" w:cstheme="majorBidi"/>
          <w:sz w:val="20"/>
        </w:rPr>
        <w:t>)</w:t>
      </w:r>
      <w:r w:rsidR="00525859" w:rsidRPr="00EE0C80">
        <w:rPr>
          <w:rFonts w:asciiTheme="majorBidi" w:hAnsiTheme="majorBidi" w:cstheme="majorBidi"/>
          <w:sz w:val="20"/>
        </w:rPr>
        <w:t>; Convene</w:t>
      </w:r>
      <w:r w:rsidRPr="00EE0C80">
        <w:rPr>
          <w:rFonts w:asciiTheme="majorBidi" w:hAnsiTheme="majorBidi" w:cstheme="majorBidi"/>
          <w:sz w:val="20"/>
        </w:rPr>
        <w:t xml:space="preserve">r: </w:t>
      </w:r>
      <w:r w:rsidR="000F3BD7" w:rsidRPr="00EE0C80">
        <w:rPr>
          <w:rFonts w:asciiTheme="majorBidi" w:hAnsiTheme="majorBidi" w:cstheme="majorBidi"/>
          <w:sz w:val="20"/>
        </w:rPr>
        <w:t>Robert</w:t>
      </w:r>
      <w:r w:rsidRPr="00EE0C80">
        <w:rPr>
          <w:rFonts w:asciiTheme="majorBidi" w:hAnsiTheme="majorBidi" w:cstheme="majorBidi"/>
          <w:sz w:val="20"/>
        </w:rPr>
        <w:t xml:space="preserve"> Kahn.</w:t>
      </w:r>
    </w:p>
    <w:p w:rsidR="0043333C" w:rsidRPr="00EE0C80" w:rsidRDefault="003C2B8A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Other highlights:</w:t>
      </w:r>
    </w:p>
    <w:p w:rsidR="0009221A" w:rsidRPr="0009221A" w:rsidRDefault="0009221A" w:rsidP="00B02454">
      <w:pPr>
        <w:pStyle w:val="ListParagraph"/>
        <w:numPr>
          <w:ilvl w:val="0"/>
          <w:numId w:val="2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09221A">
        <w:rPr>
          <w:rFonts w:asciiTheme="majorBidi" w:hAnsiTheme="majorBidi" w:cstheme="majorBidi"/>
          <w:sz w:val="20"/>
        </w:rPr>
        <w:t xml:space="preserve">Approved the </w:t>
      </w:r>
      <w:r>
        <w:rPr>
          <w:rFonts w:asciiTheme="majorBidi" w:hAnsiTheme="majorBidi" w:cstheme="majorBidi"/>
          <w:sz w:val="20"/>
        </w:rPr>
        <w:t xml:space="preserve">ITU-T </w:t>
      </w:r>
      <w:r w:rsidRPr="0009221A">
        <w:rPr>
          <w:rFonts w:asciiTheme="majorBidi" w:hAnsiTheme="majorBidi" w:cstheme="majorBidi"/>
          <w:sz w:val="20"/>
        </w:rPr>
        <w:t>A.4/A.5 qualification for Cloud Security Alliance (CSA).</w:t>
      </w:r>
    </w:p>
    <w:p w:rsidR="0009221A" w:rsidRPr="0009221A" w:rsidRDefault="0009221A" w:rsidP="00B02454">
      <w:pPr>
        <w:pStyle w:val="ListParagraph"/>
        <w:numPr>
          <w:ilvl w:val="0"/>
          <w:numId w:val="2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09221A">
        <w:rPr>
          <w:rFonts w:asciiTheme="majorBidi" w:hAnsiTheme="majorBidi" w:cstheme="majorBidi"/>
          <w:sz w:val="20"/>
        </w:rPr>
        <w:t xml:space="preserve">Agreement was reached to modify Question Q.A/17 text, and an Amendment to WTSA-12 DOC 20 will be sent to WTSA-12. Other changes to other proposed Question texts were not agreed, but </w:t>
      </w:r>
      <w:r>
        <w:rPr>
          <w:rFonts w:asciiTheme="majorBidi" w:hAnsiTheme="majorBidi" w:cstheme="majorBidi"/>
          <w:sz w:val="20"/>
        </w:rPr>
        <w:t>discussions</w:t>
      </w:r>
      <w:r w:rsidRPr="0009221A">
        <w:rPr>
          <w:rFonts w:asciiTheme="majorBidi" w:hAnsiTheme="majorBidi" w:cstheme="majorBidi"/>
          <w:sz w:val="20"/>
        </w:rPr>
        <w:t xml:space="preserve"> yielded important insights to the Member </w:t>
      </w:r>
      <w:r w:rsidR="008D1615">
        <w:rPr>
          <w:rFonts w:asciiTheme="majorBidi" w:hAnsiTheme="majorBidi" w:cstheme="majorBidi"/>
          <w:sz w:val="20"/>
        </w:rPr>
        <w:t>S</w:t>
      </w:r>
      <w:r w:rsidRPr="0009221A">
        <w:rPr>
          <w:rFonts w:asciiTheme="majorBidi" w:hAnsiTheme="majorBidi" w:cstheme="majorBidi"/>
          <w:sz w:val="20"/>
        </w:rPr>
        <w:t>tates on the positions.</w:t>
      </w:r>
    </w:p>
    <w:p w:rsidR="00CE35F9" w:rsidRDefault="00CE35F9" w:rsidP="00B02454">
      <w:pPr>
        <w:pStyle w:val="ListParagraph"/>
        <w:numPr>
          <w:ilvl w:val="0"/>
          <w:numId w:val="2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Continued reporting by SG 17 is taking place on the WTSA-08, WTDC-10 and PP-10 Resolutions.</w:t>
      </w:r>
    </w:p>
    <w:p w:rsidR="00162AFC" w:rsidRDefault="00162AFC" w:rsidP="00B02454">
      <w:pPr>
        <w:pStyle w:val="ListParagraph"/>
        <w:numPr>
          <w:ilvl w:val="0"/>
          <w:numId w:val="2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162AFC">
        <w:rPr>
          <w:rFonts w:asciiTheme="majorBidi" w:hAnsiTheme="majorBidi" w:cstheme="majorBidi"/>
          <w:sz w:val="20"/>
        </w:rPr>
        <w:t>Memorized the death of John Larmouth (former Q12/17 Rapporteur and ASN.1/OID expert).</w:t>
      </w:r>
    </w:p>
    <w:p w:rsidR="00480633" w:rsidRPr="00EE0C80" w:rsidRDefault="00480633" w:rsidP="0009221A">
      <w:pPr>
        <w:spacing w:before="240"/>
        <w:rPr>
          <w:rFonts w:asciiTheme="majorBidi" w:hAnsiTheme="majorBidi" w:cstheme="majorBidi"/>
          <w:u w:val="single"/>
          <w:lang w:eastAsia="ja-JP"/>
        </w:rPr>
      </w:pPr>
      <w:r w:rsidRPr="00EE0C80">
        <w:rPr>
          <w:rFonts w:asciiTheme="majorBidi" w:hAnsiTheme="majorBidi" w:cstheme="majorBidi"/>
          <w:u w:val="single"/>
          <w:lang w:eastAsia="ja-JP"/>
        </w:rPr>
        <w:t>Associated events:</w:t>
      </w:r>
    </w:p>
    <w:p w:rsidR="00480633" w:rsidRPr="00EE0C80" w:rsidRDefault="00480633" w:rsidP="00480633">
      <w:pPr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>Associated events below assisted in identifying new actions for the study group and leverage the collaboration with other organizations and hopefully attract new experts in the ITU-T and SG 17 community.</w:t>
      </w:r>
    </w:p>
    <w:p w:rsidR="00480633" w:rsidRPr="00EE0C80" w:rsidRDefault="00480633" w:rsidP="00B02454">
      <w:pPr>
        <w:pStyle w:val="ListParagraph"/>
        <w:numPr>
          <w:ilvl w:val="0"/>
          <w:numId w:val="5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Mentoring programme f</w:t>
      </w:r>
      <w:r w:rsidR="00181CF4" w:rsidRPr="00EE0C80">
        <w:rPr>
          <w:rFonts w:asciiTheme="majorBidi" w:hAnsiTheme="majorBidi" w:cstheme="majorBidi"/>
          <w:sz w:val="20"/>
        </w:rPr>
        <w:t>or newcomers</w:t>
      </w:r>
      <w:r w:rsidRPr="00EE0C80">
        <w:rPr>
          <w:rFonts w:asciiTheme="majorBidi" w:hAnsiTheme="majorBidi" w:cstheme="majorBidi"/>
          <w:sz w:val="20"/>
        </w:rPr>
        <w:t>: Comprehensive programme through tutorials (see below), welcome, feedback session and guided tour, all well attended with interest.</w:t>
      </w:r>
    </w:p>
    <w:p w:rsidR="00480633" w:rsidRPr="00EE0C80" w:rsidRDefault="006753ED" w:rsidP="00B02454">
      <w:pPr>
        <w:pStyle w:val="ListParagraph"/>
        <w:numPr>
          <w:ilvl w:val="0"/>
          <w:numId w:val="5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Four tutorial presentations </w:t>
      </w:r>
      <w:r w:rsidR="00480633" w:rsidRPr="00EE0C80">
        <w:rPr>
          <w:rFonts w:asciiTheme="majorBidi" w:hAnsiTheme="majorBidi" w:cstheme="majorBidi"/>
          <w:sz w:val="20"/>
        </w:rPr>
        <w:t>were given:</w:t>
      </w:r>
    </w:p>
    <w:p w:rsidR="00D714C9" w:rsidRPr="00EE0C80" w:rsidRDefault="00D714C9" w:rsidP="00B02454">
      <w:pPr>
        <w:pStyle w:val="ListParagraph"/>
        <w:numPr>
          <w:ilvl w:val="1"/>
          <w:numId w:val="5"/>
        </w:numPr>
        <w:spacing w:before="40"/>
        <w:contextualSpacing w:val="0"/>
        <w:rPr>
          <w:rFonts w:asciiTheme="majorBidi" w:hAnsiTheme="majorBidi" w:cstheme="majorBidi"/>
          <w:i/>
          <w:sz w:val="20"/>
        </w:rPr>
      </w:pPr>
      <w:r w:rsidRPr="00EE0C80">
        <w:rPr>
          <w:rFonts w:asciiTheme="majorBidi" w:hAnsiTheme="majorBidi" w:cstheme="majorBidi"/>
          <w:i/>
          <w:sz w:val="20"/>
        </w:rPr>
        <w:t>SG 17 Orientation session for newcomers</w:t>
      </w:r>
      <w:r w:rsidRPr="00B02454">
        <w:rPr>
          <w:rFonts w:asciiTheme="majorBidi" w:hAnsiTheme="majorBidi" w:cstheme="majorBidi"/>
          <w:sz w:val="20"/>
        </w:rPr>
        <w:t>, Arkadiy Kremer, SG 17 Chairman</w:t>
      </w:r>
      <w:r w:rsidR="002D282C" w:rsidRPr="00B02454">
        <w:rPr>
          <w:rFonts w:asciiTheme="majorBidi" w:hAnsiTheme="majorBidi" w:cstheme="majorBidi"/>
          <w:sz w:val="20"/>
        </w:rPr>
        <w:t>.</w:t>
      </w:r>
    </w:p>
    <w:p w:rsidR="00D714C9" w:rsidRPr="00EE0C80" w:rsidRDefault="006753ED" w:rsidP="00B02454">
      <w:pPr>
        <w:pStyle w:val="ListParagraph"/>
        <w:numPr>
          <w:ilvl w:val="1"/>
          <w:numId w:val="5"/>
        </w:numPr>
        <w:spacing w:before="40"/>
        <w:contextualSpacing w:val="0"/>
        <w:rPr>
          <w:rFonts w:asciiTheme="majorBidi" w:hAnsiTheme="majorBidi" w:cstheme="majorBidi"/>
          <w:i/>
          <w:sz w:val="20"/>
        </w:rPr>
      </w:pPr>
      <w:r w:rsidRPr="006753ED">
        <w:rPr>
          <w:rFonts w:asciiTheme="majorBidi" w:hAnsiTheme="majorBidi" w:cstheme="majorBidi"/>
          <w:i/>
          <w:sz w:val="20"/>
        </w:rPr>
        <w:t>Personalized, Privacy-enhancing Identity Management -A Service Provisioning Infrastructure for a Global Ecosystem, supported by interconnected Operators</w:t>
      </w:r>
      <w:r w:rsidRPr="00B02454">
        <w:rPr>
          <w:rFonts w:asciiTheme="majorBidi" w:hAnsiTheme="majorBidi" w:cstheme="majorBidi"/>
          <w:sz w:val="20"/>
        </w:rPr>
        <w:t xml:space="preserve">, Thomas </w:t>
      </w:r>
      <w:proofErr w:type="spellStart"/>
      <w:r w:rsidRPr="00B02454">
        <w:rPr>
          <w:rFonts w:asciiTheme="majorBidi" w:hAnsiTheme="majorBidi" w:cstheme="majorBidi"/>
          <w:sz w:val="20"/>
        </w:rPr>
        <w:t>Andersson</w:t>
      </w:r>
      <w:proofErr w:type="spellEnd"/>
      <w:r w:rsidRPr="00B02454">
        <w:rPr>
          <w:rFonts w:asciiTheme="majorBidi" w:hAnsiTheme="majorBidi" w:cstheme="majorBidi"/>
          <w:sz w:val="20"/>
        </w:rPr>
        <w:t xml:space="preserve">, </w:t>
      </w:r>
      <w:proofErr w:type="gramStart"/>
      <w:r w:rsidRPr="00B02454">
        <w:rPr>
          <w:rFonts w:asciiTheme="majorBidi" w:hAnsiTheme="majorBidi" w:cstheme="majorBidi"/>
          <w:sz w:val="20"/>
        </w:rPr>
        <w:t>IKED</w:t>
      </w:r>
      <w:proofErr w:type="gramEnd"/>
      <w:r w:rsidRPr="00B02454">
        <w:rPr>
          <w:rFonts w:asciiTheme="majorBidi" w:hAnsiTheme="majorBidi" w:cstheme="majorBidi"/>
          <w:sz w:val="20"/>
        </w:rPr>
        <w:t>.</w:t>
      </w:r>
    </w:p>
    <w:p w:rsidR="00D714C9" w:rsidRPr="00EE0C80" w:rsidRDefault="006753ED" w:rsidP="00B02454">
      <w:pPr>
        <w:pStyle w:val="ListParagraph"/>
        <w:numPr>
          <w:ilvl w:val="1"/>
          <w:numId w:val="5"/>
        </w:numPr>
        <w:spacing w:before="40"/>
        <w:contextualSpacing w:val="0"/>
        <w:rPr>
          <w:rFonts w:asciiTheme="majorBidi" w:hAnsiTheme="majorBidi" w:cstheme="majorBidi"/>
          <w:i/>
          <w:sz w:val="20"/>
        </w:rPr>
      </w:pPr>
      <w:r w:rsidRPr="006753ED">
        <w:rPr>
          <w:rFonts w:asciiTheme="majorBidi" w:hAnsiTheme="majorBidi" w:cstheme="majorBidi"/>
          <w:i/>
          <w:sz w:val="20"/>
        </w:rPr>
        <w:t>Introduction to ASTAP Expert Group Security (EG IS)</w:t>
      </w:r>
      <w:r w:rsidRPr="00B02454">
        <w:rPr>
          <w:rFonts w:asciiTheme="majorBidi" w:hAnsiTheme="majorBidi" w:cstheme="majorBidi"/>
          <w:sz w:val="20"/>
        </w:rPr>
        <w:t>, Miho Naganuma, chairman of ASTAP EG IS</w:t>
      </w:r>
      <w:r w:rsidR="00D714C9" w:rsidRPr="00B02454">
        <w:rPr>
          <w:rFonts w:asciiTheme="majorBidi" w:hAnsiTheme="majorBidi" w:cstheme="majorBidi"/>
          <w:sz w:val="20"/>
        </w:rPr>
        <w:t>.</w:t>
      </w:r>
    </w:p>
    <w:p w:rsidR="00D714C9" w:rsidRPr="00EE0C80" w:rsidRDefault="006753ED" w:rsidP="00B02454">
      <w:pPr>
        <w:pStyle w:val="ListParagraph"/>
        <w:numPr>
          <w:ilvl w:val="1"/>
          <w:numId w:val="5"/>
        </w:numPr>
        <w:spacing w:before="40"/>
        <w:contextualSpacing w:val="0"/>
        <w:rPr>
          <w:rFonts w:asciiTheme="majorBidi" w:hAnsiTheme="majorBidi" w:cstheme="majorBidi"/>
          <w:i/>
          <w:sz w:val="20"/>
        </w:rPr>
      </w:pPr>
      <w:r w:rsidRPr="006753ED">
        <w:rPr>
          <w:rFonts w:asciiTheme="majorBidi" w:hAnsiTheme="majorBidi" w:cstheme="majorBidi"/>
          <w:i/>
          <w:sz w:val="20"/>
        </w:rPr>
        <w:t>CERN Computer Security</w:t>
      </w:r>
      <w:r w:rsidRPr="00B02454">
        <w:rPr>
          <w:rFonts w:asciiTheme="majorBidi" w:hAnsiTheme="majorBidi" w:cstheme="majorBidi"/>
          <w:sz w:val="20"/>
        </w:rPr>
        <w:t>, Stefan Lueders, CERN.</w:t>
      </w:r>
    </w:p>
    <w:p w:rsidR="00480633" w:rsidRPr="00EE0C80" w:rsidRDefault="00480633" w:rsidP="00B02454">
      <w:pPr>
        <w:pStyle w:val="ListParagraph"/>
        <w:numPr>
          <w:ilvl w:val="0"/>
          <w:numId w:val="5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A </w:t>
      </w:r>
      <w:r w:rsidR="003C6DDD" w:rsidRPr="00EE0C80">
        <w:rPr>
          <w:rFonts w:asciiTheme="majorBidi" w:hAnsiTheme="majorBidi" w:cstheme="majorBidi"/>
          <w:sz w:val="20"/>
        </w:rPr>
        <w:t xml:space="preserve">SG 17 welcome reception and </w:t>
      </w:r>
      <w:r w:rsidRPr="00EE0C80">
        <w:rPr>
          <w:rFonts w:asciiTheme="majorBidi" w:hAnsiTheme="majorBidi" w:cstheme="majorBidi"/>
          <w:sz w:val="20"/>
        </w:rPr>
        <w:t xml:space="preserve">social networking event was sponsored by </w:t>
      </w:r>
      <w:r w:rsidR="006753ED">
        <w:rPr>
          <w:rFonts w:asciiTheme="majorBidi" w:hAnsiTheme="majorBidi" w:cstheme="majorBidi"/>
          <w:sz w:val="20"/>
        </w:rPr>
        <w:t xml:space="preserve">CISCO, </w:t>
      </w:r>
      <w:r w:rsidR="00856228" w:rsidRPr="00EE0C80">
        <w:rPr>
          <w:rFonts w:asciiTheme="majorBidi" w:hAnsiTheme="majorBidi" w:cstheme="majorBidi"/>
          <w:sz w:val="20"/>
        </w:rPr>
        <w:t xml:space="preserve">Microsoft, </w:t>
      </w:r>
      <w:r w:rsidR="006753ED">
        <w:rPr>
          <w:rFonts w:asciiTheme="majorBidi" w:hAnsiTheme="majorBidi" w:cstheme="majorBidi"/>
          <w:sz w:val="20"/>
        </w:rPr>
        <w:t>EMC and RSA</w:t>
      </w:r>
      <w:r w:rsidRPr="00EE0C80">
        <w:rPr>
          <w:rFonts w:asciiTheme="majorBidi" w:hAnsiTheme="majorBidi" w:cstheme="majorBidi"/>
          <w:sz w:val="20"/>
        </w:rPr>
        <w:t>.</w:t>
      </w:r>
    </w:p>
    <w:p w:rsidR="0043333C" w:rsidRPr="00EE0C80" w:rsidRDefault="0043333C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Next SG</w:t>
      </w:r>
      <w:r w:rsidR="00841518" w:rsidRPr="00EE0C80">
        <w:rPr>
          <w:rFonts w:asciiTheme="majorBidi" w:hAnsiTheme="majorBidi" w:cstheme="majorBidi"/>
          <w:u w:val="single"/>
        </w:rPr>
        <w:t xml:space="preserve"> </w:t>
      </w:r>
      <w:r w:rsidRPr="00EE0C80">
        <w:rPr>
          <w:rFonts w:asciiTheme="majorBidi" w:hAnsiTheme="majorBidi" w:cstheme="majorBidi"/>
          <w:u w:val="single"/>
        </w:rPr>
        <w:t>17 meeting:</w:t>
      </w:r>
    </w:p>
    <w:p w:rsidR="008B0818" w:rsidRPr="00EE0C80" w:rsidRDefault="003628C7" w:rsidP="00B02454">
      <w:pPr>
        <w:pStyle w:val="ListParagraph"/>
        <w:numPr>
          <w:ilvl w:val="0"/>
          <w:numId w:val="1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17 – 26 April</w:t>
      </w:r>
      <w:r w:rsidR="00AD5892" w:rsidRPr="00EE0C80">
        <w:rPr>
          <w:rFonts w:asciiTheme="majorBidi" w:hAnsiTheme="majorBidi" w:cstheme="majorBidi"/>
          <w:sz w:val="20"/>
        </w:rPr>
        <w:t xml:space="preserve"> 201</w:t>
      </w:r>
      <w:r>
        <w:rPr>
          <w:rFonts w:asciiTheme="majorBidi" w:hAnsiTheme="majorBidi" w:cstheme="majorBidi"/>
          <w:sz w:val="20"/>
        </w:rPr>
        <w:t>3</w:t>
      </w:r>
      <w:r w:rsidR="00AD5892" w:rsidRPr="00EE0C80">
        <w:rPr>
          <w:rFonts w:asciiTheme="majorBidi" w:hAnsiTheme="majorBidi" w:cstheme="majorBidi"/>
          <w:sz w:val="20"/>
        </w:rPr>
        <w:t>, Geneva</w:t>
      </w:r>
      <w:r w:rsidR="0043333C" w:rsidRPr="00EE0C80">
        <w:rPr>
          <w:rFonts w:asciiTheme="majorBidi" w:hAnsiTheme="majorBidi" w:cstheme="majorBidi"/>
          <w:sz w:val="20"/>
        </w:rPr>
        <w:t>.</w:t>
      </w:r>
    </w:p>
    <w:p w:rsidR="00B73DBD" w:rsidRPr="00EE0C80" w:rsidRDefault="00B73DBD" w:rsidP="00C16AAB">
      <w:pPr>
        <w:spacing w:before="0"/>
        <w:jc w:val="center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>___________</w:t>
      </w:r>
    </w:p>
    <w:sectPr w:rsidR="00B73DBD" w:rsidRPr="00EE0C80" w:rsidSect="00987E21">
      <w:footerReference w:type="default" r:id="rId8"/>
      <w:footerReference w:type="first" r:id="rId9"/>
      <w:pgSz w:w="12240" w:h="15840" w:code="1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B2" w:rsidRDefault="00221AB2">
      <w:r>
        <w:separator/>
      </w:r>
    </w:p>
  </w:endnote>
  <w:endnote w:type="continuationSeparator" w:id="0">
    <w:p w:rsidR="00221AB2" w:rsidRDefault="0022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9B" w:rsidRDefault="002E3C9B" w:rsidP="00951D3D">
    <w:pPr>
      <w:pStyle w:val="Footer"/>
    </w:pPr>
    <w:r>
      <w:tab/>
    </w:r>
    <w:r>
      <w:tab/>
    </w:r>
    <w:r w:rsidR="00784E8C">
      <w:fldChar w:fldCharType="begin"/>
    </w:r>
    <w:r>
      <w:instrText xml:space="preserve"> printdate \@ dd.MM.yy </w:instrText>
    </w:r>
    <w:r w:rsidR="00784E8C">
      <w:fldChar w:fldCharType="separate"/>
    </w:r>
    <w:r w:rsidR="00987E21">
      <w:t>25.09.12</w:t>
    </w:r>
    <w:r w:rsidR="00784E8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9B" w:rsidRDefault="00221AB2">
    <w:pPr>
      <w:pStyle w:val="Footer"/>
    </w:pPr>
    <w:fldSimple w:instr=" FILENAME \p \* MERGEFORMAT ">
      <w:r w:rsidR="00987E21">
        <w:t>C:\Users\Herb\Documents\ITU-T SG 17\Executive summary - 7September2012-clean.docx</w:t>
      </w:r>
    </w:fldSimple>
    <w:r w:rsidR="002E3C9B">
      <w:tab/>
    </w:r>
    <w:r w:rsidR="00784E8C">
      <w:fldChar w:fldCharType="begin"/>
    </w:r>
    <w:r w:rsidR="002E3C9B">
      <w:instrText xml:space="preserve"> savedate \@ dd.MM.yy </w:instrText>
    </w:r>
    <w:r w:rsidR="00784E8C">
      <w:fldChar w:fldCharType="separate"/>
    </w:r>
    <w:r w:rsidR="00C62ABE">
      <w:t>25.09.12</w:t>
    </w:r>
    <w:r w:rsidR="00784E8C">
      <w:fldChar w:fldCharType="end"/>
    </w:r>
    <w:r w:rsidR="002E3C9B">
      <w:tab/>
    </w:r>
    <w:r w:rsidR="00784E8C">
      <w:fldChar w:fldCharType="begin"/>
    </w:r>
    <w:r w:rsidR="002E3C9B">
      <w:instrText xml:space="preserve"> printdate \@ dd.MM.yy </w:instrText>
    </w:r>
    <w:r w:rsidR="00784E8C">
      <w:fldChar w:fldCharType="separate"/>
    </w:r>
    <w:r w:rsidR="00987E21">
      <w:t>25.09.12</w:t>
    </w:r>
    <w:r w:rsidR="00784E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B2" w:rsidRDefault="00221AB2">
      <w:r>
        <w:t>____________________</w:t>
      </w:r>
    </w:p>
  </w:footnote>
  <w:footnote w:type="continuationSeparator" w:id="0">
    <w:p w:rsidR="00221AB2" w:rsidRDefault="0022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99C"/>
    <w:multiLevelType w:val="multilevel"/>
    <w:tmpl w:val="1130A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A4198"/>
    <w:multiLevelType w:val="hybridMultilevel"/>
    <w:tmpl w:val="6492A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5C1129"/>
    <w:multiLevelType w:val="hybridMultilevel"/>
    <w:tmpl w:val="127C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2396"/>
    <w:multiLevelType w:val="hybridMultilevel"/>
    <w:tmpl w:val="EA22DC18"/>
    <w:lvl w:ilvl="0" w:tplc="1C427EEE">
      <w:start w:val="13"/>
      <w:numFmt w:val="bullet"/>
      <w:lvlText w:val="•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64584"/>
    <w:multiLevelType w:val="hybridMultilevel"/>
    <w:tmpl w:val="101A322E"/>
    <w:lvl w:ilvl="0" w:tplc="1C427EEE">
      <w:start w:val="13"/>
      <w:numFmt w:val="bullet"/>
      <w:lvlText w:val="•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BFB57F3"/>
    <w:multiLevelType w:val="hybridMultilevel"/>
    <w:tmpl w:val="8334FA2E"/>
    <w:lvl w:ilvl="0" w:tplc="1C427EEE">
      <w:start w:val="13"/>
      <w:numFmt w:val="bullet"/>
      <w:lvlText w:val="•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6644F"/>
    <w:multiLevelType w:val="hybridMultilevel"/>
    <w:tmpl w:val="EC4A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703C4"/>
    <w:multiLevelType w:val="hybridMultilevel"/>
    <w:tmpl w:val="0FE2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35EEB"/>
    <w:multiLevelType w:val="hybridMultilevel"/>
    <w:tmpl w:val="3B9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101F2"/>
    <w:multiLevelType w:val="hybridMultilevel"/>
    <w:tmpl w:val="8A72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60487"/>
    <w:multiLevelType w:val="hybridMultilevel"/>
    <w:tmpl w:val="C52E2AD8"/>
    <w:lvl w:ilvl="0" w:tplc="9A8674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8618D"/>
    <w:multiLevelType w:val="hybridMultilevel"/>
    <w:tmpl w:val="EFB23B7C"/>
    <w:lvl w:ilvl="0" w:tplc="F59E61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42877"/>
    <w:multiLevelType w:val="hybridMultilevel"/>
    <w:tmpl w:val="86CEFE88"/>
    <w:lvl w:ilvl="0" w:tplc="E800F3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B41278"/>
    <w:multiLevelType w:val="hybridMultilevel"/>
    <w:tmpl w:val="8E6E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4653C"/>
    <w:multiLevelType w:val="hybridMultilevel"/>
    <w:tmpl w:val="23CE0DFC"/>
    <w:lvl w:ilvl="0" w:tplc="A2620048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CC77C6E"/>
    <w:multiLevelType w:val="hybridMultilevel"/>
    <w:tmpl w:val="D09A4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D50FC3"/>
    <w:multiLevelType w:val="hybridMultilevel"/>
    <w:tmpl w:val="C8B69A3A"/>
    <w:lvl w:ilvl="0" w:tplc="1C427EEE">
      <w:start w:val="13"/>
      <w:numFmt w:val="bullet"/>
      <w:lvlText w:val="•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80C86"/>
    <w:multiLevelType w:val="hybridMultilevel"/>
    <w:tmpl w:val="5C6C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743E"/>
    <w:multiLevelType w:val="hybridMultilevel"/>
    <w:tmpl w:val="7E6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47BF2"/>
    <w:multiLevelType w:val="hybridMultilevel"/>
    <w:tmpl w:val="77A6C09E"/>
    <w:lvl w:ilvl="0" w:tplc="1C427EEE">
      <w:start w:val="13"/>
      <w:numFmt w:val="bullet"/>
      <w:lvlText w:val="•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D6179"/>
    <w:multiLevelType w:val="hybridMultilevel"/>
    <w:tmpl w:val="AC6C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858BA"/>
    <w:multiLevelType w:val="hybridMultilevel"/>
    <w:tmpl w:val="5986BEEE"/>
    <w:lvl w:ilvl="0" w:tplc="A7B208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56710"/>
    <w:multiLevelType w:val="hybridMultilevel"/>
    <w:tmpl w:val="31B6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423B9"/>
    <w:multiLevelType w:val="hybridMultilevel"/>
    <w:tmpl w:val="47FC0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25AC2"/>
    <w:multiLevelType w:val="hybridMultilevel"/>
    <w:tmpl w:val="0646F4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0602B3"/>
    <w:multiLevelType w:val="hybridMultilevel"/>
    <w:tmpl w:val="7F44F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3B7CA7"/>
    <w:multiLevelType w:val="hybridMultilevel"/>
    <w:tmpl w:val="E346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26D"/>
    <w:multiLevelType w:val="hybridMultilevel"/>
    <w:tmpl w:val="B41290A6"/>
    <w:lvl w:ilvl="0" w:tplc="9A8674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5"/>
  </w:num>
  <w:num w:numId="5">
    <w:abstractNumId w:val="19"/>
  </w:num>
  <w:num w:numId="6">
    <w:abstractNumId w:val="13"/>
  </w:num>
  <w:num w:numId="7">
    <w:abstractNumId w:val="22"/>
  </w:num>
  <w:num w:numId="8">
    <w:abstractNumId w:val="9"/>
  </w:num>
  <w:num w:numId="9">
    <w:abstractNumId w:val="26"/>
  </w:num>
  <w:num w:numId="10">
    <w:abstractNumId w:val="16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4"/>
  </w:num>
  <w:num w:numId="20">
    <w:abstractNumId w:val="24"/>
  </w:num>
  <w:num w:numId="21">
    <w:abstractNumId w:val="25"/>
  </w:num>
  <w:num w:numId="22">
    <w:abstractNumId w:val="11"/>
  </w:num>
  <w:num w:numId="23">
    <w:abstractNumId w:val="28"/>
  </w:num>
  <w:num w:numId="24">
    <w:abstractNumId w:val="0"/>
  </w:num>
  <w:num w:numId="25">
    <w:abstractNumId w:val="10"/>
  </w:num>
  <w:num w:numId="26">
    <w:abstractNumId w:val="27"/>
  </w:num>
  <w:num w:numId="27">
    <w:abstractNumId w:val="2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2C"/>
    <w:rsid w:val="00000639"/>
    <w:rsid w:val="000014C1"/>
    <w:rsid w:val="0000345D"/>
    <w:rsid w:val="00004DA3"/>
    <w:rsid w:val="00005C94"/>
    <w:rsid w:val="0000709F"/>
    <w:rsid w:val="000122B5"/>
    <w:rsid w:val="00013DBB"/>
    <w:rsid w:val="00014A2E"/>
    <w:rsid w:val="00020923"/>
    <w:rsid w:val="00020B3F"/>
    <w:rsid w:val="00021F81"/>
    <w:rsid w:val="000228CC"/>
    <w:rsid w:val="00024161"/>
    <w:rsid w:val="00026173"/>
    <w:rsid w:val="00027EDB"/>
    <w:rsid w:val="000307BA"/>
    <w:rsid w:val="00041D82"/>
    <w:rsid w:val="00042B43"/>
    <w:rsid w:val="00043BAB"/>
    <w:rsid w:val="00047642"/>
    <w:rsid w:val="00050793"/>
    <w:rsid w:val="00051C58"/>
    <w:rsid w:val="00054E66"/>
    <w:rsid w:val="0005632C"/>
    <w:rsid w:val="00056CFD"/>
    <w:rsid w:val="000625AF"/>
    <w:rsid w:val="0006373A"/>
    <w:rsid w:val="000651D5"/>
    <w:rsid w:val="00075271"/>
    <w:rsid w:val="00076527"/>
    <w:rsid w:val="0007735D"/>
    <w:rsid w:val="00080312"/>
    <w:rsid w:val="00082C9A"/>
    <w:rsid w:val="00085528"/>
    <w:rsid w:val="000878A9"/>
    <w:rsid w:val="00090CFF"/>
    <w:rsid w:val="0009221A"/>
    <w:rsid w:val="00095F76"/>
    <w:rsid w:val="00097865"/>
    <w:rsid w:val="000A2EF8"/>
    <w:rsid w:val="000A5073"/>
    <w:rsid w:val="000A5164"/>
    <w:rsid w:val="000A6BDD"/>
    <w:rsid w:val="000B0CA4"/>
    <w:rsid w:val="000B3985"/>
    <w:rsid w:val="000B4F16"/>
    <w:rsid w:val="000B596F"/>
    <w:rsid w:val="000B742E"/>
    <w:rsid w:val="000C33EF"/>
    <w:rsid w:val="000C4FE3"/>
    <w:rsid w:val="000C6892"/>
    <w:rsid w:val="000D25B9"/>
    <w:rsid w:val="000D4085"/>
    <w:rsid w:val="000E0A4D"/>
    <w:rsid w:val="000E3A69"/>
    <w:rsid w:val="000E518E"/>
    <w:rsid w:val="000E5A36"/>
    <w:rsid w:val="000E65BA"/>
    <w:rsid w:val="000F3BD7"/>
    <w:rsid w:val="00100120"/>
    <w:rsid w:val="0010081E"/>
    <w:rsid w:val="00110BDB"/>
    <w:rsid w:val="001128DC"/>
    <w:rsid w:val="00113131"/>
    <w:rsid w:val="00114EAE"/>
    <w:rsid w:val="00117E6E"/>
    <w:rsid w:val="00121E29"/>
    <w:rsid w:val="00130AD3"/>
    <w:rsid w:val="00133590"/>
    <w:rsid w:val="0013527F"/>
    <w:rsid w:val="001431EE"/>
    <w:rsid w:val="0014441D"/>
    <w:rsid w:val="00144B84"/>
    <w:rsid w:val="00144D41"/>
    <w:rsid w:val="00146C28"/>
    <w:rsid w:val="00152A06"/>
    <w:rsid w:val="00155284"/>
    <w:rsid w:val="00156663"/>
    <w:rsid w:val="001567CF"/>
    <w:rsid w:val="00156BAF"/>
    <w:rsid w:val="00162AFC"/>
    <w:rsid w:val="00164EAE"/>
    <w:rsid w:val="00170C1E"/>
    <w:rsid w:val="00181CF4"/>
    <w:rsid w:val="00182498"/>
    <w:rsid w:val="001917E6"/>
    <w:rsid w:val="001A38F5"/>
    <w:rsid w:val="001A3A53"/>
    <w:rsid w:val="001A499F"/>
    <w:rsid w:val="001A6759"/>
    <w:rsid w:val="001B1A30"/>
    <w:rsid w:val="001B1B3F"/>
    <w:rsid w:val="001C0082"/>
    <w:rsid w:val="001C33B9"/>
    <w:rsid w:val="001C4496"/>
    <w:rsid w:val="001C7137"/>
    <w:rsid w:val="001D46C0"/>
    <w:rsid w:val="001D7D9F"/>
    <w:rsid w:val="001E0358"/>
    <w:rsid w:val="001E41D4"/>
    <w:rsid w:val="001F2691"/>
    <w:rsid w:val="001F3044"/>
    <w:rsid w:val="001F310C"/>
    <w:rsid w:val="001F519D"/>
    <w:rsid w:val="001F65BB"/>
    <w:rsid w:val="001F7289"/>
    <w:rsid w:val="00200871"/>
    <w:rsid w:val="00200A78"/>
    <w:rsid w:val="0020650F"/>
    <w:rsid w:val="00214427"/>
    <w:rsid w:val="00215A98"/>
    <w:rsid w:val="00216646"/>
    <w:rsid w:val="00216AF1"/>
    <w:rsid w:val="00216E65"/>
    <w:rsid w:val="00221AB2"/>
    <w:rsid w:val="0022246C"/>
    <w:rsid w:val="00224880"/>
    <w:rsid w:val="0022526D"/>
    <w:rsid w:val="00230823"/>
    <w:rsid w:val="00231C2E"/>
    <w:rsid w:val="00233522"/>
    <w:rsid w:val="00234E58"/>
    <w:rsid w:val="002362AC"/>
    <w:rsid w:val="00236F7A"/>
    <w:rsid w:val="0024006D"/>
    <w:rsid w:val="00241ECA"/>
    <w:rsid w:val="00241F49"/>
    <w:rsid w:val="00242874"/>
    <w:rsid w:val="00244DDF"/>
    <w:rsid w:val="00250AA8"/>
    <w:rsid w:val="00250C8C"/>
    <w:rsid w:val="002511A5"/>
    <w:rsid w:val="002514B5"/>
    <w:rsid w:val="00252A61"/>
    <w:rsid w:val="00254CFC"/>
    <w:rsid w:val="002552F5"/>
    <w:rsid w:val="00264977"/>
    <w:rsid w:val="00266DEF"/>
    <w:rsid w:val="00271F6E"/>
    <w:rsid w:val="0027367A"/>
    <w:rsid w:val="0027468C"/>
    <w:rsid w:val="00280A33"/>
    <w:rsid w:val="0028325A"/>
    <w:rsid w:val="00284F95"/>
    <w:rsid w:val="00286F6A"/>
    <w:rsid w:val="00287611"/>
    <w:rsid w:val="002930D7"/>
    <w:rsid w:val="002A0874"/>
    <w:rsid w:val="002A2AFB"/>
    <w:rsid w:val="002A4165"/>
    <w:rsid w:val="002A5C77"/>
    <w:rsid w:val="002A7468"/>
    <w:rsid w:val="002C0FAB"/>
    <w:rsid w:val="002C3078"/>
    <w:rsid w:val="002C682D"/>
    <w:rsid w:val="002C7A67"/>
    <w:rsid w:val="002D21BF"/>
    <w:rsid w:val="002D282C"/>
    <w:rsid w:val="002D3B37"/>
    <w:rsid w:val="002D3EC0"/>
    <w:rsid w:val="002D6576"/>
    <w:rsid w:val="002D6807"/>
    <w:rsid w:val="002E1E79"/>
    <w:rsid w:val="002E2519"/>
    <w:rsid w:val="002E3C9B"/>
    <w:rsid w:val="002E58C2"/>
    <w:rsid w:val="00300821"/>
    <w:rsid w:val="003010AA"/>
    <w:rsid w:val="00302463"/>
    <w:rsid w:val="0030670F"/>
    <w:rsid w:val="00316239"/>
    <w:rsid w:val="00316DB3"/>
    <w:rsid w:val="003230C6"/>
    <w:rsid w:val="00323951"/>
    <w:rsid w:val="00323BE9"/>
    <w:rsid w:val="00323DF3"/>
    <w:rsid w:val="003251D5"/>
    <w:rsid w:val="003269D1"/>
    <w:rsid w:val="0033181D"/>
    <w:rsid w:val="00332FAF"/>
    <w:rsid w:val="00333C99"/>
    <w:rsid w:val="0033440A"/>
    <w:rsid w:val="00334491"/>
    <w:rsid w:val="003351B8"/>
    <w:rsid w:val="00343824"/>
    <w:rsid w:val="00344510"/>
    <w:rsid w:val="00345B97"/>
    <w:rsid w:val="00355811"/>
    <w:rsid w:val="0036272D"/>
    <w:rsid w:val="003628C7"/>
    <w:rsid w:val="00365115"/>
    <w:rsid w:val="00366E0E"/>
    <w:rsid w:val="00375496"/>
    <w:rsid w:val="003758C1"/>
    <w:rsid w:val="0037763F"/>
    <w:rsid w:val="00381C04"/>
    <w:rsid w:val="00390018"/>
    <w:rsid w:val="003917FC"/>
    <w:rsid w:val="00392CF6"/>
    <w:rsid w:val="003937B7"/>
    <w:rsid w:val="0039624D"/>
    <w:rsid w:val="003A0487"/>
    <w:rsid w:val="003B188A"/>
    <w:rsid w:val="003B3EE0"/>
    <w:rsid w:val="003B470A"/>
    <w:rsid w:val="003B5E90"/>
    <w:rsid w:val="003B7CA4"/>
    <w:rsid w:val="003C0A90"/>
    <w:rsid w:val="003C2421"/>
    <w:rsid w:val="003C2B8A"/>
    <w:rsid w:val="003C4BC1"/>
    <w:rsid w:val="003C6078"/>
    <w:rsid w:val="003C6DDD"/>
    <w:rsid w:val="003D0E60"/>
    <w:rsid w:val="003D2A85"/>
    <w:rsid w:val="003D30B2"/>
    <w:rsid w:val="003D54A2"/>
    <w:rsid w:val="003D65D4"/>
    <w:rsid w:val="003E00EF"/>
    <w:rsid w:val="003E44B4"/>
    <w:rsid w:val="003E5BC2"/>
    <w:rsid w:val="003F072B"/>
    <w:rsid w:val="003F26D4"/>
    <w:rsid w:val="00400B35"/>
    <w:rsid w:val="0041034B"/>
    <w:rsid w:val="00412A86"/>
    <w:rsid w:val="00413599"/>
    <w:rsid w:val="00427204"/>
    <w:rsid w:val="004307E7"/>
    <w:rsid w:val="00431F66"/>
    <w:rsid w:val="0043333C"/>
    <w:rsid w:val="00436907"/>
    <w:rsid w:val="00437E22"/>
    <w:rsid w:val="00440191"/>
    <w:rsid w:val="00440FA6"/>
    <w:rsid w:val="00442863"/>
    <w:rsid w:val="00443060"/>
    <w:rsid w:val="00443E16"/>
    <w:rsid w:val="00444511"/>
    <w:rsid w:val="0044499B"/>
    <w:rsid w:val="004478E1"/>
    <w:rsid w:val="004529DE"/>
    <w:rsid w:val="004578C3"/>
    <w:rsid w:val="004607B9"/>
    <w:rsid w:val="00460F04"/>
    <w:rsid w:val="00463ED2"/>
    <w:rsid w:val="00471028"/>
    <w:rsid w:val="004755AA"/>
    <w:rsid w:val="0047630E"/>
    <w:rsid w:val="004779A1"/>
    <w:rsid w:val="00480633"/>
    <w:rsid w:val="004821B9"/>
    <w:rsid w:val="004821EB"/>
    <w:rsid w:val="00493FF6"/>
    <w:rsid w:val="004A0673"/>
    <w:rsid w:val="004A0D29"/>
    <w:rsid w:val="004A1424"/>
    <w:rsid w:val="004A42F7"/>
    <w:rsid w:val="004A5E7C"/>
    <w:rsid w:val="004B5B7D"/>
    <w:rsid w:val="004B60CB"/>
    <w:rsid w:val="004C46A0"/>
    <w:rsid w:val="004C7CBE"/>
    <w:rsid w:val="004D58FD"/>
    <w:rsid w:val="004D71CF"/>
    <w:rsid w:val="004E03E9"/>
    <w:rsid w:val="004E242C"/>
    <w:rsid w:val="004E2496"/>
    <w:rsid w:val="004E4228"/>
    <w:rsid w:val="004E5761"/>
    <w:rsid w:val="004E5BA8"/>
    <w:rsid w:val="004E695C"/>
    <w:rsid w:val="004F018A"/>
    <w:rsid w:val="004F3023"/>
    <w:rsid w:val="004F490A"/>
    <w:rsid w:val="004F7F69"/>
    <w:rsid w:val="00505BC2"/>
    <w:rsid w:val="00506F10"/>
    <w:rsid w:val="00510343"/>
    <w:rsid w:val="00510927"/>
    <w:rsid w:val="00510E5D"/>
    <w:rsid w:val="005120C3"/>
    <w:rsid w:val="005177A8"/>
    <w:rsid w:val="005240DF"/>
    <w:rsid w:val="00525859"/>
    <w:rsid w:val="005316C6"/>
    <w:rsid w:val="0053259F"/>
    <w:rsid w:val="0053436B"/>
    <w:rsid w:val="005373BF"/>
    <w:rsid w:val="005375A8"/>
    <w:rsid w:val="00551789"/>
    <w:rsid w:val="0055217D"/>
    <w:rsid w:val="00552A9B"/>
    <w:rsid w:val="00552BA5"/>
    <w:rsid w:val="0055392C"/>
    <w:rsid w:val="00554B91"/>
    <w:rsid w:val="005556E7"/>
    <w:rsid w:val="00556622"/>
    <w:rsid w:val="0055747D"/>
    <w:rsid w:val="00557D2D"/>
    <w:rsid w:val="00561012"/>
    <w:rsid w:val="0056114A"/>
    <w:rsid w:val="0056462C"/>
    <w:rsid w:val="00567D4E"/>
    <w:rsid w:val="005709FC"/>
    <w:rsid w:val="0057222E"/>
    <w:rsid w:val="00572CB9"/>
    <w:rsid w:val="00577DCE"/>
    <w:rsid w:val="0058137B"/>
    <w:rsid w:val="0059013D"/>
    <w:rsid w:val="00592F79"/>
    <w:rsid w:val="005A0F2B"/>
    <w:rsid w:val="005A15EF"/>
    <w:rsid w:val="005A6771"/>
    <w:rsid w:val="005A783D"/>
    <w:rsid w:val="005B044C"/>
    <w:rsid w:val="005B17FA"/>
    <w:rsid w:val="005B3CF4"/>
    <w:rsid w:val="005B4CC5"/>
    <w:rsid w:val="005C0761"/>
    <w:rsid w:val="005C5294"/>
    <w:rsid w:val="005C77C5"/>
    <w:rsid w:val="005C791B"/>
    <w:rsid w:val="005D5AA1"/>
    <w:rsid w:val="005E2F5C"/>
    <w:rsid w:val="005E3047"/>
    <w:rsid w:val="005E5DFD"/>
    <w:rsid w:val="005F5F47"/>
    <w:rsid w:val="0060003E"/>
    <w:rsid w:val="00601338"/>
    <w:rsid w:val="00602A5C"/>
    <w:rsid w:val="00604DE1"/>
    <w:rsid w:val="00605934"/>
    <w:rsid w:val="00612397"/>
    <w:rsid w:val="00621C79"/>
    <w:rsid w:val="00621ED3"/>
    <w:rsid w:val="00623A34"/>
    <w:rsid w:val="00625B0B"/>
    <w:rsid w:val="00631296"/>
    <w:rsid w:val="006344BF"/>
    <w:rsid w:val="00634E4D"/>
    <w:rsid w:val="0064034C"/>
    <w:rsid w:val="006411F8"/>
    <w:rsid w:val="00641590"/>
    <w:rsid w:val="00643B94"/>
    <w:rsid w:val="00643C2A"/>
    <w:rsid w:val="00653389"/>
    <w:rsid w:val="00660FAE"/>
    <w:rsid w:val="00666077"/>
    <w:rsid w:val="00667F7C"/>
    <w:rsid w:val="006753ED"/>
    <w:rsid w:val="00677021"/>
    <w:rsid w:val="00681506"/>
    <w:rsid w:val="00681636"/>
    <w:rsid w:val="00683033"/>
    <w:rsid w:val="006834EE"/>
    <w:rsid w:val="00683C31"/>
    <w:rsid w:val="00684E2F"/>
    <w:rsid w:val="00687C1C"/>
    <w:rsid w:val="0069032E"/>
    <w:rsid w:val="006916FD"/>
    <w:rsid w:val="006A2AED"/>
    <w:rsid w:val="006A4228"/>
    <w:rsid w:val="006A576B"/>
    <w:rsid w:val="006A692B"/>
    <w:rsid w:val="006B01DC"/>
    <w:rsid w:val="006B4BFD"/>
    <w:rsid w:val="006C460E"/>
    <w:rsid w:val="006D5A04"/>
    <w:rsid w:val="006E0693"/>
    <w:rsid w:val="006E3BD3"/>
    <w:rsid w:val="006E40C7"/>
    <w:rsid w:val="006E4F28"/>
    <w:rsid w:val="006E5751"/>
    <w:rsid w:val="006F047D"/>
    <w:rsid w:val="006F139D"/>
    <w:rsid w:val="006F3D38"/>
    <w:rsid w:val="0070047C"/>
    <w:rsid w:val="00706BA2"/>
    <w:rsid w:val="007078C0"/>
    <w:rsid w:val="00713C73"/>
    <w:rsid w:val="00714C17"/>
    <w:rsid w:val="00716493"/>
    <w:rsid w:val="00725652"/>
    <w:rsid w:val="00734F0F"/>
    <w:rsid w:val="00741756"/>
    <w:rsid w:val="0074292D"/>
    <w:rsid w:val="007442CE"/>
    <w:rsid w:val="0074503E"/>
    <w:rsid w:val="00751E01"/>
    <w:rsid w:val="00761FC3"/>
    <w:rsid w:val="00764491"/>
    <w:rsid w:val="00765F06"/>
    <w:rsid w:val="0076742C"/>
    <w:rsid w:val="00770792"/>
    <w:rsid w:val="00770827"/>
    <w:rsid w:val="00770D4B"/>
    <w:rsid w:val="00771A7A"/>
    <w:rsid w:val="00771B00"/>
    <w:rsid w:val="00772871"/>
    <w:rsid w:val="00775868"/>
    <w:rsid w:val="00776008"/>
    <w:rsid w:val="0078158D"/>
    <w:rsid w:val="0078315E"/>
    <w:rsid w:val="0078339D"/>
    <w:rsid w:val="00784E8C"/>
    <w:rsid w:val="007872A0"/>
    <w:rsid w:val="0078735A"/>
    <w:rsid w:val="0079224D"/>
    <w:rsid w:val="00794E24"/>
    <w:rsid w:val="007A06E5"/>
    <w:rsid w:val="007A178F"/>
    <w:rsid w:val="007A3F3C"/>
    <w:rsid w:val="007B1841"/>
    <w:rsid w:val="007B260F"/>
    <w:rsid w:val="007B3BC2"/>
    <w:rsid w:val="007B6583"/>
    <w:rsid w:val="007C0BBE"/>
    <w:rsid w:val="007C1DDA"/>
    <w:rsid w:val="007C3CB4"/>
    <w:rsid w:val="007C5745"/>
    <w:rsid w:val="007C64C1"/>
    <w:rsid w:val="007D35F4"/>
    <w:rsid w:val="007D36EC"/>
    <w:rsid w:val="007D3923"/>
    <w:rsid w:val="007D5A9C"/>
    <w:rsid w:val="007D5ADE"/>
    <w:rsid w:val="007D743E"/>
    <w:rsid w:val="007E0B85"/>
    <w:rsid w:val="007E1AAB"/>
    <w:rsid w:val="007E692D"/>
    <w:rsid w:val="007F1BB2"/>
    <w:rsid w:val="007F4683"/>
    <w:rsid w:val="00804C4F"/>
    <w:rsid w:val="0080504A"/>
    <w:rsid w:val="008075CC"/>
    <w:rsid w:val="008079D6"/>
    <w:rsid w:val="008138B4"/>
    <w:rsid w:val="00814151"/>
    <w:rsid w:val="00815E0F"/>
    <w:rsid w:val="0081756C"/>
    <w:rsid w:val="00820B25"/>
    <w:rsid w:val="00820E63"/>
    <w:rsid w:val="00821EC3"/>
    <w:rsid w:val="00823A1C"/>
    <w:rsid w:val="008248F8"/>
    <w:rsid w:val="008302EC"/>
    <w:rsid w:val="00831ED2"/>
    <w:rsid w:val="00840FCE"/>
    <w:rsid w:val="0084102E"/>
    <w:rsid w:val="00841518"/>
    <w:rsid w:val="00844E8C"/>
    <w:rsid w:val="0084615B"/>
    <w:rsid w:val="00847F76"/>
    <w:rsid w:val="00853080"/>
    <w:rsid w:val="00856202"/>
    <w:rsid w:val="00856228"/>
    <w:rsid w:val="008601B6"/>
    <w:rsid w:val="008609D0"/>
    <w:rsid w:val="0086484D"/>
    <w:rsid w:val="00867402"/>
    <w:rsid w:val="008676A8"/>
    <w:rsid w:val="00874ED5"/>
    <w:rsid w:val="00874F15"/>
    <w:rsid w:val="00880296"/>
    <w:rsid w:val="008802BE"/>
    <w:rsid w:val="00882791"/>
    <w:rsid w:val="00894A9C"/>
    <w:rsid w:val="00895B55"/>
    <w:rsid w:val="0089627A"/>
    <w:rsid w:val="0089753A"/>
    <w:rsid w:val="00897851"/>
    <w:rsid w:val="008A61B7"/>
    <w:rsid w:val="008A78C0"/>
    <w:rsid w:val="008B0818"/>
    <w:rsid w:val="008B1853"/>
    <w:rsid w:val="008B3695"/>
    <w:rsid w:val="008B407D"/>
    <w:rsid w:val="008B4194"/>
    <w:rsid w:val="008B6721"/>
    <w:rsid w:val="008C11E7"/>
    <w:rsid w:val="008C1C92"/>
    <w:rsid w:val="008C348C"/>
    <w:rsid w:val="008C5494"/>
    <w:rsid w:val="008C5D6C"/>
    <w:rsid w:val="008D0519"/>
    <w:rsid w:val="008D0ADE"/>
    <w:rsid w:val="008D1615"/>
    <w:rsid w:val="008D27A9"/>
    <w:rsid w:val="008D40B3"/>
    <w:rsid w:val="008D7309"/>
    <w:rsid w:val="008E14B4"/>
    <w:rsid w:val="008E3095"/>
    <w:rsid w:val="008E7615"/>
    <w:rsid w:val="008E77B7"/>
    <w:rsid w:val="008F4BAB"/>
    <w:rsid w:val="008F5EF6"/>
    <w:rsid w:val="009000D8"/>
    <w:rsid w:val="009000DF"/>
    <w:rsid w:val="00906A10"/>
    <w:rsid w:val="00911CAF"/>
    <w:rsid w:val="00911D26"/>
    <w:rsid w:val="0091524F"/>
    <w:rsid w:val="00920709"/>
    <w:rsid w:val="00924F52"/>
    <w:rsid w:val="00930A46"/>
    <w:rsid w:val="00932467"/>
    <w:rsid w:val="00933B8F"/>
    <w:rsid w:val="00934A2C"/>
    <w:rsid w:val="009409A3"/>
    <w:rsid w:val="00945360"/>
    <w:rsid w:val="00950547"/>
    <w:rsid w:val="00951D3D"/>
    <w:rsid w:val="00955CEA"/>
    <w:rsid w:val="00962D21"/>
    <w:rsid w:val="00963D7C"/>
    <w:rsid w:val="0096755B"/>
    <w:rsid w:val="0098189C"/>
    <w:rsid w:val="009846EE"/>
    <w:rsid w:val="00985F41"/>
    <w:rsid w:val="009864DA"/>
    <w:rsid w:val="00987E21"/>
    <w:rsid w:val="00990FB2"/>
    <w:rsid w:val="00991FE5"/>
    <w:rsid w:val="0099542A"/>
    <w:rsid w:val="009969A2"/>
    <w:rsid w:val="00996CEA"/>
    <w:rsid w:val="009A08DC"/>
    <w:rsid w:val="009A1898"/>
    <w:rsid w:val="009A30C5"/>
    <w:rsid w:val="009A5FE1"/>
    <w:rsid w:val="009A601A"/>
    <w:rsid w:val="009B292E"/>
    <w:rsid w:val="009B2BAF"/>
    <w:rsid w:val="009C07A2"/>
    <w:rsid w:val="009C1E14"/>
    <w:rsid w:val="009C1F0D"/>
    <w:rsid w:val="009C4003"/>
    <w:rsid w:val="009D671C"/>
    <w:rsid w:val="009D719B"/>
    <w:rsid w:val="009E088D"/>
    <w:rsid w:val="009E28A6"/>
    <w:rsid w:val="009E4045"/>
    <w:rsid w:val="009E79DE"/>
    <w:rsid w:val="009F25BB"/>
    <w:rsid w:val="009F3979"/>
    <w:rsid w:val="009F7D12"/>
    <w:rsid w:val="00A006AF"/>
    <w:rsid w:val="00A064E5"/>
    <w:rsid w:val="00A10274"/>
    <w:rsid w:val="00A10B69"/>
    <w:rsid w:val="00A135A3"/>
    <w:rsid w:val="00A140B5"/>
    <w:rsid w:val="00A1502B"/>
    <w:rsid w:val="00A16223"/>
    <w:rsid w:val="00A16D57"/>
    <w:rsid w:val="00A16EAE"/>
    <w:rsid w:val="00A175B5"/>
    <w:rsid w:val="00A2625B"/>
    <w:rsid w:val="00A2628E"/>
    <w:rsid w:val="00A2712C"/>
    <w:rsid w:val="00A30325"/>
    <w:rsid w:val="00A366CA"/>
    <w:rsid w:val="00A368F4"/>
    <w:rsid w:val="00A40A60"/>
    <w:rsid w:val="00A40ECF"/>
    <w:rsid w:val="00A4235C"/>
    <w:rsid w:val="00A4787B"/>
    <w:rsid w:val="00A65878"/>
    <w:rsid w:val="00A66E3E"/>
    <w:rsid w:val="00A70419"/>
    <w:rsid w:val="00A72E64"/>
    <w:rsid w:val="00A75018"/>
    <w:rsid w:val="00A75DF5"/>
    <w:rsid w:val="00A75F51"/>
    <w:rsid w:val="00A76251"/>
    <w:rsid w:val="00A81D69"/>
    <w:rsid w:val="00A84866"/>
    <w:rsid w:val="00A85EA1"/>
    <w:rsid w:val="00A8609C"/>
    <w:rsid w:val="00A9247E"/>
    <w:rsid w:val="00A925E7"/>
    <w:rsid w:val="00AA1182"/>
    <w:rsid w:val="00AA1F2E"/>
    <w:rsid w:val="00AA6A88"/>
    <w:rsid w:val="00AB157C"/>
    <w:rsid w:val="00AB1CB3"/>
    <w:rsid w:val="00AB591D"/>
    <w:rsid w:val="00AB7480"/>
    <w:rsid w:val="00AC1263"/>
    <w:rsid w:val="00AC1288"/>
    <w:rsid w:val="00AD1419"/>
    <w:rsid w:val="00AD1632"/>
    <w:rsid w:val="00AD329E"/>
    <w:rsid w:val="00AD3741"/>
    <w:rsid w:val="00AD529F"/>
    <w:rsid w:val="00AD5892"/>
    <w:rsid w:val="00AD78A1"/>
    <w:rsid w:val="00AE5023"/>
    <w:rsid w:val="00AE7D2B"/>
    <w:rsid w:val="00AF1E2E"/>
    <w:rsid w:val="00AF34AB"/>
    <w:rsid w:val="00AF392D"/>
    <w:rsid w:val="00B001A9"/>
    <w:rsid w:val="00B02454"/>
    <w:rsid w:val="00B0382A"/>
    <w:rsid w:val="00B06777"/>
    <w:rsid w:val="00B07EFE"/>
    <w:rsid w:val="00B10865"/>
    <w:rsid w:val="00B12A99"/>
    <w:rsid w:val="00B13D98"/>
    <w:rsid w:val="00B16934"/>
    <w:rsid w:val="00B212A6"/>
    <w:rsid w:val="00B262E4"/>
    <w:rsid w:val="00B308DE"/>
    <w:rsid w:val="00B320AF"/>
    <w:rsid w:val="00B33474"/>
    <w:rsid w:val="00B3396E"/>
    <w:rsid w:val="00B3432D"/>
    <w:rsid w:val="00B36FA5"/>
    <w:rsid w:val="00B37300"/>
    <w:rsid w:val="00B40A96"/>
    <w:rsid w:val="00B42C02"/>
    <w:rsid w:val="00B437C3"/>
    <w:rsid w:val="00B44510"/>
    <w:rsid w:val="00B46C43"/>
    <w:rsid w:val="00B47754"/>
    <w:rsid w:val="00B51C88"/>
    <w:rsid w:val="00B544C0"/>
    <w:rsid w:val="00B610F8"/>
    <w:rsid w:val="00B61B7A"/>
    <w:rsid w:val="00B62B58"/>
    <w:rsid w:val="00B67CF3"/>
    <w:rsid w:val="00B71061"/>
    <w:rsid w:val="00B721B0"/>
    <w:rsid w:val="00B736CF"/>
    <w:rsid w:val="00B73DBD"/>
    <w:rsid w:val="00B73E0C"/>
    <w:rsid w:val="00B7676F"/>
    <w:rsid w:val="00B77C43"/>
    <w:rsid w:val="00B83F9D"/>
    <w:rsid w:val="00B85479"/>
    <w:rsid w:val="00B866DF"/>
    <w:rsid w:val="00B90527"/>
    <w:rsid w:val="00B90DBE"/>
    <w:rsid w:val="00B9152C"/>
    <w:rsid w:val="00B9369F"/>
    <w:rsid w:val="00B94D1F"/>
    <w:rsid w:val="00B96F90"/>
    <w:rsid w:val="00BA01FA"/>
    <w:rsid w:val="00BA0A02"/>
    <w:rsid w:val="00BB12D0"/>
    <w:rsid w:val="00BB181C"/>
    <w:rsid w:val="00BB19D2"/>
    <w:rsid w:val="00BB2677"/>
    <w:rsid w:val="00BB338F"/>
    <w:rsid w:val="00BB52A4"/>
    <w:rsid w:val="00BC2D65"/>
    <w:rsid w:val="00BC461A"/>
    <w:rsid w:val="00BC56E2"/>
    <w:rsid w:val="00BC699E"/>
    <w:rsid w:val="00BD13B9"/>
    <w:rsid w:val="00BD3368"/>
    <w:rsid w:val="00BD3456"/>
    <w:rsid w:val="00BD3684"/>
    <w:rsid w:val="00BD4E11"/>
    <w:rsid w:val="00BD60F3"/>
    <w:rsid w:val="00BE0424"/>
    <w:rsid w:val="00BE04E6"/>
    <w:rsid w:val="00BE22E3"/>
    <w:rsid w:val="00BE621A"/>
    <w:rsid w:val="00BF1505"/>
    <w:rsid w:val="00BF2C1F"/>
    <w:rsid w:val="00BF54EA"/>
    <w:rsid w:val="00BF6FD0"/>
    <w:rsid w:val="00C00E4E"/>
    <w:rsid w:val="00C01A37"/>
    <w:rsid w:val="00C06403"/>
    <w:rsid w:val="00C07413"/>
    <w:rsid w:val="00C07F1D"/>
    <w:rsid w:val="00C11A9C"/>
    <w:rsid w:val="00C12312"/>
    <w:rsid w:val="00C160FB"/>
    <w:rsid w:val="00C16548"/>
    <w:rsid w:val="00C16AAB"/>
    <w:rsid w:val="00C21BC1"/>
    <w:rsid w:val="00C21DDA"/>
    <w:rsid w:val="00C254B6"/>
    <w:rsid w:val="00C2580F"/>
    <w:rsid w:val="00C268D1"/>
    <w:rsid w:val="00C271F1"/>
    <w:rsid w:val="00C27E57"/>
    <w:rsid w:val="00C30CEF"/>
    <w:rsid w:val="00C33F0A"/>
    <w:rsid w:val="00C376EC"/>
    <w:rsid w:val="00C449CD"/>
    <w:rsid w:val="00C5482D"/>
    <w:rsid w:val="00C54FDE"/>
    <w:rsid w:val="00C55252"/>
    <w:rsid w:val="00C57782"/>
    <w:rsid w:val="00C6212F"/>
    <w:rsid w:val="00C629E0"/>
    <w:rsid w:val="00C62ABE"/>
    <w:rsid w:val="00C66FEF"/>
    <w:rsid w:val="00C70B40"/>
    <w:rsid w:val="00C72C84"/>
    <w:rsid w:val="00C73DC4"/>
    <w:rsid w:val="00C746C3"/>
    <w:rsid w:val="00C74EF7"/>
    <w:rsid w:val="00C83222"/>
    <w:rsid w:val="00C8693B"/>
    <w:rsid w:val="00C904D0"/>
    <w:rsid w:val="00C92CEA"/>
    <w:rsid w:val="00C9533D"/>
    <w:rsid w:val="00CA0DA3"/>
    <w:rsid w:val="00CA10F5"/>
    <w:rsid w:val="00CA3D68"/>
    <w:rsid w:val="00CB187E"/>
    <w:rsid w:val="00CB5299"/>
    <w:rsid w:val="00CC0FF8"/>
    <w:rsid w:val="00CC184C"/>
    <w:rsid w:val="00CC185B"/>
    <w:rsid w:val="00CC19C1"/>
    <w:rsid w:val="00CC38A5"/>
    <w:rsid w:val="00CC52B9"/>
    <w:rsid w:val="00CC6941"/>
    <w:rsid w:val="00CC6C5B"/>
    <w:rsid w:val="00CC7C0D"/>
    <w:rsid w:val="00CD337A"/>
    <w:rsid w:val="00CD4078"/>
    <w:rsid w:val="00CD531B"/>
    <w:rsid w:val="00CD6DD3"/>
    <w:rsid w:val="00CD7981"/>
    <w:rsid w:val="00CE35F9"/>
    <w:rsid w:val="00CE56A4"/>
    <w:rsid w:val="00CE6EE6"/>
    <w:rsid w:val="00CE71AA"/>
    <w:rsid w:val="00CE7EE8"/>
    <w:rsid w:val="00CF14FC"/>
    <w:rsid w:val="00CF494D"/>
    <w:rsid w:val="00CF5963"/>
    <w:rsid w:val="00CF6D3A"/>
    <w:rsid w:val="00D00625"/>
    <w:rsid w:val="00D04E4B"/>
    <w:rsid w:val="00D055A1"/>
    <w:rsid w:val="00D06F08"/>
    <w:rsid w:val="00D07A4C"/>
    <w:rsid w:val="00D1168C"/>
    <w:rsid w:val="00D117D9"/>
    <w:rsid w:val="00D14C4E"/>
    <w:rsid w:val="00D175F6"/>
    <w:rsid w:val="00D20946"/>
    <w:rsid w:val="00D210D5"/>
    <w:rsid w:val="00D226E1"/>
    <w:rsid w:val="00D27539"/>
    <w:rsid w:val="00D27EB5"/>
    <w:rsid w:val="00D301E8"/>
    <w:rsid w:val="00D3181E"/>
    <w:rsid w:val="00D33280"/>
    <w:rsid w:val="00D3382B"/>
    <w:rsid w:val="00D33D44"/>
    <w:rsid w:val="00D366D0"/>
    <w:rsid w:val="00D36A00"/>
    <w:rsid w:val="00D378E1"/>
    <w:rsid w:val="00D37DB2"/>
    <w:rsid w:val="00D45B0A"/>
    <w:rsid w:val="00D5017D"/>
    <w:rsid w:val="00D5067F"/>
    <w:rsid w:val="00D52A83"/>
    <w:rsid w:val="00D53648"/>
    <w:rsid w:val="00D55682"/>
    <w:rsid w:val="00D570DF"/>
    <w:rsid w:val="00D574BF"/>
    <w:rsid w:val="00D6563E"/>
    <w:rsid w:val="00D714C9"/>
    <w:rsid w:val="00D7399E"/>
    <w:rsid w:val="00D74212"/>
    <w:rsid w:val="00D7445A"/>
    <w:rsid w:val="00D7664E"/>
    <w:rsid w:val="00D80149"/>
    <w:rsid w:val="00D819A1"/>
    <w:rsid w:val="00D84116"/>
    <w:rsid w:val="00D8652C"/>
    <w:rsid w:val="00D87B26"/>
    <w:rsid w:val="00D93B80"/>
    <w:rsid w:val="00D948AC"/>
    <w:rsid w:val="00D964B6"/>
    <w:rsid w:val="00DA09CA"/>
    <w:rsid w:val="00DA1001"/>
    <w:rsid w:val="00DA4383"/>
    <w:rsid w:val="00DB01AD"/>
    <w:rsid w:val="00DB1EE1"/>
    <w:rsid w:val="00DB7398"/>
    <w:rsid w:val="00DC07A9"/>
    <w:rsid w:val="00DC0859"/>
    <w:rsid w:val="00DC1C4F"/>
    <w:rsid w:val="00DC27E7"/>
    <w:rsid w:val="00DC3BCA"/>
    <w:rsid w:val="00DC6F06"/>
    <w:rsid w:val="00DD1FCD"/>
    <w:rsid w:val="00DD4B69"/>
    <w:rsid w:val="00DD5E3B"/>
    <w:rsid w:val="00DE06A0"/>
    <w:rsid w:val="00DE2D02"/>
    <w:rsid w:val="00DE4E32"/>
    <w:rsid w:val="00DE55BC"/>
    <w:rsid w:val="00DE74C4"/>
    <w:rsid w:val="00DE79C2"/>
    <w:rsid w:val="00DF3188"/>
    <w:rsid w:val="00DF6297"/>
    <w:rsid w:val="00DF6D63"/>
    <w:rsid w:val="00E00C25"/>
    <w:rsid w:val="00E03798"/>
    <w:rsid w:val="00E05E78"/>
    <w:rsid w:val="00E10392"/>
    <w:rsid w:val="00E13045"/>
    <w:rsid w:val="00E1488B"/>
    <w:rsid w:val="00E1554F"/>
    <w:rsid w:val="00E1690A"/>
    <w:rsid w:val="00E22A52"/>
    <w:rsid w:val="00E24C2F"/>
    <w:rsid w:val="00E256B7"/>
    <w:rsid w:val="00E262EE"/>
    <w:rsid w:val="00E307B2"/>
    <w:rsid w:val="00E35611"/>
    <w:rsid w:val="00E40140"/>
    <w:rsid w:val="00E416FE"/>
    <w:rsid w:val="00E429B2"/>
    <w:rsid w:val="00E45C99"/>
    <w:rsid w:val="00E46621"/>
    <w:rsid w:val="00E47255"/>
    <w:rsid w:val="00E50A78"/>
    <w:rsid w:val="00E50BDB"/>
    <w:rsid w:val="00E51032"/>
    <w:rsid w:val="00E539B4"/>
    <w:rsid w:val="00E541E4"/>
    <w:rsid w:val="00E55914"/>
    <w:rsid w:val="00E57E85"/>
    <w:rsid w:val="00E60E0E"/>
    <w:rsid w:val="00E626A0"/>
    <w:rsid w:val="00E6300E"/>
    <w:rsid w:val="00E664CB"/>
    <w:rsid w:val="00E66B75"/>
    <w:rsid w:val="00E70465"/>
    <w:rsid w:val="00E76803"/>
    <w:rsid w:val="00E8049A"/>
    <w:rsid w:val="00E80676"/>
    <w:rsid w:val="00E80A76"/>
    <w:rsid w:val="00E80E1A"/>
    <w:rsid w:val="00E826FC"/>
    <w:rsid w:val="00E8362C"/>
    <w:rsid w:val="00E95E7A"/>
    <w:rsid w:val="00EA560E"/>
    <w:rsid w:val="00EA5FAA"/>
    <w:rsid w:val="00EB3D27"/>
    <w:rsid w:val="00EB6519"/>
    <w:rsid w:val="00EC04F5"/>
    <w:rsid w:val="00EC2E3F"/>
    <w:rsid w:val="00EC7EC5"/>
    <w:rsid w:val="00ED41C9"/>
    <w:rsid w:val="00ED46CC"/>
    <w:rsid w:val="00ED5817"/>
    <w:rsid w:val="00ED5A0F"/>
    <w:rsid w:val="00ED60D1"/>
    <w:rsid w:val="00EE0C80"/>
    <w:rsid w:val="00EE1F7D"/>
    <w:rsid w:val="00EE2FC7"/>
    <w:rsid w:val="00EE43B4"/>
    <w:rsid w:val="00EE464C"/>
    <w:rsid w:val="00EE5295"/>
    <w:rsid w:val="00EE62A1"/>
    <w:rsid w:val="00EE6E85"/>
    <w:rsid w:val="00EF60A7"/>
    <w:rsid w:val="00EF6516"/>
    <w:rsid w:val="00EF7EF6"/>
    <w:rsid w:val="00F01E0B"/>
    <w:rsid w:val="00F03938"/>
    <w:rsid w:val="00F03DF4"/>
    <w:rsid w:val="00F10531"/>
    <w:rsid w:val="00F12CA0"/>
    <w:rsid w:val="00F12D04"/>
    <w:rsid w:val="00F1368C"/>
    <w:rsid w:val="00F14669"/>
    <w:rsid w:val="00F164F3"/>
    <w:rsid w:val="00F165C9"/>
    <w:rsid w:val="00F232FE"/>
    <w:rsid w:val="00F2541D"/>
    <w:rsid w:val="00F275A5"/>
    <w:rsid w:val="00F305F6"/>
    <w:rsid w:val="00F3279B"/>
    <w:rsid w:val="00F41447"/>
    <w:rsid w:val="00F42B1E"/>
    <w:rsid w:val="00F465FF"/>
    <w:rsid w:val="00F47334"/>
    <w:rsid w:val="00F52929"/>
    <w:rsid w:val="00F564AF"/>
    <w:rsid w:val="00F57118"/>
    <w:rsid w:val="00F606E5"/>
    <w:rsid w:val="00F62FF2"/>
    <w:rsid w:val="00F63F21"/>
    <w:rsid w:val="00F66550"/>
    <w:rsid w:val="00F749B7"/>
    <w:rsid w:val="00F76034"/>
    <w:rsid w:val="00F8056B"/>
    <w:rsid w:val="00F825F1"/>
    <w:rsid w:val="00F83E1F"/>
    <w:rsid w:val="00F841A5"/>
    <w:rsid w:val="00F858D1"/>
    <w:rsid w:val="00F972F5"/>
    <w:rsid w:val="00FA5C57"/>
    <w:rsid w:val="00FA5F5E"/>
    <w:rsid w:val="00FA6E61"/>
    <w:rsid w:val="00FA708F"/>
    <w:rsid w:val="00FB2962"/>
    <w:rsid w:val="00FB2D72"/>
    <w:rsid w:val="00FC306D"/>
    <w:rsid w:val="00FD08B3"/>
    <w:rsid w:val="00FD0EEF"/>
    <w:rsid w:val="00FD1ED2"/>
    <w:rsid w:val="00FD330F"/>
    <w:rsid w:val="00FD4BE1"/>
    <w:rsid w:val="00FD7ACF"/>
    <w:rsid w:val="00FE089C"/>
    <w:rsid w:val="00FE0A64"/>
    <w:rsid w:val="00FE11FA"/>
    <w:rsid w:val="00FE26B4"/>
    <w:rsid w:val="00FE28C9"/>
    <w:rsid w:val="00FE2D2A"/>
    <w:rsid w:val="00FE3D1F"/>
    <w:rsid w:val="00FE4858"/>
    <w:rsid w:val="00FE4FC9"/>
    <w:rsid w:val="00FE59A5"/>
    <w:rsid w:val="00FF0A15"/>
    <w:rsid w:val="00FF2474"/>
    <w:rsid w:val="00FF5DFE"/>
    <w:rsid w:val="00FF7C82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0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00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003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000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000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0003E"/>
    <w:pPr>
      <w:outlineLvl w:val="4"/>
    </w:pPr>
  </w:style>
  <w:style w:type="paragraph" w:styleId="Heading6">
    <w:name w:val="heading 6"/>
    <w:basedOn w:val="Heading4"/>
    <w:next w:val="Normal"/>
    <w:qFormat/>
    <w:rsid w:val="006000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0003E"/>
    <w:pPr>
      <w:outlineLvl w:val="6"/>
    </w:pPr>
  </w:style>
  <w:style w:type="paragraph" w:styleId="Heading8">
    <w:name w:val="heading 8"/>
    <w:basedOn w:val="Heading6"/>
    <w:next w:val="Normal"/>
    <w:qFormat/>
    <w:rsid w:val="0060003E"/>
    <w:pPr>
      <w:outlineLvl w:val="7"/>
    </w:pPr>
  </w:style>
  <w:style w:type="paragraph" w:styleId="Heading9">
    <w:name w:val="heading 9"/>
    <w:basedOn w:val="Heading6"/>
    <w:next w:val="Normal"/>
    <w:qFormat/>
    <w:rsid w:val="006000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0003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0003E"/>
    <w:pPr>
      <w:spacing w:before="360"/>
    </w:pPr>
  </w:style>
  <w:style w:type="paragraph" w:customStyle="1" w:styleId="ChapNo">
    <w:name w:val="Chap_No"/>
    <w:basedOn w:val="Normal"/>
    <w:next w:val="Chaptitle"/>
    <w:rsid w:val="006000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0003E"/>
  </w:style>
  <w:style w:type="paragraph" w:customStyle="1" w:styleId="AnnexNotitle">
    <w:name w:val="Annex_No &amp; title"/>
    <w:basedOn w:val="Normal"/>
    <w:next w:val="Normalaftertitle"/>
    <w:rsid w:val="0060003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0003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0003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0003E"/>
    <w:pPr>
      <w:spacing w:before="80"/>
      <w:ind w:left="794" w:hanging="794"/>
    </w:pPr>
  </w:style>
  <w:style w:type="paragraph" w:customStyle="1" w:styleId="enumlev2">
    <w:name w:val="enumlev2"/>
    <w:basedOn w:val="enumlev1"/>
    <w:rsid w:val="0060003E"/>
    <w:pPr>
      <w:ind w:left="1191" w:hanging="397"/>
    </w:pPr>
  </w:style>
  <w:style w:type="paragraph" w:customStyle="1" w:styleId="enumlev3">
    <w:name w:val="enumlev3"/>
    <w:basedOn w:val="enumlev2"/>
    <w:rsid w:val="0060003E"/>
    <w:pPr>
      <w:ind w:left="1588"/>
    </w:pPr>
  </w:style>
  <w:style w:type="paragraph" w:customStyle="1" w:styleId="Equation">
    <w:name w:val="Equation"/>
    <w:basedOn w:val="Normal"/>
    <w:rsid w:val="006000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00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0003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0003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0003E"/>
  </w:style>
  <w:style w:type="paragraph" w:customStyle="1" w:styleId="Tabletext">
    <w:name w:val="Table_text"/>
    <w:basedOn w:val="Normal"/>
    <w:rsid w:val="006000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60003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000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000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0003E"/>
    <w:rPr>
      <w:position w:val="6"/>
      <w:sz w:val="18"/>
    </w:rPr>
  </w:style>
  <w:style w:type="paragraph" w:styleId="FootnoteText">
    <w:name w:val="footnote text"/>
    <w:basedOn w:val="Note"/>
    <w:rsid w:val="006000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0003E"/>
    <w:pPr>
      <w:spacing w:before="80"/>
    </w:pPr>
  </w:style>
  <w:style w:type="paragraph" w:styleId="Header">
    <w:name w:val="header"/>
    <w:basedOn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60003E"/>
  </w:style>
  <w:style w:type="paragraph" w:styleId="Index2">
    <w:name w:val="index 2"/>
    <w:basedOn w:val="Normal"/>
    <w:next w:val="Normal"/>
    <w:rsid w:val="0060003E"/>
    <w:pPr>
      <w:ind w:left="283"/>
    </w:pPr>
  </w:style>
  <w:style w:type="paragraph" w:styleId="Index3">
    <w:name w:val="index 3"/>
    <w:basedOn w:val="Normal"/>
    <w:next w:val="Normal"/>
    <w:rsid w:val="0060003E"/>
    <w:pPr>
      <w:ind w:left="566"/>
    </w:pPr>
  </w:style>
  <w:style w:type="paragraph" w:customStyle="1" w:styleId="PartNo">
    <w:name w:val="Part_No"/>
    <w:basedOn w:val="Normal"/>
    <w:next w:val="Partref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000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00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0003E"/>
  </w:style>
  <w:style w:type="paragraph" w:customStyle="1" w:styleId="QuestionNo">
    <w:name w:val="Question_No"/>
    <w:basedOn w:val="RecNo"/>
    <w:next w:val="Questiontitle"/>
    <w:rsid w:val="0060003E"/>
  </w:style>
  <w:style w:type="paragraph" w:customStyle="1" w:styleId="RecNo">
    <w:name w:val="Rec_No"/>
    <w:basedOn w:val="Normal"/>
    <w:next w:val="Rectitle"/>
    <w:rsid w:val="0060003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0003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0003E"/>
  </w:style>
  <w:style w:type="paragraph" w:customStyle="1" w:styleId="Questionref">
    <w:name w:val="Question_ref"/>
    <w:basedOn w:val="Recref"/>
    <w:next w:val="Questiondate"/>
    <w:rsid w:val="0060003E"/>
  </w:style>
  <w:style w:type="paragraph" w:customStyle="1" w:styleId="Reftext">
    <w:name w:val="Ref_text"/>
    <w:basedOn w:val="Normal"/>
    <w:rsid w:val="0060003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0003E"/>
  </w:style>
  <w:style w:type="paragraph" w:customStyle="1" w:styleId="RepNo">
    <w:name w:val="Rep_No"/>
    <w:basedOn w:val="RecNo"/>
    <w:next w:val="Reptitle"/>
    <w:rsid w:val="0060003E"/>
  </w:style>
  <w:style w:type="paragraph" w:customStyle="1" w:styleId="Reptitle">
    <w:name w:val="Rep_title"/>
    <w:basedOn w:val="Rectitle"/>
    <w:next w:val="Repref"/>
    <w:rsid w:val="0060003E"/>
  </w:style>
  <w:style w:type="paragraph" w:customStyle="1" w:styleId="Repref">
    <w:name w:val="Rep_ref"/>
    <w:basedOn w:val="Recref"/>
    <w:next w:val="Repdate"/>
    <w:rsid w:val="0060003E"/>
  </w:style>
  <w:style w:type="paragraph" w:customStyle="1" w:styleId="Resdate">
    <w:name w:val="Res_date"/>
    <w:basedOn w:val="Recdate"/>
    <w:next w:val="Normalaftertitle"/>
    <w:rsid w:val="0060003E"/>
  </w:style>
  <w:style w:type="paragraph" w:customStyle="1" w:styleId="ResNo">
    <w:name w:val="Res_No"/>
    <w:basedOn w:val="RecNo"/>
    <w:next w:val="Restitle"/>
    <w:rsid w:val="0060003E"/>
  </w:style>
  <w:style w:type="paragraph" w:customStyle="1" w:styleId="Restitle">
    <w:name w:val="Res_title"/>
    <w:basedOn w:val="Rectitle"/>
    <w:next w:val="Resref"/>
    <w:rsid w:val="0060003E"/>
  </w:style>
  <w:style w:type="paragraph" w:customStyle="1" w:styleId="Resref">
    <w:name w:val="Res_ref"/>
    <w:basedOn w:val="Recref"/>
    <w:next w:val="Resdate"/>
    <w:rsid w:val="0060003E"/>
  </w:style>
  <w:style w:type="paragraph" w:customStyle="1" w:styleId="SectionNo">
    <w:name w:val="Section_No"/>
    <w:basedOn w:val="Normal"/>
    <w:next w:val="Sectiontitle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00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00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000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000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sid w:val="0060003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0003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000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0003E"/>
  </w:style>
  <w:style w:type="paragraph" w:customStyle="1" w:styleId="Title3">
    <w:name w:val="Title 3"/>
    <w:basedOn w:val="Title2"/>
    <w:next w:val="Title4"/>
    <w:rsid w:val="0060003E"/>
    <w:rPr>
      <w:caps w:val="0"/>
    </w:rPr>
  </w:style>
  <w:style w:type="paragraph" w:customStyle="1" w:styleId="Title4">
    <w:name w:val="Title 4"/>
    <w:basedOn w:val="Title3"/>
    <w:next w:val="Heading1"/>
    <w:rsid w:val="0060003E"/>
    <w:rPr>
      <w:b/>
    </w:rPr>
  </w:style>
  <w:style w:type="paragraph" w:customStyle="1" w:styleId="toc0">
    <w:name w:val="toc 0"/>
    <w:basedOn w:val="Normal"/>
    <w:next w:val="TOC1"/>
    <w:rsid w:val="006000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000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0003E"/>
    <w:pPr>
      <w:spacing w:before="80"/>
      <w:ind w:left="1531" w:hanging="851"/>
    </w:pPr>
  </w:style>
  <w:style w:type="paragraph" w:styleId="TOC3">
    <w:name w:val="toc 3"/>
    <w:basedOn w:val="TOC2"/>
    <w:rsid w:val="0060003E"/>
  </w:style>
  <w:style w:type="paragraph" w:styleId="TOC4">
    <w:name w:val="toc 4"/>
    <w:basedOn w:val="TOC3"/>
    <w:rsid w:val="0060003E"/>
  </w:style>
  <w:style w:type="paragraph" w:styleId="TOC5">
    <w:name w:val="toc 5"/>
    <w:basedOn w:val="TOC4"/>
    <w:rsid w:val="0060003E"/>
  </w:style>
  <w:style w:type="paragraph" w:styleId="TOC6">
    <w:name w:val="toc 6"/>
    <w:basedOn w:val="TOC4"/>
    <w:rsid w:val="0060003E"/>
  </w:style>
  <w:style w:type="paragraph" w:styleId="TOC7">
    <w:name w:val="toc 7"/>
    <w:basedOn w:val="TOC4"/>
    <w:rsid w:val="0060003E"/>
  </w:style>
  <w:style w:type="paragraph" w:styleId="TOC8">
    <w:name w:val="toc 8"/>
    <w:basedOn w:val="TOC4"/>
    <w:rsid w:val="0060003E"/>
  </w:style>
  <w:style w:type="character" w:customStyle="1" w:styleId="Appdef">
    <w:name w:val="App_def"/>
    <w:basedOn w:val="DefaultParagraphFont"/>
    <w:rsid w:val="006000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0003E"/>
  </w:style>
  <w:style w:type="character" w:customStyle="1" w:styleId="Artdef">
    <w:name w:val="Art_def"/>
    <w:basedOn w:val="DefaultParagraphFont"/>
    <w:rsid w:val="006000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0003E"/>
  </w:style>
  <w:style w:type="paragraph" w:customStyle="1" w:styleId="Reftitle">
    <w:name w:val="Ref_title"/>
    <w:basedOn w:val="Normal"/>
    <w:next w:val="Reftext"/>
    <w:rsid w:val="0060003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000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0003E"/>
    <w:rPr>
      <w:b/>
      <w:color w:val="auto"/>
    </w:rPr>
  </w:style>
  <w:style w:type="paragraph" w:customStyle="1" w:styleId="Formal">
    <w:name w:val="Formal"/>
    <w:basedOn w:val="ASN1"/>
    <w:rsid w:val="0060003E"/>
    <w:rPr>
      <w:b w:val="0"/>
    </w:rPr>
  </w:style>
  <w:style w:type="paragraph" w:customStyle="1" w:styleId="FooterQP">
    <w:name w:val="Footer_QP"/>
    <w:basedOn w:val="Normal"/>
    <w:rsid w:val="006000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rsid w:val="0060003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0003E"/>
  </w:style>
  <w:style w:type="paragraph" w:customStyle="1" w:styleId="RepNoBR">
    <w:name w:val="Rep_No_BR"/>
    <w:basedOn w:val="RecNoBR"/>
    <w:next w:val="Reptitle"/>
    <w:rsid w:val="0060003E"/>
  </w:style>
  <w:style w:type="paragraph" w:customStyle="1" w:styleId="ResNoBR">
    <w:name w:val="Res_No_BR"/>
    <w:basedOn w:val="RecNoBR"/>
    <w:next w:val="Restitle"/>
    <w:rsid w:val="0060003E"/>
  </w:style>
  <w:style w:type="paragraph" w:customStyle="1" w:styleId="TabletitleBR">
    <w:name w:val="Table_title_BR"/>
    <w:basedOn w:val="Normal"/>
    <w:next w:val="Tablehead"/>
    <w:rsid w:val="0060003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0003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003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0003E"/>
    <w:rPr>
      <w:b/>
    </w:rPr>
  </w:style>
  <w:style w:type="paragraph" w:customStyle="1" w:styleId="FiguretitleBR">
    <w:name w:val="Figure_title_BR"/>
    <w:basedOn w:val="TabletitleBR"/>
    <w:next w:val="Figurewithouttitle"/>
    <w:rsid w:val="006000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0003E"/>
    <w:pPr>
      <w:keepNext/>
      <w:keepLines/>
      <w:spacing w:before="480" w:after="120"/>
      <w:jc w:val="center"/>
    </w:pPr>
    <w:rPr>
      <w:caps/>
    </w:rPr>
  </w:style>
  <w:style w:type="paragraph" w:customStyle="1" w:styleId="Default">
    <w:name w:val="Default"/>
    <w:rsid w:val="00C27E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6A10"/>
    <w:pPr>
      <w:ind w:left="720"/>
      <w:contextualSpacing/>
    </w:pPr>
  </w:style>
  <w:style w:type="character" w:styleId="Hyperlink">
    <w:name w:val="Hyperlink"/>
    <w:basedOn w:val="DefaultParagraphFont"/>
    <w:rsid w:val="00443E1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945360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3269D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9D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241E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1E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1EC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1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ECA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0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00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003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000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000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0003E"/>
    <w:pPr>
      <w:outlineLvl w:val="4"/>
    </w:pPr>
  </w:style>
  <w:style w:type="paragraph" w:styleId="Heading6">
    <w:name w:val="heading 6"/>
    <w:basedOn w:val="Heading4"/>
    <w:next w:val="Normal"/>
    <w:qFormat/>
    <w:rsid w:val="006000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0003E"/>
    <w:pPr>
      <w:outlineLvl w:val="6"/>
    </w:pPr>
  </w:style>
  <w:style w:type="paragraph" w:styleId="Heading8">
    <w:name w:val="heading 8"/>
    <w:basedOn w:val="Heading6"/>
    <w:next w:val="Normal"/>
    <w:qFormat/>
    <w:rsid w:val="0060003E"/>
    <w:pPr>
      <w:outlineLvl w:val="7"/>
    </w:pPr>
  </w:style>
  <w:style w:type="paragraph" w:styleId="Heading9">
    <w:name w:val="heading 9"/>
    <w:basedOn w:val="Heading6"/>
    <w:next w:val="Normal"/>
    <w:qFormat/>
    <w:rsid w:val="006000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0003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0003E"/>
    <w:pPr>
      <w:spacing w:before="360"/>
    </w:pPr>
  </w:style>
  <w:style w:type="paragraph" w:customStyle="1" w:styleId="ChapNo">
    <w:name w:val="Chap_No"/>
    <w:basedOn w:val="Normal"/>
    <w:next w:val="Chaptitle"/>
    <w:rsid w:val="006000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0003E"/>
  </w:style>
  <w:style w:type="paragraph" w:customStyle="1" w:styleId="AnnexNotitle">
    <w:name w:val="Annex_No &amp; title"/>
    <w:basedOn w:val="Normal"/>
    <w:next w:val="Normalaftertitle"/>
    <w:rsid w:val="0060003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0003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0003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0003E"/>
    <w:pPr>
      <w:spacing w:before="80"/>
      <w:ind w:left="794" w:hanging="794"/>
    </w:pPr>
  </w:style>
  <w:style w:type="paragraph" w:customStyle="1" w:styleId="enumlev2">
    <w:name w:val="enumlev2"/>
    <w:basedOn w:val="enumlev1"/>
    <w:rsid w:val="0060003E"/>
    <w:pPr>
      <w:ind w:left="1191" w:hanging="397"/>
    </w:pPr>
  </w:style>
  <w:style w:type="paragraph" w:customStyle="1" w:styleId="enumlev3">
    <w:name w:val="enumlev3"/>
    <w:basedOn w:val="enumlev2"/>
    <w:rsid w:val="0060003E"/>
    <w:pPr>
      <w:ind w:left="1588"/>
    </w:pPr>
  </w:style>
  <w:style w:type="paragraph" w:customStyle="1" w:styleId="Equation">
    <w:name w:val="Equation"/>
    <w:basedOn w:val="Normal"/>
    <w:rsid w:val="006000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00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0003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0003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0003E"/>
  </w:style>
  <w:style w:type="paragraph" w:customStyle="1" w:styleId="Tabletext">
    <w:name w:val="Table_text"/>
    <w:basedOn w:val="Normal"/>
    <w:rsid w:val="006000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60003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000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000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0003E"/>
    <w:rPr>
      <w:position w:val="6"/>
      <w:sz w:val="18"/>
    </w:rPr>
  </w:style>
  <w:style w:type="paragraph" w:styleId="FootnoteText">
    <w:name w:val="footnote text"/>
    <w:basedOn w:val="Note"/>
    <w:rsid w:val="006000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0003E"/>
    <w:pPr>
      <w:spacing w:before="80"/>
    </w:pPr>
  </w:style>
  <w:style w:type="paragraph" w:styleId="Header">
    <w:name w:val="header"/>
    <w:basedOn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60003E"/>
  </w:style>
  <w:style w:type="paragraph" w:styleId="Index2">
    <w:name w:val="index 2"/>
    <w:basedOn w:val="Normal"/>
    <w:next w:val="Normal"/>
    <w:rsid w:val="0060003E"/>
    <w:pPr>
      <w:ind w:left="283"/>
    </w:pPr>
  </w:style>
  <w:style w:type="paragraph" w:styleId="Index3">
    <w:name w:val="index 3"/>
    <w:basedOn w:val="Normal"/>
    <w:next w:val="Normal"/>
    <w:rsid w:val="0060003E"/>
    <w:pPr>
      <w:ind w:left="566"/>
    </w:pPr>
  </w:style>
  <w:style w:type="paragraph" w:customStyle="1" w:styleId="PartNo">
    <w:name w:val="Part_No"/>
    <w:basedOn w:val="Normal"/>
    <w:next w:val="Partref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000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00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0003E"/>
  </w:style>
  <w:style w:type="paragraph" w:customStyle="1" w:styleId="QuestionNo">
    <w:name w:val="Question_No"/>
    <w:basedOn w:val="RecNo"/>
    <w:next w:val="Questiontitle"/>
    <w:rsid w:val="0060003E"/>
  </w:style>
  <w:style w:type="paragraph" w:customStyle="1" w:styleId="RecNo">
    <w:name w:val="Rec_No"/>
    <w:basedOn w:val="Normal"/>
    <w:next w:val="Rectitle"/>
    <w:rsid w:val="0060003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0003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0003E"/>
  </w:style>
  <w:style w:type="paragraph" w:customStyle="1" w:styleId="Questionref">
    <w:name w:val="Question_ref"/>
    <w:basedOn w:val="Recref"/>
    <w:next w:val="Questiondate"/>
    <w:rsid w:val="0060003E"/>
  </w:style>
  <w:style w:type="paragraph" w:customStyle="1" w:styleId="Reftext">
    <w:name w:val="Ref_text"/>
    <w:basedOn w:val="Normal"/>
    <w:rsid w:val="0060003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0003E"/>
  </w:style>
  <w:style w:type="paragraph" w:customStyle="1" w:styleId="RepNo">
    <w:name w:val="Rep_No"/>
    <w:basedOn w:val="RecNo"/>
    <w:next w:val="Reptitle"/>
    <w:rsid w:val="0060003E"/>
  </w:style>
  <w:style w:type="paragraph" w:customStyle="1" w:styleId="Reptitle">
    <w:name w:val="Rep_title"/>
    <w:basedOn w:val="Rectitle"/>
    <w:next w:val="Repref"/>
    <w:rsid w:val="0060003E"/>
  </w:style>
  <w:style w:type="paragraph" w:customStyle="1" w:styleId="Repref">
    <w:name w:val="Rep_ref"/>
    <w:basedOn w:val="Recref"/>
    <w:next w:val="Repdate"/>
    <w:rsid w:val="0060003E"/>
  </w:style>
  <w:style w:type="paragraph" w:customStyle="1" w:styleId="Resdate">
    <w:name w:val="Res_date"/>
    <w:basedOn w:val="Recdate"/>
    <w:next w:val="Normalaftertitle"/>
    <w:rsid w:val="0060003E"/>
  </w:style>
  <w:style w:type="paragraph" w:customStyle="1" w:styleId="ResNo">
    <w:name w:val="Res_No"/>
    <w:basedOn w:val="RecNo"/>
    <w:next w:val="Restitle"/>
    <w:rsid w:val="0060003E"/>
  </w:style>
  <w:style w:type="paragraph" w:customStyle="1" w:styleId="Restitle">
    <w:name w:val="Res_title"/>
    <w:basedOn w:val="Rectitle"/>
    <w:next w:val="Resref"/>
    <w:rsid w:val="0060003E"/>
  </w:style>
  <w:style w:type="paragraph" w:customStyle="1" w:styleId="Resref">
    <w:name w:val="Res_ref"/>
    <w:basedOn w:val="Recref"/>
    <w:next w:val="Resdate"/>
    <w:rsid w:val="0060003E"/>
  </w:style>
  <w:style w:type="paragraph" w:customStyle="1" w:styleId="SectionNo">
    <w:name w:val="Section_No"/>
    <w:basedOn w:val="Normal"/>
    <w:next w:val="Sectiontitle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00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00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000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000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sid w:val="0060003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0003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000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0003E"/>
  </w:style>
  <w:style w:type="paragraph" w:customStyle="1" w:styleId="Title3">
    <w:name w:val="Title 3"/>
    <w:basedOn w:val="Title2"/>
    <w:next w:val="Title4"/>
    <w:rsid w:val="0060003E"/>
    <w:rPr>
      <w:caps w:val="0"/>
    </w:rPr>
  </w:style>
  <w:style w:type="paragraph" w:customStyle="1" w:styleId="Title4">
    <w:name w:val="Title 4"/>
    <w:basedOn w:val="Title3"/>
    <w:next w:val="Heading1"/>
    <w:rsid w:val="0060003E"/>
    <w:rPr>
      <w:b/>
    </w:rPr>
  </w:style>
  <w:style w:type="paragraph" w:customStyle="1" w:styleId="toc0">
    <w:name w:val="toc 0"/>
    <w:basedOn w:val="Normal"/>
    <w:next w:val="TOC1"/>
    <w:rsid w:val="006000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000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0003E"/>
    <w:pPr>
      <w:spacing w:before="80"/>
      <w:ind w:left="1531" w:hanging="851"/>
    </w:pPr>
  </w:style>
  <w:style w:type="paragraph" w:styleId="TOC3">
    <w:name w:val="toc 3"/>
    <w:basedOn w:val="TOC2"/>
    <w:rsid w:val="0060003E"/>
  </w:style>
  <w:style w:type="paragraph" w:styleId="TOC4">
    <w:name w:val="toc 4"/>
    <w:basedOn w:val="TOC3"/>
    <w:rsid w:val="0060003E"/>
  </w:style>
  <w:style w:type="paragraph" w:styleId="TOC5">
    <w:name w:val="toc 5"/>
    <w:basedOn w:val="TOC4"/>
    <w:rsid w:val="0060003E"/>
  </w:style>
  <w:style w:type="paragraph" w:styleId="TOC6">
    <w:name w:val="toc 6"/>
    <w:basedOn w:val="TOC4"/>
    <w:rsid w:val="0060003E"/>
  </w:style>
  <w:style w:type="paragraph" w:styleId="TOC7">
    <w:name w:val="toc 7"/>
    <w:basedOn w:val="TOC4"/>
    <w:rsid w:val="0060003E"/>
  </w:style>
  <w:style w:type="paragraph" w:styleId="TOC8">
    <w:name w:val="toc 8"/>
    <w:basedOn w:val="TOC4"/>
    <w:rsid w:val="0060003E"/>
  </w:style>
  <w:style w:type="character" w:customStyle="1" w:styleId="Appdef">
    <w:name w:val="App_def"/>
    <w:basedOn w:val="DefaultParagraphFont"/>
    <w:rsid w:val="006000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0003E"/>
  </w:style>
  <w:style w:type="character" w:customStyle="1" w:styleId="Artdef">
    <w:name w:val="Art_def"/>
    <w:basedOn w:val="DefaultParagraphFont"/>
    <w:rsid w:val="006000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0003E"/>
  </w:style>
  <w:style w:type="paragraph" w:customStyle="1" w:styleId="Reftitle">
    <w:name w:val="Ref_title"/>
    <w:basedOn w:val="Normal"/>
    <w:next w:val="Reftext"/>
    <w:rsid w:val="0060003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000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0003E"/>
    <w:rPr>
      <w:b/>
      <w:color w:val="auto"/>
    </w:rPr>
  </w:style>
  <w:style w:type="paragraph" w:customStyle="1" w:styleId="Formal">
    <w:name w:val="Formal"/>
    <w:basedOn w:val="ASN1"/>
    <w:rsid w:val="0060003E"/>
    <w:rPr>
      <w:b w:val="0"/>
    </w:rPr>
  </w:style>
  <w:style w:type="paragraph" w:customStyle="1" w:styleId="FooterQP">
    <w:name w:val="Footer_QP"/>
    <w:basedOn w:val="Normal"/>
    <w:rsid w:val="006000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rsid w:val="0060003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0003E"/>
  </w:style>
  <w:style w:type="paragraph" w:customStyle="1" w:styleId="RepNoBR">
    <w:name w:val="Rep_No_BR"/>
    <w:basedOn w:val="RecNoBR"/>
    <w:next w:val="Reptitle"/>
    <w:rsid w:val="0060003E"/>
  </w:style>
  <w:style w:type="paragraph" w:customStyle="1" w:styleId="ResNoBR">
    <w:name w:val="Res_No_BR"/>
    <w:basedOn w:val="RecNoBR"/>
    <w:next w:val="Restitle"/>
    <w:rsid w:val="0060003E"/>
  </w:style>
  <w:style w:type="paragraph" w:customStyle="1" w:styleId="TabletitleBR">
    <w:name w:val="Table_title_BR"/>
    <w:basedOn w:val="Normal"/>
    <w:next w:val="Tablehead"/>
    <w:rsid w:val="0060003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0003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003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0003E"/>
    <w:rPr>
      <w:b/>
    </w:rPr>
  </w:style>
  <w:style w:type="paragraph" w:customStyle="1" w:styleId="FiguretitleBR">
    <w:name w:val="Figure_title_BR"/>
    <w:basedOn w:val="TabletitleBR"/>
    <w:next w:val="Figurewithouttitle"/>
    <w:rsid w:val="006000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0003E"/>
    <w:pPr>
      <w:keepNext/>
      <w:keepLines/>
      <w:spacing w:before="480" w:after="120"/>
      <w:jc w:val="center"/>
    </w:pPr>
    <w:rPr>
      <w:caps/>
    </w:rPr>
  </w:style>
  <w:style w:type="paragraph" w:customStyle="1" w:styleId="Default">
    <w:name w:val="Default"/>
    <w:rsid w:val="00C27E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6A10"/>
    <w:pPr>
      <w:ind w:left="720"/>
      <w:contextualSpacing/>
    </w:pPr>
  </w:style>
  <w:style w:type="character" w:styleId="Hyperlink">
    <w:name w:val="Hyperlink"/>
    <w:basedOn w:val="DefaultParagraphFont"/>
    <w:rsid w:val="00443E1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945360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3269D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9D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241E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1E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1EC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1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ECA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</dc:creator>
  <cp:lastModifiedBy>euchner</cp:lastModifiedBy>
  <cp:revision>3</cp:revision>
  <cp:lastPrinted>2012-09-25T17:26:00Z</cp:lastPrinted>
  <dcterms:created xsi:type="dcterms:W3CDTF">2012-09-25T22:42:00Z</dcterms:created>
  <dcterms:modified xsi:type="dcterms:W3CDTF">2012-09-25T22:42:00Z</dcterms:modified>
</cp:coreProperties>
</file>