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Borders>
          <w:insideH w:val="single" w:sz="4" w:space="0" w:color="auto"/>
        </w:tblBorders>
        <w:tblLook w:val="0000"/>
      </w:tblPr>
      <w:tblGrid>
        <w:gridCol w:w="4140"/>
        <w:gridCol w:w="4320"/>
      </w:tblGrid>
      <w:tr w:rsidR="00C1346A" w:rsidRPr="00890EB9" w:rsidTr="00F00772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</w:pPr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Congo (Rep. of the) /Congo (</w:t>
            </w:r>
            <w:proofErr w:type="spellStart"/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Rép.du</w:t>
            </w:r>
            <w:proofErr w:type="spellEnd"/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>) / Congo (Rep. del)</w:t>
            </w:r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</w:r>
            <w:r>
              <w:rPr>
                <w:rFonts w:cs="Arial"/>
                <w:b/>
                <w:bCs/>
                <w:color w:val="FF00FF"/>
                <w:sz w:val="19"/>
                <w:szCs w:val="19"/>
                <w:lang w:eastAsia="zh-CN"/>
              </w:rPr>
              <w:tab/>
              <w:t>7/XII/2010</w:t>
            </w:r>
          </w:p>
          <w:p w:rsidR="00C1346A" w:rsidRPr="00890EB9" w:rsidRDefault="00C1346A" w:rsidP="00F00772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8D4D63" w:rsidRDefault="00C1346A" w:rsidP="00F00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Company’s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8D4D63">
              <w:rPr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8D4D63">
              <w:rPr>
                <w:b/>
                <w:sz w:val="20"/>
                <w:szCs w:val="20"/>
                <w:lang w:val="fr-FR"/>
              </w:rPr>
              <w:t>address</w:t>
            </w:r>
            <w:proofErr w:type="spellEnd"/>
          </w:p>
          <w:p w:rsidR="00C1346A" w:rsidRPr="003F3EF3" w:rsidRDefault="00C1346A" w:rsidP="00F00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C1346A" w:rsidRPr="008D4D63" w:rsidRDefault="00C1346A" w:rsidP="00F00772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  <w:r w:rsidRPr="008D4D63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C1346A" w:rsidRPr="00890EB9" w:rsidRDefault="00C1346A" w:rsidP="00F00772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890EB9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D4D63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val="fr-FR" w:eastAsia="zh-CN"/>
              </w:rPr>
            </w:pPr>
            <w:r w:rsidRPr="008D4D63">
              <w:rPr>
                <w:rFonts w:cs="Arial"/>
                <w:color w:val="0000FF"/>
                <w:sz w:val="19"/>
                <w:szCs w:val="19"/>
                <w:lang w:val="fr-FR" w:eastAsia="zh-CN"/>
              </w:rPr>
              <w:t>Société des Télécommunicat</w:t>
            </w:r>
            <w:r>
              <w:rPr>
                <w:rFonts w:cs="Arial"/>
                <w:color w:val="0000FF"/>
                <w:sz w:val="19"/>
                <w:szCs w:val="19"/>
                <w:lang w:val="fr-FR" w:eastAsia="zh-CN"/>
              </w:rPr>
              <w:t>i</w:t>
            </w:r>
            <w:r w:rsidRPr="008D4D63">
              <w:rPr>
                <w:rFonts w:cs="Arial"/>
                <w:color w:val="0000FF"/>
                <w:sz w:val="19"/>
                <w:szCs w:val="19"/>
                <w:lang w:val="fr-FR" w:eastAsia="zh-CN"/>
              </w:rPr>
              <w:t>ons du Congo</w:t>
            </w:r>
          </w:p>
          <w:p w:rsidR="00C1346A" w:rsidRPr="008D4D63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val="fr-FR" w:eastAsia="zh-CN"/>
              </w:rPr>
            </w:pPr>
            <w:r w:rsidRPr="008D4D63">
              <w:rPr>
                <w:rFonts w:cs="Arial"/>
                <w:color w:val="0000FF"/>
                <w:sz w:val="19"/>
                <w:szCs w:val="19"/>
                <w:lang w:val="fr-FR" w:eastAsia="zh-CN"/>
              </w:rPr>
              <w:t>(SOTELCO)</w:t>
            </w: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67, Avenue Emery Patrice Lumumba</w:t>
            </w: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B.P. 39</w:t>
            </w: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Pr="00890EB9" w:rsidRDefault="00C1346A" w:rsidP="00F00772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D4D63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Tel: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+242  22 810 000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Fax: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 xml:space="preserve">+242  22 811 935 </w:t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sotelco@congonet.cg</w:t>
            </w: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Celtel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Congo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MTN Congo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>
              <w:rPr>
                <w:rFonts w:cs="Arial"/>
                <w:color w:val="0000FF"/>
                <w:sz w:val="20"/>
              </w:rPr>
              <w:t>Warid</w:t>
            </w:r>
            <w:proofErr w:type="spellEnd"/>
            <w:r>
              <w:rPr>
                <w:rFonts w:cs="Arial"/>
                <w:color w:val="0000FF"/>
                <w:sz w:val="20"/>
              </w:rPr>
              <w:t xml:space="preserve"> Congo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Equateur Congo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C1346A" w:rsidRPr="00890EB9" w:rsidTr="00F0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Telecom Congo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  <w:p w:rsidR="00C1346A" w:rsidRDefault="00C1346A" w:rsidP="00F00772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19"/>
                <w:szCs w:val="19"/>
                <w:lang w:eastAsia="zh-CN"/>
              </w:rPr>
            </w:pPr>
            <w:r>
              <w:rPr>
                <w:rFonts w:cs="Arial"/>
                <w:color w:val="0000FF"/>
                <w:sz w:val="19"/>
                <w:szCs w:val="19"/>
                <w:lang w:eastAsia="zh-CN"/>
              </w:rPr>
              <w:t>BRAZZAVILLE</w:t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Tel: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Pr="00890EB9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Fax: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890EB9">
              <w:rPr>
                <w:rFonts w:cs="Arial"/>
                <w:color w:val="0000FF"/>
                <w:sz w:val="20"/>
              </w:rPr>
              <w:t>E-mail:</w:t>
            </w:r>
            <w:r w:rsidRPr="00890EB9">
              <w:rPr>
                <w:rFonts w:cs="Arial"/>
                <w:color w:val="0000FF"/>
                <w:sz w:val="20"/>
              </w:rPr>
              <w:tab/>
            </w:r>
          </w:p>
          <w:p w:rsidR="00C1346A" w:rsidRDefault="00C1346A" w:rsidP="00F0077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</w:tbl>
    <w:p w:rsidR="00C1346A" w:rsidRDefault="00C1346A" w:rsidP="00C1346A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p w:rsidR="00C1346A" w:rsidRDefault="00C1346A" w:rsidP="00C1346A">
      <w:pPr>
        <w:autoSpaceDE w:val="0"/>
        <w:autoSpaceDN w:val="0"/>
        <w:adjustRightInd w:val="0"/>
        <w:rPr>
          <w:rFonts w:cs="Arial"/>
          <w:color w:val="0000FF"/>
          <w:sz w:val="20"/>
        </w:rPr>
      </w:pPr>
    </w:p>
    <w:p w:rsidR="00C111E7" w:rsidRDefault="00C111E7"/>
    <w:sectPr w:rsidR="00C111E7" w:rsidSect="006E41BE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1346A"/>
    <w:rsid w:val="00C111E7"/>
    <w:rsid w:val="00C1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6A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346A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46A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C134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1346A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1346A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ITU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2010-12-07T13:48:00Z</dcterms:created>
  <dcterms:modified xsi:type="dcterms:W3CDTF">2010-12-07T13:48:00Z</dcterms:modified>
</cp:coreProperties>
</file>