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D23" w:rsidRPr="008220F9" w:rsidRDefault="000D4D23" w:rsidP="008220F9">
      <w:pPr>
        <w:spacing w:before="0"/>
        <w:ind w:firstLine="0"/>
        <w:jc w:val="left"/>
        <w:outlineLvl w:val="3"/>
        <w:rPr>
          <w:rFonts w:asciiTheme="minorBidi" w:hAnsiTheme="minorBidi" w:cstheme="minorBidi"/>
          <w:b/>
          <w:lang w:val="es-ES"/>
        </w:rPr>
      </w:pPr>
      <w:bookmarkStart w:id="0" w:name="_Toc110332201"/>
      <w:r w:rsidRPr="008220F9">
        <w:rPr>
          <w:rFonts w:asciiTheme="minorBidi" w:hAnsiTheme="minorBidi" w:cstheme="minorBidi"/>
          <w:b/>
          <w:lang w:val="es-ES"/>
        </w:rPr>
        <w:t>Mozambique (indicativo de país +258)</w:t>
      </w:r>
      <w:r w:rsidRPr="008220F9">
        <w:rPr>
          <w:rFonts w:asciiTheme="minorBidi" w:hAnsiTheme="minorBidi" w:cstheme="minorBidi"/>
          <w:b/>
          <w:i/>
          <w:noProof/>
          <w:lang w:val="es-ES" w:eastAsia="zh-CN"/>
        </w:rPr>
        <w:t xml:space="preserve"> </w:t>
      </w:r>
    </w:p>
    <w:p w:rsidR="000D4D23" w:rsidRPr="008220F9" w:rsidRDefault="000D4D23" w:rsidP="000D4D23">
      <w:pPr>
        <w:spacing w:after="120"/>
        <w:ind w:firstLine="0"/>
        <w:jc w:val="left"/>
        <w:outlineLvl w:val="3"/>
        <w:rPr>
          <w:rFonts w:asciiTheme="minorBidi" w:hAnsiTheme="minorBidi" w:cstheme="minorBidi"/>
          <w:lang w:val="es-ES"/>
        </w:rPr>
      </w:pPr>
      <w:r w:rsidRPr="008220F9">
        <w:rPr>
          <w:rFonts w:asciiTheme="minorBidi" w:hAnsiTheme="minorBidi" w:cstheme="minorBidi"/>
          <w:lang w:val="es-ES"/>
        </w:rPr>
        <w:t>Comunicación del 12.I.2017:</w:t>
      </w:r>
    </w:p>
    <w:p w:rsidR="000D4D23" w:rsidRPr="008220F9" w:rsidRDefault="000D4D23" w:rsidP="000D4D23">
      <w:pPr>
        <w:spacing w:before="0"/>
        <w:ind w:firstLine="0"/>
        <w:jc w:val="left"/>
        <w:rPr>
          <w:rFonts w:asciiTheme="minorBidi" w:hAnsiTheme="minorBidi" w:cstheme="minorBidi"/>
          <w:lang w:val="es-ES"/>
        </w:rPr>
      </w:pPr>
      <w:bookmarkStart w:id="1" w:name="dtmis_Start"/>
      <w:bookmarkStart w:id="2" w:name="dtmis_Underskriver"/>
      <w:bookmarkEnd w:id="1"/>
      <w:bookmarkEnd w:id="2"/>
      <w:r w:rsidRPr="008220F9">
        <w:rPr>
          <w:rFonts w:asciiTheme="minorBidi" w:hAnsiTheme="minorBidi" w:cstheme="minorBidi"/>
          <w:lang w:val="es-ES"/>
        </w:rPr>
        <w:t xml:space="preserve">El </w:t>
      </w:r>
      <w:r w:rsidRPr="008220F9">
        <w:rPr>
          <w:rFonts w:asciiTheme="minorBidi" w:hAnsiTheme="minorBidi" w:cstheme="minorBidi"/>
          <w:i/>
          <w:iCs/>
          <w:lang w:val="es-ES"/>
        </w:rPr>
        <w:t xml:space="preserve">Instituto Nacional das </w:t>
      </w:r>
      <w:proofErr w:type="spellStart"/>
      <w:r w:rsidRPr="008220F9">
        <w:rPr>
          <w:rFonts w:asciiTheme="minorBidi" w:hAnsiTheme="minorBidi" w:cstheme="minorBidi"/>
          <w:i/>
          <w:iCs/>
          <w:lang w:val="es-ES"/>
        </w:rPr>
        <w:t>Comunicações</w:t>
      </w:r>
      <w:proofErr w:type="spellEnd"/>
      <w:r w:rsidRPr="008220F9">
        <w:rPr>
          <w:rFonts w:asciiTheme="minorBidi" w:hAnsiTheme="minorBidi" w:cstheme="minorBidi"/>
          <w:i/>
          <w:iCs/>
          <w:lang w:val="es-ES"/>
        </w:rPr>
        <w:t xml:space="preserve"> de </w:t>
      </w:r>
      <w:proofErr w:type="spellStart"/>
      <w:r w:rsidRPr="008220F9">
        <w:rPr>
          <w:rFonts w:asciiTheme="minorBidi" w:hAnsiTheme="minorBidi" w:cstheme="minorBidi"/>
          <w:i/>
          <w:iCs/>
          <w:lang w:val="es-ES"/>
        </w:rPr>
        <w:t>Moçambique</w:t>
      </w:r>
      <w:proofErr w:type="spellEnd"/>
      <w:r w:rsidRPr="008220F9">
        <w:rPr>
          <w:rFonts w:asciiTheme="minorBidi" w:hAnsiTheme="minorBidi" w:cstheme="minorBidi"/>
          <w:i/>
          <w:iCs/>
          <w:lang w:val="es-ES"/>
        </w:rPr>
        <w:t xml:space="preserve"> (INCM)</w:t>
      </w:r>
      <w:r w:rsidRPr="008220F9">
        <w:rPr>
          <w:rFonts w:asciiTheme="minorBidi" w:hAnsiTheme="minorBidi" w:cstheme="minorBidi"/>
          <w:lang w:val="es-ES"/>
        </w:rPr>
        <w:t>, Maputo, anuncia la introducción de indicativos nacionales de destino adicionales (83, 85 y 87) en el Plan Nacional de Numeración de Mozambique.</w:t>
      </w:r>
    </w:p>
    <w:p w:rsidR="000D4D23" w:rsidRPr="008220F9" w:rsidRDefault="000D4D23" w:rsidP="000D4D23">
      <w:pPr>
        <w:spacing w:before="240" w:after="120"/>
        <w:ind w:firstLine="0"/>
        <w:jc w:val="center"/>
        <w:outlineLvl w:val="5"/>
        <w:rPr>
          <w:rFonts w:asciiTheme="minorBidi" w:eastAsia="SimSun" w:hAnsiTheme="minorBidi" w:cstheme="minorBidi"/>
          <w:b/>
          <w:lang w:val="es-ES"/>
        </w:rPr>
      </w:pPr>
      <w:r w:rsidRPr="008220F9">
        <w:rPr>
          <w:rFonts w:asciiTheme="minorBidi" w:eastAsia="SimSun" w:hAnsiTheme="minorBidi" w:cstheme="minorBidi"/>
          <w:b/>
          <w:bCs/>
          <w:lang w:val="es-ES"/>
        </w:rPr>
        <w:t>Indicativo Nacional de Destino (NDC) para redes móviles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157"/>
        <w:gridCol w:w="1080"/>
        <w:gridCol w:w="2015"/>
        <w:gridCol w:w="2485"/>
      </w:tblGrid>
      <w:tr w:rsidR="000D4D23" w:rsidRPr="008220F9" w:rsidTr="000D4D23">
        <w:trPr>
          <w:cantSplit/>
          <w:tblHeader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D23" w:rsidRPr="008220F9" w:rsidRDefault="000D4D23" w:rsidP="000D4D2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ind w:firstLine="0"/>
              <w:jc w:val="center"/>
              <w:rPr>
                <w:rFonts w:asciiTheme="minorBidi" w:hAnsiTheme="minorBidi" w:cstheme="minorBidi"/>
                <w:bCs/>
                <w:i/>
                <w:lang w:val="es-ES"/>
              </w:rPr>
            </w:pPr>
            <w:r w:rsidRPr="008220F9">
              <w:rPr>
                <w:rFonts w:asciiTheme="minorBidi" w:hAnsiTheme="minorBidi" w:cstheme="minorBidi"/>
                <w:bCs/>
                <w:i/>
                <w:lang w:val="es-ES"/>
              </w:rPr>
              <w:t>(1)</w:t>
            </w:r>
          </w:p>
          <w:p w:rsidR="000D4D23" w:rsidRPr="008220F9" w:rsidRDefault="000D4D23" w:rsidP="000D4D2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ind w:firstLine="0"/>
              <w:jc w:val="center"/>
              <w:rPr>
                <w:rFonts w:asciiTheme="minorBidi" w:hAnsiTheme="minorBidi" w:cstheme="minorBidi"/>
                <w:bCs/>
                <w:i/>
                <w:lang w:val="es-ES"/>
              </w:rPr>
            </w:pPr>
            <w:r w:rsidRPr="008220F9">
              <w:rPr>
                <w:rFonts w:asciiTheme="minorBidi" w:hAnsiTheme="minorBidi" w:cstheme="minorBidi"/>
                <w:bCs/>
                <w:i/>
                <w:lang w:val="es-ES"/>
              </w:rPr>
              <w:t>Indicativo nacional de destino (NDC) o cifras iniciales del número (significativo) nacional (N(S)N)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4D23" w:rsidRPr="008220F9" w:rsidRDefault="000D4D23" w:rsidP="000D4D2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ind w:firstLine="0"/>
              <w:jc w:val="center"/>
              <w:rPr>
                <w:rFonts w:asciiTheme="minorBidi" w:hAnsiTheme="minorBidi" w:cstheme="minorBidi"/>
                <w:bCs/>
                <w:i/>
                <w:lang w:val="es-ES"/>
              </w:rPr>
            </w:pPr>
            <w:r w:rsidRPr="008220F9">
              <w:rPr>
                <w:rFonts w:asciiTheme="minorBidi" w:hAnsiTheme="minorBidi" w:cstheme="minorBidi"/>
                <w:bCs/>
                <w:i/>
                <w:lang w:val="es-ES"/>
              </w:rPr>
              <w:t>(2)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D23" w:rsidRPr="008220F9" w:rsidRDefault="000D4D23" w:rsidP="000D4D2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ind w:firstLine="0"/>
              <w:jc w:val="center"/>
              <w:rPr>
                <w:rFonts w:asciiTheme="minorBidi" w:hAnsiTheme="minorBidi" w:cstheme="minorBidi"/>
                <w:bCs/>
                <w:i/>
                <w:lang w:val="es-ES"/>
              </w:rPr>
            </w:pPr>
            <w:r w:rsidRPr="008220F9">
              <w:rPr>
                <w:rFonts w:asciiTheme="minorBidi" w:hAnsiTheme="minorBidi" w:cstheme="minorBidi"/>
                <w:bCs/>
                <w:i/>
                <w:lang w:val="es-ES"/>
              </w:rPr>
              <w:t>(3)</w:t>
            </w:r>
          </w:p>
          <w:p w:rsidR="000D4D23" w:rsidRPr="008220F9" w:rsidRDefault="000D4D23" w:rsidP="000D4D2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ind w:firstLine="0"/>
              <w:jc w:val="center"/>
              <w:rPr>
                <w:rFonts w:asciiTheme="minorBidi" w:hAnsiTheme="minorBidi" w:cstheme="minorBidi"/>
                <w:bCs/>
                <w:i/>
                <w:lang w:val="es-ES"/>
              </w:rPr>
            </w:pPr>
            <w:r w:rsidRPr="008220F9">
              <w:rPr>
                <w:rFonts w:asciiTheme="minorBidi" w:hAnsiTheme="minorBidi" w:cstheme="minorBidi"/>
                <w:bCs/>
                <w:i/>
                <w:lang w:val="es-ES"/>
              </w:rPr>
              <w:t>Utilización del número UIT-T E.164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D23" w:rsidRPr="008220F9" w:rsidRDefault="000D4D23" w:rsidP="000D4D2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ind w:firstLine="0"/>
              <w:jc w:val="center"/>
              <w:rPr>
                <w:rFonts w:asciiTheme="minorBidi" w:hAnsiTheme="minorBidi" w:cstheme="minorBidi"/>
                <w:bCs/>
                <w:i/>
                <w:lang w:val="es-ES"/>
              </w:rPr>
            </w:pPr>
            <w:r w:rsidRPr="008220F9">
              <w:rPr>
                <w:rFonts w:asciiTheme="minorBidi" w:hAnsiTheme="minorBidi" w:cstheme="minorBidi"/>
                <w:bCs/>
                <w:i/>
                <w:lang w:val="es-ES"/>
              </w:rPr>
              <w:t>(4)</w:t>
            </w:r>
          </w:p>
          <w:p w:rsidR="000D4D23" w:rsidRPr="008220F9" w:rsidRDefault="000D4D23" w:rsidP="000D4D2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ind w:firstLine="0"/>
              <w:jc w:val="center"/>
              <w:rPr>
                <w:rFonts w:asciiTheme="minorBidi" w:hAnsiTheme="minorBidi" w:cstheme="minorBidi"/>
                <w:bCs/>
                <w:i/>
                <w:lang w:val="es-ES"/>
              </w:rPr>
            </w:pPr>
            <w:r w:rsidRPr="008220F9">
              <w:rPr>
                <w:rFonts w:asciiTheme="minorBidi" w:hAnsiTheme="minorBidi" w:cstheme="minorBidi"/>
                <w:bCs/>
                <w:i/>
                <w:lang w:val="es-ES"/>
              </w:rPr>
              <w:t>Información adicional</w:t>
            </w:r>
          </w:p>
        </w:tc>
      </w:tr>
      <w:tr w:rsidR="000D4D23" w:rsidRPr="008220F9" w:rsidTr="000D4D23">
        <w:trPr>
          <w:cantSplit/>
          <w:tblHeader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D23" w:rsidRPr="008220F9" w:rsidRDefault="000D4D23" w:rsidP="000D4D2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ind w:firstLine="0"/>
              <w:jc w:val="center"/>
              <w:rPr>
                <w:rFonts w:asciiTheme="minorBidi" w:hAnsiTheme="minorBidi" w:cstheme="minorBidi"/>
                <w:bCs/>
                <w:i/>
                <w:lang w:val="es-ES"/>
              </w:rPr>
            </w:pPr>
          </w:p>
        </w:tc>
        <w:tc>
          <w:tcPr>
            <w:tcW w:w="2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23" w:rsidRPr="008220F9" w:rsidRDefault="000D4D23" w:rsidP="000D4D2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ind w:firstLine="0"/>
              <w:jc w:val="center"/>
              <w:rPr>
                <w:rFonts w:asciiTheme="minorBidi" w:hAnsiTheme="minorBidi" w:cstheme="minorBidi"/>
                <w:bCs/>
                <w:i/>
                <w:lang w:val="es-ES"/>
              </w:rPr>
            </w:pPr>
            <w:r w:rsidRPr="008220F9">
              <w:rPr>
                <w:rFonts w:asciiTheme="minorBidi" w:hAnsiTheme="minorBidi" w:cstheme="minorBidi"/>
                <w:bCs/>
                <w:i/>
                <w:lang w:val="es-ES"/>
              </w:rPr>
              <w:t>Longitud del número N(S)N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D23" w:rsidRPr="008220F9" w:rsidRDefault="000D4D23" w:rsidP="000D4D2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ind w:firstLine="0"/>
              <w:jc w:val="center"/>
              <w:rPr>
                <w:rFonts w:asciiTheme="minorBidi" w:hAnsiTheme="minorBidi" w:cstheme="minorBidi"/>
                <w:bCs/>
                <w:i/>
                <w:lang w:val="es-ES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D23" w:rsidRPr="008220F9" w:rsidRDefault="000D4D23" w:rsidP="000D4D2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ind w:firstLine="0"/>
              <w:jc w:val="center"/>
              <w:rPr>
                <w:rFonts w:asciiTheme="minorBidi" w:hAnsiTheme="minorBidi" w:cstheme="minorBidi"/>
                <w:bCs/>
                <w:i/>
                <w:lang w:val="es-ES"/>
              </w:rPr>
            </w:pPr>
          </w:p>
        </w:tc>
      </w:tr>
      <w:tr w:rsidR="000D4D23" w:rsidRPr="008220F9" w:rsidTr="000D4D23">
        <w:trPr>
          <w:cantSplit/>
          <w:trHeight w:val="645"/>
          <w:tblHeader/>
          <w:jc w:val="center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23" w:rsidRPr="008220F9" w:rsidRDefault="000D4D23" w:rsidP="000D4D23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ind w:firstLine="0"/>
              <w:jc w:val="left"/>
              <w:rPr>
                <w:rFonts w:asciiTheme="minorBidi" w:hAnsiTheme="minorBidi" w:cstheme="minorBidi"/>
                <w:lang w:val="es-E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23" w:rsidRPr="008220F9" w:rsidRDefault="000D4D23" w:rsidP="000D4D2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ind w:firstLine="0"/>
              <w:jc w:val="center"/>
              <w:rPr>
                <w:rFonts w:asciiTheme="minorBidi" w:hAnsiTheme="minorBidi" w:cstheme="minorBidi"/>
                <w:bCs/>
                <w:i/>
                <w:lang w:val="es-ES"/>
              </w:rPr>
            </w:pPr>
            <w:r w:rsidRPr="008220F9">
              <w:rPr>
                <w:rFonts w:asciiTheme="minorBidi" w:hAnsiTheme="minorBidi" w:cstheme="minorBidi"/>
                <w:bCs/>
                <w:i/>
                <w:lang w:val="es-ES"/>
              </w:rPr>
              <w:t>Longitud máxima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23" w:rsidRPr="008220F9" w:rsidRDefault="000D4D23" w:rsidP="000D4D23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ind w:firstLine="0"/>
              <w:jc w:val="center"/>
              <w:rPr>
                <w:rFonts w:asciiTheme="minorBidi" w:hAnsiTheme="minorBidi" w:cstheme="minorBidi"/>
                <w:bCs/>
                <w:i/>
                <w:lang w:val="es-ES"/>
              </w:rPr>
            </w:pPr>
            <w:r w:rsidRPr="008220F9">
              <w:rPr>
                <w:rFonts w:asciiTheme="minorBidi" w:hAnsiTheme="minorBidi" w:cstheme="minorBidi"/>
                <w:bCs/>
                <w:i/>
                <w:lang w:val="es-ES"/>
              </w:rPr>
              <w:t>Longitud mínima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23" w:rsidRPr="008220F9" w:rsidRDefault="000D4D23" w:rsidP="000D4D23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ind w:firstLine="0"/>
              <w:jc w:val="left"/>
              <w:rPr>
                <w:rFonts w:asciiTheme="minorBidi" w:hAnsiTheme="minorBidi" w:cstheme="minorBidi"/>
                <w:lang w:val="es-ES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23" w:rsidRPr="008220F9" w:rsidRDefault="000D4D23" w:rsidP="000D4D23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ind w:firstLine="0"/>
              <w:jc w:val="left"/>
              <w:rPr>
                <w:rFonts w:asciiTheme="minorBidi" w:hAnsiTheme="minorBidi" w:cstheme="minorBidi"/>
                <w:lang w:val="es-ES"/>
              </w:rPr>
            </w:pPr>
          </w:p>
        </w:tc>
      </w:tr>
      <w:tr w:rsidR="000D4D23" w:rsidRPr="008220F9" w:rsidTr="000D4D23">
        <w:trPr>
          <w:cantSplit/>
          <w:trHeight w:val="20"/>
          <w:tblHeader/>
          <w:jc w:val="center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D4D23" w:rsidRPr="008220F9" w:rsidRDefault="000D4D23" w:rsidP="000D4D23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ind w:firstLine="0"/>
              <w:jc w:val="center"/>
              <w:rPr>
                <w:rFonts w:asciiTheme="minorBidi" w:hAnsiTheme="minorBidi" w:cstheme="minorBidi"/>
                <w:lang w:val="es-ES"/>
              </w:rPr>
            </w:pPr>
            <w:r w:rsidRPr="008220F9">
              <w:rPr>
                <w:rFonts w:asciiTheme="minorBidi" w:hAnsiTheme="minorBidi" w:cstheme="minorBidi"/>
                <w:lang w:val="es-ES"/>
              </w:rPr>
              <w:t>82 (NDC)</w:t>
            </w:r>
            <w:r w:rsidRPr="008220F9">
              <w:rPr>
                <w:rFonts w:asciiTheme="minorBidi" w:hAnsiTheme="minorBidi" w:cstheme="minorBidi"/>
                <w:lang w:val="es-ES"/>
              </w:rPr>
              <w:br/>
            </w:r>
            <w:r w:rsidRPr="008220F9">
              <w:rPr>
                <w:rFonts w:asciiTheme="minorBidi" w:hAnsiTheme="minorBidi" w:cstheme="minorBidi"/>
                <w:b/>
                <w:bCs/>
                <w:lang w:val="es-ES"/>
              </w:rPr>
              <w:t>83 (NDC)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23" w:rsidRPr="008220F9" w:rsidRDefault="000D4D23" w:rsidP="000D4D23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ind w:firstLine="0"/>
              <w:jc w:val="center"/>
              <w:rPr>
                <w:rFonts w:asciiTheme="minorBidi" w:hAnsiTheme="minorBidi" w:cstheme="minorBidi"/>
                <w:lang w:val="es-ES"/>
              </w:rPr>
            </w:pPr>
            <w:r w:rsidRPr="008220F9">
              <w:rPr>
                <w:rFonts w:asciiTheme="minorBidi" w:hAnsiTheme="minorBidi" w:cstheme="minorBidi"/>
                <w:lang w:val="es-ES"/>
              </w:rPr>
              <w:t>Nueve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23" w:rsidRPr="008220F9" w:rsidRDefault="000D4D23" w:rsidP="000D4D23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ind w:firstLine="0"/>
              <w:jc w:val="center"/>
              <w:rPr>
                <w:rFonts w:asciiTheme="minorBidi" w:hAnsiTheme="minorBidi" w:cstheme="minorBidi"/>
                <w:lang w:val="es-ES"/>
              </w:rPr>
            </w:pPr>
            <w:r w:rsidRPr="008220F9">
              <w:rPr>
                <w:rFonts w:asciiTheme="minorBidi" w:hAnsiTheme="minorBidi" w:cstheme="minorBidi"/>
                <w:lang w:val="es-ES"/>
              </w:rPr>
              <w:t>Nueve</w:t>
            </w:r>
          </w:p>
        </w:tc>
        <w:tc>
          <w:tcPr>
            <w:tcW w:w="2015" w:type="dxa"/>
            <w:tcBorders>
              <w:left w:val="single" w:sz="4" w:space="0" w:color="auto"/>
              <w:right w:val="single" w:sz="4" w:space="0" w:color="auto"/>
            </w:tcBorders>
          </w:tcPr>
          <w:p w:rsidR="000D4D23" w:rsidRPr="008220F9" w:rsidRDefault="000D4D23" w:rsidP="000D4D23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ind w:firstLine="0"/>
              <w:jc w:val="left"/>
              <w:rPr>
                <w:rFonts w:asciiTheme="minorBidi" w:hAnsiTheme="minorBidi" w:cstheme="minorBidi"/>
                <w:lang w:val="es-ES"/>
              </w:rPr>
            </w:pPr>
            <w:r w:rsidRPr="008220F9">
              <w:rPr>
                <w:rFonts w:asciiTheme="minorBidi" w:hAnsiTheme="minorBidi" w:cstheme="minorBidi"/>
                <w:lang w:val="es-ES"/>
              </w:rPr>
              <w:t>Número no geográfico</w:t>
            </w: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</w:tcPr>
          <w:p w:rsidR="000D4D23" w:rsidRPr="008220F9" w:rsidRDefault="000D4D23" w:rsidP="000D4D23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ind w:firstLine="0"/>
              <w:jc w:val="left"/>
              <w:rPr>
                <w:rFonts w:asciiTheme="minorBidi" w:hAnsiTheme="minorBidi" w:cstheme="minorBidi"/>
                <w:lang w:val="es-ES"/>
              </w:rPr>
            </w:pPr>
            <w:r w:rsidRPr="008220F9">
              <w:rPr>
                <w:rFonts w:asciiTheme="minorBidi" w:hAnsiTheme="minorBidi" w:cstheme="minorBidi"/>
                <w:lang w:val="es-ES"/>
              </w:rPr>
              <w:t xml:space="preserve">NDC asignado al operador móvil </w:t>
            </w:r>
            <w:proofErr w:type="spellStart"/>
            <w:r w:rsidRPr="008220F9">
              <w:rPr>
                <w:rFonts w:asciiTheme="minorBidi" w:hAnsiTheme="minorBidi" w:cstheme="minorBidi"/>
                <w:b/>
                <w:bCs/>
                <w:lang w:val="es-ES"/>
              </w:rPr>
              <w:t>mCel</w:t>
            </w:r>
            <w:proofErr w:type="spellEnd"/>
            <w:r w:rsidRPr="008220F9">
              <w:rPr>
                <w:rFonts w:asciiTheme="minorBidi" w:hAnsiTheme="minorBidi" w:cstheme="minorBidi"/>
                <w:lang w:val="es-ES"/>
              </w:rPr>
              <w:t xml:space="preserve"> </w:t>
            </w:r>
          </w:p>
        </w:tc>
      </w:tr>
      <w:tr w:rsidR="000D4D23" w:rsidRPr="008220F9" w:rsidTr="000D4D23">
        <w:trPr>
          <w:cantSplit/>
          <w:trHeight w:val="20"/>
          <w:tblHeader/>
          <w:jc w:val="center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D4D23" w:rsidRPr="008220F9" w:rsidRDefault="000D4D23" w:rsidP="000D4D23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ind w:firstLine="0"/>
              <w:jc w:val="center"/>
              <w:rPr>
                <w:rFonts w:asciiTheme="minorBidi" w:hAnsiTheme="minorBidi" w:cstheme="minorBidi"/>
                <w:lang w:val="es-ES"/>
              </w:rPr>
            </w:pPr>
            <w:r w:rsidRPr="008220F9">
              <w:rPr>
                <w:rFonts w:asciiTheme="minorBidi" w:hAnsiTheme="minorBidi" w:cstheme="minorBidi"/>
                <w:lang w:val="es-ES"/>
              </w:rPr>
              <w:t>84 (NDC)</w:t>
            </w:r>
            <w:r w:rsidRPr="008220F9">
              <w:rPr>
                <w:rFonts w:asciiTheme="minorBidi" w:hAnsiTheme="minorBidi" w:cstheme="minorBidi"/>
                <w:lang w:val="es-ES"/>
              </w:rPr>
              <w:br/>
            </w:r>
            <w:r w:rsidRPr="008220F9">
              <w:rPr>
                <w:rFonts w:asciiTheme="minorBidi" w:hAnsiTheme="minorBidi" w:cstheme="minorBidi"/>
                <w:b/>
                <w:bCs/>
                <w:lang w:val="es-ES"/>
              </w:rPr>
              <w:t>85 (NDC)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23" w:rsidRPr="008220F9" w:rsidRDefault="000D4D23" w:rsidP="000D4D23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ind w:firstLine="0"/>
              <w:jc w:val="center"/>
              <w:rPr>
                <w:rFonts w:asciiTheme="minorBidi" w:hAnsiTheme="minorBidi" w:cstheme="minorBidi"/>
                <w:lang w:val="es-ES"/>
              </w:rPr>
            </w:pPr>
            <w:r w:rsidRPr="008220F9">
              <w:rPr>
                <w:rFonts w:asciiTheme="minorBidi" w:hAnsiTheme="minorBidi" w:cstheme="minorBidi"/>
                <w:lang w:val="es-ES"/>
              </w:rPr>
              <w:t>Nueve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23" w:rsidRPr="008220F9" w:rsidRDefault="000D4D23" w:rsidP="000D4D23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ind w:firstLine="0"/>
              <w:jc w:val="center"/>
              <w:rPr>
                <w:rFonts w:asciiTheme="minorBidi" w:hAnsiTheme="minorBidi" w:cstheme="minorBidi"/>
                <w:lang w:val="es-ES"/>
              </w:rPr>
            </w:pPr>
            <w:r w:rsidRPr="008220F9">
              <w:rPr>
                <w:rFonts w:asciiTheme="minorBidi" w:hAnsiTheme="minorBidi" w:cstheme="minorBidi"/>
                <w:lang w:val="es-ES"/>
              </w:rPr>
              <w:t>Nueve</w:t>
            </w:r>
          </w:p>
        </w:tc>
        <w:tc>
          <w:tcPr>
            <w:tcW w:w="2015" w:type="dxa"/>
            <w:tcBorders>
              <w:left w:val="single" w:sz="4" w:space="0" w:color="auto"/>
              <w:right w:val="single" w:sz="4" w:space="0" w:color="auto"/>
            </w:tcBorders>
          </w:tcPr>
          <w:p w:rsidR="000D4D23" w:rsidRPr="008220F9" w:rsidRDefault="000D4D23" w:rsidP="000D4D23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ind w:firstLine="0"/>
              <w:jc w:val="left"/>
              <w:rPr>
                <w:rFonts w:asciiTheme="minorBidi" w:hAnsiTheme="minorBidi" w:cstheme="minorBidi"/>
                <w:lang w:val="es-ES"/>
              </w:rPr>
            </w:pPr>
            <w:r w:rsidRPr="008220F9">
              <w:rPr>
                <w:rFonts w:asciiTheme="minorBidi" w:hAnsiTheme="minorBidi" w:cstheme="minorBidi"/>
                <w:lang w:val="es-ES"/>
              </w:rPr>
              <w:t>Número no geográfico</w:t>
            </w: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</w:tcPr>
          <w:p w:rsidR="000D4D23" w:rsidRPr="008220F9" w:rsidRDefault="000D4D23" w:rsidP="000D4D23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ind w:firstLine="0"/>
              <w:jc w:val="left"/>
              <w:rPr>
                <w:rFonts w:asciiTheme="minorBidi" w:hAnsiTheme="minorBidi" w:cstheme="minorBidi"/>
                <w:lang w:val="es-ES"/>
              </w:rPr>
            </w:pPr>
            <w:r w:rsidRPr="008220F9">
              <w:rPr>
                <w:rFonts w:asciiTheme="minorBidi" w:hAnsiTheme="minorBidi" w:cstheme="minorBidi"/>
                <w:lang w:val="es-ES"/>
              </w:rPr>
              <w:t xml:space="preserve">NDC asignado al operador móvil </w:t>
            </w:r>
            <w:proofErr w:type="spellStart"/>
            <w:r w:rsidRPr="008220F9">
              <w:rPr>
                <w:rFonts w:asciiTheme="minorBidi" w:hAnsiTheme="minorBidi" w:cstheme="minorBidi"/>
                <w:b/>
                <w:bCs/>
                <w:lang w:val="es-ES"/>
              </w:rPr>
              <w:t>Vodacom</w:t>
            </w:r>
            <w:proofErr w:type="spellEnd"/>
          </w:p>
        </w:tc>
      </w:tr>
      <w:tr w:rsidR="000D4D23" w:rsidRPr="008220F9" w:rsidTr="000D4D23">
        <w:trPr>
          <w:cantSplit/>
          <w:trHeight w:val="20"/>
          <w:tblHeader/>
          <w:jc w:val="center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23" w:rsidRPr="008220F9" w:rsidRDefault="000D4D23" w:rsidP="000D4D23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ind w:firstLine="0"/>
              <w:jc w:val="center"/>
              <w:rPr>
                <w:rFonts w:asciiTheme="minorBidi" w:hAnsiTheme="minorBidi" w:cstheme="minorBidi"/>
                <w:lang w:val="es-ES"/>
              </w:rPr>
            </w:pPr>
            <w:r w:rsidRPr="008220F9">
              <w:rPr>
                <w:rFonts w:asciiTheme="minorBidi" w:hAnsiTheme="minorBidi" w:cstheme="minorBidi"/>
                <w:lang w:val="es-ES"/>
              </w:rPr>
              <w:t>86 (NDC)</w:t>
            </w:r>
            <w:r w:rsidRPr="008220F9">
              <w:rPr>
                <w:rFonts w:asciiTheme="minorBidi" w:hAnsiTheme="minorBidi" w:cstheme="minorBidi"/>
                <w:lang w:val="es-ES"/>
              </w:rPr>
              <w:br/>
            </w:r>
            <w:r w:rsidRPr="008220F9">
              <w:rPr>
                <w:rFonts w:asciiTheme="minorBidi" w:hAnsiTheme="minorBidi" w:cstheme="minorBidi"/>
                <w:b/>
                <w:bCs/>
                <w:lang w:val="es-ES"/>
              </w:rPr>
              <w:t>87 (NDC)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23" w:rsidRPr="008220F9" w:rsidRDefault="000D4D23" w:rsidP="000D4D23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ind w:firstLine="0"/>
              <w:jc w:val="center"/>
              <w:rPr>
                <w:rFonts w:asciiTheme="minorBidi" w:hAnsiTheme="minorBidi" w:cstheme="minorBidi"/>
                <w:lang w:val="es-ES"/>
              </w:rPr>
            </w:pPr>
            <w:r w:rsidRPr="008220F9">
              <w:rPr>
                <w:rFonts w:asciiTheme="minorBidi" w:hAnsiTheme="minorBidi" w:cstheme="minorBidi"/>
                <w:lang w:val="es-ES"/>
              </w:rPr>
              <w:t>Nueve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23" w:rsidRPr="008220F9" w:rsidRDefault="000D4D23" w:rsidP="000D4D23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ind w:firstLine="0"/>
              <w:jc w:val="center"/>
              <w:rPr>
                <w:rFonts w:asciiTheme="minorBidi" w:hAnsiTheme="minorBidi" w:cstheme="minorBidi"/>
                <w:lang w:val="es-ES"/>
              </w:rPr>
            </w:pPr>
            <w:r w:rsidRPr="008220F9">
              <w:rPr>
                <w:rFonts w:asciiTheme="minorBidi" w:hAnsiTheme="minorBidi" w:cstheme="minorBidi"/>
                <w:lang w:val="es-ES"/>
              </w:rPr>
              <w:t>Nueve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23" w:rsidRPr="008220F9" w:rsidRDefault="000D4D23" w:rsidP="000D4D23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ind w:firstLine="0"/>
              <w:jc w:val="left"/>
              <w:rPr>
                <w:rFonts w:asciiTheme="minorBidi" w:hAnsiTheme="minorBidi" w:cstheme="minorBidi"/>
                <w:lang w:val="es-ES"/>
              </w:rPr>
            </w:pPr>
            <w:r w:rsidRPr="008220F9">
              <w:rPr>
                <w:rFonts w:asciiTheme="minorBidi" w:hAnsiTheme="minorBidi" w:cstheme="minorBidi"/>
                <w:lang w:val="es-ES"/>
              </w:rPr>
              <w:t>Número no geográfico</w:t>
            </w:r>
          </w:p>
        </w:tc>
        <w:tc>
          <w:tcPr>
            <w:tcW w:w="2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D23" w:rsidRPr="008220F9" w:rsidRDefault="000D4D23" w:rsidP="000D4D23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ind w:firstLine="0"/>
              <w:jc w:val="left"/>
              <w:rPr>
                <w:rFonts w:asciiTheme="minorBidi" w:hAnsiTheme="minorBidi" w:cstheme="minorBidi"/>
                <w:lang w:val="es-ES"/>
              </w:rPr>
            </w:pPr>
            <w:r w:rsidRPr="008220F9">
              <w:rPr>
                <w:rFonts w:asciiTheme="minorBidi" w:hAnsiTheme="minorBidi" w:cstheme="minorBidi"/>
                <w:lang w:val="es-ES"/>
              </w:rPr>
              <w:t xml:space="preserve">NDC asignado al operador móvil </w:t>
            </w:r>
            <w:proofErr w:type="spellStart"/>
            <w:r w:rsidRPr="008220F9">
              <w:rPr>
                <w:rFonts w:asciiTheme="minorBidi" w:hAnsiTheme="minorBidi" w:cstheme="minorBidi"/>
                <w:b/>
                <w:bCs/>
                <w:lang w:val="es-ES"/>
              </w:rPr>
              <w:t>Movitel</w:t>
            </w:r>
            <w:proofErr w:type="spellEnd"/>
          </w:p>
        </w:tc>
      </w:tr>
    </w:tbl>
    <w:p w:rsidR="000D4D23" w:rsidRPr="008220F9" w:rsidRDefault="000D4D23" w:rsidP="000D4D23">
      <w:pPr>
        <w:tabs>
          <w:tab w:val="clear" w:pos="5387"/>
          <w:tab w:val="clear" w:pos="5954"/>
          <w:tab w:val="left" w:pos="284"/>
          <w:tab w:val="left" w:pos="540"/>
          <w:tab w:val="left" w:pos="851"/>
          <w:tab w:val="left" w:pos="108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before="0"/>
        <w:jc w:val="left"/>
        <w:rPr>
          <w:rFonts w:asciiTheme="minorBidi" w:eastAsia="SimSun" w:hAnsiTheme="minorBidi" w:cstheme="minorBidi"/>
          <w:lang w:val="es-ES"/>
        </w:rPr>
      </w:pPr>
    </w:p>
    <w:p w:rsidR="000D4D23" w:rsidRPr="008220F9" w:rsidRDefault="000D4D23" w:rsidP="000D4D23">
      <w:pPr>
        <w:tabs>
          <w:tab w:val="left" w:pos="1800"/>
        </w:tabs>
        <w:ind w:left="1080" w:hanging="1080"/>
        <w:jc w:val="left"/>
        <w:rPr>
          <w:rFonts w:asciiTheme="minorBidi" w:hAnsiTheme="minorBidi" w:cstheme="minorBidi"/>
          <w:lang w:val="es-ES"/>
        </w:rPr>
      </w:pPr>
      <w:r w:rsidRPr="008220F9">
        <w:rPr>
          <w:rFonts w:asciiTheme="minorBidi" w:hAnsiTheme="minorBidi" w:cstheme="minorBidi"/>
          <w:lang w:val="es-ES"/>
        </w:rPr>
        <w:t>Contacto:</w:t>
      </w:r>
    </w:p>
    <w:p w:rsidR="000D4D23" w:rsidRPr="008220F9" w:rsidRDefault="000D4D23" w:rsidP="000D4D23">
      <w:pPr>
        <w:tabs>
          <w:tab w:val="left" w:pos="1800"/>
        </w:tabs>
        <w:ind w:left="567" w:hanging="567"/>
        <w:jc w:val="left"/>
        <w:rPr>
          <w:rFonts w:asciiTheme="minorBidi" w:hAnsiTheme="minorBidi" w:cstheme="minorBidi"/>
          <w:lang w:val="es-ES"/>
        </w:rPr>
      </w:pPr>
      <w:r w:rsidRPr="008220F9">
        <w:rPr>
          <w:rFonts w:asciiTheme="minorBidi" w:eastAsia="SimSun" w:hAnsiTheme="minorBidi" w:cstheme="minorBidi"/>
          <w:lang w:val="es-ES"/>
        </w:rPr>
        <w:tab/>
        <w:t xml:space="preserve">Instituto Nacional das </w:t>
      </w:r>
      <w:proofErr w:type="spellStart"/>
      <w:r w:rsidRPr="008220F9">
        <w:rPr>
          <w:rFonts w:asciiTheme="minorBidi" w:eastAsia="SimSun" w:hAnsiTheme="minorBidi" w:cstheme="minorBidi"/>
          <w:lang w:val="es-ES"/>
        </w:rPr>
        <w:t>Comunicações</w:t>
      </w:r>
      <w:proofErr w:type="spellEnd"/>
      <w:r w:rsidRPr="008220F9">
        <w:rPr>
          <w:rFonts w:asciiTheme="minorBidi" w:eastAsia="SimSun" w:hAnsiTheme="minorBidi" w:cstheme="minorBidi"/>
          <w:lang w:val="es-ES"/>
        </w:rPr>
        <w:t xml:space="preserve"> de </w:t>
      </w:r>
      <w:proofErr w:type="spellStart"/>
      <w:r w:rsidRPr="008220F9">
        <w:rPr>
          <w:rFonts w:asciiTheme="minorBidi" w:eastAsia="SimSun" w:hAnsiTheme="minorBidi" w:cstheme="minorBidi"/>
          <w:lang w:val="es-ES"/>
        </w:rPr>
        <w:t>Moçambique</w:t>
      </w:r>
      <w:proofErr w:type="spellEnd"/>
      <w:r w:rsidRPr="008220F9">
        <w:rPr>
          <w:rFonts w:asciiTheme="minorBidi" w:eastAsia="SimSun" w:hAnsiTheme="minorBidi" w:cstheme="minorBidi"/>
          <w:lang w:val="es-ES"/>
        </w:rPr>
        <w:t xml:space="preserve"> (INCM)</w:t>
      </w:r>
      <w:r w:rsidRPr="008220F9">
        <w:rPr>
          <w:rFonts w:asciiTheme="minorBidi" w:eastAsia="SimSun" w:hAnsiTheme="minorBidi" w:cstheme="minorBidi"/>
          <w:lang w:val="es-ES"/>
        </w:rPr>
        <w:br/>
      </w:r>
      <w:proofErr w:type="spellStart"/>
      <w:r w:rsidRPr="008220F9">
        <w:rPr>
          <w:rFonts w:asciiTheme="minorBidi" w:eastAsia="SimSun" w:hAnsiTheme="minorBidi" w:cstheme="minorBidi"/>
          <w:lang w:val="es-ES"/>
        </w:rPr>
        <w:t>Praça</w:t>
      </w:r>
      <w:proofErr w:type="spellEnd"/>
      <w:r w:rsidRPr="008220F9">
        <w:rPr>
          <w:rFonts w:asciiTheme="minorBidi" w:eastAsia="SimSun" w:hAnsiTheme="minorBidi" w:cstheme="minorBidi"/>
          <w:lang w:val="es-ES"/>
        </w:rPr>
        <w:t xml:space="preserve"> 16 de </w:t>
      </w:r>
      <w:proofErr w:type="spellStart"/>
      <w:r w:rsidRPr="008220F9">
        <w:rPr>
          <w:rFonts w:asciiTheme="minorBidi" w:eastAsia="SimSun" w:hAnsiTheme="minorBidi" w:cstheme="minorBidi"/>
          <w:lang w:val="es-ES"/>
        </w:rPr>
        <w:t>Junho</w:t>
      </w:r>
      <w:proofErr w:type="spellEnd"/>
      <w:r w:rsidRPr="008220F9">
        <w:rPr>
          <w:rFonts w:asciiTheme="minorBidi" w:eastAsia="SimSun" w:hAnsiTheme="minorBidi" w:cstheme="minorBidi"/>
          <w:lang w:val="es-ES"/>
        </w:rPr>
        <w:t xml:space="preserve"> n° 340, </w:t>
      </w:r>
      <w:r w:rsidRPr="008220F9">
        <w:rPr>
          <w:rFonts w:asciiTheme="minorBidi" w:eastAsia="SimSun" w:hAnsiTheme="minorBidi" w:cstheme="minorBidi"/>
          <w:lang w:val="es-ES"/>
        </w:rPr>
        <w:br/>
      </w:r>
      <w:proofErr w:type="spellStart"/>
      <w:r w:rsidRPr="008220F9">
        <w:rPr>
          <w:rFonts w:asciiTheme="minorBidi" w:eastAsia="SimSun" w:hAnsiTheme="minorBidi" w:cstheme="minorBidi"/>
          <w:lang w:val="es-ES"/>
        </w:rPr>
        <w:t>Bairro</w:t>
      </w:r>
      <w:proofErr w:type="spellEnd"/>
      <w:r w:rsidRPr="008220F9">
        <w:rPr>
          <w:rFonts w:asciiTheme="minorBidi" w:eastAsia="SimSun" w:hAnsiTheme="minorBidi" w:cstheme="minorBidi"/>
          <w:lang w:val="es-ES"/>
        </w:rPr>
        <w:t xml:space="preserve"> da Malanga</w:t>
      </w:r>
      <w:r w:rsidRPr="008220F9">
        <w:rPr>
          <w:rFonts w:asciiTheme="minorBidi" w:eastAsia="SimSun" w:hAnsiTheme="minorBidi" w:cstheme="minorBidi"/>
          <w:lang w:val="es-ES"/>
        </w:rPr>
        <w:br/>
        <w:t>Caixa postal 848</w:t>
      </w:r>
      <w:r w:rsidRPr="008220F9">
        <w:rPr>
          <w:rFonts w:asciiTheme="minorBidi" w:eastAsia="SimSun" w:hAnsiTheme="minorBidi" w:cstheme="minorBidi"/>
          <w:lang w:val="es-ES"/>
        </w:rPr>
        <w:br/>
        <w:t xml:space="preserve">MAPUTO </w:t>
      </w:r>
      <w:r w:rsidRPr="008220F9">
        <w:rPr>
          <w:rFonts w:asciiTheme="minorBidi" w:eastAsia="SimSun" w:hAnsiTheme="minorBidi" w:cstheme="minorBidi"/>
          <w:lang w:val="es-ES"/>
        </w:rPr>
        <w:br/>
        <w:t>Mozambique</w:t>
      </w:r>
      <w:r w:rsidRPr="008220F9">
        <w:rPr>
          <w:rFonts w:asciiTheme="minorBidi" w:eastAsia="SimSun" w:hAnsiTheme="minorBidi" w:cstheme="minorBidi"/>
          <w:lang w:val="es-ES"/>
        </w:rPr>
        <w:br/>
        <w:t>Tel.:</w:t>
      </w:r>
      <w:r w:rsidRPr="008220F9">
        <w:rPr>
          <w:rFonts w:asciiTheme="minorBidi" w:eastAsia="SimSun" w:hAnsiTheme="minorBidi" w:cstheme="minorBidi"/>
          <w:lang w:val="es-ES"/>
        </w:rPr>
        <w:tab/>
      </w:r>
      <w:r w:rsidRPr="008220F9">
        <w:rPr>
          <w:rFonts w:asciiTheme="minorBidi" w:eastAsia="SimSun" w:hAnsiTheme="minorBidi" w:cstheme="minorBidi"/>
          <w:lang w:val="es-ES"/>
        </w:rPr>
        <w:tab/>
        <w:t>+258 21 227 100</w:t>
      </w:r>
      <w:r w:rsidRPr="008220F9">
        <w:rPr>
          <w:rFonts w:asciiTheme="minorBidi" w:eastAsia="SimSun" w:hAnsiTheme="minorBidi" w:cstheme="minorBidi"/>
          <w:lang w:val="es-ES"/>
        </w:rPr>
        <w:br/>
        <w:t>Fax:</w:t>
      </w:r>
      <w:r w:rsidRPr="008220F9">
        <w:rPr>
          <w:rFonts w:asciiTheme="minorBidi" w:eastAsia="SimSun" w:hAnsiTheme="minorBidi" w:cstheme="minorBidi"/>
          <w:lang w:val="es-ES"/>
        </w:rPr>
        <w:tab/>
      </w:r>
      <w:r w:rsidRPr="008220F9">
        <w:rPr>
          <w:rFonts w:asciiTheme="minorBidi" w:eastAsia="SimSun" w:hAnsiTheme="minorBidi" w:cstheme="minorBidi"/>
          <w:lang w:val="es-ES"/>
        </w:rPr>
        <w:tab/>
        <w:t>+258 21 494 435</w:t>
      </w:r>
      <w:r w:rsidRPr="008220F9">
        <w:rPr>
          <w:rFonts w:asciiTheme="minorBidi" w:eastAsia="SimSun" w:hAnsiTheme="minorBidi" w:cstheme="minorBidi"/>
          <w:lang w:val="es-ES"/>
        </w:rPr>
        <w:br/>
        <w:t>Correo-e:</w:t>
      </w:r>
      <w:r w:rsidRPr="008220F9">
        <w:rPr>
          <w:rFonts w:asciiTheme="minorBidi" w:eastAsia="SimSun" w:hAnsiTheme="minorBidi" w:cstheme="minorBidi"/>
          <w:lang w:val="es-ES"/>
        </w:rPr>
        <w:tab/>
        <w:t xml:space="preserve">info@incm.gov.mz </w:t>
      </w:r>
      <w:r w:rsidRPr="008220F9">
        <w:rPr>
          <w:rFonts w:asciiTheme="minorBidi" w:eastAsia="SimSun" w:hAnsiTheme="minorBidi" w:cstheme="minorBidi"/>
          <w:lang w:val="es-ES"/>
        </w:rPr>
        <w:br/>
        <w:t>URL:</w:t>
      </w:r>
      <w:r w:rsidRPr="008220F9">
        <w:rPr>
          <w:rFonts w:asciiTheme="minorBidi" w:eastAsia="SimSun" w:hAnsiTheme="minorBidi" w:cstheme="minorBidi"/>
          <w:lang w:val="es-ES"/>
        </w:rPr>
        <w:tab/>
      </w:r>
      <w:r w:rsidRPr="008220F9">
        <w:rPr>
          <w:rFonts w:asciiTheme="minorBidi" w:eastAsia="SimSun" w:hAnsiTheme="minorBidi" w:cstheme="minorBidi"/>
          <w:lang w:val="es-ES"/>
        </w:rPr>
        <w:tab/>
        <w:t>www.incm.gov.mz</w:t>
      </w:r>
      <w:r w:rsidRPr="008220F9">
        <w:rPr>
          <w:rFonts w:asciiTheme="minorBidi" w:hAnsiTheme="minorBidi" w:cstheme="minorBidi"/>
          <w:lang w:val="es-ES"/>
        </w:rPr>
        <w:t xml:space="preserve"> </w:t>
      </w:r>
    </w:p>
    <w:p w:rsidR="000D4D23" w:rsidRPr="0043562E" w:rsidRDefault="000D4D23" w:rsidP="000D4D23">
      <w:pPr>
        <w:tabs>
          <w:tab w:val="clear" w:pos="567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b/>
          <w:bCs/>
          <w:lang w:val="es-ES" w:eastAsia="zh-CN"/>
        </w:rPr>
      </w:pPr>
      <w:r w:rsidRPr="0043562E">
        <w:rPr>
          <w:rFonts w:eastAsia="SimSun" w:cs="Arial"/>
          <w:b/>
          <w:bCs/>
          <w:lang w:val="es-ES" w:eastAsia="zh-CN"/>
        </w:rPr>
        <w:br w:type="page"/>
      </w:r>
    </w:p>
    <w:p w:rsidR="002419C9" w:rsidRPr="002419C9" w:rsidRDefault="002419C9" w:rsidP="002419C9">
      <w:pPr>
        <w:overflowPunct/>
        <w:autoSpaceDE/>
        <w:adjustRightInd/>
        <w:spacing w:before="0" w:after="200"/>
        <w:ind w:firstLine="0"/>
        <w:rPr>
          <w:rFonts w:ascii="Arial" w:hAnsi="Arial" w:cs="Arial"/>
          <w:lang w:val="es-ES"/>
        </w:rPr>
      </w:pPr>
      <w:r w:rsidRPr="002419C9">
        <w:rPr>
          <w:rFonts w:ascii="Arial" w:hAnsi="Arial" w:cs="Arial"/>
          <w:lang w:val="es-ES"/>
        </w:rPr>
        <w:lastRenderedPageBreak/>
        <w:t>Comunicación del 5.III.2014:</w:t>
      </w:r>
    </w:p>
    <w:p w:rsidR="002419C9" w:rsidRPr="002419C9" w:rsidRDefault="002419C9" w:rsidP="008220F9">
      <w:pPr>
        <w:overflowPunct/>
        <w:autoSpaceDE/>
        <w:adjustRightInd/>
        <w:spacing w:after="200" w:line="276" w:lineRule="auto"/>
        <w:ind w:firstLine="0"/>
        <w:jc w:val="left"/>
        <w:rPr>
          <w:rFonts w:ascii="Arial" w:hAnsi="Arial" w:cs="Arial"/>
          <w:lang w:val="es-ES_tradnl"/>
        </w:rPr>
      </w:pPr>
      <w:r w:rsidRPr="002419C9">
        <w:rPr>
          <w:rStyle w:val="hps"/>
          <w:rFonts w:ascii="Arial" w:hAnsi="Arial" w:cs="Arial"/>
          <w:lang w:val="es-ES"/>
        </w:rPr>
        <w:t>El</w:t>
      </w:r>
      <w:r w:rsidRPr="002419C9">
        <w:rPr>
          <w:rFonts w:ascii="Arial" w:hAnsi="Arial" w:cs="Arial"/>
          <w:lang w:val="es-ES"/>
        </w:rPr>
        <w:t xml:space="preserve"> </w:t>
      </w:r>
      <w:r w:rsidRPr="002419C9">
        <w:rPr>
          <w:rStyle w:val="hps"/>
          <w:rFonts w:ascii="Arial" w:hAnsi="Arial" w:cs="Arial"/>
          <w:i/>
          <w:iCs/>
          <w:lang w:val="es-ES"/>
        </w:rPr>
        <w:t>Instituto Nacional</w:t>
      </w:r>
      <w:r w:rsidRPr="002419C9">
        <w:rPr>
          <w:rFonts w:ascii="Arial" w:hAnsi="Arial" w:cs="Arial"/>
          <w:i/>
          <w:iCs/>
          <w:lang w:val="es-ES"/>
        </w:rPr>
        <w:t xml:space="preserve"> </w:t>
      </w:r>
      <w:r w:rsidRPr="002419C9">
        <w:rPr>
          <w:rStyle w:val="hps"/>
          <w:rFonts w:ascii="Arial" w:hAnsi="Arial" w:cs="Arial"/>
          <w:i/>
          <w:iCs/>
          <w:lang w:val="es-ES"/>
        </w:rPr>
        <w:t>das</w:t>
      </w:r>
      <w:r w:rsidRPr="002419C9">
        <w:rPr>
          <w:rFonts w:ascii="Arial" w:hAnsi="Arial" w:cs="Arial"/>
          <w:i/>
          <w:iCs/>
          <w:lang w:val="es-ES"/>
        </w:rPr>
        <w:t xml:space="preserve"> </w:t>
      </w:r>
      <w:proofErr w:type="spellStart"/>
      <w:r w:rsidRPr="002419C9">
        <w:rPr>
          <w:rStyle w:val="hps"/>
          <w:rFonts w:ascii="Arial" w:hAnsi="Arial" w:cs="Arial"/>
          <w:i/>
          <w:iCs/>
          <w:lang w:val="es-ES"/>
        </w:rPr>
        <w:t>Comunicações</w:t>
      </w:r>
      <w:proofErr w:type="spellEnd"/>
      <w:r w:rsidRPr="002419C9">
        <w:rPr>
          <w:rFonts w:ascii="Arial" w:hAnsi="Arial" w:cs="Arial"/>
          <w:i/>
          <w:iCs/>
          <w:lang w:val="es-ES"/>
        </w:rPr>
        <w:t xml:space="preserve"> </w:t>
      </w:r>
      <w:r w:rsidRPr="002419C9">
        <w:rPr>
          <w:rStyle w:val="hps"/>
          <w:rFonts w:ascii="Arial" w:hAnsi="Arial" w:cs="Arial"/>
          <w:i/>
          <w:iCs/>
          <w:lang w:val="es-ES"/>
        </w:rPr>
        <w:t xml:space="preserve">de </w:t>
      </w:r>
      <w:proofErr w:type="spellStart"/>
      <w:r w:rsidRPr="002419C9">
        <w:rPr>
          <w:rStyle w:val="hps"/>
          <w:rFonts w:ascii="Arial" w:hAnsi="Arial" w:cs="Arial"/>
          <w:i/>
          <w:iCs/>
          <w:lang w:val="es-ES"/>
        </w:rPr>
        <w:t>Moçambique</w:t>
      </w:r>
      <w:proofErr w:type="spellEnd"/>
      <w:r w:rsidRPr="002419C9">
        <w:rPr>
          <w:rFonts w:ascii="Arial" w:hAnsi="Arial" w:cs="Arial"/>
          <w:i/>
          <w:iCs/>
          <w:lang w:val="es-ES"/>
        </w:rPr>
        <w:t xml:space="preserve"> </w:t>
      </w:r>
      <w:r w:rsidRPr="002419C9">
        <w:rPr>
          <w:rStyle w:val="hps"/>
          <w:rFonts w:ascii="Arial" w:hAnsi="Arial" w:cs="Arial"/>
          <w:i/>
          <w:iCs/>
          <w:lang w:val="es-ES"/>
        </w:rPr>
        <w:t>(</w:t>
      </w:r>
      <w:r w:rsidRPr="002419C9">
        <w:rPr>
          <w:rFonts w:ascii="Arial" w:hAnsi="Arial" w:cs="Arial"/>
          <w:i/>
          <w:iCs/>
          <w:lang w:val="es-ES"/>
        </w:rPr>
        <w:t>INCM),</w:t>
      </w:r>
      <w:r w:rsidRPr="002419C9">
        <w:rPr>
          <w:rFonts w:ascii="Arial" w:hAnsi="Arial" w:cs="Arial"/>
          <w:lang w:val="es-ES"/>
        </w:rPr>
        <w:t xml:space="preserve"> Maputo,</w:t>
      </w:r>
      <w:r w:rsidRPr="002419C9">
        <w:rPr>
          <w:rFonts w:ascii="Arial" w:hAnsi="Arial" w:cs="Arial"/>
          <w:lang w:val="es-ES_tradnl"/>
        </w:rPr>
        <w:t xml:space="preserve"> anuncia la atribución adicional de números de indicativo para los números no geográficos de su Plan Nacional de Numeración para los siguientes operadores de redes móviles:</w:t>
      </w:r>
    </w:p>
    <w:p w:rsidR="002419C9" w:rsidRPr="002419C9" w:rsidRDefault="002419C9" w:rsidP="002419C9">
      <w:pPr>
        <w:overflowPunct/>
        <w:autoSpaceDE/>
        <w:adjustRightInd/>
        <w:spacing w:after="200" w:line="276" w:lineRule="auto"/>
        <w:ind w:firstLine="0"/>
        <w:jc w:val="left"/>
        <w:rPr>
          <w:rFonts w:ascii="Arial" w:hAnsi="Arial" w:cs="Arial"/>
          <w:lang w:val="es-ES_tradnl"/>
        </w:rPr>
      </w:pPr>
      <w:r w:rsidRPr="002419C9">
        <w:rPr>
          <w:rFonts w:ascii="Arial" w:hAnsi="Arial" w:cs="Arial"/>
          <w:lang w:val="es-ES_tradnl"/>
        </w:rPr>
        <w:t>–</w:t>
      </w:r>
      <w:r w:rsidRPr="002419C9">
        <w:rPr>
          <w:rFonts w:ascii="Arial" w:hAnsi="Arial" w:cs="Arial"/>
          <w:lang w:val="es-ES_tradnl"/>
        </w:rPr>
        <w:tab/>
      </w:r>
      <w:proofErr w:type="spellStart"/>
      <w:r w:rsidRPr="002419C9">
        <w:rPr>
          <w:rFonts w:ascii="Arial" w:hAnsi="Arial" w:cs="Arial"/>
          <w:lang w:val="es-ES_tradnl"/>
        </w:rPr>
        <w:t>Mcel</w:t>
      </w:r>
      <w:proofErr w:type="spellEnd"/>
      <w:r w:rsidRPr="002419C9">
        <w:rPr>
          <w:rFonts w:ascii="Arial" w:hAnsi="Arial" w:cs="Arial"/>
          <w:lang w:val="es-ES_tradnl"/>
        </w:rPr>
        <w:t>, S.A. añadido 83</w:t>
      </w:r>
      <w:r w:rsidRPr="002419C9">
        <w:rPr>
          <w:rFonts w:ascii="Arial" w:hAnsi="Arial" w:cs="Arial"/>
          <w:lang w:val="es-ES_tradnl"/>
        </w:rPr>
        <w:br/>
        <w:t>–</w:t>
      </w:r>
      <w:r w:rsidRPr="002419C9">
        <w:rPr>
          <w:rFonts w:ascii="Arial" w:hAnsi="Arial" w:cs="Arial"/>
          <w:lang w:val="es-ES_tradnl"/>
        </w:rPr>
        <w:tab/>
      </w:r>
      <w:proofErr w:type="spellStart"/>
      <w:r w:rsidRPr="002419C9">
        <w:rPr>
          <w:rFonts w:ascii="Arial" w:hAnsi="Arial" w:cs="Arial"/>
          <w:lang w:val="es-ES_tradnl"/>
        </w:rPr>
        <w:t>Movitel</w:t>
      </w:r>
      <w:proofErr w:type="spellEnd"/>
      <w:r w:rsidRPr="002419C9">
        <w:rPr>
          <w:rFonts w:ascii="Arial" w:hAnsi="Arial" w:cs="Arial"/>
          <w:lang w:val="es-ES_tradnl"/>
        </w:rPr>
        <w:t>, S.A. añadido 87</w:t>
      </w:r>
    </w:p>
    <w:p w:rsidR="002419C9" w:rsidRPr="002419C9" w:rsidRDefault="002419C9" w:rsidP="000D4D23">
      <w:pPr>
        <w:overflowPunct/>
        <w:autoSpaceDE/>
        <w:adjustRightInd/>
        <w:spacing w:after="200" w:line="276" w:lineRule="auto"/>
        <w:ind w:firstLine="0"/>
        <w:rPr>
          <w:rFonts w:ascii="Arial" w:hAnsi="Arial" w:cs="Arial"/>
          <w:lang w:val="es-ES"/>
        </w:rPr>
      </w:pPr>
      <w:r w:rsidRPr="002419C9">
        <w:rPr>
          <w:rFonts w:ascii="Arial" w:hAnsi="Arial" w:cs="Arial"/>
          <w:lang w:val="es-ES"/>
        </w:rPr>
        <w:t>Contacto:</w:t>
      </w:r>
    </w:p>
    <w:p w:rsidR="002419C9" w:rsidRPr="002419C9" w:rsidRDefault="002419C9" w:rsidP="000D4D23">
      <w:pPr>
        <w:tabs>
          <w:tab w:val="left" w:pos="1526"/>
        </w:tabs>
        <w:spacing w:before="0"/>
        <w:ind w:left="397" w:firstLine="0"/>
        <w:jc w:val="left"/>
        <w:rPr>
          <w:rFonts w:ascii="Arial" w:hAnsi="Arial" w:cs="Arial"/>
          <w:lang w:val="es-ES"/>
        </w:rPr>
      </w:pPr>
      <w:r w:rsidRPr="002419C9">
        <w:rPr>
          <w:rFonts w:ascii="Arial" w:hAnsi="Arial" w:cs="Arial"/>
          <w:lang w:val="es-ES"/>
        </w:rPr>
        <w:t xml:space="preserve">Instituto Nacional das </w:t>
      </w:r>
      <w:proofErr w:type="spellStart"/>
      <w:r w:rsidRPr="002419C9">
        <w:rPr>
          <w:rFonts w:ascii="Arial" w:hAnsi="Arial" w:cs="Arial"/>
          <w:lang w:val="es-ES"/>
        </w:rPr>
        <w:t>Comunicações</w:t>
      </w:r>
      <w:proofErr w:type="spellEnd"/>
      <w:r w:rsidRPr="002419C9">
        <w:rPr>
          <w:rFonts w:ascii="Arial" w:hAnsi="Arial" w:cs="Arial"/>
          <w:lang w:val="es-ES"/>
        </w:rPr>
        <w:t xml:space="preserve"> de </w:t>
      </w:r>
      <w:proofErr w:type="spellStart"/>
      <w:r w:rsidRPr="002419C9">
        <w:rPr>
          <w:rFonts w:ascii="Arial" w:hAnsi="Arial" w:cs="Arial"/>
          <w:lang w:val="es-ES"/>
        </w:rPr>
        <w:t>Moçambique</w:t>
      </w:r>
      <w:proofErr w:type="spellEnd"/>
      <w:r w:rsidRPr="002419C9">
        <w:rPr>
          <w:rFonts w:ascii="Arial" w:hAnsi="Arial" w:cs="Arial"/>
          <w:lang w:val="es-ES"/>
        </w:rPr>
        <w:t xml:space="preserve"> (INCM)</w:t>
      </w:r>
      <w:r w:rsidRPr="002419C9">
        <w:rPr>
          <w:rFonts w:ascii="Arial" w:hAnsi="Arial" w:cs="Arial"/>
          <w:lang w:val="es-ES"/>
        </w:rPr>
        <w:br/>
      </w:r>
      <w:proofErr w:type="spellStart"/>
      <w:r w:rsidRPr="002419C9">
        <w:rPr>
          <w:rFonts w:ascii="Arial" w:hAnsi="Arial" w:cs="Arial"/>
          <w:lang w:val="es-ES"/>
        </w:rPr>
        <w:t>Praça</w:t>
      </w:r>
      <w:proofErr w:type="spellEnd"/>
      <w:r w:rsidRPr="002419C9">
        <w:rPr>
          <w:rFonts w:ascii="Arial" w:hAnsi="Arial" w:cs="Arial"/>
          <w:lang w:val="es-ES"/>
        </w:rPr>
        <w:t xml:space="preserve"> 16 de </w:t>
      </w:r>
      <w:proofErr w:type="spellStart"/>
      <w:r w:rsidRPr="002419C9">
        <w:rPr>
          <w:rFonts w:ascii="Arial" w:hAnsi="Arial" w:cs="Arial"/>
          <w:lang w:val="es-ES"/>
        </w:rPr>
        <w:t>Junho</w:t>
      </w:r>
      <w:proofErr w:type="spellEnd"/>
      <w:r w:rsidRPr="002419C9">
        <w:rPr>
          <w:rFonts w:ascii="Arial" w:hAnsi="Arial" w:cs="Arial"/>
          <w:lang w:val="es-ES"/>
        </w:rPr>
        <w:t xml:space="preserve"> n° 340, </w:t>
      </w:r>
      <w:r w:rsidRPr="002419C9">
        <w:rPr>
          <w:rFonts w:ascii="Arial" w:hAnsi="Arial" w:cs="Arial"/>
          <w:lang w:val="es-ES"/>
        </w:rPr>
        <w:br/>
      </w:r>
      <w:proofErr w:type="spellStart"/>
      <w:r w:rsidRPr="002419C9">
        <w:rPr>
          <w:rFonts w:ascii="Arial" w:hAnsi="Arial" w:cs="Arial"/>
          <w:lang w:val="es-ES"/>
        </w:rPr>
        <w:t>Bairro</w:t>
      </w:r>
      <w:proofErr w:type="spellEnd"/>
      <w:r w:rsidRPr="002419C9">
        <w:rPr>
          <w:rFonts w:ascii="Arial" w:hAnsi="Arial" w:cs="Arial"/>
          <w:lang w:val="es-ES"/>
        </w:rPr>
        <w:t xml:space="preserve"> da Malanga</w:t>
      </w:r>
      <w:r w:rsidRPr="002419C9">
        <w:rPr>
          <w:rFonts w:ascii="Arial" w:hAnsi="Arial" w:cs="Arial"/>
          <w:lang w:val="es-ES"/>
        </w:rPr>
        <w:br/>
        <w:t>Caixa postal 848</w:t>
      </w:r>
      <w:r w:rsidRPr="002419C9">
        <w:rPr>
          <w:rFonts w:ascii="Arial" w:hAnsi="Arial" w:cs="Arial"/>
          <w:lang w:val="es-ES"/>
        </w:rPr>
        <w:br/>
        <w:t xml:space="preserve">MAPUTO </w:t>
      </w:r>
      <w:r w:rsidRPr="002419C9">
        <w:rPr>
          <w:rFonts w:ascii="Arial" w:hAnsi="Arial" w:cs="Arial"/>
          <w:lang w:val="es-ES"/>
        </w:rPr>
        <w:br/>
        <w:t>Mozambique</w:t>
      </w:r>
      <w:r w:rsidRPr="002419C9">
        <w:rPr>
          <w:rFonts w:ascii="Arial" w:hAnsi="Arial" w:cs="Arial"/>
          <w:lang w:val="es-ES"/>
        </w:rPr>
        <w:br/>
        <w:t>Tel:</w:t>
      </w:r>
      <w:r w:rsidRPr="002419C9">
        <w:rPr>
          <w:rFonts w:ascii="Arial" w:hAnsi="Arial" w:cs="Arial"/>
          <w:lang w:val="es-ES"/>
        </w:rPr>
        <w:tab/>
        <w:t xml:space="preserve">+258 21 490131 </w:t>
      </w:r>
      <w:r w:rsidRPr="002419C9">
        <w:rPr>
          <w:rFonts w:ascii="Arial" w:hAnsi="Arial" w:cs="Arial"/>
          <w:lang w:val="es-ES"/>
        </w:rPr>
        <w:br/>
        <w:t>Fax:</w:t>
      </w:r>
      <w:r w:rsidRPr="002419C9">
        <w:rPr>
          <w:rFonts w:ascii="Arial" w:hAnsi="Arial" w:cs="Arial"/>
          <w:lang w:val="es-ES"/>
        </w:rPr>
        <w:tab/>
        <w:t xml:space="preserve">+258 21 494435/+258 21 492728  </w:t>
      </w:r>
      <w:r w:rsidRPr="002419C9">
        <w:rPr>
          <w:rFonts w:ascii="Arial" w:hAnsi="Arial" w:cs="Arial"/>
          <w:lang w:val="es-ES"/>
        </w:rPr>
        <w:br/>
        <w:t>E-mail:</w:t>
      </w:r>
      <w:r w:rsidRPr="002419C9">
        <w:rPr>
          <w:rFonts w:ascii="Arial" w:hAnsi="Arial" w:cs="Arial"/>
          <w:lang w:val="es-ES"/>
        </w:rPr>
        <w:tab/>
        <w:t xml:space="preserve">info@incm.gov.mz </w:t>
      </w:r>
      <w:r w:rsidRPr="002419C9">
        <w:rPr>
          <w:rFonts w:ascii="Arial" w:hAnsi="Arial" w:cs="Arial"/>
          <w:lang w:val="es-ES"/>
        </w:rPr>
        <w:br/>
        <w:t>URL:</w:t>
      </w:r>
      <w:r w:rsidRPr="002419C9">
        <w:rPr>
          <w:rFonts w:ascii="Arial" w:hAnsi="Arial" w:cs="Arial"/>
          <w:lang w:val="es-ES"/>
        </w:rPr>
        <w:tab/>
        <w:t xml:space="preserve">www.incm.gov.mz </w:t>
      </w:r>
    </w:p>
    <w:p w:rsidR="000D4D23" w:rsidRDefault="000D4D23" w:rsidP="00236A87">
      <w:pPr>
        <w:overflowPunct/>
        <w:autoSpaceDE/>
        <w:adjustRightInd/>
        <w:spacing w:before="0" w:after="120"/>
        <w:ind w:firstLine="0"/>
        <w:rPr>
          <w:rFonts w:ascii="Arial" w:hAnsi="Arial" w:cs="Arial"/>
          <w:lang w:val="es-ES"/>
        </w:rPr>
      </w:pPr>
    </w:p>
    <w:p w:rsidR="00E322DE" w:rsidRDefault="00E322DE" w:rsidP="00236A87">
      <w:pPr>
        <w:overflowPunct/>
        <w:autoSpaceDE/>
        <w:adjustRightInd/>
        <w:spacing w:before="0" w:after="120"/>
        <w:ind w:firstLine="0"/>
        <w:rPr>
          <w:rFonts w:ascii="Arial" w:hAnsi="Arial" w:cs="Arial"/>
          <w:lang w:val="es-ES"/>
        </w:rPr>
      </w:pPr>
    </w:p>
    <w:p w:rsidR="00236A87" w:rsidRPr="002419C9" w:rsidRDefault="00236A87" w:rsidP="00236A87">
      <w:pPr>
        <w:overflowPunct/>
        <w:autoSpaceDE/>
        <w:adjustRightInd/>
        <w:spacing w:before="0" w:after="120"/>
        <w:ind w:firstLine="0"/>
        <w:rPr>
          <w:rFonts w:ascii="Arial" w:hAnsi="Arial" w:cs="Arial"/>
          <w:lang w:val="es-ES"/>
        </w:rPr>
      </w:pPr>
      <w:r w:rsidRPr="002419C9">
        <w:rPr>
          <w:rFonts w:ascii="Arial" w:hAnsi="Arial" w:cs="Arial"/>
          <w:lang w:val="es-ES"/>
        </w:rPr>
        <w:t>Comunicación del 9.I.2013:</w:t>
      </w:r>
    </w:p>
    <w:p w:rsidR="00236A87" w:rsidRPr="002419C9" w:rsidRDefault="00236A87" w:rsidP="004E1D1E">
      <w:pPr>
        <w:overflowPunct/>
        <w:autoSpaceDE/>
        <w:adjustRightInd/>
        <w:spacing w:before="0" w:after="200"/>
        <w:ind w:firstLine="0"/>
        <w:rPr>
          <w:rFonts w:ascii="Arial" w:hAnsi="Arial" w:cs="Arial"/>
          <w:lang w:val="es-ES_tradnl"/>
        </w:rPr>
      </w:pPr>
      <w:r w:rsidRPr="002419C9">
        <w:rPr>
          <w:rFonts w:ascii="Arial" w:hAnsi="Arial" w:cs="Arial"/>
          <w:lang w:val="es-ES_tradnl"/>
        </w:rPr>
        <w:t xml:space="preserve">El </w:t>
      </w:r>
      <w:r w:rsidRPr="002419C9">
        <w:rPr>
          <w:rFonts w:ascii="Arial" w:hAnsi="Arial" w:cs="Arial"/>
          <w:i/>
          <w:iCs/>
          <w:lang w:val="es-ES_tradnl"/>
        </w:rPr>
        <w:t xml:space="preserve">Instituto Nacional das </w:t>
      </w:r>
      <w:proofErr w:type="spellStart"/>
      <w:r w:rsidRPr="002419C9">
        <w:rPr>
          <w:rFonts w:ascii="Arial" w:hAnsi="Arial" w:cs="Arial"/>
          <w:i/>
          <w:iCs/>
          <w:lang w:val="es-ES_tradnl"/>
        </w:rPr>
        <w:t>Comunicações</w:t>
      </w:r>
      <w:proofErr w:type="spellEnd"/>
      <w:r w:rsidRPr="002419C9">
        <w:rPr>
          <w:rFonts w:ascii="Arial" w:hAnsi="Arial" w:cs="Arial"/>
          <w:i/>
          <w:iCs/>
          <w:lang w:val="es-ES_tradnl"/>
        </w:rPr>
        <w:t xml:space="preserve"> de </w:t>
      </w:r>
      <w:proofErr w:type="spellStart"/>
      <w:r w:rsidRPr="002419C9">
        <w:rPr>
          <w:rFonts w:ascii="Arial" w:hAnsi="Arial" w:cs="Arial"/>
          <w:i/>
          <w:iCs/>
          <w:lang w:val="es-ES_tradnl"/>
        </w:rPr>
        <w:t>Moçambique</w:t>
      </w:r>
      <w:proofErr w:type="spellEnd"/>
      <w:r w:rsidRPr="002419C9">
        <w:rPr>
          <w:rFonts w:ascii="Arial" w:hAnsi="Arial" w:cs="Arial"/>
          <w:i/>
          <w:iCs/>
          <w:lang w:val="es-ES_tradnl"/>
        </w:rPr>
        <w:t xml:space="preserve"> (INCM)</w:t>
      </w:r>
      <w:r w:rsidRPr="002419C9">
        <w:rPr>
          <w:rFonts w:ascii="Arial" w:hAnsi="Arial" w:cs="Arial"/>
          <w:lang w:val="es-ES_tradnl"/>
        </w:rPr>
        <w:t>, Maputo, anuncia el siguiente cambio en la longitud máxima de los códigos cortos con prefijo “1”. Los códigos de tres cifras</w:t>
      </w:r>
      <w:bookmarkStart w:id="3" w:name="_GoBack"/>
      <w:bookmarkEnd w:id="3"/>
      <w:r w:rsidRPr="002419C9">
        <w:rPr>
          <w:rFonts w:ascii="Arial" w:hAnsi="Arial" w:cs="Arial"/>
          <w:lang w:val="es-ES_tradnl"/>
        </w:rPr>
        <w:t xml:space="preserve"> (por ejemplo, 10Y) pasan a tener cuatro cifras (por ejemplo, 10XY) en el plan de numeración nacional de Mozambique.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7"/>
        <w:gridCol w:w="6515"/>
      </w:tblGrid>
      <w:tr w:rsidR="002419C9" w:rsidRPr="002419C9" w:rsidTr="008220F9">
        <w:trPr>
          <w:trHeight w:val="23"/>
          <w:tblHeader/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87" w:rsidRPr="002419C9" w:rsidRDefault="00236A87" w:rsidP="000D4D23">
            <w:pPr>
              <w:pStyle w:val="Tablehead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419C9"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  <w:br w:type="page"/>
            </w:r>
            <w:r w:rsidRPr="002419C9"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  <w:br w:type="page"/>
            </w:r>
            <w:r w:rsidRPr="002419C9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Códigos cortos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87" w:rsidRPr="002419C9" w:rsidRDefault="00236A87" w:rsidP="000D4D23">
            <w:pPr>
              <w:pStyle w:val="Tablehead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419C9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Utilización</w:t>
            </w:r>
          </w:p>
        </w:tc>
      </w:tr>
      <w:tr w:rsidR="002419C9" w:rsidRPr="00AA32B1" w:rsidTr="008220F9">
        <w:trPr>
          <w:trHeight w:val="23"/>
          <w:tblHeader/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87" w:rsidRPr="002419C9" w:rsidRDefault="00236A87" w:rsidP="000D4D23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2419C9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10XY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87" w:rsidRPr="002419C9" w:rsidRDefault="00236A87" w:rsidP="000D4D23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  <w:lang w:val="es-ES"/>
              </w:rPr>
            </w:pPr>
            <w:r w:rsidRPr="002419C9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 xml:space="preserve">Servicios para el operador </w:t>
            </w:r>
            <w:r w:rsidRPr="002419C9"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t xml:space="preserve">VODACOM </w:t>
            </w:r>
          </w:p>
        </w:tc>
      </w:tr>
      <w:tr w:rsidR="002419C9" w:rsidRPr="00AA32B1" w:rsidTr="008220F9">
        <w:trPr>
          <w:trHeight w:val="23"/>
          <w:tblHeader/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87" w:rsidRPr="002419C9" w:rsidRDefault="00236A87" w:rsidP="000D4D23">
            <w:pPr>
              <w:tabs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Arial" w:hAnsi="Arial" w:cs="Arial"/>
                <w:bCs/>
              </w:rPr>
            </w:pPr>
            <w:r w:rsidRPr="002419C9">
              <w:rPr>
                <w:rFonts w:ascii="Arial" w:hAnsi="Arial" w:cs="Arial"/>
                <w:bCs/>
              </w:rPr>
              <w:t>12XY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87" w:rsidRPr="002419C9" w:rsidRDefault="00236A87" w:rsidP="000D4D23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  <w:lang w:val="es-ES"/>
              </w:rPr>
            </w:pPr>
            <w:r w:rsidRPr="002419C9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 xml:space="preserve">Servicios para el operador </w:t>
            </w:r>
            <w:r w:rsidRPr="002419C9"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t xml:space="preserve">TDM </w:t>
            </w:r>
          </w:p>
        </w:tc>
      </w:tr>
      <w:tr w:rsidR="002419C9" w:rsidRPr="00AA32B1" w:rsidTr="008220F9">
        <w:trPr>
          <w:trHeight w:val="23"/>
          <w:tblHeader/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87" w:rsidRPr="002419C9" w:rsidRDefault="00236A87" w:rsidP="000D4D23">
            <w:pPr>
              <w:tabs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Arial" w:hAnsi="Arial" w:cs="Arial"/>
                <w:bCs/>
              </w:rPr>
            </w:pPr>
            <w:r w:rsidRPr="002419C9">
              <w:rPr>
                <w:rFonts w:ascii="Arial" w:hAnsi="Arial" w:cs="Arial"/>
                <w:bCs/>
              </w:rPr>
              <w:t>13XY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87" w:rsidRPr="002419C9" w:rsidRDefault="00236A87" w:rsidP="000D4D23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  <w:lang w:val="es-ES"/>
              </w:rPr>
            </w:pPr>
            <w:r w:rsidRPr="002419C9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 xml:space="preserve">Servicios para el operador </w:t>
            </w:r>
            <w:r w:rsidRPr="002419C9"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t xml:space="preserve">MCEL </w:t>
            </w:r>
          </w:p>
        </w:tc>
      </w:tr>
      <w:tr w:rsidR="002419C9" w:rsidRPr="002419C9" w:rsidTr="008220F9">
        <w:trPr>
          <w:trHeight w:val="23"/>
          <w:tblHeader/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87" w:rsidRPr="002419C9" w:rsidRDefault="00236A87" w:rsidP="000D4D23">
            <w:pPr>
              <w:tabs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Arial" w:hAnsi="Arial" w:cs="Arial"/>
                <w:bCs/>
              </w:rPr>
            </w:pPr>
            <w:r w:rsidRPr="002419C9">
              <w:rPr>
                <w:rFonts w:ascii="Arial" w:hAnsi="Arial" w:cs="Arial"/>
                <w:bCs/>
              </w:rPr>
              <w:t>14XY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87" w:rsidRPr="002419C9" w:rsidRDefault="00236A87" w:rsidP="000D4D23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2419C9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Servicio informativo</w:t>
            </w:r>
          </w:p>
        </w:tc>
      </w:tr>
      <w:tr w:rsidR="002419C9" w:rsidRPr="00AA32B1" w:rsidTr="008220F9">
        <w:trPr>
          <w:trHeight w:val="23"/>
          <w:tblHeader/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87" w:rsidRPr="002419C9" w:rsidRDefault="00236A87" w:rsidP="000D4D23">
            <w:pPr>
              <w:tabs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Arial" w:hAnsi="Arial" w:cs="Arial"/>
                <w:bCs/>
              </w:rPr>
            </w:pPr>
            <w:r w:rsidRPr="002419C9">
              <w:rPr>
                <w:rFonts w:ascii="Arial" w:hAnsi="Arial" w:cs="Arial"/>
                <w:bCs/>
              </w:rPr>
              <w:t>15XY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87" w:rsidRPr="002419C9" w:rsidRDefault="00236A87" w:rsidP="000D4D23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  <w:lang w:val="es-ES"/>
              </w:rPr>
            </w:pPr>
            <w:r w:rsidRPr="002419C9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 xml:space="preserve">Servicios especiales para el operador </w:t>
            </w:r>
            <w:r w:rsidRPr="002419C9"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t xml:space="preserve">MOVITEL </w:t>
            </w:r>
          </w:p>
        </w:tc>
      </w:tr>
      <w:tr w:rsidR="002419C9" w:rsidRPr="002419C9" w:rsidTr="008220F9">
        <w:trPr>
          <w:trHeight w:val="23"/>
          <w:tblHeader/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87" w:rsidRPr="002419C9" w:rsidRDefault="00236A87" w:rsidP="000D4D23">
            <w:pPr>
              <w:tabs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Arial" w:hAnsi="Arial" w:cs="Arial"/>
                <w:bCs/>
              </w:rPr>
            </w:pPr>
            <w:r w:rsidRPr="002419C9">
              <w:rPr>
                <w:rFonts w:ascii="Arial" w:hAnsi="Arial" w:cs="Arial"/>
                <w:bCs/>
              </w:rPr>
              <w:t>16XY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87" w:rsidRPr="002419C9" w:rsidRDefault="00236A87" w:rsidP="000D4D23">
            <w:pPr>
              <w:tabs>
                <w:tab w:val="left" w:pos="1276"/>
                <w:tab w:val="left" w:pos="1843"/>
              </w:tabs>
              <w:spacing w:before="40" w:after="40"/>
              <w:ind w:firstLine="0"/>
              <w:rPr>
                <w:rFonts w:ascii="Arial" w:hAnsi="Arial" w:cs="Arial"/>
              </w:rPr>
            </w:pPr>
            <w:r w:rsidRPr="002419C9">
              <w:rPr>
                <w:rFonts w:ascii="Arial" w:hAnsi="Arial" w:cs="Arial"/>
                <w:lang w:val="es-ES_tradnl"/>
              </w:rPr>
              <w:t>En reserva</w:t>
            </w:r>
          </w:p>
        </w:tc>
      </w:tr>
      <w:tr w:rsidR="002419C9" w:rsidRPr="002419C9" w:rsidTr="008220F9">
        <w:trPr>
          <w:trHeight w:val="23"/>
          <w:tblHeader/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87" w:rsidRPr="002419C9" w:rsidRDefault="00236A87" w:rsidP="000D4D23">
            <w:pPr>
              <w:tabs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Arial" w:hAnsi="Arial" w:cs="Arial"/>
                <w:bCs/>
              </w:rPr>
            </w:pPr>
            <w:r w:rsidRPr="002419C9">
              <w:rPr>
                <w:rFonts w:ascii="Arial" w:hAnsi="Arial" w:cs="Arial"/>
                <w:bCs/>
              </w:rPr>
              <w:t>17XY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87" w:rsidRPr="002419C9" w:rsidRDefault="00236A87" w:rsidP="000D4D23">
            <w:pPr>
              <w:tabs>
                <w:tab w:val="left" w:pos="1276"/>
                <w:tab w:val="left" w:pos="1843"/>
              </w:tabs>
              <w:spacing w:before="40" w:after="40"/>
              <w:ind w:firstLine="0"/>
              <w:rPr>
                <w:rFonts w:ascii="Arial" w:hAnsi="Arial" w:cs="Arial"/>
              </w:rPr>
            </w:pPr>
            <w:r w:rsidRPr="002419C9">
              <w:rPr>
                <w:rFonts w:ascii="Arial" w:hAnsi="Arial" w:cs="Arial"/>
                <w:lang w:val="es-ES_tradnl"/>
              </w:rPr>
              <w:t>En reserva</w:t>
            </w:r>
          </w:p>
        </w:tc>
      </w:tr>
      <w:tr w:rsidR="002419C9" w:rsidRPr="002419C9" w:rsidTr="008220F9">
        <w:trPr>
          <w:trHeight w:val="23"/>
          <w:tblHeader/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87" w:rsidRPr="002419C9" w:rsidRDefault="00236A87" w:rsidP="000D4D23">
            <w:pPr>
              <w:tabs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Arial" w:hAnsi="Arial" w:cs="Arial"/>
                <w:bCs/>
              </w:rPr>
            </w:pPr>
            <w:r w:rsidRPr="002419C9">
              <w:rPr>
                <w:rFonts w:ascii="Arial" w:hAnsi="Arial" w:cs="Arial"/>
                <w:bCs/>
              </w:rPr>
              <w:t>19XY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87" w:rsidRPr="002419C9" w:rsidRDefault="00236A87" w:rsidP="000D4D23">
            <w:pPr>
              <w:tabs>
                <w:tab w:val="left" w:pos="1276"/>
                <w:tab w:val="left" w:pos="1843"/>
              </w:tabs>
              <w:spacing w:before="40" w:after="40"/>
              <w:ind w:firstLine="0"/>
              <w:rPr>
                <w:rFonts w:ascii="Arial" w:hAnsi="Arial" w:cs="Arial"/>
              </w:rPr>
            </w:pPr>
            <w:r w:rsidRPr="002419C9">
              <w:rPr>
                <w:rFonts w:ascii="Arial" w:hAnsi="Arial" w:cs="Arial"/>
                <w:lang w:val="es-ES_tradnl"/>
              </w:rPr>
              <w:t>En reserva</w:t>
            </w:r>
          </w:p>
        </w:tc>
      </w:tr>
      <w:tr w:rsidR="00236A87" w:rsidRPr="002419C9" w:rsidTr="008220F9">
        <w:trPr>
          <w:trHeight w:val="23"/>
          <w:tblHeader/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87" w:rsidRPr="002419C9" w:rsidRDefault="00236A87" w:rsidP="000D4D23">
            <w:pPr>
              <w:tabs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Arial" w:hAnsi="Arial" w:cs="Arial"/>
                <w:bCs/>
              </w:rPr>
            </w:pPr>
            <w:r w:rsidRPr="002419C9">
              <w:rPr>
                <w:rFonts w:ascii="Arial" w:hAnsi="Arial" w:cs="Arial"/>
                <w:bCs/>
              </w:rPr>
              <w:t>10XY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87" w:rsidRPr="002419C9" w:rsidRDefault="00236A87" w:rsidP="000D4D23">
            <w:pPr>
              <w:tabs>
                <w:tab w:val="left" w:pos="1276"/>
                <w:tab w:val="left" w:pos="1843"/>
              </w:tabs>
              <w:spacing w:before="40" w:after="40"/>
              <w:ind w:firstLine="0"/>
              <w:rPr>
                <w:rFonts w:ascii="Arial" w:hAnsi="Arial" w:cs="Arial"/>
              </w:rPr>
            </w:pPr>
            <w:r w:rsidRPr="002419C9">
              <w:rPr>
                <w:rFonts w:ascii="Arial" w:hAnsi="Arial" w:cs="Arial"/>
                <w:lang w:val="es-ES_tradnl"/>
              </w:rPr>
              <w:t>En reserva</w:t>
            </w:r>
          </w:p>
        </w:tc>
      </w:tr>
    </w:tbl>
    <w:p w:rsidR="00236A87" w:rsidRPr="002419C9" w:rsidRDefault="00236A87" w:rsidP="00236A87">
      <w:pPr>
        <w:spacing w:before="0"/>
        <w:ind w:firstLine="0"/>
        <w:rPr>
          <w:rFonts w:ascii="Arial" w:hAnsi="Arial" w:cs="Arial"/>
        </w:rPr>
      </w:pPr>
    </w:p>
    <w:p w:rsidR="00236A87" w:rsidRPr="002419C9" w:rsidRDefault="00236A87" w:rsidP="00236A87">
      <w:pPr>
        <w:ind w:firstLine="0"/>
        <w:rPr>
          <w:rFonts w:ascii="Arial" w:hAnsi="Arial" w:cs="Arial"/>
        </w:rPr>
      </w:pPr>
      <w:proofErr w:type="spellStart"/>
      <w:r w:rsidRPr="002419C9">
        <w:rPr>
          <w:rFonts w:ascii="Arial" w:hAnsi="Arial" w:cs="Arial"/>
        </w:rPr>
        <w:t>Contacto</w:t>
      </w:r>
      <w:proofErr w:type="spellEnd"/>
      <w:r w:rsidRPr="002419C9">
        <w:rPr>
          <w:rFonts w:ascii="Arial" w:hAnsi="Arial" w:cs="Arial"/>
        </w:rPr>
        <w:t>:</w:t>
      </w:r>
    </w:p>
    <w:p w:rsidR="00236A87" w:rsidRPr="002419C9" w:rsidRDefault="00236A87" w:rsidP="00236A87">
      <w:pPr>
        <w:ind w:left="567" w:hanging="567"/>
        <w:jc w:val="left"/>
        <w:rPr>
          <w:rFonts w:ascii="Arial" w:hAnsi="Arial" w:cs="Arial"/>
          <w:lang w:val="es-ES"/>
        </w:rPr>
      </w:pPr>
      <w:r w:rsidRPr="002419C9">
        <w:rPr>
          <w:rFonts w:ascii="Arial" w:hAnsi="Arial" w:cs="Arial"/>
          <w:lang w:val="es-ES"/>
        </w:rPr>
        <w:tab/>
        <w:t xml:space="preserve">Instituto Nacional das </w:t>
      </w:r>
      <w:proofErr w:type="spellStart"/>
      <w:r w:rsidRPr="002419C9">
        <w:rPr>
          <w:rFonts w:ascii="Arial" w:hAnsi="Arial" w:cs="Arial"/>
          <w:lang w:val="es-ES"/>
        </w:rPr>
        <w:t>Comunicações</w:t>
      </w:r>
      <w:proofErr w:type="spellEnd"/>
      <w:r w:rsidRPr="002419C9">
        <w:rPr>
          <w:rFonts w:ascii="Arial" w:hAnsi="Arial" w:cs="Arial"/>
          <w:lang w:val="es-ES"/>
        </w:rPr>
        <w:t xml:space="preserve"> de </w:t>
      </w:r>
      <w:proofErr w:type="spellStart"/>
      <w:r w:rsidRPr="002419C9">
        <w:rPr>
          <w:rFonts w:ascii="Arial" w:hAnsi="Arial" w:cs="Arial"/>
          <w:lang w:val="es-ES"/>
        </w:rPr>
        <w:t>Moçambique</w:t>
      </w:r>
      <w:proofErr w:type="spellEnd"/>
      <w:r w:rsidRPr="002419C9">
        <w:rPr>
          <w:rFonts w:ascii="Arial" w:hAnsi="Arial" w:cs="Arial"/>
          <w:lang w:val="es-ES"/>
        </w:rPr>
        <w:t xml:space="preserve"> (INCM)</w:t>
      </w:r>
      <w:r w:rsidRPr="002419C9">
        <w:rPr>
          <w:rFonts w:ascii="Arial" w:hAnsi="Arial" w:cs="Arial"/>
          <w:lang w:val="es-ES"/>
        </w:rPr>
        <w:br/>
      </w:r>
      <w:proofErr w:type="spellStart"/>
      <w:r w:rsidRPr="002419C9">
        <w:rPr>
          <w:rFonts w:ascii="Arial" w:hAnsi="Arial" w:cs="Arial"/>
          <w:lang w:val="es-ES"/>
        </w:rPr>
        <w:t>Praça</w:t>
      </w:r>
      <w:proofErr w:type="spellEnd"/>
      <w:r w:rsidRPr="002419C9">
        <w:rPr>
          <w:rFonts w:ascii="Arial" w:hAnsi="Arial" w:cs="Arial"/>
          <w:lang w:val="es-ES"/>
        </w:rPr>
        <w:t xml:space="preserve"> 16 de </w:t>
      </w:r>
      <w:proofErr w:type="spellStart"/>
      <w:r w:rsidRPr="002419C9">
        <w:rPr>
          <w:rFonts w:ascii="Arial" w:hAnsi="Arial" w:cs="Arial"/>
          <w:lang w:val="es-ES"/>
        </w:rPr>
        <w:t>Junho</w:t>
      </w:r>
      <w:proofErr w:type="spellEnd"/>
      <w:r w:rsidRPr="002419C9">
        <w:rPr>
          <w:rFonts w:ascii="Arial" w:hAnsi="Arial" w:cs="Arial"/>
          <w:lang w:val="es-ES"/>
        </w:rPr>
        <w:t xml:space="preserve"> n° 340, </w:t>
      </w:r>
      <w:r w:rsidRPr="002419C9">
        <w:rPr>
          <w:rFonts w:ascii="Arial" w:hAnsi="Arial" w:cs="Arial"/>
          <w:lang w:val="es-ES"/>
        </w:rPr>
        <w:br/>
      </w:r>
      <w:proofErr w:type="spellStart"/>
      <w:r w:rsidRPr="002419C9">
        <w:rPr>
          <w:rFonts w:ascii="Arial" w:hAnsi="Arial" w:cs="Arial"/>
          <w:lang w:val="es-ES"/>
        </w:rPr>
        <w:t>Bairro</w:t>
      </w:r>
      <w:proofErr w:type="spellEnd"/>
      <w:r w:rsidRPr="002419C9">
        <w:rPr>
          <w:rFonts w:ascii="Arial" w:hAnsi="Arial" w:cs="Arial"/>
          <w:lang w:val="es-ES"/>
        </w:rPr>
        <w:t xml:space="preserve"> da Malanga</w:t>
      </w:r>
      <w:r w:rsidRPr="002419C9">
        <w:rPr>
          <w:rFonts w:ascii="Arial" w:hAnsi="Arial" w:cs="Arial"/>
          <w:lang w:val="es-ES"/>
        </w:rPr>
        <w:br/>
        <w:t>Caixa postal 848</w:t>
      </w:r>
      <w:r w:rsidRPr="002419C9">
        <w:rPr>
          <w:rFonts w:ascii="Arial" w:hAnsi="Arial" w:cs="Arial"/>
          <w:lang w:val="es-ES"/>
        </w:rPr>
        <w:br/>
        <w:t xml:space="preserve">MAPUTO </w:t>
      </w:r>
      <w:r w:rsidRPr="002419C9">
        <w:rPr>
          <w:rFonts w:ascii="Arial" w:hAnsi="Arial" w:cs="Arial"/>
          <w:lang w:val="es-ES"/>
        </w:rPr>
        <w:br/>
        <w:t>Mozambique</w:t>
      </w:r>
      <w:r w:rsidRPr="002419C9">
        <w:rPr>
          <w:rFonts w:ascii="Arial" w:hAnsi="Arial" w:cs="Arial"/>
          <w:lang w:val="es-ES"/>
        </w:rPr>
        <w:br/>
        <w:t>Tel:</w:t>
      </w:r>
      <w:r w:rsidRPr="002419C9">
        <w:rPr>
          <w:rFonts w:ascii="Arial" w:hAnsi="Arial" w:cs="Arial"/>
          <w:lang w:val="es-ES"/>
        </w:rPr>
        <w:tab/>
        <w:t xml:space="preserve">+258 21 490131 </w:t>
      </w:r>
      <w:r w:rsidRPr="002419C9">
        <w:rPr>
          <w:rFonts w:ascii="Arial" w:hAnsi="Arial" w:cs="Arial"/>
          <w:lang w:val="es-ES"/>
        </w:rPr>
        <w:br/>
      </w:r>
      <w:proofErr w:type="gramStart"/>
      <w:r w:rsidRPr="002419C9">
        <w:rPr>
          <w:rFonts w:ascii="Arial" w:hAnsi="Arial" w:cs="Arial"/>
          <w:lang w:val="es-ES"/>
        </w:rPr>
        <w:t>Fax :</w:t>
      </w:r>
      <w:proofErr w:type="gramEnd"/>
      <w:r w:rsidRPr="002419C9">
        <w:rPr>
          <w:rFonts w:ascii="Arial" w:hAnsi="Arial" w:cs="Arial"/>
          <w:lang w:val="es-ES"/>
        </w:rPr>
        <w:tab/>
        <w:t xml:space="preserve">+258 21 494435/+258 21 492728  </w:t>
      </w:r>
      <w:r w:rsidRPr="002419C9">
        <w:rPr>
          <w:rFonts w:ascii="Arial" w:hAnsi="Arial" w:cs="Arial"/>
          <w:lang w:val="es-ES"/>
        </w:rPr>
        <w:br/>
        <w:t>E-mail:</w:t>
      </w:r>
      <w:r w:rsidRPr="002419C9">
        <w:rPr>
          <w:rFonts w:ascii="Arial" w:hAnsi="Arial" w:cs="Arial"/>
          <w:lang w:val="es-ES"/>
        </w:rPr>
        <w:tab/>
        <w:t xml:space="preserve">info@incm.gov.mz </w:t>
      </w:r>
      <w:r w:rsidRPr="002419C9">
        <w:rPr>
          <w:rFonts w:ascii="Arial" w:hAnsi="Arial" w:cs="Arial"/>
          <w:lang w:val="es-ES"/>
        </w:rPr>
        <w:br/>
        <w:t>URL:</w:t>
      </w:r>
      <w:r w:rsidRPr="002419C9">
        <w:rPr>
          <w:rFonts w:ascii="Arial" w:hAnsi="Arial" w:cs="Arial"/>
          <w:lang w:val="es-ES"/>
        </w:rPr>
        <w:tab/>
      </w:r>
      <w:r w:rsidRPr="000D4D23">
        <w:rPr>
          <w:rFonts w:ascii="Arial" w:hAnsi="Arial" w:cs="Arial"/>
          <w:lang w:val="es-ES"/>
        </w:rPr>
        <w:t>www.incm.gov.mz</w:t>
      </w:r>
    </w:p>
    <w:bookmarkEnd w:id="0"/>
    <w:p w:rsidR="008220F9" w:rsidRDefault="008220F9">
      <w:pPr>
        <w:tabs>
          <w:tab w:val="clear" w:pos="567"/>
          <w:tab w:val="clear" w:pos="1134"/>
          <w:tab w:val="clear" w:pos="1560"/>
          <w:tab w:val="clear" w:pos="2127"/>
          <w:tab w:val="clear" w:pos="5387"/>
          <w:tab w:val="clear" w:pos="5954"/>
        </w:tabs>
        <w:overflowPunct/>
        <w:autoSpaceDE/>
        <w:autoSpaceDN/>
        <w:adjustRightInd/>
        <w:spacing w:before="0" w:after="200" w:line="276" w:lineRule="auto"/>
        <w:ind w:firstLine="0"/>
        <w:jc w:val="left"/>
        <w:textAlignment w:val="auto"/>
        <w:rPr>
          <w:rFonts w:ascii="Arial" w:hAnsi="Arial" w:cs="Arial"/>
          <w:b/>
          <w:bCs/>
          <w:lang w:val="es-ES_tradnl"/>
        </w:rPr>
      </w:pPr>
      <w:r>
        <w:rPr>
          <w:rFonts w:ascii="Arial" w:hAnsi="Arial" w:cs="Arial"/>
          <w:b/>
          <w:bCs/>
          <w:lang w:val="es-ES_tradnl"/>
        </w:rPr>
        <w:br w:type="page"/>
      </w:r>
    </w:p>
    <w:p w:rsidR="00236A87" w:rsidRPr="002419C9" w:rsidRDefault="00236A87" w:rsidP="00236A87">
      <w:pPr>
        <w:jc w:val="center"/>
        <w:rPr>
          <w:rFonts w:ascii="Arial" w:hAnsi="Arial" w:cs="Arial"/>
          <w:b/>
          <w:bCs/>
          <w:lang w:val="es-ES_tradnl"/>
        </w:rPr>
      </w:pPr>
      <w:r w:rsidRPr="002419C9">
        <w:rPr>
          <w:rFonts w:ascii="Arial" w:hAnsi="Arial" w:cs="Arial"/>
          <w:b/>
          <w:bCs/>
          <w:lang w:val="es-ES_tradnl"/>
        </w:rPr>
        <w:lastRenderedPageBreak/>
        <w:t>Plan de Numeración Nacional - Indicativo de País +258</w:t>
      </w:r>
    </w:p>
    <w:p w:rsidR="00236A87" w:rsidRPr="002419C9" w:rsidRDefault="00236A87" w:rsidP="00236A87">
      <w:pPr>
        <w:rPr>
          <w:rFonts w:ascii="Arial" w:hAnsi="Arial" w:cs="Arial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7"/>
        <w:gridCol w:w="2268"/>
      </w:tblGrid>
      <w:tr w:rsidR="002419C9" w:rsidRPr="002419C9" w:rsidTr="000D4D23">
        <w:trPr>
          <w:jc w:val="center"/>
        </w:trPr>
        <w:tc>
          <w:tcPr>
            <w:tcW w:w="6237" w:type="dxa"/>
          </w:tcPr>
          <w:p w:rsidR="00236A87" w:rsidRPr="002419C9" w:rsidRDefault="00236A87" w:rsidP="000D4D23">
            <w:pPr>
              <w:pStyle w:val="Tablehead"/>
              <w:spacing w:before="0" w:after="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419C9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Utilización</w:t>
            </w:r>
          </w:p>
        </w:tc>
        <w:tc>
          <w:tcPr>
            <w:tcW w:w="2268" w:type="dxa"/>
          </w:tcPr>
          <w:p w:rsidR="00236A87" w:rsidRPr="002419C9" w:rsidRDefault="00236A87" w:rsidP="000D4D23">
            <w:pPr>
              <w:pStyle w:val="Tablehead"/>
              <w:spacing w:before="0" w:after="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419C9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Números de código</w:t>
            </w:r>
          </w:p>
        </w:tc>
      </w:tr>
      <w:tr w:rsidR="002419C9" w:rsidRPr="002419C9" w:rsidTr="000D4D23">
        <w:trPr>
          <w:jc w:val="center"/>
        </w:trPr>
        <w:tc>
          <w:tcPr>
            <w:tcW w:w="6237" w:type="dxa"/>
          </w:tcPr>
          <w:p w:rsidR="00236A87" w:rsidRPr="002419C9" w:rsidRDefault="00236A87" w:rsidP="000D4D23">
            <w:pPr>
              <w:pStyle w:val="Tabletext"/>
              <w:spacing w:after="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419C9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Indicativo de país</w:t>
            </w:r>
          </w:p>
        </w:tc>
        <w:tc>
          <w:tcPr>
            <w:tcW w:w="2268" w:type="dxa"/>
          </w:tcPr>
          <w:p w:rsidR="00236A87" w:rsidRPr="002419C9" w:rsidRDefault="00236A87" w:rsidP="000D4D23">
            <w:pPr>
              <w:pStyle w:val="Tabletext"/>
              <w:spacing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419C9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258</w:t>
            </w:r>
          </w:p>
        </w:tc>
      </w:tr>
      <w:tr w:rsidR="002419C9" w:rsidRPr="002419C9" w:rsidTr="000D4D23">
        <w:trPr>
          <w:jc w:val="center"/>
        </w:trPr>
        <w:tc>
          <w:tcPr>
            <w:tcW w:w="6237" w:type="dxa"/>
          </w:tcPr>
          <w:p w:rsidR="00236A87" w:rsidRPr="002419C9" w:rsidRDefault="00236A87" w:rsidP="000D4D23">
            <w:pPr>
              <w:pStyle w:val="Tabletext"/>
              <w:spacing w:after="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419C9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Prefijo de acceso internacional</w:t>
            </w:r>
          </w:p>
        </w:tc>
        <w:tc>
          <w:tcPr>
            <w:tcW w:w="2268" w:type="dxa"/>
          </w:tcPr>
          <w:p w:rsidR="00236A87" w:rsidRPr="002419C9" w:rsidRDefault="00236A87" w:rsidP="000D4D23">
            <w:pPr>
              <w:pStyle w:val="Tabletext"/>
              <w:spacing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419C9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00</w:t>
            </w:r>
          </w:p>
        </w:tc>
      </w:tr>
      <w:tr w:rsidR="002419C9" w:rsidRPr="002419C9" w:rsidTr="000D4D23">
        <w:trPr>
          <w:jc w:val="center"/>
        </w:trPr>
        <w:tc>
          <w:tcPr>
            <w:tcW w:w="6237" w:type="dxa"/>
          </w:tcPr>
          <w:p w:rsidR="00236A87" w:rsidRPr="002419C9" w:rsidRDefault="00236A87" w:rsidP="000D4D23">
            <w:pPr>
              <w:pStyle w:val="Tabletext"/>
              <w:spacing w:after="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419C9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En reserva</w:t>
            </w:r>
          </w:p>
        </w:tc>
        <w:tc>
          <w:tcPr>
            <w:tcW w:w="2268" w:type="dxa"/>
          </w:tcPr>
          <w:p w:rsidR="00236A87" w:rsidRPr="002419C9" w:rsidRDefault="00236A87" w:rsidP="000D4D23">
            <w:pPr>
              <w:pStyle w:val="Tabletext"/>
              <w:spacing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419C9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0</w:t>
            </w:r>
          </w:p>
        </w:tc>
      </w:tr>
      <w:tr w:rsidR="00236A87" w:rsidRPr="002419C9" w:rsidTr="000D4D23">
        <w:trPr>
          <w:jc w:val="center"/>
        </w:trPr>
        <w:tc>
          <w:tcPr>
            <w:tcW w:w="6237" w:type="dxa"/>
          </w:tcPr>
          <w:p w:rsidR="00236A87" w:rsidRPr="002419C9" w:rsidRDefault="00236A87" w:rsidP="000D4D23">
            <w:pPr>
              <w:pStyle w:val="Tabletext"/>
              <w:spacing w:after="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419C9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En reserva</w:t>
            </w:r>
          </w:p>
        </w:tc>
        <w:tc>
          <w:tcPr>
            <w:tcW w:w="2268" w:type="dxa"/>
          </w:tcPr>
          <w:p w:rsidR="00236A87" w:rsidRPr="002419C9" w:rsidRDefault="00236A87" w:rsidP="000D4D23">
            <w:pPr>
              <w:pStyle w:val="Tabletext"/>
              <w:spacing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419C9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01 – 09</w:t>
            </w:r>
          </w:p>
        </w:tc>
      </w:tr>
    </w:tbl>
    <w:p w:rsidR="00236A87" w:rsidRPr="002419C9" w:rsidRDefault="00236A87" w:rsidP="000D4D23">
      <w:pPr>
        <w:spacing w:before="40"/>
        <w:rPr>
          <w:rFonts w:ascii="Arial" w:hAnsi="Arial" w:cs="Arial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7"/>
        <w:gridCol w:w="2268"/>
      </w:tblGrid>
      <w:tr w:rsidR="002419C9" w:rsidRPr="002419C9" w:rsidTr="000D4D23">
        <w:trPr>
          <w:jc w:val="center"/>
        </w:trPr>
        <w:tc>
          <w:tcPr>
            <w:tcW w:w="6237" w:type="dxa"/>
          </w:tcPr>
          <w:p w:rsidR="00236A87" w:rsidRPr="002419C9" w:rsidRDefault="00236A87" w:rsidP="000D4D23">
            <w:pPr>
              <w:pStyle w:val="Tablehead"/>
              <w:spacing w:before="40" w:after="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419C9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Número geográfico</w:t>
            </w:r>
          </w:p>
        </w:tc>
        <w:tc>
          <w:tcPr>
            <w:tcW w:w="2268" w:type="dxa"/>
          </w:tcPr>
          <w:p w:rsidR="00236A87" w:rsidRPr="002419C9" w:rsidRDefault="00236A87" w:rsidP="000D4D23">
            <w:pPr>
              <w:pStyle w:val="Tablehead"/>
              <w:spacing w:before="40" w:after="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419C9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Números de código</w:t>
            </w:r>
          </w:p>
        </w:tc>
      </w:tr>
      <w:tr w:rsidR="002419C9" w:rsidRPr="002419C9" w:rsidTr="000D4D23">
        <w:trPr>
          <w:jc w:val="center"/>
        </w:trPr>
        <w:tc>
          <w:tcPr>
            <w:tcW w:w="6237" w:type="dxa"/>
          </w:tcPr>
          <w:p w:rsidR="00236A87" w:rsidRPr="002419C9" w:rsidRDefault="00236A87" w:rsidP="000D4D23">
            <w:pPr>
              <w:pStyle w:val="Tabletext"/>
              <w:spacing w:after="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419C9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Número corto</w:t>
            </w:r>
          </w:p>
        </w:tc>
        <w:tc>
          <w:tcPr>
            <w:tcW w:w="2268" w:type="dxa"/>
          </w:tcPr>
          <w:p w:rsidR="00236A87" w:rsidRPr="002419C9" w:rsidRDefault="00236A87" w:rsidP="000D4D23">
            <w:pPr>
              <w:pStyle w:val="Tabletext"/>
              <w:spacing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419C9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</w:t>
            </w:r>
          </w:p>
        </w:tc>
      </w:tr>
      <w:tr w:rsidR="002419C9" w:rsidRPr="002419C9" w:rsidTr="000D4D23">
        <w:trPr>
          <w:jc w:val="center"/>
        </w:trPr>
        <w:tc>
          <w:tcPr>
            <w:tcW w:w="6237" w:type="dxa"/>
          </w:tcPr>
          <w:p w:rsidR="00236A87" w:rsidRPr="002419C9" w:rsidRDefault="00236A87" w:rsidP="000D4D23">
            <w:pPr>
              <w:pStyle w:val="Tabletext"/>
              <w:spacing w:after="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419C9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Red de telefonía fija – TDM</w:t>
            </w:r>
          </w:p>
        </w:tc>
        <w:tc>
          <w:tcPr>
            <w:tcW w:w="2268" w:type="dxa"/>
          </w:tcPr>
          <w:p w:rsidR="00236A87" w:rsidRPr="002419C9" w:rsidRDefault="00236A87" w:rsidP="000D4D23">
            <w:pPr>
              <w:pStyle w:val="Tabletext"/>
              <w:spacing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419C9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2</w:t>
            </w:r>
          </w:p>
        </w:tc>
      </w:tr>
      <w:tr w:rsidR="002419C9" w:rsidRPr="002419C9" w:rsidTr="000D4D23">
        <w:trPr>
          <w:jc w:val="center"/>
        </w:trPr>
        <w:tc>
          <w:tcPr>
            <w:tcW w:w="6237" w:type="dxa"/>
          </w:tcPr>
          <w:p w:rsidR="00236A87" w:rsidRPr="002419C9" w:rsidRDefault="00236A87" w:rsidP="000D4D23">
            <w:pPr>
              <w:pStyle w:val="Tabletext"/>
              <w:spacing w:after="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419C9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Red de telefonía fija – reservada</w:t>
            </w:r>
          </w:p>
        </w:tc>
        <w:tc>
          <w:tcPr>
            <w:tcW w:w="2268" w:type="dxa"/>
          </w:tcPr>
          <w:p w:rsidR="00236A87" w:rsidRPr="002419C9" w:rsidRDefault="00236A87" w:rsidP="000D4D23">
            <w:pPr>
              <w:pStyle w:val="Tabletext"/>
              <w:spacing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419C9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3</w:t>
            </w:r>
          </w:p>
        </w:tc>
      </w:tr>
      <w:tr w:rsidR="002419C9" w:rsidRPr="002419C9" w:rsidTr="000D4D23">
        <w:trPr>
          <w:jc w:val="center"/>
        </w:trPr>
        <w:tc>
          <w:tcPr>
            <w:tcW w:w="6237" w:type="dxa"/>
          </w:tcPr>
          <w:p w:rsidR="00236A87" w:rsidRPr="002419C9" w:rsidRDefault="00236A87" w:rsidP="000D4D23">
            <w:pPr>
              <w:pStyle w:val="Tabletext"/>
              <w:spacing w:after="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419C9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Red de telefonía fija – reservada</w:t>
            </w:r>
          </w:p>
        </w:tc>
        <w:tc>
          <w:tcPr>
            <w:tcW w:w="2268" w:type="dxa"/>
          </w:tcPr>
          <w:p w:rsidR="00236A87" w:rsidRPr="002419C9" w:rsidRDefault="00236A87" w:rsidP="000D4D23">
            <w:pPr>
              <w:pStyle w:val="Tabletext"/>
              <w:spacing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419C9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4</w:t>
            </w:r>
          </w:p>
        </w:tc>
      </w:tr>
      <w:tr w:rsidR="00236A87" w:rsidRPr="002419C9" w:rsidTr="000D4D23">
        <w:trPr>
          <w:jc w:val="center"/>
        </w:trPr>
        <w:tc>
          <w:tcPr>
            <w:tcW w:w="6237" w:type="dxa"/>
          </w:tcPr>
          <w:p w:rsidR="00236A87" w:rsidRPr="002419C9" w:rsidRDefault="00236A87" w:rsidP="000D4D23">
            <w:pPr>
              <w:pStyle w:val="Tabletext"/>
              <w:spacing w:after="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419C9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Número de reserva</w:t>
            </w:r>
          </w:p>
        </w:tc>
        <w:tc>
          <w:tcPr>
            <w:tcW w:w="2268" w:type="dxa"/>
          </w:tcPr>
          <w:p w:rsidR="00236A87" w:rsidRPr="002419C9" w:rsidRDefault="00236A87" w:rsidP="000D4D23">
            <w:pPr>
              <w:pStyle w:val="Tabletext"/>
              <w:spacing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419C9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5</w:t>
            </w:r>
          </w:p>
        </w:tc>
      </w:tr>
    </w:tbl>
    <w:p w:rsidR="00236A87" w:rsidRPr="002419C9" w:rsidRDefault="00236A87" w:rsidP="000D4D23">
      <w:pPr>
        <w:pStyle w:val="Tablefin"/>
        <w:spacing w:before="40"/>
        <w:rPr>
          <w:rFonts w:ascii="Arial" w:hAnsi="Arial" w:cs="Arial"/>
          <w:b w:val="0"/>
          <w:sz w:val="20"/>
          <w:szCs w:val="20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7"/>
        <w:gridCol w:w="2268"/>
      </w:tblGrid>
      <w:tr w:rsidR="002419C9" w:rsidRPr="002419C9" w:rsidTr="000D4D23">
        <w:trPr>
          <w:tblHeader/>
          <w:jc w:val="center"/>
        </w:trPr>
        <w:tc>
          <w:tcPr>
            <w:tcW w:w="6237" w:type="dxa"/>
          </w:tcPr>
          <w:p w:rsidR="00236A87" w:rsidRPr="002419C9" w:rsidRDefault="00236A87" w:rsidP="000D4D23">
            <w:pPr>
              <w:pStyle w:val="Tablehead"/>
              <w:spacing w:before="40" w:after="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419C9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Número no geográfico</w:t>
            </w:r>
          </w:p>
        </w:tc>
        <w:tc>
          <w:tcPr>
            <w:tcW w:w="2268" w:type="dxa"/>
          </w:tcPr>
          <w:p w:rsidR="00236A87" w:rsidRPr="002419C9" w:rsidRDefault="00236A87" w:rsidP="000D4D23">
            <w:pPr>
              <w:pStyle w:val="Tablehead"/>
              <w:spacing w:before="40" w:after="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419C9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Números de código</w:t>
            </w:r>
          </w:p>
        </w:tc>
      </w:tr>
      <w:tr w:rsidR="002419C9" w:rsidRPr="002419C9" w:rsidTr="000D4D23">
        <w:trPr>
          <w:jc w:val="center"/>
        </w:trPr>
        <w:tc>
          <w:tcPr>
            <w:tcW w:w="6237" w:type="dxa"/>
          </w:tcPr>
          <w:p w:rsidR="00236A87" w:rsidRPr="002419C9" w:rsidRDefault="00236A87" w:rsidP="000D4D23">
            <w:pPr>
              <w:pStyle w:val="Tabletext"/>
              <w:spacing w:after="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419C9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 xml:space="preserve">Servicio de </w:t>
            </w:r>
            <w:proofErr w:type="spellStart"/>
            <w:r w:rsidRPr="002419C9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audiotexto</w:t>
            </w:r>
            <w:proofErr w:type="spellEnd"/>
            <w:r w:rsidRPr="002419C9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, comunicación de datos, etc.</w:t>
            </w:r>
          </w:p>
        </w:tc>
        <w:tc>
          <w:tcPr>
            <w:tcW w:w="2268" w:type="dxa"/>
          </w:tcPr>
          <w:p w:rsidR="00236A87" w:rsidRPr="002419C9" w:rsidRDefault="00236A87" w:rsidP="000D4D23">
            <w:pPr>
              <w:pStyle w:val="Tabletext"/>
              <w:spacing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419C9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6</w:t>
            </w:r>
          </w:p>
        </w:tc>
      </w:tr>
      <w:tr w:rsidR="002419C9" w:rsidRPr="002419C9" w:rsidTr="000D4D23">
        <w:trPr>
          <w:jc w:val="center"/>
        </w:trPr>
        <w:tc>
          <w:tcPr>
            <w:tcW w:w="6237" w:type="dxa"/>
          </w:tcPr>
          <w:p w:rsidR="00236A87" w:rsidRPr="002419C9" w:rsidRDefault="00236A87" w:rsidP="000D4D23">
            <w:pPr>
              <w:pStyle w:val="Tabletext"/>
              <w:spacing w:after="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419C9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 xml:space="preserve">Número no geográfico de tipo </w:t>
            </w:r>
            <w:proofErr w:type="spellStart"/>
            <w:r w:rsidRPr="002419C9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audiotexto</w:t>
            </w:r>
            <w:proofErr w:type="spellEnd"/>
          </w:p>
        </w:tc>
        <w:tc>
          <w:tcPr>
            <w:tcW w:w="2268" w:type="dxa"/>
          </w:tcPr>
          <w:p w:rsidR="00236A87" w:rsidRPr="002419C9" w:rsidRDefault="00236A87" w:rsidP="000D4D23">
            <w:pPr>
              <w:pStyle w:val="Tabletext"/>
              <w:spacing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419C9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600</w:t>
            </w:r>
          </w:p>
        </w:tc>
      </w:tr>
      <w:tr w:rsidR="002419C9" w:rsidRPr="002419C9" w:rsidTr="000D4D23">
        <w:trPr>
          <w:jc w:val="center"/>
        </w:trPr>
        <w:tc>
          <w:tcPr>
            <w:tcW w:w="6237" w:type="dxa"/>
          </w:tcPr>
          <w:p w:rsidR="00236A87" w:rsidRPr="002419C9" w:rsidRDefault="00236A87" w:rsidP="000D4D23">
            <w:pPr>
              <w:pStyle w:val="Tabletext"/>
              <w:spacing w:after="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419C9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Reservado para acceder a redes de datos</w:t>
            </w:r>
          </w:p>
        </w:tc>
        <w:tc>
          <w:tcPr>
            <w:tcW w:w="2268" w:type="dxa"/>
          </w:tcPr>
          <w:p w:rsidR="00236A87" w:rsidRPr="002419C9" w:rsidRDefault="00236A87" w:rsidP="000D4D23">
            <w:pPr>
              <w:pStyle w:val="Tabletext"/>
              <w:spacing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419C9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610</w:t>
            </w:r>
          </w:p>
        </w:tc>
      </w:tr>
      <w:tr w:rsidR="002419C9" w:rsidRPr="002419C9" w:rsidTr="000D4D23">
        <w:trPr>
          <w:jc w:val="center"/>
        </w:trPr>
        <w:tc>
          <w:tcPr>
            <w:tcW w:w="6237" w:type="dxa"/>
          </w:tcPr>
          <w:p w:rsidR="00236A87" w:rsidRPr="002419C9" w:rsidRDefault="00236A87" w:rsidP="000D4D23">
            <w:pPr>
              <w:pStyle w:val="Tabletext"/>
              <w:spacing w:after="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419C9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 xml:space="preserve">Reservado para números no geográficos de tipo </w:t>
            </w:r>
            <w:proofErr w:type="spellStart"/>
            <w:r w:rsidRPr="002419C9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audiotexto</w:t>
            </w:r>
            <w:proofErr w:type="spellEnd"/>
          </w:p>
        </w:tc>
        <w:tc>
          <w:tcPr>
            <w:tcW w:w="2268" w:type="dxa"/>
          </w:tcPr>
          <w:p w:rsidR="00236A87" w:rsidRPr="002419C9" w:rsidRDefault="00236A87" w:rsidP="000D4D23">
            <w:pPr>
              <w:pStyle w:val="Tabletext"/>
              <w:spacing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419C9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611 – 699</w:t>
            </w:r>
          </w:p>
        </w:tc>
      </w:tr>
      <w:tr w:rsidR="002419C9" w:rsidRPr="002419C9" w:rsidTr="000D4D23">
        <w:trPr>
          <w:jc w:val="center"/>
        </w:trPr>
        <w:tc>
          <w:tcPr>
            <w:tcW w:w="6237" w:type="dxa"/>
          </w:tcPr>
          <w:p w:rsidR="00236A87" w:rsidRPr="002419C9" w:rsidRDefault="00236A87" w:rsidP="000D4D23">
            <w:pPr>
              <w:pStyle w:val="Tabletext"/>
              <w:spacing w:after="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419C9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Servicio universal, servicio privado de señal vocal, etc.</w:t>
            </w:r>
          </w:p>
        </w:tc>
        <w:tc>
          <w:tcPr>
            <w:tcW w:w="2268" w:type="dxa"/>
          </w:tcPr>
          <w:p w:rsidR="00236A87" w:rsidRPr="002419C9" w:rsidRDefault="00236A87" w:rsidP="000D4D23">
            <w:pPr>
              <w:pStyle w:val="Tabletext"/>
              <w:spacing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419C9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7</w:t>
            </w:r>
          </w:p>
        </w:tc>
      </w:tr>
      <w:tr w:rsidR="002419C9" w:rsidRPr="002419C9" w:rsidTr="000D4D23">
        <w:trPr>
          <w:jc w:val="center"/>
        </w:trPr>
        <w:tc>
          <w:tcPr>
            <w:tcW w:w="6237" w:type="dxa"/>
          </w:tcPr>
          <w:p w:rsidR="00236A87" w:rsidRPr="002419C9" w:rsidRDefault="00236A87" w:rsidP="000D4D23">
            <w:pPr>
              <w:pStyle w:val="Tabletext"/>
              <w:spacing w:after="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419C9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Servicio verde, servicio de telefonía móvil</w:t>
            </w:r>
          </w:p>
        </w:tc>
        <w:tc>
          <w:tcPr>
            <w:tcW w:w="2268" w:type="dxa"/>
          </w:tcPr>
          <w:p w:rsidR="00236A87" w:rsidRPr="002419C9" w:rsidRDefault="00236A87" w:rsidP="000D4D23">
            <w:pPr>
              <w:pStyle w:val="Tabletext"/>
              <w:spacing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419C9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8</w:t>
            </w:r>
          </w:p>
        </w:tc>
      </w:tr>
      <w:tr w:rsidR="002419C9" w:rsidRPr="002419C9" w:rsidTr="000D4D23">
        <w:trPr>
          <w:jc w:val="center"/>
        </w:trPr>
        <w:tc>
          <w:tcPr>
            <w:tcW w:w="6237" w:type="dxa"/>
          </w:tcPr>
          <w:p w:rsidR="00236A87" w:rsidRPr="002419C9" w:rsidRDefault="00236A87" w:rsidP="000D4D23">
            <w:pPr>
              <w:pStyle w:val="Tabletext"/>
              <w:spacing w:after="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419C9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Número gratuito</w:t>
            </w:r>
          </w:p>
        </w:tc>
        <w:tc>
          <w:tcPr>
            <w:tcW w:w="2268" w:type="dxa"/>
          </w:tcPr>
          <w:p w:rsidR="00236A87" w:rsidRPr="002419C9" w:rsidRDefault="00236A87" w:rsidP="000D4D23">
            <w:pPr>
              <w:pStyle w:val="Tabletext"/>
              <w:spacing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419C9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800</w:t>
            </w:r>
          </w:p>
        </w:tc>
      </w:tr>
      <w:tr w:rsidR="002419C9" w:rsidRPr="002419C9" w:rsidTr="000D4D23">
        <w:trPr>
          <w:jc w:val="center"/>
        </w:trPr>
        <w:tc>
          <w:tcPr>
            <w:tcW w:w="6237" w:type="dxa"/>
          </w:tcPr>
          <w:p w:rsidR="00236A87" w:rsidRPr="002419C9" w:rsidRDefault="00236A87" w:rsidP="000D4D23">
            <w:pPr>
              <w:pStyle w:val="Tabletext"/>
              <w:spacing w:after="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419C9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Número no geográfico del servicio de cobro en el número de origen superior a una llamada local</w:t>
            </w:r>
          </w:p>
        </w:tc>
        <w:tc>
          <w:tcPr>
            <w:tcW w:w="2268" w:type="dxa"/>
          </w:tcPr>
          <w:p w:rsidR="00236A87" w:rsidRPr="002419C9" w:rsidRDefault="00236A87" w:rsidP="000D4D23">
            <w:pPr>
              <w:pStyle w:val="Tabletext"/>
              <w:spacing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419C9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801</w:t>
            </w:r>
          </w:p>
        </w:tc>
      </w:tr>
      <w:tr w:rsidR="002419C9" w:rsidRPr="002419C9" w:rsidTr="000D4D23">
        <w:trPr>
          <w:jc w:val="center"/>
        </w:trPr>
        <w:tc>
          <w:tcPr>
            <w:tcW w:w="6237" w:type="dxa"/>
          </w:tcPr>
          <w:p w:rsidR="00236A87" w:rsidRPr="002419C9" w:rsidRDefault="00236A87" w:rsidP="000D4D23">
            <w:pPr>
              <w:pStyle w:val="Tabletext"/>
              <w:spacing w:after="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419C9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Número no geográfico del servicio de cobro en el número de origen a una llamada I.U.</w:t>
            </w:r>
          </w:p>
        </w:tc>
        <w:tc>
          <w:tcPr>
            <w:tcW w:w="2268" w:type="dxa"/>
          </w:tcPr>
          <w:p w:rsidR="00236A87" w:rsidRPr="002419C9" w:rsidRDefault="00236A87" w:rsidP="000D4D23">
            <w:pPr>
              <w:pStyle w:val="Tabletext"/>
              <w:spacing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419C9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802</w:t>
            </w:r>
          </w:p>
        </w:tc>
      </w:tr>
      <w:tr w:rsidR="002419C9" w:rsidRPr="002419C9" w:rsidTr="000D4D23">
        <w:trPr>
          <w:jc w:val="center"/>
        </w:trPr>
        <w:tc>
          <w:tcPr>
            <w:tcW w:w="6237" w:type="dxa"/>
          </w:tcPr>
          <w:p w:rsidR="00236A87" w:rsidRPr="002419C9" w:rsidRDefault="00236A87" w:rsidP="000D4D23">
            <w:pPr>
              <w:pStyle w:val="Tabletext"/>
              <w:spacing w:after="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419C9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Reservado</w:t>
            </w:r>
          </w:p>
        </w:tc>
        <w:tc>
          <w:tcPr>
            <w:tcW w:w="2268" w:type="dxa"/>
          </w:tcPr>
          <w:p w:rsidR="00236A87" w:rsidRPr="002419C9" w:rsidRDefault="00236A87" w:rsidP="000D4D23">
            <w:pPr>
              <w:pStyle w:val="Tabletext"/>
              <w:spacing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419C9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803 – 809</w:t>
            </w:r>
          </w:p>
        </w:tc>
      </w:tr>
      <w:tr w:rsidR="002419C9" w:rsidRPr="002419C9" w:rsidTr="000D4D23">
        <w:trPr>
          <w:jc w:val="center"/>
        </w:trPr>
        <w:tc>
          <w:tcPr>
            <w:tcW w:w="6237" w:type="dxa"/>
          </w:tcPr>
          <w:p w:rsidR="00236A87" w:rsidRPr="002419C9" w:rsidRDefault="00236A87" w:rsidP="000D4D23">
            <w:pPr>
              <w:pStyle w:val="Tabletext"/>
              <w:spacing w:after="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419C9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Red de telefonía móvil – reservada</w:t>
            </w:r>
          </w:p>
        </w:tc>
        <w:tc>
          <w:tcPr>
            <w:tcW w:w="2268" w:type="dxa"/>
          </w:tcPr>
          <w:p w:rsidR="00236A87" w:rsidRPr="002419C9" w:rsidRDefault="00236A87" w:rsidP="000D4D23">
            <w:pPr>
              <w:pStyle w:val="Tabletext"/>
              <w:spacing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419C9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81</w:t>
            </w:r>
          </w:p>
        </w:tc>
      </w:tr>
      <w:tr w:rsidR="002419C9" w:rsidRPr="002419C9" w:rsidTr="000D4D23">
        <w:trPr>
          <w:jc w:val="center"/>
        </w:trPr>
        <w:tc>
          <w:tcPr>
            <w:tcW w:w="6237" w:type="dxa"/>
          </w:tcPr>
          <w:p w:rsidR="00236A87" w:rsidRPr="002419C9" w:rsidRDefault="00236A87" w:rsidP="000D4D23">
            <w:pPr>
              <w:pStyle w:val="Tabletext"/>
              <w:spacing w:after="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419C9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 xml:space="preserve">Red de telefonía móvil – </w:t>
            </w:r>
            <w:proofErr w:type="spellStart"/>
            <w:r w:rsidRPr="002419C9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Mcel</w:t>
            </w:r>
            <w:proofErr w:type="spellEnd"/>
          </w:p>
        </w:tc>
        <w:tc>
          <w:tcPr>
            <w:tcW w:w="2268" w:type="dxa"/>
          </w:tcPr>
          <w:p w:rsidR="00236A87" w:rsidRPr="002419C9" w:rsidRDefault="00236A87" w:rsidP="000D4D23">
            <w:pPr>
              <w:pStyle w:val="Tabletext"/>
              <w:spacing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419C9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82</w:t>
            </w:r>
          </w:p>
        </w:tc>
      </w:tr>
      <w:tr w:rsidR="002419C9" w:rsidRPr="002419C9" w:rsidTr="000D4D23">
        <w:trPr>
          <w:jc w:val="center"/>
        </w:trPr>
        <w:tc>
          <w:tcPr>
            <w:tcW w:w="6237" w:type="dxa"/>
          </w:tcPr>
          <w:p w:rsidR="00236A87" w:rsidRPr="002419C9" w:rsidRDefault="00236A87" w:rsidP="000D4D23">
            <w:pPr>
              <w:pStyle w:val="Tabletext"/>
              <w:spacing w:after="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419C9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Red de telefonía móvil – reservada</w:t>
            </w:r>
          </w:p>
        </w:tc>
        <w:tc>
          <w:tcPr>
            <w:tcW w:w="2268" w:type="dxa"/>
          </w:tcPr>
          <w:p w:rsidR="00236A87" w:rsidRPr="002419C9" w:rsidRDefault="00236A87" w:rsidP="000D4D23">
            <w:pPr>
              <w:pStyle w:val="Tabletext"/>
              <w:spacing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419C9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83</w:t>
            </w:r>
          </w:p>
        </w:tc>
      </w:tr>
      <w:tr w:rsidR="002419C9" w:rsidRPr="002419C9" w:rsidTr="000D4D23">
        <w:trPr>
          <w:jc w:val="center"/>
        </w:trPr>
        <w:tc>
          <w:tcPr>
            <w:tcW w:w="6237" w:type="dxa"/>
          </w:tcPr>
          <w:p w:rsidR="00236A87" w:rsidRPr="002419C9" w:rsidRDefault="00236A87" w:rsidP="000D4D23">
            <w:pPr>
              <w:pStyle w:val="Tabletext"/>
              <w:spacing w:after="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419C9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 xml:space="preserve">Red de telefonía móvil – </w:t>
            </w:r>
            <w:proofErr w:type="spellStart"/>
            <w:r w:rsidRPr="002419C9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Vodacom</w:t>
            </w:r>
            <w:proofErr w:type="spellEnd"/>
          </w:p>
        </w:tc>
        <w:tc>
          <w:tcPr>
            <w:tcW w:w="2268" w:type="dxa"/>
          </w:tcPr>
          <w:p w:rsidR="00236A87" w:rsidRPr="002419C9" w:rsidRDefault="00236A87" w:rsidP="000D4D23">
            <w:pPr>
              <w:pStyle w:val="Tabletext"/>
              <w:spacing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419C9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84</w:t>
            </w:r>
          </w:p>
        </w:tc>
      </w:tr>
      <w:tr w:rsidR="002419C9" w:rsidRPr="002419C9" w:rsidTr="000D4D23">
        <w:trPr>
          <w:jc w:val="center"/>
        </w:trPr>
        <w:tc>
          <w:tcPr>
            <w:tcW w:w="6237" w:type="dxa"/>
          </w:tcPr>
          <w:p w:rsidR="00236A87" w:rsidRPr="002419C9" w:rsidRDefault="00236A87" w:rsidP="000D4D23">
            <w:pPr>
              <w:pStyle w:val="Tabletext"/>
              <w:spacing w:after="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419C9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Red de telefonía móvil – reservada</w:t>
            </w:r>
          </w:p>
        </w:tc>
        <w:tc>
          <w:tcPr>
            <w:tcW w:w="2268" w:type="dxa"/>
          </w:tcPr>
          <w:p w:rsidR="00236A87" w:rsidRPr="002419C9" w:rsidRDefault="00236A87" w:rsidP="000D4D23">
            <w:pPr>
              <w:pStyle w:val="Tabletext"/>
              <w:spacing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419C9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 xml:space="preserve">85 </w:t>
            </w:r>
          </w:p>
        </w:tc>
      </w:tr>
      <w:tr w:rsidR="002419C9" w:rsidRPr="002419C9" w:rsidTr="000D4D23">
        <w:trPr>
          <w:jc w:val="center"/>
        </w:trPr>
        <w:tc>
          <w:tcPr>
            <w:tcW w:w="6237" w:type="dxa"/>
          </w:tcPr>
          <w:p w:rsidR="00236A87" w:rsidRPr="002419C9" w:rsidRDefault="00236A87" w:rsidP="000D4D23">
            <w:pPr>
              <w:pStyle w:val="Tabletext"/>
              <w:spacing w:after="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419C9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 xml:space="preserve">Red de telefonía móvil – </w:t>
            </w:r>
            <w:proofErr w:type="spellStart"/>
            <w:r w:rsidRPr="002419C9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Movitel</w:t>
            </w:r>
            <w:proofErr w:type="spellEnd"/>
          </w:p>
        </w:tc>
        <w:tc>
          <w:tcPr>
            <w:tcW w:w="2268" w:type="dxa"/>
          </w:tcPr>
          <w:p w:rsidR="00236A87" w:rsidRPr="002419C9" w:rsidRDefault="00236A87" w:rsidP="000D4D23">
            <w:pPr>
              <w:pStyle w:val="Tabletext"/>
              <w:spacing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419C9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86</w:t>
            </w:r>
          </w:p>
        </w:tc>
      </w:tr>
      <w:tr w:rsidR="002419C9" w:rsidRPr="002419C9" w:rsidTr="000D4D23">
        <w:trPr>
          <w:jc w:val="center"/>
        </w:trPr>
        <w:tc>
          <w:tcPr>
            <w:tcW w:w="6237" w:type="dxa"/>
          </w:tcPr>
          <w:p w:rsidR="00236A87" w:rsidRPr="002419C9" w:rsidRDefault="00236A87" w:rsidP="000D4D23">
            <w:pPr>
              <w:pStyle w:val="Tabletext"/>
              <w:spacing w:after="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419C9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Red de telefonía móvil – reservada</w:t>
            </w:r>
          </w:p>
        </w:tc>
        <w:tc>
          <w:tcPr>
            <w:tcW w:w="2268" w:type="dxa"/>
          </w:tcPr>
          <w:p w:rsidR="00236A87" w:rsidRPr="002419C9" w:rsidRDefault="00236A87" w:rsidP="000D4D23">
            <w:pPr>
              <w:pStyle w:val="Tabletext"/>
              <w:spacing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419C9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87</w:t>
            </w:r>
          </w:p>
        </w:tc>
      </w:tr>
      <w:tr w:rsidR="002419C9" w:rsidRPr="002419C9" w:rsidTr="000D4D23">
        <w:trPr>
          <w:jc w:val="center"/>
        </w:trPr>
        <w:tc>
          <w:tcPr>
            <w:tcW w:w="6237" w:type="dxa"/>
          </w:tcPr>
          <w:p w:rsidR="00236A87" w:rsidRPr="002419C9" w:rsidRDefault="00236A87" w:rsidP="000D4D23">
            <w:pPr>
              <w:pStyle w:val="Tabletext"/>
              <w:spacing w:after="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419C9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Interurbano (</w:t>
            </w:r>
            <w:proofErr w:type="spellStart"/>
            <w:r w:rsidRPr="002419C9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Trunking</w:t>
            </w:r>
            <w:proofErr w:type="spellEnd"/>
            <w:r w:rsidRPr="002419C9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2268" w:type="dxa"/>
          </w:tcPr>
          <w:p w:rsidR="00236A87" w:rsidRPr="002419C9" w:rsidRDefault="00236A87" w:rsidP="000D4D23">
            <w:pPr>
              <w:pStyle w:val="Tabletext"/>
              <w:spacing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419C9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88</w:t>
            </w:r>
          </w:p>
        </w:tc>
      </w:tr>
      <w:tr w:rsidR="002419C9" w:rsidRPr="002419C9" w:rsidTr="000D4D23">
        <w:trPr>
          <w:jc w:val="center"/>
        </w:trPr>
        <w:tc>
          <w:tcPr>
            <w:tcW w:w="6237" w:type="dxa"/>
          </w:tcPr>
          <w:p w:rsidR="00236A87" w:rsidRPr="002419C9" w:rsidRDefault="00236A87" w:rsidP="000D4D23">
            <w:pPr>
              <w:pStyle w:val="Tabletext"/>
              <w:spacing w:after="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419C9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Red de telefonía móvil – reservada para GMPCS</w:t>
            </w:r>
          </w:p>
        </w:tc>
        <w:tc>
          <w:tcPr>
            <w:tcW w:w="2268" w:type="dxa"/>
          </w:tcPr>
          <w:p w:rsidR="00236A87" w:rsidRPr="002419C9" w:rsidRDefault="00236A87" w:rsidP="000D4D23">
            <w:pPr>
              <w:pStyle w:val="Tabletext"/>
              <w:spacing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419C9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89</w:t>
            </w:r>
          </w:p>
        </w:tc>
      </w:tr>
      <w:tr w:rsidR="00236A87" w:rsidRPr="002419C9" w:rsidTr="000D4D23">
        <w:trPr>
          <w:jc w:val="center"/>
        </w:trPr>
        <w:tc>
          <w:tcPr>
            <w:tcW w:w="6237" w:type="dxa"/>
          </w:tcPr>
          <w:p w:rsidR="00236A87" w:rsidRPr="002419C9" w:rsidRDefault="00236A87" w:rsidP="000D4D23">
            <w:pPr>
              <w:pStyle w:val="Tabletext"/>
              <w:spacing w:after="0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419C9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Tarifa con recargo, multimedios</w:t>
            </w:r>
          </w:p>
        </w:tc>
        <w:tc>
          <w:tcPr>
            <w:tcW w:w="2268" w:type="dxa"/>
          </w:tcPr>
          <w:p w:rsidR="00236A87" w:rsidRPr="002419C9" w:rsidRDefault="00236A87" w:rsidP="000D4D23">
            <w:pPr>
              <w:pStyle w:val="Tabletext"/>
              <w:spacing w:after="0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419C9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9</w:t>
            </w:r>
          </w:p>
        </w:tc>
      </w:tr>
    </w:tbl>
    <w:p w:rsidR="00236A87" w:rsidRPr="002419C9" w:rsidRDefault="000D4D23" w:rsidP="00236A87">
      <w:pPr>
        <w:pStyle w:val="Heading6"/>
        <w:rPr>
          <w:rFonts w:ascii="Arial" w:hAnsi="Arial" w:cs="Arial"/>
          <w:bCs/>
          <w:lang w:val="es-ES_tradnl"/>
        </w:rPr>
      </w:pPr>
      <w:r>
        <w:rPr>
          <w:rFonts w:ascii="Arial" w:hAnsi="Arial" w:cs="Arial"/>
          <w:bCs/>
          <w:lang w:val="es-ES_tradnl"/>
        </w:rPr>
        <w:lastRenderedPageBreak/>
        <w:t>N</w:t>
      </w:r>
      <w:r w:rsidR="00236A87" w:rsidRPr="002419C9">
        <w:rPr>
          <w:rFonts w:ascii="Arial" w:hAnsi="Arial" w:cs="Arial"/>
          <w:bCs/>
          <w:lang w:val="es-ES_tradnl"/>
        </w:rPr>
        <w:t>uevo arreglo previsto de gamas de números de códigos cortos</w:t>
      </w:r>
    </w:p>
    <w:p w:rsidR="00236A87" w:rsidRPr="002419C9" w:rsidRDefault="00236A87" w:rsidP="00236A87">
      <w:pPr>
        <w:pStyle w:val="blanc"/>
        <w:rPr>
          <w:rFonts w:ascii="Arial" w:hAnsi="Arial" w:cs="Arial"/>
          <w:sz w:val="20"/>
          <w:szCs w:val="20"/>
          <w:lang w:val="es-ES_tradnl"/>
        </w:rPr>
      </w:pPr>
    </w:p>
    <w:tbl>
      <w:tblPr>
        <w:tblW w:w="6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4778"/>
      </w:tblGrid>
      <w:tr w:rsidR="002419C9" w:rsidRPr="002419C9" w:rsidTr="000D4D23">
        <w:trPr>
          <w:trHeight w:val="23"/>
          <w:tblHeader/>
          <w:jc w:val="center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87" w:rsidRPr="002419C9" w:rsidRDefault="00236A87" w:rsidP="000D4D23">
            <w:pPr>
              <w:pStyle w:val="Tablehead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419C9"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  <w:br w:type="page"/>
            </w:r>
            <w:r w:rsidRPr="002419C9"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  <w:br w:type="page"/>
            </w:r>
            <w:r w:rsidRPr="002419C9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Códigos cortos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87" w:rsidRPr="002419C9" w:rsidRDefault="00236A87" w:rsidP="000D4D23">
            <w:pPr>
              <w:pStyle w:val="Tablehead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419C9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Utilización</w:t>
            </w:r>
          </w:p>
        </w:tc>
      </w:tr>
      <w:tr w:rsidR="002419C9" w:rsidRPr="00AA32B1" w:rsidTr="000D4D23">
        <w:trPr>
          <w:trHeight w:val="23"/>
          <w:tblHeader/>
          <w:jc w:val="center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87" w:rsidRPr="002419C9" w:rsidRDefault="00236A87" w:rsidP="000D4D23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2419C9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10XY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87" w:rsidRPr="002419C9" w:rsidRDefault="00236A87" w:rsidP="000D4D23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  <w:lang w:val="es-ES"/>
              </w:rPr>
            </w:pPr>
            <w:r w:rsidRPr="002419C9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 xml:space="preserve">Servicios para el operador </w:t>
            </w:r>
            <w:r w:rsidRPr="002419C9"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t xml:space="preserve">VODACOM </w:t>
            </w:r>
          </w:p>
        </w:tc>
      </w:tr>
      <w:tr w:rsidR="002419C9" w:rsidRPr="00AA32B1" w:rsidTr="000D4D23">
        <w:trPr>
          <w:trHeight w:val="23"/>
          <w:tblHeader/>
          <w:jc w:val="center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87" w:rsidRPr="002419C9" w:rsidRDefault="00236A87" w:rsidP="000D4D23">
            <w:pPr>
              <w:tabs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Arial" w:hAnsi="Arial" w:cs="Arial"/>
                <w:bCs/>
              </w:rPr>
            </w:pPr>
            <w:r w:rsidRPr="002419C9">
              <w:rPr>
                <w:rFonts w:ascii="Arial" w:hAnsi="Arial" w:cs="Arial"/>
                <w:bCs/>
              </w:rPr>
              <w:t>12XY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87" w:rsidRPr="002419C9" w:rsidRDefault="00236A87" w:rsidP="000D4D23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  <w:lang w:val="es-ES"/>
              </w:rPr>
            </w:pPr>
            <w:r w:rsidRPr="002419C9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 xml:space="preserve">Servicios para el operador </w:t>
            </w:r>
            <w:r w:rsidRPr="002419C9"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t xml:space="preserve">TDM </w:t>
            </w:r>
          </w:p>
        </w:tc>
      </w:tr>
      <w:tr w:rsidR="002419C9" w:rsidRPr="00AA32B1" w:rsidTr="000D4D23">
        <w:trPr>
          <w:trHeight w:val="23"/>
          <w:tblHeader/>
          <w:jc w:val="center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87" w:rsidRPr="002419C9" w:rsidRDefault="00236A87" w:rsidP="000D4D23">
            <w:pPr>
              <w:tabs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Arial" w:hAnsi="Arial" w:cs="Arial"/>
                <w:bCs/>
              </w:rPr>
            </w:pPr>
            <w:r w:rsidRPr="002419C9">
              <w:rPr>
                <w:rFonts w:ascii="Arial" w:hAnsi="Arial" w:cs="Arial"/>
                <w:bCs/>
              </w:rPr>
              <w:t>13XY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87" w:rsidRPr="002419C9" w:rsidRDefault="00236A87" w:rsidP="000D4D23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  <w:lang w:val="es-ES"/>
              </w:rPr>
            </w:pPr>
            <w:r w:rsidRPr="002419C9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 xml:space="preserve">Servicios para el operador </w:t>
            </w:r>
            <w:r w:rsidRPr="002419C9"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t xml:space="preserve">MCEL </w:t>
            </w:r>
          </w:p>
        </w:tc>
      </w:tr>
      <w:tr w:rsidR="002419C9" w:rsidRPr="002419C9" w:rsidTr="000D4D23">
        <w:trPr>
          <w:trHeight w:val="23"/>
          <w:tblHeader/>
          <w:jc w:val="center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87" w:rsidRPr="002419C9" w:rsidRDefault="00236A87" w:rsidP="000D4D23">
            <w:pPr>
              <w:tabs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Arial" w:hAnsi="Arial" w:cs="Arial"/>
                <w:bCs/>
              </w:rPr>
            </w:pPr>
            <w:r w:rsidRPr="002419C9">
              <w:rPr>
                <w:rFonts w:ascii="Arial" w:hAnsi="Arial" w:cs="Arial"/>
                <w:bCs/>
              </w:rPr>
              <w:t>14XY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87" w:rsidRPr="002419C9" w:rsidRDefault="00236A87" w:rsidP="000D4D23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2419C9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Servicio informativo</w:t>
            </w:r>
          </w:p>
        </w:tc>
      </w:tr>
      <w:tr w:rsidR="002419C9" w:rsidRPr="00AA32B1" w:rsidTr="000D4D23">
        <w:trPr>
          <w:trHeight w:val="23"/>
          <w:tblHeader/>
          <w:jc w:val="center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87" w:rsidRPr="002419C9" w:rsidRDefault="00236A87" w:rsidP="000D4D23">
            <w:pPr>
              <w:tabs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Arial" w:hAnsi="Arial" w:cs="Arial"/>
                <w:bCs/>
              </w:rPr>
            </w:pPr>
            <w:r w:rsidRPr="002419C9">
              <w:rPr>
                <w:rFonts w:ascii="Arial" w:hAnsi="Arial" w:cs="Arial"/>
                <w:bCs/>
              </w:rPr>
              <w:t>15XY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87" w:rsidRPr="002419C9" w:rsidRDefault="00236A87" w:rsidP="000D4D23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  <w:lang w:val="es-ES"/>
              </w:rPr>
            </w:pPr>
            <w:r w:rsidRPr="002419C9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 xml:space="preserve">Servicios especiales para el operador </w:t>
            </w:r>
            <w:r w:rsidRPr="002419C9"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t xml:space="preserve">MOVITEL </w:t>
            </w:r>
          </w:p>
        </w:tc>
      </w:tr>
      <w:tr w:rsidR="002419C9" w:rsidRPr="002419C9" w:rsidTr="000D4D23">
        <w:trPr>
          <w:trHeight w:val="23"/>
          <w:tblHeader/>
          <w:jc w:val="center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87" w:rsidRPr="002419C9" w:rsidRDefault="00236A87" w:rsidP="000D4D23">
            <w:pPr>
              <w:tabs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Arial" w:hAnsi="Arial" w:cs="Arial"/>
                <w:bCs/>
              </w:rPr>
            </w:pPr>
            <w:r w:rsidRPr="002419C9">
              <w:rPr>
                <w:rFonts w:ascii="Arial" w:hAnsi="Arial" w:cs="Arial"/>
                <w:bCs/>
              </w:rPr>
              <w:t>16XY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87" w:rsidRPr="002419C9" w:rsidRDefault="00236A87" w:rsidP="000D4D23">
            <w:pPr>
              <w:tabs>
                <w:tab w:val="left" w:pos="1276"/>
                <w:tab w:val="left" w:pos="1843"/>
              </w:tabs>
              <w:spacing w:before="40" w:after="40"/>
              <w:ind w:firstLine="0"/>
              <w:rPr>
                <w:rFonts w:ascii="Arial" w:hAnsi="Arial" w:cs="Arial"/>
              </w:rPr>
            </w:pPr>
            <w:r w:rsidRPr="002419C9">
              <w:rPr>
                <w:rFonts w:ascii="Arial" w:hAnsi="Arial" w:cs="Arial"/>
                <w:lang w:val="es-ES_tradnl"/>
              </w:rPr>
              <w:t>En reserva</w:t>
            </w:r>
          </w:p>
        </w:tc>
      </w:tr>
      <w:tr w:rsidR="002419C9" w:rsidRPr="002419C9" w:rsidTr="000D4D23">
        <w:trPr>
          <w:trHeight w:val="23"/>
          <w:tblHeader/>
          <w:jc w:val="center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87" w:rsidRPr="002419C9" w:rsidRDefault="00236A87" w:rsidP="000D4D23">
            <w:pPr>
              <w:tabs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Arial" w:hAnsi="Arial" w:cs="Arial"/>
                <w:bCs/>
              </w:rPr>
            </w:pPr>
            <w:r w:rsidRPr="002419C9">
              <w:rPr>
                <w:rFonts w:ascii="Arial" w:hAnsi="Arial" w:cs="Arial"/>
                <w:bCs/>
              </w:rPr>
              <w:t>17XY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87" w:rsidRPr="002419C9" w:rsidRDefault="00236A87" w:rsidP="000D4D23">
            <w:pPr>
              <w:tabs>
                <w:tab w:val="left" w:pos="1276"/>
                <w:tab w:val="left" w:pos="1843"/>
              </w:tabs>
              <w:spacing w:before="40" w:after="40"/>
              <w:ind w:firstLine="0"/>
              <w:rPr>
                <w:rFonts w:ascii="Arial" w:hAnsi="Arial" w:cs="Arial"/>
              </w:rPr>
            </w:pPr>
            <w:r w:rsidRPr="002419C9">
              <w:rPr>
                <w:rFonts w:ascii="Arial" w:hAnsi="Arial" w:cs="Arial"/>
                <w:lang w:val="es-ES_tradnl"/>
              </w:rPr>
              <w:t>En reserva</w:t>
            </w:r>
          </w:p>
        </w:tc>
      </w:tr>
      <w:tr w:rsidR="002419C9" w:rsidRPr="002419C9" w:rsidTr="000D4D23">
        <w:trPr>
          <w:trHeight w:val="23"/>
          <w:tblHeader/>
          <w:jc w:val="center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87" w:rsidRPr="002419C9" w:rsidRDefault="00236A87" w:rsidP="000D4D23">
            <w:pPr>
              <w:tabs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Arial" w:hAnsi="Arial" w:cs="Arial"/>
                <w:bCs/>
              </w:rPr>
            </w:pPr>
            <w:r w:rsidRPr="002419C9">
              <w:rPr>
                <w:rFonts w:ascii="Arial" w:hAnsi="Arial" w:cs="Arial"/>
                <w:bCs/>
              </w:rPr>
              <w:t>19XY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87" w:rsidRPr="002419C9" w:rsidRDefault="00236A87" w:rsidP="000D4D23">
            <w:pPr>
              <w:tabs>
                <w:tab w:val="left" w:pos="1276"/>
                <w:tab w:val="left" w:pos="1843"/>
              </w:tabs>
              <w:spacing w:before="40" w:after="40"/>
              <w:ind w:firstLine="0"/>
              <w:rPr>
                <w:rFonts w:ascii="Arial" w:hAnsi="Arial" w:cs="Arial"/>
              </w:rPr>
            </w:pPr>
            <w:r w:rsidRPr="002419C9">
              <w:rPr>
                <w:rFonts w:ascii="Arial" w:hAnsi="Arial" w:cs="Arial"/>
                <w:lang w:val="es-ES_tradnl"/>
              </w:rPr>
              <w:t>En reserva</w:t>
            </w:r>
          </w:p>
        </w:tc>
      </w:tr>
      <w:tr w:rsidR="00236A87" w:rsidRPr="002419C9" w:rsidTr="000D4D23">
        <w:trPr>
          <w:trHeight w:val="23"/>
          <w:tblHeader/>
          <w:jc w:val="center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A87" w:rsidRPr="002419C9" w:rsidRDefault="00236A87" w:rsidP="000D4D23">
            <w:pPr>
              <w:tabs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Arial" w:hAnsi="Arial" w:cs="Arial"/>
                <w:bCs/>
              </w:rPr>
            </w:pPr>
            <w:r w:rsidRPr="002419C9">
              <w:rPr>
                <w:rFonts w:ascii="Arial" w:hAnsi="Arial" w:cs="Arial"/>
                <w:bCs/>
              </w:rPr>
              <w:t>10XY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A87" w:rsidRPr="002419C9" w:rsidRDefault="00236A87" w:rsidP="000D4D23">
            <w:pPr>
              <w:tabs>
                <w:tab w:val="left" w:pos="1276"/>
                <w:tab w:val="left" w:pos="1843"/>
              </w:tabs>
              <w:spacing w:before="40" w:after="40"/>
              <w:ind w:firstLine="0"/>
              <w:rPr>
                <w:rFonts w:ascii="Arial" w:hAnsi="Arial" w:cs="Arial"/>
              </w:rPr>
            </w:pPr>
            <w:r w:rsidRPr="002419C9">
              <w:rPr>
                <w:rFonts w:ascii="Arial" w:hAnsi="Arial" w:cs="Arial"/>
                <w:lang w:val="es-ES_tradnl"/>
              </w:rPr>
              <w:t>En reserva</w:t>
            </w:r>
          </w:p>
        </w:tc>
      </w:tr>
    </w:tbl>
    <w:p w:rsidR="004E1D1E" w:rsidRDefault="004E1D1E" w:rsidP="008220F9">
      <w:pPr>
        <w:pStyle w:val="enumlev1"/>
        <w:spacing w:before="120"/>
        <w:rPr>
          <w:rFonts w:ascii="Arial" w:hAnsi="Arial" w:cs="Arial"/>
          <w:lang w:val="es-ES_tradnl"/>
        </w:rPr>
      </w:pPr>
    </w:p>
    <w:p w:rsidR="00236A87" w:rsidRPr="002419C9" w:rsidRDefault="00236A87" w:rsidP="008220F9">
      <w:pPr>
        <w:pStyle w:val="enumlev1"/>
        <w:spacing w:before="120"/>
        <w:rPr>
          <w:rFonts w:ascii="Arial" w:hAnsi="Arial" w:cs="Arial"/>
          <w:lang w:val="es-ES_tradnl"/>
        </w:rPr>
      </w:pPr>
      <w:r w:rsidRPr="002419C9">
        <w:rPr>
          <w:rFonts w:ascii="Arial" w:hAnsi="Arial" w:cs="Arial"/>
          <w:lang w:val="es-ES_tradnl"/>
        </w:rPr>
        <w:t>a)</w:t>
      </w:r>
      <w:r w:rsidRPr="002419C9">
        <w:rPr>
          <w:rFonts w:ascii="Arial" w:hAnsi="Arial" w:cs="Arial"/>
          <w:lang w:val="es-ES_tradnl"/>
        </w:rPr>
        <w:tab/>
        <w:t>TDM – operador histórico</w:t>
      </w:r>
    </w:p>
    <w:p w:rsidR="00236A87" w:rsidRPr="002419C9" w:rsidRDefault="00236A87" w:rsidP="00236A87">
      <w:pPr>
        <w:pStyle w:val="enumlev1"/>
        <w:rPr>
          <w:rFonts w:ascii="Arial" w:hAnsi="Arial" w:cs="Arial"/>
          <w:lang w:val="es-ES_tradnl"/>
        </w:rPr>
      </w:pPr>
      <w:r w:rsidRPr="002419C9">
        <w:rPr>
          <w:rFonts w:ascii="Arial" w:hAnsi="Arial" w:cs="Arial"/>
          <w:lang w:val="es-ES_tradnl"/>
        </w:rPr>
        <w:t>b)</w:t>
      </w:r>
      <w:r w:rsidRPr="002419C9">
        <w:rPr>
          <w:rFonts w:ascii="Arial" w:hAnsi="Arial" w:cs="Arial"/>
          <w:lang w:val="es-ES_tradnl"/>
        </w:rPr>
        <w:tab/>
      </w:r>
      <w:proofErr w:type="spellStart"/>
      <w:r w:rsidRPr="002419C9">
        <w:rPr>
          <w:rFonts w:ascii="Arial" w:hAnsi="Arial" w:cs="Arial"/>
          <w:lang w:val="es-ES_tradnl"/>
        </w:rPr>
        <w:t>Mcel</w:t>
      </w:r>
      <w:proofErr w:type="spellEnd"/>
      <w:r w:rsidRPr="002419C9">
        <w:rPr>
          <w:rFonts w:ascii="Arial" w:hAnsi="Arial" w:cs="Arial"/>
          <w:lang w:val="es-ES_tradnl"/>
        </w:rPr>
        <w:t xml:space="preserve"> – primer operador de servicios móviles</w:t>
      </w:r>
    </w:p>
    <w:p w:rsidR="00236A87" w:rsidRPr="002419C9" w:rsidRDefault="00236A87" w:rsidP="00236A87">
      <w:pPr>
        <w:pStyle w:val="enumlev1"/>
        <w:rPr>
          <w:rFonts w:ascii="Arial" w:hAnsi="Arial" w:cs="Arial"/>
          <w:lang w:val="es-ES_tradnl"/>
        </w:rPr>
      </w:pPr>
      <w:r w:rsidRPr="002419C9">
        <w:rPr>
          <w:rFonts w:ascii="Arial" w:hAnsi="Arial" w:cs="Arial"/>
          <w:lang w:val="es-ES_tradnl"/>
        </w:rPr>
        <w:t>c)</w:t>
      </w:r>
      <w:r w:rsidRPr="002419C9">
        <w:rPr>
          <w:rFonts w:ascii="Arial" w:hAnsi="Arial" w:cs="Arial"/>
          <w:lang w:val="es-ES_tradnl"/>
        </w:rPr>
        <w:tab/>
      </w:r>
      <w:proofErr w:type="spellStart"/>
      <w:r w:rsidRPr="002419C9">
        <w:rPr>
          <w:rFonts w:ascii="Arial" w:hAnsi="Arial" w:cs="Arial"/>
          <w:lang w:val="es-ES_tradnl"/>
        </w:rPr>
        <w:t>Vodacom</w:t>
      </w:r>
      <w:proofErr w:type="spellEnd"/>
      <w:r w:rsidRPr="002419C9">
        <w:rPr>
          <w:rFonts w:ascii="Arial" w:hAnsi="Arial" w:cs="Arial"/>
          <w:lang w:val="es-ES_tradnl"/>
        </w:rPr>
        <w:t xml:space="preserve"> – segundo operador de servicios móviles</w:t>
      </w:r>
    </w:p>
    <w:p w:rsidR="00236A87" w:rsidRPr="002419C9" w:rsidRDefault="00236A87" w:rsidP="00E322DE">
      <w:pPr>
        <w:spacing w:before="240"/>
        <w:ind w:left="567" w:firstLine="0"/>
        <w:rPr>
          <w:rFonts w:ascii="Arial" w:hAnsi="Arial" w:cs="Arial"/>
          <w:lang w:val="es-ES_tradnl"/>
        </w:rPr>
      </w:pPr>
      <w:r w:rsidRPr="002419C9">
        <w:rPr>
          <w:rFonts w:ascii="Arial" w:hAnsi="Arial" w:cs="Arial"/>
          <w:lang w:val="es-ES_tradnl"/>
        </w:rPr>
        <w:t>Los indicativos actuales de los operadores de servicios móviles (</w:t>
      </w:r>
      <w:proofErr w:type="spellStart"/>
      <w:r w:rsidRPr="002419C9">
        <w:rPr>
          <w:rFonts w:ascii="Arial" w:hAnsi="Arial" w:cs="Arial"/>
          <w:lang w:val="es-ES_tradnl"/>
        </w:rPr>
        <w:t>Mcel</w:t>
      </w:r>
      <w:proofErr w:type="spellEnd"/>
      <w:r w:rsidRPr="002419C9">
        <w:rPr>
          <w:rFonts w:ascii="Arial" w:hAnsi="Arial" w:cs="Arial"/>
          <w:lang w:val="es-ES_tradnl"/>
        </w:rPr>
        <w:t xml:space="preserve"> y </w:t>
      </w:r>
      <w:proofErr w:type="spellStart"/>
      <w:r w:rsidRPr="002419C9">
        <w:rPr>
          <w:rFonts w:ascii="Arial" w:hAnsi="Arial" w:cs="Arial"/>
          <w:lang w:val="es-ES_tradnl"/>
        </w:rPr>
        <w:t>Vodacom</w:t>
      </w:r>
      <w:proofErr w:type="spellEnd"/>
      <w:r w:rsidRPr="002419C9">
        <w:rPr>
          <w:rFonts w:ascii="Arial" w:hAnsi="Arial" w:cs="Arial"/>
          <w:lang w:val="es-ES_tradnl"/>
        </w:rPr>
        <w:t xml:space="preserve">) seguirán siendo los mismos: 82 para </w:t>
      </w:r>
      <w:proofErr w:type="spellStart"/>
      <w:r w:rsidRPr="002419C9">
        <w:rPr>
          <w:rFonts w:ascii="Arial" w:hAnsi="Arial" w:cs="Arial"/>
          <w:lang w:val="es-ES_tradnl"/>
        </w:rPr>
        <w:t>Mcel</w:t>
      </w:r>
      <w:proofErr w:type="spellEnd"/>
      <w:r w:rsidRPr="002419C9">
        <w:rPr>
          <w:rFonts w:ascii="Arial" w:hAnsi="Arial" w:cs="Arial"/>
          <w:lang w:val="es-ES_tradnl"/>
        </w:rPr>
        <w:t xml:space="preserve"> y 84 para </w:t>
      </w:r>
      <w:proofErr w:type="spellStart"/>
      <w:r w:rsidRPr="002419C9">
        <w:rPr>
          <w:rFonts w:ascii="Arial" w:hAnsi="Arial" w:cs="Arial"/>
          <w:lang w:val="es-ES_tradnl"/>
        </w:rPr>
        <w:t>Vodacom</w:t>
      </w:r>
      <w:proofErr w:type="spellEnd"/>
      <w:r w:rsidRPr="002419C9">
        <w:rPr>
          <w:rFonts w:ascii="Arial" w:hAnsi="Arial" w:cs="Arial"/>
          <w:lang w:val="es-ES_tradnl"/>
        </w:rPr>
        <w:t>.</w:t>
      </w:r>
    </w:p>
    <w:p w:rsidR="00236A87" w:rsidRDefault="00236A87" w:rsidP="00236A87">
      <w:pPr>
        <w:rPr>
          <w:rFonts w:ascii="Arial" w:hAnsi="Arial" w:cs="Arial"/>
          <w:lang w:val="es-ES_tradnl"/>
        </w:rPr>
      </w:pPr>
      <w:r w:rsidRPr="002419C9">
        <w:rPr>
          <w:rFonts w:ascii="Arial" w:hAnsi="Arial" w:cs="Arial"/>
          <w:lang w:val="es-ES_tradnl"/>
        </w:rPr>
        <w:t>El indicativo del operador histórico de servicios fijos TDM será el 2.</w:t>
      </w:r>
    </w:p>
    <w:p w:rsidR="004E1D1E" w:rsidRPr="002419C9" w:rsidRDefault="004E1D1E" w:rsidP="00236A87">
      <w:pPr>
        <w:rPr>
          <w:rFonts w:ascii="Arial" w:hAnsi="Arial" w:cs="Arial"/>
          <w:lang w:val="es-ES_tradnl"/>
        </w:rPr>
      </w:pPr>
    </w:p>
    <w:p w:rsidR="00236A87" w:rsidRPr="002419C9" w:rsidRDefault="00236A87" w:rsidP="000D4D23">
      <w:pPr>
        <w:pStyle w:val="Heading6"/>
        <w:spacing w:before="240"/>
        <w:rPr>
          <w:rFonts w:ascii="Arial" w:hAnsi="Arial" w:cs="Arial"/>
          <w:bCs/>
          <w:lang w:val="es-ES_tradnl"/>
        </w:rPr>
      </w:pPr>
      <w:r w:rsidRPr="002419C9">
        <w:rPr>
          <w:rFonts w:ascii="Arial" w:hAnsi="Arial" w:cs="Arial"/>
          <w:bCs/>
          <w:lang w:val="es-ES_tradnl"/>
        </w:rPr>
        <w:t xml:space="preserve">Indicativo nacional de destino (NDC – </w:t>
      </w:r>
      <w:proofErr w:type="spellStart"/>
      <w:r w:rsidRPr="002419C9">
        <w:rPr>
          <w:rFonts w:ascii="Arial" w:hAnsi="Arial" w:cs="Arial"/>
          <w:bCs/>
          <w:lang w:val="es-ES_tradnl"/>
        </w:rPr>
        <w:t>National</w:t>
      </w:r>
      <w:proofErr w:type="spellEnd"/>
      <w:r w:rsidRPr="002419C9">
        <w:rPr>
          <w:rFonts w:ascii="Arial" w:hAnsi="Arial" w:cs="Arial"/>
          <w:bCs/>
          <w:lang w:val="es-ES_tradnl"/>
        </w:rPr>
        <w:t xml:space="preserve"> </w:t>
      </w:r>
      <w:proofErr w:type="spellStart"/>
      <w:r w:rsidRPr="002419C9">
        <w:rPr>
          <w:rFonts w:ascii="Arial" w:hAnsi="Arial" w:cs="Arial"/>
          <w:bCs/>
          <w:lang w:val="es-ES_tradnl"/>
        </w:rPr>
        <w:t>Destination</w:t>
      </w:r>
      <w:proofErr w:type="spellEnd"/>
      <w:r w:rsidRPr="002419C9">
        <w:rPr>
          <w:rFonts w:ascii="Arial" w:hAnsi="Arial" w:cs="Arial"/>
          <w:bCs/>
          <w:lang w:val="es-ES_tradnl"/>
        </w:rPr>
        <w:t xml:space="preserve"> </w:t>
      </w:r>
      <w:proofErr w:type="spellStart"/>
      <w:r w:rsidRPr="002419C9">
        <w:rPr>
          <w:rFonts w:ascii="Arial" w:hAnsi="Arial" w:cs="Arial"/>
          <w:bCs/>
          <w:lang w:val="es-ES_tradnl"/>
        </w:rPr>
        <w:t>Code</w:t>
      </w:r>
      <w:proofErr w:type="spellEnd"/>
      <w:r w:rsidRPr="002419C9">
        <w:rPr>
          <w:rFonts w:ascii="Arial" w:hAnsi="Arial" w:cs="Arial"/>
          <w:bCs/>
          <w:lang w:val="es-ES_tradnl"/>
        </w:rPr>
        <w:t>) para las redes móviles</w:t>
      </w:r>
    </w:p>
    <w:p w:rsidR="00236A87" w:rsidRPr="002419C9" w:rsidRDefault="00236A87" w:rsidP="00236A87">
      <w:pPr>
        <w:pStyle w:val="blanc"/>
        <w:rPr>
          <w:rFonts w:ascii="Arial" w:hAnsi="Arial" w:cs="Arial"/>
          <w:sz w:val="20"/>
          <w:szCs w:val="20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047"/>
        <w:gridCol w:w="1080"/>
        <w:gridCol w:w="2125"/>
        <w:gridCol w:w="2485"/>
      </w:tblGrid>
      <w:tr w:rsidR="002419C9" w:rsidRPr="002419C9" w:rsidTr="000D4D23">
        <w:trPr>
          <w:cantSplit/>
          <w:tblHeader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A87" w:rsidRPr="002419C9" w:rsidRDefault="00236A87" w:rsidP="000D4D23">
            <w:pPr>
              <w:pStyle w:val="Tablehead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419C9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(1)</w:t>
            </w:r>
          </w:p>
          <w:p w:rsidR="00236A87" w:rsidRPr="002419C9" w:rsidRDefault="00236A87" w:rsidP="000D4D23">
            <w:pPr>
              <w:pStyle w:val="Tablehead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419C9">
              <w:rPr>
                <w:rFonts w:ascii="Arial" w:eastAsia="@Arial Unicode MS" w:hAnsi="Arial" w:cs="Arial"/>
                <w:b w:val="0"/>
                <w:sz w:val="20"/>
                <w:szCs w:val="20"/>
                <w:lang w:val="es-ES_tradnl"/>
              </w:rPr>
              <w:t>NDC (Indicativo nacional de destino) o cifras iniciales del N(S)N (Número nacional (significativo))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6A87" w:rsidRPr="002419C9" w:rsidRDefault="00236A87" w:rsidP="000D4D23">
            <w:pPr>
              <w:pStyle w:val="Tablehead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419C9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(2)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A87" w:rsidRPr="002419C9" w:rsidRDefault="00236A87" w:rsidP="000D4D23">
            <w:pPr>
              <w:pStyle w:val="Tablehead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419C9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(3)</w:t>
            </w:r>
          </w:p>
          <w:p w:rsidR="00236A87" w:rsidRPr="002419C9" w:rsidRDefault="00236A87" w:rsidP="000D4D23">
            <w:pPr>
              <w:pStyle w:val="Tablehead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419C9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Utilización del</w:t>
            </w:r>
            <w:r w:rsidRPr="002419C9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br/>
              <w:t>número E.164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A87" w:rsidRPr="002419C9" w:rsidRDefault="00236A87" w:rsidP="000D4D23">
            <w:pPr>
              <w:pStyle w:val="Tablehead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419C9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(4)</w:t>
            </w:r>
          </w:p>
          <w:p w:rsidR="00236A87" w:rsidRPr="002419C9" w:rsidRDefault="00236A87" w:rsidP="000D4D23">
            <w:pPr>
              <w:pStyle w:val="Tablehead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419C9">
              <w:rPr>
                <w:rFonts w:ascii="Arial" w:eastAsia="@Arial Unicode MS" w:hAnsi="Arial" w:cs="Arial"/>
                <w:b w:val="0"/>
                <w:sz w:val="20"/>
                <w:szCs w:val="20"/>
                <w:lang w:val="es-ES_tradnl"/>
              </w:rPr>
              <w:t>Información</w:t>
            </w:r>
            <w:r w:rsidRPr="002419C9">
              <w:rPr>
                <w:rFonts w:ascii="Arial" w:eastAsia="@Arial Unicode MS" w:hAnsi="Arial" w:cs="Arial"/>
                <w:b w:val="0"/>
                <w:sz w:val="20"/>
                <w:szCs w:val="20"/>
                <w:lang w:val="es-ES_tradnl"/>
              </w:rPr>
              <w:br/>
              <w:t>adicional</w:t>
            </w:r>
          </w:p>
        </w:tc>
      </w:tr>
      <w:tr w:rsidR="002419C9" w:rsidRPr="00AA32B1" w:rsidTr="000D4D23">
        <w:trPr>
          <w:cantSplit/>
          <w:tblHeader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A87" w:rsidRPr="002419C9" w:rsidRDefault="00236A87" w:rsidP="000D4D23">
            <w:pPr>
              <w:pStyle w:val="Tablehead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7" w:rsidRPr="002419C9" w:rsidRDefault="00236A87" w:rsidP="000D4D23">
            <w:pPr>
              <w:pStyle w:val="Tablehead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419C9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Longitud del</w:t>
            </w:r>
            <w:r w:rsidRPr="002419C9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br/>
              <w:t>número N(S)N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A87" w:rsidRPr="002419C9" w:rsidRDefault="00236A87" w:rsidP="000D4D23">
            <w:pPr>
              <w:pStyle w:val="Tablehead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A87" w:rsidRPr="002419C9" w:rsidRDefault="00236A87" w:rsidP="000D4D23">
            <w:pPr>
              <w:pStyle w:val="Tablehead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</w:p>
        </w:tc>
      </w:tr>
      <w:tr w:rsidR="002419C9" w:rsidRPr="002419C9" w:rsidTr="000D4D23">
        <w:trPr>
          <w:cantSplit/>
          <w:trHeight w:val="645"/>
          <w:tblHeader/>
          <w:jc w:val="center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7" w:rsidRPr="002419C9" w:rsidRDefault="00236A87" w:rsidP="000D4D23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87" w:rsidRPr="002419C9" w:rsidRDefault="00236A87" w:rsidP="000D4D23">
            <w:pPr>
              <w:pStyle w:val="Tablehead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419C9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Longitud</w:t>
            </w:r>
            <w:r w:rsidRPr="002419C9">
              <w:rPr>
                <w:rFonts w:ascii="Arial" w:eastAsia="@Arial Unicode MS" w:hAnsi="Arial" w:cs="Arial"/>
                <w:b w:val="0"/>
                <w:sz w:val="20"/>
                <w:szCs w:val="20"/>
                <w:lang w:val="es-ES_tradnl"/>
              </w:rPr>
              <w:t xml:space="preserve"> máxima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87" w:rsidRPr="002419C9" w:rsidRDefault="00236A87" w:rsidP="000D4D23">
            <w:pPr>
              <w:pStyle w:val="Tablehead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419C9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Longitud</w:t>
            </w:r>
            <w:r w:rsidRPr="002419C9">
              <w:rPr>
                <w:rFonts w:ascii="Arial" w:eastAsia="@Arial Unicode MS" w:hAnsi="Arial" w:cs="Arial"/>
                <w:b w:val="0"/>
                <w:sz w:val="20"/>
                <w:szCs w:val="20"/>
                <w:lang w:val="es-ES_tradnl"/>
              </w:rPr>
              <w:t xml:space="preserve"> mínima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7" w:rsidRPr="002419C9" w:rsidRDefault="00236A87" w:rsidP="000D4D23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7" w:rsidRPr="002419C9" w:rsidRDefault="00236A87" w:rsidP="000D4D23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</w:p>
        </w:tc>
      </w:tr>
      <w:tr w:rsidR="002419C9" w:rsidRPr="00AA32B1" w:rsidTr="000D4D23">
        <w:trPr>
          <w:cantSplit/>
          <w:trHeight w:val="20"/>
          <w:tblHeader/>
          <w:jc w:val="center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36A87" w:rsidRPr="002419C9" w:rsidRDefault="00236A87" w:rsidP="000D4D23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419C9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82 (NDC)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7" w:rsidRPr="002419C9" w:rsidRDefault="00236A87" w:rsidP="000D4D23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419C9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Nueve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7" w:rsidRPr="002419C9" w:rsidRDefault="00236A87" w:rsidP="000D4D23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419C9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Nueve</w:t>
            </w: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236A87" w:rsidRPr="002419C9" w:rsidRDefault="00236A87" w:rsidP="000D4D23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419C9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Número no geográfico</w:t>
            </w: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</w:tcPr>
          <w:p w:rsidR="00236A87" w:rsidRPr="002419C9" w:rsidRDefault="00236A87" w:rsidP="000D4D23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419C9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 xml:space="preserve">Servicios de telefonía móvil digital (GSM), NDC asignado a </w:t>
            </w:r>
            <w:proofErr w:type="spellStart"/>
            <w:r w:rsidRPr="002419C9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Mcel</w:t>
            </w:r>
            <w:proofErr w:type="spellEnd"/>
            <w:r w:rsidRPr="002419C9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 xml:space="preserve"> Mozambique</w:t>
            </w:r>
          </w:p>
        </w:tc>
      </w:tr>
      <w:tr w:rsidR="002419C9" w:rsidRPr="002419C9" w:rsidTr="000D4D23">
        <w:trPr>
          <w:cantSplit/>
          <w:trHeight w:val="20"/>
          <w:tblHeader/>
          <w:jc w:val="center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36A87" w:rsidRPr="002419C9" w:rsidRDefault="00236A87" w:rsidP="000D4D23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419C9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84 (NDC)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7" w:rsidRPr="002419C9" w:rsidRDefault="00236A87" w:rsidP="000D4D23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419C9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Nueve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7" w:rsidRPr="002419C9" w:rsidRDefault="00236A87" w:rsidP="000D4D23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419C9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Nueve</w:t>
            </w: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236A87" w:rsidRPr="002419C9" w:rsidRDefault="00236A87" w:rsidP="000D4D23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419C9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Número no geográfico</w:t>
            </w:r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</w:tcPr>
          <w:p w:rsidR="00236A87" w:rsidRPr="002419C9" w:rsidRDefault="00236A87" w:rsidP="000D4D23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419C9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 xml:space="preserve">NDC asignado a </w:t>
            </w:r>
            <w:proofErr w:type="spellStart"/>
            <w:r w:rsidRPr="002419C9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Vodacom</w:t>
            </w:r>
            <w:proofErr w:type="spellEnd"/>
          </w:p>
        </w:tc>
      </w:tr>
      <w:tr w:rsidR="00236A87" w:rsidRPr="002419C9" w:rsidTr="000D4D23">
        <w:trPr>
          <w:cantSplit/>
          <w:trHeight w:val="20"/>
          <w:tblHeader/>
          <w:jc w:val="center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7" w:rsidRPr="002419C9" w:rsidRDefault="00236A87" w:rsidP="000D4D23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419C9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86 (NDC)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7" w:rsidRPr="002419C9" w:rsidRDefault="00236A87" w:rsidP="000D4D23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419C9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Nueve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7" w:rsidRPr="002419C9" w:rsidRDefault="00236A87" w:rsidP="000D4D23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419C9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Nueve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7" w:rsidRPr="002419C9" w:rsidRDefault="00236A87" w:rsidP="000D4D23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2419C9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Número no geográfico</w:t>
            </w:r>
          </w:p>
        </w:tc>
        <w:tc>
          <w:tcPr>
            <w:tcW w:w="2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7" w:rsidRPr="002419C9" w:rsidRDefault="00236A87" w:rsidP="000D4D23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proofErr w:type="spellStart"/>
            <w:r w:rsidRPr="002419C9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Movitel</w:t>
            </w:r>
            <w:proofErr w:type="spellEnd"/>
            <w:r w:rsidRPr="002419C9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 xml:space="preserve"> S.A</w:t>
            </w:r>
          </w:p>
        </w:tc>
      </w:tr>
    </w:tbl>
    <w:p w:rsidR="00236A87" w:rsidRPr="002419C9" w:rsidRDefault="00236A87" w:rsidP="00236A87">
      <w:pPr>
        <w:pStyle w:val="Tablefin"/>
        <w:tabs>
          <w:tab w:val="left" w:pos="540"/>
          <w:tab w:val="left" w:pos="1080"/>
        </w:tabs>
        <w:rPr>
          <w:rFonts w:ascii="Arial" w:hAnsi="Arial" w:cs="Arial"/>
          <w:b w:val="0"/>
          <w:sz w:val="20"/>
          <w:szCs w:val="20"/>
          <w:lang w:val="es-ES_tradnl"/>
        </w:rPr>
      </w:pPr>
    </w:p>
    <w:p w:rsidR="000D4D23" w:rsidRDefault="000D4D23">
      <w:pPr>
        <w:tabs>
          <w:tab w:val="clear" w:pos="567"/>
          <w:tab w:val="clear" w:pos="1134"/>
          <w:tab w:val="clear" w:pos="1560"/>
          <w:tab w:val="clear" w:pos="2127"/>
          <w:tab w:val="clear" w:pos="5387"/>
          <w:tab w:val="clear" w:pos="5954"/>
        </w:tabs>
        <w:overflowPunct/>
        <w:autoSpaceDE/>
        <w:autoSpaceDN/>
        <w:adjustRightInd/>
        <w:spacing w:before="0" w:after="200" w:line="276" w:lineRule="auto"/>
        <w:ind w:firstLine="0"/>
        <w:jc w:val="left"/>
        <w:textAlignment w:val="auto"/>
        <w:rPr>
          <w:rFonts w:asciiTheme="minorHAnsi" w:hAnsiTheme="minorHAnsi" w:cs="Arial"/>
          <w:lang w:val="es-ES_tradnl"/>
        </w:rPr>
      </w:pPr>
      <w:r>
        <w:rPr>
          <w:rFonts w:asciiTheme="minorHAnsi" w:hAnsiTheme="minorHAnsi" w:cs="Arial"/>
          <w:lang w:val="es-ES_tradnl"/>
        </w:rPr>
        <w:br w:type="page"/>
      </w:r>
    </w:p>
    <w:p w:rsidR="00236A87" w:rsidRPr="000D4D23" w:rsidRDefault="00236A87" w:rsidP="000D4D23">
      <w:pPr>
        <w:spacing w:before="0"/>
        <w:ind w:firstLine="0"/>
        <w:jc w:val="center"/>
        <w:rPr>
          <w:rFonts w:asciiTheme="minorBidi" w:hAnsiTheme="minorBidi" w:cstheme="minorBidi"/>
          <w:lang w:val="es-ES_tradnl"/>
        </w:rPr>
      </w:pPr>
      <w:r w:rsidRPr="000D4D23">
        <w:rPr>
          <w:rFonts w:asciiTheme="minorBidi" w:hAnsiTheme="minorBidi" w:cstheme="minorBidi"/>
          <w:lang w:val="es-ES_tradnl"/>
        </w:rPr>
        <w:lastRenderedPageBreak/>
        <w:t>Nuevo formato de marcación internacional de la red fija de TDM a partir del 1 de agosto de 2005.</w:t>
      </w:r>
    </w:p>
    <w:p w:rsidR="00236A87" w:rsidRPr="000D4D23" w:rsidRDefault="00236A87" w:rsidP="00236A87">
      <w:pPr>
        <w:pStyle w:val="Heading6"/>
        <w:rPr>
          <w:rFonts w:asciiTheme="minorBidi" w:hAnsiTheme="minorBidi" w:cstheme="minorBidi"/>
          <w:bCs/>
          <w:lang w:val="es-ES_tradnl"/>
        </w:rPr>
      </w:pPr>
      <w:r w:rsidRPr="000D4D23">
        <w:rPr>
          <w:rFonts w:asciiTheme="minorBidi" w:hAnsiTheme="minorBidi" w:cstheme="minorBidi"/>
          <w:bCs/>
          <w:lang w:val="es-ES_tradnl"/>
        </w:rPr>
        <w:t xml:space="preserve">Indicativo nacional de destino (NDC – </w:t>
      </w:r>
      <w:proofErr w:type="spellStart"/>
      <w:r w:rsidRPr="000D4D23">
        <w:rPr>
          <w:rFonts w:asciiTheme="minorBidi" w:hAnsiTheme="minorBidi" w:cstheme="minorBidi"/>
          <w:bCs/>
          <w:lang w:val="es-ES_tradnl"/>
        </w:rPr>
        <w:t>National</w:t>
      </w:r>
      <w:proofErr w:type="spellEnd"/>
      <w:r w:rsidRPr="000D4D23">
        <w:rPr>
          <w:rFonts w:asciiTheme="minorBidi" w:hAnsiTheme="minorBidi" w:cstheme="minorBidi"/>
          <w:bCs/>
          <w:lang w:val="es-ES_tradnl"/>
        </w:rPr>
        <w:t xml:space="preserve"> </w:t>
      </w:r>
      <w:proofErr w:type="spellStart"/>
      <w:r w:rsidRPr="000D4D23">
        <w:rPr>
          <w:rFonts w:asciiTheme="minorBidi" w:hAnsiTheme="minorBidi" w:cstheme="minorBidi"/>
          <w:bCs/>
          <w:lang w:val="es-ES_tradnl"/>
        </w:rPr>
        <w:t>Destination</w:t>
      </w:r>
      <w:proofErr w:type="spellEnd"/>
      <w:r w:rsidRPr="000D4D23">
        <w:rPr>
          <w:rFonts w:asciiTheme="minorBidi" w:hAnsiTheme="minorBidi" w:cstheme="minorBidi"/>
          <w:bCs/>
          <w:lang w:val="es-ES_tradnl"/>
        </w:rPr>
        <w:t xml:space="preserve"> </w:t>
      </w:r>
      <w:proofErr w:type="spellStart"/>
      <w:r w:rsidRPr="000D4D23">
        <w:rPr>
          <w:rFonts w:asciiTheme="minorBidi" w:hAnsiTheme="minorBidi" w:cstheme="minorBidi"/>
          <w:bCs/>
          <w:lang w:val="es-ES_tradnl"/>
        </w:rPr>
        <w:t>Code</w:t>
      </w:r>
      <w:proofErr w:type="spellEnd"/>
      <w:r w:rsidRPr="000D4D23">
        <w:rPr>
          <w:rFonts w:asciiTheme="minorBidi" w:hAnsiTheme="minorBidi" w:cstheme="minorBidi"/>
          <w:bCs/>
          <w:lang w:val="es-ES_tradnl"/>
        </w:rPr>
        <w:t>)</w:t>
      </w:r>
      <w:r w:rsidRPr="000D4D23">
        <w:rPr>
          <w:rFonts w:asciiTheme="minorBidi" w:hAnsiTheme="minorBidi" w:cstheme="minorBidi"/>
          <w:bCs/>
          <w:lang w:val="es-ES_tradnl"/>
        </w:rPr>
        <w:br/>
        <w:t>asignado al operador histórico de telefonía fija – TDM</w:t>
      </w:r>
    </w:p>
    <w:p w:rsidR="00236A87" w:rsidRPr="000D4D23" w:rsidRDefault="00236A87" w:rsidP="000D4D23">
      <w:pPr>
        <w:pStyle w:val="blanc"/>
        <w:spacing w:before="0"/>
        <w:rPr>
          <w:rFonts w:asciiTheme="minorBidi" w:hAnsiTheme="minorBidi" w:cstheme="minorBidi"/>
          <w:sz w:val="20"/>
          <w:szCs w:val="20"/>
          <w:lang w:val="es-ES_tradnl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2"/>
        <w:gridCol w:w="1458"/>
        <w:gridCol w:w="1062"/>
        <w:gridCol w:w="2813"/>
        <w:gridCol w:w="2835"/>
      </w:tblGrid>
      <w:tr w:rsidR="002419C9" w:rsidRPr="000D4D23" w:rsidTr="000D4D23">
        <w:trPr>
          <w:cantSplit/>
          <w:tblHeader/>
          <w:jc w:val="center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A87" w:rsidRPr="000D4D23" w:rsidRDefault="00236A87" w:rsidP="000D4D23">
            <w:pPr>
              <w:pStyle w:val="Tablehead"/>
              <w:spacing w:before="0" w:after="0"/>
              <w:rPr>
                <w:rFonts w:asciiTheme="minorBidi" w:hAnsiTheme="minorBidi" w:cstheme="minorBidi"/>
                <w:b w:val="0"/>
                <w:szCs w:val="18"/>
                <w:lang w:val="es-ES_tradnl"/>
              </w:rPr>
            </w:pPr>
            <w:r w:rsidRPr="000D4D23">
              <w:rPr>
                <w:rFonts w:asciiTheme="minorBidi" w:hAnsiTheme="minorBidi" w:cstheme="minorBidi"/>
                <w:b w:val="0"/>
                <w:szCs w:val="18"/>
                <w:lang w:val="es-ES_tradnl"/>
              </w:rPr>
              <w:t>(1)</w:t>
            </w:r>
          </w:p>
          <w:p w:rsidR="00236A87" w:rsidRPr="000D4D23" w:rsidRDefault="00236A87" w:rsidP="000D4D23">
            <w:pPr>
              <w:pStyle w:val="Tablehead"/>
              <w:spacing w:before="0" w:after="0"/>
              <w:rPr>
                <w:rFonts w:asciiTheme="minorBidi" w:hAnsiTheme="minorBidi" w:cstheme="minorBidi"/>
                <w:b w:val="0"/>
                <w:szCs w:val="18"/>
                <w:lang w:val="es-ES_tradnl"/>
              </w:rPr>
            </w:pPr>
            <w:r w:rsidRPr="000D4D23">
              <w:rPr>
                <w:rFonts w:asciiTheme="minorBidi" w:eastAsia="@Arial Unicode MS" w:hAnsiTheme="minorBidi" w:cstheme="minorBidi"/>
                <w:b w:val="0"/>
                <w:szCs w:val="18"/>
                <w:lang w:val="es-ES_tradnl"/>
              </w:rPr>
              <w:t>NDC (Indicativo nacional de destino) o cifras iniciales del N(S)N (Número nacional (significativo))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6A87" w:rsidRPr="000D4D23" w:rsidRDefault="00236A87" w:rsidP="000D4D23">
            <w:pPr>
              <w:pStyle w:val="Tablehead"/>
              <w:spacing w:before="0" w:after="0"/>
              <w:rPr>
                <w:rFonts w:asciiTheme="minorBidi" w:hAnsiTheme="minorBidi" w:cstheme="minorBidi"/>
                <w:b w:val="0"/>
                <w:szCs w:val="18"/>
                <w:lang w:val="es-ES_tradnl"/>
              </w:rPr>
            </w:pPr>
            <w:r w:rsidRPr="000D4D23">
              <w:rPr>
                <w:rFonts w:asciiTheme="minorBidi" w:hAnsiTheme="minorBidi" w:cstheme="minorBidi"/>
                <w:b w:val="0"/>
                <w:szCs w:val="18"/>
                <w:lang w:val="es-ES_tradnl"/>
              </w:rPr>
              <w:t>(2)</w:t>
            </w:r>
          </w:p>
        </w:tc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A87" w:rsidRPr="000D4D23" w:rsidRDefault="00236A87" w:rsidP="000D4D23">
            <w:pPr>
              <w:pStyle w:val="Tablehead"/>
              <w:spacing w:before="0" w:after="0"/>
              <w:rPr>
                <w:rFonts w:asciiTheme="minorBidi" w:hAnsiTheme="minorBidi" w:cstheme="minorBidi"/>
                <w:b w:val="0"/>
                <w:szCs w:val="18"/>
                <w:lang w:val="es-ES_tradnl"/>
              </w:rPr>
            </w:pPr>
            <w:r w:rsidRPr="000D4D23">
              <w:rPr>
                <w:rFonts w:asciiTheme="minorBidi" w:hAnsiTheme="minorBidi" w:cstheme="minorBidi"/>
                <w:b w:val="0"/>
                <w:szCs w:val="18"/>
                <w:lang w:val="es-ES_tradnl"/>
              </w:rPr>
              <w:t>(3)</w:t>
            </w:r>
          </w:p>
          <w:p w:rsidR="00236A87" w:rsidRPr="000D4D23" w:rsidRDefault="00236A87" w:rsidP="000D4D23">
            <w:pPr>
              <w:pStyle w:val="Tablehead"/>
              <w:spacing w:before="0" w:after="0"/>
              <w:rPr>
                <w:rFonts w:asciiTheme="minorBidi" w:hAnsiTheme="minorBidi" w:cstheme="minorBidi"/>
                <w:b w:val="0"/>
                <w:szCs w:val="18"/>
                <w:lang w:val="es-ES_tradnl"/>
              </w:rPr>
            </w:pPr>
            <w:r w:rsidRPr="000D4D23">
              <w:rPr>
                <w:rFonts w:asciiTheme="minorBidi" w:hAnsiTheme="minorBidi" w:cstheme="minorBidi"/>
                <w:b w:val="0"/>
                <w:szCs w:val="18"/>
                <w:lang w:val="es-ES_tradnl"/>
              </w:rPr>
              <w:t>Utilización del</w:t>
            </w:r>
            <w:r w:rsidRPr="000D4D23">
              <w:rPr>
                <w:rFonts w:asciiTheme="minorBidi" w:hAnsiTheme="minorBidi" w:cstheme="minorBidi"/>
                <w:b w:val="0"/>
                <w:szCs w:val="18"/>
                <w:lang w:val="es-ES_tradnl"/>
              </w:rPr>
              <w:br/>
              <w:t>número E.164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A87" w:rsidRPr="000D4D23" w:rsidRDefault="00236A87" w:rsidP="000D4D23">
            <w:pPr>
              <w:pStyle w:val="Tablehead"/>
              <w:spacing w:before="0" w:after="0"/>
              <w:rPr>
                <w:rFonts w:asciiTheme="minorBidi" w:hAnsiTheme="minorBidi" w:cstheme="minorBidi"/>
                <w:b w:val="0"/>
                <w:szCs w:val="18"/>
                <w:lang w:val="es-ES_tradnl"/>
              </w:rPr>
            </w:pPr>
            <w:r w:rsidRPr="000D4D23">
              <w:rPr>
                <w:rFonts w:asciiTheme="minorBidi" w:hAnsiTheme="minorBidi" w:cstheme="minorBidi"/>
                <w:b w:val="0"/>
                <w:szCs w:val="18"/>
                <w:lang w:val="es-ES_tradnl"/>
              </w:rPr>
              <w:t>(4)</w:t>
            </w:r>
          </w:p>
          <w:p w:rsidR="00236A87" w:rsidRPr="000D4D23" w:rsidRDefault="00236A87" w:rsidP="000D4D23">
            <w:pPr>
              <w:pStyle w:val="Tablehead"/>
              <w:spacing w:before="0" w:after="0"/>
              <w:rPr>
                <w:rFonts w:asciiTheme="minorBidi" w:hAnsiTheme="minorBidi" w:cstheme="minorBidi"/>
                <w:b w:val="0"/>
                <w:szCs w:val="18"/>
                <w:lang w:val="es-ES_tradnl"/>
              </w:rPr>
            </w:pPr>
            <w:r w:rsidRPr="000D4D23">
              <w:rPr>
                <w:rFonts w:asciiTheme="minorBidi" w:eastAsia="@Arial Unicode MS" w:hAnsiTheme="minorBidi" w:cstheme="minorBidi"/>
                <w:b w:val="0"/>
                <w:szCs w:val="18"/>
                <w:lang w:val="es-ES_tradnl"/>
              </w:rPr>
              <w:t>Información</w:t>
            </w:r>
            <w:r w:rsidRPr="000D4D23">
              <w:rPr>
                <w:rFonts w:asciiTheme="minorBidi" w:eastAsia="@Arial Unicode MS" w:hAnsiTheme="minorBidi" w:cstheme="minorBidi"/>
                <w:b w:val="0"/>
                <w:szCs w:val="18"/>
                <w:lang w:val="es-ES_tradnl"/>
              </w:rPr>
              <w:br/>
              <w:t>adicional</w:t>
            </w:r>
          </w:p>
        </w:tc>
      </w:tr>
      <w:tr w:rsidR="002419C9" w:rsidRPr="000D4D23" w:rsidTr="000D4D23">
        <w:trPr>
          <w:cantSplit/>
          <w:tblHeader/>
          <w:jc w:val="center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A87" w:rsidRPr="000D4D23" w:rsidRDefault="00236A87" w:rsidP="000D4D23">
            <w:pPr>
              <w:pStyle w:val="Tablehead"/>
              <w:rPr>
                <w:rFonts w:asciiTheme="minorBidi" w:hAnsiTheme="minorBidi" w:cstheme="minorBidi"/>
                <w:b w:val="0"/>
                <w:szCs w:val="18"/>
                <w:lang w:val="es-ES_tradnl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7" w:rsidRPr="000D4D23" w:rsidRDefault="00236A87" w:rsidP="000D4D23">
            <w:pPr>
              <w:pStyle w:val="Tablehead"/>
              <w:rPr>
                <w:rFonts w:asciiTheme="minorBidi" w:hAnsiTheme="minorBidi" w:cstheme="minorBidi"/>
                <w:b w:val="0"/>
                <w:szCs w:val="18"/>
                <w:lang w:val="es-ES_tradnl"/>
              </w:rPr>
            </w:pPr>
            <w:r w:rsidRPr="000D4D23">
              <w:rPr>
                <w:rFonts w:asciiTheme="minorBidi" w:hAnsiTheme="minorBidi" w:cstheme="minorBidi"/>
                <w:b w:val="0"/>
                <w:szCs w:val="18"/>
                <w:lang w:val="es-ES_tradnl"/>
              </w:rPr>
              <w:t>Longitud del</w:t>
            </w:r>
            <w:r w:rsidRPr="000D4D23">
              <w:rPr>
                <w:rFonts w:asciiTheme="minorBidi" w:hAnsiTheme="minorBidi" w:cstheme="minorBidi"/>
                <w:b w:val="0"/>
                <w:szCs w:val="18"/>
                <w:lang w:val="es-ES_tradnl"/>
              </w:rPr>
              <w:br/>
              <w:t>número N(S)N</w:t>
            </w:r>
          </w:p>
        </w:tc>
        <w:tc>
          <w:tcPr>
            <w:tcW w:w="2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A87" w:rsidRPr="000D4D23" w:rsidRDefault="00236A87" w:rsidP="000D4D23">
            <w:pPr>
              <w:pStyle w:val="Tablehead"/>
              <w:rPr>
                <w:rFonts w:asciiTheme="minorBidi" w:hAnsiTheme="minorBidi" w:cstheme="minorBidi"/>
                <w:b w:val="0"/>
                <w:szCs w:val="18"/>
                <w:lang w:val="es-ES_tradnl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A87" w:rsidRPr="000D4D23" w:rsidRDefault="00236A87" w:rsidP="000D4D23">
            <w:pPr>
              <w:pStyle w:val="Tablehead"/>
              <w:rPr>
                <w:rFonts w:asciiTheme="minorBidi" w:hAnsiTheme="minorBidi" w:cstheme="minorBidi"/>
                <w:b w:val="0"/>
                <w:szCs w:val="18"/>
                <w:lang w:val="es-ES_tradnl"/>
              </w:rPr>
            </w:pPr>
          </w:p>
        </w:tc>
      </w:tr>
      <w:tr w:rsidR="002419C9" w:rsidRPr="000D4D23" w:rsidTr="000D4D23">
        <w:trPr>
          <w:cantSplit/>
          <w:trHeight w:val="645"/>
          <w:tblHeader/>
          <w:jc w:val="center"/>
        </w:trPr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7" w:rsidRPr="000D4D23" w:rsidRDefault="00236A87" w:rsidP="000D4D23">
            <w:pPr>
              <w:pStyle w:val="Tabletext"/>
              <w:rPr>
                <w:rFonts w:asciiTheme="minorBidi" w:hAnsiTheme="minorBidi" w:cstheme="minorBidi"/>
                <w:b w:val="0"/>
                <w:szCs w:val="18"/>
                <w:lang w:val="es-ES_tradnl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87" w:rsidRPr="000D4D23" w:rsidRDefault="00236A87" w:rsidP="000D4D23">
            <w:pPr>
              <w:pStyle w:val="Tablehead"/>
              <w:rPr>
                <w:rFonts w:asciiTheme="minorBidi" w:hAnsiTheme="minorBidi" w:cstheme="minorBidi"/>
                <w:b w:val="0"/>
                <w:szCs w:val="18"/>
                <w:lang w:val="es-ES_tradnl"/>
              </w:rPr>
            </w:pPr>
            <w:r w:rsidRPr="000D4D23">
              <w:rPr>
                <w:rFonts w:asciiTheme="minorBidi" w:hAnsiTheme="minorBidi" w:cstheme="minorBidi"/>
                <w:b w:val="0"/>
                <w:szCs w:val="18"/>
                <w:lang w:val="es-ES_tradnl"/>
              </w:rPr>
              <w:t>Longitud</w:t>
            </w:r>
            <w:r w:rsidRPr="000D4D23">
              <w:rPr>
                <w:rFonts w:asciiTheme="minorBidi" w:eastAsia="@Arial Unicode MS" w:hAnsiTheme="minorBidi" w:cstheme="minorBidi"/>
                <w:b w:val="0"/>
                <w:szCs w:val="18"/>
                <w:lang w:val="es-ES_tradnl"/>
              </w:rPr>
              <w:t xml:space="preserve"> máxima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87" w:rsidRPr="000D4D23" w:rsidRDefault="00236A87" w:rsidP="000D4D23">
            <w:pPr>
              <w:pStyle w:val="Tablehead"/>
              <w:rPr>
                <w:rFonts w:asciiTheme="minorBidi" w:hAnsiTheme="minorBidi" w:cstheme="minorBidi"/>
                <w:b w:val="0"/>
                <w:szCs w:val="18"/>
                <w:lang w:val="es-ES_tradnl"/>
              </w:rPr>
            </w:pPr>
            <w:r w:rsidRPr="000D4D23">
              <w:rPr>
                <w:rFonts w:asciiTheme="minorBidi" w:hAnsiTheme="minorBidi" w:cstheme="minorBidi"/>
                <w:b w:val="0"/>
                <w:szCs w:val="18"/>
                <w:lang w:val="es-ES_tradnl"/>
              </w:rPr>
              <w:t>Longitud</w:t>
            </w:r>
            <w:r w:rsidRPr="000D4D23">
              <w:rPr>
                <w:rFonts w:asciiTheme="minorBidi" w:eastAsia="@Arial Unicode MS" w:hAnsiTheme="minorBidi" w:cstheme="minorBidi"/>
                <w:b w:val="0"/>
                <w:szCs w:val="18"/>
                <w:lang w:val="es-ES_tradnl"/>
              </w:rPr>
              <w:t xml:space="preserve"> mínima</w:t>
            </w:r>
          </w:p>
        </w:tc>
        <w:tc>
          <w:tcPr>
            <w:tcW w:w="2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7" w:rsidRPr="000D4D23" w:rsidRDefault="00236A87" w:rsidP="000D4D23">
            <w:pPr>
              <w:pStyle w:val="Tabletext"/>
              <w:rPr>
                <w:rFonts w:asciiTheme="minorBidi" w:hAnsiTheme="minorBidi" w:cstheme="minorBidi"/>
                <w:b w:val="0"/>
                <w:szCs w:val="18"/>
                <w:lang w:val="es-ES_tradnl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87" w:rsidRPr="000D4D23" w:rsidRDefault="00236A87" w:rsidP="000D4D23">
            <w:pPr>
              <w:pStyle w:val="Tabletext"/>
              <w:rPr>
                <w:rFonts w:asciiTheme="minorBidi" w:hAnsiTheme="minorBidi" w:cstheme="minorBidi"/>
                <w:b w:val="0"/>
                <w:szCs w:val="18"/>
                <w:lang w:val="es-ES_tradnl"/>
              </w:rPr>
            </w:pPr>
          </w:p>
        </w:tc>
      </w:tr>
      <w:tr w:rsidR="002419C9" w:rsidRPr="000D4D23" w:rsidTr="000D4D23">
        <w:trPr>
          <w:cantSplit/>
          <w:jc w:val="center"/>
        </w:trPr>
        <w:tc>
          <w:tcPr>
            <w:tcW w:w="1892" w:type="dxa"/>
          </w:tcPr>
          <w:p w:rsidR="00236A87" w:rsidRPr="000D4D23" w:rsidRDefault="00236A87" w:rsidP="000D4D23">
            <w:pPr>
              <w:pStyle w:val="Tabletext"/>
              <w:spacing w:before="34" w:after="34"/>
              <w:jc w:val="center"/>
              <w:rPr>
                <w:rFonts w:asciiTheme="minorBidi" w:hAnsiTheme="minorBidi" w:cstheme="minorBidi"/>
                <w:b w:val="0"/>
                <w:szCs w:val="18"/>
                <w:lang w:val="es-ES_tradnl"/>
              </w:rPr>
            </w:pPr>
            <w:r w:rsidRPr="000D4D23">
              <w:rPr>
                <w:rFonts w:asciiTheme="minorBidi" w:hAnsiTheme="minorBidi" w:cstheme="minorBidi"/>
                <w:b w:val="0"/>
                <w:szCs w:val="18"/>
                <w:lang w:val="es-ES_tradnl"/>
              </w:rPr>
              <w:t>21 (NDC)</w:t>
            </w:r>
          </w:p>
        </w:tc>
        <w:tc>
          <w:tcPr>
            <w:tcW w:w="1458" w:type="dxa"/>
          </w:tcPr>
          <w:p w:rsidR="00236A87" w:rsidRPr="000D4D23" w:rsidRDefault="00236A87" w:rsidP="000D4D23">
            <w:pPr>
              <w:pStyle w:val="Tabletext"/>
              <w:spacing w:before="34" w:after="34"/>
              <w:jc w:val="center"/>
              <w:rPr>
                <w:rFonts w:asciiTheme="minorBidi" w:hAnsiTheme="minorBidi" w:cstheme="minorBidi"/>
                <w:b w:val="0"/>
                <w:szCs w:val="18"/>
                <w:lang w:val="es-ES_tradnl"/>
              </w:rPr>
            </w:pPr>
            <w:r w:rsidRPr="000D4D23">
              <w:rPr>
                <w:rFonts w:asciiTheme="minorBidi" w:hAnsiTheme="minorBidi" w:cstheme="minorBidi"/>
                <w:b w:val="0"/>
                <w:szCs w:val="18"/>
                <w:lang w:val="es-ES_tradnl"/>
              </w:rPr>
              <w:t>Ocho</w:t>
            </w:r>
          </w:p>
        </w:tc>
        <w:tc>
          <w:tcPr>
            <w:tcW w:w="1062" w:type="dxa"/>
          </w:tcPr>
          <w:p w:rsidR="00236A87" w:rsidRPr="000D4D23" w:rsidRDefault="00236A87" w:rsidP="000D4D23">
            <w:pPr>
              <w:pStyle w:val="Tabletext"/>
              <w:spacing w:before="34" w:after="34"/>
              <w:jc w:val="center"/>
              <w:rPr>
                <w:rFonts w:asciiTheme="minorBidi" w:hAnsiTheme="minorBidi" w:cstheme="minorBidi"/>
                <w:b w:val="0"/>
                <w:szCs w:val="18"/>
                <w:lang w:val="es-ES_tradnl"/>
              </w:rPr>
            </w:pPr>
            <w:r w:rsidRPr="000D4D23">
              <w:rPr>
                <w:rFonts w:asciiTheme="minorBidi" w:hAnsiTheme="minorBidi" w:cstheme="minorBidi"/>
                <w:b w:val="0"/>
                <w:szCs w:val="18"/>
                <w:lang w:val="es-ES_tradnl"/>
              </w:rPr>
              <w:t>Ocho</w:t>
            </w:r>
          </w:p>
        </w:tc>
        <w:tc>
          <w:tcPr>
            <w:tcW w:w="2813" w:type="dxa"/>
          </w:tcPr>
          <w:p w:rsidR="00236A87" w:rsidRPr="000D4D23" w:rsidRDefault="00236A87" w:rsidP="000D4D23">
            <w:pPr>
              <w:pStyle w:val="Tabletext"/>
              <w:spacing w:before="34" w:after="34"/>
              <w:rPr>
                <w:rFonts w:asciiTheme="minorBidi" w:hAnsiTheme="minorBidi" w:cstheme="minorBidi"/>
                <w:b w:val="0"/>
                <w:szCs w:val="18"/>
                <w:lang w:val="es-ES_tradnl"/>
              </w:rPr>
            </w:pPr>
            <w:r w:rsidRPr="000D4D23">
              <w:rPr>
                <w:rFonts w:asciiTheme="minorBidi" w:hAnsiTheme="minorBidi" w:cstheme="minorBidi"/>
                <w:b w:val="0"/>
                <w:szCs w:val="18"/>
                <w:lang w:val="es-ES_tradnl"/>
              </w:rPr>
              <w:t>Número geográfico para servicios de telefonía fija (indicativo interurbano)</w:t>
            </w:r>
          </w:p>
        </w:tc>
        <w:tc>
          <w:tcPr>
            <w:tcW w:w="2835" w:type="dxa"/>
          </w:tcPr>
          <w:p w:rsidR="00236A87" w:rsidRPr="000D4D23" w:rsidRDefault="00236A87" w:rsidP="000D4D23">
            <w:pPr>
              <w:pStyle w:val="Tabletext"/>
              <w:spacing w:before="34" w:after="34"/>
              <w:rPr>
                <w:rFonts w:asciiTheme="minorBidi" w:hAnsiTheme="minorBidi" w:cstheme="minorBidi"/>
                <w:b w:val="0"/>
                <w:szCs w:val="18"/>
                <w:lang w:val="es-ES_tradnl"/>
              </w:rPr>
            </w:pPr>
            <w:r w:rsidRPr="000D4D23">
              <w:rPr>
                <w:rFonts w:asciiTheme="minorBidi" w:hAnsiTheme="minorBidi" w:cstheme="minorBidi"/>
                <w:b w:val="0"/>
                <w:szCs w:val="18"/>
                <w:lang w:val="es-ES_tradnl"/>
              </w:rPr>
              <w:t>Indicativo interurbano de Maputo</w:t>
            </w:r>
          </w:p>
        </w:tc>
      </w:tr>
      <w:tr w:rsidR="002419C9" w:rsidRPr="000D4D23" w:rsidTr="000D4D23">
        <w:trPr>
          <w:cantSplit/>
          <w:jc w:val="center"/>
        </w:trPr>
        <w:tc>
          <w:tcPr>
            <w:tcW w:w="1892" w:type="dxa"/>
          </w:tcPr>
          <w:p w:rsidR="00236A87" w:rsidRPr="000D4D23" w:rsidRDefault="00236A87" w:rsidP="000D4D23">
            <w:pPr>
              <w:pStyle w:val="Tabletext"/>
              <w:spacing w:before="34" w:after="34"/>
              <w:jc w:val="center"/>
              <w:rPr>
                <w:rFonts w:asciiTheme="minorBidi" w:hAnsiTheme="minorBidi" w:cstheme="minorBidi"/>
                <w:b w:val="0"/>
                <w:szCs w:val="18"/>
                <w:lang w:val="es-ES_tradnl"/>
              </w:rPr>
            </w:pPr>
            <w:r w:rsidRPr="000D4D23">
              <w:rPr>
                <w:rFonts w:asciiTheme="minorBidi" w:hAnsiTheme="minorBidi" w:cstheme="minorBidi"/>
                <w:b w:val="0"/>
                <w:szCs w:val="18"/>
                <w:lang w:val="es-ES_tradnl"/>
              </w:rPr>
              <w:t>23 (NDC)</w:t>
            </w:r>
          </w:p>
        </w:tc>
        <w:tc>
          <w:tcPr>
            <w:tcW w:w="1458" w:type="dxa"/>
          </w:tcPr>
          <w:p w:rsidR="00236A87" w:rsidRPr="000D4D23" w:rsidRDefault="00236A87" w:rsidP="000D4D23">
            <w:pPr>
              <w:pStyle w:val="Tabletext"/>
              <w:spacing w:before="34" w:after="34"/>
              <w:jc w:val="center"/>
              <w:rPr>
                <w:rFonts w:asciiTheme="minorBidi" w:hAnsiTheme="minorBidi" w:cstheme="minorBidi"/>
                <w:b w:val="0"/>
                <w:szCs w:val="18"/>
                <w:lang w:val="es-ES_tradnl"/>
              </w:rPr>
            </w:pPr>
            <w:r w:rsidRPr="000D4D23">
              <w:rPr>
                <w:rFonts w:asciiTheme="minorBidi" w:hAnsiTheme="minorBidi" w:cstheme="minorBidi"/>
                <w:b w:val="0"/>
                <w:szCs w:val="18"/>
                <w:lang w:val="es-ES_tradnl"/>
              </w:rPr>
              <w:t>Ocho</w:t>
            </w:r>
          </w:p>
        </w:tc>
        <w:tc>
          <w:tcPr>
            <w:tcW w:w="1062" w:type="dxa"/>
          </w:tcPr>
          <w:p w:rsidR="00236A87" w:rsidRPr="000D4D23" w:rsidRDefault="00236A87" w:rsidP="000D4D23">
            <w:pPr>
              <w:pStyle w:val="Tabletext"/>
              <w:spacing w:before="34" w:after="34"/>
              <w:jc w:val="center"/>
              <w:rPr>
                <w:rFonts w:asciiTheme="minorBidi" w:hAnsiTheme="minorBidi" w:cstheme="minorBidi"/>
                <w:b w:val="0"/>
                <w:szCs w:val="18"/>
                <w:lang w:val="es-ES_tradnl"/>
              </w:rPr>
            </w:pPr>
            <w:r w:rsidRPr="000D4D23">
              <w:rPr>
                <w:rFonts w:asciiTheme="minorBidi" w:hAnsiTheme="minorBidi" w:cstheme="minorBidi"/>
                <w:b w:val="0"/>
                <w:szCs w:val="18"/>
                <w:lang w:val="es-ES_tradnl"/>
              </w:rPr>
              <w:t>Ocho</w:t>
            </w:r>
          </w:p>
        </w:tc>
        <w:tc>
          <w:tcPr>
            <w:tcW w:w="2813" w:type="dxa"/>
          </w:tcPr>
          <w:p w:rsidR="00236A87" w:rsidRPr="000D4D23" w:rsidRDefault="00236A87" w:rsidP="000D4D23">
            <w:pPr>
              <w:pStyle w:val="Tabletext"/>
              <w:spacing w:before="34" w:after="34"/>
              <w:rPr>
                <w:rFonts w:asciiTheme="minorBidi" w:hAnsiTheme="minorBidi" w:cstheme="minorBidi"/>
                <w:b w:val="0"/>
                <w:szCs w:val="18"/>
                <w:lang w:val="es-ES_tradnl"/>
              </w:rPr>
            </w:pPr>
            <w:r w:rsidRPr="000D4D23">
              <w:rPr>
                <w:rFonts w:asciiTheme="minorBidi" w:hAnsiTheme="minorBidi" w:cstheme="minorBidi"/>
                <w:b w:val="0"/>
                <w:szCs w:val="18"/>
                <w:lang w:val="es-ES_tradnl"/>
              </w:rPr>
              <w:t>Número geográfico para servicios de telefonía fija (indicativo interurbano)</w:t>
            </w:r>
          </w:p>
        </w:tc>
        <w:tc>
          <w:tcPr>
            <w:tcW w:w="2835" w:type="dxa"/>
          </w:tcPr>
          <w:p w:rsidR="00236A87" w:rsidRPr="000D4D23" w:rsidRDefault="00236A87" w:rsidP="000D4D23">
            <w:pPr>
              <w:pStyle w:val="Tabletext"/>
              <w:spacing w:before="34" w:after="34"/>
              <w:rPr>
                <w:rFonts w:asciiTheme="minorBidi" w:hAnsiTheme="minorBidi" w:cstheme="minorBidi"/>
                <w:b w:val="0"/>
                <w:szCs w:val="18"/>
                <w:lang w:val="es-ES_tradnl"/>
              </w:rPr>
            </w:pPr>
            <w:r w:rsidRPr="000D4D23">
              <w:rPr>
                <w:rFonts w:asciiTheme="minorBidi" w:hAnsiTheme="minorBidi" w:cstheme="minorBidi"/>
                <w:b w:val="0"/>
                <w:szCs w:val="18"/>
                <w:lang w:val="es-ES_tradnl"/>
              </w:rPr>
              <w:t>Indicativo interurbano de Beira</w:t>
            </w:r>
          </w:p>
        </w:tc>
      </w:tr>
      <w:tr w:rsidR="002419C9" w:rsidRPr="000D4D23" w:rsidTr="000D4D23">
        <w:trPr>
          <w:cantSplit/>
          <w:jc w:val="center"/>
        </w:trPr>
        <w:tc>
          <w:tcPr>
            <w:tcW w:w="1892" w:type="dxa"/>
          </w:tcPr>
          <w:p w:rsidR="00236A87" w:rsidRPr="000D4D23" w:rsidRDefault="00236A87" w:rsidP="000D4D23">
            <w:pPr>
              <w:pStyle w:val="Tabletext"/>
              <w:spacing w:before="34" w:after="34"/>
              <w:jc w:val="center"/>
              <w:rPr>
                <w:rFonts w:asciiTheme="minorBidi" w:hAnsiTheme="minorBidi" w:cstheme="minorBidi"/>
                <w:b w:val="0"/>
                <w:szCs w:val="18"/>
                <w:lang w:val="es-ES_tradnl"/>
              </w:rPr>
            </w:pPr>
            <w:r w:rsidRPr="000D4D23">
              <w:rPr>
                <w:rFonts w:asciiTheme="minorBidi" w:hAnsiTheme="minorBidi" w:cstheme="minorBidi"/>
                <w:b w:val="0"/>
                <w:szCs w:val="18"/>
                <w:lang w:val="es-ES_tradnl"/>
              </w:rPr>
              <w:t>24 (NDC)</w:t>
            </w:r>
          </w:p>
        </w:tc>
        <w:tc>
          <w:tcPr>
            <w:tcW w:w="1458" w:type="dxa"/>
          </w:tcPr>
          <w:p w:rsidR="00236A87" w:rsidRPr="000D4D23" w:rsidRDefault="00236A87" w:rsidP="000D4D23">
            <w:pPr>
              <w:pStyle w:val="Tabletext"/>
              <w:spacing w:before="34" w:after="34"/>
              <w:jc w:val="center"/>
              <w:rPr>
                <w:rFonts w:asciiTheme="minorBidi" w:hAnsiTheme="minorBidi" w:cstheme="minorBidi"/>
                <w:b w:val="0"/>
                <w:szCs w:val="18"/>
                <w:lang w:val="es-ES_tradnl"/>
              </w:rPr>
            </w:pPr>
            <w:r w:rsidRPr="000D4D23">
              <w:rPr>
                <w:rFonts w:asciiTheme="minorBidi" w:hAnsiTheme="minorBidi" w:cstheme="minorBidi"/>
                <w:b w:val="0"/>
                <w:szCs w:val="18"/>
                <w:lang w:val="es-ES_tradnl"/>
              </w:rPr>
              <w:t>Ocho</w:t>
            </w:r>
          </w:p>
        </w:tc>
        <w:tc>
          <w:tcPr>
            <w:tcW w:w="1062" w:type="dxa"/>
          </w:tcPr>
          <w:p w:rsidR="00236A87" w:rsidRPr="000D4D23" w:rsidRDefault="00236A87" w:rsidP="000D4D23">
            <w:pPr>
              <w:pStyle w:val="Tabletext"/>
              <w:spacing w:before="34" w:after="34"/>
              <w:jc w:val="center"/>
              <w:rPr>
                <w:rFonts w:asciiTheme="minorBidi" w:hAnsiTheme="minorBidi" w:cstheme="minorBidi"/>
                <w:b w:val="0"/>
                <w:szCs w:val="18"/>
                <w:lang w:val="es-ES_tradnl"/>
              </w:rPr>
            </w:pPr>
            <w:r w:rsidRPr="000D4D23">
              <w:rPr>
                <w:rFonts w:asciiTheme="minorBidi" w:hAnsiTheme="minorBidi" w:cstheme="minorBidi"/>
                <w:b w:val="0"/>
                <w:szCs w:val="18"/>
                <w:lang w:val="es-ES_tradnl"/>
              </w:rPr>
              <w:t>Ocho</w:t>
            </w:r>
          </w:p>
        </w:tc>
        <w:tc>
          <w:tcPr>
            <w:tcW w:w="2813" w:type="dxa"/>
          </w:tcPr>
          <w:p w:rsidR="00236A87" w:rsidRPr="000D4D23" w:rsidRDefault="00236A87" w:rsidP="000D4D23">
            <w:pPr>
              <w:pStyle w:val="Tabletext"/>
              <w:spacing w:before="34" w:after="34"/>
              <w:rPr>
                <w:rFonts w:asciiTheme="minorBidi" w:hAnsiTheme="minorBidi" w:cstheme="minorBidi"/>
                <w:b w:val="0"/>
                <w:szCs w:val="18"/>
                <w:lang w:val="es-ES_tradnl"/>
              </w:rPr>
            </w:pPr>
            <w:r w:rsidRPr="000D4D23">
              <w:rPr>
                <w:rFonts w:asciiTheme="minorBidi" w:hAnsiTheme="minorBidi" w:cstheme="minorBidi"/>
                <w:b w:val="0"/>
                <w:szCs w:val="18"/>
                <w:lang w:val="es-ES_tradnl"/>
              </w:rPr>
              <w:t>Número geográfico para servicios de telefonía fija (indicativo interurbano)</w:t>
            </w:r>
          </w:p>
        </w:tc>
        <w:tc>
          <w:tcPr>
            <w:tcW w:w="2835" w:type="dxa"/>
          </w:tcPr>
          <w:p w:rsidR="00236A87" w:rsidRPr="000D4D23" w:rsidRDefault="00236A87" w:rsidP="000D4D23">
            <w:pPr>
              <w:pStyle w:val="Tabletext"/>
              <w:spacing w:before="34" w:after="34"/>
              <w:rPr>
                <w:rFonts w:asciiTheme="minorBidi" w:hAnsiTheme="minorBidi" w:cstheme="minorBidi"/>
                <w:b w:val="0"/>
                <w:szCs w:val="18"/>
                <w:lang w:val="es-ES_tradnl"/>
              </w:rPr>
            </w:pPr>
            <w:r w:rsidRPr="000D4D23">
              <w:rPr>
                <w:rFonts w:asciiTheme="minorBidi" w:hAnsiTheme="minorBidi" w:cstheme="minorBidi"/>
                <w:b w:val="0"/>
                <w:szCs w:val="18"/>
                <w:lang w:val="es-ES_tradnl"/>
              </w:rPr>
              <w:t xml:space="preserve">Indicativo interurbano de </w:t>
            </w:r>
            <w:proofErr w:type="spellStart"/>
            <w:r w:rsidRPr="000D4D23">
              <w:rPr>
                <w:rFonts w:asciiTheme="minorBidi" w:hAnsiTheme="minorBidi" w:cstheme="minorBidi"/>
                <w:b w:val="0"/>
                <w:szCs w:val="18"/>
                <w:lang w:val="es-ES_tradnl"/>
              </w:rPr>
              <w:t>Quelimane</w:t>
            </w:r>
            <w:proofErr w:type="spellEnd"/>
          </w:p>
        </w:tc>
      </w:tr>
      <w:tr w:rsidR="002419C9" w:rsidRPr="000D4D23" w:rsidTr="000D4D23">
        <w:trPr>
          <w:cantSplit/>
          <w:jc w:val="center"/>
        </w:trPr>
        <w:tc>
          <w:tcPr>
            <w:tcW w:w="1892" w:type="dxa"/>
          </w:tcPr>
          <w:p w:rsidR="00236A87" w:rsidRPr="000D4D23" w:rsidRDefault="00236A87" w:rsidP="000D4D23">
            <w:pPr>
              <w:pStyle w:val="Tabletext"/>
              <w:spacing w:before="34" w:after="34"/>
              <w:jc w:val="center"/>
              <w:rPr>
                <w:rFonts w:asciiTheme="minorBidi" w:hAnsiTheme="minorBidi" w:cstheme="minorBidi"/>
                <w:b w:val="0"/>
                <w:szCs w:val="18"/>
                <w:lang w:val="es-ES_tradnl"/>
              </w:rPr>
            </w:pPr>
            <w:r w:rsidRPr="000D4D23">
              <w:rPr>
                <w:rFonts w:asciiTheme="minorBidi" w:hAnsiTheme="minorBidi" w:cstheme="minorBidi"/>
                <w:b w:val="0"/>
                <w:szCs w:val="18"/>
                <w:lang w:val="es-ES_tradnl"/>
              </w:rPr>
              <w:t>250 (NDC)</w:t>
            </w:r>
          </w:p>
        </w:tc>
        <w:tc>
          <w:tcPr>
            <w:tcW w:w="1458" w:type="dxa"/>
          </w:tcPr>
          <w:p w:rsidR="00236A87" w:rsidRPr="000D4D23" w:rsidRDefault="00236A87" w:rsidP="000D4D23">
            <w:pPr>
              <w:pStyle w:val="Tabletext"/>
              <w:spacing w:before="34" w:after="34"/>
              <w:jc w:val="center"/>
              <w:rPr>
                <w:rFonts w:asciiTheme="minorBidi" w:hAnsiTheme="minorBidi" w:cstheme="minorBidi"/>
                <w:b w:val="0"/>
                <w:szCs w:val="18"/>
                <w:lang w:val="es-ES_tradnl"/>
              </w:rPr>
            </w:pPr>
            <w:r w:rsidRPr="000D4D23">
              <w:rPr>
                <w:rFonts w:asciiTheme="minorBidi" w:hAnsiTheme="minorBidi" w:cstheme="minorBidi"/>
                <w:b w:val="0"/>
                <w:szCs w:val="18"/>
                <w:lang w:val="es-ES_tradnl"/>
              </w:rPr>
              <w:t>Ocho</w:t>
            </w:r>
          </w:p>
        </w:tc>
        <w:tc>
          <w:tcPr>
            <w:tcW w:w="1062" w:type="dxa"/>
          </w:tcPr>
          <w:p w:rsidR="00236A87" w:rsidRPr="000D4D23" w:rsidRDefault="00236A87" w:rsidP="000D4D23">
            <w:pPr>
              <w:pStyle w:val="Tabletext"/>
              <w:spacing w:before="34" w:after="34"/>
              <w:jc w:val="center"/>
              <w:rPr>
                <w:rFonts w:asciiTheme="minorBidi" w:hAnsiTheme="minorBidi" w:cstheme="minorBidi"/>
                <w:b w:val="0"/>
                <w:szCs w:val="18"/>
                <w:lang w:val="es-ES_tradnl"/>
              </w:rPr>
            </w:pPr>
            <w:r w:rsidRPr="000D4D23">
              <w:rPr>
                <w:rFonts w:asciiTheme="minorBidi" w:hAnsiTheme="minorBidi" w:cstheme="minorBidi"/>
                <w:b w:val="0"/>
                <w:szCs w:val="18"/>
                <w:lang w:val="es-ES_tradnl"/>
              </w:rPr>
              <w:t>Ocho</w:t>
            </w:r>
          </w:p>
        </w:tc>
        <w:tc>
          <w:tcPr>
            <w:tcW w:w="2813" w:type="dxa"/>
          </w:tcPr>
          <w:p w:rsidR="00236A87" w:rsidRPr="000D4D23" w:rsidRDefault="00236A87" w:rsidP="000D4D23">
            <w:pPr>
              <w:pStyle w:val="Tabletext"/>
              <w:spacing w:before="34" w:after="34"/>
              <w:rPr>
                <w:rFonts w:asciiTheme="minorBidi" w:hAnsiTheme="minorBidi" w:cstheme="minorBidi"/>
                <w:b w:val="0"/>
                <w:szCs w:val="18"/>
                <w:lang w:val="es-ES_tradnl"/>
              </w:rPr>
            </w:pPr>
            <w:r w:rsidRPr="000D4D23">
              <w:rPr>
                <w:rFonts w:asciiTheme="minorBidi" w:hAnsiTheme="minorBidi" w:cstheme="minorBidi"/>
                <w:b w:val="0"/>
                <w:szCs w:val="18"/>
                <w:lang w:val="es-ES_tradnl"/>
              </w:rPr>
              <w:t>TDM - VSAT</w:t>
            </w:r>
          </w:p>
        </w:tc>
        <w:tc>
          <w:tcPr>
            <w:tcW w:w="2835" w:type="dxa"/>
          </w:tcPr>
          <w:p w:rsidR="00236A87" w:rsidRPr="000D4D23" w:rsidRDefault="00236A87" w:rsidP="000D4D23">
            <w:pPr>
              <w:pStyle w:val="Tabletext"/>
              <w:spacing w:before="34" w:after="34"/>
              <w:rPr>
                <w:rFonts w:asciiTheme="minorBidi" w:hAnsiTheme="minorBidi" w:cstheme="minorBidi"/>
                <w:b w:val="0"/>
                <w:szCs w:val="18"/>
                <w:lang w:val="es-ES_tradnl"/>
              </w:rPr>
            </w:pPr>
          </w:p>
        </w:tc>
      </w:tr>
      <w:tr w:rsidR="002419C9" w:rsidRPr="000D4D23" w:rsidTr="000D4D23">
        <w:trPr>
          <w:cantSplit/>
          <w:jc w:val="center"/>
        </w:trPr>
        <w:tc>
          <w:tcPr>
            <w:tcW w:w="1892" w:type="dxa"/>
          </w:tcPr>
          <w:p w:rsidR="00236A87" w:rsidRPr="000D4D23" w:rsidRDefault="00236A87" w:rsidP="000D4D23">
            <w:pPr>
              <w:pStyle w:val="Tabletext"/>
              <w:spacing w:before="34" w:after="34"/>
              <w:jc w:val="center"/>
              <w:rPr>
                <w:rFonts w:asciiTheme="minorBidi" w:hAnsiTheme="minorBidi" w:cstheme="minorBidi"/>
                <w:b w:val="0"/>
                <w:szCs w:val="18"/>
                <w:lang w:val="es-ES_tradnl"/>
              </w:rPr>
            </w:pPr>
            <w:r w:rsidRPr="000D4D23">
              <w:rPr>
                <w:rFonts w:asciiTheme="minorBidi" w:hAnsiTheme="minorBidi" w:cstheme="minorBidi"/>
                <w:b w:val="0"/>
                <w:szCs w:val="18"/>
                <w:lang w:val="es-ES_tradnl"/>
              </w:rPr>
              <w:t>251 (NDC)</w:t>
            </w:r>
          </w:p>
        </w:tc>
        <w:tc>
          <w:tcPr>
            <w:tcW w:w="1458" w:type="dxa"/>
          </w:tcPr>
          <w:p w:rsidR="00236A87" w:rsidRPr="000D4D23" w:rsidRDefault="00236A87" w:rsidP="000D4D23">
            <w:pPr>
              <w:pStyle w:val="Tabletext"/>
              <w:spacing w:before="34" w:after="34"/>
              <w:jc w:val="center"/>
              <w:rPr>
                <w:rFonts w:asciiTheme="minorBidi" w:hAnsiTheme="minorBidi" w:cstheme="minorBidi"/>
                <w:b w:val="0"/>
                <w:szCs w:val="18"/>
                <w:lang w:val="es-ES_tradnl"/>
              </w:rPr>
            </w:pPr>
            <w:r w:rsidRPr="000D4D23">
              <w:rPr>
                <w:rFonts w:asciiTheme="minorBidi" w:hAnsiTheme="minorBidi" w:cstheme="minorBidi"/>
                <w:b w:val="0"/>
                <w:szCs w:val="18"/>
                <w:lang w:val="es-ES_tradnl"/>
              </w:rPr>
              <w:t>Ocho</w:t>
            </w:r>
          </w:p>
        </w:tc>
        <w:tc>
          <w:tcPr>
            <w:tcW w:w="1062" w:type="dxa"/>
          </w:tcPr>
          <w:p w:rsidR="00236A87" w:rsidRPr="000D4D23" w:rsidRDefault="00236A87" w:rsidP="000D4D23">
            <w:pPr>
              <w:pStyle w:val="Tabletext"/>
              <w:spacing w:before="34" w:after="34"/>
              <w:jc w:val="center"/>
              <w:rPr>
                <w:rFonts w:asciiTheme="minorBidi" w:hAnsiTheme="minorBidi" w:cstheme="minorBidi"/>
                <w:b w:val="0"/>
                <w:szCs w:val="18"/>
                <w:lang w:val="es-ES_tradnl"/>
              </w:rPr>
            </w:pPr>
            <w:r w:rsidRPr="000D4D23">
              <w:rPr>
                <w:rFonts w:asciiTheme="minorBidi" w:hAnsiTheme="minorBidi" w:cstheme="minorBidi"/>
                <w:b w:val="0"/>
                <w:szCs w:val="18"/>
                <w:lang w:val="es-ES_tradnl"/>
              </w:rPr>
              <w:t>Ocho</w:t>
            </w:r>
          </w:p>
        </w:tc>
        <w:tc>
          <w:tcPr>
            <w:tcW w:w="2813" w:type="dxa"/>
          </w:tcPr>
          <w:p w:rsidR="00236A87" w:rsidRPr="000D4D23" w:rsidRDefault="00236A87" w:rsidP="000D4D23">
            <w:pPr>
              <w:pStyle w:val="Tabletext"/>
              <w:spacing w:before="34" w:after="34"/>
              <w:rPr>
                <w:rFonts w:asciiTheme="minorBidi" w:hAnsiTheme="minorBidi" w:cstheme="minorBidi"/>
                <w:b w:val="0"/>
                <w:szCs w:val="18"/>
                <w:lang w:val="es-ES_tradnl"/>
              </w:rPr>
            </w:pPr>
            <w:r w:rsidRPr="000D4D23">
              <w:rPr>
                <w:rFonts w:asciiTheme="minorBidi" w:hAnsiTheme="minorBidi" w:cstheme="minorBidi"/>
                <w:b w:val="0"/>
                <w:szCs w:val="18"/>
                <w:lang w:val="es-ES_tradnl"/>
              </w:rPr>
              <w:t>Número geográfico para servicios de telefonía fija (indicativo interurbano)</w:t>
            </w:r>
          </w:p>
        </w:tc>
        <w:tc>
          <w:tcPr>
            <w:tcW w:w="2835" w:type="dxa"/>
          </w:tcPr>
          <w:p w:rsidR="00236A87" w:rsidRPr="000D4D23" w:rsidRDefault="00236A87" w:rsidP="000D4D23">
            <w:pPr>
              <w:pStyle w:val="Tabletext"/>
              <w:spacing w:before="34" w:after="34"/>
              <w:rPr>
                <w:rFonts w:asciiTheme="minorBidi" w:hAnsiTheme="minorBidi" w:cstheme="minorBidi"/>
                <w:b w:val="0"/>
                <w:szCs w:val="18"/>
                <w:lang w:val="es-ES_tradnl"/>
              </w:rPr>
            </w:pPr>
            <w:r w:rsidRPr="000D4D23">
              <w:rPr>
                <w:rFonts w:asciiTheme="minorBidi" w:hAnsiTheme="minorBidi" w:cstheme="minorBidi"/>
                <w:b w:val="0"/>
                <w:szCs w:val="18"/>
                <w:lang w:val="es-ES_tradnl"/>
              </w:rPr>
              <w:t xml:space="preserve">Indicativo interurbano de </w:t>
            </w:r>
            <w:proofErr w:type="spellStart"/>
            <w:r w:rsidRPr="000D4D23">
              <w:rPr>
                <w:rFonts w:asciiTheme="minorBidi" w:hAnsiTheme="minorBidi" w:cstheme="minorBidi"/>
                <w:b w:val="0"/>
                <w:szCs w:val="18"/>
                <w:lang w:val="es-ES_tradnl"/>
              </w:rPr>
              <w:t>Manica</w:t>
            </w:r>
            <w:proofErr w:type="spellEnd"/>
          </w:p>
        </w:tc>
      </w:tr>
      <w:tr w:rsidR="002419C9" w:rsidRPr="000D4D23" w:rsidTr="000D4D23">
        <w:trPr>
          <w:cantSplit/>
          <w:jc w:val="center"/>
        </w:trPr>
        <w:tc>
          <w:tcPr>
            <w:tcW w:w="1892" w:type="dxa"/>
          </w:tcPr>
          <w:p w:rsidR="00236A87" w:rsidRPr="000D4D23" w:rsidRDefault="00236A87" w:rsidP="000D4D23">
            <w:pPr>
              <w:pStyle w:val="Tabletext"/>
              <w:spacing w:before="34" w:after="34"/>
              <w:jc w:val="center"/>
              <w:rPr>
                <w:rFonts w:asciiTheme="minorBidi" w:hAnsiTheme="minorBidi" w:cstheme="minorBidi"/>
                <w:b w:val="0"/>
                <w:szCs w:val="18"/>
                <w:lang w:val="es-ES_tradnl"/>
              </w:rPr>
            </w:pPr>
            <w:r w:rsidRPr="000D4D23">
              <w:rPr>
                <w:rFonts w:asciiTheme="minorBidi" w:hAnsiTheme="minorBidi" w:cstheme="minorBidi"/>
                <w:b w:val="0"/>
                <w:szCs w:val="18"/>
                <w:lang w:val="es-ES_tradnl"/>
              </w:rPr>
              <w:t>252 (NDC)</w:t>
            </w:r>
          </w:p>
        </w:tc>
        <w:tc>
          <w:tcPr>
            <w:tcW w:w="1458" w:type="dxa"/>
          </w:tcPr>
          <w:p w:rsidR="00236A87" w:rsidRPr="000D4D23" w:rsidRDefault="00236A87" w:rsidP="000D4D23">
            <w:pPr>
              <w:pStyle w:val="Tabletext"/>
              <w:spacing w:before="34" w:after="34"/>
              <w:jc w:val="center"/>
              <w:rPr>
                <w:rFonts w:asciiTheme="minorBidi" w:hAnsiTheme="minorBidi" w:cstheme="minorBidi"/>
                <w:b w:val="0"/>
                <w:szCs w:val="18"/>
                <w:lang w:val="es-ES_tradnl"/>
              </w:rPr>
            </w:pPr>
            <w:r w:rsidRPr="000D4D23">
              <w:rPr>
                <w:rFonts w:asciiTheme="minorBidi" w:hAnsiTheme="minorBidi" w:cstheme="minorBidi"/>
                <w:b w:val="0"/>
                <w:szCs w:val="18"/>
                <w:lang w:val="es-ES_tradnl"/>
              </w:rPr>
              <w:t>Ocho</w:t>
            </w:r>
          </w:p>
        </w:tc>
        <w:tc>
          <w:tcPr>
            <w:tcW w:w="1062" w:type="dxa"/>
          </w:tcPr>
          <w:p w:rsidR="00236A87" w:rsidRPr="000D4D23" w:rsidRDefault="00236A87" w:rsidP="000D4D23">
            <w:pPr>
              <w:pStyle w:val="Tabletext"/>
              <w:spacing w:before="34" w:after="34"/>
              <w:jc w:val="center"/>
              <w:rPr>
                <w:rFonts w:asciiTheme="minorBidi" w:hAnsiTheme="minorBidi" w:cstheme="minorBidi"/>
                <w:b w:val="0"/>
                <w:szCs w:val="18"/>
                <w:lang w:val="es-ES_tradnl"/>
              </w:rPr>
            </w:pPr>
            <w:r w:rsidRPr="000D4D23">
              <w:rPr>
                <w:rFonts w:asciiTheme="minorBidi" w:hAnsiTheme="minorBidi" w:cstheme="minorBidi"/>
                <w:b w:val="0"/>
                <w:szCs w:val="18"/>
                <w:lang w:val="es-ES_tradnl"/>
              </w:rPr>
              <w:t>Ocho</w:t>
            </w:r>
          </w:p>
        </w:tc>
        <w:tc>
          <w:tcPr>
            <w:tcW w:w="2813" w:type="dxa"/>
          </w:tcPr>
          <w:p w:rsidR="00236A87" w:rsidRPr="000D4D23" w:rsidRDefault="00236A87" w:rsidP="000D4D23">
            <w:pPr>
              <w:pStyle w:val="Tabletext"/>
              <w:spacing w:before="34" w:after="34"/>
              <w:rPr>
                <w:rFonts w:asciiTheme="minorBidi" w:hAnsiTheme="minorBidi" w:cstheme="minorBidi"/>
                <w:b w:val="0"/>
                <w:szCs w:val="18"/>
                <w:lang w:val="es-ES_tradnl"/>
              </w:rPr>
            </w:pPr>
            <w:r w:rsidRPr="000D4D23">
              <w:rPr>
                <w:rFonts w:asciiTheme="minorBidi" w:hAnsiTheme="minorBidi" w:cstheme="minorBidi"/>
                <w:b w:val="0"/>
                <w:szCs w:val="18"/>
                <w:lang w:val="es-ES_tradnl"/>
              </w:rPr>
              <w:t>Número geográfico para servicios de telefonía fija (indicativo interurbano)</w:t>
            </w:r>
          </w:p>
        </w:tc>
        <w:tc>
          <w:tcPr>
            <w:tcW w:w="2835" w:type="dxa"/>
          </w:tcPr>
          <w:p w:rsidR="00236A87" w:rsidRPr="000D4D23" w:rsidRDefault="00236A87" w:rsidP="000D4D23">
            <w:pPr>
              <w:pStyle w:val="Tabletext"/>
              <w:spacing w:before="34" w:after="34"/>
              <w:rPr>
                <w:rFonts w:asciiTheme="minorBidi" w:hAnsiTheme="minorBidi" w:cstheme="minorBidi"/>
                <w:b w:val="0"/>
                <w:szCs w:val="18"/>
                <w:lang w:val="es-ES_tradnl"/>
              </w:rPr>
            </w:pPr>
            <w:r w:rsidRPr="000D4D23">
              <w:rPr>
                <w:rFonts w:asciiTheme="minorBidi" w:hAnsiTheme="minorBidi" w:cstheme="minorBidi"/>
                <w:b w:val="0"/>
                <w:szCs w:val="18"/>
                <w:lang w:val="es-ES_tradnl"/>
              </w:rPr>
              <w:t>Indicativo interurbano de Tete</w:t>
            </w:r>
          </w:p>
        </w:tc>
      </w:tr>
      <w:tr w:rsidR="002419C9" w:rsidRPr="000D4D23" w:rsidTr="000D4D23">
        <w:trPr>
          <w:cantSplit/>
          <w:jc w:val="center"/>
        </w:trPr>
        <w:tc>
          <w:tcPr>
            <w:tcW w:w="1892" w:type="dxa"/>
          </w:tcPr>
          <w:p w:rsidR="00236A87" w:rsidRPr="000D4D23" w:rsidRDefault="00236A87" w:rsidP="000D4D23">
            <w:pPr>
              <w:pStyle w:val="Tabletext"/>
              <w:spacing w:before="34" w:after="34"/>
              <w:jc w:val="center"/>
              <w:rPr>
                <w:rFonts w:asciiTheme="minorBidi" w:hAnsiTheme="minorBidi" w:cstheme="minorBidi"/>
                <w:b w:val="0"/>
                <w:szCs w:val="18"/>
                <w:lang w:val="es-ES_tradnl"/>
              </w:rPr>
            </w:pPr>
            <w:r w:rsidRPr="000D4D23">
              <w:rPr>
                <w:rFonts w:asciiTheme="minorBidi" w:hAnsiTheme="minorBidi" w:cstheme="minorBidi"/>
                <w:b w:val="0"/>
                <w:szCs w:val="18"/>
                <w:lang w:val="es-ES_tradnl"/>
              </w:rPr>
              <w:t>26 (NDC)</w:t>
            </w:r>
          </w:p>
        </w:tc>
        <w:tc>
          <w:tcPr>
            <w:tcW w:w="1458" w:type="dxa"/>
          </w:tcPr>
          <w:p w:rsidR="00236A87" w:rsidRPr="000D4D23" w:rsidRDefault="00236A87" w:rsidP="000D4D23">
            <w:pPr>
              <w:pStyle w:val="Tabletext"/>
              <w:spacing w:before="34" w:after="34"/>
              <w:jc w:val="center"/>
              <w:rPr>
                <w:rFonts w:asciiTheme="minorBidi" w:hAnsiTheme="minorBidi" w:cstheme="minorBidi"/>
                <w:b w:val="0"/>
                <w:szCs w:val="18"/>
                <w:lang w:val="es-ES_tradnl"/>
              </w:rPr>
            </w:pPr>
            <w:r w:rsidRPr="000D4D23">
              <w:rPr>
                <w:rFonts w:asciiTheme="minorBidi" w:hAnsiTheme="minorBidi" w:cstheme="minorBidi"/>
                <w:b w:val="0"/>
                <w:szCs w:val="18"/>
                <w:lang w:val="es-ES_tradnl"/>
              </w:rPr>
              <w:t>Ocho</w:t>
            </w:r>
          </w:p>
        </w:tc>
        <w:tc>
          <w:tcPr>
            <w:tcW w:w="1062" w:type="dxa"/>
          </w:tcPr>
          <w:p w:rsidR="00236A87" w:rsidRPr="000D4D23" w:rsidRDefault="00236A87" w:rsidP="000D4D23">
            <w:pPr>
              <w:pStyle w:val="Tabletext"/>
              <w:spacing w:before="34" w:after="34"/>
              <w:jc w:val="center"/>
              <w:rPr>
                <w:rFonts w:asciiTheme="minorBidi" w:hAnsiTheme="minorBidi" w:cstheme="minorBidi"/>
                <w:b w:val="0"/>
                <w:szCs w:val="18"/>
                <w:lang w:val="es-ES_tradnl"/>
              </w:rPr>
            </w:pPr>
            <w:r w:rsidRPr="000D4D23">
              <w:rPr>
                <w:rFonts w:asciiTheme="minorBidi" w:hAnsiTheme="minorBidi" w:cstheme="minorBidi"/>
                <w:b w:val="0"/>
                <w:szCs w:val="18"/>
                <w:lang w:val="es-ES_tradnl"/>
              </w:rPr>
              <w:t>Ocho</w:t>
            </w:r>
          </w:p>
        </w:tc>
        <w:tc>
          <w:tcPr>
            <w:tcW w:w="2813" w:type="dxa"/>
          </w:tcPr>
          <w:p w:rsidR="00236A87" w:rsidRPr="000D4D23" w:rsidRDefault="00236A87" w:rsidP="000D4D23">
            <w:pPr>
              <w:pStyle w:val="Tabletext"/>
              <w:spacing w:before="34" w:after="34"/>
              <w:rPr>
                <w:rFonts w:asciiTheme="minorBidi" w:hAnsiTheme="minorBidi" w:cstheme="minorBidi"/>
                <w:b w:val="0"/>
                <w:szCs w:val="18"/>
                <w:lang w:val="es-ES_tradnl"/>
              </w:rPr>
            </w:pPr>
            <w:r w:rsidRPr="000D4D23">
              <w:rPr>
                <w:rFonts w:asciiTheme="minorBidi" w:hAnsiTheme="minorBidi" w:cstheme="minorBidi"/>
                <w:b w:val="0"/>
                <w:szCs w:val="18"/>
                <w:lang w:val="es-ES_tradnl"/>
              </w:rPr>
              <w:t>Número geográfico para servicios de telefonía fija (indicativo interurbano)</w:t>
            </w:r>
          </w:p>
        </w:tc>
        <w:tc>
          <w:tcPr>
            <w:tcW w:w="2835" w:type="dxa"/>
          </w:tcPr>
          <w:p w:rsidR="00236A87" w:rsidRPr="000D4D23" w:rsidRDefault="00236A87" w:rsidP="000D4D23">
            <w:pPr>
              <w:pStyle w:val="Tabletext"/>
              <w:spacing w:before="34" w:after="34"/>
              <w:rPr>
                <w:rFonts w:asciiTheme="minorBidi" w:hAnsiTheme="minorBidi" w:cstheme="minorBidi"/>
                <w:b w:val="0"/>
                <w:szCs w:val="18"/>
                <w:lang w:val="es-ES_tradnl"/>
              </w:rPr>
            </w:pPr>
            <w:r w:rsidRPr="000D4D23">
              <w:rPr>
                <w:rFonts w:asciiTheme="minorBidi" w:hAnsiTheme="minorBidi" w:cstheme="minorBidi"/>
                <w:b w:val="0"/>
                <w:szCs w:val="18"/>
                <w:lang w:val="es-ES_tradnl"/>
              </w:rPr>
              <w:t>Indicativo interurbano de Nampula</w:t>
            </w:r>
          </w:p>
        </w:tc>
      </w:tr>
      <w:tr w:rsidR="002419C9" w:rsidRPr="000D4D23" w:rsidTr="000D4D23">
        <w:trPr>
          <w:cantSplit/>
          <w:jc w:val="center"/>
        </w:trPr>
        <w:tc>
          <w:tcPr>
            <w:tcW w:w="1892" w:type="dxa"/>
          </w:tcPr>
          <w:p w:rsidR="00236A87" w:rsidRPr="000D4D23" w:rsidRDefault="00236A87" w:rsidP="000D4D23">
            <w:pPr>
              <w:pStyle w:val="Tabletext"/>
              <w:spacing w:before="34" w:after="34"/>
              <w:jc w:val="center"/>
              <w:rPr>
                <w:rFonts w:asciiTheme="minorBidi" w:hAnsiTheme="minorBidi" w:cstheme="minorBidi"/>
                <w:b w:val="0"/>
                <w:szCs w:val="18"/>
                <w:lang w:val="es-ES_tradnl"/>
              </w:rPr>
            </w:pPr>
            <w:r w:rsidRPr="000D4D23">
              <w:rPr>
                <w:rFonts w:asciiTheme="minorBidi" w:hAnsiTheme="minorBidi" w:cstheme="minorBidi"/>
                <w:b w:val="0"/>
                <w:szCs w:val="18"/>
                <w:lang w:val="es-ES_tradnl"/>
              </w:rPr>
              <w:t>271 (NDC)</w:t>
            </w:r>
          </w:p>
        </w:tc>
        <w:tc>
          <w:tcPr>
            <w:tcW w:w="1458" w:type="dxa"/>
          </w:tcPr>
          <w:p w:rsidR="00236A87" w:rsidRPr="000D4D23" w:rsidRDefault="00236A87" w:rsidP="000D4D23">
            <w:pPr>
              <w:pStyle w:val="Tabletext"/>
              <w:spacing w:before="34" w:after="34"/>
              <w:jc w:val="center"/>
              <w:rPr>
                <w:rFonts w:asciiTheme="minorBidi" w:hAnsiTheme="minorBidi" w:cstheme="minorBidi"/>
                <w:b w:val="0"/>
                <w:szCs w:val="18"/>
                <w:lang w:val="es-ES_tradnl"/>
              </w:rPr>
            </w:pPr>
            <w:r w:rsidRPr="000D4D23">
              <w:rPr>
                <w:rFonts w:asciiTheme="minorBidi" w:hAnsiTheme="minorBidi" w:cstheme="minorBidi"/>
                <w:b w:val="0"/>
                <w:szCs w:val="18"/>
                <w:lang w:val="es-ES_tradnl"/>
              </w:rPr>
              <w:t>Ocho</w:t>
            </w:r>
          </w:p>
        </w:tc>
        <w:tc>
          <w:tcPr>
            <w:tcW w:w="1062" w:type="dxa"/>
          </w:tcPr>
          <w:p w:rsidR="00236A87" w:rsidRPr="000D4D23" w:rsidRDefault="00236A87" w:rsidP="000D4D23">
            <w:pPr>
              <w:pStyle w:val="Tabletext"/>
              <w:spacing w:before="34" w:after="34"/>
              <w:jc w:val="center"/>
              <w:rPr>
                <w:rFonts w:asciiTheme="minorBidi" w:hAnsiTheme="minorBidi" w:cstheme="minorBidi"/>
                <w:b w:val="0"/>
                <w:szCs w:val="18"/>
                <w:lang w:val="es-ES_tradnl"/>
              </w:rPr>
            </w:pPr>
            <w:r w:rsidRPr="000D4D23">
              <w:rPr>
                <w:rFonts w:asciiTheme="minorBidi" w:hAnsiTheme="minorBidi" w:cstheme="minorBidi"/>
                <w:b w:val="0"/>
                <w:szCs w:val="18"/>
                <w:lang w:val="es-ES_tradnl"/>
              </w:rPr>
              <w:t>Ocho</w:t>
            </w:r>
          </w:p>
        </w:tc>
        <w:tc>
          <w:tcPr>
            <w:tcW w:w="2813" w:type="dxa"/>
          </w:tcPr>
          <w:p w:rsidR="00236A87" w:rsidRPr="000D4D23" w:rsidRDefault="00236A87" w:rsidP="000D4D23">
            <w:pPr>
              <w:pStyle w:val="Tabletext"/>
              <w:spacing w:before="34" w:after="34"/>
              <w:rPr>
                <w:rFonts w:asciiTheme="minorBidi" w:hAnsiTheme="minorBidi" w:cstheme="minorBidi"/>
                <w:b w:val="0"/>
                <w:szCs w:val="18"/>
                <w:lang w:val="es-ES_tradnl"/>
              </w:rPr>
            </w:pPr>
            <w:r w:rsidRPr="000D4D23">
              <w:rPr>
                <w:rFonts w:asciiTheme="minorBidi" w:hAnsiTheme="minorBidi" w:cstheme="minorBidi"/>
                <w:b w:val="0"/>
                <w:szCs w:val="18"/>
                <w:lang w:val="es-ES_tradnl"/>
              </w:rPr>
              <w:t>Número geográfico para servicios de telefonía fija (indicativo interurbano)</w:t>
            </w:r>
          </w:p>
        </w:tc>
        <w:tc>
          <w:tcPr>
            <w:tcW w:w="2835" w:type="dxa"/>
          </w:tcPr>
          <w:p w:rsidR="00236A87" w:rsidRPr="000D4D23" w:rsidRDefault="00236A87" w:rsidP="000D4D23">
            <w:pPr>
              <w:pStyle w:val="Tabletext"/>
              <w:spacing w:before="34" w:after="34"/>
              <w:rPr>
                <w:rFonts w:asciiTheme="minorBidi" w:hAnsiTheme="minorBidi" w:cstheme="minorBidi"/>
                <w:b w:val="0"/>
                <w:szCs w:val="18"/>
                <w:lang w:val="es-ES_tradnl"/>
              </w:rPr>
            </w:pPr>
            <w:r w:rsidRPr="000D4D23">
              <w:rPr>
                <w:rFonts w:asciiTheme="minorBidi" w:hAnsiTheme="minorBidi" w:cstheme="minorBidi"/>
                <w:b w:val="0"/>
                <w:szCs w:val="18"/>
                <w:lang w:val="es-ES_tradnl"/>
              </w:rPr>
              <w:t xml:space="preserve">Indicativo interurbano de </w:t>
            </w:r>
            <w:proofErr w:type="spellStart"/>
            <w:r w:rsidRPr="000D4D23">
              <w:rPr>
                <w:rFonts w:asciiTheme="minorBidi" w:hAnsiTheme="minorBidi" w:cstheme="minorBidi"/>
                <w:b w:val="0"/>
                <w:szCs w:val="18"/>
                <w:lang w:val="es-ES_tradnl"/>
              </w:rPr>
              <w:t>Lichinga</w:t>
            </w:r>
            <w:proofErr w:type="spellEnd"/>
          </w:p>
        </w:tc>
      </w:tr>
      <w:tr w:rsidR="002419C9" w:rsidRPr="000D4D23" w:rsidTr="000D4D23">
        <w:trPr>
          <w:cantSplit/>
          <w:jc w:val="center"/>
        </w:trPr>
        <w:tc>
          <w:tcPr>
            <w:tcW w:w="1892" w:type="dxa"/>
          </w:tcPr>
          <w:p w:rsidR="00236A87" w:rsidRPr="000D4D23" w:rsidRDefault="00236A87" w:rsidP="000D4D23">
            <w:pPr>
              <w:pStyle w:val="Tabletext"/>
              <w:spacing w:before="34" w:after="34"/>
              <w:jc w:val="center"/>
              <w:rPr>
                <w:rFonts w:asciiTheme="minorBidi" w:hAnsiTheme="minorBidi" w:cstheme="minorBidi"/>
                <w:b w:val="0"/>
                <w:szCs w:val="18"/>
                <w:lang w:val="es-ES_tradnl"/>
              </w:rPr>
            </w:pPr>
            <w:r w:rsidRPr="000D4D23">
              <w:rPr>
                <w:rFonts w:asciiTheme="minorBidi" w:hAnsiTheme="minorBidi" w:cstheme="minorBidi"/>
                <w:b w:val="0"/>
                <w:szCs w:val="18"/>
                <w:lang w:val="es-ES_tradnl"/>
              </w:rPr>
              <w:t>272 (NDC)</w:t>
            </w:r>
          </w:p>
        </w:tc>
        <w:tc>
          <w:tcPr>
            <w:tcW w:w="1458" w:type="dxa"/>
          </w:tcPr>
          <w:p w:rsidR="00236A87" w:rsidRPr="000D4D23" w:rsidRDefault="00236A87" w:rsidP="000D4D23">
            <w:pPr>
              <w:pStyle w:val="Tabletext"/>
              <w:spacing w:before="34" w:after="34"/>
              <w:jc w:val="center"/>
              <w:rPr>
                <w:rFonts w:asciiTheme="minorBidi" w:hAnsiTheme="minorBidi" w:cstheme="minorBidi"/>
                <w:b w:val="0"/>
                <w:szCs w:val="18"/>
                <w:lang w:val="es-ES_tradnl"/>
              </w:rPr>
            </w:pPr>
            <w:r w:rsidRPr="000D4D23">
              <w:rPr>
                <w:rFonts w:asciiTheme="minorBidi" w:hAnsiTheme="minorBidi" w:cstheme="minorBidi"/>
                <w:b w:val="0"/>
                <w:szCs w:val="18"/>
                <w:lang w:val="es-ES_tradnl"/>
              </w:rPr>
              <w:t>Ocho</w:t>
            </w:r>
          </w:p>
        </w:tc>
        <w:tc>
          <w:tcPr>
            <w:tcW w:w="1062" w:type="dxa"/>
          </w:tcPr>
          <w:p w:rsidR="00236A87" w:rsidRPr="000D4D23" w:rsidRDefault="00236A87" w:rsidP="000D4D23">
            <w:pPr>
              <w:pStyle w:val="Tabletext"/>
              <w:spacing w:before="34" w:after="34"/>
              <w:jc w:val="center"/>
              <w:rPr>
                <w:rFonts w:asciiTheme="minorBidi" w:hAnsiTheme="minorBidi" w:cstheme="minorBidi"/>
                <w:b w:val="0"/>
                <w:szCs w:val="18"/>
                <w:lang w:val="es-ES_tradnl"/>
              </w:rPr>
            </w:pPr>
            <w:r w:rsidRPr="000D4D23">
              <w:rPr>
                <w:rFonts w:asciiTheme="minorBidi" w:hAnsiTheme="minorBidi" w:cstheme="minorBidi"/>
                <w:b w:val="0"/>
                <w:szCs w:val="18"/>
                <w:lang w:val="es-ES_tradnl"/>
              </w:rPr>
              <w:t>Ocho</w:t>
            </w:r>
          </w:p>
        </w:tc>
        <w:tc>
          <w:tcPr>
            <w:tcW w:w="2813" w:type="dxa"/>
          </w:tcPr>
          <w:p w:rsidR="00236A87" w:rsidRPr="000D4D23" w:rsidRDefault="00236A87" w:rsidP="000D4D23">
            <w:pPr>
              <w:pStyle w:val="Tabletext"/>
              <w:spacing w:before="34" w:after="34"/>
              <w:rPr>
                <w:rFonts w:asciiTheme="minorBidi" w:hAnsiTheme="minorBidi" w:cstheme="minorBidi"/>
                <w:b w:val="0"/>
                <w:szCs w:val="18"/>
                <w:lang w:val="es-ES_tradnl"/>
              </w:rPr>
            </w:pPr>
            <w:r w:rsidRPr="000D4D23">
              <w:rPr>
                <w:rFonts w:asciiTheme="minorBidi" w:hAnsiTheme="minorBidi" w:cstheme="minorBidi"/>
                <w:b w:val="0"/>
                <w:szCs w:val="18"/>
                <w:lang w:val="es-ES_tradnl"/>
              </w:rPr>
              <w:t>Número geográfico para servicios de telefonía fija (indicativo interurbano)</w:t>
            </w:r>
          </w:p>
        </w:tc>
        <w:tc>
          <w:tcPr>
            <w:tcW w:w="2835" w:type="dxa"/>
          </w:tcPr>
          <w:p w:rsidR="00236A87" w:rsidRPr="000D4D23" w:rsidRDefault="00236A87" w:rsidP="000D4D23">
            <w:pPr>
              <w:pStyle w:val="Tabletext"/>
              <w:spacing w:before="34" w:after="34"/>
              <w:rPr>
                <w:rFonts w:asciiTheme="minorBidi" w:hAnsiTheme="minorBidi" w:cstheme="minorBidi"/>
                <w:b w:val="0"/>
                <w:szCs w:val="18"/>
                <w:lang w:val="es-ES_tradnl"/>
              </w:rPr>
            </w:pPr>
            <w:r w:rsidRPr="000D4D23">
              <w:rPr>
                <w:rFonts w:asciiTheme="minorBidi" w:hAnsiTheme="minorBidi" w:cstheme="minorBidi"/>
                <w:b w:val="0"/>
                <w:szCs w:val="18"/>
                <w:lang w:val="es-ES_tradnl"/>
              </w:rPr>
              <w:t xml:space="preserve">Indicativo interurbano de </w:t>
            </w:r>
            <w:proofErr w:type="spellStart"/>
            <w:r w:rsidRPr="000D4D23">
              <w:rPr>
                <w:rFonts w:asciiTheme="minorBidi" w:hAnsiTheme="minorBidi" w:cstheme="minorBidi"/>
                <w:b w:val="0"/>
                <w:szCs w:val="18"/>
                <w:lang w:val="es-ES_tradnl"/>
              </w:rPr>
              <w:t>Pemba</w:t>
            </w:r>
            <w:proofErr w:type="spellEnd"/>
          </w:p>
        </w:tc>
      </w:tr>
      <w:tr w:rsidR="002419C9" w:rsidRPr="000D4D23" w:rsidTr="000D4D23">
        <w:trPr>
          <w:cantSplit/>
          <w:jc w:val="center"/>
        </w:trPr>
        <w:tc>
          <w:tcPr>
            <w:tcW w:w="1892" w:type="dxa"/>
          </w:tcPr>
          <w:p w:rsidR="00236A87" w:rsidRPr="000D4D23" w:rsidRDefault="00236A87" w:rsidP="000D4D23">
            <w:pPr>
              <w:pStyle w:val="Tabletext"/>
              <w:spacing w:before="34" w:after="34"/>
              <w:jc w:val="center"/>
              <w:rPr>
                <w:rFonts w:asciiTheme="minorBidi" w:hAnsiTheme="minorBidi" w:cstheme="minorBidi"/>
                <w:b w:val="0"/>
                <w:szCs w:val="18"/>
                <w:lang w:val="es-ES_tradnl"/>
              </w:rPr>
            </w:pPr>
            <w:r w:rsidRPr="000D4D23">
              <w:rPr>
                <w:rFonts w:asciiTheme="minorBidi" w:hAnsiTheme="minorBidi" w:cstheme="minorBidi"/>
                <w:b w:val="0"/>
                <w:szCs w:val="18"/>
                <w:lang w:val="es-ES_tradnl"/>
              </w:rPr>
              <w:t>281 (NDC)</w:t>
            </w:r>
          </w:p>
        </w:tc>
        <w:tc>
          <w:tcPr>
            <w:tcW w:w="1458" w:type="dxa"/>
          </w:tcPr>
          <w:p w:rsidR="00236A87" w:rsidRPr="000D4D23" w:rsidRDefault="00236A87" w:rsidP="000D4D23">
            <w:pPr>
              <w:pStyle w:val="Tabletext"/>
              <w:spacing w:before="34" w:after="34"/>
              <w:jc w:val="center"/>
              <w:rPr>
                <w:rFonts w:asciiTheme="minorBidi" w:hAnsiTheme="minorBidi" w:cstheme="minorBidi"/>
                <w:b w:val="0"/>
                <w:szCs w:val="18"/>
                <w:lang w:val="es-ES_tradnl"/>
              </w:rPr>
            </w:pPr>
            <w:r w:rsidRPr="000D4D23">
              <w:rPr>
                <w:rFonts w:asciiTheme="minorBidi" w:hAnsiTheme="minorBidi" w:cstheme="minorBidi"/>
                <w:b w:val="0"/>
                <w:szCs w:val="18"/>
                <w:lang w:val="es-ES_tradnl"/>
              </w:rPr>
              <w:t>Ocho</w:t>
            </w:r>
          </w:p>
        </w:tc>
        <w:tc>
          <w:tcPr>
            <w:tcW w:w="1062" w:type="dxa"/>
          </w:tcPr>
          <w:p w:rsidR="00236A87" w:rsidRPr="000D4D23" w:rsidRDefault="00236A87" w:rsidP="000D4D23">
            <w:pPr>
              <w:pStyle w:val="Tabletext"/>
              <w:spacing w:before="34" w:after="34"/>
              <w:jc w:val="center"/>
              <w:rPr>
                <w:rFonts w:asciiTheme="minorBidi" w:hAnsiTheme="minorBidi" w:cstheme="minorBidi"/>
                <w:b w:val="0"/>
                <w:szCs w:val="18"/>
                <w:lang w:val="es-ES_tradnl"/>
              </w:rPr>
            </w:pPr>
            <w:r w:rsidRPr="000D4D23">
              <w:rPr>
                <w:rFonts w:asciiTheme="minorBidi" w:hAnsiTheme="minorBidi" w:cstheme="minorBidi"/>
                <w:b w:val="0"/>
                <w:szCs w:val="18"/>
                <w:lang w:val="es-ES_tradnl"/>
              </w:rPr>
              <w:t>Ocho</w:t>
            </w:r>
          </w:p>
        </w:tc>
        <w:tc>
          <w:tcPr>
            <w:tcW w:w="2813" w:type="dxa"/>
          </w:tcPr>
          <w:p w:rsidR="00236A87" w:rsidRPr="000D4D23" w:rsidRDefault="00236A87" w:rsidP="000D4D23">
            <w:pPr>
              <w:pStyle w:val="Tabletext"/>
              <w:spacing w:before="34" w:after="34"/>
              <w:rPr>
                <w:rFonts w:asciiTheme="minorBidi" w:hAnsiTheme="minorBidi" w:cstheme="minorBidi"/>
                <w:b w:val="0"/>
                <w:szCs w:val="18"/>
                <w:lang w:val="es-ES_tradnl"/>
              </w:rPr>
            </w:pPr>
            <w:r w:rsidRPr="000D4D23">
              <w:rPr>
                <w:rFonts w:asciiTheme="minorBidi" w:hAnsiTheme="minorBidi" w:cstheme="minorBidi"/>
                <w:b w:val="0"/>
                <w:szCs w:val="18"/>
                <w:lang w:val="es-ES_tradnl"/>
              </w:rPr>
              <w:t>Número geográfico para servicios de telefonía fija (indicativo interurbano)</w:t>
            </w:r>
          </w:p>
        </w:tc>
        <w:tc>
          <w:tcPr>
            <w:tcW w:w="2835" w:type="dxa"/>
          </w:tcPr>
          <w:p w:rsidR="00236A87" w:rsidRPr="000D4D23" w:rsidRDefault="00236A87" w:rsidP="000D4D23">
            <w:pPr>
              <w:pStyle w:val="Tabletext"/>
              <w:spacing w:before="34" w:after="34"/>
              <w:rPr>
                <w:rFonts w:asciiTheme="minorBidi" w:hAnsiTheme="minorBidi" w:cstheme="minorBidi"/>
                <w:b w:val="0"/>
                <w:szCs w:val="18"/>
                <w:lang w:val="es-ES_tradnl"/>
              </w:rPr>
            </w:pPr>
            <w:r w:rsidRPr="000D4D23">
              <w:rPr>
                <w:rFonts w:asciiTheme="minorBidi" w:hAnsiTheme="minorBidi" w:cstheme="minorBidi"/>
                <w:b w:val="0"/>
                <w:szCs w:val="18"/>
                <w:lang w:val="es-ES_tradnl"/>
              </w:rPr>
              <w:t xml:space="preserve">Indicativo interurbano de </w:t>
            </w:r>
            <w:proofErr w:type="spellStart"/>
            <w:r w:rsidRPr="000D4D23">
              <w:rPr>
                <w:rFonts w:asciiTheme="minorBidi" w:hAnsiTheme="minorBidi" w:cstheme="minorBidi"/>
                <w:b w:val="0"/>
                <w:szCs w:val="18"/>
                <w:lang w:val="es-ES_tradnl"/>
              </w:rPr>
              <w:t>Chokwé</w:t>
            </w:r>
            <w:proofErr w:type="spellEnd"/>
          </w:p>
        </w:tc>
      </w:tr>
      <w:tr w:rsidR="002419C9" w:rsidRPr="000D4D23" w:rsidTr="000D4D23">
        <w:trPr>
          <w:cantSplit/>
          <w:jc w:val="center"/>
        </w:trPr>
        <w:tc>
          <w:tcPr>
            <w:tcW w:w="1892" w:type="dxa"/>
          </w:tcPr>
          <w:p w:rsidR="00236A87" w:rsidRPr="000D4D23" w:rsidRDefault="00236A87" w:rsidP="000D4D23">
            <w:pPr>
              <w:pStyle w:val="Tabletext"/>
              <w:spacing w:before="34" w:after="34"/>
              <w:jc w:val="center"/>
              <w:rPr>
                <w:rFonts w:asciiTheme="minorBidi" w:hAnsiTheme="minorBidi" w:cstheme="minorBidi"/>
                <w:b w:val="0"/>
                <w:szCs w:val="18"/>
                <w:lang w:val="es-ES_tradnl"/>
              </w:rPr>
            </w:pPr>
            <w:r w:rsidRPr="000D4D23">
              <w:rPr>
                <w:rFonts w:asciiTheme="minorBidi" w:hAnsiTheme="minorBidi" w:cstheme="minorBidi"/>
                <w:b w:val="0"/>
                <w:szCs w:val="18"/>
                <w:lang w:val="es-ES_tradnl"/>
              </w:rPr>
              <w:t>282 (NDC)</w:t>
            </w:r>
          </w:p>
        </w:tc>
        <w:tc>
          <w:tcPr>
            <w:tcW w:w="1458" w:type="dxa"/>
          </w:tcPr>
          <w:p w:rsidR="00236A87" w:rsidRPr="000D4D23" w:rsidRDefault="00236A87" w:rsidP="000D4D23">
            <w:pPr>
              <w:pStyle w:val="Tabletext"/>
              <w:spacing w:before="34" w:after="34"/>
              <w:jc w:val="center"/>
              <w:rPr>
                <w:rFonts w:asciiTheme="minorBidi" w:hAnsiTheme="minorBidi" w:cstheme="minorBidi"/>
                <w:b w:val="0"/>
                <w:szCs w:val="18"/>
                <w:lang w:val="es-ES_tradnl"/>
              </w:rPr>
            </w:pPr>
            <w:r w:rsidRPr="000D4D23">
              <w:rPr>
                <w:rFonts w:asciiTheme="minorBidi" w:hAnsiTheme="minorBidi" w:cstheme="minorBidi"/>
                <w:b w:val="0"/>
                <w:szCs w:val="18"/>
                <w:lang w:val="es-ES_tradnl"/>
              </w:rPr>
              <w:t>Ocho</w:t>
            </w:r>
          </w:p>
        </w:tc>
        <w:tc>
          <w:tcPr>
            <w:tcW w:w="1062" w:type="dxa"/>
          </w:tcPr>
          <w:p w:rsidR="00236A87" w:rsidRPr="000D4D23" w:rsidRDefault="00236A87" w:rsidP="000D4D23">
            <w:pPr>
              <w:pStyle w:val="Tabletext"/>
              <w:spacing w:before="34" w:after="34"/>
              <w:jc w:val="center"/>
              <w:rPr>
                <w:rFonts w:asciiTheme="minorBidi" w:hAnsiTheme="minorBidi" w:cstheme="minorBidi"/>
                <w:b w:val="0"/>
                <w:szCs w:val="18"/>
                <w:lang w:val="es-ES_tradnl"/>
              </w:rPr>
            </w:pPr>
            <w:r w:rsidRPr="000D4D23">
              <w:rPr>
                <w:rFonts w:asciiTheme="minorBidi" w:hAnsiTheme="minorBidi" w:cstheme="minorBidi"/>
                <w:b w:val="0"/>
                <w:szCs w:val="18"/>
                <w:lang w:val="es-ES_tradnl"/>
              </w:rPr>
              <w:t>Ocho</w:t>
            </w:r>
          </w:p>
        </w:tc>
        <w:tc>
          <w:tcPr>
            <w:tcW w:w="2813" w:type="dxa"/>
          </w:tcPr>
          <w:p w:rsidR="00236A87" w:rsidRPr="000D4D23" w:rsidRDefault="00236A87" w:rsidP="000D4D23">
            <w:pPr>
              <w:pStyle w:val="Tabletext"/>
              <w:spacing w:before="34" w:after="34"/>
              <w:rPr>
                <w:rFonts w:asciiTheme="minorBidi" w:hAnsiTheme="minorBidi" w:cstheme="minorBidi"/>
                <w:b w:val="0"/>
                <w:szCs w:val="18"/>
                <w:lang w:val="es-ES_tradnl"/>
              </w:rPr>
            </w:pPr>
            <w:r w:rsidRPr="000D4D23">
              <w:rPr>
                <w:rFonts w:asciiTheme="minorBidi" w:hAnsiTheme="minorBidi" w:cstheme="minorBidi"/>
                <w:b w:val="0"/>
                <w:szCs w:val="18"/>
                <w:lang w:val="es-ES_tradnl"/>
              </w:rPr>
              <w:t>Número geográfico para servicios de telefonía fija (indicativo interurbano)</w:t>
            </w:r>
          </w:p>
        </w:tc>
        <w:tc>
          <w:tcPr>
            <w:tcW w:w="2835" w:type="dxa"/>
          </w:tcPr>
          <w:p w:rsidR="00236A87" w:rsidRPr="000D4D23" w:rsidRDefault="00236A87" w:rsidP="000D4D23">
            <w:pPr>
              <w:pStyle w:val="Tabletext"/>
              <w:spacing w:before="34" w:after="34"/>
              <w:rPr>
                <w:rFonts w:asciiTheme="minorBidi" w:hAnsiTheme="minorBidi" w:cstheme="minorBidi"/>
                <w:b w:val="0"/>
                <w:szCs w:val="18"/>
                <w:lang w:val="es-ES_tradnl"/>
              </w:rPr>
            </w:pPr>
            <w:r w:rsidRPr="000D4D23">
              <w:rPr>
                <w:rFonts w:asciiTheme="minorBidi" w:hAnsiTheme="minorBidi" w:cstheme="minorBidi"/>
                <w:b w:val="0"/>
                <w:szCs w:val="18"/>
                <w:lang w:val="es-ES_tradnl"/>
              </w:rPr>
              <w:t xml:space="preserve">Indicativo interurbano de </w:t>
            </w:r>
            <w:proofErr w:type="spellStart"/>
            <w:r w:rsidRPr="000D4D23">
              <w:rPr>
                <w:rFonts w:asciiTheme="minorBidi" w:hAnsiTheme="minorBidi" w:cstheme="minorBidi"/>
                <w:b w:val="0"/>
                <w:szCs w:val="18"/>
                <w:lang w:val="es-ES_tradnl"/>
              </w:rPr>
              <w:t>Xai-Xai</w:t>
            </w:r>
            <w:proofErr w:type="spellEnd"/>
          </w:p>
        </w:tc>
      </w:tr>
      <w:tr w:rsidR="002419C9" w:rsidRPr="000D4D23" w:rsidTr="000D4D23">
        <w:trPr>
          <w:cantSplit/>
          <w:jc w:val="center"/>
        </w:trPr>
        <w:tc>
          <w:tcPr>
            <w:tcW w:w="1892" w:type="dxa"/>
          </w:tcPr>
          <w:p w:rsidR="00236A87" w:rsidRPr="000D4D23" w:rsidRDefault="00236A87" w:rsidP="000D4D23">
            <w:pPr>
              <w:pStyle w:val="Tabletext"/>
              <w:spacing w:before="34" w:after="34"/>
              <w:jc w:val="center"/>
              <w:rPr>
                <w:rFonts w:asciiTheme="minorBidi" w:hAnsiTheme="minorBidi" w:cstheme="minorBidi"/>
                <w:b w:val="0"/>
                <w:szCs w:val="18"/>
                <w:lang w:val="es-ES_tradnl"/>
              </w:rPr>
            </w:pPr>
            <w:r w:rsidRPr="000D4D23">
              <w:rPr>
                <w:rFonts w:asciiTheme="minorBidi" w:hAnsiTheme="minorBidi" w:cstheme="minorBidi"/>
                <w:b w:val="0"/>
                <w:szCs w:val="18"/>
                <w:lang w:val="es-ES_tradnl"/>
              </w:rPr>
              <w:t>293 (NDC)</w:t>
            </w:r>
          </w:p>
        </w:tc>
        <w:tc>
          <w:tcPr>
            <w:tcW w:w="1458" w:type="dxa"/>
          </w:tcPr>
          <w:p w:rsidR="00236A87" w:rsidRPr="000D4D23" w:rsidRDefault="00236A87" w:rsidP="000D4D23">
            <w:pPr>
              <w:pStyle w:val="Tabletext"/>
              <w:spacing w:before="34" w:after="34"/>
              <w:jc w:val="center"/>
              <w:rPr>
                <w:rFonts w:asciiTheme="minorBidi" w:hAnsiTheme="minorBidi" w:cstheme="minorBidi"/>
                <w:b w:val="0"/>
                <w:szCs w:val="18"/>
                <w:lang w:val="es-ES_tradnl"/>
              </w:rPr>
            </w:pPr>
            <w:r w:rsidRPr="000D4D23">
              <w:rPr>
                <w:rFonts w:asciiTheme="minorBidi" w:hAnsiTheme="minorBidi" w:cstheme="minorBidi"/>
                <w:b w:val="0"/>
                <w:szCs w:val="18"/>
                <w:lang w:val="es-ES_tradnl"/>
              </w:rPr>
              <w:t>Ocho</w:t>
            </w:r>
          </w:p>
        </w:tc>
        <w:tc>
          <w:tcPr>
            <w:tcW w:w="1062" w:type="dxa"/>
          </w:tcPr>
          <w:p w:rsidR="00236A87" w:rsidRPr="000D4D23" w:rsidRDefault="00236A87" w:rsidP="000D4D23">
            <w:pPr>
              <w:pStyle w:val="Tabletext"/>
              <w:spacing w:before="34" w:after="34"/>
              <w:jc w:val="center"/>
              <w:rPr>
                <w:rFonts w:asciiTheme="minorBidi" w:hAnsiTheme="minorBidi" w:cstheme="minorBidi"/>
                <w:b w:val="0"/>
                <w:szCs w:val="18"/>
                <w:lang w:val="es-ES_tradnl"/>
              </w:rPr>
            </w:pPr>
            <w:r w:rsidRPr="000D4D23">
              <w:rPr>
                <w:rFonts w:asciiTheme="minorBidi" w:hAnsiTheme="minorBidi" w:cstheme="minorBidi"/>
                <w:b w:val="0"/>
                <w:szCs w:val="18"/>
                <w:lang w:val="es-ES_tradnl"/>
              </w:rPr>
              <w:t>Ocho</w:t>
            </w:r>
          </w:p>
        </w:tc>
        <w:tc>
          <w:tcPr>
            <w:tcW w:w="2813" w:type="dxa"/>
          </w:tcPr>
          <w:p w:rsidR="00236A87" w:rsidRPr="000D4D23" w:rsidRDefault="00236A87" w:rsidP="000D4D23">
            <w:pPr>
              <w:pStyle w:val="Tabletext"/>
              <w:spacing w:before="34" w:after="34"/>
              <w:rPr>
                <w:rFonts w:asciiTheme="minorBidi" w:hAnsiTheme="minorBidi" w:cstheme="minorBidi"/>
                <w:b w:val="0"/>
                <w:szCs w:val="18"/>
                <w:lang w:val="es-ES_tradnl"/>
              </w:rPr>
            </w:pPr>
            <w:r w:rsidRPr="000D4D23">
              <w:rPr>
                <w:rFonts w:asciiTheme="minorBidi" w:hAnsiTheme="minorBidi" w:cstheme="minorBidi"/>
                <w:b w:val="0"/>
                <w:szCs w:val="18"/>
                <w:lang w:val="es-ES_tradnl"/>
              </w:rPr>
              <w:t>Número geográfico para servicios de telefonía fija (indicativo interurbano)</w:t>
            </w:r>
          </w:p>
        </w:tc>
        <w:tc>
          <w:tcPr>
            <w:tcW w:w="2835" w:type="dxa"/>
          </w:tcPr>
          <w:p w:rsidR="00236A87" w:rsidRPr="000D4D23" w:rsidRDefault="00236A87" w:rsidP="000D4D23">
            <w:pPr>
              <w:pStyle w:val="Tabletext"/>
              <w:spacing w:before="34" w:after="34"/>
              <w:rPr>
                <w:rFonts w:asciiTheme="minorBidi" w:hAnsiTheme="minorBidi" w:cstheme="minorBidi"/>
                <w:b w:val="0"/>
                <w:szCs w:val="18"/>
                <w:lang w:val="es-ES_tradnl"/>
              </w:rPr>
            </w:pPr>
            <w:r w:rsidRPr="000D4D23">
              <w:rPr>
                <w:rFonts w:asciiTheme="minorBidi" w:hAnsiTheme="minorBidi" w:cstheme="minorBidi"/>
                <w:b w:val="0"/>
                <w:szCs w:val="18"/>
                <w:lang w:val="es-ES_tradnl"/>
              </w:rPr>
              <w:t xml:space="preserve">Indicativo interurbano de </w:t>
            </w:r>
            <w:proofErr w:type="spellStart"/>
            <w:r w:rsidRPr="000D4D23">
              <w:rPr>
                <w:rFonts w:asciiTheme="minorBidi" w:hAnsiTheme="minorBidi" w:cstheme="minorBidi"/>
                <w:b w:val="0"/>
                <w:szCs w:val="18"/>
                <w:lang w:val="es-ES_tradnl"/>
              </w:rPr>
              <w:t>Inhambane</w:t>
            </w:r>
            <w:proofErr w:type="spellEnd"/>
          </w:p>
        </w:tc>
      </w:tr>
    </w:tbl>
    <w:p w:rsidR="00236A87" w:rsidRPr="000D4D23" w:rsidRDefault="00236A87" w:rsidP="004E1D1E">
      <w:pPr>
        <w:spacing w:before="240"/>
        <w:ind w:firstLine="0"/>
        <w:rPr>
          <w:rFonts w:asciiTheme="minorBidi" w:hAnsiTheme="minorBidi" w:cstheme="minorBidi"/>
          <w:lang w:val="es-ES_tradnl"/>
        </w:rPr>
      </w:pPr>
      <w:r w:rsidRPr="000D4D23">
        <w:rPr>
          <w:rFonts w:asciiTheme="minorBidi" w:hAnsiTheme="minorBidi" w:cstheme="minorBidi"/>
          <w:lang w:val="es-ES_tradnl"/>
        </w:rPr>
        <w:t>Contacto:</w:t>
      </w:r>
    </w:p>
    <w:p w:rsidR="00236A87" w:rsidRPr="000D4D23" w:rsidRDefault="00236A87" w:rsidP="000D4D23">
      <w:pPr>
        <w:tabs>
          <w:tab w:val="clear" w:pos="5387"/>
          <w:tab w:val="left" w:pos="4962"/>
          <w:tab w:val="left" w:pos="5642"/>
        </w:tabs>
        <w:ind w:left="567" w:hanging="567"/>
        <w:jc w:val="left"/>
        <w:rPr>
          <w:rFonts w:asciiTheme="minorBidi" w:hAnsiTheme="minorBidi" w:cstheme="minorBidi"/>
          <w:lang w:val="es-ES"/>
        </w:rPr>
      </w:pPr>
      <w:r w:rsidRPr="000D4D23">
        <w:rPr>
          <w:rFonts w:asciiTheme="minorBidi" w:hAnsiTheme="minorBidi" w:cstheme="minorBidi"/>
          <w:lang w:val="es-ES"/>
        </w:rPr>
        <w:tab/>
        <w:t xml:space="preserve">Instituto Nacional das </w:t>
      </w:r>
      <w:proofErr w:type="spellStart"/>
      <w:r w:rsidRPr="000D4D23">
        <w:rPr>
          <w:rFonts w:asciiTheme="minorBidi" w:hAnsiTheme="minorBidi" w:cstheme="minorBidi"/>
          <w:lang w:val="es-ES"/>
        </w:rPr>
        <w:t>Comunicações</w:t>
      </w:r>
      <w:proofErr w:type="spellEnd"/>
      <w:r w:rsidRPr="000D4D23">
        <w:rPr>
          <w:rFonts w:asciiTheme="minorBidi" w:hAnsiTheme="minorBidi" w:cstheme="minorBidi"/>
          <w:lang w:val="es-ES"/>
        </w:rPr>
        <w:t xml:space="preserve"> de </w:t>
      </w:r>
      <w:r w:rsidRPr="000D4D23">
        <w:rPr>
          <w:rFonts w:asciiTheme="minorBidi" w:hAnsiTheme="minorBidi" w:cstheme="minorBidi"/>
          <w:lang w:val="es-ES"/>
        </w:rPr>
        <w:br/>
      </w:r>
      <w:proofErr w:type="spellStart"/>
      <w:r w:rsidRPr="000D4D23">
        <w:rPr>
          <w:rFonts w:asciiTheme="minorBidi" w:hAnsiTheme="minorBidi" w:cstheme="minorBidi"/>
          <w:lang w:val="es-ES"/>
        </w:rPr>
        <w:t>Moçambique</w:t>
      </w:r>
      <w:proofErr w:type="spellEnd"/>
      <w:r w:rsidRPr="000D4D23">
        <w:rPr>
          <w:rFonts w:asciiTheme="minorBidi" w:hAnsiTheme="minorBidi" w:cstheme="minorBidi"/>
          <w:lang w:val="es-ES"/>
        </w:rPr>
        <w:t xml:space="preserve"> (INCM)</w:t>
      </w:r>
      <w:r w:rsidRPr="000D4D23">
        <w:rPr>
          <w:rFonts w:asciiTheme="minorBidi" w:hAnsiTheme="minorBidi" w:cstheme="minorBidi"/>
          <w:lang w:val="es-ES"/>
        </w:rPr>
        <w:br/>
        <w:t xml:space="preserve">Av. Eduardo </w:t>
      </w:r>
      <w:proofErr w:type="spellStart"/>
      <w:r w:rsidRPr="000D4D23">
        <w:rPr>
          <w:rFonts w:asciiTheme="minorBidi" w:hAnsiTheme="minorBidi" w:cstheme="minorBidi"/>
          <w:lang w:val="es-ES"/>
        </w:rPr>
        <w:t>Mondlane</w:t>
      </w:r>
      <w:proofErr w:type="spellEnd"/>
      <w:r w:rsidRPr="000D4D23">
        <w:rPr>
          <w:rFonts w:asciiTheme="minorBidi" w:hAnsiTheme="minorBidi" w:cstheme="minorBidi"/>
          <w:lang w:val="es-ES"/>
        </w:rPr>
        <w:t xml:space="preserve"> 123/127</w:t>
      </w:r>
      <w:r w:rsidRPr="000D4D23">
        <w:rPr>
          <w:rFonts w:asciiTheme="minorBidi" w:hAnsiTheme="minorBidi" w:cstheme="minorBidi"/>
          <w:lang w:val="es-ES"/>
        </w:rPr>
        <w:br/>
        <w:t>Caixa postal 848</w:t>
      </w:r>
      <w:r w:rsidRPr="000D4D23">
        <w:rPr>
          <w:rFonts w:asciiTheme="minorBidi" w:hAnsiTheme="minorBidi" w:cstheme="minorBidi"/>
          <w:lang w:val="es-ES"/>
        </w:rPr>
        <w:br/>
        <w:t>MAPUTO</w:t>
      </w:r>
      <w:r w:rsidRPr="000D4D23">
        <w:rPr>
          <w:rFonts w:asciiTheme="minorBidi" w:hAnsiTheme="minorBidi" w:cstheme="minorBidi"/>
          <w:lang w:val="es-ES"/>
        </w:rPr>
        <w:br/>
        <w:t>Mozambique</w:t>
      </w:r>
      <w:r w:rsidRPr="000D4D23">
        <w:rPr>
          <w:rFonts w:asciiTheme="minorBidi" w:hAnsiTheme="minorBidi" w:cstheme="minorBidi"/>
          <w:lang w:val="es-ES"/>
        </w:rPr>
        <w:br/>
        <w:t>Fax:</w:t>
      </w:r>
      <w:r w:rsidRPr="000D4D23">
        <w:rPr>
          <w:rFonts w:asciiTheme="minorBidi" w:hAnsiTheme="minorBidi" w:cstheme="minorBidi"/>
          <w:lang w:val="es-ES"/>
        </w:rPr>
        <w:tab/>
      </w:r>
      <w:r w:rsidR="008220F9">
        <w:rPr>
          <w:rFonts w:asciiTheme="minorBidi" w:hAnsiTheme="minorBidi" w:cstheme="minorBidi"/>
          <w:lang w:val="es-ES"/>
        </w:rPr>
        <w:tab/>
      </w:r>
      <w:r w:rsidRPr="000D4D23">
        <w:rPr>
          <w:rFonts w:asciiTheme="minorBidi" w:hAnsiTheme="minorBidi" w:cstheme="minorBidi"/>
          <w:lang w:val="es-ES"/>
        </w:rPr>
        <w:t>+258 21 49 44 35</w:t>
      </w:r>
      <w:r w:rsidRPr="000D4D23">
        <w:rPr>
          <w:rFonts w:asciiTheme="minorBidi" w:hAnsiTheme="minorBidi" w:cstheme="minorBidi"/>
          <w:lang w:val="es-ES"/>
        </w:rPr>
        <w:br/>
        <w:t>E-mail:</w:t>
      </w:r>
      <w:r w:rsidRPr="000D4D23">
        <w:rPr>
          <w:rFonts w:asciiTheme="minorBidi" w:hAnsiTheme="minorBidi" w:cstheme="minorBidi"/>
          <w:lang w:val="es-ES"/>
        </w:rPr>
        <w:tab/>
        <w:t>info@incm.gov.mz</w:t>
      </w:r>
    </w:p>
    <w:p w:rsidR="00236A87" w:rsidRPr="002419C9" w:rsidRDefault="00236A87" w:rsidP="00236A87">
      <w:pPr>
        <w:spacing w:before="0"/>
        <w:ind w:right="96" w:firstLine="0"/>
        <w:rPr>
          <w:rFonts w:ascii="Arial" w:hAnsi="Arial" w:cs="Arial"/>
          <w:lang w:val="es-ES_tradnl"/>
        </w:rPr>
      </w:pPr>
    </w:p>
    <w:p w:rsidR="000D4D23" w:rsidRDefault="000D4D23">
      <w:pPr>
        <w:tabs>
          <w:tab w:val="clear" w:pos="567"/>
          <w:tab w:val="clear" w:pos="1134"/>
          <w:tab w:val="clear" w:pos="1560"/>
          <w:tab w:val="clear" w:pos="2127"/>
          <w:tab w:val="clear" w:pos="5387"/>
          <w:tab w:val="clear" w:pos="5954"/>
        </w:tabs>
        <w:overflowPunct/>
        <w:autoSpaceDE/>
        <w:autoSpaceDN/>
        <w:adjustRightInd/>
        <w:spacing w:before="0" w:after="200" w:line="276" w:lineRule="auto"/>
        <w:ind w:firstLine="0"/>
        <w:jc w:val="left"/>
        <w:textAlignment w:val="auto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br w:type="page"/>
      </w:r>
    </w:p>
    <w:p w:rsidR="00236A87" w:rsidRPr="002419C9" w:rsidRDefault="00236A87" w:rsidP="00236A87">
      <w:pPr>
        <w:spacing w:before="0"/>
        <w:ind w:right="96" w:firstLine="0"/>
        <w:rPr>
          <w:rFonts w:ascii="Arial" w:hAnsi="Arial" w:cs="Arial"/>
          <w:lang w:val="es-ES_tradnl"/>
        </w:rPr>
      </w:pPr>
      <w:r w:rsidRPr="002419C9">
        <w:rPr>
          <w:rFonts w:ascii="Arial" w:hAnsi="Arial" w:cs="Arial"/>
          <w:lang w:val="es-ES_tradnl"/>
        </w:rPr>
        <w:lastRenderedPageBreak/>
        <w:t>Comunicación del 21.IX.2010:</w:t>
      </w:r>
    </w:p>
    <w:p w:rsidR="00236A87" w:rsidRPr="002419C9" w:rsidRDefault="00236A87" w:rsidP="000D4D23">
      <w:pPr>
        <w:ind w:firstLine="0"/>
        <w:rPr>
          <w:rFonts w:ascii="Arial" w:hAnsi="Arial" w:cs="Arial"/>
          <w:lang w:val="es-ES_tradnl"/>
        </w:rPr>
      </w:pPr>
      <w:r w:rsidRPr="002419C9">
        <w:rPr>
          <w:rFonts w:ascii="Arial" w:hAnsi="Arial" w:cs="Arial"/>
          <w:lang w:val="es-ES_tradnl"/>
        </w:rPr>
        <w:t xml:space="preserve">El </w:t>
      </w:r>
      <w:r w:rsidRPr="002419C9">
        <w:rPr>
          <w:rFonts w:ascii="Arial" w:hAnsi="Arial" w:cs="Arial"/>
          <w:i/>
          <w:iCs/>
          <w:lang w:val="es-ES_tradnl"/>
        </w:rPr>
        <w:t>Instituto Nacional de las Comunicaciones de Mozambique</w:t>
      </w:r>
      <w:r w:rsidRPr="002419C9">
        <w:rPr>
          <w:rFonts w:ascii="Arial" w:hAnsi="Arial" w:cs="Arial"/>
          <w:i/>
          <w:lang w:val="es-ES_tradnl"/>
        </w:rPr>
        <w:t xml:space="preserve"> (INCM, Instituto Nacional das </w:t>
      </w:r>
      <w:proofErr w:type="spellStart"/>
      <w:r w:rsidRPr="002419C9">
        <w:rPr>
          <w:rFonts w:ascii="Arial" w:hAnsi="Arial" w:cs="Arial"/>
          <w:i/>
          <w:lang w:val="es-ES_tradnl"/>
        </w:rPr>
        <w:t>Comunicações</w:t>
      </w:r>
      <w:proofErr w:type="spellEnd"/>
      <w:r w:rsidRPr="002419C9">
        <w:rPr>
          <w:rFonts w:ascii="Arial" w:hAnsi="Arial" w:cs="Arial"/>
          <w:i/>
          <w:lang w:val="es-ES_tradnl"/>
        </w:rPr>
        <w:t xml:space="preserve"> de </w:t>
      </w:r>
      <w:proofErr w:type="spellStart"/>
      <w:r w:rsidRPr="002419C9">
        <w:rPr>
          <w:rFonts w:ascii="Arial" w:hAnsi="Arial" w:cs="Arial"/>
          <w:i/>
          <w:lang w:val="es-ES_tradnl"/>
        </w:rPr>
        <w:t>Moçambique</w:t>
      </w:r>
      <w:proofErr w:type="spellEnd"/>
      <w:r w:rsidRPr="002419C9">
        <w:rPr>
          <w:rFonts w:ascii="Arial" w:hAnsi="Arial" w:cs="Arial"/>
          <w:lang w:val="es-ES_tradnl"/>
        </w:rPr>
        <w:t>), Maputo, anuncia la nueva numeración para el servicio FAX2mail en la red TDM, en vigor desde febrero de 2010:</w:t>
      </w:r>
    </w:p>
    <w:p w:rsidR="00236A87" w:rsidRPr="002419C9" w:rsidRDefault="00236A87" w:rsidP="00236A87">
      <w:pPr>
        <w:rPr>
          <w:rFonts w:ascii="Arial" w:hAnsi="Arial" w:cs="Arial"/>
          <w:b/>
          <w:bCs/>
          <w:lang w:val="es-ES_tradnl"/>
        </w:rPr>
      </w:pPr>
      <w:r w:rsidRPr="002419C9">
        <w:rPr>
          <w:rFonts w:ascii="Arial" w:hAnsi="Arial" w:cs="Arial"/>
          <w:b/>
          <w:bCs/>
          <w:lang w:val="es-ES_tradnl"/>
        </w:rPr>
        <w:tab/>
        <w:t>Operador de la red TDM</w:t>
      </w:r>
    </w:p>
    <w:p w:rsidR="00236A87" w:rsidRPr="002419C9" w:rsidRDefault="00236A87" w:rsidP="00236A87">
      <w:pPr>
        <w:rPr>
          <w:rFonts w:ascii="Arial" w:hAnsi="Arial" w:cs="Arial"/>
          <w:lang w:val="es-ES_tradnl"/>
        </w:rPr>
      </w:pPr>
    </w:p>
    <w:tbl>
      <w:tblPr>
        <w:tblW w:w="93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76"/>
        <w:gridCol w:w="1704"/>
        <w:gridCol w:w="3772"/>
        <w:gridCol w:w="2604"/>
      </w:tblGrid>
      <w:tr w:rsidR="002419C9" w:rsidRPr="002419C9" w:rsidTr="000D4D23">
        <w:trPr>
          <w:trHeight w:val="20"/>
          <w:jc w:val="center"/>
        </w:trPr>
        <w:tc>
          <w:tcPr>
            <w:tcW w:w="1191" w:type="dxa"/>
          </w:tcPr>
          <w:p w:rsidR="00236A87" w:rsidRPr="002419C9" w:rsidRDefault="00236A87" w:rsidP="000D4D23">
            <w:pPr>
              <w:spacing w:before="100" w:after="100"/>
              <w:ind w:right="96" w:firstLine="0"/>
              <w:jc w:val="center"/>
              <w:rPr>
                <w:rFonts w:ascii="Arial" w:hAnsi="Arial" w:cs="Arial"/>
                <w:i/>
              </w:rPr>
            </w:pPr>
            <w:proofErr w:type="spellStart"/>
            <w:r w:rsidRPr="002419C9">
              <w:rPr>
                <w:rFonts w:ascii="Arial" w:hAnsi="Arial" w:cs="Arial"/>
                <w:i/>
              </w:rPr>
              <w:t>Operador</w:t>
            </w:r>
            <w:proofErr w:type="spellEnd"/>
          </w:p>
        </w:tc>
        <w:tc>
          <w:tcPr>
            <w:tcW w:w="1418" w:type="dxa"/>
          </w:tcPr>
          <w:p w:rsidR="00236A87" w:rsidRPr="002419C9" w:rsidRDefault="00236A87" w:rsidP="000D4D23">
            <w:pPr>
              <w:spacing w:before="100" w:after="100"/>
              <w:ind w:right="96"/>
              <w:jc w:val="center"/>
              <w:rPr>
                <w:rFonts w:ascii="Arial" w:hAnsi="Arial" w:cs="Arial"/>
                <w:i/>
              </w:rPr>
            </w:pPr>
            <w:proofErr w:type="spellStart"/>
            <w:r w:rsidRPr="002419C9">
              <w:rPr>
                <w:rFonts w:ascii="Arial" w:hAnsi="Arial" w:cs="Arial"/>
                <w:i/>
              </w:rPr>
              <w:t>Servicio</w:t>
            </w:r>
            <w:proofErr w:type="spellEnd"/>
          </w:p>
        </w:tc>
        <w:tc>
          <w:tcPr>
            <w:tcW w:w="3522" w:type="dxa"/>
          </w:tcPr>
          <w:p w:rsidR="00236A87" w:rsidRPr="002419C9" w:rsidRDefault="00236A87" w:rsidP="000D4D23">
            <w:pPr>
              <w:spacing w:before="100" w:after="100"/>
              <w:jc w:val="center"/>
              <w:rPr>
                <w:rFonts w:ascii="Arial" w:hAnsi="Arial" w:cs="Arial"/>
                <w:i/>
              </w:rPr>
            </w:pPr>
            <w:proofErr w:type="spellStart"/>
            <w:r w:rsidRPr="002419C9">
              <w:rPr>
                <w:rFonts w:ascii="Arial" w:hAnsi="Arial" w:cs="Arial"/>
                <w:i/>
              </w:rPr>
              <w:t>Formato</w:t>
            </w:r>
            <w:proofErr w:type="spellEnd"/>
            <w:r w:rsidRPr="002419C9">
              <w:rPr>
                <w:rFonts w:ascii="Arial" w:hAnsi="Arial" w:cs="Arial"/>
                <w:i/>
              </w:rPr>
              <w:t xml:space="preserve"> de </w:t>
            </w:r>
            <w:proofErr w:type="spellStart"/>
            <w:r w:rsidRPr="002419C9">
              <w:rPr>
                <w:rFonts w:ascii="Arial" w:hAnsi="Arial" w:cs="Arial"/>
                <w:i/>
              </w:rPr>
              <w:t>marcación</w:t>
            </w:r>
            <w:proofErr w:type="spellEnd"/>
          </w:p>
        </w:tc>
        <w:tc>
          <w:tcPr>
            <w:tcW w:w="2431" w:type="dxa"/>
          </w:tcPr>
          <w:p w:rsidR="00236A87" w:rsidRPr="002419C9" w:rsidRDefault="00236A87" w:rsidP="000D4D23">
            <w:pPr>
              <w:spacing w:before="100" w:after="100"/>
              <w:jc w:val="center"/>
              <w:rPr>
                <w:rFonts w:ascii="Arial" w:hAnsi="Arial" w:cs="Arial"/>
                <w:i/>
              </w:rPr>
            </w:pPr>
            <w:proofErr w:type="spellStart"/>
            <w:r w:rsidRPr="002419C9">
              <w:rPr>
                <w:rFonts w:ascii="Arial" w:hAnsi="Arial" w:cs="Arial"/>
                <w:i/>
              </w:rPr>
              <w:t>Números</w:t>
            </w:r>
            <w:proofErr w:type="spellEnd"/>
            <w:r w:rsidRPr="002419C9">
              <w:rPr>
                <w:rFonts w:ascii="Arial" w:hAnsi="Arial" w:cs="Arial"/>
                <w:i/>
              </w:rPr>
              <w:t xml:space="preserve"> de </w:t>
            </w:r>
            <w:proofErr w:type="spellStart"/>
            <w:r w:rsidRPr="002419C9">
              <w:rPr>
                <w:rFonts w:ascii="Arial" w:hAnsi="Arial" w:cs="Arial"/>
                <w:i/>
              </w:rPr>
              <w:t>prueba</w:t>
            </w:r>
            <w:proofErr w:type="spellEnd"/>
          </w:p>
        </w:tc>
      </w:tr>
      <w:tr w:rsidR="002419C9" w:rsidRPr="002419C9" w:rsidTr="000D4D23">
        <w:trPr>
          <w:trHeight w:val="20"/>
          <w:jc w:val="center"/>
        </w:trPr>
        <w:tc>
          <w:tcPr>
            <w:tcW w:w="1191" w:type="dxa"/>
            <w:vMerge w:val="restart"/>
          </w:tcPr>
          <w:p w:rsidR="00236A87" w:rsidRPr="002419C9" w:rsidRDefault="00236A87" w:rsidP="000D4D23">
            <w:pPr>
              <w:spacing w:before="60" w:after="60"/>
              <w:ind w:right="96" w:firstLine="0"/>
              <w:rPr>
                <w:rFonts w:ascii="Arial" w:hAnsi="Arial" w:cs="Arial"/>
              </w:rPr>
            </w:pPr>
            <w:r w:rsidRPr="002419C9">
              <w:rPr>
                <w:rFonts w:ascii="Arial" w:hAnsi="Arial" w:cs="Arial"/>
              </w:rPr>
              <w:t>TDM</w:t>
            </w:r>
          </w:p>
        </w:tc>
        <w:tc>
          <w:tcPr>
            <w:tcW w:w="1418" w:type="dxa"/>
            <w:vMerge w:val="restart"/>
          </w:tcPr>
          <w:p w:rsidR="00236A87" w:rsidRPr="002419C9" w:rsidRDefault="00236A87" w:rsidP="000D4D23">
            <w:pPr>
              <w:spacing w:before="60" w:after="60"/>
              <w:ind w:right="96" w:firstLine="0"/>
              <w:rPr>
                <w:rFonts w:ascii="Arial" w:hAnsi="Arial" w:cs="Arial"/>
              </w:rPr>
            </w:pPr>
            <w:r w:rsidRPr="002419C9">
              <w:rPr>
                <w:rFonts w:ascii="Arial" w:hAnsi="Arial" w:cs="Arial"/>
              </w:rPr>
              <w:t>FAX2mail</w:t>
            </w:r>
          </w:p>
        </w:tc>
        <w:tc>
          <w:tcPr>
            <w:tcW w:w="3522" w:type="dxa"/>
          </w:tcPr>
          <w:p w:rsidR="00236A87" w:rsidRPr="002419C9" w:rsidRDefault="00236A87" w:rsidP="000D4D2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419C9">
              <w:rPr>
                <w:rFonts w:ascii="Arial" w:hAnsi="Arial" w:cs="Arial"/>
              </w:rPr>
              <w:t>21 010 000 – 21 019 999</w:t>
            </w:r>
          </w:p>
        </w:tc>
        <w:tc>
          <w:tcPr>
            <w:tcW w:w="2431" w:type="dxa"/>
          </w:tcPr>
          <w:p w:rsidR="00236A87" w:rsidRPr="002419C9" w:rsidRDefault="00236A87" w:rsidP="000D4D2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419C9">
              <w:rPr>
                <w:rFonts w:ascii="Arial" w:hAnsi="Arial" w:cs="Arial"/>
              </w:rPr>
              <w:t>21 300 601</w:t>
            </w:r>
          </w:p>
        </w:tc>
      </w:tr>
      <w:tr w:rsidR="00236A87" w:rsidRPr="002419C9" w:rsidTr="000D4D23">
        <w:trPr>
          <w:trHeight w:val="20"/>
          <w:jc w:val="center"/>
        </w:trPr>
        <w:tc>
          <w:tcPr>
            <w:tcW w:w="1191" w:type="dxa"/>
            <w:vMerge/>
          </w:tcPr>
          <w:p w:rsidR="00236A87" w:rsidRPr="002419C9" w:rsidRDefault="00236A87" w:rsidP="000D4D23">
            <w:pPr>
              <w:spacing w:before="60" w:after="60"/>
              <w:ind w:right="96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</w:tcPr>
          <w:p w:rsidR="00236A87" w:rsidRPr="002419C9" w:rsidRDefault="00236A87" w:rsidP="000D4D23">
            <w:pPr>
              <w:spacing w:before="60" w:after="60"/>
              <w:ind w:right="96"/>
              <w:rPr>
                <w:rFonts w:ascii="Arial" w:hAnsi="Arial" w:cs="Arial"/>
              </w:rPr>
            </w:pPr>
          </w:p>
        </w:tc>
        <w:tc>
          <w:tcPr>
            <w:tcW w:w="3522" w:type="dxa"/>
          </w:tcPr>
          <w:p w:rsidR="00236A87" w:rsidRPr="002419C9" w:rsidRDefault="00236A87" w:rsidP="000D4D2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419C9">
              <w:rPr>
                <w:rFonts w:ascii="Arial" w:hAnsi="Arial" w:cs="Arial"/>
              </w:rPr>
              <w:t>21 020 000 – 21 029 999</w:t>
            </w:r>
          </w:p>
        </w:tc>
        <w:tc>
          <w:tcPr>
            <w:tcW w:w="2431" w:type="dxa"/>
          </w:tcPr>
          <w:p w:rsidR="00236A87" w:rsidRPr="002419C9" w:rsidRDefault="00236A87" w:rsidP="000D4D23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:rsidR="00236A87" w:rsidRPr="002419C9" w:rsidRDefault="00236A87" w:rsidP="00137860">
      <w:pPr>
        <w:ind w:firstLine="0"/>
        <w:rPr>
          <w:rFonts w:ascii="Arial" w:hAnsi="Arial" w:cs="Arial"/>
          <w:lang w:val="es-ES_tradnl"/>
        </w:rPr>
      </w:pPr>
      <w:r w:rsidRPr="002419C9">
        <w:rPr>
          <w:rFonts w:ascii="Arial" w:hAnsi="Arial" w:cs="Arial"/>
          <w:lang w:val="es-ES_tradnl"/>
        </w:rPr>
        <w:t xml:space="preserve">Formato de marcación internacional: +258 XX XXX </w:t>
      </w:r>
      <w:proofErr w:type="spellStart"/>
      <w:r w:rsidRPr="002419C9">
        <w:rPr>
          <w:rFonts w:ascii="Arial" w:hAnsi="Arial" w:cs="Arial"/>
          <w:lang w:val="es-ES_tradnl"/>
        </w:rPr>
        <w:t>XXX</w:t>
      </w:r>
      <w:proofErr w:type="spellEnd"/>
    </w:p>
    <w:p w:rsidR="00137860" w:rsidRDefault="00137860" w:rsidP="00236A87">
      <w:pPr>
        <w:ind w:firstLine="0"/>
        <w:rPr>
          <w:rFonts w:ascii="Arial" w:hAnsi="Arial" w:cs="Arial"/>
          <w:lang w:val="es-ES_tradnl"/>
        </w:rPr>
      </w:pPr>
    </w:p>
    <w:p w:rsidR="00236A87" w:rsidRPr="002419C9" w:rsidRDefault="00236A87" w:rsidP="00236A87">
      <w:pPr>
        <w:ind w:firstLine="0"/>
        <w:rPr>
          <w:rFonts w:ascii="Arial" w:hAnsi="Arial" w:cs="Arial"/>
          <w:lang w:val="es-ES_tradnl"/>
        </w:rPr>
      </w:pPr>
      <w:r w:rsidRPr="002419C9">
        <w:rPr>
          <w:rFonts w:ascii="Arial" w:hAnsi="Arial" w:cs="Arial"/>
          <w:lang w:val="es-ES_tradnl"/>
        </w:rPr>
        <w:t>Contactos:</w:t>
      </w:r>
    </w:p>
    <w:p w:rsidR="00236A87" w:rsidRPr="002419C9" w:rsidRDefault="00236A87" w:rsidP="00236A87">
      <w:pPr>
        <w:ind w:firstLine="0"/>
        <w:rPr>
          <w:rFonts w:ascii="Arial" w:hAnsi="Arial" w:cs="Arial"/>
          <w:lang w:val="es-ES_tradnl"/>
        </w:rPr>
      </w:pPr>
      <w:r w:rsidRPr="002419C9">
        <w:rPr>
          <w:rFonts w:ascii="Arial" w:hAnsi="Arial" w:cs="Arial"/>
          <w:lang w:val="es-ES_tradnl"/>
        </w:rPr>
        <w:t>Administración:</w:t>
      </w:r>
    </w:p>
    <w:p w:rsidR="00236A87" w:rsidRPr="002419C9" w:rsidRDefault="00236A87" w:rsidP="000D4D23">
      <w:pPr>
        <w:ind w:left="567" w:hanging="567"/>
        <w:jc w:val="left"/>
        <w:rPr>
          <w:rFonts w:ascii="Arial" w:hAnsi="Arial" w:cs="Arial"/>
          <w:lang w:val="es-ES"/>
        </w:rPr>
      </w:pPr>
      <w:r w:rsidRPr="002419C9">
        <w:rPr>
          <w:rFonts w:ascii="Arial" w:hAnsi="Arial" w:cs="Arial"/>
          <w:lang w:val="es-ES"/>
        </w:rPr>
        <w:tab/>
        <w:t xml:space="preserve">Instituto Nacional das </w:t>
      </w:r>
      <w:proofErr w:type="spellStart"/>
      <w:r w:rsidRPr="002419C9">
        <w:rPr>
          <w:rFonts w:ascii="Arial" w:hAnsi="Arial" w:cs="Arial"/>
          <w:lang w:val="es-ES"/>
        </w:rPr>
        <w:t>Comunicações</w:t>
      </w:r>
      <w:proofErr w:type="spellEnd"/>
      <w:r w:rsidRPr="002419C9">
        <w:rPr>
          <w:rFonts w:ascii="Arial" w:hAnsi="Arial" w:cs="Arial"/>
          <w:lang w:val="es-ES"/>
        </w:rPr>
        <w:t xml:space="preserve"> de </w:t>
      </w:r>
      <w:r w:rsidRPr="002419C9">
        <w:rPr>
          <w:rFonts w:ascii="Arial" w:hAnsi="Arial" w:cs="Arial"/>
          <w:lang w:val="es-ES"/>
        </w:rPr>
        <w:br/>
      </w:r>
      <w:proofErr w:type="spellStart"/>
      <w:r w:rsidRPr="002419C9">
        <w:rPr>
          <w:rFonts w:ascii="Arial" w:hAnsi="Arial" w:cs="Arial"/>
          <w:lang w:val="es-ES"/>
        </w:rPr>
        <w:t>Moçambique</w:t>
      </w:r>
      <w:proofErr w:type="spellEnd"/>
      <w:r w:rsidRPr="002419C9">
        <w:rPr>
          <w:rFonts w:ascii="Arial" w:hAnsi="Arial" w:cs="Arial"/>
          <w:lang w:val="es-ES"/>
        </w:rPr>
        <w:t xml:space="preserve"> (INCM)</w:t>
      </w:r>
      <w:r w:rsidRPr="002419C9">
        <w:rPr>
          <w:rFonts w:ascii="Arial" w:hAnsi="Arial" w:cs="Arial"/>
          <w:lang w:val="es-ES"/>
        </w:rPr>
        <w:br/>
        <w:t xml:space="preserve">Av. Eduardo </w:t>
      </w:r>
      <w:proofErr w:type="spellStart"/>
      <w:r w:rsidRPr="002419C9">
        <w:rPr>
          <w:rFonts w:ascii="Arial" w:hAnsi="Arial" w:cs="Arial"/>
          <w:lang w:val="es-ES"/>
        </w:rPr>
        <w:t>Mondlane</w:t>
      </w:r>
      <w:proofErr w:type="spellEnd"/>
      <w:r w:rsidRPr="002419C9">
        <w:rPr>
          <w:rFonts w:ascii="Arial" w:hAnsi="Arial" w:cs="Arial"/>
          <w:lang w:val="es-ES"/>
        </w:rPr>
        <w:t xml:space="preserve"> 123/127</w:t>
      </w:r>
      <w:r w:rsidRPr="002419C9">
        <w:rPr>
          <w:rFonts w:ascii="Arial" w:hAnsi="Arial" w:cs="Arial"/>
          <w:lang w:val="es-ES"/>
        </w:rPr>
        <w:br/>
        <w:t>Caixa postal 848</w:t>
      </w:r>
      <w:r w:rsidRPr="002419C9">
        <w:rPr>
          <w:rFonts w:ascii="Arial" w:hAnsi="Arial" w:cs="Arial"/>
          <w:lang w:val="es-ES"/>
        </w:rPr>
        <w:br/>
        <w:t>MAPUTO</w:t>
      </w:r>
      <w:r w:rsidRPr="002419C9">
        <w:rPr>
          <w:rFonts w:ascii="Arial" w:hAnsi="Arial" w:cs="Arial"/>
          <w:lang w:val="es-ES"/>
        </w:rPr>
        <w:br/>
      </w:r>
      <w:r w:rsidRPr="002419C9">
        <w:rPr>
          <w:rFonts w:ascii="Arial" w:hAnsi="Arial" w:cs="Arial"/>
          <w:lang w:val="es-ES_tradnl"/>
        </w:rPr>
        <w:t>Mozambique</w:t>
      </w:r>
      <w:r w:rsidRPr="002419C9">
        <w:rPr>
          <w:rFonts w:ascii="Arial" w:hAnsi="Arial" w:cs="Arial"/>
          <w:lang w:val="es-ES"/>
        </w:rPr>
        <w:br/>
        <w:t>Fax:</w:t>
      </w:r>
      <w:r w:rsidRPr="002419C9">
        <w:rPr>
          <w:rFonts w:ascii="Arial" w:hAnsi="Arial" w:cs="Arial"/>
          <w:lang w:val="es-ES"/>
        </w:rPr>
        <w:tab/>
      </w:r>
      <w:r w:rsidR="000D4D23">
        <w:rPr>
          <w:rFonts w:ascii="Arial" w:hAnsi="Arial" w:cs="Arial"/>
          <w:lang w:val="es-ES"/>
        </w:rPr>
        <w:tab/>
      </w:r>
      <w:r w:rsidRPr="002419C9">
        <w:rPr>
          <w:rFonts w:ascii="Arial" w:hAnsi="Arial" w:cs="Arial"/>
          <w:lang w:val="es-ES"/>
        </w:rPr>
        <w:t>+258 21 49 44 35</w:t>
      </w:r>
      <w:r w:rsidRPr="002419C9">
        <w:rPr>
          <w:rFonts w:ascii="Arial" w:hAnsi="Arial" w:cs="Arial"/>
          <w:lang w:val="es-ES"/>
        </w:rPr>
        <w:br/>
        <w:t>E-mail:</w:t>
      </w:r>
      <w:r w:rsidRPr="002419C9">
        <w:rPr>
          <w:rFonts w:ascii="Arial" w:hAnsi="Arial" w:cs="Arial"/>
          <w:lang w:val="es-ES"/>
        </w:rPr>
        <w:tab/>
      </w:r>
      <w:hyperlink r:id="rId6" w:history="1">
        <w:r w:rsidRPr="002419C9">
          <w:rPr>
            <w:rFonts w:ascii="Arial" w:hAnsi="Arial" w:cs="Arial"/>
            <w:lang w:val="es-ES"/>
          </w:rPr>
          <w:t>lrego@incm.gov.mz</w:t>
        </w:r>
      </w:hyperlink>
    </w:p>
    <w:p w:rsidR="00236A87" w:rsidRPr="002419C9" w:rsidRDefault="00236A87" w:rsidP="00236A87">
      <w:pPr>
        <w:ind w:firstLine="0"/>
        <w:rPr>
          <w:rFonts w:ascii="Arial" w:hAnsi="Arial" w:cs="Arial"/>
          <w:lang w:val="es-ES_tradnl"/>
        </w:rPr>
      </w:pPr>
      <w:r w:rsidRPr="002419C9">
        <w:rPr>
          <w:rFonts w:ascii="Arial" w:hAnsi="Arial" w:cs="Arial"/>
          <w:lang w:val="es-ES_tradnl"/>
        </w:rPr>
        <w:t>Cuestiones técnicas:</w:t>
      </w:r>
    </w:p>
    <w:p w:rsidR="00236A87" w:rsidRPr="002419C9" w:rsidRDefault="00236A87" w:rsidP="000D4D23">
      <w:pPr>
        <w:ind w:left="567" w:hanging="567"/>
        <w:jc w:val="left"/>
        <w:rPr>
          <w:rFonts w:ascii="Arial" w:hAnsi="Arial" w:cs="Arial"/>
          <w:lang w:val="es-ES"/>
        </w:rPr>
      </w:pPr>
      <w:r w:rsidRPr="002419C9">
        <w:rPr>
          <w:rFonts w:ascii="Arial" w:hAnsi="Arial" w:cs="Arial"/>
          <w:lang w:val="es-ES"/>
        </w:rPr>
        <w:tab/>
        <w:t xml:space="preserve">Mr Arnaldo </w:t>
      </w:r>
      <w:proofErr w:type="spellStart"/>
      <w:r w:rsidRPr="002419C9">
        <w:rPr>
          <w:rFonts w:ascii="Arial" w:hAnsi="Arial" w:cs="Arial"/>
          <w:lang w:val="es-ES"/>
        </w:rPr>
        <w:t>Mateus</w:t>
      </w:r>
      <w:proofErr w:type="spellEnd"/>
      <w:r w:rsidRPr="002419C9">
        <w:rPr>
          <w:rFonts w:ascii="Arial" w:hAnsi="Arial" w:cs="Arial"/>
          <w:lang w:val="es-ES"/>
        </w:rPr>
        <w:t xml:space="preserve"> </w:t>
      </w:r>
      <w:proofErr w:type="spellStart"/>
      <w:r w:rsidRPr="002419C9">
        <w:rPr>
          <w:rFonts w:ascii="Arial" w:hAnsi="Arial" w:cs="Arial"/>
          <w:lang w:val="es-ES"/>
        </w:rPr>
        <w:t>Marrime</w:t>
      </w:r>
      <w:proofErr w:type="spellEnd"/>
      <w:r w:rsidRPr="002419C9">
        <w:rPr>
          <w:rFonts w:ascii="Arial" w:hAnsi="Arial" w:cs="Arial"/>
          <w:lang w:val="es-ES"/>
        </w:rPr>
        <w:br/>
        <w:t xml:space="preserve">Head of </w:t>
      </w:r>
      <w:proofErr w:type="spellStart"/>
      <w:r w:rsidRPr="002419C9">
        <w:rPr>
          <w:rFonts w:ascii="Arial" w:hAnsi="Arial" w:cs="Arial"/>
          <w:lang w:val="es-ES"/>
        </w:rPr>
        <w:t>Interconnection</w:t>
      </w:r>
      <w:proofErr w:type="spellEnd"/>
      <w:r w:rsidRPr="002419C9">
        <w:rPr>
          <w:rFonts w:ascii="Arial" w:hAnsi="Arial" w:cs="Arial"/>
          <w:lang w:val="es-ES"/>
        </w:rPr>
        <w:t xml:space="preserve"> Division and</w:t>
      </w:r>
      <w:r w:rsidRPr="002419C9">
        <w:rPr>
          <w:rFonts w:ascii="Arial" w:hAnsi="Arial" w:cs="Arial"/>
          <w:lang w:val="es-ES"/>
        </w:rPr>
        <w:br/>
        <w:t xml:space="preserve">International </w:t>
      </w:r>
      <w:proofErr w:type="spellStart"/>
      <w:r w:rsidRPr="002419C9">
        <w:rPr>
          <w:rFonts w:ascii="Arial" w:hAnsi="Arial" w:cs="Arial"/>
          <w:lang w:val="es-ES"/>
        </w:rPr>
        <w:t>Relations</w:t>
      </w:r>
      <w:proofErr w:type="spellEnd"/>
      <w:r w:rsidRPr="002419C9">
        <w:rPr>
          <w:rFonts w:ascii="Arial" w:hAnsi="Arial" w:cs="Arial"/>
          <w:lang w:val="es-ES"/>
        </w:rPr>
        <w:br/>
        <w:t>TDM</w:t>
      </w:r>
      <w:r w:rsidRPr="002419C9">
        <w:rPr>
          <w:rFonts w:ascii="Arial" w:hAnsi="Arial" w:cs="Arial"/>
          <w:lang w:val="es-ES"/>
        </w:rPr>
        <w:br/>
      </w:r>
      <w:proofErr w:type="spellStart"/>
      <w:r w:rsidRPr="002419C9">
        <w:rPr>
          <w:rFonts w:ascii="Arial" w:hAnsi="Arial" w:cs="Arial"/>
          <w:lang w:val="es-ES"/>
        </w:rPr>
        <w:t>Rua</w:t>
      </w:r>
      <w:proofErr w:type="spellEnd"/>
      <w:r w:rsidRPr="002419C9">
        <w:rPr>
          <w:rFonts w:ascii="Arial" w:hAnsi="Arial" w:cs="Arial"/>
          <w:lang w:val="es-ES"/>
        </w:rPr>
        <w:t xml:space="preserve"> da Sé </w:t>
      </w:r>
      <w:proofErr w:type="spellStart"/>
      <w:r w:rsidRPr="002419C9">
        <w:rPr>
          <w:rFonts w:ascii="Arial" w:hAnsi="Arial" w:cs="Arial"/>
          <w:lang w:val="es-ES"/>
        </w:rPr>
        <w:t>N.o</w:t>
      </w:r>
      <w:proofErr w:type="spellEnd"/>
      <w:r w:rsidRPr="002419C9">
        <w:rPr>
          <w:rFonts w:ascii="Arial" w:hAnsi="Arial" w:cs="Arial"/>
          <w:lang w:val="es-ES"/>
        </w:rPr>
        <w:t xml:space="preserve"> 2</w:t>
      </w:r>
      <w:r w:rsidRPr="002419C9">
        <w:rPr>
          <w:rFonts w:ascii="Arial" w:hAnsi="Arial" w:cs="Arial"/>
          <w:lang w:val="es-ES"/>
        </w:rPr>
        <w:br/>
        <w:t>P.O. Box 25</w:t>
      </w:r>
      <w:r w:rsidRPr="002419C9">
        <w:rPr>
          <w:rFonts w:ascii="Arial" w:hAnsi="Arial" w:cs="Arial"/>
          <w:lang w:val="es-ES"/>
        </w:rPr>
        <w:br/>
        <w:t>MAPUTO</w:t>
      </w:r>
      <w:r w:rsidRPr="002419C9">
        <w:rPr>
          <w:rFonts w:ascii="Arial" w:hAnsi="Arial" w:cs="Arial"/>
          <w:lang w:val="es-ES"/>
        </w:rPr>
        <w:br/>
        <w:t>Mozambique</w:t>
      </w:r>
      <w:r w:rsidRPr="002419C9">
        <w:rPr>
          <w:rFonts w:ascii="Arial" w:hAnsi="Arial" w:cs="Arial"/>
          <w:lang w:val="es-ES"/>
        </w:rPr>
        <w:br/>
        <w:t xml:space="preserve">TDM Fax2mail </w:t>
      </w:r>
      <w:proofErr w:type="spellStart"/>
      <w:r w:rsidRPr="002419C9">
        <w:rPr>
          <w:rFonts w:ascii="Arial" w:hAnsi="Arial" w:cs="Arial"/>
          <w:lang w:val="es-ES"/>
        </w:rPr>
        <w:t>service</w:t>
      </w:r>
      <w:proofErr w:type="spellEnd"/>
      <w:r w:rsidRPr="002419C9">
        <w:rPr>
          <w:rFonts w:ascii="Arial" w:hAnsi="Arial" w:cs="Arial"/>
          <w:lang w:val="es-ES"/>
        </w:rPr>
        <w:t xml:space="preserve">, </w:t>
      </w:r>
      <w:r w:rsidRPr="002419C9">
        <w:rPr>
          <w:rFonts w:ascii="Arial" w:hAnsi="Arial" w:cs="Arial"/>
          <w:lang w:val="es-ES"/>
        </w:rPr>
        <w:br/>
        <w:t>Tel:</w:t>
      </w:r>
      <w:r w:rsidRPr="002419C9">
        <w:rPr>
          <w:rFonts w:ascii="Arial" w:hAnsi="Arial" w:cs="Arial"/>
          <w:lang w:val="es-ES"/>
        </w:rPr>
        <w:tab/>
        <w:t xml:space="preserve">+258 823 099 780 </w:t>
      </w:r>
    </w:p>
    <w:sectPr w:rsidR="00236A87" w:rsidRPr="002419C9" w:rsidSect="000D4D23">
      <w:footerReference w:type="default" r:id="rId7"/>
      <w:pgSz w:w="12240" w:h="15840"/>
      <w:pgMar w:top="1134" w:right="1134" w:bottom="1134" w:left="1134" w:header="709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D71" w:rsidRDefault="00AC6D71">
      <w:pPr>
        <w:spacing w:before="0"/>
      </w:pPr>
      <w:r>
        <w:separator/>
      </w:r>
    </w:p>
  </w:endnote>
  <w:endnote w:type="continuationSeparator" w:id="0">
    <w:p w:rsidR="00AC6D71" w:rsidRDefault="00AC6D7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2947131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E322DE" w:rsidRPr="00E322DE" w:rsidRDefault="00E322DE">
        <w:pPr>
          <w:pStyle w:val="Footer"/>
          <w:jc w:val="right"/>
          <w:rPr>
            <w:rFonts w:ascii="Arial" w:hAnsi="Arial" w:cs="Arial"/>
          </w:rPr>
        </w:pPr>
        <w:r w:rsidRPr="00E322DE">
          <w:rPr>
            <w:rFonts w:ascii="Arial" w:hAnsi="Arial" w:cs="Arial"/>
          </w:rPr>
          <w:fldChar w:fldCharType="begin"/>
        </w:r>
        <w:r w:rsidRPr="00E322DE">
          <w:rPr>
            <w:rFonts w:ascii="Arial" w:hAnsi="Arial" w:cs="Arial"/>
          </w:rPr>
          <w:instrText xml:space="preserve"> PAGE   \* MERGEFORMAT </w:instrText>
        </w:r>
        <w:r w:rsidRPr="00E322DE">
          <w:rPr>
            <w:rFonts w:ascii="Arial" w:hAnsi="Arial" w:cs="Arial"/>
          </w:rPr>
          <w:fldChar w:fldCharType="separate"/>
        </w:r>
        <w:r w:rsidR="00D052E2">
          <w:rPr>
            <w:rFonts w:ascii="Arial" w:hAnsi="Arial" w:cs="Arial"/>
            <w:noProof/>
          </w:rPr>
          <w:t>6</w:t>
        </w:r>
        <w:r w:rsidRPr="00E322DE">
          <w:rPr>
            <w:rFonts w:ascii="Arial" w:hAnsi="Arial" w:cs="Arial"/>
            <w:noProof/>
          </w:rPr>
          <w:fldChar w:fldCharType="end"/>
        </w:r>
        <w:r w:rsidRPr="00E322DE">
          <w:rPr>
            <w:rFonts w:ascii="Arial" w:hAnsi="Arial" w:cs="Arial"/>
            <w:noProof/>
          </w:rPr>
          <w:t>/</w:t>
        </w:r>
        <w:r w:rsidRPr="00E322DE">
          <w:rPr>
            <w:rFonts w:ascii="Arial" w:hAnsi="Arial" w:cs="Arial"/>
            <w:noProof/>
          </w:rPr>
          <w:fldChar w:fldCharType="begin"/>
        </w:r>
        <w:r w:rsidRPr="00E322DE">
          <w:rPr>
            <w:rFonts w:ascii="Arial" w:hAnsi="Arial" w:cs="Arial"/>
            <w:noProof/>
          </w:rPr>
          <w:instrText xml:space="preserve"> NUMPAGES   \* MERGEFORMAT </w:instrText>
        </w:r>
        <w:r w:rsidRPr="00E322DE">
          <w:rPr>
            <w:rFonts w:ascii="Arial" w:hAnsi="Arial" w:cs="Arial"/>
            <w:noProof/>
          </w:rPr>
          <w:fldChar w:fldCharType="separate"/>
        </w:r>
        <w:r w:rsidR="00D052E2">
          <w:rPr>
            <w:rFonts w:ascii="Arial" w:hAnsi="Arial" w:cs="Arial"/>
            <w:noProof/>
          </w:rPr>
          <w:t>6</w:t>
        </w:r>
        <w:r w:rsidRPr="00E322DE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D71" w:rsidRDefault="00AC6D71">
      <w:pPr>
        <w:spacing w:before="0"/>
      </w:pPr>
      <w:r>
        <w:separator/>
      </w:r>
    </w:p>
  </w:footnote>
  <w:footnote w:type="continuationSeparator" w:id="0">
    <w:p w:rsidR="00AC6D71" w:rsidRDefault="00AC6D71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A87"/>
    <w:rsid w:val="000D4D23"/>
    <w:rsid w:val="001279C5"/>
    <w:rsid w:val="00137860"/>
    <w:rsid w:val="001C44D5"/>
    <w:rsid w:val="00236A87"/>
    <w:rsid w:val="002419C9"/>
    <w:rsid w:val="004E1D1E"/>
    <w:rsid w:val="008220F9"/>
    <w:rsid w:val="00A1118F"/>
    <w:rsid w:val="00AA32B1"/>
    <w:rsid w:val="00AC6D71"/>
    <w:rsid w:val="00AD2C55"/>
    <w:rsid w:val="00D052E2"/>
    <w:rsid w:val="00E3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015714-AB73-40AC-9D1F-80F9260CF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A87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  <w:textAlignment w:val="baseline"/>
    </w:pPr>
    <w:rPr>
      <w:rFonts w:ascii="FrugalSans" w:eastAsia="Times New Roman" w:hAnsi="FrugalSans" w:cs="Times New Roman"/>
      <w:sz w:val="20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6A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236A87"/>
    <w:pPr>
      <w:keepNext/>
      <w:keepLines/>
      <w:spacing w:before="40"/>
      <w:ind w:firstLine="0"/>
      <w:jc w:val="left"/>
      <w:outlineLvl w:val="4"/>
    </w:pPr>
    <w:rPr>
      <w:b/>
      <w:bCs/>
      <w:szCs w:val="18"/>
    </w:rPr>
  </w:style>
  <w:style w:type="paragraph" w:styleId="Heading6">
    <w:name w:val="heading 6"/>
    <w:basedOn w:val="Heading1"/>
    <w:next w:val="Normal"/>
    <w:link w:val="Heading6Char"/>
    <w:qFormat/>
    <w:rsid w:val="00236A87"/>
    <w:pPr>
      <w:spacing w:before="120"/>
      <w:ind w:firstLine="0"/>
      <w:jc w:val="center"/>
      <w:outlineLvl w:val="5"/>
    </w:pPr>
    <w:rPr>
      <w:rFonts w:ascii="FrugalSans" w:eastAsia="Times New Roman" w:hAnsi="FrugalSans" w:cs="Times New Roman"/>
      <w:bCs w:val="0"/>
      <w:i/>
      <w:color w:val="aut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236A87"/>
    <w:rPr>
      <w:rFonts w:ascii="FrugalSans" w:eastAsia="Times New Roman" w:hAnsi="FrugalSans" w:cs="Times New Roman"/>
      <w:b/>
      <w:bCs/>
      <w:sz w:val="20"/>
      <w:szCs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236A87"/>
    <w:rPr>
      <w:rFonts w:ascii="FrugalSans" w:eastAsia="Times New Roman" w:hAnsi="FrugalSans" w:cs="Times New Roman"/>
      <w:b/>
      <w:i/>
      <w:sz w:val="20"/>
      <w:szCs w:val="20"/>
      <w:lang w:val="en-GB" w:eastAsia="en-US"/>
    </w:rPr>
  </w:style>
  <w:style w:type="paragraph" w:customStyle="1" w:styleId="blanc">
    <w:name w:val="blanc"/>
    <w:basedOn w:val="Normal"/>
    <w:rsid w:val="00236A87"/>
    <w:pPr>
      <w:keepNext/>
      <w:tabs>
        <w:tab w:val="clear" w:pos="567"/>
        <w:tab w:val="clear" w:pos="1560"/>
        <w:tab w:val="clear" w:pos="2127"/>
        <w:tab w:val="clear" w:pos="5387"/>
        <w:tab w:val="clear" w:pos="5954"/>
      </w:tabs>
      <w:spacing w:before="40"/>
      <w:ind w:firstLine="0"/>
      <w:jc w:val="left"/>
    </w:pPr>
    <w:rPr>
      <w:sz w:val="8"/>
      <w:szCs w:val="8"/>
      <w:lang w:val="en-US"/>
    </w:rPr>
  </w:style>
  <w:style w:type="paragraph" w:customStyle="1" w:styleId="enumlev1">
    <w:name w:val="enumlev1"/>
    <w:basedOn w:val="Normal"/>
    <w:rsid w:val="00236A87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992"/>
        <w:tab w:val="left" w:pos="1418"/>
        <w:tab w:val="left" w:pos="1843"/>
        <w:tab w:val="left" w:pos="2268"/>
      </w:tabs>
      <w:spacing w:before="80"/>
      <w:ind w:left="992" w:hanging="425"/>
    </w:pPr>
  </w:style>
  <w:style w:type="paragraph" w:customStyle="1" w:styleId="Tabletext">
    <w:name w:val="Table_text"/>
    <w:basedOn w:val="Normal"/>
    <w:link w:val="TabletextChar"/>
    <w:rsid w:val="00236A87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spacing w:before="40" w:after="40"/>
      <w:ind w:firstLine="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236A87"/>
    <w:pPr>
      <w:keepNext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spacing w:before="80" w:after="80"/>
      <w:ind w:firstLine="0"/>
      <w:jc w:val="center"/>
    </w:pPr>
    <w:rPr>
      <w:b/>
      <w:bCs/>
      <w:i/>
      <w:sz w:val="18"/>
      <w:szCs w:val="22"/>
      <w:lang w:val="fr-FR"/>
    </w:rPr>
  </w:style>
  <w:style w:type="paragraph" w:customStyle="1" w:styleId="Tablefin">
    <w:name w:val="Table_fin"/>
    <w:basedOn w:val="Tabletext"/>
    <w:next w:val="Normal"/>
    <w:rsid w:val="00236A87"/>
    <w:pPr>
      <w:spacing w:before="0" w:after="0"/>
    </w:pPr>
    <w:rPr>
      <w:sz w:val="12"/>
    </w:rPr>
  </w:style>
  <w:style w:type="character" w:styleId="Hyperlink">
    <w:name w:val="Hyperlink"/>
    <w:basedOn w:val="DefaultParagraphFont"/>
    <w:uiPriority w:val="99"/>
    <w:semiHidden/>
    <w:unhideWhenUsed/>
    <w:rsid w:val="00236A87"/>
    <w:rPr>
      <w:color w:val="0000FF"/>
      <w:u w:val="single"/>
    </w:rPr>
  </w:style>
  <w:style w:type="character" w:customStyle="1" w:styleId="TabletextChar">
    <w:name w:val="Table_text Char"/>
    <w:basedOn w:val="DefaultParagraphFont"/>
    <w:link w:val="Tabletext"/>
    <w:locked/>
    <w:rsid w:val="00236A87"/>
    <w:rPr>
      <w:rFonts w:ascii="FrugalSans" w:eastAsia="Times New Roman" w:hAnsi="FrugalSans" w:cs="Times New Roman"/>
      <w:b/>
      <w:sz w:val="18"/>
      <w:lang w:val="fr-FR" w:eastAsia="en-US"/>
    </w:rPr>
  </w:style>
  <w:style w:type="paragraph" w:styleId="Footer">
    <w:name w:val="footer"/>
    <w:basedOn w:val="Normal"/>
    <w:link w:val="FooterChar"/>
    <w:uiPriority w:val="99"/>
    <w:unhideWhenUsed/>
    <w:rsid w:val="00236A87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236A87"/>
    <w:rPr>
      <w:rFonts w:ascii="FrugalSans" w:eastAsia="Times New Roman" w:hAnsi="FrugalSans" w:cs="Times New Roman"/>
      <w:sz w:val="20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36A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hps">
    <w:name w:val="hps"/>
    <w:basedOn w:val="DefaultParagraphFont"/>
    <w:rsid w:val="002419C9"/>
  </w:style>
  <w:style w:type="paragraph" w:styleId="Header">
    <w:name w:val="header"/>
    <w:basedOn w:val="Normal"/>
    <w:link w:val="HeaderChar"/>
    <w:uiPriority w:val="99"/>
    <w:unhideWhenUsed/>
    <w:rsid w:val="000D4D23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0D4D23"/>
    <w:rPr>
      <w:rFonts w:ascii="FrugalSans" w:eastAsia="Times New Roman" w:hAnsi="FrugalSans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rego@incm.gov.m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2017-02-27T10:38:00Z</cp:lastPrinted>
  <dcterms:created xsi:type="dcterms:W3CDTF">2017-02-24T13:05:00Z</dcterms:created>
  <dcterms:modified xsi:type="dcterms:W3CDTF">2017-02-27T10:39:00Z</dcterms:modified>
</cp:coreProperties>
</file>