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48" w:type="dxa"/>
        <w:tblLayout w:type="fixed"/>
        <w:tblLook w:val="0000" w:firstRow="0" w:lastRow="0" w:firstColumn="0" w:lastColumn="0" w:noHBand="0" w:noVBand="0"/>
      </w:tblPr>
      <w:tblGrid>
        <w:gridCol w:w="1418"/>
        <w:gridCol w:w="10"/>
        <w:gridCol w:w="2520"/>
        <w:gridCol w:w="2029"/>
        <w:gridCol w:w="3971"/>
      </w:tblGrid>
      <w:tr w:rsidR="00B74D54" w:rsidRPr="00176A9F" w:rsidTr="00B74D54">
        <w:trPr>
          <w:trHeight w:hRule="exact" w:val="1418"/>
        </w:trPr>
        <w:tc>
          <w:tcPr>
            <w:tcW w:w="1428" w:type="dxa"/>
            <w:gridSpan w:val="2"/>
          </w:tcPr>
          <w:p w:rsidR="00B74D54" w:rsidRDefault="00B74D54" w:rsidP="00D16D8C">
            <w:bookmarkStart w:id="0" w:name="_GoBack"/>
            <w:bookmarkEnd w:id="0"/>
          </w:p>
          <w:p w:rsidR="00B74D54" w:rsidRDefault="00B74D54" w:rsidP="00D16D8C">
            <w:pPr>
              <w:rPr>
                <w:b/>
                <w:sz w:val="16"/>
              </w:rPr>
            </w:pPr>
          </w:p>
        </w:tc>
        <w:tc>
          <w:tcPr>
            <w:tcW w:w="8520" w:type="dxa"/>
            <w:gridSpan w:val="3"/>
          </w:tcPr>
          <w:p w:rsidR="00B74D54" w:rsidRPr="00176A9F" w:rsidRDefault="00B74D54" w:rsidP="00B74D54">
            <w:pPr>
              <w:spacing w:before="0"/>
              <w:rPr>
                <w:rFonts w:asciiTheme="minorBidi" w:eastAsia="SimHei" w:hAnsiTheme="minorBidi" w:cstheme="minorBidi"/>
              </w:rPr>
            </w:pPr>
          </w:p>
          <w:p w:rsidR="00B74D54" w:rsidRPr="00176A9F" w:rsidRDefault="008B4FCE" w:rsidP="008B4FCE">
            <w:pPr>
              <w:spacing w:before="284"/>
              <w:rPr>
                <w:rFonts w:asciiTheme="minorBidi" w:eastAsia="SimHei" w:hAnsiTheme="minorBidi" w:cstheme="minorBidi"/>
                <w:b/>
                <w:bCs/>
                <w:sz w:val="18"/>
              </w:rPr>
            </w:pPr>
            <w:r w:rsidRPr="00176A9F">
              <w:rPr>
                <w:rFonts w:asciiTheme="minorBidi" w:eastAsia="SimHei" w:hAnsiTheme="minorBidi" w:cstheme="minorBidi"/>
                <w:b/>
                <w:bCs/>
                <w:color w:val="808080"/>
                <w:spacing w:val="100"/>
                <w:lang w:eastAsia="zh-CN"/>
              </w:rPr>
              <w:t>国际电信联盟</w:t>
            </w:r>
          </w:p>
        </w:tc>
      </w:tr>
      <w:tr w:rsidR="00B74D54" w:rsidRPr="00176A9F" w:rsidTr="00B74D54">
        <w:trPr>
          <w:trHeight w:hRule="exact" w:val="992"/>
        </w:trPr>
        <w:tc>
          <w:tcPr>
            <w:tcW w:w="1428" w:type="dxa"/>
            <w:gridSpan w:val="2"/>
          </w:tcPr>
          <w:p w:rsidR="00B74D54" w:rsidRDefault="00B74D54" w:rsidP="00B74D54">
            <w:pPr>
              <w:spacing w:before="0"/>
            </w:pPr>
          </w:p>
        </w:tc>
        <w:tc>
          <w:tcPr>
            <w:tcW w:w="8520" w:type="dxa"/>
            <w:gridSpan w:val="3"/>
          </w:tcPr>
          <w:p w:rsidR="00B74D54" w:rsidRPr="00176A9F" w:rsidRDefault="00B74D54" w:rsidP="00B74D54">
            <w:pPr>
              <w:rPr>
                <w:rFonts w:asciiTheme="minorBidi" w:eastAsia="SimHei" w:hAnsiTheme="minorBidi" w:cstheme="minorBidi"/>
              </w:rPr>
            </w:pPr>
          </w:p>
        </w:tc>
      </w:tr>
      <w:tr w:rsidR="00B74D54" w:rsidRPr="00176A9F" w:rsidTr="00B74D54">
        <w:tblPrEx>
          <w:tblCellMar>
            <w:left w:w="85" w:type="dxa"/>
            <w:right w:w="85" w:type="dxa"/>
          </w:tblCellMar>
        </w:tblPrEx>
        <w:trPr>
          <w:gridBefore w:val="2"/>
          <w:wBefore w:w="1428" w:type="dxa"/>
        </w:trPr>
        <w:tc>
          <w:tcPr>
            <w:tcW w:w="2520" w:type="dxa"/>
          </w:tcPr>
          <w:p w:rsidR="00B74D54" w:rsidRPr="00176A9F" w:rsidRDefault="00B74D54" w:rsidP="00B74D54">
            <w:pPr>
              <w:rPr>
                <w:rFonts w:asciiTheme="minorBidi" w:eastAsia="SimHei" w:hAnsiTheme="minorBidi" w:cstheme="minorBidi"/>
                <w:b/>
                <w:sz w:val="18"/>
              </w:rPr>
            </w:pPr>
            <w:bookmarkStart w:id="1" w:name="dnume" w:colFirst="1" w:colLast="1"/>
            <w:r w:rsidRPr="00176A9F">
              <w:rPr>
                <w:rFonts w:asciiTheme="minorBidi" w:eastAsia="SimHei" w:hAnsiTheme="minorBidi" w:cstheme="minorBidi"/>
                <w:b/>
                <w:spacing w:val="40"/>
                <w:sz w:val="72"/>
              </w:rPr>
              <w:t>ITU-T</w:t>
            </w:r>
          </w:p>
        </w:tc>
        <w:tc>
          <w:tcPr>
            <w:tcW w:w="6000" w:type="dxa"/>
            <w:gridSpan w:val="2"/>
          </w:tcPr>
          <w:p w:rsidR="00B74D54" w:rsidRPr="00176A9F" w:rsidRDefault="00C707F5" w:rsidP="00B74D54">
            <w:pPr>
              <w:spacing w:before="240"/>
              <w:jc w:val="right"/>
              <w:rPr>
                <w:rFonts w:asciiTheme="minorBidi" w:eastAsia="SimHei" w:hAnsiTheme="minorBidi" w:cstheme="minorBidi"/>
                <w:b/>
                <w:sz w:val="60"/>
                <w:lang w:eastAsia="zh-CN"/>
              </w:rPr>
            </w:pPr>
            <w:r w:rsidRPr="00176A9F">
              <w:rPr>
                <w:rFonts w:asciiTheme="minorBidi" w:eastAsia="SimHei" w:hAnsiTheme="minorBidi" w:cstheme="minorBidi"/>
                <w:b/>
                <w:sz w:val="60"/>
                <w:lang w:eastAsia="zh-CN"/>
              </w:rPr>
              <w:t>技术报告</w:t>
            </w:r>
          </w:p>
        </w:tc>
      </w:tr>
      <w:tr w:rsidR="00B74D54" w:rsidRPr="00176A9F" w:rsidTr="00B74D54">
        <w:tblPrEx>
          <w:tblCellMar>
            <w:left w:w="85" w:type="dxa"/>
            <w:right w:w="85" w:type="dxa"/>
          </w:tblCellMar>
        </w:tblPrEx>
        <w:trPr>
          <w:gridBefore w:val="2"/>
          <w:wBefore w:w="1428" w:type="dxa"/>
          <w:trHeight w:val="974"/>
        </w:trPr>
        <w:tc>
          <w:tcPr>
            <w:tcW w:w="4549" w:type="dxa"/>
            <w:gridSpan w:val="2"/>
          </w:tcPr>
          <w:p w:rsidR="00B74D54" w:rsidRPr="00176A9F" w:rsidRDefault="00C707F5" w:rsidP="00B74D54">
            <w:pPr>
              <w:rPr>
                <w:rFonts w:asciiTheme="minorBidi" w:eastAsia="SimHei" w:hAnsiTheme="minorBidi" w:cstheme="minorBidi"/>
                <w:b/>
                <w:lang w:eastAsia="zh-CN"/>
              </w:rPr>
            </w:pPr>
            <w:bookmarkStart w:id="2" w:name="ddatee" w:colFirst="1" w:colLast="1"/>
            <w:bookmarkEnd w:id="1"/>
            <w:r w:rsidRPr="00176A9F">
              <w:rPr>
                <w:rFonts w:asciiTheme="minorBidi" w:eastAsia="SimHei" w:hAnsiTheme="minorBidi" w:cstheme="minorBidi"/>
                <w:lang w:eastAsia="zh-CN"/>
              </w:rPr>
              <w:t>国际电联电信标准化部门</w:t>
            </w:r>
          </w:p>
        </w:tc>
        <w:tc>
          <w:tcPr>
            <w:tcW w:w="3971" w:type="dxa"/>
          </w:tcPr>
          <w:p w:rsidR="00B74D54" w:rsidRPr="00176A9F" w:rsidRDefault="00B74D54" w:rsidP="00B74D54">
            <w:pPr>
              <w:spacing w:before="284"/>
              <w:rPr>
                <w:rFonts w:asciiTheme="minorBidi" w:eastAsia="SimHei" w:hAnsiTheme="minorBidi" w:cstheme="minorBidi"/>
                <w:lang w:eastAsia="zh-CN"/>
              </w:rPr>
            </w:pPr>
          </w:p>
          <w:p w:rsidR="00B74D54" w:rsidRPr="00176A9F" w:rsidRDefault="00C707F5" w:rsidP="00C707F5">
            <w:pPr>
              <w:wordWrap w:val="0"/>
              <w:spacing w:before="284"/>
              <w:jc w:val="right"/>
              <w:rPr>
                <w:rFonts w:asciiTheme="minorBidi" w:eastAsia="SimHei" w:hAnsiTheme="minorBidi" w:cstheme="minorBidi"/>
                <w:sz w:val="28"/>
              </w:rPr>
            </w:pPr>
            <w:r w:rsidRPr="00176A9F">
              <w:rPr>
                <w:rFonts w:asciiTheme="minorBidi" w:eastAsia="SimHei" w:hAnsiTheme="minorBidi" w:cstheme="minorBidi"/>
                <w:sz w:val="28"/>
                <w:lang w:eastAsia="zh-CN"/>
              </w:rPr>
              <w:t>（</w:t>
            </w:r>
            <w:r w:rsidR="00B74D54" w:rsidRPr="00176A9F">
              <w:rPr>
                <w:rFonts w:asciiTheme="minorBidi" w:eastAsia="SimHei" w:hAnsiTheme="minorBidi" w:cstheme="minorBidi"/>
                <w:sz w:val="28"/>
              </w:rPr>
              <w:t>2014</w:t>
            </w:r>
            <w:r w:rsidRPr="00176A9F">
              <w:rPr>
                <w:rFonts w:asciiTheme="minorBidi" w:eastAsia="SimHei" w:hAnsiTheme="minorBidi" w:cstheme="minorBidi"/>
                <w:sz w:val="28"/>
                <w:lang w:eastAsia="zh-CN"/>
              </w:rPr>
              <w:t>年</w:t>
            </w:r>
            <w:r w:rsidRPr="00176A9F">
              <w:rPr>
                <w:rFonts w:asciiTheme="minorBidi" w:eastAsia="SimHei" w:hAnsiTheme="minorBidi" w:cstheme="minorBidi"/>
                <w:sz w:val="28"/>
                <w:lang w:eastAsia="zh-CN"/>
              </w:rPr>
              <w:t>11</w:t>
            </w:r>
            <w:r w:rsidRPr="00176A9F">
              <w:rPr>
                <w:rFonts w:asciiTheme="minorBidi" w:eastAsia="SimHei" w:hAnsiTheme="minorBidi" w:cstheme="minorBidi"/>
                <w:sz w:val="28"/>
                <w:lang w:eastAsia="zh-CN"/>
              </w:rPr>
              <w:t>月</w:t>
            </w:r>
            <w:r w:rsidRPr="00176A9F">
              <w:rPr>
                <w:rFonts w:asciiTheme="minorBidi" w:eastAsia="SimHei" w:hAnsiTheme="minorBidi" w:cstheme="minorBidi"/>
                <w:sz w:val="28"/>
                <w:lang w:eastAsia="zh-CN"/>
              </w:rPr>
              <w:t>21</w:t>
            </w:r>
            <w:r w:rsidRPr="00176A9F">
              <w:rPr>
                <w:rFonts w:asciiTheme="minorBidi" w:eastAsia="SimHei" w:hAnsiTheme="minorBidi" w:cstheme="minorBidi"/>
                <w:sz w:val="28"/>
                <w:lang w:eastAsia="zh-CN"/>
              </w:rPr>
              <w:t>日）</w:t>
            </w:r>
          </w:p>
        </w:tc>
      </w:tr>
      <w:tr w:rsidR="00B74D54" w:rsidRPr="00176A9F" w:rsidTr="00B74D54">
        <w:trPr>
          <w:cantSplit/>
          <w:trHeight w:hRule="exact" w:val="3402"/>
        </w:trPr>
        <w:tc>
          <w:tcPr>
            <w:tcW w:w="1418" w:type="dxa"/>
          </w:tcPr>
          <w:p w:rsidR="00B74D54" w:rsidRDefault="00B74D54" w:rsidP="00B74D54">
            <w:pPr>
              <w:tabs>
                <w:tab w:val="right" w:pos="9639"/>
              </w:tabs>
              <w:rPr>
                <w:rFonts w:ascii="Arial" w:hAnsi="Arial"/>
                <w:sz w:val="18"/>
              </w:rPr>
            </w:pPr>
            <w:bookmarkStart w:id="3" w:name="dsece" w:colFirst="1" w:colLast="1"/>
            <w:bookmarkEnd w:id="2"/>
          </w:p>
        </w:tc>
        <w:tc>
          <w:tcPr>
            <w:tcW w:w="8530" w:type="dxa"/>
            <w:gridSpan w:val="4"/>
            <w:tcBorders>
              <w:bottom w:val="single" w:sz="12" w:space="0" w:color="auto"/>
            </w:tcBorders>
            <w:vAlign w:val="bottom"/>
          </w:tcPr>
          <w:p w:rsidR="00B74D54" w:rsidRPr="00176A9F" w:rsidRDefault="00B74D54" w:rsidP="00B83ADF">
            <w:pPr>
              <w:tabs>
                <w:tab w:val="right" w:pos="9639"/>
              </w:tabs>
              <w:rPr>
                <w:rFonts w:asciiTheme="minorBidi" w:eastAsia="SimHei" w:hAnsiTheme="minorBidi" w:cstheme="minorBidi"/>
                <w:sz w:val="32"/>
              </w:rPr>
            </w:pPr>
          </w:p>
        </w:tc>
      </w:tr>
      <w:tr w:rsidR="00B74D54" w:rsidRPr="00176A9F" w:rsidTr="00B74D54">
        <w:trPr>
          <w:cantSplit/>
          <w:trHeight w:hRule="exact" w:val="4536"/>
        </w:trPr>
        <w:tc>
          <w:tcPr>
            <w:tcW w:w="1418" w:type="dxa"/>
          </w:tcPr>
          <w:p w:rsidR="00B74D54" w:rsidRPr="000159EE" w:rsidRDefault="00B74D54" w:rsidP="00B74D54">
            <w:pPr>
              <w:tabs>
                <w:tab w:val="right" w:pos="9639"/>
              </w:tabs>
              <w:rPr>
                <w:rFonts w:asciiTheme="minorBidi" w:hAnsiTheme="minorBidi" w:cstheme="minorBidi"/>
                <w:b/>
                <w:bCs/>
                <w:sz w:val="36"/>
                <w:szCs w:val="36"/>
              </w:rPr>
            </w:pPr>
            <w:bookmarkStart w:id="4" w:name="c1tite" w:colFirst="1" w:colLast="1"/>
            <w:bookmarkEnd w:id="3"/>
          </w:p>
        </w:tc>
        <w:tc>
          <w:tcPr>
            <w:tcW w:w="8530" w:type="dxa"/>
            <w:gridSpan w:val="4"/>
          </w:tcPr>
          <w:p w:rsidR="00B83ADF" w:rsidRPr="00176A9F" w:rsidRDefault="00C707F5" w:rsidP="00B83ADF">
            <w:pPr>
              <w:rPr>
                <w:rFonts w:asciiTheme="minorBidi" w:eastAsia="SimHei" w:hAnsiTheme="minorBidi" w:cstheme="minorBidi"/>
                <w:b/>
                <w:bCs/>
                <w:sz w:val="36"/>
                <w:szCs w:val="36"/>
                <w:lang w:eastAsia="zh-CN"/>
              </w:rPr>
            </w:pPr>
            <w:r w:rsidRPr="00176A9F">
              <w:rPr>
                <w:rFonts w:asciiTheme="minorBidi" w:eastAsia="SimHei" w:hAnsiTheme="minorBidi" w:cstheme="minorBidi"/>
                <w:b/>
                <w:bCs/>
                <w:sz w:val="36"/>
                <w:szCs w:val="36"/>
                <w:lang w:eastAsia="zh-CN"/>
              </w:rPr>
              <w:t>仿造信息通信技术（</w:t>
            </w:r>
            <w:r w:rsidRPr="00176A9F">
              <w:rPr>
                <w:rFonts w:asciiTheme="minorBidi" w:eastAsia="SimHei" w:hAnsiTheme="minorBidi" w:cstheme="minorBidi"/>
                <w:b/>
                <w:bCs/>
                <w:sz w:val="36"/>
                <w:szCs w:val="36"/>
                <w:lang w:eastAsia="zh-CN"/>
              </w:rPr>
              <w:t>ICT</w:t>
            </w:r>
            <w:r w:rsidRPr="00176A9F">
              <w:rPr>
                <w:rFonts w:asciiTheme="minorBidi" w:eastAsia="SimHei" w:hAnsiTheme="minorBidi" w:cstheme="minorBidi"/>
                <w:b/>
                <w:bCs/>
                <w:sz w:val="36"/>
                <w:szCs w:val="36"/>
                <w:lang w:eastAsia="zh-CN"/>
              </w:rPr>
              <w:t>）设备</w:t>
            </w:r>
          </w:p>
          <w:p w:rsidR="00B74D54" w:rsidRPr="00176A9F" w:rsidRDefault="00B74D54" w:rsidP="00B83ADF">
            <w:pPr>
              <w:tabs>
                <w:tab w:val="clear" w:pos="794"/>
                <w:tab w:val="clear" w:pos="1191"/>
                <w:tab w:val="clear" w:pos="1588"/>
                <w:tab w:val="clear" w:pos="1985"/>
                <w:tab w:val="left" w:pos="567"/>
                <w:tab w:val="left" w:pos="1134"/>
              </w:tabs>
              <w:rPr>
                <w:rFonts w:asciiTheme="minorBidi" w:eastAsia="SimHei" w:hAnsiTheme="minorBidi" w:cstheme="minorBidi"/>
                <w:sz w:val="36"/>
                <w:szCs w:val="36"/>
                <w:lang w:eastAsia="zh-CN"/>
              </w:rPr>
            </w:pPr>
          </w:p>
        </w:tc>
      </w:tr>
      <w:bookmarkEnd w:id="4"/>
      <w:tr w:rsidR="00B74D54" w:rsidTr="00B74D54">
        <w:trPr>
          <w:cantSplit/>
          <w:trHeight w:hRule="exact" w:val="1418"/>
        </w:trPr>
        <w:tc>
          <w:tcPr>
            <w:tcW w:w="1418" w:type="dxa"/>
          </w:tcPr>
          <w:p w:rsidR="00B74D54" w:rsidRDefault="00B74D54" w:rsidP="00B74D54">
            <w:pPr>
              <w:tabs>
                <w:tab w:val="right" w:pos="9639"/>
              </w:tabs>
              <w:rPr>
                <w:rFonts w:ascii="Arial" w:hAnsi="Arial"/>
                <w:sz w:val="18"/>
                <w:lang w:eastAsia="zh-CN"/>
              </w:rPr>
            </w:pPr>
          </w:p>
        </w:tc>
        <w:tc>
          <w:tcPr>
            <w:tcW w:w="8530" w:type="dxa"/>
            <w:gridSpan w:val="4"/>
            <w:vAlign w:val="bottom"/>
          </w:tcPr>
          <w:p w:rsidR="00B74D54" w:rsidRPr="00C92738" w:rsidRDefault="00B74D54" w:rsidP="00B74D54">
            <w:pPr>
              <w:tabs>
                <w:tab w:val="right" w:pos="9639"/>
              </w:tabs>
              <w:spacing w:before="60"/>
              <w:jc w:val="right"/>
              <w:rPr>
                <w:rFonts w:ascii="Arial" w:hAnsi="Arial" w:cs="Arial"/>
                <w:sz w:val="32"/>
                <w:lang w:eastAsia="zh-CN"/>
              </w:rPr>
            </w:pPr>
            <w:bookmarkStart w:id="5" w:name="dnum2e"/>
            <w:bookmarkEnd w:id="5"/>
          </w:p>
        </w:tc>
      </w:tr>
    </w:tbl>
    <w:p w:rsidR="00B74D54" w:rsidRPr="007777D2" w:rsidRDefault="00B74D54" w:rsidP="00B74D54">
      <w:pPr>
        <w:spacing w:after="120"/>
        <w:jc w:val="center"/>
        <w:rPr>
          <w:lang w:eastAsia="zh-CN"/>
        </w:rPr>
        <w:sectPr w:rsidR="00B74D54" w:rsidRPr="007777D2" w:rsidSect="00D4444C">
          <w:headerReference w:type="first" r:id="rId8"/>
          <w:footerReference w:type="first" r:id="rId9"/>
          <w:pgSz w:w="11907" w:h="16840"/>
          <w:pgMar w:top="1418" w:right="1134" w:bottom="1418" w:left="1134" w:header="720" w:footer="720" w:gutter="0"/>
          <w:cols w:space="720"/>
          <w:titlePg/>
          <w:docGrid w:linePitch="326"/>
        </w:sectPr>
      </w:pPr>
    </w:p>
    <w:p w:rsidR="00B74D54" w:rsidRPr="00D16D8C" w:rsidRDefault="00C707F5" w:rsidP="008B4FCE">
      <w:pPr>
        <w:pStyle w:val="Headingb"/>
        <w:rPr>
          <w:lang w:eastAsia="zh-CN"/>
        </w:rPr>
      </w:pPr>
      <w:bookmarkStart w:id="6" w:name="_Toc44995568"/>
      <w:r>
        <w:rPr>
          <w:rFonts w:hint="eastAsia"/>
          <w:lang w:eastAsia="zh-CN"/>
        </w:rPr>
        <w:lastRenderedPageBreak/>
        <w:t>摘要</w:t>
      </w:r>
    </w:p>
    <w:bookmarkEnd w:id="6"/>
    <w:p w:rsidR="000159EE" w:rsidRPr="000159EE" w:rsidRDefault="00C707F5" w:rsidP="000941B6">
      <w:pPr>
        <w:ind w:firstLineChars="200" w:firstLine="480"/>
        <w:rPr>
          <w:lang w:eastAsia="zh-CN"/>
        </w:rPr>
      </w:pPr>
      <w:r w:rsidRPr="00C707F5">
        <w:rPr>
          <w:rFonts w:hint="eastAsia"/>
          <w:lang w:eastAsia="zh-CN"/>
        </w:rPr>
        <w:t>仿造已被公认为日趋严重的社会经济问题。本技术报告就仿造信息通信技术（</w:t>
      </w:r>
      <w:r w:rsidRPr="00C707F5">
        <w:rPr>
          <w:rFonts w:hint="eastAsia"/>
          <w:lang w:eastAsia="zh-CN"/>
        </w:rPr>
        <w:t>ICT</w:t>
      </w:r>
      <w:r w:rsidRPr="00C707F5">
        <w:rPr>
          <w:rFonts w:hint="eastAsia"/>
          <w:lang w:eastAsia="zh-CN"/>
        </w:rPr>
        <w:t>）设备问题的性质提供了背景资料，回顾了</w:t>
      </w:r>
      <w:r w:rsidR="00057FCA">
        <w:rPr>
          <w:rFonts w:hint="eastAsia"/>
          <w:lang w:eastAsia="zh-CN"/>
        </w:rPr>
        <w:t>涉及此</w:t>
      </w:r>
      <w:r w:rsidRPr="00C707F5">
        <w:rPr>
          <w:rFonts w:hint="eastAsia"/>
          <w:lang w:eastAsia="zh-CN"/>
        </w:rPr>
        <w:t>类</w:t>
      </w:r>
      <w:r w:rsidR="000941B6">
        <w:rPr>
          <w:rFonts w:hint="eastAsia"/>
          <w:lang w:eastAsia="zh-CN"/>
        </w:rPr>
        <w:t>侵犯</w:t>
      </w:r>
      <w:r w:rsidRPr="00C707F5">
        <w:rPr>
          <w:rFonts w:hint="eastAsia"/>
          <w:lang w:eastAsia="zh-CN"/>
        </w:rPr>
        <w:t>知识产权情况的国际公约以及各组织在执行知识产权过程中开展的活动并阐述了一系列旨在打击仿造产品贸易的措施。此外，附件</w:t>
      </w:r>
      <w:r w:rsidRPr="00C707F5">
        <w:rPr>
          <w:rFonts w:hint="eastAsia"/>
          <w:lang w:eastAsia="zh-CN"/>
        </w:rPr>
        <w:t>A</w:t>
      </w:r>
      <w:r w:rsidRPr="00C707F5">
        <w:rPr>
          <w:rFonts w:hint="eastAsia"/>
          <w:lang w:eastAsia="zh-CN"/>
        </w:rPr>
        <w:t>介绍了多项国家和区域性打击仿造移动设备的举措。</w:t>
      </w:r>
    </w:p>
    <w:p w:rsidR="00B74D54" w:rsidRPr="00D16D8C" w:rsidRDefault="00C707F5" w:rsidP="008B4FCE">
      <w:pPr>
        <w:pStyle w:val="Headingb"/>
        <w:rPr>
          <w:lang w:eastAsia="zh-CN"/>
        </w:rPr>
      </w:pPr>
      <w:r>
        <w:rPr>
          <w:rFonts w:hint="eastAsia"/>
          <w:lang w:eastAsia="zh-CN"/>
        </w:rPr>
        <w:t>关键词</w:t>
      </w:r>
    </w:p>
    <w:p w:rsidR="00B74D54" w:rsidRPr="000159EE" w:rsidRDefault="00C707F5" w:rsidP="008B4FCE">
      <w:pPr>
        <w:ind w:firstLineChars="200" w:firstLine="480"/>
        <w:rPr>
          <w:lang w:eastAsia="zh-CN" w:bidi="ar-DZ"/>
        </w:rPr>
      </w:pPr>
      <w:r>
        <w:rPr>
          <w:rFonts w:hint="eastAsia"/>
          <w:lang w:eastAsia="zh-CN" w:bidi="ar-DZ"/>
        </w:rPr>
        <w:t>仿造</w:t>
      </w:r>
      <w:r>
        <w:rPr>
          <w:lang w:eastAsia="zh-CN" w:bidi="ar-DZ"/>
        </w:rPr>
        <w:t>、伪劣</w:t>
      </w:r>
    </w:p>
    <w:p w:rsidR="00045300" w:rsidRPr="00AA59D8" w:rsidRDefault="00C707F5" w:rsidP="00AA59D8">
      <w:pPr>
        <w:pStyle w:val="Headingb"/>
        <w:rPr>
          <w:lang w:eastAsia="zh-CN"/>
        </w:rPr>
      </w:pPr>
      <w:r w:rsidRPr="00AA59D8">
        <w:rPr>
          <w:rFonts w:hint="eastAsia"/>
          <w:lang w:eastAsia="zh-CN"/>
        </w:rPr>
        <w:t>参考号</w:t>
      </w:r>
    </w:p>
    <w:p w:rsidR="00A0191C" w:rsidRPr="00A0191C" w:rsidRDefault="00A0191C" w:rsidP="008B4FCE">
      <w:pPr>
        <w:tabs>
          <w:tab w:val="right" w:pos="9639"/>
        </w:tabs>
        <w:ind w:firstLineChars="200" w:firstLine="480"/>
        <w:rPr>
          <w:rFonts w:asciiTheme="majorBidi" w:hAnsiTheme="majorBidi" w:cstheme="majorBidi"/>
          <w:lang w:eastAsia="zh-CN"/>
        </w:rPr>
      </w:pPr>
      <w:bookmarkStart w:id="7" w:name="TPAcro"/>
      <w:r w:rsidRPr="00A0191C">
        <w:rPr>
          <w:rFonts w:asciiTheme="majorBidi" w:hAnsiTheme="majorBidi" w:cstheme="majorBidi"/>
          <w:lang w:eastAsia="zh-CN"/>
        </w:rPr>
        <w:t>QSTR-COUNTERFEIT</w:t>
      </w:r>
      <w:bookmarkEnd w:id="7"/>
      <w:r>
        <w:rPr>
          <w:rFonts w:asciiTheme="majorBidi" w:hAnsiTheme="majorBidi" w:cstheme="majorBidi"/>
          <w:lang w:eastAsia="zh-CN"/>
        </w:rPr>
        <w:t>.</w:t>
      </w:r>
    </w:p>
    <w:p w:rsidR="00B74D54" w:rsidRPr="00D16D8C" w:rsidRDefault="00C707F5" w:rsidP="008B4FCE">
      <w:pPr>
        <w:pStyle w:val="Headingb"/>
        <w:rPr>
          <w:lang w:eastAsia="zh-CN"/>
        </w:rPr>
      </w:pPr>
      <w:r>
        <w:rPr>
          <w:rFonts w:hint="eastAsia"/>
          <w:lang w:eastAsia="zh-CN"/>
        </w:rPr>
        <w:t>修改</w:t>
      </w:r>
      <w:r w:rsidR="00057FCA">
        <w:rPr>
          <w:rFonts w:hint="eastAsia"/>
          <w:lang w:eastAsia="zh-CN"/>
        </w:rPr>
        <w:t>日志</w:t>
      </w:r>
    </w:p>
    <w:p w:rsidR="00B74D54" w:rsidRPr="000159EE" w:rsidRDefault="00C707F5" w:rsidP="00C707F5">
      <w:pPr>
        <w:ind w:firstLineChars="200" w:firstLine="480"/>
        <w:rPr>
          <w:lang w:eastAsia="zh-CN"/>
        </w:rPr>
      </w:pPr>
      <w:r>
        <w:rPr>
          <w:rFonts w:hint="eastAsia"/>
          <w:lang w:eastAsia="zh-CN"/>
        </w:rPr>
        <w:t>有关</w:t>
      </w:r>
      <w:r w:rsidR="00FA6E85" w:rsidRPr="00FA6E85">
        <w:rPr>
          <w:rFonts w:ascii="SimSun" w:eastAsia="SimSun" w:hAnsi="SimSun" w:hint="eastAsia"/>
          <w:lang w:eastAsia="zh-CN"/>
        </w:rPr>
        <w:t>“</w:t>
      </w:r>
      <w:r>
        <w:rPr>
          <w:rFonts w:hint="eastAsia"/>
          <w:lang w:eastAsia="zh-CN"/>
        </w:rPr>
        <w:t>仿造</w:t>
      </w:r>
      <w:r>
        <w:rPr>
          <w:rFonts w:hint="eastAsia"/>
          <w:lang w:eastAsia="zh-CN"/>
        </w:rPr>
        <w:t>ICT</w:t>
      </w:r>
      <w:r>
        <w:rPr>
          <w:rFonts w:hint="eastAsia"/>
          <w:lang w:eastAsia="zh-CN"/>
        </w:rPr>
        <w:t>设备</w:t>
      </w:r>
      <w:r w:rsidR="00AB6FBC" w:rsidRPr="00AB6FBC">
        <w:rPr>
          <w:rFonts w:ascii="SimSun" w:eastAsia="SimSun" w:hAnsi="SimSun" w:hint="eastAsia"/>
          <w:lang w:eastAsia="zh-CN"/>
        </w:rPr>
        <w:t>”</w:t>
      </w:r>
      <w:r>
        <w:rPr>
          <w:rFonts w:hint="eastAsia"/>
          <w:lang w:eastAsia="zh-CN"/>
        </w:rPr>
        <w:t>的</w:t>
      </w:r>
      <w:r>
        <w:rPr>
          <w:rFonts w:hint="eastAsia"/>
          <w:lang w:eastAsia="zh-CN"/>
        </w:rPr>
        <w:t>ITU-T</w:t>
      </w:r>
      <w:r>
        <w:rPr>
          <w:rFonts w:hint="eastAsia"/>
          <w:lang w:eastAsia="zh-CN"/>
        </w:rPr>
        <w:t>技术</w:t>
      </w:r>
      <w:r>
        <w:rPr>
          <w:lang w:eastAsia="zh-CN"/>
        </w:rPr>
        <w:t>报告第</w:t>
      </w:r>
      <w:r>
        <w:rPr>
          <w:rFonts w:hint="eastAsia"/>
          <w:lang w:eastAsia="zh-CN"/>
        </w:rPr>
        <w:t>1</w:t>
      </w:r>
      <w:r>
        <w:rPr>
          <w:rFonts w:hint="eastAsia"/>
          <w:lang w:eastAsia="zh-CN"/>
        </w:rPr>
        <w:t>版</w:t>
      </w:r>
      <w:r>
        <w:rPr>
          <w:lang w:eastAsia="zh-CN"/>
        </w:rPr>
        <w:t>是于</w:t>
      </w:r>
      <w:r>
        <w:rPr>
          <w:rFonts w:hint="eastAsia"/>
          <w:lang w:eastAsia="zh-CN"/>
        </w:rPr>
        <w:t>2014</w:t>
      </w:r>
      <w:r>
        <w:rPr>
          <w:rFonts w:hint="eastAsia"/>
          <w:lang w:eastAsia="zh-CN"/>
        </w:rPr>
        <w:t>年</w:t>
      </w:r>
      <w:r>
        <w:rPr>
          <w:rFonts w:hint="eastAsia"/>
          <w:lang w:eastAsia="zh-CN"/>
        </w:rPr>
        <w:t>11</w:t>
      </w:r>
      <w:r>
        <w:rPr>
          <w:rFonts w:hint="eastAsia"/>
          <w:lang w:eastAsia="zh-CN"/>
        </w:rPr>
        <w:t>月</w:t>
      </w:r>
      <w:r>
        <w:rPr>
          <w:rFonts w:hint="eastAsia"/>
          <w:lang w:eastAsia="zh-CN"/>
        </w:rPr>
        <w:t>21</w:t>
      </w:r>
      <w:r>
        <w:rPr>
          <w:rFonts w:hint="eastAsia"/>
          <w:lang w:eastAsia="zh-CN"/>
        </w:rPr>
        <w:t>日</w:t>
      </w:r>
      <w:r>
        <w:rPr>
          <w:lang w:eastAsia="zh-CN"/>
        </w:rPr>
        <w:t>在日内瓦召开的</w:t>
      </w:r>
      <w:r>
        <w:rPr>
          <w:lang w:eastAsia="zh-CN"/>
        </w:rPr>
        <w:br/>
      </w:r>
      <w:r>
        <w:rPr>
          <w:rFonts w:hint="eastAsia"/>
          <w:lang w:eastAsia="zh-CN"/>
        </w:rPr>
        <w:t>ITU-T</w:t>
      </w:r>
      <w:r>
        <w:rPr>
          <w:rFonts w:hint="eastAsia"/>
          <w:lang w:eastAsia="zh-CN"/>
        </w:rPr>
        <w:t>第</w:t>
      </w:r>
      <w:r>
        <w:rPr>
          <w:rFonts w:hint="eastAsia"/>
          <w:lang w:eastAsia="zh-CN"/>
        </w:rPr>
        <w:t>11</w:t>
      </w:r>
      <w:r>
        <w:rPr>
          <w:rFonts w:hint="eastAsia"/>
          <w:lang w:eastAsia="zh-CN"/>
        </w:rPr>
        <w:t>研究组</w:t>
      </w:r>
      <w:r>
        <w:rPr>
          <w:lang w:eastAsia="zh-CN"/>
        </w:rPr>
        <w:t>第</w:t>
      </w:r>
      <w:r>
        <w:rPr>
          <w:rFonts w:hint="eastAsia"/>
          <w:lang w:eastAsia="zh-CN"/>
        </w:rPr>
        <w:t>3</w:t>
      </w:r>
      <w:r>
        <w:rPr>
          <w:rFonts w:hint="eastAsia"/>
          <w:lang w:eastAsia="zh-CN"/>
        </w:rPr>
        <w:t>工作组</w:t>
      </w:r>
      <w:r>
        <w:rPr>
          <w:lang w:eastAsia="zh-CN"/>
        </w:rPr>
        <w:t>（</w:t>
      </w:r>
      <w:r>
        <w:rPr>
          <w:rFonts w:hint="eastAsia"/>
          <w:lang w:eastAsia="zh-CN"/>
        </w:rPr>
        <w:t>WP3</w:t>
      </w:r>
      <w:r>
        <w:rPr>
          <w:lang w:eastAsia="zh-CN"/>
        </w:rPr>
        <w:t>）</w:t>
      </w:r>
      <w:r>
        <w:rPr>
          <w:rFonts w:hint="eastAsia"/>
          <w:lang w:eastAsia="zh-CN"/>
        </w:rPr>
        <w:t>会议</w:t>
      </w:r>
      <w:r>
        <w:rPr>
          <w:lang w:eastAsia="zh-CN"/>
        </w:rPr>
        <w:t>上通过的。</w:t>
      </w:r>
    </w:p>
    <w:p w:rsidR="00B74D54" w:rsidRPr="009635CB" w:rsidRDefault="00B74D54" w:rsidP="00B74D54">
      <w:pPr>
        <w:rPr>
          <w:lang w:eastAsia="zh-CN"/>
        </w:rPr>
      </w:pPr>
    </w:p>
    <w:tbl>
      <w:tblPr>
        <w:tblW w:w="9923" w:type="dxa"/>
        <w:jc w:val="center"/>
        <w:tblLayout w:type="fixed"/>
        <w:tblCellMar>
          <w:left w:w="57" w:type="dxa"/>
          <w:right w:w="57" w:type="dxa"/>
        </w:tblCellMar>
        <w:tblLook w:val="0000" w:firstRow="0" w:lastRow="0" w:firstColumn="0" w:lastColumn="0" w:noHBand="0" w:noVBand="0"/>
      </w:tblPr>
      <w:tblGrid>
        <w:gridCol w:w="1617"/>
        <w:gridCol w:w="3770"/>
        <w:gridCol w:w="4536"/>
      </w:tblGrid>
      <w:tr w:rsidR="00B74D54" w:rsidRPr="004C46CD" w:rsidTr="00C44CA5">
        <w:trPr>
          <w:cantSplit/>
          <w:trHeight w:val="204"/>
          <w:jc w:val="center"/>
        </w:trPr>
        <w:tc>
          <w:tcPr>
            <w:tcW w:w="1617" w:type="dxa"/>
          </w:tcPr>
          <w:p w:rsidR="00B74D54" w:rsidRPr="009635CB" w:rsidRDefault="00C707F5" w:rsidP="00C44CA5">
            <w:pPr>
              <w:ind w:firstLine="85"/>
              <w:rPr>
                <w:b/>
                <w:bCs/>
                <w:lang w:eastAsia="zh-CN"/>
              </w:rPr>
            </w:pPr>
            <w:r>
              <w:rPr>
                <w:rFonts w:hint="eastAsia"/>
                <w:b/>
                <w:bCs/>
                <w:lang w:eastAsia="zh-CN"/>
              </w:rPr>
              <w:t>编辑</w:t>
            </w:r>
          </w:p>
        </w:tc>
        <w:tc>
          <w:tcPr>
            <w:tcW w:w="3770" w:type="dxa"/>
          </w:tcPr>
          <w:p w:rsidR="00B74D54" w:rsidRPr="004C46CD" w:rsidRDefault="000159EE" w:rsidP="000159EE">
            <w:r>
              <w:rPr>
                <w:sz w:val="22"/>
              </w:rPr>
              <w:t>Keith Mainwaring</w:t>
            </w:r>
            <w:r>
              <w:rPr>
                <w:sz w:val="22"/>
              </w:rPr>
              <w:br/>
              <w:t>UNIS</w:t>
            </w:r>
          </w:p>
        </w:tc>
        <w:tc>
          <w:tcPr>
            <w:tcW w:w="4536" w:type="dxa"/>
          </w:tcPr>
          <w:p w:rsidR="00B74D54" w:rsidRPr="004C46CD" w:rsidRDefault="00C707F5" w:rsidP="00C707F5">
            <w:pPr>
              <w:rPr>
                <w:lang w:eastAsia="zh-CN"/>
              </w:rPr>
            </w:pPr>
            <w:r>
              <w:rPr>
                <w:rFonts w:hint="eastAsia"/>
                <w:sz w:val="22"/>
                <w:lang w:eastAsia="zh-CN"/>
              </w:rPr>
              <w:t>电话：</w:t>
            </w:r>
            <w:r w:rsidR="000159EE" w:rsidRPr="000B176A">
              <w:rPr>
                <w:sz w:val="22"/>
                <w:lang w:eastAsia="zh-CN"/>
              </w:rPr>
              <w:t>+</w:t>
            </w:r>
            <w:r w:rsidR="000159EE">
              <w:rPr>
                <w:sz w:val="22"/>
                <w:lang w:eastAsia="zh-CN"/>
              </w:rPr>
              <w:t>46 76 107 6877</w:t>
            </w:r>
            <w:r w:rsidR="000159EE" w:rsidRPr="000B176A">
              <w:rPr>
                <w:sz w:val="22"/>
                <w:lang w:eastAsia="zh-CN"/>
              </w:rPr>
              <w:br/>
            </w:r>
            <w:r>
              <w:rPr>
                <w:rFonts w:hint="eastAsia"/>
                <w:sz w:val="22"/>
                <w:lang w:eastAsia="zh-CN"/>
              </w:rPr>
              <w:t>电子邮件</w:t>
            </w:r>
            <w:r>
              <w:rPr>
                <w:sz w:val="22"/>
                <w:lang w:eastAsia="zh-CN"/>
              </w:rPr>
              <w:t>：</w:t>
            </w:r>
            <w:hyperlink r:id="rId10" w:history="1">
              <w:r w:rsidR="00D024E1" w:rsidRPr="00F7429E">
                <w:rPr>
                  <w:rStyle w:val="Hyperlink"/>
                  <w:sz w:val="22"/>
                  <w:lang w:eastAsia="zh-CN"/>
                </w:rPr>
                <w:t>keith.mainwaring@ukrainesystems.com</w:t>
              </w:r>
            </w:hyperlink>
          </w:p>
        </w:tc>
      </w:tr>
    </w:tbl>
    <w:p w:rsidR="00B74D54" w:rsidRPr="007777D2" w:rsidRDefault="00B74D54" w:rsidP="00B74D54">
      <w:pPr>
        <w:rPr>
          <w:lang w:eastAsia="zh-CN"/>
        </w:rPr>
      </w:pPr>
    </w:p>
    <w:p w:rsidR="00B74D54" w:rsidRPr="009635CB" w:rsidRDefault="00B74D54" w:rsidP="00B74D54">
      <w:pPr>
        <w:jc w:val="center"/>
        <w:rPr>
          <w:lang w:eastAsia="zh-CN"/>
        </w:rPr>
      </w:pPr>
      <w:r w:rsidRPr="007777D2">
        <w:rPr>
          <w:lang w:eastAsia="zh-CN"/>
        </w:rPr>
        <w:br w:type="page"/>
      </w:r>
    </w:p>
    <w:p w:rsidR="00B74D54" w:rsidRDefault="00C707F5" w:rsidP="00B74D54">
      <w:pPr>
        <w:keepNext/>
        <w:jc w:val="center"/>
        <w:rPr>
          <w:b/>
          <w:bCs/>
          <w:lang w:eastAsia="zh-CN"/>
        </w:rPr>
      </w:pPr>
      <w:r>
        <w:rPr>
          <w:rFonts w:hint="eastAsia"/>
          <w:b/>
          <w:bCs/>
          <w:lang w:eastAsia="zh-CN"/>
        </w:rPr>
        <w:lastRenderedPageBreak/>
        <w:t>目录</w:t>
      </w:r>
    </w:p>
    <w:sdt>
      <w:sdtPr>
        <w:rPr>
          <w:rFonts w:ascii="Times New Roman" w:eastAsia="Times New Roman" w:hAnsi="Times New Roman" w:cs="Times New Roman"/>
          <w:color w:val="auto"/>
          <w:sz w:val="24"/>
          <w:szCs w:val="24"/>
          <w:lang w:val="en-GB"/>
        </w:rPr>
        <w:id w:val="777920349"/>
        <w:docPartObj>
          <w:docPartGallery w:val="Table of Contents"/>
          <w:docPartUnique/>
        </w:docPartObj>
      </w:sdtPr>
      <w:sdtEndPr>
        <w:rPr>
          <w:rFonts w:eastAsiaTheme="minorEastAsia"/>
          <w:b/>
          <w:bCs/>
          <w:noProof/>
        </w:rPr>
      </w:sdtEndPr>
      <w:sdtContent>
        <w:p w:rsidR="00D16D8C" w:rsidRPr="003B3604" w:rsidRDefault="00D16D8C" w:rsidP="003B3604">
          <w:pPr>
            <w:pStyle w:val="TOCHeading"/>
            <w:rPr>
              <w:rFonts w:asciiTheme="majorBidi" w:hAnsiTheme="majorBidi"/>
              <w:color w:val="auto"/>
              <w:sz w:val="24"/>
              <w:szCs w:val="24"/>
            </w:rPr>
          </w:pPr>
        </w:p>
        <w:p w:rsidR="00AF2DC2" w:rsidRDefault="00D16D8C">
          <w:pPr>
            <w:pStyle w:val="TOC1"/>
            <w:rPr>
              <w:rFonts w:asciiTheme="minorHAnsi" w:hAnsiTheme="minorHAnsi" w:cstheme="minorBidi"/>
              <w:noProof/>
              <w:sz w:val="22"/>
              <w:szCs w:val="22"/>
              <w:lang w:val="en-US" w:eastAsia="zh-CN"/>
            </w:rPr>
          </w:pPr>
          <w:r>
            <w:fldChar w:fldCharType="begin"/>
          </w:r>
          <w:r>
            <w:instrText xml:space="preserve"> TOC \o "1-3" \h \z \u </w:instrText>
          </w:r>
          <w:r>
            <w:fldChar w:fldCharType="separate"/>
          </w:r>
          <w:hyperlink w:anchor="_Toc414094925" w:history="1">
            <w:r w:rsidR="00AF2DC2" w:rsidRPr="005638DE">
              <w:rPr>
                <w:rStyle w:val="Hyperlink"/>
                <w:noProof/>
                <w:lang w:eastAsia="zh-CN"/>
              </w:rPr>
              <w:t>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引言：仿造产品</w:t>
            </w:r>
            <w:r w:rsidR="00AF2DC2" w:rsidRPr="005638DE">
              <w:rPr>
                <w:rStyle w:val="Hyperlink"/>
                <w:noProof/>
                <w:lang w:eastAsia="zh-CN"/>
              </w:rPr>
              <w:t xml:space="preserve"> – </w:t>
            </w:r>
            <w:r w:rsidR="00AF2DC2" w:rsidRPr="005638DE">
              <w:rPr>
                <w:rStyle w:val="Hyperlink"/>
                <w:rFonts w:hint="eastAsia"/>
                <w:noProof/>
                <w:lang w:eastAsia="zh-CN"/>
              </w:rPr>
              <w:t>日益严重的问题</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_Toc414094925 \h </w:instrText>
            </w:r>
            <w:r w:rsidR="00AF2DC2">
              <w:rPr>
                <w:noProof/>
                <w:webHidden/>
              </w:rPr>
            </w:r>
            <w:r w:rsidR="00AF2DC2">
              <w:rPr>
                <w:noProof/>
                <w:webHidden/>
              </w:rPr>
              <w:fldChar w:fldCharType="separate"/>
            </w:r>
            <w:r w:rsidR="00242DB5">
              <w:rPr>
                <w:noProof/>
                <w:webHidden/>
              </w:rPr>
              <w:t>6</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26" w:history="1">
            <w:r w:rsidR="00AF2DC2" w:rsidRPr="005638DE">
              <w:rPr>
                <w:rStyle w:val="Hyperlink"/>
                <w:noProof/>
                <w:lang w:eastAsia="zh-CN"/>
              </w:rPr>
              <w:t>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何为仿造</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_Toc414094926 \h </w:instrText>
            </w:r>
            <w:r w:rsidR="00AF2DC2">
              <w:rPr>
                <w:noProof/>
                <w:webHidden/>
              </w:rPr>
            </w:r>
            <w:r w:rsidR="00AF2DC2">
              <w:rPr>
                <w:noProof/>
                <w:webHidden/>
              </w:rPr>
              <w:fldChar w:fldCharType="separate"/>
            </w:r>
            <w:r>
              <w:rPr>
                <w:noProof/>
                <w:webHidden/>
              </w:rPr>
              <w:t>7</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27" w:history="1">
            <w:r w:rsidR="00AF2DC2" w:rsidRPr="005638DE">
              <w:rPr>
                <w:rStyle w:val="Hyperlink"/>
                <w:noProof/>
                <w:lang w:eastAsia="zh-CN"/>
              </w:rPr>
              <w:t>3</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仿造</w:t>
            </w:r>
            <w:r w:rsidR="00AF2DC2" w:rsidRPr="005638DE">
              <w:rPr>
                <w:rStyle w:val="Hyperlink"/>
                <w:noProof/>
                <w:lang w:eastAsia="zh-CN"/>
              </w:rPr>
              <w:t>ICT</w:t>
            </w:r>
            <w:r w:rsidR="00AF2DC2" w:rsidRPr="005638DE">
              <w:rPr>
                <w:rStyle w:val="Hyperlink"/>
                <w:rFonts w:hint="eastAsia"/>
                <w:noProof/>
                <w:lang w:eastAsia="zh-CN"/>
              </w:rPr>
              <w:t>设备和组件的影响</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_Toc414094927 \h </w:instrText>
            </w:r>
            <w:r w:rsidR="00AF2DC2">
              <w:rPr>
                <w:noProof/>
                <w:webHidden/>
              </w:rPr>
            </w:r>
            <w:r w:rsidR="00AF2DC2">
              <w:rPr>
                <w:noProof/>
                <w:webHidden/>
              </w:rPr>
              <w:fldChar w:fldCharType="separate"/>
            </w:r>
            <w:r>
              <w:rPr>
                <w:noProof/>
                <w:webHidden/>
              </w:rPr>
              <w:t>8</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28" w:history="1">
            <w:r w:rsidR="00AF2DC2" w:rsidRPr="005638DE">
              <w:rPr>
                <w:rStyle w:val="Hyperlink"/>
                <w:rFonts w:asciiTheme="majorBidi" w:hAnsiTheme="majorBidi" w:cstheme="majorBidi"/>
                <w:noProof/>
                <w:lang w:eastAsia="zh-CN"/>
              </w:rPr>
              <w:t>3.1</w:t>
            </w:r>
            <w:r w:rsidR="00AF2DC2">
              <w:rPr>
                <w:rFonts w:asciiTheme="minorHAnsi" w:hAnsiTheme="minorHAnsi" w:cstheme="minorBidi"/>
                <w:noProof/>
                <w:sz w:val="22"/>
                <w:szCs w:val="22"/>
                <w:lang w:val="en-US" w:eastAsia="zh-CN"/>
              </w:rPr>
              <w:tab/>
            </w:r>
            <w:r w:rsidR="00AF2DC2" w:rsidRPr="005638DE">
              <w:rPr>
                <w:rStyle w:val="Hyperlink"/>
                <w:rFonts w:asciiTheme="majorBidi" w:hAnsiTheme="majorBidi" w:cstheme="majorBidi" w:hint="eastAsia"/>
                <w:noProof/>
                <w:lang w:eastAsia="zh-CN"/>
              </w:rPr>
              <w:t>仿造</w:t>
            </w:r>
            <w:r w:rsidR="00AF2DC2" w:rsidRPr="005638DE">
              <w:rPr>
                <w:rStyle w:val="Hyperlink"/>
                <w:rFonts w:asciiTheme="majorBidi" w:hAnsiTheme="majorBidi" w:cstheme="majorBidi"/>
                <w:noProof/>
                <w:lang w:eastAsia="zh-CN"/>
              </w:rPr>
              <w:t>ICT</w:t>
            </w:r>
            <w:r w:rsidR="00AF2DC2" w:rsidRPr="005638DE">
              <w:rPr>
                <w:rStyle w:val="Hyperlink"/>
                <w:rFonts w:asciiTheme="majorBidi" w:hAnsiTheme="majorBidi" w:cstheme="majorBidi" w:hint="eastAsia"/>
                <w:noProof/>
                <w:lang w:eastAsia="zh-CN"/>
              </w:rPr>
              <w:t>设备实例</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_Toc414094928 \h </w:instrText>
            </w:r>
            <w:r w:rsidR="00AF2DC2">
              <w:rPr>
                <w:noProof/>
                <w:webHidden/>
              </w:rPr>
            </w:r>
            <w:r w:rsidR="00AF2DC2">
              <w:rPr>
                <w:noProof/>
                <w:webHidden/>
              </w:rPr>
              <w:fldChar w:fldCharType="separate"/>
            </w:r>
            <w:r>
              <w:rPr>
                <w:noProof/>
                <w:webHidden/>
              </w:rPr>
              <w:t>8</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34" w:history="1">
            <w:r w:rsidR="00AF2DC2" w:rsidRPr="005638DE">
              <w:rPr>
                <w:rStyle w:val="Hyperlink"/>
                <w:noProof/>
                <w:lang w:eastAsia="zh-CN"/>
              </w:rPr>
              <w:t>4</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知识产权（</w:t>
            </w:r>
            <w:r w:rsidR="00AF2DC2" w:rsidRPr="005638DE">
              <w:rPr>
                <w:rStyle w:val="Hyperlink"/>
                <w:noProof/>
                <w:lang w:eastAsia="zh-CN"/>
              </w:rPr>
              <w:t>IPR</w:t>
            </w:r>
            <w:r w:rsidR="00AF2DC2" w:rsidRPr="005638DE">
              <w:rPr>
                <w:rStyle w:val="Hyperlink"/>
                <w:rFonts w:hint="eastAsia"/>
                <w:noProof/>
                <w:lang w:eastAsia="zh-CN"/>
              </w:rPr>
              <w:t>）公约</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_Toc414094934 \h </w:instrText>
            </w:r>
            <w:r w:rsidR="00AF2DC2">
              <w:rPr>
                <w:noProof/>
                <w:webHidden/>
              </w:rPr>
            </w:r>
            <w:r w:rsidR="00AF2DC2">
              <w:rPr>
                <w:noProof/>
                <w:webHidden/>
              </w:rPr>
              <w:fldChar w:fldCharType="separate"/>
            </w:r>
            <w:r>
              <w:rPr>
                <w:noProof/>
                <w:webHidden/>
              </w:rPr>
              <w:t>11</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35" w:history="1">
            <w:r w:rsidR="00AF2DC2" w:rsidRPr="005638DE">
              <w:rPr>
                <w:rStyle w:val="Hyperlink"/>
                <w:noProof/>
                <w:lang w:eastAsia="zh-CN"/>
              </w:rPr>
              <w:t>4.1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《保护工业产权巴黎公约》和《保护文学和艺术作品伯尔尼公约》</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_Toc414094935 \h </w:instrText>
            </w:r>
            <w:r w:rsidR="00AF2DC2">
              <w:rPr>
                <w:noProof/>
                <w:webHidden/>
              </w:rPr>
            </w:r>
            <w:r w:rsidR="00AF2DC2">
              <w:rPr>
                <w:noProof/>
                <w:webHidden/>
              </w:rPr>
              <w:fldChar w:fldCharType="separate"/>
            </w:r>
            <w:r>
              <w:rPr>
                <w:noProof/>
                <w:webHidden/>
              </w:rPr>
              <w:t>11</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36" w:history="1">
            <w:r w:rsidR="00AF2DC2" w:rsidRPr="005638DE">
              <w:rPr>
                <w:rStyle w:val="Hyperlink"/>
                <w:noProof/>
                <w:lang w:eastAsia="zh-CN"/>
              </w:rPr>
              <w:t>4.2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世界贸易组织（</w:t>
            </w:r>
            <w:r w:rsidR="00AF2DC2" w:rsidRPr="005638DE">
              <w:rPr>
                <w:rStyle w:val="Hyperlink"/>
                <w:noProof/>
                <w:lang w:eastAsia="zh-CN"/>
              </w:rPr>
              <w:t>WTO</w:t>
            </w:r>
            <w:r w:rsidR="00AF2DC2" w:rsidRPr="005638DE">
              <w:rPr>
                <w:rStyle w:val="Hyperlink"/>
                <w:rFonts w:hint="eastAsia"/>
                <w:noProof/>
                <w:lang w:eastAsia="zh-CN"/>
              </w:rPr>
              <w:t>）《与贸易有关的知识产权协定》（</w:t>
            </w:r>
            <w:r w:rsidR="00AF2DC2" w:rsidRPr="005638DE">
              <w:rPr>
                <w:rStyle w:val="Hyperlink"/>
                <w:noProof/>
                <w:lang w:eastAsia="zh-CN"/>
              </w:rPr>
              <w:t>TRIPS</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_Toc414094936 \h </w:instrText>
            </w:r>
            <w:r w:rsidR="00AF2DC2">
              <w:rPr>
                <w:noProof/>
                <w:webHidden/>
              </w:rPr>
            </w:r>
            <w:r w:rsidR="00AF2DC2">
              <w:rPr>
                <w:noProof/>
                <w:webHidden/>
              </w:rPr>
              <w:fldChar w:fldCharType="separate"/>
            </w:r>
            <w:r>
              <w:rPr>
                <w:noProof/>
                <w:webHidden/>
              </w:rPr>
              <w:t>11</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37" w:history="1">
            <w:r w:rsidR="00AF2DC2" w:rsidRPr="005638DE">
              <w:rPr>
                <w:rStyle w:val="Hyperlink"/>
                <w:noProof/>
                <w:lang w:eastAsia="zh-CN"/>
              </w:rPr>
              <w:t>5</w:t>
            </w:r>
            <w:r w:rsidR="00AF2DC2">
              <w:rPr>
                <w:rFonts w:asciiTheme="minorHAnsi" w:hAnsiTheme="minorHAnsi" w:cstheme="minorBidi"/>
                <w:noProof/>
                <w:sz w:val="22"/>
                <w:szCs w:val="22"/>
                <w:lang w:val="en-US" w:eastAsia="zh-CN"/>
              </w:rPr>
              <w:tab/>
            </w:r>
            <w:r w:rsidR="00AF2DC2" w:rsidRPr="005638DE">
              <w:rPr>
                <w:rStyle w:val="Hyperlink"/>
                <w:noProof/>
                <w:lang w:eastAsia="zh-CN"/>
              </w:rPr>
              <w:t>IPR</w:t>
            </w:r>
            <w:r w:rsidR="00AF2DC2" w:rsidRPr="005638DE">
              <w:rPr>
                <w:rStyle w:val="Hyperlink"/>
                <w:rFonts w:hint="eastAsia"/>
                <w:noProof/>
                <w:lang w:eastAsia="zh-CN"/>
              </w:rPr>
              <w:t>执法</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_Toc414094937 \h </w:instrText>
            </w:r>
            <w:r w:rsidR="00AF2DC2">
              <w:rPr>
                <w:noProof/>
                <w:webHidden/>
              </w:rPr>
            </w:r>
            <w:r w:rsidR="00AF2DC2">
              <w:rPr>
                <w:noProof/>
                <w:webHidden/>
              </w:rPr>
              <w:fldChar w:fldCharType="separate"/>
            </w:r>
            <w:r>
              <w:rPr>
                <w:noProof/>
                <w:webHidden/>
              </w:rPr>
              <w:t>12</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38" w:history="1">
            <w:r w:rsidR="00AF2DC2" w:rsidRPr="005638DE">
              <w:rPr>
                <w:rStyle w:val="Hyperlink"/>
                <w:noProof/>
                <w:lang w:eastAsia="zh-CN"/>
              </w:rPr>
              <w:t>5.1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世界产权组织（</w:t>
            </w:r>
            <w:r w:rsidR="00AF2DC2" w:rsidRPr="005638DE">
              <w:rPr>
                <w:rStyle w:val="Hyperlink"/>
                <w:noProof/>
                <w:lang w:eastAsia="zh-CN"/>
              </w:rPr>
              <w:t>WIPO</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_Toc414094938 \h </w:instrText>
            </w:r>
            <w:r w:rsidR="00AF2DC2">
              <w:rPr>
                <w:noProof/>
                <w:webHidden/>
              </w:rPr>
            </w:r>
            <w:r w:rsidR="00AF2DC2">
              <w:rPr>
                <w:noProof/>
                <w:webHidden/>
              </w:rPr>
              <w:fldChar w:fldCharType="separate"/>
            </w:r>
            <w:r>
              <w:rPr>
                <w:noProof/>
                <w:webHidden/>
              </w:rPr>
              <w:t>12</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39" w:history="1">
            <w:r w:rsidR="00AF2DC2" w:rsidRPr="005638DE">
              <w:rPr>
                <w:rStyle w:val="Hyperlink"/>
                <w:noProof/>
                <w:lang w:eastAsia="zh-CN"/>
              </w:rPr>
              <w:t>5.2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世界贸易组织</w:t>
            </w:r>
            <w:r w:rsidR="00AF2DC2" w:rsidRPr="005638DE">
              <w:rPr>
                <w:rStyle w:val="Hyperlink"/>
                <w:noProof/>
                <w:lang w:eastAsia="zh-CN"/>
              </w:rPr>
              <w:t xml:space="preserve"> – TRIPS</w:t>
            </w:r>
            <w:r w:rsidR="00AF2DC2" w:rsidRPr="005638DE">
              <w:rPr>
                <w:rStyle w:val="Hyperlink"/>
                <w:rFonts w:hint="eastAsia"/>
                <w:noProof/>
                <w:lang w:eastAsia="zh-CN"/>
              </w:rPr>
              <w:t>理事会</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_Toc414094939 \h </w:instrText>
            </w:r>
            <w:r w:rsidR="00AF2DC2">
              <w:rPr>
                <w:noProof/>
                <w:webHidden/>
              </w:rPr>
            </w:r>
            <w:r w:rsidR="00AF2DC2">
              <w:rPr>
                <w:noProof/>
                <w:webHidden/>
              </w:rPr>
              <w:fldChar w:fldCharType="separate"/>
            </w:r>
            <w:r>
              <w:rPr>
                <w:noProof/>
                <w:webHidden/>
              </w:rPr>
              <w:t>12</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0" w:history="1">
            <w:r w:rsidR="00AF2DC2" w:rsidRPr="005638DE">
              <w:rPr>
                <w:rStyle w:val="Hyperlink"/>
                <w:noProof/>
                <w:lang w:eastAsia="zh-CN"/>
              </w:rPr>
              <w:t>5.3</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联合国毒品和犯罪问题办公室（</w:t>
            </w:r>
            <w:r w:rsidR="00AF2DC2" w:rsidRPr="005638DE">
              <w:rPr>
                <w:rStyle w:val="Hyperlink"/>
                <w:noProof/>
                <w:lang w:eastAsia="zh-CN"/>
              </w:rPr>
              <w:t>UNODC</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_Toc414094940 \h </w:instrText>
            </w:r>
            <w:r w:rsidR="00AF2DC2">
              <w:rPr>
                <w:noProof/>
                <w:webHidden/>
              </w:rPr>
            </w:r>
            <w:r w:rsidR="00AF2DC2">
              <w:rPr>
                <w:noProof/>
                <w:webHidden/>
              </w:rPr>
              <w:fldChar w:fldCharType="separate"/>
            </w:r>
            <w:r>
              <w:rPr>
                <w:noProof/>
                <w:webHidden/>
              </w:rPr>
              <w:t>12</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1" w:history="1">
            <w:r w:rsidR="00AF2DC2" w:rsidRPr="005638DE">
              <w:rPr>
                <w:rStyle w:val="Hyperlink"/>
                <w:rFonts w:asciiTheme="majorBidi" w:hAnsiTheme="majorBidi" w:cstheme="majorBidi"/>
                <w:noProof/>
                <w:lang w:eastAsia="zh-CN"/>
              </w:rPr>
              <w:t>5.4</w:t>
            </w:r>
            <w:r w:rsidR="00AF2DC2">
              <w:rPr>
                <w:rFonts w:asciiTheme="minorHAnsi" w:hAnsiTheme="minorHAnsi" w:cstheme="minorBidi"/>
                <w:noProof/>
                <w:sz w:val="22"/>
                <w:szCs w:val="22"/>
                <w:lang w:val="en-US" w:eastAsia="zh-CN"/>
              </w:rPr>
              <w:tab/>
            </w:r>
            <w:r w:rsidR="00AF2DC2" w:rsidRPr="005638DE">
              <w:rPr>
                <w:rStyle w:val="Hyperlink"/>
                <w:rFonts w:asciiTheme="majorBidi" w:hAnsiTheme="majorBidi" w:cstheme="majorBidi" w:hint="eastAsia"/>
                <w:noProof/>
                <w:lang w:eastAsia="zh-CN"/>
              </w:rPr>
              <w:t>世界海关组织（</w:t>
            </w:r>
            <w:r w:rsidR="00AF2DC2" w:rsidRPr="005638DE">
              <w:rPr>
                <w:rStyle w:val="Hyperlink"/>
                <w:rFonts w:asciiTheme="majorBidi" w:hAnsiTheme="majorBidi" w:cstheme="majorBidi"/>
                <w:noProof/>
                <w:lang w:eastAsia="zh-CN"/>
              </w:rPr>
              <w:t>WCO</w:t>
            </w:r>
            <w:r w:rsidR="00AF2DC2" w:rsidRPr="005638DE">
              <w:rPr>
                <w:rStyle w:val="Hyperlink"/>
                <w:rFonts w:asciiTheme="majorBidi" w:hAnsiTheme="majorBidi" w:cstheme="majorBidi"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_Toc414094941 \h </w:instrText>
            </w:r>
            <w:r w:rsidR="00AF2DC2">
              <w:rPr>
                <w:noProof/>
                <w:webHidden/>
              </w:rPr>
            </w:r>
            <w:r w:rsidR="00AF2DC2">
              <w:rPr>
                <w:noProof/>
                <w:webHidden/>
              </w:rPr>
              <w:fldChar w:fldCharType="separate"/>
            </w:r>
            <w:r>
              <w:rPr>
                <w:noProof/>
                <w:webHidden/>
              </w:rPr>
              <w:t>13</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2" w:history="1">
            <w:r w:rsidR="00AF2DC2" w:rsidRPr="005638DE">
              <w:rPr>
                <w:rStyle w:val="Hyperlink"/>
                <w:noProof/>
                <w:lang w:eastAsia="zh-CN"/>
              </w:rPr>
              <w:t>5.5</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欧盟</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_Toc414094942 \h </w:instrText>
            </w:r>
            <w:r w:rsidR="00AF2DC2">
              <w:rPr>
                <w:noProof/>
                <w:webHidden/>
              </w:rPr>
            </w:r>
            <w:r w:rsidR="00AF2DC2">
              <w:rPr>
                <w:noProof/>
                <w:webHidden/>
              </w:rPr>
              <w:fldChar w:fldCharType="separate"/>
            </w:r>
            <w:r>
              <w:rPr>
                <w:noProof/>
                <w:webHidden/>
              </w:rPr>
              <w:t>14</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3" w:history="1">
            <w:r w:rsidR="00AF2DC2" w:rsidRPr="005638DE">
              <w:rPr>
                <w:rStyle w:val="Hyperlink"/>
                <w:noProof/>
                <w:lang w:eastAsia="zh-CN"/>
              </w:rPr>
              <w:t>5.6</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国际刑警组织</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_Toc414094943 \h </w:instrText>
            </w:r>
            <w:r w:rsidR="00AF2DC2">
              <w:rPr>
                <w:noProof/>
                <w:webHidden/>
              </w:rPr>
            </w:r>
            <w:r w:rsidR="00AF2DC2">
              <w:rPr>
                <w:noProof/>
                <w:webHidden/>
              </w:rPr>
              <w:fldChar w:fldCharType="separate"/>
            </w:r>
            <w:r>
              <w:rPr>
                <w:noProof/>
                <w:webHidden/>
              </w:rPr>
              <w:t>14</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4" w:history="1">
            <w:r w:rsidR="00AF2DC2" w:rsidRPr="005638DE">
              <w:rPr>
                <w:rStyle w:val="Hyperlink"/>
                <w:noProof/>
                <w:lang w:eastAsia="zh-CN"/>
              </w:rPr>
              <w:t>5.7</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欧洲经济委员会（</w:t>
            </w:r>
            <w:r w:rsidR="00AF2DC2" w:rsidRPr="005638DE">
              <w:rPr>
                <w:rStyle w:val="Hyperlink"/>
                <w:noProof/>
                <w:lang w:eastAsia="zh-CN"/>
              </w:rPr>
              <w:t>UNECE</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_Toc414094944 \h </w:instrText>
            </w:r>
            <w:r w:rsidR="00AF2DC2">
              <w:rPr>
                <w:noProof/>
                <w:webHidden/>
              </w:rPr>
            </w:r>
            <w:r w:rsidR="00AF2DC2">
              <w:rPr>
                <w:noProof/>
                <w:webHidden/>
              </w:rPr>
              <w:fldChar w:fldCharType="separate"/>
            </w:r>
            <w:r>
              <w:rPr>
                <w:noProof/>
                <w:webHidden/>
              </w:rPr>
              <w:t>14</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45" w:history="1">
            <w:r w:rsidR="00AF2DC2" w:rsidRPr="005638DE">
              <w:rPr>
                <w:rStyle w:val="Hyperlink"/>
                <w:noProof/>
                <w:lang w:eastAsia="zh-CN"/>
              </w:rPr>
              <w:t>5.8</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国家举措（若干实例）</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_Toc414094945 \h </w:instrText>
            </w:r>
            <w:r w:rsidR="00AF2DC2">
              <w:rPr>
                <w:noProof/>
                <w:webHidden/>
              </w:rPr>
            </w:r>
            <w:r w:rsidR="00AF2DC2">
              <w:rPr>
                <w:noProof/>
                <w:webHidden/>
              </w:rPr>
              <w:fldChar w:fldCharType="separate"/>
            </w:r>
            <w:r>
              <w:rPr>
                <w:noProof/>
                <w:webHidden/>
              </w:rPr>
              <w:t>14</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50" w:history="1">
            <w:r w:rsidR="00AF2DC2" w:rsidRPr="005638DE">
              <w:rPr>
                <w:rStyle w:val="Hyperlink"/>
                <w:noProof/>
                <w:lang w:eastAsia="zh-CN"/>
              </w:rPr>
              <w:t>6</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工业打假论坛</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_Toc414094950 \h </w:instrText>
            </w:r>
            <w:r w:rsidR="00AF2DC2">
              <w:rPr>
                <w:noProof/>
                <w:webHidden/>
              </w:rPr>
            </w:r>
            <w:r w:rsidR="00AF2DC2">
              <w:rPr>
                <w:noProof/>
                <w:webHidden/>
              </w:rPr>
              <w:fldChar w:fldCharType="separate"/>
            </w:r>
            <w:r>
              <w:rPr>
                <w:noProof/>
                <w:webHidden/>
              </w:rPr>
              <w:t>15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1" w:history="1">
            <w:r w:rsidR="00AF2DC2" w:rsidRPr="005638DE">
              <w:rPr>
                <w:rStyle w:val="Hyperlink"/>
                <w:noProof/>
                <w:lang w:eastAsia="zh-CN"/>
              </w:rPr>
              <w:t>6.1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国际商会（</w:t>
            </w:r>
            <w:r w:rsidR="00AF2DC2" w:rsidRPr="005638DE">
              <w:rPr>
                <w:rStyle w:val="Hyperlink"/>
                <w:noProof/>
                <w:lang w:eastAsia="zh-CN"/>
              </w:rPr>
              <w:t>ICC</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_Toc414094951 \h </w:instrText>
            </w:r>
            <w:r w:rsidR="00AF2DC2">
              <w:rPr>
                <w:noProof/>
                <w:webHidden/>
              </w:rPr>
            </w:r>
            <w:r w:rsidR="00AF2DC2">
              <w:rPr>
                <w:noProof/>
                <w:webHidden/>
              </w:rPr>
              <w:fldChar w:fldCharType="separate"/>
            </w:r>
            <w:r>
              <w:rPr>
                <w:noProof/>
                <w:webHidden/>
              </w:rPr>
              <w:t>15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2" w:history="1">
            <w:r w:rsidR="00AF2DC2" w:rsidRPr="005638DE">
              <w:rPr>
                <w:rStyle w:val="Hyperlink"/>
                <w:noProof/>
                <w:lang w:eastAsia="zh-CN"/>
              </w:rPr>
              <w:t>6.2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国际打假联盟（</w:t>
            </w:r>
            <w:r w:rsidR="00AF2DC2" w:rsidRPr="005638DE">
              <w:rPr>
                <w:rStyle w:val="Hyperlink"/>
                <w:noProof/>
                <w:lang w:eastAsia="zh-CN"/>
              </w:rPr>
              <w:t>IACC</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_Toc414094952 \h </w:instrText>
            </w:r>
            <w:r w:rsidR="00AF2DC2">
              <w:rPr>
                <w:noProof/>
                <w:webHidden/>
              </w:rPr>
            </w:r>
            <w:r w:rsidR="00AF2DC2">
              <w:rPr>
                <w:noProof/>
                <w:webHidden/>
              </w:rPr>
              <w:fldChar w:fldCharType="separate"/>
            </w:r>
            <w:r>
              <w:rPr>
                <w:noProof/>
                <w:webHidden/>
              </w:rPr>
              <w:t>15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3" w:history="1">
            <w:r w:rsidR="00AF2DC2" w:rsidRPr="005638DE">
              <w:rPr>
                <w:rStyle w:val="Hyperlink"/>
                <w:noProof/>
                <w:lang w:eastAsia="zh-CN"/>
              </w:rPr>
              <w:t>6.3</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手机制造商论坛（</w:t>
            </w:r>
            <w:r w:rsidR="00AF2DC2" w:rsidRPr="005638DE">
              <w:rPr>
                <w:rStyle w:val="Hyperlink"/>
                <w:noProof/>
                <w:lang w:eastAsia="zh-CN"/>
              </w:rPr>
              <w:t>MMF</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_Toc414094953 \h </w:instrText>
            </w:r>
            <w:r w:rsidR="00AF2DC2">
              <w:rPr>
                <w:noProof/>
                <w:webHidden/>
              </w:rPr>
            </w:r>
            <w:r w:rsidR="00AF2DC2">
              <w:rPr>
                <w:noProof/>
                <w:webHidden/>
              </w:rPr>
              <w:fldChar w:fldCharType="separate"/>
            </w:r>
            <w:r>
              <w:rPr>
                <w:noProof/>
                <w:webHidden/>
              </w:rPr>
              <w:t>15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4" w:history="1">
            <w:r w:rsidR="00AF2DC2" w:rsidRPr="005638DE">
              <w:rPr>
                <w:rStyle w:val="Hyperlink"/>
                <w:noProof/>
                <w:lang w:eastAsia="zh-CN"/>
              </w:rPr>
              <w:t>6.4</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国际服务和计算机交易商协会和北美电信交易商协会（</w:t>
            </w:r>
            <w:r w:rsidR="00AF2DC2" w:rsidRPr="005638DE">
              <w:rPr>
                <w:rStyle w:val="Hyperlink"/>
                <w:noProof/>
                <w:lang w:eastAsia="zh-CN"/>
              </w:rPr>
              <w:t>AscdiNatd</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_Toc414094954 \h </w:instrText>
            </w:r>
            <w:r w:rsidR="00AF2DC2">
              <w:rPr>
                <w:noProof/>
                <w:webHidden/>
              </w:rPr>
            </w:r>
            <w:r w:rsidR="00AF2DC2">
              <w:rPr>
                <w:noProof/>
                <w:webHidden/>
              </w:rPr>
              <w:fldChar w:fldCharType="separate"/>
            </w:r>
            <w:r>
              <w:rPr>
                <w:noProof/>
                <w:webHidden/>
              </w:rPr>
              <w:t>15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5" w:history="1">
            <w:r w:rsidR="00AF2DC2" w:rsidRPr="005638DE">
              <w:rPr>
                <w:rStyle w:val="Hyperlink"/>
                <w:noProof/>
                <w:lang w:eastAsia="zh-CN"/>
              </w:rPr>
              <w:t>6.5</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清除灰色市场和假冒产品联盟（</w:t>
            </w:r>
            <w:r w:rsidR="00AF2DC2" w:rsidRPr="005638DE">
              <w:rPr>
                <w:rStyle w:val="Hyperlink"/>
                <w:noProof/>
                <w:lang w:eastAsia="zh-CN"/>
              </w:rPr>
              <w:t>AGMA</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_Toc414094955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6" w:history="1">
            <w:r w:rsidR="00AF2DC2" w:rsidRPr="005638DE">
              <w:rPr>
                <w:rStyle w:val="Hyperlink"/>
                <w:noProof/>
                <w:lang w:eastAsia="zh-CN"/>
              </w:rPr>
              <w:t>6.6</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英国电工和制造者同盟协会（</w:t>
            </w:r>
            <w:r w:rsidR="00AF2DC2" w:rsidRPr="005638DE">
              <w:rPr>
                <w:rStyle w:val="Hyperlink"/>
                <w:noProof/>
                <w:lang w:eastAsia="zh-CN"/>
              </w:rPr>
              <w:t>BEAMA</w:t>
            </w:r>
            <w:r w:rsidR="00AF2DC2" w:rsidRPr="005638DE">
              <w:rPr>
                <w:rStyle w:val="Hyperlink"/>
                <w:rFonts w:hint="eastAsia"/>
                <w:noProof/>
                <w:lang w:eastAsia="zh-CN"/>
              </w:rPr>
              <w:t>）打假工作组</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_Toc414094956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7" w:history="1">
            <w:r w:rsidR="00AF2DC2" w:rsidRPr="005638DE">
              <w:rPr>
                <w:rStyle w:val="Hyperlink"/>
                <w:noProof/>
                <w:lang w:eastAsia="zh-CN"/>
              </w:rPr>
              <w:t>6.7</w:t>
            </w:r>
            <w:r w:rsidR="00AF2DC2">
              <w:rPr>
                <w:rFonts w:asciiTheme="minorHAnsi" w:hAnsiTheme="minorHAnsi" w:cstheme="minorBidi"/>
                <w:noProof/>
                <w:sz w:val="22"/>
                <w:szCs w:val="22"/>
                <w:lang w:val="en-US" w:eastAsia="zh-CN"/>
              </w:rPr>
              <w:tab/>
            </w:r>
            <w:r w:rsidR="00AF2DC2" w:rsidRPr="005638DE">
              <w:rPr>
                <w:rStyle w:val="Hyperlink"/>
                <w:noProof/>
                <w:lang w:eastAsia="zh-CN"/>
              </w:rPr>
              <w:t>UKEA</w:t>
            </w:r>
            <w:r w:rsidR="00AF2DC2" w:rsidRPr="005638DE">
              <w:rPr>
                <w:rStyle w:val="Hyperlink"/>
                <w:rFonts w:hint="eastAsia"/>
                <w:noProof/>
                <w:lang w:eastAsia="zh-CN"/>
              </w:rPr>
              <w:t>（英国电子联盟）</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_Toc414094957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8" w:history="1">
            <w:r w:rsidR="00AF2DC2" w:rsidRPr="005638DE">
              <w:rPr>
                <w:rStyle w:val="Hyperlink"/>
                <w:noProof/>
                <w:lang w:eastAsia="zh-CN"/>
              </w:rPr>
              <w:t>6.8</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打假组（</w:t>
            </w:r>
            <w:r w:rsidR="00AF2DC2" w:rsidRPr="005638DE">
              <w:rPr>
                <w:rStyle w:val="Hyperlink"/>
                <w:noProof/>
                <w:lang w:eastAsia="zh-CN"/>
              </w:rPr>
              <w:t>ACG</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_Toc414094958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59" w:history="1">
            <w:r w:rsidR="00AF2DC2" w:rsidRPr="005638DE">
              <w:rPr>
                <w:rStyle w:val="Hyperlink"/>
                <w:noProof/>
                <w:lang w:eastAsia="zh-CN"/>
              </w:rPr>
              <w:t>6.9</w:t>
            </w:r>
            <w:r w:rsidR="00AF2DC2">
              <w:rPr>
                <w:rFonts w:asciiTheme="minorHAnsi" w:hAnsiTheme="minorHAnsi" w:cstheme="minorBidi"/>
                <w:noProof/>
                <w:sz w:val="22"/>
                <w:szCs w:val="22"/>
                <w:lang w:val="en-US" w:eastAsia="zh-CN"/>
              </w:rPr>
              <w:tab/>
            </w:r>
            <w:r w:rsidR="00AF2DC2" w:rsidRPr="005638DE">
              <w:rPr>
                <w:rStyle w:val="Hyperlink"/>
                <w:noProof/>
                <w:lang w:eastAsia="zh-CN"/>
              </w:rPr>
              <w:t xml:space="preserve">UNIFAB – </w:t>
            </w:r>
            <w:r w:rsidR="00AF2DC2" w:rsidRPr="005638DE">
              <w:rPr>
                <w:rStyle w:val="Hyperlink"/>
                <w:rFonts w:ascii="STKaiti" w:eastAsia="STKaiti" w:hAnsi="STKaiti" w:hint="eastAsia"/>
                <w:noProof/>
                <w:lang w:eastAsia="zh-CN"/>
              </w:rPr>
              <w:t>制造商联盟</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_Toc414094959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0" w:history="1">
            <w:r w:rsidR="00AF2DC2" w:rsidRPr="005638DE">
              <w:rPr>
                <w:rStyle w:val="Hyperlink"/>
                <w:noProof/>
                <w:lang w:eastAsia="zh-CN"/>
              </w:rPr>
              <w:t>6.10</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国际电子制造举措（</w:t>
            </w:r>
            <w:r w:rsidR="00AF2DC2" w:rsidRPr="005638DE">
              <w:rPr>
                <w:rStyle w:val="Hyperlink"/>
                <w:noProof/>
                <w:lang w:eastAsia="zh-CN"/>
              </w:rPr>
              <w:t>iNEMI</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_Toc414094960 \h </w:instrText>
            </w:r>
            <w:r w:rsidR="00AF2DC2">
              <w:rPr>
                <w:noProof/>
                <w:webHidden/>
              </w:rPr>
            </w:r>
            <w:r w:rsidR="00AF2DC2">
              <w:rPr>
                <w:noProof/>
                <w:webHidden/>
              </w:rPr>
              <w:fldChar w:fldCharType="separate"/>
            </w:r>
            <w:r>
              <w:rPr>
                <w:noProof/>
                <w:webHidden/>
              </w:rPr>
              <w:t>16</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61" w:history="1">
            <w:r w:rsidR="00AF2DC2" w:rsidRPr="005638DE">
              <w:rPr>
                <w:rStyle w:val="Hyperlink"/>
                <w:noProof/>
                <w:lang w:eastAsia="zh-CN"/>
              </w:rPr>
              <w:t>7</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打击假冒设备的措施</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_Toc414094961 \h </w:instrText>
            </w:r>
            <w:r w:rsidR="00AF2DC2">
              <w:rPr>
                <w:noProof/>
                <w:webHidden/>
              </w:rPr>
            </w:r>
            <w:r w:rsidR="00AF2DC2">
              <w:rPr>
                <w:noProof/>
                <w:webHidden/>
              </w:rPr>
              <w:fldChar w:fldCharType="separate"/>
            </w:r>
            <w:r>
              <w:rPr>
                <w:noProof/>
                <w:webHidden/>
              </w:rPr>
              <w:t>17</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2" w:history="1">
            <w:r w:rsidR="00AF2DC2" w:rsidRPr="005638DE">
              <w:rPr>
                <w:rStyle w:val="Hyperlink"/>
                <w:noProof/>
                <w:lang w:eastAsia="zh-CN"/>
              </w:rPr>
              <w:t>7.1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引言</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_Toc414094962 \h </w:instrText>
            </w:r>
            <w:r w:rsidR="00AF2DC2">
              <w:rPr>
                <w:noProof/>
                <w:webHidden/>
              </w:rPr>
            </w:r>
            <w:r w:rsidR="00AF2DC2">
              <w:rPr>
                <w:noProof/>
                <w:webHidden/>
              </w:rPr>
              <w:fldChar w:fldCharType="separate"/>
            </w:r>
            <w:r>
              <w:rPr>
                <w:noProof/>
                <w:webHidden/>
              </w:rPr>
              <w:t>17</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3" w:history="1">
            <w:r w:rsidR="00AF2DC2" w:rsidRPr="005638DE">
              <w:rPr>
                <w:rStyle w:val="Hyperlink"/>
                <w:noProof/>
                <w:lang w:eastAsia="zh-CN"/>
              </w:rPr>
              <w:t>7.2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识别码和型号核准标志的滥用</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_Toc414094963 \h </w:instrText>
            </w:r>
            <w:r w:rsidR="00AF2DC2">
              <w:rPr>
                <w:noProof/>
                <w:webHidden/>
              </w:rPr>
            </w:r>
            <w:r w:rsidR="00AF2DC2">
              <w:rPr>
                <w:noProof/>
                <w:webHidden/>
              </w:rPr>
              <w:fldChar w:fldCharType="separate"/>
            </w:r>
            <w:r>
              <w:rPr>
                <w:noProof/>
                <w:webHidden/>
              </w:rPr>
              <w:t>19</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4" w:history="1">
            <w:r w:rsidR="00AF2DC2" w:rsidRPr="005638DE">
              <w:rPr>
                <w:rStyle w:val="Hyperlink"/>
                <w:noProof/>
                <w:lang w:eastAsia="zh-CN"/>
              </w:rPr>
              <w:t>7.3</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国际移动设备标识（</w:t>
            </w:r>
            <w:r w:rsidR="00AF2DC2" w:rsidRPr="005638DE">
              <w:rPr>
                <w:rStyle w:val="Hyperlink"/>
                <w:noProof/>
                <w:lang w:eastAsia="zh-CN"/>
              </w:rPr>
              <w:t>IMEI</w:t>
            </w:r>
            <w:r w:rsidR="00AF2DC2" w:rsidRPr="005638DE">
              <w:rPr>
                <w:rStyle w:val="Hyperlink"/>
                <w:rFonts w:hint="eastAsia"/>
                <w:noProof/>
                <w:lang w:eastAsia="zh-CN"/>
              </w:rPr>
              <w:t>）</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_Toc414094964 \h </w:instrText>
            </w:r>
            <w:r w:rsidR="00AF2DC2">
              <w:rPr>
                <w:noProof/>
                <w:webHidden/>
              </w:rPr>
            </w:r>
            <w:r w:rsidR="00AF2DC2">
              <w:rPr>
                <w:noProof/>
                <w:webHidden/>
              </w:rPr>
              <w:fldChar w:fldCharType="separate"/>
            </w:r>
            <w:r>
              <w:rPr>
                <w:noProof/>
                <w:webHidden/>
              </w:rPr>
              <w:t>19</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5" w:history="1">
            <w:r w:rsidR="00AF2DC2" w:rsidRPr="005638DE">
              <w:rPr>
                <w:rStyle w:val="Hyperlink"/>
                <w:noProof/>
                <w:lang w:eastAsia="zh-CN"/>
              </w:rPr>
              <w:t>7.4</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唯一标识符</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_Toc414094965 \h </w:instrText>
            </w:r>
            <w:r w:rsidR="00AF2DC2">
              <w:rPr>
                <w:noProof/>
                <w:webHidden/>
              </w:rPr>
            </w:r>
            <w:r w:rsidR="00AF2DC2">
              <w:rPr>
                <w:noProof/>
                <w:webHidden/>
              </w:rPr>
              <w:fldChar w:fldCharType="separate"/>
            </w:r>
            <w:r>
              <w:rPr>
                <w:noProof/>
                <w:webHidden/>
              </w:rPr>
              <w:t>21</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6" w:history="1">
            <w:r w:rsidR="00AF2DC2" w:rsidRPr="005638DE">
              <w:rPr>
                <w:rStyle w:val="Hyperlink"/>
                <w:noProof/>
                <w:lang w:eastAsia="zh-CN"/>
              </w:rPr>
              <w:t>7.5</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自动身份识别和数据获取</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_Toc414094966 \h </w:instrText>
            </w:r>
            <w:r w:rsidR="00AF2DC2">
              <w:rPr>
                <w:noProof/>
                <w:webHidden/>
              </w:rPr>
            </w:r>
            <w:r w:rsidR="00AF2DC2">
              <w:rPr>
                <w:noProof/>
                <w:webHidden/>
              </w:rPr>
              <w:fldChar w:fldCharType="separate"/>
            </w:r>
            <w:r>
              <w:rPr>
                <w:noProof/>
                <w:webHidden/>
              </w:rPr>
              <w:t>25</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69" w:history="1">
            <w:r w:rsidR="00AF2DC2" w:rsidRPr="005638DE">
              <w:rPr>
                <w:rStyle w:val="Hyperlink"/>
                <w:noProof/>
                <w:lang w:eastAsia="zh-CN"/>
              </w:rPr>
              <w:t>7.6</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安全打印和全息标签</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_Toc414094969 \h </w:instrText>
            </w:r>
            <w:r w:rsidR="00AF2DC2">
              <w:rPr>
                <w:noProof/>
                <w:webHidden/>
              </w:rPr>
            </w:r>
            <w:r w:rsidR="00AF2DC2">
              <w:rPr>
                <w:noProof/>
                <w:webHidden/>
              </w:rPr>
              <w:fldChar w:fldCharType="separate"/>
            </w:r>
            <w:r>
              <w:rPr>
                <w:noProof/>
                <w:webHidden/>
              </w:rPr>
              <w:t>29</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70" w:history="1">
            <w:r w:rsidR="00AF2DC2" w:rsidRPr="005638DE">
              <w:rPr>
                <w:rStyle w:val="Hyperlink"/>
                <w:noProof/>
                <w:lang w:eastAsia="zh-CN"/>
              </w:rPr>
              <w:t>7.7</w:t>
            </w:r>
            <w:r w:rsidR="00AF2DC2">
              <w:rPr>
                <w:rFonts w:asciiTheme="minorHAnsi" w:hAnsiTheme="minorHAnsi" w:cstheme="minorBidi"/>
                <w:noProof/>
                <w:sz w:val="22"/>
                <w:szCs w:val="22"/>
                <w:lang w:val="en-US" w:eastAsia="zh-CN"/>
              </w:rPr>
              <w:tab/>
            </w:r>
            <w:r w:rsidR="00AF2DC2" w:rsidRPr="005638DE">
              <w:rPr>
                <w:rStyle w:val="Hyperlink"/>
                <w:rFonts w:asciiTheme="majorBidi" w:hAnsiTheme="majorBidi" w:cstheme="majorBidi" w:hint="eastAsia"/>
                <w:noProof/>
                <w:lang w:eastAsia="zh-CN"/>
              </w:rPr>
              <w:t>供应链管理</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_Toc414094970 \h </w:instrText>
            </w:r>
            <w:r w:rsidR="00AF2DC2">
              <w:rPr>
                <w:noProof/>
                <w:webHidden/>
              </w:rPr>
            </w:r>
            <w:r w:rsidR="00AF2DC2">
              <w:rPr>
                <w:noProof/>
                <w:webHidden/>
              </w:rPr>
              <w:fldChar w:fldCharType="separate"/>
            </w:r>
            <w:r>
              <w:rPr>
                <w:noProof/>
                <w:webHidden/>
              </w:rPr>
              <w:t>29</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71" w:history="1">
            <w:r w:rsidR="00AF2DC2" w:rsidRPr="005638DE">
              <w:rPr>
                <w:rStyle w:val="Hyperlink"/>
                <w:noProof/>
                <w:lang w:eastAsia="zh-CN"/>
              </w:rPr>
              <w:t>7.8</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测试</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_Toc414094971 \h </w:instrText>
            </w:r>
            <w:r w:rsidR="00AF2DC2">
              <w:rPr>
                <w:noProof/>
                <w:webHidden/>
              </w:rPr>
            </w:r>
            <w:r w:rsidR="00AF2DC2">
              <w:rPr>
                <w:noProof/>
                <w:webHidden/>
              </w:rPr>
              <w:fldChar w:fldCharType="separate"/>
            </w:r>
            <w:r>
              <w:rPr>
                <w:noProof/>
                <w:webHidden/>
              </w:rPr>
              <w:t>31</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72" w:history="1">
            <w:r w:rsidR="00AF2DC2" w:rsidRPr="005638DE">
              <w:rPr>
                <w:rStyle w:val="Hyperlink"/>
                <w:noProof/>
                <w:lang w:eastAsia="zh-CN"/>
              </w:rPr>
              <w:t>7.9</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数据库</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_Toc414094972 \h </w:instrText>
            </w:r>
            <w:r w:rsidR="00AF2DC2">
              <w:rPr>
                <w:noProof/>
                <w:webHidden/>
              </w:rPr>
            </w:r>
            <w:r w:rsidR="00AF2DC2">
              <w:rPr>
                <w:noProof/>
                <w:webHidden/>
              </w:rPr>
              <w:fldChar w:fldCharType="separate"/>
            </w:r>
            <w:r>
              <w:rPr>
                <w:noProof/>
                <w:webHidden/>
              </w:rPr>
              <w:t>32</w:t>
            </w:r>
            <w:r w:rsidR="00AF2DC2">
              <w:rPr>
                <w:noProof/>
                <w:webHidden/>
              </w:rPr>
              <w:fldChar w:fldCharType="end"/>
            </w:r>
          </w:hyperlink>
        </w:p>
        <w:p w:rsidR="00AF2DC2" w:rsidRDefault="00242DB5">
          <w:pPr>
            <w:pStyle w:val="TOC2"/>
            <w:rPr>
              <w:rFonts w:asciiTheme="minorHAnsi" w:hAnsiTheme="minorHAnsi" w:cstheme="minorBidi"/>
              <w:noProof/>
              <w:sz w:val="22"/>
              <w:szCs w:val="22"/>
              <w:lang w:val="en-US" w:eastAsia="zh-CN"/>
            </w:rPr>
          </w:pPr>
          <w:hyperlink w:anchor="_Toc414094973" w:history="1">
            <w:r w:rsidR="00AF2DC2" w:rsidRPr="005638DE">
              <w:rPr>
                <w:rStyle w:val="Hyperlink"/>
                <w:noProof/>
                <w:lang w:eastAsia="zh-CN"/>
              </w:rPr>
              <w:t>7.10</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市场监督</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_Toc414094973 \h </w:instrText>
            </w:r>
            <w:r w:rsidR="00AF2DC2">
              <w:rPr>
                <w:noProof/>
                <w:webHidden/>
              </w:rPr>
            </w:r>
            <w:r w:rsidR="00AF2DC2">
              <w:rPr>
                <w:noProof/>
                <w:webHidden/>
              </w:rPr>
              <w:fldChar w:fldCharType="separate"/>
            </w:r>
            <w:r>
              <w:rPr>
                <w:noProof/>
                <w:webHidden/>
              </w:rPr>
              <w:t>32</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4" w:history="1">
            <w:r w:rsidR="00AF2DC2" w:rsidRPr="005638DE">
              <w:rPr>
                <w:rStyle w:val="Hyperlink"/>
                <w:noProof/>
                <w:lang w:eastAsia="zh-CN"/>
              </w:rPr>
              <w:t>8</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标准组织</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_Toc414094974 \h </w:instrText>
            </w:r>
            <w:r w:rsidR="00AF2DC2">
              <w:rPr>
                <w:noProof/>
                <w:webHidden/>
              </w:rPr>
            </w:r>
            <w:r w:rsidR="00AF2DC2">
              <w:rPr>
                <w:noProof/>
                <w:webHidden/>
              </w:rPr>
              <w:fldChar w:fldCharType="separate"/>
            </w:r>
            <w:r>
              <w:rPr>
                <w:noProof/>
                <w:webHidden/>
              </w:rPr>
              <w:t>32</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5" w:history="1">
            <w:r w:rsidR="00AF2DC2" w:rsidRPr="005638DE">
              <w:rPr>
                <w:rStyle w:val="Hyperlink"/>
                <w:rFonts w:asciiTheme="majorBidi" w:hAnsiTheme="majorBidi" w:cstheme="majorBidi"/>
                <w:noProof/>
                <w:lang w:eastAsia="zh-CN"/>
              </w:rPr>
              <w:t>9</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打击假冒的指南</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_Toc414094975 \h </w:instrText>
            </w:r>
            <w:r w:rsidR="00AF2DC2">
              <w:rPr>
                <w:noProof/>
                <w:webHidden/>
              </w:rPr>
            </w:r>
            <w:r w:rsidR="00AF2DC2">
              <w:rPr>
                <w:noProof/>
                <w:webHidden/>
              </w:rPr>
              <w:fldChar w:fldCharType="separate"/>
            </w:r>
            <w:r>
              <w:rPr>
                <w:noProof/>
                <w:webHidden/>
              </w:rPr>
              <w:t>33</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6" w:history="1">
            <w:r w:rsidR="00AF2DC2" w:rsidRPr="005638DE">
              <w:rPr>
                <w:rStyle w:val="Hyperlink"/>
                <w:noProof/>
                <w:lang w:eastAsia="zh-CN"/>
              </w:rPr>
              <w:t>10</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结论</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_Toc414094976 \h </w:instrText>
            </w:r>
            <w:r w:rsidR="00AF2DC2">
              <w:rPr>
                <w:noProof/>
                <w:webHidden/>
              </w:rPr>
            </w:r>
            <w:r w:rsidR="00AF2DC2">
              <w:rPr>
                <w:noProof/>
                <w:webHidden/>
              </w:rPr>
              <w:fldChar w:fldCharType="separate"/>
            </w:r>
            <w:r>
              <w:rPr>
                <w:noProof/>
                <w:webHidden/>
              </w:rPr>
              <w:t>34</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7" w:history="1">
            <w:r w:rsidR="00AF2DC2" w:rsidRPr="005638DE">
              <w:rPr>
                <w:rStyle w:val="Hyperlink"/>
                <w:noProof/>
                <w:lang w:eastAsia="zh-CN"/>
              </w:rPr>
              <w:t>11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国际电联协定</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_Toc414094977 \h </w:instrText>
            </w:r>
            <w:r w:rsidR="00AF2DC2">
              <w:rPr>
                <w:noProof/>
                <w:webHidden/>
              </w:rPr>
            </w:r>
            <w:r w:rsidR="00AF2DC2">
              <w:rPr>
                <w:noProof/>
                <w:webHidden/>
              </w:rPr>
              <w:fldChar w:fldCharType="separate"/>
            </w:r>
            <w:r>
              <w:rPr>
                <w:noProof/>
                <w:webHidden/>
              </w:rPr>
              <w:t>36</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8" w:history="1">
            <w:r w:rsidR="00AF2DC2" w:rsidRPr="005638DE">
              <w:rPr>
                <w:rStyle w:val="Hyperlink"/>
                <w:noProof/>
              </w:rPr>
              <w:t>12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参考文献</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_Toc414094978 \h </w:instrText>
            </w:r>
            <w:r w:rsidR="00AF2DC2">
              <w:rPr>
                <w:noProof/>
                <w:webHidden/>
              </w:rPr>
            </w:r>
            <w:r w:rsidR="00AF2DC2">
              <w:rPr>
                <w:noProof/>
                <w:webHidden/>
              </w:rPr>
              <w:fldChar w:fldCharType="separate"/>
            </w:r>
            <w:r>
              <w:rPr>
                <w:noProof/>
                <w:webHidden/>
              </w:rPr>
              <w:t>38</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79" w:history="1">
            <w:r w:rsidR="00AF2DC2" w:rsidRPr="005638DE">
              <w:rPr>
                <w:rStyle w:val="Hyperlink"/>
                <w:rFonts w:ascii="SimSun" w:eastAsia="SimSun" w:hAnsi="SimSun" w:cs="SimSun" w:hint="eastAsia"/>
                <w:noProof/>
                <w:lang w:val="en-US" w:eastAsia="zh-CN"/>
              </w:rPr>
              <w:t>附件</w:t>
            </w:r>
            <w:r w:rsidR="00F8071F">
              <w:rPr>
                <w:rStyle w:val="Hyperlink"/>
                <w:rFonts w:eastAsia="Times New Roman"/>
                <w:noProof/>
                <w:lang w:val="en-US" w:eastAsia="zh-CN"/>
              </w:rPr>
              <w:t>A</w:t>
            </w:r>
            <w:r w:rsidR="00F8071F">
              <w:rPr>
                <w:rStyle w:val="Hyperlink"/>
                <w:rFonts w:eastAsia="Times New Roman"/>
                <w:noProof/>
                <w:lang w:val="en-US" w:eastAsia="zh-CN"/>
              </w:rPr>
              <w:tab/>
            </w:r>
            <w:r w:rsidR="00AF2DC2" w:rsidRPr="005638DE">
              <w:rPr>
                <w:rStyle w:val="Hyperlink"/>
                <w:rFonts w:hint="eastAsia"/>
                <w:noProof/>
                <w:lang w:eastAsia="zh-CN"/>
              </w:rPr>
              <w:t>假冒移动设备识别系统</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_Toc414094979 \h </w:instrText>
            </w:r>
            <w:r w:rsidR="00AF2DC2">
              <w:rPr>
                <w:noProof/>
                <w:webHidden/>
              </w:rPr>
            </w:r>
            <w:r w:rsidR="00AF2DC2">
              <w:rPr>
                <w:noProof/>
                <w:webHidden/>
              </w:rPr>
              <w:fldChar w:fldCharType="separate"/>
            </w:r>
            <w:r>
              <w:rPr>
                <w:noProof/>
                <w:webHidden/>
              </w:rPr>
              <w:t>46</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80" w:history="1">
            <w:r w:rsidR="00AF2DC2" w:rsidRPr="005638DE">
              <w:rPr>
                <w:rStyle w:val="Hyperlink"/>
                <w:noProof/>
                <w:lang w:eastAsia="zh-CN"/>
              </w:rPr>
              <w:t>A.1</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各国主管部门和监管机构的措施示例</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_Toc414094980 \h </w:instrText>
            </w:r>
            <w:r w:rsidR="00AF2DC2">
              <w:rPr>
                <w:noProof/>
                <w:webHidden/>
              </w:rPr>
            </w:r>
            <w:r w:rsidR="00AF2DC2">
              <w:rPr>
                <w:noProof/>
                <w:webHidden/>
              </w:rPr>
              <w:fldChar w:fldCharType="separate"/>
            </w:r>
            <w:r>
              <w:rPr>
                <w:noProof/>
                <w:webHidden/>
              </w:rPr>
              <w:t>46</w:t>
            </w:r>
            <w:r w:rsidR="00AF2DC2">
              <w:rPr>
                <w:noProof/>
                <w:webHidden/>
              </w:rPr>
              <w:fldChar w:fldCharType="end"/>
            </w:r>
          </w:hyperlink>
        </w:p>
        <w:p w:rsidR="00AF2DC2" w:rsidRDefault="00242DB5">
          <w:pPr>
            <w:pStyle w:val="TOC1"/>
            <w:rPr>
              <w:rFonts w:asciiTheme="minorHAnsi" w:hAnsiTheme="minorHAnsi" w:cstheme="minorBidi"/>
              <w:noProof/>
              <w:sz w:val="22"/>
              <w:szCs w:val="22"/>
              <w:lang w:val="en-US" w:eastAsia="zh-CN"/>
            </w:rPr>
          </w:pPr>
          <w:hyperlink w:anchor="_Toc414094997" w:history="1">
            <w:r w:rsidR="00AF2DC2" w:rsidRPr="005638DE">
              <w:rPr>
                <w:rStyle w:val="Hyperlink"/>
                <w:noProof/>
                <w:lang w:eastAsia="zh-CN"/>
              </w:rPr>
              <w:t>A.2</w:t>
            </w:r>
            <w:r w:rsidR="00AF2DC2">
              <w:rPr>
                <w:rFonts w:asciiTheme="minorHAnsi" w:hAnsiTheme="minorHAnsi" w:cstheme="minorBidi"/>
                <w:noProof/>
                <w:sz w:val="22"/>
                <w:szCs w:val="22"/>
                <w:lang w:val="en-US" w:eastAsia="zh-CN"/>
              </w:rPr>
              <w:tab/>
            </w:r>
            <w:r w:rsidR="00AF2DC2" w:rsidRPr="005638DE">
              <w:rPr>
                <w:rStyle w:val="Hyperlink"/>
                <w:rFonts w:hint="eastAsia"/>
                <w:noProof/>
                <w:lang w:eastAsia="zh-CN"/>
              </w:rPr>
              <w:t>区域联合措施示例</w:t>
            </w:r>
            <w:r w:rsidR="00AF2DC2">
              <w:rPr>
                <w:noProof/>
                <w:webHidden/>
              </w:rPr>
              <w:tab/>
            </w:r>
            <w:r w:rsidR="001C7A08">
              <w:rPr>
                <w:noProof/>
                <w:webHidden/>
              </w:rPr>
              <w:tab/>
            </w:r>
            <w:r w:rsidR="00AF2DC2">
              <w:rPr>
                <w:noProof/>
                <w:webHidden/>
              </w:rPr>
              <w:fldChar w:fldCharType="begin"/>
            </w:r>
            <w:r w:rsidR="00AF2DC2">
              <w:rPr>
                <w:noProof/>
                <w:webHidden/>
              </w:rPr>
              <w:instrText xml:space="preserve"> PAGEREF _Toc414094997 \h </w:instrText>
            </w:r>
            <w:r w:rsidR="00AF2DC2">
              <w:rPr>
                <w:noProof/>
                <w:webHidden/>
              </w:rPr>
            </w:r>
            <w:r w:rsidR="00AF2DC2">
              <w:rPr>
                <w:noProof/>
                <w:webHidden/>
              </w:rPr>
              <w:fldChar w:fldCharType="separate"/>
            </w:r>
            <w:r>
              <w:rPr>
                <w:noProof/>
                <w:webHidden/>
              </w:rPr>
              <w:t>61</w:t>
            </w:r>
            <w:r w:rsidR="00AF2DC2">
              <w:rPr>
                <w:noProof/>
                <w:webHidden/>
              </w:rPr>
              <w:fldChar w:fldCharType="end"/>
            </w:r>
          </w:hyperlink>
        </w:p>
        <w:p w:rsidR="00D16D8C" w:rsidRDefault="00D16D8C">
          <w:r>
            <w:rPr>
              <w:b/>
              <w:bCs/>
              <w:noProof/>
            </w:rPr>
            <w:fldChar w:fldCharType="end"/>
          </w:r>
        </w:p>
      </w:sdtContent>
    </w:sdt>
    <w:p w:rsidR="00846884" w:rsidRPr="001E1939" w:rsidRDefault="00C707F5" w:rsidP="00E711A7">
      <w:pPr>
        <w:keepNext/>
        <w:pageBreakBefore/>
        <w:jc w:val="center"/>
        <w:rPr>
          <w:b/>
          <w:bCs/>
          <w:lang w:eastAsia="zh-CN"/>
        </w:rPr>
      </w:pPr>
      <w:r>
        <w:rPr>
          <w:rFonts w:hint="eastAsia"/>
          <w:b/>
          <w:bCs/>
          <w:lang w:eastAsia="zh-CN"/>
        </w:rPr>
        <w:lastRenderedPageBreak/>
        <w:t>图表清单</w:t>
      </w:r>
    </w:p>
    <w:tbl>
      <w:tblPr>
        <w:tblW w:w="9889" w:type="dxa"/>
        <w:tblLayout w:type="fixed"/>
        <w:tblLook w:val="04A0" w:firstRow="1" w:lastRow="0" w:firstColumn="1" w:lastColumn="0" w:noHBand="0" w:noVBand="1"/>
      </w:tblPr>
      <w:tblGrid>
        <w:gridCol w:w="9889"/>
      </w:tblGrid>
      <w:tr w:rsidR="00846884" w:rsidRPr="00D8148E" w:rsidTr="000F0BAE">
        <w:trPr>
          <w:tblHeader/>
        </w:trPr>
        <w:tc>
          <w:tcPr>
            <w:tcW w:w="9889" w:type="dxa"/>
          </w:tcPr>
          <w:p w:rsidR="00846884" w:rsidRPr="00D8148E" w:rsidRDefault="00846884" w:rsidP="00CF574B">
            <w:pPr>
              <w:pStyle w:val="toc0"/>
              <w:keepNext/>
              <w:rPr>
                <w:lang w:eastAsia="zh-CN"/>
              </w:rPr>
            </w:pPr>
            <w:r w:rsidRPr="00D8148E">
              <w:tab/>
            </w:r>
            <w:r w:rsidR="00CF574B">
              <w:rPr>
                <w:rFonts w:hint="eastAsia"/>
                <w:lang w:eastAsia="zh-CN"/>
              </w:rPr>
              <w:t>页码</w:t>
            </w:r>
          </w:p>
        </w:tc>
      </w:tr>
      <w:tr w:rsidR="00846884" w:rsidRPr="002F322C" w:rsidTr="000F0BAE">
        <w:tc>
          <w:tcPr>
            <w:tcW w:w="9889" w:type="dxa"/>
          </w:tcPr>
          <w:p w:rsidR="00397746" w:rsidRPr="00397746" w:rsidRDefault="00846884">
            <w:pPr>
              <w:pStyle w:val="TableofFigures"/>
              <w:rPr>
                <w:rFonts w:asciiTheme="majorBidi" w:eastAsiaTheme="majorEastAsia" w:hAnsiTheme="majorBidi" w:cstheme="majorBidi"/>
                <w:smallCaps w:val="0"/>
                <w:noProof/>
                <w:sz w:val="22"/>
                <w:szCs w:val="22"/>
                <w:lang w:val="en-US" w:eastAsia="zh-CN"/>
              </w:rPr>
            </w:pPr>
            <w:r w:rsidRPr="002F322C">
              <w:rPr>
                <w:rFonts w:asciiTheme="majorBidi" w:eastAsiaTheme="majorEastAsia" w:hAnsiTheme="majorBidi" w:cstheme="majorBidi"/>
              </w:rPr>
              <w:fldChar w:fldCharType="begin"/>
            </w:r>
            <w:r w:rsidRPr="002F322C">
              <w:rPr>
                <w:rFonts w:asciiTheme="majorBidi" w:eastAsiaTheme="majorEastAsia" w:hAnsiTheme="majorBidi" w:cstheme="majorBidi"/>
              </w:rPr>
              <w:instrText xml:space="preserve"> TOC \h \z \t "Figure_No &amp; title" \c </w:instrText>
            </w:r>
            <w:r w:rsidRPr="002F322C">
              <w:rPr>
                <w:rFonts w:asciiTheme="majorBidi" w:eastAsiaTheme="majorEastAsia" w:hAnsiTheme="majorBidi" w:cstheme="majorBidi"/>
              </w:rPr>
              <w:fldChar w:fldCharType="separate"/>
            </w:r>
            <w:hyperlink w:anchor="_Toc414095772"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1 – Anatel</w:t>
              </w:r>
              <w:r w:rsidR="00397746" w:rsidRPr="00397746">
                <w:rPr>
                  <w:rStyle w:val="Hyperlink"/>
                  <w:rFonts w:asciiTheme="majorBidi" w:eastAsiaTheme="majorEastAsia" w:hAnsiTheme="majorBidi" w:cstheme="majorBidi"/>
                  <w:noProof/>
                  <w:lang w:eastAsia="zh-CN" w:bidi="ar-DZ"/>
                </w:rPr>
                <w:t>要求按照其决议</w:t>
              </w:r>
              <w:r w:rsidR="00397746" w:rsidRPr="00397746">
                <w:rPr>
                  <w:rStyle w:val="Hyperlink"/>
                  <w:rFonts w:asciiTheme="majorBidi" w:eastAsiaTheme="majorEastAsia" w:hAnsiTheme="majorBidi" w:cstheme="majorBidi"/>
                  <w:noProof/>
                  <w:lang w:eastAsia="zh-CN" w:bidi="ar-DZ"/>
                </w:rPr>
                <w:t>481/2007</w:t>
              </w:r>
              <w:r w:rsidR="00397746" w:rsidRPr="00397746">
                <w:rPr>
                  <w:rStyle w:val="Hyperlink"/>
                  <w:rFonts w:asciiTheme="majorBidi" w:eastAsiaTheme="majorEastAsia" w:hAnsiTheme="majorBidi" w:cstheme="majorBidi"/>
                  <w:noProof/>
                  <w:lang w:eastAsia="zh-CN" w:bidi="ar-DZ"/>
                </w:rPr>
                <w:t>定义的安全标签示例</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_Toc414095772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sidR="00242DB5">
                <w:rPr>
                  <w:rFonts w:asciiTheme="majorBidi" w:eastAsiaTheme="majorEastAsia" w:hAnsiTheme="majorBidi" w:cstheme="majorBidi"/>
                  <w:noProof/>
                  <w:webHidden/>
                </w:rPr>
                <w:t>17</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3"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2 – </w:t>
              </w:r>
              <w:r w:rsidR="00397746" w:rsidRPr="00397746">
                <w:rPr>
                  <w:rStyle w:val="Hyperlink"/>
                  <w:rFonts w:asciiTheme="majorBidi" w:eastAsiaTheme="majorEastAsia" w:hAnsiTheme="majorBidi" w:cstheme="majorBidi"/>
                  <w:noProof/>
                  <w:lang w:eastAsia="zh-CN" w:bidi="ar-DZ"/>
                </w:rPr>
                <w:t>一致性评估生态系统</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_Toc414095773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18</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4"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3 – </w:t>
              </w:r>
              <w:r w:rsidR="00397746" w:rsidRPr="00397746">
                <w:rPr>
                  <w:rStyle w:val="Hyperlink"/>
                  <w:rFonts w:asciiTheme="majorBidi" w:eastAsiaTheme="majorEastAsia" w:hAnsiTheme="majorBidi" w:cstheme="majorBidi"/>
                  <w:noProof/>
                  <w:lang w:eastAsia="zh-CN" w:bidi="ar-DZ"/>
                </w:rPr>
                <w:t>被称为热带化的程序</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_Toc414095774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19</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5"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4 – IMEI</w:t>
              </w:r>
              <w:r w:rsidR="00397746" w:rsidRPr="00397746">
                <w:rPr>
                  <w:rStyle w:val="Hyperlink"/>
                  <w:rFonts w:asciiTheme="majorBidi" w:eastAsiaTheme="majorEastAsia" w:hAnsiTheme="majorBidi" w:cstheme="majorBidi"/>
                  <w:noProof/>
                  <w:lang w:eastAsia="zh-CN" w:bidi="ar-DZ"/>
                </w:rPr>
                <w:t>的格式</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_Toc414095775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20</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6" w:history="1">
              <w:r w:rsidR="00397746" w:rsidRPr="00397746">
                <w:rPr>
                  <w:rStyle w:val="Hyperlink"/>
                  <w:rFonts w:asciiTheme="majorBidi" w:eastAsiaTheme="majorEastAsia" w:hAnsiTheme="majorBidi" w:cstheme="majorBidi"/>
                  <w:noProof/>
                  <w:lang w:val="en-US" w:eastAsia="zh-CN" w:bidi="ar-DZ"/>
                </w:rPr>
                <w:t>图</w:t>
              </w:r>
              <w:r w:rsidR="00397746" w:rsidRPr="00397746">
                <w:rPr>
                  <w:rStyle w:val="Hyperlink"/>
                  <w:rFonts w:asciiTheme="majorBidi" w:eastAsiaTheme="majorEastAsia" w:hAnsiTheme="majorBidi" w:cstheme="majorBidi"/>
                  <w:noProof/>
                  <w:lang w:val="en-US" w:eastAsia="zh-CN" w:bidi="ar-DZ"/>
                </w:rPr>
                <w:t>5 – ucode</w:t>
              </w:r>
              <w:r w:rsidR="00397746" w:rsidRPr="00397746">
                <w:rPr>
                  <w:rStyle w:val="Hyperlink"/>
                  <w:rFonts w:asciiTheme="majorBidi" w:eastAsiaTheme="majorEastAsia" w:hAnsiTheme="majorBidi" w:cstheme="majorBidi"/>
                  <w:noProof/>
                  <w:lang w:val="en-US" w:eastAsia="zh-CN" w:bidi="ar-DZ"/>
                </w:rPr>
                <w:t>格式</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_Toc414095776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23</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7" w:history="1">
              <w:r w:rsidR="00397746" w:rsidRPr="00397746">
                <w:rPr>
                  <w:rStyle w:val="Hyperlink"/>
                  <w:rFonts w:asciiTheme="majorBidi" w:eastAsiaTheme="majorEastAsia" w:hAnsiTheme="majorBidi" w:cstheme="majorBidi"/>
                  <w:bCs/>
                  <w:noProof/>
                  <w:lang w:eastAsia="zh-CN"/>
                </w:rPr>
                <w:t>CCICT</w:t>
              </w:r>
              <w:r w:rsidR="00397746" w:rsidRPr="00397746">
                <w:rPr>
                  <w:rStyle w:val="Hyperlink"/>
                  <w:rFonts w:asciiTheme="majorBidi" w:eastAsiaTheme="majorEastAsia" w:hAnsiTheme="majorBidi" w:cstheme="majorBidi"/>
                  <w:bCs/>
                  <w:noProof/>
                  <w:lang w:eastAsia="zh-CN"/>
                </w:rPr>
                <w:t>（</w:t>
              </w:r>
              <w:r w:rsidR="00397746" w:rsidRPr="00397746">
                <w:rPr>
                  <w:rStyle w:val="Hyperlink"/>
                  <w:rFonts w:asciiTheme="majorBidi" w:eastAsiaTheme="majorEastAsia" w:hAnsiTheme="majorBidi" w:cstheme="majorBidi"/>
                  <w:bCs/>
                  <w:noProof/>
                  <w:lang w:eastAsia="zh-CN"/>
                </w:rPr>
                <w:t>14</w:t>
              </w:r>
              <w:r w:rsidR="00397746" w:rsidRPr="00397746">
                <w:rPr>
                  <w:rStyle w:val="Hyperlink"/>
                  <w:rFonts w:asciiTheme="majorBidi" w:eastAsiaTheme="majorEastAsia" w:hAnsiTheme="majorBidi" w:cstheme="majorBidi"/>
                  <w:bCs/>
                  <w:noProof/>
                  <w:lang w:eastAsia="zh-CN"/>
                </w:rPr>
                <w:t>）</w:t>
              </w:r>
              <w:r w:rsidR="00397746" w:rsidRPr="00397746">
                <w:rPr>
                  <w:rStyle w:val="Hyperlink"/>
                  <w:rFonts w:asciiTheme="majorBidi" w:eastAsiaTheme="majorEastAsia" w:hAnsiTheme="majorBidi" w:cstheme="majorBidi"/>
                  <w:bCs/>
                  <w:noProof/>
                  <w:lang w:eastAsia="zh-CN"/>
                </w:rPr>
                <w:t>F06</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_Toc414095777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24</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8" w:history="1">
              <w:r w:rsidR="00397746" w:rsidRPr="00397746">
                <w:rPr>
                  <w:rStyle w:val="Hyperlink"/>
                  <w:rFonts w:asciiTheme="majorBidi" w:eastAsiaTheme="majorEastAsia" w:hAnsiTheme="majorBidi" w:cstheme="majorBidi"/>
                  <w:noProof/>
                  <w:lang w:eastAsia="zh-CN"/>
                </w:rPr>
                <w:t>图</w:t>
              </w:r>
              <w:r w:rsidR="00397746" w:rsidRPr="00397746">
                <w:rPr>
                  <w:rStyle w:val="Hyperlink"/>
                  <w:rFonts w:asciiTheme="majorBidi" w:eastAsiaTheme="majorEastAsia" w:hAnsiTheme="majorBidi" w:cstheme="majorBidi"/>
                  <w:noProof/>
                  <w:lang w:eastAsia="zh-CN"/>
                </w:rPr>
                <w:t xml:space="preserve">6 – </w:t>
              </w:r>
              <w:r w:rsidR="00397746" w:rsidRPr="00397746">
                <w:rPr>
                  <w:rStyle w:val="Hyperlink"/>
                  <w:rFonts w:asciiTheme="majorBidi" w:eastAsiaTheme="majorEastAsia" w:hAnsiTheme="majorBidi" w:cstheme="majorBidi"/>
                  <w:noProof/>
                  <w:lang w:eastAsia="zh-CN"/>
                </w:rPr>
                <w:t>由基于标签的识别触发的、用于多媒体信息接入的功能性架构</w:t>
              </w:r>
              <w:r w:rsidR="00397746" w:rsidRPr="00397746">
                <w:rPr>
                  <w:rStyle w:val="Hyperlink"/>
                  <w:rFonts w:asciiTheme="majorBidi" w:eastAsiaTheme="majorEastAsia" w:hAnsiTheme="majorBidi" w:cstheme="majorBidi"/>
                  <w:noProof/>
                  <w:lang w:eastAsia="zh-CN"/>
                </w:rPr>
                <w:t xml:space="preserve"> </w:t>
              </w:r>
              <w:r w:rsidR="00397746" w:rsidRPr="00397746">
                <w:rPr>
                  <w:rStyle w:val="Hyperlink"/>
                  <w:rFonts w:asciiTheme="majorBidi" w:eastAsiaTheme="majorEastAsia" w:hAnsiTheme="majorBidi" w:cstheme="majorBidi"/>
                  <w:noProof/>
                  <w:lang w:eastAsia="zh-CN"/>
                </w:rPr>
                <w:t>（建议书</w:t>
              </w:r>
              <w:r w:rsidR="00397746" w:rsidRPr="00397746">
                <w:rPr>
                  <w:rStyle w:val="Hyperlink"/>
                  <w:rFonts w:asciiTheme="majorBidi" w:eastAsiaTheme="majorEastAsia" w:hAnsiTheme="majorBidi" w:cstheme="majorBidi"/>
                  <w:noProof/>
                  <w:lang w:eastAsia="zh-CN"/>
                </w:rPr>
                <w:t>ITU-T H.621</w:t>
              </w:r>
              <w:r w:rsidR="00397746" w:rsidRPr="00397746">
                <w:rPr>
                  <w:rStyle w:val="Hyperlink"/>
                  <w:rFonts w:asciiTheme="majorBidi" w:eastAsiaTheme="majorEastAsia" w:hAnsiTheme="majorBidi" w:cstheme="majorBidi"/>
                  <w:noProof/>
                  <w:lang w:eastAsia="zh-CN"/>
                </w:rPr>
                <w:t>）</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_Toc414095778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24</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79"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7 – </w:t>
              </w:r>
              <w:r w:rsidR="00397746" w:rsidRPr="00397746">
                <w:rPr>
                  <w:rStyle w:val="Hyperlink"/>
                  <w:rFonts w:asciiTheme="majorBidi" w:eastAsiaTheme="majorEastAsia" w:hAnsiTheme="majorBidi" w:cstheme="majorBidi"/>
                  <w:noProof/>
                  <w:lang w:eastAsia="zh-CN" w:bidi="ar-DZ"/>
                </w:rPr>
                <w:t>线性条形码之例</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_Toc414095779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25</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0"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8 – </w:t>
              </w:r>
              <w:r w:rsidR="00397746" w:rsidRPr="00397746">
                <w:rPr>
                  <w:rStyle w:val="Hyperlink"/>
                  <w:rFonts w:asciiTheme="majorBidi" w:eastAsiaTheme="majorEastAsia" w:hAnsiTheme="majorBidi" w:cstheme="majorBidi"/>
                  <w:noProof/>
                  <w:lang w:eastAsia="zh-CN" w:bidi="ar-DZ"/>
                </w:rPr>
                <w:t>矩阵（二维）条形码之例</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_Toc414095780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25</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1"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9</w:t>
              </w:r>
              <w:r w:rsidR="00397746" w:rsidRPr="00397746">
                <w:rPr>
                  <w:rStyle w:val="Hyperlink"/>
                  <w:rFonts w:asciiTheme="majorBidi" w:eastAsiaTheme="majorEastAsia" w:hAnsiTheme="majorBidi" w:cstheme="majorBidi"/>
                  <w:noProof/>
                  <w:lang w:eastAsia="zh-CN"/>
                </w:rPr>
                <w:t xml:space="preserve"> – </w:t>
              </w:r>
              <w:r w:rsidR="00397746" w:rsidRPr="00397746">
                <w:rPr>
                  <w:rStyle w:val="Hyperlink"/>
                  <w:rFonts w:asciiTheme="majorBidi" w:eastAsiaTheme="majorEastAsia" w:hAnsiTheme="majorBidi" w:cstheme="majorBidi"/>
                  <w:noProof/>
                  <w:lang w:eastAsia="zh-CN" w:bidi="ar-DZ"/>
                </w:rPr>
                <w:t>ISO/IEC 15963</w:t>
              </w:r>
              <w:r w:rsidR="00397746" w:rsidRPr="00397746">
                <w:rPr>
                  <w:rStyle w:val="Hyperlink"/>
                  <w:rFonts w:asciiTheme="majorBidi" w:eastAsiaTheme="majorEastAsia" w:hAnsiTheme="majorBidi" w:cstheme="majorBidi"/>
                  <w:noProof/>
                  <w:lang w:eastAsia="zh-CN" w:bidi="ar-DZ"/>
                </w:rPr>
                <w:t>标签</w:t>
              </w:r>
              <w:r w:rsidR="00397746" w:rsidRPr="00397746">
                <w:rPr>
                  <w:rStyle w:val="Hyperlink"/>
                  <w:rFonts w:asciiTheme="majorBidi" w:eastAsiaTheme="majorEastAsia" w:hAnsiTheme="majorBidi" w:cstheme="majorBidi"/>
                  <w:noProof/>
                  <w:lang w:eastAsia="zh-CN" w:bidi="ar-DZ"/>
                </w:rPr>
                <w:t>ID</w:t>
              </w:r>
              <w:r w:rsidR="00397746" w:rsidRPr="00397746">
                <w:rPr>
                  <w:rStyle w:val="Hyperlink"/>
                  <w:rFonts w:asciiTheme="majorBidi" w:eastAsiaTheme="majorEastAsia" w:hAnsiTheme="majorBidi" w:cstheme="majorBidi"/>
                  <w:noProof/>
                  <w:lang w:eastAsia="zh-CN" w:bidi="ar-DZ"/>
                </w:rPr>
                <w:t>格式</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_Toc414095781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26</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2"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10 – </w:t>
              </w:r>
              <w:r w:rsidR="00397746" w:rsidRPr="00397746">
                <w:rPr>
                  <w:rStyle w:val="Hyperlink"/>
                  <w:rFonts w:asciiTheme="majorBidi" w:eastAsiaTheme="majorEastAsia" w:hAnsiTheme="majorBidi" w:cstheme="majorBidi"/>
                  <w:noProof/>
                  <w:lang w:eastAsia="zh-CN" w:bidi="ar-DZ"/>
                </w:rPr>
                <w:t>唯一</w:t>
              </w:r>
              <w:r w:rsidR="00397746" w:rsidRPr="00397746">
                <w:rPr>
                  <w:rStyle w:val="Hyperlink"/>
                  <w:rFonts w:asciiTheme="majorBidi" w:eastAsiaTheme="majorEastAsia" w:hAnsiTheme="majorBidi" w:cstheme="majorBidi"/>
                  <w:noProof/>
                  <w:lang w:eastAsia="zh-CN" w:bidi="ar-DZ"/>
                </w:rPr>
                <w:t>TID</w:t>
              </w:r>
              <w:r w:rsidR="00397746" w:rsidRPr="00397746">
                <w:rPr>
                  <w:rStyle w:val="Hyperlink"/>
                  <w:rFonts w:asciiTheme="majorBidi" w:eastAsiaTheme="majorEastAsia" w:hAnsiTheme="majorBidi" w:cstheme="majorBidi"/>
                  <w:noProof/>
                  <w:lang w:eastAsia="zh-CN" w:bidi="ar-DZ"/>
                </w:rPr>
                <w:t>发布方的等级</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_Toc414095782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27</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3"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11</w:t>
              </w:r>
              <w:r w:rsidR="00397746" w:rsidRPr="00397746">
                <w:rPr>
                  <w:rStyle w:val="Hyperlink"/>
                  <w:rFonts w:asciiTheme="majorBidi" w:eastAsiaTheme="majorEastAsia" w:hAnsiTheme="majorBidi" w:cstheme="majorBidi"/>
                  <w:noProof/>
                  <w:lang w:eastAsia="zh-CN"/>
                </w:rPr>
                <w:t xml:space="preserve"> – ISO/IEC 29160</w:t>
              </w:r>
              <w:r w:rsidR="00397746" w:rsidRPr="00397746">
                <w:rPr>
                  <w:rStyle w:val="Hyperlink"/>
                  <w:rFonts w:asciiTheme="majorBidi" w:eastAsiaTheme="majorEastAsia" w:hAnsiTheme="majorBidi" w:cstheme="majorBidi"/>
                  <w:noProof/>
                  <w:lang w:eastAsia="zh-CN"/>
                </w:rPr>
                <w:t>中详细说明的</w:t>
              </w:r>
              <w:r w:rsidR="00397746" w:rsidRPr="00397746">
                <w:rPr>
                  <w:rStyle w:val="Hyperlink"/>
                  <w:rFonts w:asciiTheme="majorBidi" w:eastAsiaTheme="majorEastAsia" w:hAnsiTheme="majorBidi" w:cstheme="majorBidi"/>
                  <w:noProof/>
                  <w:lang w:eastAsia="zh-CN"/>
                </w:rPr>
                <w:t>RFID</w:t>
              </w:r>
              <w:r w:rsidR="00397746" w:rsidRPr="00397746">
                <w:rPr>
                  <w:rStyle w:val="Hyperlink"/>
                  <w:rFonts w:asciiTheme="majorBidi" w:eastAsiaTheme="majorEastAsia" w:hAnsiTheme="majorBidi" w:cstheme="majorBidi"/>
                  <w:noProof/>
                  <w:lang w:eastAsia="zh-CN"/>
                </w:rPr>
                <w:t>标记之例</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_Toc414095783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28</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4"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12 – EPCglobal</w:t>
              </w:r>
              <w:r w:rsidR="00397746" w:rsidRPr="00397746">
                <w:rPr>
                  <w:rStyle w:val="Hyperlink"/>
                  <w:rFonts w:asciiTheme="majorBidi" w:eastAsiaTheme="majorEastAsia" w:hAnsiTheme="majorBidi" w:cstheme="majorBidi"/>
                  <w:noProof/>
                  <w:lang w:eastAsia="zh-CN" w:bidi="ar-DZ"/>
                </w:rPr>
                <w:t>标准概览</w:t>
              </w:r>
              <w:r w:rsidR="00397746" w:rsidRPr="00397746">
                <w:rPr>
                  <w:rStyle w:val="Hyperlink"/>
                  <w:rFonts w:asciiTheme="majorBidi" w:eastAsiaTheme="majorEastAsia" w:hAnsiTheme="majorBidi" w:cstheme="majorBidi"/>
                  <w:noProof/>
                  <w:lang w:eastAsia="zh-CN" w:bidi="ar-DZ"/>
                </w:rPr>
                <w:t>[59]</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_Toc414095784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29</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5"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13 – ISO 28000 </w:t>
              </w:r>
              <w:r w:rsidR="00397746" w:rsidRPr="00397746">
                <w:rPr>
                  <w:rStyle w:val="Hyperlink"/>
                  <w:rFonts w:asciiTheme="majorBidi" w:eastAsiaTheme="majorEastAsia" w:hAnsiTheme="majorBidi" w:cstheme="majorBidi"/>
                  <w:noProof/>
                  <w:lang w:eastAsia="zh-CN" w:bidi="ar-DZ"/>
                </w:rPr>
                <w:t>安全管理系统组成</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_Toc414095785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30</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6"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14 – </w:t>
              </w:r>
              <w:r w:rsidR="00397746" w:rsidRPr="00397746">
                <w:rPr>
                  <w:rStyle w:val="Hyperlink"/>
                  <w:rFonts w:asciiTheme="majorBidi" w:eastAsiaTheme="majorEastAsia" w:hAnsiTheme="majorBidi" w:cstheme="majorBidi"/>
                  <w:noProof/>
                  <w:lang w:eastAsia="zh-CN" w:bidi="ar-DZ"/>
                </w:rPr>
                <w:t>保护知识产权</w:t>
              </w:r>
              <w:r w:rsidR="001E0FB4" w:rsidRPr="001E0FB4">
                <w:rPr>
                  <w:rStyle w:val="Hyperlink"/>
                  <w:rFonts w:asciiTheme="majorBidi" w:eastAsiaTheme="majorEastAsia" w:hAnsiTheme="majorBidi" w:cstheme="majorBidi" w:hint="eastAsia"/>
                  <w:noProof/>
                  <w:lang w:eastAsia="zh-CN" w:bidi="ar-DZ"/>
                </w:rPr>
                <w:t>（改编自英国知识产权犯罪集团工具箱</w:t>
              </w:r>
              <w:r w:rsidR="001E0FB4">
                <w:rPr>
                  <w:rStyle w:val="Hyperlink"/>
                  <w:rFonts w:asciiTheme="majorBidi" w:eastAsiaTheme="majorEastAsia" w:hAnsiTheme="majorBidi" w:cstheme="majorBidi"/>
                  <w:noProof/>
                  <w:lang w:eastAsia="zh-CN" w:bidi="ar-DZ"/>
                </w:rPr>
                <w:t>[75</w:t>
              </w:r>
              <w:r w:rsidR="001E0FB4" w:rsidRPr="001E0FB4">
                <w:rPr>
                  <w:rStyle w:val="Hyperlink"/>
                  <w:rFonts w:asciiTheme="majorBidi" w:eastAsiaTheme="majorEastAsia" w:hAnsiTheme="majorBidi" w:cstheme="majorBidi"/>
                  <w:noProof/>
                  <w:lang w:eastAsia="zh-CN" w:bidi="ar-DZ"/>
                </w:rPr>
                <w:t>]</w:t>
              </w:r>
              <w:r w:rsidR="001E0FB4" w:rsidRPr="001E0FB4">
                <w:rPr>
                  <w:rStyle w:val="Hyperlink"/>
                  <w:rFonts w:asciiTheme="majorBidi" w:eastAsiaTheme="majorEastAsia" w:hAnsiTheme="majorBidi" w:cstheme="majorBidi" w:hint="eastAsia"/>
                  <w:noProof/>
                  <w:lang w:eastAsia="zh-CN" w:bidi="ar-DZ"/>
                </w:rPr>
                <w:t>）</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_Toc414095786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34</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88" w:history="1">
              <w:r w:rsidR="00397746" w:rsidRPr="00397746">
                <w:rPr>
                  <w:rStyle w:val="Hyperlink"/>
                  <w:rFonts w:asciiTheme="majorBidi" w:eastAsiaTheme="majorEastAsia" w:hAnsiTheme="majorBidi" w:cstheme="majorBidi"/>
                  <w:noProof/>
                  <w:lang w:eastAsia="zh-CN" w:bidi="ar-DZ"/>
                </w:rPr>
                <w:t>图</w:t>
              </w:r>
              <w:r w:rsidR="00397746" w:rsidRPr="00397746">
                <w:rPr>
                  <w:rStyle w:val="Hyperlink"/>
                  <w:rFonts w:asciiTheme="majorBidi" w:eastAsiaTheme="majorEastAsia" w:hAnsiTheme="majorBidi" w:cstheme="majorBidi"/>
                  <w:noProof/>
                  <w:lang w:eastAsia="zh-CN" w:bidi="ar-DZ"/>
                </w:rPr>
                <w:t xml:space="preserve">A.1 – </w:t>
              </w:r>
              <w:r w:rsidR="00397746" w:rsidRPr="00397746">
                <w:rPr>
                  <w:rStyle w:val="Hyperlink"/>
                  <w:rFonts w:asciiTheme="majorBidi" w:eastAsiaTheme="majorEastAsia" w:hAnsiTheme="majorBidi" w:cstheme="majorBidi"/>
                  <w:noProof/>
                  <w:lang w:eastAsia="zh-CN" w:bidi="ar-DZ"/>
                </w:rPr>
                <w:t>埃及的中央</w:t>
              </w:r>
              <w:r w:rsidR="00397746" w:rsidRPr="00397746">
                <w:rPr>
                  <w:rStyle w:val="Hyperlink"/>
                  <w:rFonts w:asciiTheme="majorBidi" w:eastAsiaTheme="majorEastAsia" w:hAnsiTheme="majorBidi" w:cstheme="majorBidi"/>
                  <w:noProof/>
                  <w:lang w:eastAsia="zh-CN" w:bidi="ar-DZ"/>
                </w:rPr>
                <w:t>EIR IMEI</w:t>
              </w:r>
              <w:r w:rsidR="00397746" w:rsidRPr="00397746">
                <w:rPr>
                  <w:rStyle w:val="Hyperlink"/>
                  <w:rFonts w:asciiTheme="majorBidi" w:eastAsiaTheme="majorEastAsia" w:hAnsiTheme="majorBidi" w:cstheme="majorBidi"/>
                  <w:noProof/>
                  <w:lang w:eastAsia="zh-CN" w:bidi="ar-DZ"/>
                </w:rPr>
                <w:t>数据库解决方案</w:t>
              </w:r>
              <w:r w:rsidR="00B31F37">
                <w:rPr>
                  <w:rStyle w:val="Hyperlink"/>
                  <w:rFonts w:asciiTheme="majorBidi" w:eastAsiaTheme="majorEastAsia" w:hAnsiTheme="majorBidi" w:cstheme="majorBidi" w:hint="eastAsia"/>
                  <w:noProof/>
                  <w:lang w:eastAsia="zh-CN" w:bidi="ar-DZ"/>
                </w:rPr>
                <w:t>[</w:t>
              </w:r>
              <w:r w:rsidR="00B31F37">
                <w:rPr>
                  <w:rStyle w:val="Hyperlink"/>
                  <w:rFonts w:asciiTheme="majorBidi" w:eastAsiaTheme="majorEastAsia" w:hAnsiTheme="majorBidi" w:cstheme="majorBidi" w:hint="eastAsia"/>
                  <w:noProof/>
                  <w:lang w:eastAsia="zh-CN" w:bidi="ar-DZ"/>
                </w:rPr>
                <w:t>来自</w:t>
              </w:r>
              <w:r w:rsidR="00B31F37">
                <w:rPr>
                  <w:rStyle w:val="Hyperlink"/>
                  <w:rFonts w:asciiTheme="majorBidi" w:eastAsiaTheme="majorEastAsia" w:hAnsiTheme="majorBidi" w:cstheme="majorBidi" w:hint="eastAsia"/>
                  <w:noProof/>
                  <w:lang w:eastAsia="zh-CN" w:bidi="ar-DZ"/>
                </w:rPr>
                <w:t>2010</w:t>
              </w:r>
              <w:r w:rsidR="00B31F37">
                <w:rPr>
                  <w:rStyle w:val="Hyperlink"/>
                  <w:rFonts w:asciiTheme="majorBidi" w:eastAsiaTheme="majorEastAsia" w:hAnsiTheme="majorBidi" w:cstheme="majorBidi" w:hint="eastAsia"/>
                  <w:noProof/>
                  <w:lang w:eastAsia="zh-CN" w:bidi="ar-DZ"/>
                </w:rPr>
                <w:t>年</w:t>
              </w:r>
              <w:r w:rsidR="00B31F37">
                <w:rPr>
                  <w:rStyle w:val="Hyperlink"/>
                  <w:rFonts w:asciiTheme="majorBidi" w:eastAsiaTheme="majorEastAsia" w:hAnsiTheme="majorBidi" w:cstheme="majorBidi"/>
                  <w:noProof/>
                  <w:lang w:eastAsia="zh-CN" w:bidi="ar-DZ"/>
                </w:rPr>
                <w:t>年度活动报告</w:t>
              </w:r>
              <w:r w:rsidR="00B31F37" w:rsidRPr="00B31F37">
                <w:rPr>
                  <w:rStyle w:val="Hyperlink"/>
                  <w:rFonts w:asciiTheme="majorBidi" w:eastAsiaTheme="majorEastAsia" w:hAnsiTheme="majorBidi" w:cstheme="majorBidi"/>
                  <w:noProof/>
                  <w:lang w:eastAsia="zh-CN" w:bidi="ar-DZ"/>
                </w:rPr>
                <w:t>https://www.icta.mu/mediaoffice/publi.htm</w:t>
              </w:r>
              <w:r w:rsidR="00B31F37">
                <w:rPr>
                  <w:rStyle w:val="Hyperlink"/>
                  <w:rFonts w:asciiTheme="majorBidi" w:eastAsiaTheme="majorEastAsia" w:hAnsiTheme="majorBidi" w:cstheme="majorBidi" w:hint="eastAsia"/>
                  <w:noProof/>
                  <w:lang w:eastAsia="zh-CN" w:bidi="ar-DZ"/>
                </w:rPr>
                <w:t>]</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_Toc414095788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48</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90" w:history="1">
              <w:r w:rsidR="00397746" w:rsidRPr="00397746">
                <w:rPr>
                  <w:rStyle w:val="Hyperlink"/>
                  <w:rFonts w:asciiTheme="majorBidi" w:eastAsiaTheme="majorEastAsia" w:hAnsiTheme="majorBidi" w:cstheme="majorBidi"/>
                  <w:noProof/>
                  <w:lang w:bidi="ar-DZ"/>
                </w:rPr>
                <w:t>图</w:t>
              </w:r>
              <w:r w:rsidR="00397746" w:rsidRPr="00397746">
                <w:rPr>
                  <w:rStyle w:val="Hyperlink"/>
                  <w:rFonts w:asciiTheme="majorBidi" w:eastAsiaTheme="majorEastAsia" w:hAnsiTheme="majorBidi" w:cstheme="majorBidi"/>
                  <w:noProof/>
                  <w:lang w:bidi="ar-DZ"/>
                </w:rPr>
                <w:t xml:space="preserve">A.2 – </w:t>
              </w:r>
              <w:r w:rsidR="00397746" w:rsidRPr="00397746">
                <w:rPr>
                  <w:rStyle w:val="Hyperlink"/>
                  <w:rFonts w:asciiTheme="majorBidi" w:eastAsiaTheme="majorEastAsia" w:hAnsiTheme="majorBidi" w:cstheme="majorBidi"/>
                  <w:noProof/>
                  <w:lang w:bidi="ar-DZ"/>
                </w:rPr>
                <w:t>中央设备标识注册系统的结构</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_Toc414095790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52</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91" w:history="1">
              <w:r w:rsidR="00397746" w:rsidRPr="00397746">
                <w:rPr>
                  <w:rStyle w:val="Hyperlink"/>
                  <w:rFonts w:asciiTheme="majorBidi" w:eastAsiaTheme="majorEastAsia" w:hAnsiTheme="majorBidi" w:cstheme="majorBidi"/>
                  <w:noProof/>
                  <w:lang w:bidi="ar-DZ"/>
                </w:rPr>
                <w:t>图</w:t>
              </w:r>
              <w:r w:rsidR="00397746" w:rsidRPr="00397746">
                <w:rPr>
                  <w:rStyle w:val="Hyperlink"/>
                  <w:rFonts w:asciiTheme="majorBidi" w:eastAsiaTheme="majorEastAsia" w:hAnsiTheme="majorBidi" w:cstheme="majorBidi"/>
                  <w:noProof/>
                  <w:lang w:bidi="ar-DZ"/>
                </w:rPr>
                <w:t>A.3 – AISMTRU</w:t>
              </w:r>
              <w:r w:rsidR="00397746" w:rsidRPr="00397746">
                <w:rPr>
                  <w:rStyle w:val="Hyperlink"/>
                  <w:rFonts w:asciiTheme="majorBidi" w:eastAsiaTheme="majorEastAsia" w:hAnsiTheme="majorBidi" w:cstheme="majorBidi"/>
                  <w:noProof/>
                  <w:lang w:bidi="ar-DZ"/>
                </w:rPr>
                <w:t>的职能</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_Toc414095791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55</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92" w:history="1">
              <w:r w:rsidR="00397746" w:rsidRPr="00397746">
                <w:rPr>
                  <w:rStyle w:val="Hyperlink"/>
                  <w:rFonts w:asciiTheme="majorBidi" w:eastAsiaTheme="majorEastAsia" w:hAnsiTheme="majorBidi" w:cstheme="majorBidi"/>
                  <w:noProof/>
                  <w:lang w:bidi="ar-DZ"/>
                </w:rPr>
                <w:t>图</w:t>
              </w:r>
              <w:r w:rsidR="00397746" w:rsidRPr="00397746">
                <w:rPr>
                  <w:rStyle w:val="Hyperlink"/>
                  <w:rFonts w:asciiTheme="majorBidi" w:eastAsiaTheme="majorEastAsia" w:hAnsiTheme="majorBidi" w:cstheme="majorBidi"/>
                  <w:noProof/>
                  <w:lang w:bidi="ar-DZ"/>
                </w:rPr>
                <w:t>A.4 – EIR</w:t>
              </w:r>
              <w:r w:rsidR="00397746" w:rsidRPr="00397746">
                <w:rPr>
                  <w:rStyle w:val="Hyperlink"/>
                  <w:rFonts w:asciiTheme="majorBidi" w:eastAsiaTheme="majorEastAsia" w:hAnsiTheme="majorBidi" w:cstheme="majorBidi"/>
                  <w:noProof/>
                  <w:lang w:bidi="ar-DZ"/>
                </w:rPr>
                <w:t>和</w:t>
              </w:r>
              <w:r w:rsidR="00397746" w:rsidRPr="00397746">
                <w:rPr>
                  <w:rStyle w:val="Hyperlink"/>
                  <w:rFonts w:asciiTheme="majorBidi" w:eastAsiaTheme="majorEastAsia" w:hAnsiTheme="majorBidi" w:cstheme="majorBidi"/>
                  <w:noProof/>
                  <w:lang w:bidi="ar-DZ"/>
                </w:rPr>
                <w:t>IMEI</w:t>
              </w:r>
              <w:r w:rsidR="00397746" w:rsidRPr="00397746">
                <w:rPr>
                  <w:rStyle w:val="Hyperlink"/>
                  <w:rFonts w:asciiTheme="majorBidi" w:eastAsiaTheme="majorEastAsia" w:hAnsiTheme="majorBidi" w:cstheme="majorBidi"/>
                  <w:noProof/>
                  <w:lang w:bidi="ar-DZ"/>
                </w:rPr>
                <w:t>通用数据库</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_Toc414095792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56</w:t>
              </w:r>
              <w:r w:rsidR="00397746" w:rsidRPr="00397746">
                <w:rPr>
                  <w:rFonts w:asciiTheme="majorBidi" w:eastAsiaTheme="majorEastAsia" w:hAnsiTheme="majorBidi" w:cstheme="majorBidi"/>
                  <w:noProof/>
                  <w:webHidden/>
                </w:rPr>
                <w:fldChar w:fldCharType="end"/>
              </w:r>
            </w:hyperlink>
          </w:p>
          <w:p w:rsidR="00397746" w:rsidRPr="00397746" w:rsidRDefault="00242DB5">
            <w:pPr>
              <w:pStyle w:val="TableofFigures"/>
              <w:rPr>
                <w:rFonts w:asciiTheme="majorBidi" w:eastAsiaTheme="majorEastAsia" w:hAnsiTheme="majorBidi" w:cstheme="majorBidi"/>
                <w:smallCaps w:val="0"/>
                <w:noProof/>
                <w:sz w:val="22"/>
                <w:szCs w:val="22"/>
                <w:lang w:val="en-US" w:eastAsia="zh-CN"/>
              </w:rPr>
            </w:pPr>
            <w:hyperlink w:anchor="_Toc414095793" w:history="1">
              <w:r w:rsidR="00397746" w:rsidRPr="00397746">
                <w:rPr>
                  <w:rStyle w:val="Hyperlink"/>
                  <w:rFonts w:asciiTheme="majorBidi" w:eastAsiaTheme="majorEastAsia" w:hAnsiTheme="majorBidi" w:cstheme="majorBidi"/>
                  <w:noProof/>
                  <w:lang w:bidi="ar-DZ"/>
                </w:rPr>
                <w:t>图</w:t>
              </w:r>
              <w:r w:rsidR="00397746" w:rsidRPr="00397746">
                <w:rPr>
                  <w:rStyle w:val="Hyperlink"/>
                  <w:rFonts w:asciiTheme="majorBidi" w:eastAsiaTheme="majorEastAsia" w:hAnsiTheme="majorBidi" w:cstheme="majorBidi"/>
                  <w:noProof/>
                  <w:lang w:bidi="ar-DZ"/>
                </w:rPr>
                <w:t xml:space="preserve">A.5 – </w:t>
              </w:r>
              <w:r w:rsidR="00397746" w:rsidRPr="00397746">
                <w:rPr>
                  <w:rStyle w:val="Hyperlink"/>
                  <w:rFonts w:asciiTheme="majorBidi" w:eastAsiaTheme="majorEastAsia" w:hAnsiTheme="majorBidi" w:cstheme="majorBidi"/>
                  <w:noProof/>
                  <w:lang w:bidi="ar-DZ"/>
                </w:rPr>
                <w:t>同步服务器</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_Toc414095793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57</w:t>
              </w:r>
              <w:r w:rsidR="00397746" w:rsidRPr="00397746">
                <w:rPr>
                  <w:rFonts w:asciiTheme="majorBidi" w:eastAsiaTheme="majorEastAsia" w:hAnsiTheme="majorBidi" w:cstheme="majorBidi"/>
                  <w:noProof/>
                  <w:webHidden/>
                </w:rPr>
                <w:fldChar w:fldCharType="end"/>
              </w:r>
            </w:hyperlink>
          </w:p>
          <w:p w:rsidR="00397746" w:rsidRDefault="00242DB5">
            <w:pPr>
              <w:pStyle w:val="TableofFigures"/>
              <w:rPr>
                <w:rFonts w:asciiTheme="minorHAnsi" w:eastAsiaTheme="minorEastAsia" w:hAnsiTheme="minorHAnsi" w:cstheme="minorBidi"/>
                <w:smallCaps w:val="0"/>
                <w:noProof/>
                <w:sz w:val="22"/>
                <w:szCs w:val="22"/>
                <w:lang w:val="en-US" w:eastAsia="zh-CN"/>
              </w:rPr>
            </w:pPr>
            <w:hyperlink w:anchor="_Toc414095794" w:history="1">
              <w:r w:rsidR="00397746" w:rsidRPr="00397746">
                <w:rPr>
                  <w:rStyle w:val="Hyperlink"/>
                  <w:rFonts w:asciiTheme="majorBidi" w:eastAsiaTheme="majorEastAsia" w:hAnsiTheme="majorBidi" w:cstheme="majorBidi"/>
                  <w:noProof/>
                  <w:lang w:bidi="ar-DZ"/>
                </w:rPr>
                <w:t>图</w:t>
              </w:r>
              <w:r w:rsidR="00397746" w:rsidRPr="00397746">
                <w:rPr>
                  <w:rStyle w:val="Hyperlink"/>
                  <w:rFonts w:asciiTheme="majorBidi" w:eastAsiaTheme="majorEastAsia" w:hAnsiTheme="majorBidi" w:cstheme="majorBidi"/>
                  <w:noProof/>
                  <w:lang w:bidi="ar-DZ"/>
                </w:rPr>
                <w:t xml:space="preserve">A.7 – </w:t>
              </w:r>
              <w:r w:rsidR="00397746" w:rsidRPr="00397746">
                <w:rPr>
                  <w:rStyle w:val="Hyperlink"/>
                  <w:rFonts w:asciiTheme="majorBidi" w:eastAsiaTheme="majorEastAsia" w:hAnsiTheme="majorBidi" w:cstheme="majorBidi"/>
                  <w:noProof/>
                  <w:lang w:bidi="ar-DZ"/>
                </w:rPr>
                <w:t>乌克兰实施</w:t>
              </w:r>
              <w:r w:rsidR="00397746" w:rsidRPr="00397746">
                <w:rPr>
                  <w:rStyle w:val="Hyperlink"/>
                  <w:rFonts w:asciiTheme="majorBidi" w:eastAsiaTheme="majorEastAsia" w:hAnsiTheme="majorBidi" w:cstheme="majorBidi"/>
                  <w:noProof/>
                  <w:lang w:bidi="ar-DZ"/>
                </w:rPr>
                <w:t>AISMTRU</w:t>
              </w:r>
              <w:r w:rsidR="00397746" w:rsidRPr="00397746">
                <w:rPr>
                  <w:rStyle w:val="Hyperlink"/>
                  <w:rFonts w:asciiTheme="majorBidi" w:eastAsiaTheme="majorEastAsia" w:hAnsiTheme="majorBidi" w:cstheme="majorBidi"/>
                  <w:noProof/>
                  <w:lang w:bidi="ar-DZ"/>
                </w:rPr>
                <w:t>的影响</w:t>
              </w:r>
              <w:r w:rsidR="00397746" w:rsidRPr="00397746">
                <w:rPr>
                  <w:rFonts w:asciiTheme="majorBidi" w:eastAsiaTheme="majorEastAsia" w:hAnsiTheme="majorBidi" w:cstheme="majorBidi"/>
                  <w:noProof/>
                  <w:webHidden/>
                </w:rPr>
                <w:tab/>
              </w:r>
              <w:r w:rsidR="00397746" w:rsidRPr="00397746">
                <w:rPr>
                  <w:rFonts w:asciiTheme="majorBidi" w:eastAsiaTheme="majorEastAsia" w:hAnsiTheme="majorBidi" w:cstheme="majorBidi"/>
                  <w:noProof/>
                  <w:webHidden/>
                </w:rPr>
                <w:fldChar w:fldCharType="begin"/>
              </w:r>
              <w:r w:rsidR="00397746" w:rsidRPr="00397746">
                <w:rPr>
                  <w:rFonts w:asciiTheme="majorBidi" w:eastAsiaTheme="majorEastAsia" w:hAnsiTheme="majorBidi" w:cstheme="majorBidi"/>
                  <w:noProof/>
                  <w:webHidden/>
                </w:rPr>
                <w:instrText xml:space="preserve"> PAGEREF _Toc414095794 \h </w:instrText>
              </w:r>
              <w:r w:rsidR="00397746" w:rsidRPr="00397746">
                <w:rPr>
                  <w:rFonts w:asciiTheme="majorBidi" w:eastAsiaTheme="majorEastAsia" w:hAnsiTheme="majorBidi" w:cstheme="majorBidi"/>
                  <w:noProof/>
                  <w:webHidden/>
                </w:rPr>
              </w:r>
              <w:r w:rsidR="00397746" w:rsidRPr="00397746">
                <w:rPr>
                  <w:rFonts w:asciiTheme="majorBidi" w:eastAsiaTheme="majorEastAsia" w:hAnsiTheme="majorBidi" w:cstheme="majorBidi"/>
                  <w:noProof/>
                  <w:webHidden/>
                </w:rPr>
                <w:fldChar w:fldCharType="separate"/>
              </w:r>
              <w:r>
                <w:rPr>
                  <w:rFonts w:asciiTheme="majorBidi" w:eastAsiaTheme="majorEastAsia" w:hAnsiTheme="majorBidi" w:cstheme="majorBidi"/>
                  <w:noProof/>
                  <w:webHidden/>
                </w:rPr>
                <w:t>60</w:t>
              </w:r>
              <w:r w:rsidR="00397746" w:rsidRPr="00397746">
                <w:rPr>
                  <w:rFonts w:asciiTheme="majorBidi" w:eastAsiaTheme="majorEastAsia" w:hAnsiTheme="majorBidi" w:cstheme="majorBidi"/>
                  <w:noProof/>
                  <w:webHidden/>
                </w:rPr>
                <w:fldChar w:fldCharType="end"/>
              </w:r>
            </w:hyperlink>
          </w:p>
          <w:p w:rsidR="00846884" w:rsidRPr="002F322C" w:rsidRDefault="00846884" w:rsidP="000F0BAE">
            <w:pPr>
              <w:pStyle w:val="TableofFigures"/>
              <w:rPr>
                <w:rFonts w:asciiTheme="majorBidi" w:eastAsiaTheme="majorEastAsia" w:hAnsiTheme="majorBidi" w:cstheme="majorBidi"/>
              </w:rPr>
            </w:pPr>
            <w:r w:rsidRPr="002F322C">
              <w:rPr>
                <w:rFonts w:asciiTheme="majorBidi" w:eastAsiaTheme="majorEastAsia" w:hAnsiTheme="majorBidi" w:cstheme="majorBidi"/>
              </w:rPr>
              <w:fldChar w:fldCharType="end"/>
            </w:r>
          </w:p>
        </w:tc>
      </w:tr>
    </w:tbl>
    <w:p w:rsidR="003B3604" w:rsidRPr="002F322C" w:rsidRDefault="003B3604" w:rsidP="003B3604">
      <w:pPr>
        <w:rPr>
          <w:rFonts w:asciiTheme="majorBidi" w:eastAsiaTheme="majorEastAsia" w:hAnsiTheme="majorBidi" w:cstheme="majorBidi"/>
        </w:rPr>
      </w:pPr>
    </w:p>
    <w:p w:rsidR="00B74D54" w:rsidRPr="003B3604" w:rsidRDefault="00B74D54" w:rsidP="003B3604">
      <w:pPr>
        <w:sectPr w:rsidR="00B74D54" w:rsidRPr="003B3604" w:rsidSect="00982A3C">
          <w:headerReference w:type="even" r:id="rId11"/>
          <w:headerReference w:type="default" r:id="rId12"/>
          <w:footerReference w:type="default" r:id="rId13"/>
          <w:headerReference w:type="first" r:id="rId14"/>
          <w:footerReference w:type="first" r:id="rId15"/>
          <w:pgSz w:w="11907" w:h="16840" w:code="9"/>
          <w:pgMar w:top="851" w:right="1134" w:bottom="851" w:left="1134" w:header="567" w:footer="567" w:gutter="0"/>
          <w:pgNumType w:fmt="lowerRoman" w:start="2"/>
          <w:cols w:space="720"/>
          <w:docGrid w:linePitch="326"/>
        </w:sectPr>
      </w:pPr>
    </w:p>
    <w:p w:rsidR="00846884" w:rsidRDefault="00264CE7" w:rsidP="00C707F5">
      <w:pPr>
        <w:pStyle w:val="RecNo"/>
        <w:rPr>
          <w:lang w:eastAsia="zh-CN"/>
        </w:rPr>
      </w:pPr>
      <w:bookmarkStart w:id="8" w:name="_Toc200180727"/>
      <w:bookmarkStart w:id="9" w:name="_Toc200181295"/>
      <w:bookmarkStart w:id="10" w:name="_Toc211334002"/>
      <w:bookmarkStart w:id="11" w:name="_Toc404607166"/>
      <w:r>
        <w:rPr>
          <w:lang w:eastAsia="zh-CN"/>
        </w:rPr>
        <w:lastRenderedPageBreak/>
        <w:t>ITU-T</w:t>
      </w:r>
      <w:r w:rsidR="00C707F5">
        <w:rPr>
          <w:rFonts w:hint="eastAsia"/>
          <w:lang w:eastAsia="zh-CN"/>
        </w:rPr>
        <w:t>技术报告</w:t>
      </w:r>
    </w:p>
    <w:p w:rsidR="00846884" w:rsidRPr="007777D2" w:rsidRDefault="00C707F5" w:rsidP="00846884">
      <w:pPr>
        <w:pStyle w:val="Rectitle"/>
        <w:rPr>
          <w:lang w:eastAsia="zh-CN"/>
        </w:rPr>
      </w:pPr>
      <w:r>
        <w:rPr>
          <w:rFonts w:hint="eastAsia"/>
          <w:lang w:eastAsia="zh-CN"/>
        </w:rPr>
        <w:t>仿造</w:t>
      </w:r>
      <w:r>
        <w:rPr>
          <w:rFonts w:hint="eastAsia"/>
          <w:lang w:eastAsia="zh-CN"/>
        </w:rPr>
        <w:t>ICT</w:t>
      </w:r>
      <w:r>
        <w:rPr>
          <w:rFonts w:hint="eastAsia"/>
          <w:lang w:eastAsia="zh-CN"/>
        </w:rPr>
        <w:t>设备</w:t>
      </w:r>
    </w:p>
    <w:p w:rsidR="00846884" w:rsidRPr="008B4FCE" w:rsidRDefault="00846884" w:rsidP="00846884">
      <w:pPr>
        <w:rPr>
          <w:lang w:val="en-US" w:eastAsia="zh-CN" w:bidi="ar-DZ"/>
        </w:rPr>
      </w:pPr>
    </w:p>
    <w:p w:rsidR="00846884" w:rsidRPr="007777D2" w:rsidRDefault="00C707F5" w:rsidP="00846884">
      <w:pPr>
        <w:pStyle w:val="Headingb"/>
        <w:rPr>
          <w:lang w:eastAsia="zh-CN"/>
        </w:rPr>
      </w:pPr>
      <w:r>
        <w:rPr>
          <w:rFonts w:hint="eastAsia"/>
          <w:lang w:eastAsia="zh-CN"/>
        </w:rPr>
        <w:t>摘要</w:t>
      </w:r>
    </w:p>
    <w:p w:rsidR="00846884" w:rsidRDefault="00C707F5" w:rsidP="000941B6">
      <w:pPr>
        <w:ind w:firstLineChars="200" w:firstLine="480"/>
        <w:rPr>
          <w:lang w:eastAsia="zh-CN"/>
        </w:rPr>
      </w:pPr>
      <w:bookmarkStart w:id="12" w:name="_Toc110785330"/>
      <w:r w:rsidRPr="00C707F5">
        <w:rPr>
          <w:rFonts w:hint="eastAsia"/>
          <w:lang w:eastAsia="zh-CN"/>
        </w:rPr>
        <w:t>仿造已被公认为日趋严重的社会经济问题。本技术报告就仿造信息通信技术（</w:t>
      </w:r>
      <w:r w:rsidRPr="00C707F5">
        <w:rPr>
          <w:rFonts w:hint="eastAsia"/>
          <w:lang w:eastAsia="zh-CN"/>
        </w:rPr>
        <w:t>ICT</w:t>
      </w:r>
      <w:r w:rsidRPr="00C707F5">
        <w:rPr>
          <w:rFonts w:hint="eastAsia"/>
          <w:lang w:eastAsia="zh-CN"/>
        </w:rPr>
        <w:t>）设备问题的性质提供了背景资料，回顾了</w:t>
      </w:r>
      <w:r w:rsidR="00057FCA">
        <w:rPr>
          <w:rFonts w:hint="eastAsia"/>
          <w:lang w:eastAsia="zh-CN"/>
        </w:rPr>
        <w:t>涉及此类</w:t>
      </w:r>
      <w:r w:rsidR="000941B6">
        <w:rPr>
          <w:rFonts w:hint="eastAsia"/>
          <w:lang w:eastAsia="zh-CN"/>
        </w:rPr>
        <w:t>侵犯</w:t>
      </w:r>
      <w:r w:rsidRPr="00C707F5">
        <w:rPr>
          <w:rFonts w:hint="eastAsia"/>
          <w:lang w:eastAsia="zh-CN"/>
        </w:rPr>
        <w:t>知识产权情况的国际公约以及各组织在执行知识产权过程中开展的活动并阐述了一系列旨在打击仿造产品贸易的措施。此外，附件</w:t>
      </w:r>
      <w:r w:rsidRPr="00C707F5">
        <w:rPr>
          <w:rFonts w:hint="eastAsia"/>
          <w:lang w:eastAsia="zh-CN"/>
        </w:rPr>
        <w:t>A</w:t>
      </w:r>
      <w:r w:rsidRPr="00C707F5">
        <w:rPr>
          <w:rFonts w:hint="eastAsia"/>
          <w:lang w:eastAsia="zh-CN"/>
        </w:rPr>
        <w:t>介绍了多项国家和区域性打击仿造移动设备的举措。</w:t>
      </w:r>
      <w:bookmarkEnd w:id="12"/>
    </w:p>
    <w:p w:rsidR="0077266D" w:rsidRDefault="00264CE7" w:rsidP="00264CE7">
      <w:pPr>
        <w:pStyle w:val="Heading1"/>
        <w:rPr>
          <w:lang w:eastAsia="zh-CN"/>
        </w:rPr>
      </w:pPr>
      <w:bookmarkStart w:id="13" w:name="_Toc414094925"/>
      <w:r>
        <w:rPr>
          <w:lang w:eastAsia="zh-CN"/>
        </w:rPr>
        <w:t>1</w:t>
      </w:r>
      <w:r>
        <w:rPr>
          <w:lang w:eastAsia="zh-CN"/>
        </w:rPr>
        <w:tab/>
      </w:r>
      <w:r>
        <w:rPr>
          <w:rFonts w:hint="eastAsia"/>
          <w:lang w:eastAsia="zh-CN"/>
        </w:rPr>
        <w:t>引言</w:t>
      </w:r>
      <w:r>
        <w:rPr>
          <w:lang w:eastAsia="zh-CN"/>
        </w:rPr>
        <w:t>：仿造产品</w:t>
      </w:r>
      <w:r>
        <w:rPr>
          <w:rFonts w:hint="eastAsia"/>
          <w:lang w:eastAsia="zh-CN"/>
        </w:rPr>
        <w:t xml:space="preserve"> </w:t>
      </w:r>
      <w:r>
        <w:rPr>
          <w:lang w:eastAsia="zh-CN"/>
        </w:rPr>
        <w:t xml:space="preserve">– </w:t>
      </w:r>
      <w:r>
        <w:rPr>
          <w:rFonts w:hint="eastAsia"/>
          <w:lang w:eastAsia="zh-CN"/>
        </w:rPr>
        <w:t>日益</w:t>
      </w:r>
      <w:r>
        <w:rPr>
          <w:lang w:eastAsia="zh-CN"/>
        </w:rPr>
        <w:t>严重的问题</w:t>
      </w:r>
      <w:bookmarkEnd w:id="8"/>
      <w:bookmarkEnd w:id="9"/>
      <w:bookmarkEnd w:id="10"/>
      <w:bookmarkEnd w:id="11"/>
      <w:bookmarkEnd w:id="13"/>
    </w:p>
    <w:p w:rsidR="0077266D" w:rsidRDefault="00264CE7" w:rsidP="00057F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Chars="200" w:firstLine="480"/>
        <w:rPr>
          <w:lang w:eastAsia="zh-CN"/>
        </w:rPr>
      </w:pPr>
      <w:r>
        <w:rPr>
          <w:rFonts w:hint="eastAsia"/>
          <w:lang w:eastAsia="zh-CN"/>
        </w:rPr>
        <w:t>虽然</w:t>
      </w:r>
      <w:r>
        <w:rPr>
          <w:lang w:eastAsia="zh-CN"/>
        </w:rPr>
        <w:t>难以衡量，越来越多的证据表明，仿造产品泛滥的程度以及殃及的产品范围成为日益严重的问题。</w:t>
      </w:r>
      <w:r>
        <w:rPr>
          <w:rFonts w:hint="eastAsia"/>
          <w:lang w:eastAsia="zh-CN"/>
        </w:rPr>
        <w:t>2</w:t>
      </w:r>
      <w:r>
        <w:rPr>
          <w:lang w:eastAsia="zh-CN"/>
        </w:rPr>
        <w:t>008</w:t>
      </w:r>
      <w:r>
        <w:rPr>
          <w:rFonts w:hint="eastAsia"/>
          <w:lang w:eastAsia="zh-CN"/>
        </w:rPr>
        <w:t>年</w:t>
      </w:r>
      <w:r>
        <w:rPr>
          <w:lang w:eastAsia="zh-CN"/>
        </w:rPr>
        <w:t>，经合</w:t>
      </w:r>
      <w:r>
        <w:rPr>
          <w:rFonts w:hint="eastAsia"/>
          <w:lang w:eastAsia="zh-CN"/>
        </w:rPr>
        <w:t>发</w:t>
      </w:r>
      <w:r>
        <w:rPr>
          <w:lang w:eastAsia="zh-CN"/>
        </w:rPr>
        <w:t>组织（</w:t>
      </w:r>
      <w:r>
        <w:rPr>
          <w:rFonts w:hint="eastAsia"/>
          <w:lang w:eastAsia="zh-CN"/>
        </w:rPr>
        <w:t>OECD</w:t>
      </w:r>
      <w:r>
        <w:rPr>
          <w:lang w:eastAsia="zh-CN"/>
        </w:rPr>
        <w:t>）</w:t>
      </w:r>
      <w:r>
        <w:rPr>
          <w:lang w:eastAsia="zh-CN"/>
        </w:rPr>
        <w:t>[1]</w:t>
      </w:r>
      <w:r>
        <w:rPr>
          <w:rFonts w:hint="eastAsia"/>
          <w:lang w:eastAsia="zh-CN"/>
        </w:rPr>
        <w:t>发表</w:t>
      </w:r>
      <w:r>
        <w:rPr>
          <w:lang w:eastAsia="zh-CN"/>
        </w:rPr>
        <w:t>了一份报告。根据海关的没收</w:t>
      </w:r>
      <w:r w:rsidR="00057FCA">
        <w:rPr>
          <w:rFonts w:hint="eastAsia"/>
          <w:lang w:eastAsia="zh-CN"/>
        </w:rPr>
        <w:t>情况</w:t>
      </w:r>
      <w:r>
        <w:rPr>
          <w:lang w:eastAsia="zh-CN"/>
        </w:rPr>
        <w:t>估计，</w:t>
      </w:r>
      <w:r>
        <w:rPr>
          <w:rFonts w:hint="eastAsia"/>
          <w:lang w:eastAsia="zh-CN"/>
        </w:rPr>
        <w:t>2005</w:t>
      </w:r>
      <w:r>
        <w:rPr>
          <w:rFonts w:hint="eastAsia"/>
          <w:lang w:eastAsia="zh-CN"/>
        </w:rPr>
        <w:t>年</w:t>
      </w:r>
      <w:r>
        <w:rPr>
          <w:lang w:eastAsia="zh-CN"/>
        </w:rPr>
        <w:t>仿造和盗版货物</w:t>
      </w:r>
      <w:r>
        <w:rPr>
          <w:rFonts w:hint="eastAsia"/>
          <w:lang w:eastAsia="zh-CN"/>
        </w:rPr>
        <w:t>（不</w:t>
      </w:r>
      <w:r>
        <w:rPr>
          <w:lang w:eastAsia="zh-CN"/>
        </w:rPr>
        <w:t>包括数字产品</w:t>
      </w:r>
      <w:r w:rsidR="00057FCA">
        <w:rPr>
          <w:rFonts w:hint="eastAsia"/>
          <w:lang w:eastAsia="zh-CN"/>
        </w:rPr>
        <w:t>以及</w:t>
      </w:r>
      <w:r>
        <w:rPr>
          <w:lang w:eastAsia="zh-CN"/>
        </w:rPr>
        <w:t>本国</w:t>
      </w:r>
      <w:r>
        <w:rPr>
          <w:rFonts w:hint="eastAsia"/>
          <w:lang w:eastAsia="zh-CN"/>
        </w:rPr>
        <w:t>制作</w:t>
      </w:r>
      <w:r>
        <w:rPr>
          <w:lang w:eastAsia="zh-CN"/>
        </w:rPr>
        <w:t>和消费的产品）</w:t>
      </w:r>
      <w:r>
        <w:rPr>
          <w:rFonts w:hint="eastAsia"/>
          <w:lang w:eastAsia="zh-CN"/>
        </w:rPr>
        <w:t>的</w:t>
      </w:r>
      <w:r>
        <w:rPr>
          <w:lang w:eastAsia="zh-CN"/>
        </w:rPr>
        <w:t>国际贸易总额超过</w:t>
      </w:r>
      <w:r>
        <w:rPr>
          <w:rFonts w:hint="eastAsia"/>
          <w:lang w:eastAsia="zh-CN"/>
        </w:rPr>
        <w:t>2000</w:t>
      </w:r>
      <w:r>
        <w:rPr>
          <w:rFonts w:hint="eastAsia"/>
          <w:lang w:eastAsia="zh-CN"/>
        </w:rPr>
        <w:t>亿</w:t>
      </w:r>
      <w:r>
        <w:rPr>
          <w:lang w:eastAsia="zh-CN"/>
        </w:rPr>
        <w:t>美元。这一</w:t>
      </w:r>
      <w:r>
        <w:rPr>
          <w:rFonts w:hint="eastAsia"/>
          <w:lang w:eastAsia="zh-CN"/>
        </w:rPr>
        <w:t>估算</w:t>
      </w:r>
      <w:r w:rsidR="00057FCA">
        <w:rPr>
          <w:rFonts w:hint="eastAsia"/>
          <w:lang w:eastAsia="zh-CN"/>
        </w:rPr>
        <w:t>以</w:t>
      </w:r>
      <w:r>
        <w:rPr>
          <w:lang w:eastAsia="zh-CN"/>
        </w:rPr>
        <w:t>国际贸易从</w:t>
      </w:r>
      <w:r>
        <w:rPr>
          <w:rFonts w:hint="eastAsia"/>
          <w:lang w:eastAsia="zh-CN"/>
        </w:rPr>
        <w:t>2000</w:t>
      </w:r>
      <w:r>
        <w:rPr>
          <w:rFonts w:hint="eastAsia"/>
          <w:lang w:eastAsia="zh-CN"/>
        </w:rPr>
        <w:t>年</w:t>
      </w:r>
      <w:r>
        <w:rPr>
          <w:rFonts w:hint="eastAsia"/>
          <w:lang w:eastAsia="zh-CN"/>
        </w:rPr>
        <w:t>1000</w:t>
      </w:r>
      <w:r>
        <w:rPr>
          <w:rFonts w:hint="eastAsia"/>
          <w:lang w:eastAsia="zh-CN"/>
        </w:rPr>
        <w:t>亿</w:t>
      </w:r>
      <w:r>
        <w:rPr>
          <w:lang w:eastAsia="zh-CN"/>
        </w:rPr>
        <w:t>美元至</w:t>
      </w:r>
      <w:r>
        <w:rPr>
          <w:rFonts w:hint="eastAsia"/>
          <w:lang w:eastAsia="zh-CN"/>
        </w:rPr>
        <w:t>2007</w:t>
      </w:r>
      <w:r>
        <w:rPr>
          <w:rFonts w:hint="eastAsia"/>
          <w:lang w:eastAsia="zh-CN"/>
        </w:rPr>
        <w:t>年</w:t>
      </w:r>
      <w:r>
        <w:rPr>
          <w:rFonts w:hint="eastAsia"/>
          <w:lang w:eastAsia="zh-CN"/>
        </w:rPr>
        <w:t>2500</w:t>
      </w:r>
      <w:r>
        <w:rPr>
          <w:rFonts w:hint="eastAsia"/>
          <w:lang w:eastAsia="zh-CN"/>
        </w:rPr>
        <w:t>亿</w:t>
      </w:r>
      <w:r>
        <w:rPr>
          <w:lang w:eastAsia="zh-CN"/>
        </w:rPr>
        <w:t>美元的增长和构成变化</w:t>
      </w:r>
      <w:r w:rsidR="00057FCA">
        <w:rPr>
          <w:rFonts w:hint="eastAsia"/>
          <w:lang w:eastAsia="zh-CN"/>
        </w:rPr>
        <w:t>为基础</w:t>
      </w:r>
      <w:r>
        <w:rPr>
          <w:lang w:eastAsia="zh-CN"/>
        </w:rPr>
        <w:t>，占全球</w:t>
      </w:r>
      <w:r>
        <w:rPr>
          <w:rFonts w:hint="eastAsia"/>
          <w:lang w:eastAsia="zh-CN"/>
        </w:rPr>
        <w:t>贸易</w:t>
      </w:r>
      <w:r>
        <w:rPr>
          <w:lang w:eastAsia="zh-CN"/>
        </w:rPr>
        <w:t>的</w:t>
      </w:r>
      <w:r>
        <w:rPr>
          <w:rFonts w:hint="eastAsia"/>
          <w:lang w:eastAsia="zh-CN"/>
        </w:rPr>
        <w:t>1.95</w:t>
      </w:r>
      <w:r>
        <w:rPr>
          <w:lang w:eastAsia="zh-CN"/>
        </w:rPr>
        <w:t>% [2]</w:t>
      </w:r>
      <w:r>
        <w:rPr>
          <w:rFonts w:hint="eastAsia"/>
          <w:lang w:eastAsia="zh-CN"/>
        </w:rPr>
        <w:t>。</w:t>
      </w:r>
      <w:r>
        <w:rPr>
          <w:lang w:eastAsia="zh-CN"/>
        </w:rPr>
        <w:t>有些</w:t>
      </w:r>
      <w:r>
        <w:rPr>
          <w:rFonts w:hint="eastAsia"/>
          <w:lang w:eastAsia="zh-CN"/>
        </w:rPr>
        <w:t>估计</w:t>
      </w:r>
      <w:r>
        <w:rPr>
          <w:lang w:eastAsia="zh-CN"/>
        </w:rPr>
        <w:t>甚至更高，国际商会（</w:t>
      </w:r>
      <w:r>
        <w:rPr>
          <w:rFonts w:hint="eastAsia"/>
          <w:lang w:eastAsia="zh-CN"/>
        </w:rPr>
        <w:t>ICC</w:t>
      </w:r>
      <w:r>
        <w:rPr>
          <w:lang w:eastAsia="zh-CN"/>
        </w:rPr>
        <w:t>）</w:t>
      </w:r>
      <w:r>
        <w:rPr>
          <w:rFonts w:hint="eastAsia"/>
          <w:lang w:eastAsia="zh-CN"/>
        </w:rPr>
        <w:t>仿造</w:t>
      </w:r>
      <w:r>
        <w:rPr>
          <w:lang w:eastAsia="zh-CN"/>
        </w:rPr>
        <w:t>情报局估计，仿造在每年</w:t>
      </w:r>
      <w:r>
        <w:rPr>
          <w:rFonts w:hint="eastAsia"/>
          <w:lang w:eastAsia="zh-CN"/>
        </w:rPr>
        <w:t>600</w:t>
      </w:r>
      <w:r w:rsidR="00057FCA">
        <w:rPr>
          <w:rFonts w:hint="eastAsia"/>
          <w:lang w:eastAsia="zh-CN"/>
        </w:rPr>
        <w:t>0</w:t>
      </w:r>
      <w:r>
        <w:rPr>
          <w:rFonts w:hint="eastAsia"/>
          <w:lang w:eastAsia="zh-CN"/>
        </w:rPr>
        <w:t>亿</w:t>
      </w:r>
      <w:r>
        <w:rPr>
          <w:lang w:eastAsia="zh-CN"/>
        </w:rPr>
        <w:t>美元的世界贸易中占</w:t>
      </w:r>
      <w:r>
        <w:rPr>
          <w:rFonts w:hint="eastAsia"/>
          <w:lang w:eastAsia="zh-CN"/>
        </w:rPr>
        <w:t>5</w:t>
      </w:r>
      <w:r>
        <w:rPr>
          <w:lang w:eastAsia="zh-CN"/>
        </w:rPr>
        <w:t>-7%</w:t>
      </w:r>
      <w:r w:rsidR="0077266D">
        <w:rPr>
          <w:lang w:eastAsia="zh-CN"/>
        </w:rPr>
        <w:t xml:space="preserve"> [3]</w:t>
      </w:r>
      <w:r>
        <w:rPr>
          <w:rFonts w:hint="eastAsia"/>
          <w:lang w:eastAsia="zh-CN"/>
        </w:rPr>
        <w:t>。</w:t>
      </w:r>
    </w:p>
    <w:p w:rsidR="0077266D" w:rsidRDefault="00B6543D" w:rsidP="00CF57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Chars="200" w:firstLine="480"/>
        <w:rPr>
          <w:lang w:eastAsia="zh-CN"/>
        </w:rPr>
      </w:pPr>
      <w:r>
        <w:rPr>
          <w:lang w:eastAsia="zh-CN"/>
        </w:rPr>
        <w:t>ICC</w:t>
      </w:r>
      <w:r>
        <w:rPr>
          <w:rFonts w:hint="eastAsia"/>
          <w:lang w:eastAsia="zh-CN"/>
        </w:rPr>
        <w:t>停止</w:t>
      </w:r>
      <w:r>
        <w:rPr>
          <w:lang w:eastAsia="zh-CN"/>
        </w:rPr>
        <w:t>仿造和盗版商业行动（</w:t>
      </w:r>
      <w:r>
        <w:rPr>
          <w:rFonts w:hint="eastAsia"/>
          <w:lang w:eastAsia="zh-CN"/>
        </w:rPr>
        <w:t>BASCAP</w:t>
      </w:r>
      <w:r>
        <w:rPr>
          <w:lang w:eastAsia="zh-CN"/>
        </w:rPr>
        <w:t>）</w:t>
      </w:r>
      <w:r w:rsidR="00457023">
        <w:rPr>
          <w:rFonts w:hint="eastAsia"/>
          <w:lang w:eastAsia="zh-CN"/>
        </w:rPr>
        <w:t>组</w:t>
      </w:r>
      <w:r w:rsidR="00457023">
        <w:rPr>
          <w:lang w:eastAsia="zh-CN"/>
        </w:rPr>
        <w:t>授权开展一项研究</w:t>
      </w:r>
      <w:r w:rsidR="00457023">
        <w:rPr>
          <w:lang w:eastAsia="zh-CN"/>
        </w:rPr>
        <w:t>[4]</w:t>
      </w:r>
      <w:r w:rsidR="00457023">
        <w:rPr>
          <w:rFonts w:hint="eastAsia"/>
          <w:lang w:eastAsia="zh-CN"/>
        </w:rPr>
        <w:t>以</w:t>
      </w:r>
      <w:r w:rsidR="00457023">
        <w:rPr>
          <w:lang w:eastAsia="zh-CN"/>
        </w:rPr>
        <w:t>充实</w:t>
      </w:r>
      <w:r w:rsidR="00457023">
        <w:rPr>
          <w:rFonts w:hint="eastAsia"/>
          <w:lang w:eastAsia="zh-CN"/>
        </w:rPr>
        <w:t>OECD</w:t>
      </w:r>
      <w:r w:rsidR="00057FCA">
        <w:rPr>
          <w:rFonts w:hint="eastAsia"/>
          <w:lang w:eastAsia="zh-CN"/>
        </w:rPr>
        <w:t>对</w:t>
      </w:r>
      <w:r w:rsidR="00457023">
        <w:rPr>
          <w:lang w:eastAsia="zh-CN"/>
        </w:rPr>
        <w:t>仿造和盗版产生的经济和社会影响</w:t>
      </w:r>
      <w:r w:rsidR="00057FCA">
        <w:rPr>
          <w:rFonts w:hint="eastAsia"/>
          <w:lang w:eastAsia="zh-CN"/>
        </w:rPr>
        <w:t>的描述</w:t>
      </w:r>
      <w:r w:rsidR="00457023">
        <w:rPr>
          <w:lang w:eastAsia="zh-CN"/>
        </w:rPr>
        <w:t>。根据</w:t>
      </w:r>
      <w:r w:rsidR="00457023">
        <w:rPr>
          <w:rFonts w:hint="eastAsia"/>
          <w:lang w:eastAsia="zh-CN"/>
        </w:rPr>
        <w:t>该</w:t>
      </w:r>
      <w:r w:rsidR="00457023">
        <w:rPr>
          <w:lang w:eastAsia="zh-CN"/>
        </w:rPr>
        <w:t>报告的估算，全球仿造和盗版产品经济总额达每年</w:t>
      </w:r>
      <w:r w:rsidR="00457023">
        <w:rPr>
          <w:rFonts w:hint="eastAsia"/>
          <w:lang w:eastAsia="zh-CN"/>
        </w:rPr>
        <w:t>6500</w:t>
      </w:r>
      <w:r w:rsidR="00457023">
        <w:rPr>
          <w:rFonts w:hint="eastAsia"/>
          <w:lang w:eastAsia="zh-CN"/>
        </w:rPr>
        <w:t>亿</w:t>
      </w:r>
      <w:r w:rsidR="00457023">
        <w:rPr>
          <w:lang w:eastAsia="zh-CN"/>
        </w:rPr>
        <w:t>美元，其中国际贸易占一半以上（</w:t>
      </w:r>
      <w:r w:rsidR="00457023">
        <w:rPr>
          <w:rFonts w:hint="eastAsia"/>
          <w:lang w:eastAsia="zh-CN"/>
        </w:rPr>
        <w:t>2850</w:t>
      </w:r>
      <w:r w:rsidR="00457023">
        <w:rPr>
          <w:rFonts w:hint="eastAsia"/>
          <w:lang w:eastAsia="zh-CN"/>
        </w:rPr>
        <w:t>亿</w:t>
      </w:r>
      <w:r w:rsidR="00457023">
        <w:rPr>
          <w:lang w:eastAsia="zh-CN"/>
        </w:rPr>
        <w:t>至</w:t>
      </w:r>
      <w:r w:rsidR="00457023">
        <w:rPr>
          <w:rFonts w:hint="eastAsia"/>
          <w:lang w:eastAsia="zh-CN"/>
        </w:rPr>
        <w:t>3600</w:t>
      </w:r>
      <w:r w:rsidR="00457023">
        <w:rPr>
          <w:rFonts w:hint="eastAsia"/>
          <w:lang w:eastAsia="zh-CN"/>
        </w:rPr>
        <w:t>亿</w:t>
      </w:r>
      <w:r w:rsidR="00457023">
        <w:rPr>
          <w:lang w:eastAsia="zh-CN"/>
        </w:rPr>
        <w:t>美元）</w:t>
      </w:r>
      <w:r w:rsidR="00457023">
        <w:rPr>
          <w:rFonts w:hint="eastAsia"/>
          <w:lang w:eastAsia="zh-CN"/>
        </w:rPr>
        <w:t>，</w:t>
      </w:r>
      <w:r w:rsidR="00457023">
        <w:rPr>
          <w:lang w:eastAsia="zh-CN"/>
        </w:rPr>
        <w:t>国内生产和消费在</w:t>
      </w:r>
      <w:r w:rsidR="00457023">
        <w:rPr>
          <w:rFonts w:hint="eastAsia"/>
          <w:lang w:eastAsia="zh-CN"/>
        </w:rPr>
        <w:t>1400</w:t>
      </w:r>
      <w:r w:rsidR="00457023">
        <w:rPr>
          <w:rFonts w:hint="eastAsia"/>
          <w:lang w:eastAsia="zh-CN"/>
        </w:rPr>
        <w:t>亿</w:t>
      </w:r>
      <w:r w:rsidR="00457023">
        <w:rPr>
          <w:lang w:eastAsia="zh-CN"/>
        </w:rPr>
        <w:t>至</w:t>
      </w:r>
      <w:r w:rsidR="00457023">
        <w:rPr>
          <w:rFonts w:hint="eastAsia"/>
          <w:lang w:eastAsia="zh-CN"/>
        </w:rPr>
        <w:t>2150</w:t>
      </w:r>
      <w:r w:rsidR="00457023">
        <w:rPr>
          <w:rFonts w:hint="eastAsia"/>
          <w:lang w:eastAsia="zh-CN"/>
        </w:rPr>
        <w:t>亿</w:t>
      </w:r>
      <w:r w:rsidR="00457023">
        <w:rPr>
          <w:lang w:eastAsia="zh-CN"/>
        </w:rPr>
        <w:t>美元之间，数字内容（</w:t>
      </w:r>
      <w:r w:rsidR="00457023">
        <w:rPr>
          <w:rFonts w:hint="eastAsia"/>
          <w:lang w:eastAsia="zh-CN"/>
        </w:rPr>
        <w:t>音乐</w:t>
      </w:r>
      <w:r w:rsidR="00457023">
        <w:rPr>
          <w:lang w:eastAsia="zh-CN"/>
        </w:rPr>
        <w:t>、电影和软件）</w:t>
      </w:r>
      <w:r w:rsidR="00457023">
        <w:rPr>
          <w:rFonts w:hint="eastAsia"/>
          <w:lang w:eastAsia="zh-CN"/>
        </w:rPr>
        <w:t>在</w:t>
      </w:r>
      <w:r w:rsidR="00457023">
        <w:rPr>
          <w:rFonts w:hint="eastAsia"/>
          <w:lang w:eastAsia="zh-CN"/>
        </w:rPr>
        <w:t>300</w:t>
      </w:r>
      <w:r w:rsidR="00457023">
        <w:rPr>
          <w:rFonts w:hint="eastAsia"/>
          <w:lang w:eastAsia="zh-CN"/>
        </w:rPr>
        <w:t>亿</w:t>
      </w:r>
      <w:r w:rsidR="00457023">
        <w:rPr>
          <w:lang w:eastAsia="zh-CN"/>
        </w:rPr>
        <w:t>至</w:t>
      </w:r>
      <w:r w:rsidR="00457023">
        <w:rPr>
          <w:rFonts w:hint="eastAsia"/>
          <w:lang w:eastAsia="zh-CN"/>
        </w:rPr>
        <w:t>750</w:t>
      </w:r>
      <w:r w:rsidR="00457023">
        <w:rPr>
          <w:rFonts w:hint="eastAsia"/>
          <w:lang w:eastAsia="zh-CN"/>
        </w:rPr>
        <w:t>亿</w:t>
      </w:r>
      <w:r w:rsidR="00457023">
        <w:rPr>
          <w:lang w:eastAsia="zh-CN"/>
        </w:rPr>
        <w:t>美元之间。此外</w:t>
      </w:r>
      <w:r w:rsidR="00457023">
        <w:rPr>
          <w:rFonts w:hint="eastAsia"/>
          <w:lang w:eastAsia="zh-CN"/>
        </w:rPr>
        <w:t>，</w:t>
      </w:r>
      <w:r w:rsidR="00457023">
        <w:rPr>
          <w:lang w:eastAsia="zh-CN"/>
        </w:rPr>
        <w:t>据估计，</w:t>
      </w:r>
      <w:r w:rsidR="00457023">
        <w:rPr>
          <w:rFonts w:hint="eastAsia"/>
          <w:lang w:eastAsia="zh-CN"/>
        </w:rPr>
        <w:t>G20</w:t>
      </w:r>
      <w:r w:rsidR="00457023">
        <w:rPr>
          <w:rFonts w:hint="eastAsia"/>
          <w:lang w:eastAsia="zh-CN"/>
        </w:rPr>
        <w:t>国家</w:t>
      </w:r>
      <w:r w:rsidR="00457023">
        <w:rPr>
          <w:lang w:eastAsia="zh-CN"/>
        </w:rPr>
        <w:t>政府和消费者每年（</w:t>
      </w:r>
      <w:r w:rsidR="00457023">
        <w:rPr>
          <w:rFonts w:hint="eastAsia"/>
          <w:lang w:eastAsia="zh-CN"/>
        </w:rPr>
        <w:t>因</w:t>
      </w:r>
      <w:r w:rsidR="00457023">
        <w:rPr>
          <w:lang w:eastAsia="zh-CN"/>
        </w:rPr>
        <w:t>税收减少和反击措施执行与医疗支出的增加）</w:t>
      </w:r>
      <w:r w:rsidR="00457023">
        <w:rPr>
          <w:rFonts w:hint="eastAsia"/>
          <w:lang w:eastAsia="zh-CN"/>
        </w:rPr>
        <w:t>为</w:t>
      </w:r>
      <w:r w:rsidR="00457023">
        <w:rPr>
          <w:lang w:eastAsia="zh-CN"/>
        </w:rPr>
        <w:t>仿造和盗版付出的代价超过</w:t>
      </w:r>
      <w:r w:rsidR="00457023">
        <w:rPr>
          <w:rFonts w:hint="eastAsia"/>
          <w:lang w:eastAsia="zh-CN"/>
        </w:rPr>
        <w:t>1250</w:t>
      </w:r>
      <w:r w:rsidR="00457023">
        <w:rPr>
          <w:rFonts w:hint="eastAsia"/>
          <w:lang w:eastAsia="zh-CN"/>
        </w:rPr>
        <w:t>亿</w:t>
      </w:r>
      <w:r w:rsidR="00457023">
        <w:rPr>
          <w:lang w:eastAsia="zh-CN"/>
        </w:rPr>
        <w:t>美元并因此损失约</w:t>
      </w:r>
      <w:r w:rsidR="00457023">
        <w:rPr>
          <w:rFonts w:hint="eastAsia"/>
          <w:lang w:eastAsia="zh-CN"/>
        </w:rPr>
        <w:t>250</w:t>
      </w:r>
      <w:r w:rsidR="00457023">
        <w:rPr>
          <w:rFonts w:hint="eastAsia"/>
          <w:lang w:eastAsia="zh-CN"/>
        </w:rPr>
        <w:t>万</w:t>
      </w:r>
      <w:r w:rsidR="00457023">
        <w:rPr>
          <w:lang w:eastAsia="zh-CN"/>
        </w:rPr>
        <w:t>个可能的就业机会。</w:t>
      </w:r>
    </w:p>
    <w:p w:rsidR="00987E27" w:rsidRDefault="00D92C28" w:rsidP="000941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Chars="200" w:firstLine="480"/>
        <w:rPr>
          <w:lang w:eastAsia="zh-CN"/>
        </w:rPr>
      </w:pPr>
      <w:r>
        <w:rPr>
          <w:rFonts w:hint="eastAsia"/>
          <w:lang w:eastAsia="zh-CN"/>
        </w:rPr>
        <w:t>根据欧洲</w:t>
      </w:r>
      <w:r>
        <w:rPr>
          <w:lang w:eastAsia="zh-CN"/>
        </w:rPr>
        <w:t>联盟（</w:t>
      </w:r>
      <w:r>
        <w:rPr>
          <w:rFonts w:hint="eastAsia"/>
          <w:lang w:eastAsia="zh-CN"/>
        </w:rPr>
        <w:t>EU</w:t>
      </w:r>
      <w:r>
        <w:rPr>
          <w:lang w:eastAsia="zh-CN"/>
        </w:rPr>
        <w:t>）</w:t>
      </w:r>
      <w:r>
        <w:rPr>
          <w:rFonts w:hint="eastAsia"/>
          <w:lang w:eastAsia="zh-CN"/>
        </w:rPr>
        <w:t>各国</w:t>
      </w:r>
      <w:r w:rsidR="000941B6">
        <w:rPr>
          <w:lang w:eastAsia="zh-CN"/>
        </w:rPr>
        <w:t>海关当局</w:t>
      </w:r>
      <w:r>
        <w:rPr>
          <w:lang w:eastAsia="zh-CN"/>
        </w:rPr>
        <w:t>的登记，进入欧盟的仿造货物在</w:t>
      </w:r>
      <w:r>
        <w:rPr>
          <w:rFonts w:hint="eastAsia"/>
          <w:lang w:eastAsia="zh-CN"/>
        </w:rPr>
        <w:t>2005</w:t>
      </w:r>
      <w:r>
        <w:rPr>
          <w:rFonts w:hint="eastAsia"/>
          <w:lang w:eastAsia="zh-CN"/>
        </w:rPr>
        <w:t>至</w:t>
      </w:r>
      <w:r>
        <w:rPr>
          <w:rFonts w:hint="eastAsia"/>
          <w:lang w:eastAsia="zh-CN"/>
        </w:rPr>
        <w:t>2010</w:t>
      </w:r>
      <w:r>
        <w:rPr>
          <w:rFonts w:hint="eastAsia"/>
          <w:lang w:eastAsia="zh-CN"/>
        </w:rPr>
        <w:t>年</w:t>
      </w:r>
      <w:r>
        <w:rPr>
          <w:lang w:eastAsia="zh-CN"/>
        </w:rPr>
        <w:t>间增加了</w:t>
      </w:r>
      <w:r>
        <w:rPr>
          <w:rFonts w:hint="eastAsia"/>
          <w:lang w:eastAsia="zh-CN"/>
        </w:rPr>
        <w:t>两倍</w:t>
      </w:r>
      <w:r>
        <w:rPr>
          <w:lang w:eastAsia="zh-CN"/>
        </w:rPr>
        <w:t>。欧洲</w:t>
      </w:r>
      <w:r>
        <w:rPr>
          <w:rFonts w:hint="eastAsia"/>
          <w:lang w:eastAsia="zh-CN"/>
        </w:rPr>
        <w:t>委员会</w:t>
      </w:r>
      <w:r w:rsidR="000941B6">
        <w:rPr>
          <w:rFonts w:hint="eastAsia"/>
          <w:lang w:eastAsia="zh-CN"/>
        </w:rPr>
        <w:t>于</w:t>
      </w:r>
      <w:r>
        <w:rPr>
          <w:rFonts w:hint="eastAsia"/>
          <w:lang w:eastAsia="zh-CN"/>
        </w:rPr>
        <w:t>2011</w:t>
      </w:r>
      <w:r>
        <w:rPr>
          <w:rFonts w:hint="eastAsia"/>
          <w:lang w:eastAsia="zh-CN"/>
        </w:rPr>
        <w:t>年</w:t>
      </w:r>
      <w:r>
        <w:rPr>
          <w:rFonts w:hint="eastAsia"/>
          <w:lang w:eastAsia="zh-CN"/>
        </w:rPr>
        <w:t>7</w:t>
      </w:r>
      <w:r>
        <w:rPr>
          <w:rFonts w:hint="eastAsia"/>
          <w:lang w:eastAsia="zh-CN"/>
        </w:rPr>
        <w:t>月</w:t>
      </w:r>
      <w:r>
        <w:rPr>
          <w:lang w:eastAsia="zh-CN"/>
        </w:rPr>
        <w:t>发表的统计数据表明，</w:t>
      </w:r>
      <w:r w:rsidR="000941B6">
        <w:rPr>
          <w:rFonts w:hint="eastAsia"/>
          <w:lang w:eastAsia="zh-CN"/>
        </w:rPr>
        <w:t>侵犯</w:t>
      </w:r>
      <w:r>
        <w:rPr>
          <w:lang w:eastAsia="zh-CN"/>
        </w:rPr>
        <w:t>知识产权（</w:t>
      </w:r>
      <w:r>
        <w:rPr>
          <w:rFonts w:hint="eastAsia"/>
          <w:lang w:eastAsia="zh-CN"/>
        </w:rPr>
        <w:t>IPR</w:t>
      </w:r>
      <w:r>
        <w:rPr>
          <w:lang w:eastAsia="zh-CN"/>
        </w:rPr>
        <w:t>）</w:t>
      </w:r>
      <w:r>
        <w:rPr>
          <w:rFonts w:hint="eastAsia"/>
          <w:lang w:eastAsia="zh-CN"/>
        </w:rPr>
        <w:t>的</w:t>
      </w:r>
      <w:r>
        <w:rPr>
          <w:lang w:eastAsia="zh-CN"/>
        </w:rPr>
        <w:t>可疑出货数量</w:t>
      </w:r>
      <w:r w:rsidR="000941B6">
        <w:rPr>
          <w:rFonts w:hint="eastAsia"/>
          <w:lang w:eastAsia="zh-CN"/>
        </w:rPr>
        <w:t>呈</w:t>
      </w:r>
      <w:r>
        <w:rPr>
          <w:lang w:eastAsia="zh-CN"/>
        </w:rPr>
        <w:t>明显上升趋势。</w:t>
      </w:r>
      <w:r>
        <w:rPr>
          <w:rFonts w:hint="eastAsia"/>
          <w:lang w:eastAsia="zh-CN"/>
        </w:rPr>
        <w:t>2</w:t>
      </w:r>
      <w:r>
        <w:rPr>
          <w:lang w:eastAsia="zh-CN"/>
        </w:rPr>
        <w:t>010</w:t>
      </w:r>
      <w:r>
        <w:rPr>
          <w:rFonts w:hint="eastAsia"/>
          <w:lang w:eastAsia="zh-CN"/>
        </w:rPr>
        <w:t>年</w:t>
      </w:r>
      <w:r>
        <w:rPr>
          <w:lang w:eastAsia="zh-CN"/>
        </w:rPr>
        <w:t>海关登记了约</w:t>
      </w:r>
      <w:r>
        <w:rPr>
          <w:rFonts w:hint="eastAsia"/>
          <w:lang w:eastAsia="zh-CN"/>
        </w:rPr>
        <w:t>80 000</w:t>
      </w:r>
      <w:r>
        <w:rPr>
          <w:rFonts w:hint="eastAsia"/>
          <w:lang w:eastAsia="zh-CN"/>
        </w:rPr>
        <w:t>起</w:t>
      </w:r>
      <w:r>
        <w:rPr>
          <w:lang w:eastAsia="zh-CN"/>
        </w:rPr>
        <w:t>案件，与</w:t>
      </w:r>
      <w:r>
        <w:rPr>
          <w:rFonts w:hint="eastAsia"/>
          <w:lang w:eastAsia="zh-CN"/>
        </w:rPr>
        <w:t>2009</w:t>
      </w:r>
      <w:r>
        <w:rPr>
          <w:rFonts w:hint="eastAsia"/>
          <w:lang w:eastAsia="zh-CN"/>
        </w:rPr>
        <w:t>年</w:t>
      </w:r>
      <w:r>
        <w:rPr>
          <w:lang w:eastAsia="zh-CN"/>
        </w:rPr>
        <w:t>相比约增加了一倍。欧盟</w:t>
      </w:r>
      <w:r>
        <w:rPr>
          <w:rFonts w:hint="eastAsia"/>
          <w:lang w:eastAsia="zh-CN"/>
        </w:rPr>
        <w:t>外部</w:t>
      </w:r>
      <w:r>
        <w:rPr>
          <w:lang w:eastAsia="zh-CN"/>
        </w:rPr>
        <w:t>边界扣留的伪造产品多达</w:t>
      </w:r>
      <w:r>
        <w:rPr>
          <w:rFonts w:hint="eastAsia"/>
          <w:lang w:eastAsia="zh-CN"/>
        </w:rPr>
        <w:t>1.03</w:t>
      </w:r>
      <w:r>
        <w:rPr>
          <w:rFonts w:hint="eastAsia"/>
          <w:lang w:eastAsia="zh-CN"/>
        </w:rPr>
        <w:t>亿</w:t>
      </w:r>
      <w:r>
        <w:rPr>
          <w:lang w:eastAsia="zh-CN"/>
        </w:rPr>
        <w:t>。</w:t>
      </w:r>
      <w:hyperlink r:id="rId16" w:history="1">
        <w:r w:rsidR="00987E27" w:rsidRPr="006A7FD9">
          <w:rPr>
            <w:rStyle w:val="Hyperlink"/>
            <w:lang w:eastAsia="zh-CN"/>
          </w:rPr>
          <w:t>http://trade.ec.europa.eu/doclib/docs/2012/january/tradoc_149003.pdf</w:t>
        </w:r>
      </w:hyperlink>
    </w:p>
    <w:p w:rsidR="00911494" w:rsidRDefault="00637368" w:rsidP="000941B6">
      <w:pPr>
        <w:ind w:firstLineChars="200" w:firstLine="480"/>
        <w:rPr>
          <w:lang w:eastAsia="zh-CN"/>
        </w:rPr>
      </w:pPr>
      <w:r>
        <w:rPr>
          <w:rFonts w:hint="eastAsia"/>
          <w:lang w:eastAsia="zh-CN"/>
        </w:rPr>
        <w:t>仿造</w:t>
      </w:r>
      <w:r>
        <w:rPr>
          <w:lang w:eastAsia="zh-CN"/>
        </w:rPr>
        <w:t>商品范围之广可</w:t>
      </w:r>
      <w:r w:rsidR="000941B6">
        <w:rPr>
          <w:rFonts w:hint="eastAsia"/>
          <w:lang w:eastAsia="zh-CN"/>
        </w:rPr>
        <w:t>谓</w:t>
      </w:r>
      <w:r>
        <w:rPr>
          <w:lang w:eastAsia="zh-CN"/>
        </w:rPr>
        <w:t>登峰造极</w:t>
      </w:r>
      <w:r>
        <w:rPr>
          <w:rFonts w:hint="eastAsia"/>
          <w:lang w:eastAsia="zh-CN"/>
        </w:rPr>
        <w:t xml:space="preserve"> </w:t>
      </w:r>
      <w:r>
        <w:rPr>
          <w:lang w:eastAsia="zh-CN"/>
        </w:rPr>
        <w:t xml:space="preserve">– </w:t>
      </w:r>
      <w:r>
        <w:rPr>
          <w:rFonts w:hint="eastAsia"/>
          <w:lang w:eastAsia="zh-CN"/>
        </w:rPr>
        <w:t>食品</w:t>
      </w:r>
      <w:r>
        <w:rPr>
          <w:lang w:eastAsia="zh-CN"/>
        </w:rPr>
        <w:t>和饮料、医药产品、电子和汽车</w:t>
      </w:r>
      <w:r w:rsidR="000941B6">
        <w:rPr>
          <w:lang w:eastAsia="zh-CN"/>
        </w:rPr>
        <w:t>组件</w:t>
      </w:r>
      <w:r>
        <w:rPr>
          <w:lang w:eastAsia="zh-CN"/>
        </w:rPr>
        <w:t>、各类消费产品</w:t>
      </w:r>
      <w:r w:rsidR="000941B6">
        <w:rPr>
          <w:rFonts w:hint="eastAsia"/>
          <w:lang w:eastAsia="zh-CN"/>
        </w:rPr>
        <w:t>，</w:t>
      </w:r>
      <w:r>
        <w:rPr>
          <w:lang w:eastAsia="zh-CN"/>
        </w:rPr>
        <w:t>甚至整个商场。计算机</w:t>
      </w:r>
      <w:r w:rsidR="000941B6">
        <w:rPr>
          <w:rFonts w:hint="eastAsia"/>
          <w:lang w:eastAsia="zh-CN"/>
        </w:rPr>
        <w:t>组件</w:t>
      </w:r>
      <w:r>
        <w:rPr>
          <w:lang w:eastAsia="zh-CN"/>
        </w:rPr>
        <w:t>（</w:t>
      </w:r>
      <w:r>
        <w:rPr>
          <w:rFonts w:hint="eastAsia"/>
          <w:lang w:eastAsia="zh-CN"/>
        </w:rPr>
        <w:t>显示屏</w:t>
      </w:r>
      <w:r>
        <w:rPr>
          <w:lang w:eastAsia="zh-CN"/>
        </w:rPr>
        <w:t>、机壳、硬驱）</w:t>
      </w:r>
      <w:r>
        <w:rPr>
          <w:rFonts w:hint="eastAsia"/>
          <w:lang w:eastAsia="zh-CN"/>
        </w:rPr>
        <w:t>、</w:t>
      </w:r>
      <w:r>
        <w:rPr>
          <w:lang w:eastAsia="zh-CN"/>
        </w:rPr>
        <w:t>计算机设备</w:t>
      </w:r>
      <w:r>
        <w:rPr>
          <w:rFonts w:hint="eastAsia"/>
          <w:lang w:eastAsia="zh-CN"/>
        </w:rPr>
        <w:t>、</w:t>
      </w:r>
      <w:r>
        <w:rPr>
          <w:lang w:eastAsia="zh-CN"/>
        </w:rPr>
        <w:t>路由器、网络摄像头、</w:t>
      </w:r>
      <w:r>
        <w:rPr>
          <w:rFonts w:hint="eastAsia"/>
          <w:lang w:eastAsia="zh-CN"/>
        </w:rPr>
        <w:t>遥控器</w:t>
      </w:r>
      <w:r>
        <w:rPr>
          <w:lang w:eastAsia="zh-CN"/>
        </w:rPr>
        <w:t>、</w:t>
      </w:r>
      <w:r>
        <w:rPr>
          <w:rFonts w:hint="eastAsia"/>
          <w:lang w:eastAsia="zh-CN"/>
        </w:rPr>
        <w:t>移动</w:t>
      </w:r>
      <w:r>
        <w:rPr>
          <w:lang w:eastAsia="zh-CN"/>
        </w:rPr>
        <w:t>电话、电视</w:t>
      </w:r>
      <w:r>
        <w:rPr>
          <w:rFonts w:hint="eastAsia"/>
          <w:lang w:eastAsia="zh-CN"/>
        </w:rPr>
        <w:t>（</w:t>
      </w:r>
      <w:r>
        <w:rPr>
          <w:rFonts w:hint="eastAsia"/>
          <w:lang w:eastAsia="zh-CN"/>
        </w:rPr>
        <w:t>TV</w:t>
      </w:r>
      <w:r>
        <w:rPr>
          <w:lang w:eastAsia="zh-CN"/>
        </w:rPr>
        <w:t>）</w:t>
      </w:r>
      <w:r w:rsidR="00911494">
        <w:rPr>
          <w:rFonts w:hint="eastAsia"/>
          <w:lang w:eastAsia="zh-CN"/>
        </w:rPr>
        <w:t>、</w:t>
      </w:r>
      <w:r w:rsidR="00911494">
        <w:rPr>
          <w:lang w:eastAsia="zh-CN"/>
        </w:rPr>
        <w:t>光盘</w:t>
      </w:r>
      <w:r w:rsidR="00911494">
        <w:rPr>
          <w:rFonts w:hint="eastAsia"/>
          <w:lang w:eastAsia="zh-CN"/>
        </w:rPr>
        <w:t>（</w:t>
      </w:r>
      <w:r w:rsidR="00911494">
        <w:rPr>
          <w:rFonts w:hint="eastAsia"/>
          <w:lang w:eastAsia="zh-CN"/>
        </w:rPr>
        <w:t>CD</w:t>
      </w:r>
      <w:r w:rsidR="00911494">
        <w:rPr>
          <w:lang w:eastAsia="zh-CN"/>
        </w:rPr>
        <w:t>）</w:t>
      </w:r>
      <w:r w:rsidR="00911494">
        <w:rPr>
          <w:rFonts w:hint="eastAsia"/>
          <w:lang w:eastAsia="zh-CN"/>
        </w:rPr>
        <w:t>和</w:t>
      </w:r>
      <w:r w:rsidR="00911494">
        <w:rPr>
          <w:lang w:eastAsia="zh-CN"/>
        </w:rPr>
        <w:t>数字通用磁盘</w:t>
      </w:r>
      <w:r w:rsidR="00911494">
        <w:rPr>
          <w:rFonts w:hint="eastAsia"/>
          <w:lang w:eastAsia="zh-CN"/>
        </w:rPr>
        <w:t>（</w:t>
      </w:r>
      <w:r w:rsidR="00911494">
        <w:rPr>
          <w:rFonts w:hint="eastAsia"/>
          <w:lang w:eastAsia="zh-CN"/>
        </w:rPr>
        <w:t>DVD</w:t>
      </w:r>
      <w:r w:rsidR="00911494">
        <w:rPr>
          <w:lang w:eastAsia="zh-CN"/>
        </w:rPr>
        <w:t>）</w:t>
      </w:r>
      <w:r w:rsidR="00911494">
        <w:rPr>
          <w:rFonts w:hint="eastAsia"/>
          <w:lang w:eastAsia="zh-CN"/>
        </w:rPr>
        <w:t>播放机</w:t>
      </w:r>
      <w:r w:rsidR="00911494">
        <w:rPr>
          <w:lang w:eastAsia="zh-CN"/>
        </w:rPr>
        <w:t>、音箱、相机、耳机、通用串行</w:t>
      </w:r>
      <w:r w:rsidR="000941B6">
        <w:rPr>
          <w:rFonts w:hint="eastAsia"/>
          <w:lang w:eastAsia="zh-CN"/>
        </w:rPr>
        <w:t>总线</w:t>
      </w:r>
      <w:r w:rsidR="00911494">
        <w:rPr>
          <w:lang w:eastAsia="zh-CN"/>
        </w:rPr>
        <w:t>（</w:t>
      </w:r>
      <w:r w:rsidR="00911494">
        <w:rPr>
          <w:rFonts w:hint="eastAsia"/>
          <w:lang w:eastAsia="zh-CN"/>
        </w:rPr>
        <w:t>USB</w:t>
      </w:r>
      <w:r w:rsidR="00911494">
        <w:rPr>
          <w:lang w:eastAsia="zh-CN"/>
        </w:rPr>
        <w:t>）</w:t>
      </w:r>
      <w:r w:rsidR="00911494">
        <w:rPr>
          <w:rFonts w:hint="eastAsia"/>
          <w:lang w:eastAsia="zh-CN"/>
        </w:rPr>
        <w:t>适配器</w:t>
      </w:r>
      <w:r w:rsidR="00911494">
        <w:rPr>
          <w:lang w:eastAsia="zh-CN"/>
        </w:rPr>
        <w:t>、</w:t>
      </w:r>
      <w:r w:rsidR="00911494">
        <w:rPr>
          <w:rFonts w:hint="eastAsia"/>
          <w:lang w:eastAsia="zh-CN"/>
        </w:rPr>
        <w:t>软件</w:t>
      </w:r>
      <w:r w:rsidR="00911494">
        <w:rPr>
          <w:lang w:eastAsia="zh-CN"/>
        </w:rPr>
        <w:t>、证书、认证标识和数据（</w:t>
      </w:r>
      <w:r w:rsidR="00911494">
        <w:rPr>
          <w:rFonts w:hint="eastAsia"/>
          <w:lang w:eastAsia="zh-CN"/>
        </w:rPr>
        <w:t>生物</w:t>
      </w:r>
      <w:r w:rsidR="00911494">
        <w:rPr>
          <w:lang w:eastAsia="zh-CN"/>
        </w:rPr>
        <w:t>特征数据）</w:t>
      </w:r>
      <w:r w:rsidR="00911494">
        <w:rPr>
          <w:rFonts w:hint="eastAsia"/>
          <w:lang w:eastAsia="zh-CN"/>
        </w:rPr>
        <w:t>均</w:t>
      </w:r>
      <w:r w:rsidR="00911494">
        <w:rPr>
          <w:lang w:eastAsia="zh-CN"/>
        </w:rPr>
        <w:t>在仿造之列。</w:t>
      </w:r>
    </w:p>
    <w:p w:rsidR="00911494" w:rsidRDefault="00911494" w:rsidP="000941B6">
      <w:pPr>
        <w:ind w:firstLineChars="200" w:firstLine="480"/>
        <w:rPr>
          <w:lang w:eastAsia="zh-CN"/>
        </w:rPr>
      </w:pPr>
      <w:r>
        <w:rPr>
          <w:rFonts w:hint="eastAsia"/>
          <w:lang w:eastAsia="zh-CN"/>
        </w:rPr>
        <w:t>种种</w:t>
      </w:r>
      <w:r>
        <w:rPr>
          <w:lang w:eastAsia="zh-CN"/>
        </w:rPr>
        <w:t>因素使互联网成为令零售商亲睐的资源，特别是针对小规模市场的零售商（</w:t>
      </w:r>
      <w:r>
        <w:rPr>
          <w:rFonts w:hint="eastAsia"/>
          <w:lang w:eastAsia="zh-CN"/>
        </w:rPr>
        <w:t>市场遍及</w:t>
      </w:r>
      <w:r>
        <w:rPr>
          <w:lang w:eastAsia="zh-CN"/>
        </w:rPr>
        <w:t>全球，成立公司简便易行，为提高吸引力和说服力</w:t>
      </w:r>
      <w:r w:rsidR="000941B6">
        <w:rPr>
          <w:rFonts w:hint="eastAsia"/>
          <w:lang w:eastAsia="zh-CN"/>
        </w:rPr>
        <w:t>而</w:t>
      </w:r>
      <w:r>
        <w:rPr>
          <w:lang w:eastAsia="zh-CN"/>
        </w:rPr>
        <w:t>移动并关闭网站，发送电子邮件无需成本）</w:t>
      </w:r>
      <w:r>
        <w:rPr>
          <w:rFonts w:hint="eastAsia"/>
          <w:lang w:eastAsia="zh-CN"/>
        </w:rPr>
        <w:t>以及</w:t>
      </w:r>
      <w:r>
        <w:rPr>
          <w:lang w:eastAsia="zh-CN"/>
        </w:rPr>
        <w:t>可以匿名的可能性</w:t>
      </w:r>
      <w:r>
        <w:rPr>
          <w:rFonts w:hint="eastAsia"/>
          <w:lang w:eastAsia="zh-CN"/>
        </w:rPr>
        <w:t>使</w:t>
      </w:r>
      <w:r>
        <w:rPr>
          <w:lang w:eastAsia="zh-CN"/>
        </w:rPr>
        <w:t>互联网成为销售仿造货物的最佳</w:t>
      </w:r>
      <w:r w:rsidR="000941B6">
        <w:rPr>
          <w:rFonts w:hint="eastAsia"/>
          <w:lang w:eastAsia="zh-CN"/>
        </w:rPr>
        <w:t>场所</w:t>
      </w:r>
      <w:r>
        <w:rPr>
          <w:lang w:eastAsia="zh-CN"/>
        </w:rPr>
        <w:t>。然而</w:t>
      </w:r>
      <w:r>
        <w:rPr>
          <w:rFonts w:hint="eastAsia"/>
          <w:lang w:eastAsia="zh-CN"/>
        </w:rPr>
        <w:t>，</w:t>
      </w:r>
      <w:r>
        <w:rPr>
          <w:lang w:eastAsia="zh-CN"/>
        </w:rPr>
        <w:t>大量的</w:t>
      </w:r>
      <w:r w:rsidR="000941B6">
        <w:rPr>
          <w:lang w:eastAsia="zh-CN"/>
        </w:rPr>
        <w:t>互联网</w:t>
      </w:r>
      <w:r>
        <w:rPr>
          <w:lang w:eastAsia="zh-CN"/>
        </w:rPr>
        <w:t>网站使知识产权所有者和执法机构难以分辨非法操作。推介</w:t>
      </w:r>
      <w:r>
        <w:rPr>
          <w:rFonts w:hint="eastAsia"/>
          <w:lang w:eastAsia="zh-CN"/>
        </w:rPr>
        <w:t>性</w:t>
      </w:r>
      <w:r>
        <w:rPr>
          <w:lang w:eastAsia="zh-CN"/>
        </w:rPr>
        <w:t>电子邮件、电子商务和拍卖网站都被仿造货物的销售所利用。</w:t>
      </w:r>
    </w:p>
    <w:p w:rsidR="00222C94" w:rsidDel="00222C94" w:rsidRDefault="008C5700" w:rsidP="000941B6">
      <w:pPr>
        <w:ind w:firstLineChars="200" w:firstLine="480"/>
        <w:rPr>
          <w:lang w:eastAsia="zh-CN"/>
        </w:rPr>
      </w:pPr>
      <w:r>
        <w:rPr>
          <w:rFonts w:hint="eastAsia"/>
          <w:lang w:eastAsia="zh-CN"/>
        </w:rPr>
        <w:t>就</w:t>
      </w:r>
      <w:r>
        <w:rPr>
          <w:rFonts w:hint="eastAsia"/>
          <w:lang w:eastAsia="zh-CN"/>
        </w:rPr>
        <w:t>ICT</w:t>
      </w:r>
      <w:r>
        <w:rPr>
          <w:rFonts w:hint="eastAsia"/>
          <w:lang w:eastAsia="zh-CN"/>
        </w:rPr>
        <w:t>行业</w:t>
      </w:r>
      <w:r>
        <w:rPr>
          <w:lang w:eastAsia="zh-CN"/>
        </w:rPr>
        <w:t>而言，</w:t>
      </w:r>
      <w:r>
        <w:rPr>
          <w:rFonts w:hint="eastAsia"/>
          <w:lang w:eastAsia="zh-CN"/>
        </w:rPr>
        <w:t>KPMG</w:t>
      </w:r>
      <w:r>
        <w:rPr>
          <w:rFonts w:hint="eastAsia"/>
          <w:lang w:eastAsia="zh-CN"/>
        </w:rPr>
        <w:t>和</w:t>
      </w:r>
      <w:r>
        <w:rPr>
          <w:rFonts w:hint="eastAsia"/>
          <w:lang w:eastAsia="zh-CN"/>
        </w:rPr>
        <w:t>AGMA</w:t>
      </w:r>
      <w:r>
        <w:rPr>
          <w:rFonts w:hint="eastAsia"/>
          <w:lang w:eastAsia="zh-CN"/>
        </w:rPr>
        <w:t>报告</w:t>
      </w:r>
      <w:r>
        <w:rPr>
          <w:lang w:eastAsia="zh-CN"/>
        </w:rPr>
        <w:t>指出，</w:t>
      </w:r>
      <w:r w:rsidR="000941B6">
        <w:rPr>
          <w:lang w:eastAsia="zh-CN"/>
        </w:rPr>
        <w:t>在</w:t>
      </w:r>
      <w:r>
        <w:rPr>
          <w:lang w:eastAsia="zh-CN"/>
        </w:rPr>
        <w:t>信息技术（</w:t>
      </w:r>
      <w:r>
        <w:rPr>
          <w:rFonts w:hint="eastAsia"/>
          <w:lang w:eastAsia="zh-CN"/>
        </w:rPr>
        <w:t>IT</w:t>
      </w:r>
      <w:r>
        <w:rPr>
          <w:lang w:eastAsia="zh-CN"/>
        </w:rPr>
        <w:t>）</w:t>
      </w:r>
      <w:r>
        <w:rPr>
          <w:rFonts w:hint="eastAsia"/>
          <w:lang w:eastAsia="zh-CN"/>
        </w:rPr>
        <w:t>行业</w:t>
      </w:r>
      <w:r>
        <w:rPr>
          <w:lang w:eastAsia="zh-CN"/>
        </w:rPr>
        <w:t>全球销售的所有货物中，</w:t>
      </w:r>
      <w:r>
        <w:rPr>
          <w:rFonts w:hint="eastAsia"/>
          <w:lang w:eastAsia="zh-CN"/>
        </w:rPr>
        <w:t>8</w:t>
      </w:r>
      <w:r>
        <w:rPr>
          <w:lang w:eastAsia="zh-CN"/>
        </w:rPr>
        <w:t>-10%</w:t>
      </w:r>
      <w:r>
        <w:rPr>
          <w:lang w:eastAsia="zh-CN"/>
        </w:rPr>
        <w:t>为仿造货物，因仿造造成</w:t>
      </w:r>
      <w:r>
        <w:rPr>
          <w:rFonts w:hint="eastAsia"/>
          <w:lang w:eastAsia="zh-CN"/>
        </w:rPr>
        <w:t>IT</w:t>
      </w:r>
      <w:r>
        <w:rPr>
          <w:rFonts w:hint="eastAsia"/>
          <w:lang w:eastAsia="zh-CN"/>
        </w:rPr>
        <w:t>行业</w:t>
      </w:r>
      <w:r>
        <w:rPr>
          <w:lang w:eastAsia="zh-CN"/>
        </w:rPr>
        <w:t>收入的损失在</w:t>
      </w:r>
      <w:r>
        <w:rPr>
          <w:rFonts w:hint="eastAsia"/>
          <w:lang w:eastAsia="zh-CN"/>
        </w:rPr>
        <w:t>2007</w:t>
      </w:r>
      <w:r>
        <w:rPr>
          <w:rFonts w:hint="eastAsia"/>
          <w:lang w:eastAsia="zh-CN"/>
        </w:rPr>
        <w:t>年</w:t>
      </w:r>
      <w:r>
        <w:rPr>
          <w:lang w:eastAsia="zh-CN"/>
        </w:rPr>
        <w:t>达</w:t>
      </w:r>
      <w:r>
        <w:rPr>
          <w:rFonts w:hint="eastAsia"/>
          <w:lang w:eastAsia="zh-CN"/>
        </w:rPr>
        <w:t>1</w:t>
      </w:r>
      <w:r>
        <w:rPr>
          <w:lang w:eastAsia="zh-CN"/>
        </w:rPr>
        <w:t xml:space="preserve"> </w:t>
      </w:r>
      <w:r>
        <w:rPr>
          <w:rFonts w:hint="eastAsia"/>
          <w:lang w:eastAsia="zh-CN"/>
        </w:rPr>
        <w:t>000</w:t>
      </w:r>
      <w:r>
        <w:rPr>
          <w:rFonts w:hint="eastAsia"/>
          <w:lang w:eastAsia="zh-CN"/>
        </w:rPr>
        <w:t>亿</w:t>
      </w:r>
      <w:r>
        <w:rPr>
          <w:lang w:eastAsia="zh-CN"/>
        </w:rPr>
        <w:t>美元。仅</w:t>
      </w:r>
      <w:r>
        <w:rPr>
          <w:rFonts w:hint="eastAsia"/>
          <w:lang w:eastAsia="zh-CN"/>
        </w:rPr>
        <w:t>惠普</w:t>
      </w:r>
      <w:r w:rsidR="000941B6">
        <w:rPr>
          <w:rFonts w:hint="eastAsia"/>
          <w:lang w:eastAsia="zh-CN"/>
        </w:rPr>
        <w:t>通</w:t>
      </w:r>
      <w:r w:rsidR="000941B6">
        <w:rPr>
          <w:rFonts w:hint="eastAsia"/>
          <w:lang w:eastAsia="zh-CN"/>
        </w:rPr>
        <w:lastRenderedPageBreak/>
        <w:t>过</w:t>
      </w:r>
      <w:r>
        <w:rPr>
          <w:rFonts w:hint="eastAsia"/>
          <w:lang w:eastAsia="zh-CN"/>
        </w:rPr>
        <w:t>2005</w:t>
      </w:r>
      <w:r>
        <w:rPr>
          <w:rFonts w:hint="eastAsia"/>
          <w:lang w:eastAsia="zh-CN"/>
        </w:rPr>
        <w:t>至</w:t>
      </w:r>
      <w:r>
        <w:rPr>
          <w:lang w:eastAsia="zh-CN"/>
        </w:rPr>
        <w:t>2009</w:t>
      </w:r>
      <w:r>
        <w:rPr>
          <w:rFonts w:hint="eastAsia"/>
          <w:lang w:eastAsia="zh-CN"/>
        </w:rPr>
        <w:t>年在</w:t>
      </w:r>
      <w:r>
        <w:rPr>
          <w:rFonts w:hint="eastAsia"/>
          <w:lang w:eastAsia="zh-CN"/>
        </w:rPr>
        <w:t>55</w:t>
      </w:r>
      <w:r>
        <w:rPr>
          <w:rFonts w:hint="eastAsia"/>
          <w:lang w:eastAsia="zh-CN"/>
        </w:rPr>
        <w:t>个</w:t>
      </w:r>
      <w:r>
        <w:rPr>
          <w:lang w:eastAsia="zh-CN"/>
        </w:rPr>
        <w:t>国家开展的</w:t>
      </w:r>
      <w:r>
        <w:rPr>
          <w:rFonts w:hint="eastAsia"/>
          <w:lang w:eastAsia="zh-CN"/>
        </w:rPr>
        <w:t>4</w:t>
      </w:r>
      <w:r>
        <w:rPr>
          <w:lang w:eastAsia="zh-CN"/>
        </w:rPr>
        <w:t xml:space="preserve"> </w:t>
      </w:r>
      <w:r>
        <w:rPr>
          <w:rFonts w:hint="eastAsia"/>
          <w:lang w:eastAsia="zh-CN"/>
        </w:rPr>
        <w:t>620</w:t>
      </w:r>
      <w:r>
        <w:rPr>
          <w:rFonts w:hint="eastAsia"/>
          <w:lang w:eastAsia="zh-CN"/>
        </w:rPr>
        <w:t>项</w:t>
      </w:r>
      <w:r>
        <w:rPr>
          <w:lang w:eastAsia="zh-CN"/>
        </w:rPr>
        <w:t>调查</w:t>
      </w:r>
      <w:r>
        <w:rPr>
          <w:rFonts w:hint="eastAsia"/>
          <w:lang w:eastAsia="zh-CN"/>
        </w:rPr>
        <w:t>就</w:t>
      </w:r>
      <w:r>
        <w:rPr>
          <w:lang w:eastAsia="zh-CN"/>
        </w:rPr>
        <w:t>没收了价值超过</w:t>
      </w:r>
      <w:r>
        <w:rPr>
          <w:rFonts w:hint="eastAsia"/>
          <w:lang w:eastAsia="zh-CN"/>
        </w:rPr>
        <w:t>7</w:t>
      </w:r>
      <w:r w:rsidR="00ED2C11">
        <w:rPr>
          <w:lang w:eastAsia="zh-CN"/>
        </w:rPr>
        <w:t>.</w:t>
      </w:r>
      <w:r>
        <w:rPr>
          <w:rFonts w:hint="eastAsia"/>
          <w:lang w:eastAsia="zh-CN"/>
        </w:rPr>
        <w:t>950</w:t>
      </w:r>
      <w:r>
        <w:rPr>
          <w:rFonts w:hint="eastAsia"/>
          <w:lang w:eastAsia="zh-CN"/>
        </w:rPr>
        <w:t>亿</w:t>
      </w:r>
      <w:r>
        <w:rPr>
          <w:lang w:eastAsia="zh-CN"/>
        </w:rPr>
        <w:t>美元</w:t>
      </w:r>
      <w:r w:rsidR="00ED2C11">
        <w:rPr>
          <w:lang w:eastAsia="zh-CN"/>
        </w:rPr>
        <w:t>[6]</w:t>
      </w:r>
      <w:r w:rsidR="000941B6">
        <w:rPr>
          <w:rFonts w:hint="eastAsia"/>
          <w:lang w:eastAsia="zh-CN"/>
        </w:rPr>
        <w:t>的</w:t>
      </w:r>
      <w:r w:rsidR="00ED2C11">
        <w:rPr>
          <w:rFonts w:hint="eastAsia"/>
          <w:lang w:eastAsia="zh-CN"/>
        </w:rPr>
        <w:t>仿造</w:t>
      </w:r>
      <w:r w:rsidR="00ED2C11">
        <w:rPr>
          <w:lang w:eastAsia="zh-CN"/>
        </w:rPr>
        <w:t>打印耗材。</w:t>
      </w:r>
      <w:r w:rsidR="00ED2C11">
        <w:rPr>
          <w:rFonts w:hint="eastAsia"/>
          <w:lang w:eastAsia="zh-CN"/>
        </w:rPr>
        <w:t>在</w:t>
      </w:r>
      <w:r w:rsidR="00ED2C11">
        <w:rPr>
          <w:rFonts w:hint="eastAsia"/>
          <w:lang w:eastAsia="zh-CN"/>
        </w:rPr>
        <w:t>2011</w:t>
      </w:r>
      <w:r w:rsidR="00ED2C11">
        <w:rPr>
          <w:rFonts w:hint="eastAsia"/>
          <w:lang w:eastAsia="zh-CN"/>
        </w:rPr>
        <w:t>年</w:t>
      </w:r>
      <w:r w:rsidR="00ED2C11">
        <w:rPr>
          <w:lang w:eastAsia="zh-CN"/>
        </w:rPr>
        <w:t>美国的海关罚没中，消费电子产品占</w:t>
      </w:r>
      <w:r w:rsidR="00ED2C11">
        <w:rPr>
          <w:rFonts w:hint="eastAsia"/>
          <w:lang w:eastAsia="zh-CN"/>
        </w:rPr>
        <w:t>22</w:t>
      </w:r>
      <w:r w:rsidR="00ED2C11">
        <w:rPr>
          <w:lang w:eastAsia="zh-CN"/>
        </w:rPr>
        <w:t>%</w:t>
      </w:r>
      <w:r w:rsidR="00ED2C11">
        <w:rPr>
          <w:lang w:eastAsia="zh-CN"/>
        </w:rPr>
        <w:t>，</w:t>
      </w:r>
      <w:r w:rsidR="00ED2C11">
        <w:rPr>
          <w:rFonts w:hint="eastAsia"/>
          <w:lang w:eastAsia="zh-CN"/>
        </w:rPr>
        <w:t>2010</w:t>
      </w:r>
      <w:r w:rsidR="00ED2C11">
        <w:rPr>
          <w:rFonts w:hint="eastAsia"/>
          <w:lang w:eastAsia="zh-CN"/>
        </w:rPr>
        <w:t>年</w:t>
      </w:r>
      <w:r w:rsidR="00ED2C11">
        <w:rPr>
          <w:lang w:eastAsia="zh-CN"/>
        </w:rPr>
        <w:t>产品价值增加</w:t>
      </w:r>
      <w:r w:rsidR="00ED2C11">
        <w:rPr>
          <w:rFonts w:hint="eastAsia"/>
          <w:lang w:eastAsia="zh-CN"/>
        </w:rPr>
        <w:t>16</w:t>
      </w:r>
      <w:r w:rsidR="00ED2C11">
        <w:rPr>
          <w:lang w:eastAsia="zh-CN"/>
        </w:rPr>
        <w:t>%</w:t>
      </w:r>
      <w:r w:rsidR="00ED2C11">
        <w:rPr>
          <w:lang w:eastAsia="zh-CN"/>
        </w:rPr>
        <w:t>。</w:t>
      </w:r>
      <w:r w:rsidR="00ED2C11">
        <w:rPr>
          <w:rFonts w:hint="eastAsia"/>
          <w:lang w:eastAsia="zh-CN"/>
        </w:rPr>
        <w:t>约</w:t>
      </w:r>
      <w:r w:rsidR="00ED2C11">
        <w:rPr>
          <w:lang w:eastAsia="zh-CN"/>
        </w:rPr>
        <w:t>三分之一的这类货物为移动电话</w:t>
      </w:r>
      <w:r w:rsidR="00ED2C11">
        <w:rPr>
          <w:lang w:eastAsia="zh-CN"/>
        </w:rPr>
        <w:t>[5]</w:t>
      </w:r>
      <w:r w:rsidR="00ED2C11">
        <w:rPr>
          <w:rFonts w:hint="eastAsia"/>
          <w:lang w:eastAsia="zh-CN"/>
        </w:rPr>
        <w:t>。</w:t>
      </w:r>
    </w:p>
    <w:p w:rsidR="00485156" w:rsidRDefault="003266D5" w:rsidP="003266D5">
      <w:pPr>
        <w:ind w:firstLineChars="200" w:firstLine="480"/>
        <w:rPr>
          <w:bCs/>
          <w:lang w:val="en-US" w:eastAsia="zh-CN"/>
        </w:rPr>
      </w:pPr>
      <w:r>
        <w:rPr>
          <w:lang w:eastAsia="zh-CN"/>
        </w:rPr>
        <w:t>2011</w:t>
      </w:r>
      <w:r>
        <w:rPr>
          <w:rFonts w:hint="eastAsia"/>
          <w:lang w:eastAsia="zh-CN"/>
        </w:rPr>
        <w:t>年</w:t>
      </w:r>
      <w:r>
        <w:rPr>
          <w:lang w:eastAsia="zh-CN"/>
        </w:rPr>
        <w:t>，估计全球仿造移动电话多达</w:t>
      </w:r>
      <w:r>
        <w:rPr>
          <w:rFonts w:hint="eastAsia"/>
          <w:lang w:eastAsia="zh-CN"/>
        </w:rPr>
        <w:t>2</w:t>
      </w:r>
      <w:r w:rsidR="00516B61">
        <w:rPr>
          <w:lang w:eastAsia="zh-CN"/>
        </w:rPr>
        <w:t xml:space="preserve"> </w:t>
      </w:r>
      <w:r>
        <w:rPr>
          <w:rFonts w:hint="eastAsia"/>
          <w:lang w:eastAsia="zh-CN"/>
        </w:rPr>
        <w:t>504</w:t>
      </w:r>
      <w:r>
        <w:rPr>
          <w:rFonts w:hint="eastAsia"/>
          <w:lang w:eastAsia="zh-CN"/>
        </w:rPr>
        <w:t>万</w:t>
      </w:r>
      <w:r>
        <w:rPr>
          <w:lang w:eastAsia="zh-CN"/>
        </w:rPr>
        <w:t>部。</w:t>
      </w:r>
      <w:hyperlink r:id="rId17" w:history="1">
        <w:r w:rsidR="008E00C0" w:rsidRPr="00E02CA6">
          <w:rPr>
            <w:rStyle w:val="Hyperlink"/>
          </w:rPr>
          <w:t>http://press.ihs.com/press-release/design-supply-chain/cellphone-gray-market-goes-legit-sales-continue-decline</w:t>
        </w:r>
      </w:hyperlink>
      <w:r>
        <w:rPr>
          <w:rFonts w:hint="eastAsia"/>
          <w:lang w:eastAsia="zh-CN"/>
        </w:rPr>
        <w:t>。相当于</w:t>
      </w:r>
      <w:r>
        <w:rPr>
          <w:rFonts w:hint="eastAsia"/>
          <w:lang w:eastAsia="zh-CN"/>
        </w:rPr>
        <w:t>2011</w:t>
      </w:r>
      <w:r>
        <w:rPr>
          <w:rFonts w:hint="eastAsia"/>
          <w:lang w:eastAsia="zh-CN"/>
        </w:rPr>
        <w:t>年销售</w:t>
      </w:r>
      <w:r>
        <w:rPr>
          <w:lang w:eastAsia="zh-CN"/>
        </w:rPr>
        <w:t>的</w:t>
      </w:r>
      <w:r>
        <w:rPr>
          <w:rFonts w:hint="eastAsia"/>
          <w:lang w:eastAsia="zh-CN"/>
        </w:rPr>
        <w:t>1.</w:t>
      </w:r>
      <w:r>
        <w:rPr>
          <w:lang w:eastAsia="zh-CN"/>
        </w:rPr>
        <w:t>546</w:t>
      </w:r>
      <w:r>
        <w:rPr>
          <w:rFonts w:hint="eastAsia"/>
          <w:lang w:eastAsia="zh-CN"/>
        </w:rPr>
        <w:t>亿部</w:t>
      </w:r>
      <w:r>
        <w:rPr>
          <w:lang w:eastAsia="zh-CN"/>
        </w:rPr>
        <w:t>手机</w:t>
      </w:r>
      <w:r>
        <w:rPr>
          <w:rFonts w:hint="eastAsia"/>
          <w:lang w:eastAsia="zh-CN"/>
        </w:rPr>
        <w:t>中</w:t>
      </w:r>
      <w:r>
        <w:rPr>
          <w:lang w:eastAsia="zh-CN"/>
        </w:rPr>
        <w:t>的</w:t>
      </w:r>
      <w:r>
        <w:rPr>
          <w:rFonts w:hint="eastAsia"/>
          <w:lang w:eastAsia="zh-CN"/>
        </w:rPr>
        <w:t>16</w:t>
      </w:r>
      <w:r>
        <w:rPr>
          <w:lang w:eastAsia="zh-CN"/>
        </w:rPr>
        <w:t>% [8]</w:t>
      </w:r>
      <w:r>
        <w:rPr>
          <w:rFonts w:hint="eastAsia"/>
          <w:lang w:eastAsia="zh-CN"/>
        </w:rPr>
        <w:t>。对</w:t>
      </w:r>
      <w:r>
        <w:rPr>
          <w:lang w:eastAsia="zh-CN"/>
        </w:rPr>
        <w:t>移动电话市场仿造普及率的估计与</w:t>
      </w:r>
      <w:r>
        <w:rPr>
          <w:rFonts w:hint="eastAsia"/>
          <w:lang w:eastAsia="zh-CN"/>
        </w:rPr>
        <w:t>2011</w:t>
      </w:r>
      <w:r>
        <w:rPr>
          <w:rFonts w:hint="eastAsia"/>
          <w:lang w:eastAsia="zh-CN"/>
        </w:rPr>
        <w:t>年</w:t>
      </w:r>
      <w:r>
        <w:rPr>
          <w:lang w:eastAsia="zh-CN"/>
        </w:rPr>
        <w:t>针对欧洲委员会开展的</w:t>
      </w:r>
      <w:r>
        <w:rPr>
          <w:rFonts w:hint="eastAsia"/>
          <w:lang w:eastAsia="zh-CN"/>
        </w:rPr>
        <w:t>有关</w:t>
      </w:r>
      <w:r>
        <w:rPr>
          <w:lang w:eastAsia="zh-CN"/>
        </w:rPr>
        <w:t>价值链和供货安全国际化</w:t>
      </w:r>
      <w:r>
        <w:rPr>
          <w:rFonts w:hint="eastAsia"/>
          <w:lang w:eastAsia="zh-CN"/>
        </w:rPr>
        <w:t>及其</w:t>
      </w:r>
      <w:r>
        <w:rPr>
          <w:lang w:eastAsia="zh-CN"/>
        </w:rPr>
        <w:t>分割情况的研究状况相辅相成。</w:t>
      </w:r>
      <w:r>
        <w:rPr>
          <w:rFonts w:hint="eastAsia"/>
          <w:lang w:eastAsia="zh-CN"/>
        </w:rPr>
        <w:t>根据</w:t>
      </w:r>
      <w:r>
        <w:rPr>
          <w:lang w:eastAsia="zh-CN"/>
        </w:rPr>
        <w:t>这项研究，仿造移动电话在全球售出设备</w:t>
      </w:r>
      <w:r>
        <w:rPr>
          <w:rFonts w:hint="eastAsia"/>
          <w:lang w:eastAsia="zh-CN"/>
        </w:rPr>
        <w:t>市场</w:t>
      </w:r>
      <w:r>
        <w:rPr>
          <w:lang w:eastAsia="zh-CN"/>
        </w:rPr>
        <w:t>中约占</w:t>
      </w:r>
      <w:r>
        <w:rPr>
          <w:rFonts w:hint="eastAsia"/>
          <w:lang w:eastAsia="zh-CN"/>
        </w:rPr>
        <w:t>15</w:t>
      </w:r>
      <w:r>
        <w:rPr>
          <w:lang w:eastAsia="zh-CN"/>
        </w:rPr>
        <w:t>-20%</w:t>
      </w:r>
      <w:r>
        <w:rPr>
          <w:lang w:eastAsia="zh-CN"/>
        </w:rPr>
        <w:t>，收入为</w:t>
      </w:r>
      <w:r>
        <w:rPr>
          <w:rFonts w:hint="eastAsia"/>
          <w:lang w:eastAsia="zh-CN"/>
        </w:rPr>
        <w:t>90</w:t>
      </w:r>
      <w:r>
        <w:rPr>
          <w:rFonts w:hint="eastAsia"/>
          <w:lang w:eastAsia="zh-CN"/>
        </w:rPr>
        <w:t>亿</w:t>
      </w:r>
      <w:r>
        <w:rPr>
          <w:lang w:eastAsia="zh-CN"/>
        </w:rPr>
        <w:t>美元。</w:t>
      </w:r>
    </w:p>
    <w:p w:rsidR="00481617" w:rsidRDefault="00516B61" w:rsidP="0053037D">
      <w:pPr>
        <w:ind w:firstLineChars="200" w:firstLine="480"/>
        <w:rPr>
          <w:lang w:eastAsia="zh-CN"/>
        </w:rPr>
      </w:pPr>
      <w:r>
        <w:rPr>
          <w:rFonts w:hint="eastAsia"/>
          <w:lang w:val="en-US" w:eastAsia="zh-CN"/>
        </w:rPr>
        <w:t>除</w:t>
      </w:r>
      <w:r>
        <w:rPr>
          <w:lang w:val="en-US" w:eastAsia="zh-CN"/>
        </w:rPr>
        <w:t>生产仿造</w:t>
      </w:r>
      <w:r>
        <w:rPr>
          <w:rFonts w:hint="eastAsia"/>
          <w:lang w:val="en-US" w:eastAsia="zh-CN"/>
        </w:rPr>
        <w:t>设备</w:t>
      </w:r>
      <w:r>
        <w:rPr>
          <w:lang w:val="en-US" w:eastAsia="zh-CN"/>
        </w:rPr>
        <w:t>外，仿造电子元器件</w:t>
      </w:r>
      <w:r w:rsidR="000941B6">
        <w:rPr>
          <w:rFonts w:hint="eastAsia"/>
          <w:lang w:val="en-US" w:eastAsia="zh-CN"/>
        </w:rPr>
        <w:t>亦</w:t>
      </w:r>
      <w:r>
        <w:rPr>
          <w:rFonts w:hint="eastAsia"/>
          <w:lang w:val="en-US" w:eastAsia="zh-CN"/>
        </w:rPr>
        <w:t>混入</w:t>
      </w:r>
      <w:r>
        <w:rPr>
          <w:lang w:val="en-US" w:eastAsia="zh-CN"/>
        </w:rPr>
        <w:t>合法产品供应链</w:t>
      </w:r>
      <w:r>
        <w:rPr>
          <w:rFonts w:hint="eastAsia"/>
          <w:lang w:val="en-US" w:eastAsia="zh-CN"/>
        </w:rPr>
        <w:t>。</w:t>
      </w:r>
      <w:r>
        <w:rPr>
          <w:rFonts w:hint="eastAsia"/>
          <w:lang w:val="en-US" w:eastAsia="zh-CN"/>
        </w:rPr>
        <w:t>2</w:t>
      </w:r>
      <w:r>
        <w:rPr>
          <w:lang w:val="en-US" w:eastAsia="zh-CN"/>
        </w:rPr>
        <w:t>011</w:t>
      </w:r>
      <w:r>
        <w:rPr>
          <w:rFonts w:hint="eastAsia"/>
          <w:lang w:val="en-US" w:eastAsia="zh-CN"/>
        </w:rPr>
        <w:t>年</w:t>
      </w:r>
      <w:r>
        <w:rPr>
          <w:lang w:val="en-US" w:eastAsia="zh-CN"/>
        </w:rPr>
        <w:t>秋季有关仿造电子元器件用于美国军用设备的消息进入人们的视线，为此，参议院军事委员会就国防部供应链中仿造电子元器件的使用召开听证会</w:t>
      </w:r>
      <w:r w:rsidR="00292AF0">
        <w:rPr>
          <w:lang w:eastAsia="zh-CN"/>
        </w:rPr>
        <w:t>[</w:t>
      </w:r>
      <w:r w:rsidR="003D307F">
        <w:rPr>
          <w:lang w:eastAsia="zh-CN"/>
        </w:rPr>
        <w:t>9</w:t>
      </w:r>
      <w:r>
        <w:rPr>
          <w:lang w:eastAsia="zh-CN"/>
        </w:rPr>
        <w:t>]</w:t>
      </w:r>
      <w:r>
        <w:rPr>
          <w:rFonts w:hint="eastAsia"/>
          <w:lang w:eastAsia="zh-CN"/>
        </w:rPr>
        <w:t>。根据</w:t>
      </w:r>
      <w:r>
        <w:rPr>
          <w:lang w:eastAsia="zh-CN"/>
        </w:rPr>
        <w:t>商务部工业和安全局</w:t>
      </w:r>
      <w:r w:rsidR="00292AF0">
        <w:rPr>
          <w:lang w:eastAsia="zh-CN"/>
        </w:rPr>
        <w:t>[1</w:t>
      </w:r>
      <w:r w:rsidR="003D307F">
        <w:rPr>
          <w:lang w:eastAsia="zh-CN"/>
        </w:rPr>
        <w:t>0</w:t>
      </w:r>
      <w:r w:rsidR="00292AF0">
        <w:rPr>
          <w:lang w:eastAsia="zh-CN"/>
        </w:rPr>
        <w:t>]</w:t>
      </w:r>
      <w:r>
        <w:rPr>
          <w:rFonts w:hint="eastAsia"/>
          <w:lang w:eastAsia="zh-CN"/>
        </w:rPr>
        <w:t>开展</w:t>
      </w:r>
      <w:r>
        <w:rPr>
          <w:lang w:eastAsia="zh-CN"/>
        </w:rPr>
        <w:t>的一项研究做出的估计，国防合同供应链中采用仿造电子元器件的事件约为</w:t>
      </w:r>
      <w:r>
        <w:rPr>
          <w:rFonts w:hint="eastAsia"/>
          <w:lang w:eastAsia="zh-CN"/>
        </w:rPr>
        <w:t>1</w:t>
      </w:r>
      <w:r>
        <w:rPr>
          <w:lang w:eastAsia="zh-CN"/>
        </w:rPr>
        <w:t xml:space="preserve"> </w:t>
      </w:r>
      <w:r>
        <w:rPr>
          <w:rFonts w:hint="eastAsia"/>
          <w:lang w:eastAsia="zh-CN"/>
        </w:rPr>
        <w:t>800</w:t>
      </w:r>
      <w:r>
        <w:rPr>
          <w:rFonts w:hint="eastAsia"/>
          <w:lang w:eastAsia="zh-CN"/>
        </w:rPr>
        <w:t>件</w:t>
      </w:r>
      <w:r>
        <w:rPr>
          <w:lang w:eastAsia="zh-CN"/>
        </w:rPr>
        <w:t>，涉及</w:t>
      </w:r>
      <w:r>
        <w:rPr>
          <w:rFonts w:hint="eastAsia"/>
          <w:lang w:eastAsia="zh-CN"/>
        </w:rPr>
        <w:t>100</w:t>
      </w:r>
      <w:r>
        <w:rPr>
          <w:rFonts w:hint="eastAsia"/>
          <w:lang w:eastAsia="zh-CN"/>
        </w:rPr>
        <w:t>多万</w:t>
      </w:r>
      <w:r>
        <w:rPr>
          <w:lang w:eastAsia="zh-CN"/>
        </w:rPr>
        <w:t>个元器件。</w:t>
      </w:r>
      <w:r>
        <w:rPr>
          <w:rFonts w:hint="eastAsia"/>
          <w:lang w:eastAsia="zh-CN"/>
        </w:rPr>
        <w:t>事件</w:t>
      </w:r>
      <w:r>
        <w:rPr>
          <w:lang w:eastAsia="zh-CN"/>
        </w:rPr>
        <w:t>的数量也从</w:t>
      </w:r>
      <w:r>
        <w:rPr>
          <w:rFonts w:hint="eastAsia"/>
          <w:lang w:eastAsia="zh-CN"/>
        </w:rPr>
        <w:t>2005</w:t>
      </w:r>
      <w:r>
        <w:rPr>
          <w:rFonts w:hint="eastAsia"/>
          <w:lang w:eastAsia="zh-CN"/>
        </w:rPr>
        <w:t>年</w:t>
      </w:r>
      <w:r>
        <w:rPr>
          <w:lang w:eastAsia="zh-CN"/>
        </w:rPr>
        <w:t>的</w:t>
      </w:r>
      <w:r>
        <w:rPr>
          <w:rFonts w:hint="eastAsia"/>
          <w:lang w:eastAsia="zh-CN"/>
        </w:rPr>
        <w:t>3</w:t>
      </w:r>
      <w:r>
        <w:rPr>
          <w:lang w:eastAsia="zh-CN"/>
        </w:rPr>
        <w:t xml:space="preserve"> </w:t>
      </w:r>
      <w:r>
        <w:rPr>
          <w:rFonts w:hint="eastAsia"/>
          <w:lang w:eastAsia="zh-CN"/>
        </w:rPr>
        <w:t>868</w:t>
      </w:r>
      <w:r>
        <w:rPr>
          <w:rFonts w:hint="eastAsia"/>
          <w:lang w:eastAsia="zh-CN"/>
        </w:rPr>
        <w:t>起</w:t>
      </w:r>
      <w:r>
        <w:rPr>
          <w:lang w:eastAsia="zh-CN"/>
        </w:rPr>
        <w:t>增加至</w:t>
      </w:r>
      <w:r>
        <w:rPr>
          <w:rFonts w:hint="eastAsia"/>
          <w:lang w:eastAsia="zh-CN"/>
        </w:rPr>
        <w:t>2008</w:t>
      </w:r>
      <w:r>
        <w:rPr>
          <w:rFonts w:hint="eastAsia"/>
          <w:lang w:eastAsia="zh-CN"/>
        </w:rPr>
        <w:t>年</w:t>
      </w:r>
      <w:r>
        <w:rPr>
          <w:lang w:eastAsia="zh-CN"/>
        </w:rPr>
        <w:t>的</w:t>
      </w:r>
      <w:r>
        <w:rPr>
          <w:rFonts w:hint="eastAsia"/>
          <w:lang w:eastAsia="zh-CN"/>
        </w:rPr>
        <w:t>9</w:t>
      </w:r>
      <w:r>
        <w:rPr>
          <w:lang w:eastAsia="zh-CN"/>
        </w:rPr>
        <w:t xml:space="preserve"> </w:t>
      </w:r>
      <w:r>
        <w:rPr>
          <w:rFonts w:hint="eastAsia"/>
          <w:lang w:eastAsia="zh-CN"/>
        </w:rPr>
        <w:t>356</w:t>
      </w:r>
      <w:r>
        <w:rPr>
          <w:rFonts w:hint="eastAsia"/>
          <w:lang w:eastAsia="zh-CN"/>
        </w:rPr>
        <w:t>起</w:t>
      </w:r>
      <w:r>
        <w:rPr>
          <w:lang w:eastAsia="zh-CN"/>
        </w:rPr>
        <w:t>。</w:t>
      </w:r>
      <w:r>
        <w:rPr>
          <w:rFonts w:hint="eastAsia"/>
          <w:lang w:eastAsia="zh-CN"/>
        </w:rPr>
        <w:t>听证</w:t>
      </w:r>
      <w:r>
        <w:rPr>
          <w:lang w:eastAsia="zh-CN"/>
        </w:rPr>
        <w:t>会后，</w:t>
      </w:r>
      <w:r w:rsidR="00481617">
        <w:rPr>
          <w:rFonts w:hint="eastAsia"/>
          <w:lang w:eastAsia="zh-CN"/>
        </w:rPr>
        <w:t>出台</w:t>
      </w:r>
      <w:r w:rsidR="00481617">
        <w:rPr>
          <w:lang w:eastAsia="zh-CN"/>
        </w:rPr>
        <w:t>的</w:t>
      </w:r>
      <w:r w:rsidR="00481617">
        <w:rPr>
          <w:rFonts w:hint="eastAsia"/>
          <w:lang w:eastAsia="zh-CN"/>
        </w:rPr>
        <w:t>2012</w:t>
      </w:r>
      <w:r w:rsidR="00481617">
        <w:rPr>
          <w:rFonts w:hint="eastAsia"/>
          <w:lang w:eastAsia="zh-CN"/>
        </w:rPr>
        <w:t>年</w:t>
      </w:r>
      <w:r w:rsidR="00481617">
        <w:rPr>
          <w:lang w:eastAsia="zh-CN"/>
        </w:rPr>
        <w:t>国防授权法（</w:t>
      </w:r>
      <w:r w:rsidR="00481617">
        <w:rPr>
          <w:rFonts w:hint="eastAsia"/>
          <w:lang w:eastAsia="zh-CN"/>
        </w:rPr>
        <w:t>NDAA</w:t>
      </w:r>
      <w:r w:rsidR="00481617">
        <w:rPr>
          <w:lang w:eastAsia="zh-CN"/>
        </w:rPr>
        <w:t>）</w:t>
      </w:r>
      <w:r w:rsidR="00481617">
        <w:rPr>
          <w:rFonts w:hint="eastAsia"/>
          <w:lang w:eastAsia="zh-CN"/>
        </w:rPr>
        <w:t>包含</w:t>
      </w:r>
      <w:r w:rsidR="000941B6">
        <w:rPr>
          <w:lang w:eastAsia="zh-CN"/>
        </w:rPr>
        <w:t>有关处理仿造元器件的指导原则，</w:t>
      </w:r>
      <w:r w:rsidR="000941B6">
        <w:rPr>
          <w:rFonts w:hint="eastAsia"/>
          <w:lang w:eastAsia="zh-CN"/>
        </w:rPr>
        <w:t>要求</w:t>
      </w:r>
      <w:r w:rsidR="00481617">
        <w:rPr>
          <w:lang w:eastAsia="zh-CN"/>
        </w:rPr>
        <w:t>对进口电子元器件</w:t>
      </w:r>
      <w:r w:rsidR="000941B6">
        <w:rPr>
          <w:rFonts w:hint="eastAsia"/>
          <w:lang w:eastAsia="zh-CN"/>
        </w:rPr>
        <w:t>加强</w:t>
      </w:r>
      <w:r w:rsidR="00481617">
        <w:rPr>
          <w:rFonts w:hint="eastAsia"/>
          <w:lang w:eastAsia="zh-CN"/>
        </w:rPr>
        <w:t>检查</w:t>
      </w:r>
      <w:r w:rsidR="002B7D8F">
        <w:rPr>
          <w:rFonts w:hint="eastAsia"/>
          <w:lang w:eastAsia="zh-CN"/>
        </w:rPr>
        <w:t>，</w:t>
      </w:r>
      <w:r w:rsidR="00481617">
        <w:rPr>
          <w:lang w:eastAsia="zh-CN"/>
        </w:rPr>
        <w:t>让</w:t>
      </w:r>
      <w:r w:rsidR="00481617">
        <w:rPr>
          <w:rFonts w:hint="eastAsia"/>
          <w:lang w:eastAsia="zh-CN"/>
        </w:rPr>
        <w:t>合同</w:t>
      </w:r>
      <w:r w:rsidR="00481617">
        <w:rPr>
          <w:lang w:eastAsia="zh-CN"/>
        </w:rPr>
        <w:t>商全权负责发现假冒元器件并对可能</w:t>
      </w:r>
      <w:r w:rsidR="002B7D8F">
        <w:rPr>
          <w:lang w:eastAsia="zh-CN"/>
        </w:rPr>
        <w:t>假冒元器件</w:t>
      </w:r>
      <w:r w:rsidR="00481617">
        <w:rPr>
          <w:lang w:eastAsia="zh-CN"/>
        </w:rPr>
        <w:t>进入产品的情况予以纠正</w:t>
      </w:r>
      <w:r w:rsidR="00292AF0">
        <w:rPr>
          <w:lang w:eastAsia="zh-CN"/>
        </w:rPr>
        <w:t>[1</w:t>
      </w:r>
      <w:r w:rsidR="003D307F">
        <w:rPr>
          <w:lang w:eastAsia="zh-CN"/>
        </w:rPr>
        <w:t>1</w:t>
      </w:r>
      <w:r w:rsidR="00481617">
        <w:rPr>
          <w:lang w:eastAsia="zh-CN"/>
        </w:rPr>
        <w:t>]</w:t>
      </w:r>
      <w:r w:rsidR="00481617">
        <w:rPr>
          <w:rFonts w:hint="eastAsia"/>
          <w:lang w:eastAsia="zh-CN"/>
        </w:rPr>
        <w:t>。</w:t>
      </w:r>
    </w:p>
    <w:p w:rsidR="00481617" w:rsidRDefault="00D456A4" w:rsidP="00D456A4">
      <w:pPr>
        <w:ind w:firstLineChars="200" w:firstLine="480"/>
        <w:rPr>
          <w:lang w:eastAsia="zh-CN"/>
        </w:rPr>
      </w:pPr>
      <w:r>
        <w:rPr>
          <w:lang w:eastAsia="zh-CN"/>
        </w:rPr>
        <w:t>2008</w:t>
      </w:r>
      <w:r>
        <w:rPr>
          <w:rFonts w:hint="eastAsia"/>
          <w:lang w:eastAsia="zh-CN"/>
        </w:rPr>
        <w:t>年</w:t>
      </w:r>
      <w:r>
        <w:rPr>
          <w:rFonts w:hint="eastAsia"/>
          <w:lang w:eastAsia="zh-CN"/>
        </w:rPr>
        <w:t>OECD</w:t>
      </w:r>
      <w:r>
        <w:rPr>
          <w:rFonts w:hint="eastAsia"/>
          <w:lang w:eastAsia="zh-CN"/>
        </w:rPr>
        <w:t>开展</w:t>
      </w:r>
      <w:r>
        <w:rPr>
          <w:lang w:eastAsia="zh-CN"/>
        </w:rPr>
        <w:t>的研究发现，多数仿造产品源于亚洲的一个国家（</w:t>
      </w:r>
      <w:r>
        <w:rPr>
          <w:rFonts w:hint="eastAsia"/>
          <w:lang w:eastAsia="zh-CN"/>
        </w:rPr>
        <w:t>占</w:t>
      </w:r>
      <w:r>
        <w:rPr>
          <w:lang w:eastAsia="zh-CN"/>
        </w:rPr>
        <w:t>没收仿造产品的</w:t>
      </w:r>
      <w:r>
        <w:rPr>
          <w:rFonts w:hint="eastAsia"/>
          <w:lang w:eastAsia="zh-CN"/>
        </w:rPr>
        <w:t>69.</w:t>
      </w:r>
      <w:r>
        <w:rPr>
          <w:lang w:eastAsia="zh-CN"/>
        </w:rPr>
        <w:t>7%</w:t>
      </w:r>
      <w:r>
        <w:rPr>
          <w:lang w:eastAsia="zh-CN"/>
        </w:rPr>
        <w:t>）</w:t>
      </w:r>
      <w:r>
        <w:rPr>
          <w:rFonts w:hint="eastAsia"/>
          <w:lang w:eastAsia="zh-CN"/>
        </w:rPr>
        <w:t>。</w:t>
      </w:r>
    </w:p>
    <w:p w:rsidR="00481617" w:rsidRDefault="00D456A4" w:rsidP="00D456A4">
      <w:pPr>
        <w:ind w:firstLineChars="200" w:firstLine="480"/>
        <w:rPr>
          <w:lang w:eastAsia="zh-CN"/>
        </w:rPr>
      </w:pPr>
      <w:r>
        <w:rPr>
          <w:rFonts w:hint="eastAsia"/>
          <w:lang w:eastAsia="zh-CN"/>
        </w:rPr>
        <w:t>本</w:t>
      </w:r>
      <w:r>
        <w:rPr>
          <w:lang w:eastAsia="zh-CN"/>
        </w:rPr>
        <w:t>技术报告旨在就仿造问题</w:t>
      </w:r>
      <w:r>
        <w:rPr>
          <w:rFonts w:hint="eastAsia"/>
          <w:lang w:eastAsia="zh-CN"/>
        </w:rPr>
        <w:t>以及</w:t>
      </w:r>
      <w:r>
        <w:rPr>
          <w:lang w:eastAsia="zh-CN"/>
        </w:rPr>
        <w:t>该问题的解决提供背景资料</w:t>
      </w:r>
      <w:r>
        <w:rPr>
          <w:rFonts w:hint="eastAsia"/>
          <w:lang w:eastAsia="zh-CN"/>
        </w:rPr>
        <w:t>，</w:t>
      </w:r>
      <w:r>
        <w:rPr>
          <w:lang w:eastAsia="zh-CN"/>
        </w:rPr>
        <w:t>突出</w:t>
      </w:r>
      <w:r>
        <w:rPr>
          <w:rFonts w:hint="eastAsia"/>
          <w:lang w:eastAsia="zh-CN"/>
        </w:rPr>
        <w:t>ICT</w:t>
      </w:r>
      <w:r>
        <w:rPr>
          <w:rFonts w:hint="eastAsia"/>
          <w:lang w:eastAsia="zh-CN"/>
        </w:rPr>
        <w:t>设备</w:t>
      </w:r>
      <w:r>
        <w:rPr>
          <w:lang w:eastAsia="zh-CN"/>
        </w:rPr>
        <w:t>的仿造以及可用来缓解该问题的</w:t>
      </w:r>
      <w:r>
        <w:rPr>
          <w:rFonts w:hint="eastAsia"/>
          <w:lang w:eastAsia="zh-CN"/>
        </w:rPr>
        <w:t>ICT</w:t>
      </w:r>
      <w:r>
        <w:rPr>
          <w:rFonts w:hint="eastAsia"/>
          <w:lang w:eastAsia="zh-CN"/>
        </w:rPr>
        <w:t>手段</w:t>
      </w:r>
      <w:r>
        <w:rPr>
          <w:lang w:eastAsia="zh-CN"/>
        </w:rPr>
        <w:t>。</w:t>
      </w:r>
    </w:p>
    <w:p w:rsidR="007A3C26" w:rsidRDefault="002F2831" w:rsidP="002B7D8F">
      <w:pPr>
        <w:ind w:firstLineChars="200" w:firstLine="480"/>
        <w:rPr>
          <w:lang w:eastAsia="zh-CN"/>
        </w:rPr>
      </w:pPr>
      <w:r>
        <w:rPr>
          <w:rFonts w:hint="eastAsia"/>
          <w:lang w:eastAsia="zh-CN"/>
        </w:rPr>
        <w:t>除</w:t>
      </w:r>
      <w:r>
        <w:rPr>
          <w:lang w:eastAsia="zh-CN"/>
        </w:rPr>
        <w:t>仿造</w:t>
      </w:r>
      <w:r>
        <w:rPr>
          <w:rFonts w:hint="eastAsia"/>
          <w:lang w:eastAsia="zh-CN"/>
        </w:rPr>
        <w:t>设备外</w:t>
      </w:r>
      <w:r>
        <w:rPr>
          <w:lang w:eastAsia="zh-CN"/>
        </w:rPr>
        <w:t>，</w:t>
      </w:r>
      <w:r>
        <w:rPr>
          <w:rFonts w:hint="eastAsia"/>
          <w:lang w:eastAsia="zh-CN"/>
        </w:rPr>
        <w:t>所谓</w:t>
      </w:r>
      <w:r w:rsidR="00FA6E85" w:rsidRPr="00FA6E85">
        <w:rPr>
          <w:rFonts w:ascii="SimSun" w:eastAsia="SimSun" w:hAnsi="SimSun" w:hint="eastAsia"/>
          <w:lang w:eastAsia="zh-CN"/>
        </w:rPr>
        <w:t>“</w:t>
      </w:r>
      <w:r>
        <w:rPr>
          <w:rFonts w:hint="eastAsia"/>
          <w:lang w:eastAsia="zh-CN"/>
        </w:rPr>
        <w:t>劣质</w:t>
      </w:r>
      <w:r w:rsidR="00AB6FBC" w:rsidRPr="00AB6FBC">
        <w:rPr>
          <w:rFonts w:ascii="SimSun" w:eastAsia="SimSun" w:hAnsi="SimSun" w:hint="eastAsia"/>
          <w:lang w:eastAsia="zh-CN"/>
        </w:rPr>
        <w:t>”</w:t>
      </w:r>
      <w:r>
        <w:rPr>
          <w:rFonts w:hint="eastAsia"/>
          <w:lang w:eastAsia="zh-CN"/>
        </w:rPr>
        <w:t>或</w:t>
      </w:r>
      <w:r w:rsidR="00FA6E85" w:rsidRPr="00FA6E85">
        <w:rPr>
          <w:rFonts w:ascii="SimSun" w:eastAsia="SimSun" w:hAnsi="SimSun" w:hint="eastAsia"/>
          <w:lang w:eastAsia="zh-CN"/>
        </w:rPr>
        <w:t>“</w:t>
      </w:r>
      <w:r>
        <w:rPr>
          <w:rFonts w:hint="eastAsia"/>
          <w:lang w:eastAsia="zh-CN"/>
        </w:rPr>
        <w:t>未经授权</w:t>
      </w:r>
      <w:r>
        <w:rPr>
          <w:lang w:eastAsia="zh-CN"/>
        </w:rPr>
        <w:t>的</w:t>
      </w:r>
      <w:r w:rsidR="00AB6FBC" w:rsidRPr="00AB6FBC">
        <w:rPr>
          <w:rFonts w:ascii="SimSun" w:eastAsia="SimSun" w:hAnsi="SimSun" w:hint="eastAsia"/>
          <w:lang w:eastAsia="zh-CN"/>
        </w:rPr>
        <w:t>”</w:t>
      </w:r>
      <w:r>
        <w:rPr>
          <w:rFonts w:hint="eastAsia"/>
          <w:lang w:eastAsia="zh-CN"/>
        </w:rPr>
        <w:t>ICT</w:t>
      </w:r>
      <w:r>
        <w:rPr>
          <w:rFonts w:hint="eastAsia"/>
          <w:lang w:eastAsia="zh-CN"/>
        </w:rPr>
        <w:t>设备</w:t>
      </w:r>
      <w:r>
        <w:rPr>
          <w:lang w:eastAsia="zh-CN"/>
        </w:rPr>
        <w:t>和配件</w:t>
      </w:r>
      <w:r>
        <w:rPr>
          <w:rFonts w:hint="eastAsia"/>
          <w:lang w:eastAsia="zh-CN"/>
        </w:rPr>
        <w:t>亦</w:t>
      </w:r>
      <w:r>
        <w:rPr>
          <w:lang w:eastAsia="zh-CN"/>
        </w:rPr>
        <w:t>四处蔓延。</w:t>
      </w:r>
      <w:r w:rsidR="002B7D8F">
        <w:rPr>
          <w:rFonts w:hint="eastAsia"/>
          <w:lang w:eastAsia="zh-CN"/>
        </w:rPr>
        <w:t>尽管</w:t>
      </w:r>
      <w:r>
        <w:rPr>
          <w:rFonts w:hint="eastAsia"/>
          <w:lang w:eastAsia="zh-CN"/>
        </w:rPr>
        <w:t>这些术语</w:t>
      </w:r>
      <w:r>
        <w:rPr>
          <w:lang w:eastAsia="zh-CN"/>
        </w:rPr>
        <w:t>没有</w:t>
      </w:r>
      <w:r>
        <w:rPr>
          <w:rFonts w:hint="eastAsia"/>
          <w:lang w:eastAsia="zh-CN"/>
        </w:rPr>
        <w:t>统一</w:t>
      </w:r>
      <w:r>
        <w:rPr>
          <w:lang w:eastAsia="zh-CN"/>
        </w:rPr>
        <w:t>的标准化定义，但这些设备通常使用低质</w:t>
      </w:r>
      <w:r>
        <w:rPr>
          <w:rFonts w:hint="eastAsia"/>
          <w:lang w:eastAsia="zh-CN"/>
        </w:rPr>
        <w:t>元器件</w:t>
      </w:r>
      <w:r>
        <w:rPr>
          <w:lang w:eastAsia="zh-CN"/>
        </w:rPr>
        <w:t>，而且在多数情况下未遵守国家有关移动设备的认证、批准、分销和销售的现行法律要求。这些</w:t>
      </w:r>
      <w:r>
        <w:rPr>
          <w:rFonts w:hint="eastAsia"/>
          <w:lang w:eastAsia="zh-CN"/>
        </w:rPr>
        <w:t>设备</w:t>
      </w:r>
      <w:r>
        <w:rPr>
          <w:lang w:eastAsia="zh-CN"/>
        </w:rPr>
        <w:t>不一定</w:t>
      </w:r>
      <w:r>
        <w:rPr>
          <w:rFonts w:hint="eastAsia"/>
          <w:lang w:eastAsia="zh-CN"/>
        </w:rPr>
        <w:t>都</w:t>
      </w:r>
      <w:r>
        <w:rPr>
          <w:lang w:eastAsia="zh-CN"/>
        </w:rPr>
        <w:t>侵犯了设备制造商的知识产权，因此不</w:t>
      </w:r>
      <w:r w:rsidR="002B7D8F">
        <w:rPr>
          <w:rFonts w:hint="eastAsia"/>
          <w:lang w:eastAsia="zh-CN"/>
        </w:rPr>
        <w:t>在</w:t>
      </w:r>
      <w:r>
        <w:rPr>
          <w:lang w:eastAsia="zh-CN"/>
        </w:rPr>
        <w:t>已</w:t>
      </w:r>
      <w:r w:rsidR="002B7D8F">
        <w:rPr>
          <w:rFonts w:hint="eastAsia"/>
          <w:lang w:eastAsia="zh-CN"/>
        </w:rPr>
        <w:t>被</w:t>
      </w:r>
      <w:r>
        <w:rPr>
          <w:lang w:eastAsia="zh-CN"/>
        </w:rPr>
        <w:t>接受的</w:t>
      </w:r>
      <w:r w:rsidR="00FA6E85" w:rsidRPr="00FA6E85">
        <w:rPr>
          <w:rFonts w:ascii="SimSun" w:eastAsia="SimSun" w:hAnsi="SimSun" w:hint="eastAsia"/>
          <w:lang w:eastAsia="zh-CN"/>
        </w:rPr>
        <w:t>“</w:t>
      </w:r>
      <w:r>
        <w:rPr>
          <w:rFonts w:hint="eastAsia"/>
          <w:lang w:eastAsia="zh-CN"/>
        </w:rPr>
        <w:t>仿造</w:t>
      </w:r>
      <w:r w:rsidR="00AB6FBC" w:rsidRPr="00AB6FBC">
        <w:rPr>
          <w:rFonts w:ascii="SimSun" w:eastAsia="SimSun" w:hAnsi="SimSun" w:hint="eastAsia"/>
          <w:lang w:eastAsia="zh-CN"/>
        </w:rPr>
        <w:t>”</w:t>
      </w:r>
      <w:r>
        <w:rPr>
          <w:rFonts w:hint="eastAsia"/>
          <w:lang w:eastAsia="zh-CN"/>
        </w:rPr>
        <w:t>定义</w:t>
      </w:r>
      <w:r>
        <w:rPr>
          <w:lang w:eastAsia="zh-CN"/>
        </w:rPr>
        <w:t>范畴之</w:t>
      </w:r>
      <w:r>
        <w:rPr>
          <w:rFonts w:hint="eastAsia"/>
          <w:lang w:eastAsia="zh-CN"/>
        </w:rPr>
        <w:t>内，</w:t>
      </w:r>
      <w:r>
        <w:rPr>
          <w:lang w:eastAsia="zh-CN"/>
        </w:rPr>
        <w:t>为此，不属于本技术报告涉及的</w:t>
      </w:r>
      <w:r w:rsidR="002B7D8F">
        <w:rPr>
          <w:rFonts w:hint="eastAsia"/>
          <w:lang w:eastAsia="zh-CN"/>
        </w:rPr>
        <w:t>范畴</w:t>
      </w:r>
      <w:r>
        <w:rPr>
          <w:lang w:eastAsia="zh-CN"/>
        </w:rPr>
        <w:t>。</w:t>
      </w:r>
      <w:r>
        <w:rPr>
          <w:rFonts w:hint="eastAsia"/>
          <w:lang w:eastAsia="zh-CN"/>
        </w:rPr>
        <w:t>因为该</w:t>
      </w:r>
      <w:r>
        <w:rPr>
          <w:lang w:eastAsia="zh-CN"/>
        </w:rPr>
        <w:t>报告侧重于仿造设备。</w:t>
      </w:r>
      <w:r w:rsidR="00FA6E85" w:rsidRPr="00FA6E85">
        <w:rPr>
          <w:rFonts w:ascii="SimSun" w:eastAsia="SimSun" w:hAnsi="SimSun" w:hint="eastAsia"/>
          <w:lang w:eastAsia="zh-CN"/>
        </w:rPr>
        <w:t>“</w:t>
      </w:r>
      <w:r>
        <w:rPr>
          <w:rFonts w:hint="eastAsia"/>
          <w:lang w:eastAsia="zh-CN"/>
        </w:rPr>
        <w:t>劣质</w:t>
      </w:r>
      <w:r w:rsidR="00AB6FBC" w:rsidRPr="00AB6FBC">
        <w:rPr>
          <w:rFonts w:ascii="SimSun" w:eastAsia="SimSun" w:hAnsi="SimSun" w:hint="eastAsia"/>
          <w:lang w:eastAsia="zh-CN"/>
        </w:rPr>
        <w:t>”</w:t>
      </w:r>
      <w:r>
        <w:rPr>
          <w:rFonts w:hint="eastAsia"/>
          <w:lang w:eastAsia="zh-CN"/>
        </w:rPr>
        <w:t>设备</w:t>
      </w:r>
      <w:r>
        <w:rPr>
          <w:lang w:eastAsia="zh-CN"/>
        </w:rPr>
        <w:t>属于另外一类问题。该问题的解决需要单独考虑。</w:t>
      </w:r>
    </w:p>
    <w:p w:rsidR="005C7F4C" w:rsidRDefault="00E3158B" w:rsidP="00E3158B">
      <w:pPr>
        <w:pStyle w:val="Heading1"/>
        <w:rPr>
          <w:lang w:eastAsia="zh-CN"/>
        </w:rPr>
      </w:pPr>
      <w:bookmarkStart w:id="14" w:name="_Toc200180728"/>
      <w:bookmarkStart w:id="15" w:name="_Toc200181296"/>
      <w:bookmarkStart w:id="16" w:name="_Toc211334003"/>
      <w:bookmarkStart w:id="17" w:name="_Toc404607167"/>
      <w:bookmarkStart w:id="18" w:name="_Toc414094926"/>
      <w:r>
        <w:rPr>
          <w:lang w:eastAsia="zh-CN"/>
        </w:rPr>
        <w:t>2</w:t>
      </w:r>
      <w:r>
        <w:rPr>
          <w:lang w:eastAsia="zh-CN"/>
        </w:rPr>
        <w:tab/>
      </w:r>
      <w:bookmarkEnd w:id="14"/>
      <w:bookmarkEnd w:id="15"/>
      <w:bookmarkEnd w:id="16"/>
      <w:bookmarkEnd w:id="17"/>
      <w:r>
        <w:rPr>
          <w:rFonts w:hint="eastAsia"/>
          <w:lang w:eastAsia="zh-CN"/>
        </w:rPr>
        <w:t>何为仿造</w:t>
      </w:r>
      <w:bookmarkEnd w:id="18"/>
    </w:p>
    <w:p w:rsidR="00765D01" w:rsidRDefault="00E3158B" w:rsidP="00E93207">
      <w:pPr>
        <w:ind w:firstLineChars="200" w:firstLine="480"/>
        <w:rPr>
          <w:rFonts w:asciiTheme="minorEastAsia" w:hAnsiTheme="minorEastAsia"/>
          <w:lang w:eastAsia="zh-CN"/>
        </w:rPr>
      </w:pPr>
      <w:r>
        <w:rPr>
          <w:rFonts w:hint="eastAsia"/>
          <w:lang w:eastAsia="zh-CN"/>
        </w:rPr>
        <w:t>世界贸易</w:t>
      </w:r>
      <w:r>
        <w:rPr>
          <w:lang w:eastAsia="zh-CN"/>
        </w:rPr>
        <w:t>组织</w:t>
      </w:r>
      <w:r>
        <w:rPr>
          <w:rFonts w:hint="eastAsia"/>
          <w:lang w:eastAsia="zh-CN"/>
        </w:rPr>
        <w:t>有关</w:t>
      </w:r>
      <w:r>
        <w:rPr>
          <w:lang w:eastAsia="zh-CN"/>
        </w:rPr>
        <w:t>知识产权贸易方面的协议（</w:t>
      </w:r>
      <w:r>
        <w:rPr>
          <w:rFonts w:hint="eastAsia"/>
          <w:lang w:eastAsia="zh-CN"/>
        </w:rPr>
        <w:t>TRIPS</w:t>
      </w:r>
      <w:r>
        <w:rPr>
          <w:rFonts w:hint="eastAsia"/>
          <w:lang w:eastAsia="zh-CN"/>
        </w:rPr>
        <w:t>协议</w:t>
      </w:r>
      <w:r>
        <w:rPr>
          <w:lang w:eastAsia="zh-CN"/>
        </w:rPr>
        <w:t>）</w:t>
      </w:r>
      <w:r>
        <w:rPr>
          <w:rFonts w:hint="eastAsia"/>
          <w:lang w:eastAsia="zh-CN"/>
        </w:rPr>
        <w:t>将</w:t>
      </w:r>
      <w:r>
        <w:rPr>
          <w:lang w:eastAsia="zh-CN"/>
        </w:rPr>
        <w:t>仿造商标货物定义为</w:t>
      </w:r>
      <w:r w:rsidR="00FA6E85" w:rsidRPr="00FA6E85">
        <w:rPr>
          <w:rFonts w:ascii="SimSun" w:eastAsia="SimSun" w:hAnsi="SimSun" w:hint="eastAsia"/>
          <w:lang w:eastAsia="zh-CN"/>
        </w:rPr>
        <w:t>“</w:t>
      </w:r>
      <w:r>
        <w:rPr>
          <w:rFonts w:hint="eastAsia"/>
          <w:lang w:eastAsia="zh-CN"/>
        </w:rPr>
        <w:t>包括</w:t>
      </w:r>
      <w:r>
        <w:rPr>
          <w:lang w:eastAsia="zh-CN"/>
        </w:rPr>
        <w:t>包装在内的</w:t>
      </w:r>
      <w:r>
        <w:rPr>
          <w:rFonts w:hint="eastAsia"/>
          <w:lang w:eastAsia="zh-CN"/>
        </w:rPr>
        <w:t>任何</w:t>
      </w:r>
      <w:r>
        <w:rPr>
          <w:lang w:eastAsia="zh-CN"/>
        </w:rPr>
        <w:t>如下货物</w:t>
      </w:r>
      <w:r w:rsidR="00791CCB">
        <w:rPr>
          <w:rFonts w:hint="eastAsia"/>
          <w:lang w:eastAsia="zh-CN"/>
        </w:rPr>
        <w:t>：</w:t>
      </w:r>
      <w:r w:rsidR="00791CCB">
        <w:rPr>
          <w:lang w:eastAsia="zh-CN"/>
        </w:rPr>
        <w:t>未经许可而载有的商标与此类货物已有效注册的商标相同，或其基本特征不能与此种商标相区分并因此在进口</w:t>
      </w:r>
      <w:r w:rsidR="00791CCB">
        <w:rPr>
          <w:rFonts w:hint="eastAsia"/>
          <w:lang w:eastAsia="zh-CN"/>
        </w:rPr>
        <w:t>国</w:t>
      </w:r>
      <w:r w:rsidR="00791CCB">
        <w:rPr>
          <w:lang w:eastAsia="zh-CN"/>
        </w:rPr>
        <w:t>法律项下侵犯了</w:t>
      </w:r>
      <w:r w:rsidR="00791CCB">
        <w:rPr>
          <w:rFonts w:hint="eastAsia"/>
          <w:lang w:eastAsia="zh-CN"/>
        </w:rPr>
        <w:t>所</w:t>
      </w:r>
      <w:r w:rsidR="00791CCB">
        <w:rPr>
          <w:lang w:eastAsia="zh-CN"/>
        </w:rPr>
        <w:t>涉</w:t>
      </w:r>
      <w:r w:rsidR="00791CCB">
        <w:rPr>
          <w:rFonts w:hint="eastAsia"/>
          <w:lang w:eastAsia="zh-CN"/>
        </w:rPr>
        <w:t>商标</w:t>
      </w:r>
      <w:r w:rsidR="00791CCB">
        <w:rPr>
          <w:lang w:eastAsia="zh-CN"/>
        </w:rPr>
        <w:t>所有</w:t>
      </w:r>
      <w:r w:rsidR="00791CCB">
        <w:rPr>
          <w:rFonts w:hint="eastAsia"/>
          <w:lang w:eastAsia="zh-CN"/>
        </w:rPr>
        <w:t>权</w:t>
      </w:r>
      <w:r w:rsidR="00791CCB">
        <w:rPr>
          <w:lang w:eastAsia="zh-CN"/>
        </w:rPr>
        <w:t>人的权利</w:t>
      </w:r>
      <w:r w:rsidR="00AB6FBC" w:rsidRPr="00AB6FBC">
        <w:rPr>
          <w:rFonts w:ascii="SimSun" w:eastAsia="SimSun" w:hAnsi="SimSun"/>
          <w:lang w:eastAsia="zh-CN"/>
        </w:rPr>
        <w:t>”</w:t>
      </w:r>
      <w:r w:rsidR="00791CCB">
        <w:rPr>
          <w:rFonts w:asciiTheme="minorEastAsia" w:hAnsiTheme="minorEastAsia" w:hint="eastAsia"/>
          <w:lang w:eastAsia="zh-CN"/>
        </w:rPr>
        <w:t>（</w:t>
      </w:r>
      <w:r w:rsidR="00791CCB" w:rsidRPr="00791CCB">
        <w:rPr>
          <w:lang w:eastAsia="zh-CN"/>
        </w:rPr>
        <w:t>第</w:t>
      </w:r>
      <w:r w:rsidR="00791CCB" w:rsidRPr="00791CCB">
        <w:rPr>
          <w:lang w:eastAsia="zh-CN"/>
        </w:rPr>
        <w:t>51</w:t>
      </w:r>
      <w:r w:rsidR="00791CCB" w:rsidRPr="00791CCB">
        <w:rPr>
          <w:lang w:eastAsia="zh-CN"/>
        </w:rPr>
        <w:t>条脚注</w:t>
      </w:r>
      <w:r w:rsidR="00791CCB" w:rsidRPr="00791CCB">
        <w:rPr>
          <w:lang w:eastAsia="zh-CN"/>
        </w:rPr>
        <w:t>14</w:t>
      </w:r>
      <w:r w:rsidR="00791CCB">
        <w:rPr>
          <w:rFonts w:asciiTheme="minorEastAsia" w:hAnsiTheme="minorEastAsia"/>
          <w:lang w:eastAsia="zh-CN"/>
        </w:rPr>
        <w:t>）</w:t>
      </w:r>
      <w:r w:rsidR="00791CCB">
        <w:rPr>
          <w:rFonts w:asciiTheme="minorEastAsia" w:hAnsiTheme="minorEastAsia" w:hint="eastAsia"/>
          <w:lang w:eastAsia="zh-CN"/>
        </w:rPr>
        <w:t>。术语</w:t>
      </w:r>
      <w:r w:rsidR="00FA6E85" w:rsidRPr="00FA6E85">
        <w:rPr>
          <w:rFonts w:ascii="SimSun" w:eastAsia="SimSun" w:hAnsi="SimSun" w:hint="eastAsia"/>
          <w:lang w:eastAsia="zh-CN"/>
        </w:rPr>
        <w:t>“</w:t>
      </w:r>
      <w:r w:rsidR="00791CCB">
        <w:rPr>
          <w:rFonts w:hint="eastAsia"/>
          <w:lang w:eastAsia="zh-CN"/>
        </w:rPr>
        <w:t>仿造</w:t>
      </w:r>
      <w:r w:rsidR="00AB6FBC" w:rsidRPr="00AB6FBC">
        <w:rPr>
          <w:rFonts w:ascii="SimSun" w:eastAsia="SimSun" w:hAnsi="SimSun"/>
          <w:lang w:eastAsia="zh-CN"/>
        </w:rPr>
        <w:t>”</w:t>
      </w:r>
      <w:r w:rsidR="00791CCB">
        <w:rPr>
          <w:rFonts w:asciiTheme="minorEastAsia" w:hAnsiTheme="minorEastAsia" w:hint="eastAsia"/>
          <w:lang w:eastAsia="zh-CN"/>
        </w:rPr>
        <w:t>因此</w:t>
      </w:r>
      <w:r w:rsidR="00791CCB">
        <w:rPr>
          <w:rFonts w:asciiTheme="minorEastAsia" w:hAnsiTheme="minorEastAsia"/>
          <w:lang w:eastAsia="zh-CN"/>
        </w:rPr>
        <w:t>在</w:t>
      </w:r>
      <w:r w:rsidR="00791CCB" w:rsidRPr="00791CCB">
        <w:rPr>
          <w:lang w:eastAsia="zh-CN"/>
        </w:rPr>
        <w:t>TRIPS</w:t>
      </w:r>
      <w:r w:rsidR="00791CCB">
        <w:rPr>
          <w:rFonts w:asciiTheme="minorEastAsia" w:hAnsiTheme="minorEastAsia" w:hint="eastAsia"/>
          <w:lang w:eastAsia="zh-CN"/>
        </w:rPr>
        <w:t>协</w:t>
      </w:r>
      <w:r w:rsidR="00E93207">
        <w:rPr>
          <w:rFonts w:asciiTheme="minorEastAsia" w:hAnsiTheme="minorEastAsia" w:hint="eastAsia"/>
          <w:lang w:eastAsia="zh-CN"/>
        </w:rPr>
        <w:t>定</w:t>
      </w:r>
      <w:r w:rsidR="00791CCB">
        <w:rPr>
          <w:rFonts w:asciiTheme="minorEastAsia" w:hAnsiTheme="minorEastAsia"/>
          <w:lang w:eastAsia="zh-CN"/>
        </w:rPr>
        <w:t>中仅用于商标领域。</w:t>
      </w:r>
      <w:r w:rsidR="00791CCB">
        <w:rPr>
          <w:rFonts w:asciiTheme="minorEastAsia" w:hAnsiTheme="minorEastAsia" w:hint="eastAsia"/>
          <w:lang w:eastAsia="zh-CN"/>
        </w:rPr>
        <w:t>它指</w:t>
      </w:r>
      <w:r w:rsidR="00791CCB">
        <w:rPr>
          <w:rFonts w:asciiTheme="minorEastAsia" w:hAnsiTheme="minorEastAsia"/>
          <w:lang w:eastAsia="zh-CN"/>
        </w:rPr>
        <w:t>比普通商标侵权定义更准确的侵权货物，前提是该商标与原商标相同或基本特征无法区分。</w:t>
      </w:r>
      <w:r w:rsidR="00791CCB">
        <w:rPr>
          <w:rFonts w:asciiTheme="minorEastAsia" w:hAnsiTheme="minorEastAsia" w:hint="eastAsia"/>
          <w:lang w:eastAsia="zh-CN"/>
        </w:rPr>
        <w:t>这段案文</w:t>
      </w:r>
      <w:r w:rsidR="00791CCB">
        <w:rPr>
          <w:rFonts w:asciiTheme="minorEastAsia" w:hAnsiTheme="minorEastAsia"/>
          <w:lang w:eastAsia="zh-CN"/>
        </w:rPr>
        <w:t>未涉及使用仿造商标的意图。</w:t>
      </w:r>
      <w:r w:rsidR="00791CCB">
        <w:rPr>
          <w:rFonts w:asciiTheme="minorEastAsia" w:hAnsiTheme="minorEastAsia" w:hint="eastAsia"/>
          <w:lang w:eastAsia="zh-CN"/>
        </w:rPr>
        <w:t>它</w:t>
      </w:r>
      <w:r w:rsidR="00791CCB">
        <w:rPr>
          <w:rFonts w:asciiTheme="minorEastAsia" w:hAnsiTheme="minorEastAsia"/>
          <w:lang w:eastAsia="zh-CN"/>
        </w:rPr>
        <w:t>从</w:t>
      </w:r>
      <w:r w:rsidR="00791CCB">
        <w:rPr>
          <w:rFonts w:asciiTheme="minorEastAsia" w:hAnsiTheme="minorEastAsia" w:hint="eastAsia"/>
          <w:lang w:eastAsia="zh-CN"/>
        </w:rPr>
        <w:t>与</w:t>
      </w:r>
      <w:r w:rsidR="00791CCB">
        <w:rPr>
          <w:rFonts w:asciiTheme="minorEastAsia" w:hAnsiTheme="minorEastAsia"/>
          <w:lang w:eastAsia="zh-CN"/>
        </w:rPr>
        <w:t>注册产品使用商标</w:t>
      </w:r>
      <w:r w:rsidR="00791CCB">
        <w:rPr>
          <w:rFonts w:asciiTheme="minorEastAsia" w:hAnsiTheme="minorEastAsia" w:hint="eastAsia"/>
          <w:lang w:eastAsia="zh-CN"/>
        </w:rPr>
        <w:t>的</w:t>
      </w:r>
      <w:r w:rsidR="00791CCB">
        <w:rPr>
          <w:rFonts w:asciiTheme="minorEastAsia" w:hAnsiTheme="minorEastAsia"/>
          <w:lang w:eastAsia="zh-CN"/>
        </w:rPr>
        <w:t>相似性角度定义仿造商品适用于与注册商标相同的货物情况。</w:t>
      </w:r>
      <w:r w:rsidR="00791CCB">
        <w:rPr>
          <w:rFonts w:asciiTheme="minorEastAsia" w:hAnsiTheme="minorEastAsia" w:hint="eastAsia"/>
          <w:lang w:eastAsia="zh-CN"/>
        </w:rPr>
        <w:t>事实上</w:t>
      </w:r>
      <w:r w:rsidR="00791CCB">
        <w:rPr>
          <w:rFonts w:asciiTheme="minorEastAsia" w:hAnsiTheme="minorEastAsia"/>
          <w:lang w:eastAsia="zh-CN"/>
        </w:rPr>
        <w:t>，这种侵权货物通常包含商标雷同的情况，从而有意造成与原商品</w:t>
      </w:r>
      <w:r w:rsidR="00791CCB">
        <w:rPr>
          <w:rFonts w:asciiTheme="minorEastAsia" w:hAnsiTheme="minorEastAsia" w:hint="eastAsia"/>
          <w:lang w:eastAsia="zh-CN"/>
        </w:rPr>
        <w:t>相同</w:t>
      </w:r>
      <w:r w:rsidR="00791CCB">
        <w:rPr>
          <w:rFonts w:asciiTheme="minorEastAsia" w:hAnsiTheme="minorEastAsia"/>
          <w:lang w:eastAsia="zh-CN"/>
        </w:rPr>
        <w:t>的</w:t>
      </w:r>
      <w:r w:rsidR="00791CCB">
        <w:rPr>
          <w:rFonts w:asciiTheme="minorEastAsia" w:hAnsiTheme="minorEastAsia" w:hint="eastAsia"/>
          <w:lang w:eastAsia="zh-CN"/>
        </w:rPr>
        <w:t>印象</w:t>
      </w:r>
      <w:r w:rsidR="00791CCB">
        <w:rPr>
          <w:rFonts w:asciiTheme="minorEastAsia" w:hAnsiTheme="minorEastAsia"/>
          <w:lang w:eastAsia="zh-CN"/>
        </w:rPr>
        <w:t>。</w:t>
      </w:r>
      <w:r w:rsidR="00791CCB">
        <w:rPr>
          <w:rFonts w:asciiTheme="minorEastAsia" w:hAnsiTheme="minorEastAsia" w:hint="eastAsia"/>
          <w:lang w:eastAsia="zh-CN"/>
        </w:rPr>
        <w:t>这种做法</w:t>
      </w:r>
      <w:r w:rsidR="00791CCB">
        <w:rPr>
          <w:rFonts w:asciiTheme="minorEastAsia" w:hAnsiTheme="minorEastAsia"/>
          <w:lang w:eastAsia="zh-CN"/>
        </w:rPr>
        <w:t>通常</w:t>
      </w:r>
      <w:r w:rsidR="00791CCB">
        <w:rPr>
          <w:rFonts w:asciiTheme="minorEastAsia" w:hAnsiTheme="minorEastAsia" w:hint="eastAsia"/>
          <w:lang w:eastAsia="zh-CN"/>
        </w:rPr>
        <w:t>旨在</w:t>
      </w:r>
      <w:r w:rsidR="00791CCB">
        <w:rPr>
          <w:rFonts w:asciiTheme="minorEastAsia" w:hAnsiTheme="minorEastAsia"/>
          <w:lang w:eastAsia="zh-CN"/>
        </w:rPr>
        <w:t>以假乱真</w:t>
      </w:r>
      <w:r w:rsidR="00791CCB">
        <w:rPr>
          <w:rFonts w:asciiTheme="minorEastAsia" w:hAnsiTheme="minorEastAsia" w:hint="eastAsia"/>
          <w:lang w:eastAsia="zh-CN"/>
        </w:rPr>
        <w:t>，</w:t>
      </w:r>
      <w:r w:rsidR="00791CCB">
        <w:rPr>
          <w:rFonts w:asciiTheme="minorEastAsia" w:hAnsiTheme="minorEastAsia"/>
          <w:lang w:eastAsia="zh-CN"/>
        </w:rPr>
        <w:t>因为</w:t>
      </w:r>
      <w:r w:rsidR="00791CCB">
        <w:rPr>
          <w:rFonts w:asciiTheme="minorEastAsia" w:hAnsiTheme="minorEastAsia" w:hint="eastAsia"/>
          <w:lang w:eastAsia="zh-CN"/>
        </w:rPr>
        <w:t>故意</w:t>
      </w:r>
      <w:r w:rsidR="00791CCB">
        <w:rPr>
          <w:rFonts w:asciiTheme="minorEastAsia" w:hAnsiTheme="minorEastAsia"/>
          <w:lang w:eastAsia="zh-CN"/>
        </w:rPr>
        <w:t>要在原产品和复制品之间</w:t>
      </w:r>
      <w:r w:rsidR="00791CCB">
        <w:rPr>
          <w:rFonts w:asciiTheme="minorEastAsia" w:hAnsiTheme="minorEastAsia" w:hint="eastAsia"/>
          <w:lang w:eastAsia="zh-CN"/>
        </w:rPr>
        <w:t>造成</w:t>
      </w:r>
      <w:r w:rsidR="00791CCB">
        <w:rPr>
          <w:rFonts w:asciiTheme="minorEastAsia" w:hAnsiTheme="minorEastAsia"/>
          <w:lang w:eastAsia="zh-CN"/>
        </w:rPr>
        <w:t>混淆</w:t>
      </w:r>
      <w:r w:rsidR="00791CCB">
        <w:rPr>
          <w:rFonts w:asciiTheme="minorEastAsia" w:hAnsiTheme="minorEastAsia" w:hint="eastAsia"/>
          <w:lang w:eastAsia="zh-CN"/>
        </w:rPr>
        <w:t>。</w:t>
      </w:r>
    </w:p>
    <w:p w:rsidR="00485156" w:rsidRDefault="00791CCB" w:rsidP="007D7B00">
      <w:pPr>
        <w:ind w:firstLineChars="200" w:firstLine="480"/>
        <w:rPr>
          <w:lang w:eastAsia="zh-CN"/>
        </w:rPr>
      </w:pPr>
      <w:r w:rsidRPr="00765D01">
        <w:rPr>
          <w:lang w:eastAsia="zh-CN"/>
        </w:rPr>
        <w:t>T</w:t>
      </w:r>
      <w:r w:rsidRPr="00791CCB">
        <w:rPr>
          <w:lang w:eastAsia="zh-CN"/>
        </w:rPr>
        <w:t>RIPS</w:t>
      </w:r>
      <w:r>
        <w:rPr>
          <w:rFonts w:asciiTheme="minorEastAsia" w:hAnsiTheme="minorEastAsia" w:hint="eastAsia"/>
          <w:lang w:eastAsia="zh-CN"/>
        </w:rPr>
        <w:t>协</w:t>
      </w:r>
      <w:r w:rsidR="00E93207">
        <w:rPr>
          <w:rFonts w:asciiTheme="minorEastAsia" w:hAnsiTheme="minorEastAsia" w:hint="eastAsia"/>
          <w:lang w:eastAsia="zh-CN"/>
        </w:rPr>
        <w:t>定</w:t>
      </w:r>
      <w:r>
        <w:rPr>
          <w:rFonts w:asciiTheme="minorEastAsia" w:hAnsiTheme="minorEastAsia"/>
          <w:lang w:eastAsia="zh-CN"/>
        </w:rPr>
        <w:t>同一脚注还将盗版货物定义</w:t>
      </w:r>
      <w:r>
        <w:rPr>
          <w:rFonts w:asciiTheme="minorEastAsia" w:hAnsiTheme="minorEastAsia" w:hint="eastAsia"/>
          <w:lang w:eastAsia="zh-CN"/>
        </w:rPr>
        <w:t>为</w:t>
      </w:r>
      <w:r>
        <w:rPr>
          <w:rFonts w:asciiTheme="minorEastAsia" w:hAnsiTheme="minorEastAsia"/>
          <w:lang w:eastAsia="zh-CN"/>
        </w:rPr>
        <w:t>任何如下</w:t>
      </w:r>
      <w:r>
        <w:rPr>
          <w:rFonts w:asciiTheme="minorEastAsia" w:hAnsiTheme="minorEastAsia" w:hint="eastAsia"/>
          <w:lang w:eastAsia="zh-CN"/>
        </w:rPr>
        <w:t>货物</w:t>
      </w:r>
      <w:r>
        <w:rPr>
          <w:rFonts w:asciiTheme="minorEastAsia" w:hAnsiTheme="minorEastAsia"/>
          <w:lang w:eastAsia="zh-CN"/>
        </w:rPr>
        <w:t>：</w:t>
      </w:r>
      <w:r w:rsidR="00FA6E85" w:rsidRPr="00FA6E85">
        <w:rPr>
          <w:rFonts w:ascii="SimSun" w:eastAsia="SimSun" w:hAnsi="SimSun" w:hint="eastAsia"/>
          <w:lang w:eastAsia="zh-CN"/>
        </w:rPr>
        <w:t>“</w:t>
      </w:r>
      <w:r>
        <w:rPr>
          <w:rFonts w:hint="eastAsia"/>
          <w:lang w:eastAsia="zh-CN"/>
        </w:rPr>
        <w:t>未</w:t>
      </w:r>
      <w:r>
        <w:rPr>
          <w:lang w:eastAsia="zh-CN"/>
        </w:rPr>
        <w:t>经</w:t>
      </w:r>
      <w:r w:rsidR="00E93207">
        <w:rPr>
          <w:rFonts w:hint="eastAsia"/>
          <w:lang w:eastAsia="zh-CN"/>
        </w:rPr>
        <w:t>所有权</w:t>
      </w:r>
      <w:r>
        <w:rPr>
          <w:lang w:eastAsia="zh-CN"/>
        </w:rPr>
        <w:t>人同意或未经</w:t>
      </w:r>
      <w:r w:rsidR="00765D01">
        <w:rPr>
          <w:rFonts w:hint="eastAsia"/>
          <w:lang w:eastAsia="zh-CN"/>
        </w:rPr>
        <w:t>生产</w:t>
      </w:r>
      <w:r w:rsidR="00765D01">
        <w:rPr>
          <w:lang w:eastAsia="zh-CN"/>
        </w:rPr>
        <w:t>国</w:t>
      </w:r>
      <w:r w:rsidR="00E93207">
        <w:rPr>
          <w:rFonts w:hint="eastAsia"/>
          <w:lang w:eastAsia="zh-CN"/>
        </w:rPr>
        <w:t>所有权</w:t>
      </w:r>
      <w:r w:rsidR="00765D01">
        <w:rPr>
          <w:lang w:eastAsia="zh-CN"/>
        </w:rPr>
        <w:t>人充分授权的人同意而制造的复制品以及直接或间接由</w:t>
      </w:r>
      <w:r w:rsidR="00765D01">
        <w:rPr>
          <w:rFonts w:hint="eastAsia"/>
          <w:lang w:eastAsia="zh-CN"/>
        </w:rPr>
        <w:t>一</w:t>
      </w:r>
      <w:r w:rsidR="00765D01">
        <w:rPr>
          <w:lang w:eastAsia="zh-CN"/>
        </w:rPr>
        <w:t>物品制</w:t>
      </w:r>
      <w:r w:rsidR="00765D01">
        <w:rPr>
          <w:rFonts w:hint="eastAsia"/>
          <w:lang w:eastAsia="zh-CN"/>
        </w:rPr>
        <w:t>成</w:t>
      </w:r>
      <w:r w:rsidR="00765D01">
        <w:rPr>
          <w:lang w:eastAsia="zh-CN"/>
        </w:rPr>
        <w:t>的货物，如此种复制在进口国法律项下构成对版权和相关权利的侵犯</w:t>
      </w:r>
      <w:r w:rsidR="00AB6FBC" w:rsidRPr="00AB6FBC">
        <w:rPr>
          <w:rFonts w:ascii="SimSun" w:eastAsia="SimSun" w:hAnsi="SimSun"/>
          <w:lang w:eastAsia="zh-CN"/>
        </w:rPr>
        <w:t>”</w:t>
      </w:r>
      <w:r w:rsidR="00765D01">
        <w:rPr>
          <w:rFonts w:hint="eastAsia"/>
          <w:lang w:eastAsia="zh-CN"/>
        </w:rPr>
        <w:t>。</w:t>
      </w:r>
      <w:r w:rsidR="007D7B00">
        <w:rPr>
          <w:rFonts w:asciiTheme="minorEastAsia" w:hAnsiTheme="minorEastAsia" w:hint="eastAsia"/>
          <w:lang w:eastAsia="zh-CN"/>
        </w:rPr>
        <w:t>因此，</w:t>
      </w:r>
      <w:r w:rsidR="00765D01">
        <w:rPr>
          <w:rFonts w:hint="eastAsia"/>
          <w:lang w:eastAsia="zh-CN"/>
        </w:rPr>
        <w:t>术语</w:t>
      </w:r>
      <w:r w:rsidR="00FA6E85" w:rsidRPr="00FA6E85">
        <w:rPr>
          <w:rFonts w:ascii="SimSun" w:eastAsia="SimSun" w:hAnsi="SimSun" w:hint="eastAsia"/>
          <w:lang w:eastAsia="zh-CN"/>
        </w:rPr>
        <w:t>“</w:t>
      </w:r>
      <w:r w:rsidR="00765D01">
        <w:rPr>
          <w:rFonts w:hint="eastAsia"/>
          <w:lang w:eastAsia="zh-CN"/>
        </w:rPr>
        <w:t>盗版</w:t>
      </w:r>
      <w:r w:rsidR="00AB6FBC" w:rsidRPr="00AB6FBC">
        <w:rPr>
          <w:rFonts w:ascii="SimSun" w:eastAsia="SimSun" w:hAnsi="SimSun"/>
          <w:lang w:eastAsia="zh-CN"/>
        </w:rPr>
        <w:t>”</w:t>
      </w:r>
      <w:r w:rsidR="00765D01">
        <w:rPr>
          <w:rFonts w:asciiTheme="minorEastAsia" w:hAnsiTheme="minorEastAsia"/>
          <w:lang w:eastAsia="zh-CN"/>
        </w:rPr>
        <w:t>涉及版权以及</w:t>
      </w:r>
      <w:r w:rsidR="00765D01" w:rsidRPr="00765D01">
        <w:rPr>
          <w:lang w:eastAsia="zh-CN"/>
        </w:rPr>
        <w:t>TRIPS</w:t>
      </w:r>
      <w:r w:rsidR="00765D01" w:rsidRPr="00765D01">
        <w:rPr>
          <w:lang w:eastAsia="zh-CN"/>
        </w:rPr>
        <w:t>协</w:t>
      </w:r>
      <w:r w:rsidR="007D7B00">
        <w:rPr>
          <w:rFonts w:hint="eastAsia"/>
          <w:lang w:eastAsia="zh-CN"/>
        </w:rPr>
        <w:t>定</w:t>
      </w:r>
      <w:r w:rsidR="00765D01">
        <w:rPr>
          <w:rFonts w:asciiTheme="minorEastAsia" w:hAnsiTheme="minorEastAsia"/>
          <w:lang w:eastAsia="zh-CN"/>
        </w:rPr>
        <w:t>中</w:t>
      </w:r>
      <w:r w:rsidR="00765D01">
        <w:rPr>
          <w:rFonts w:asciiTheme="minorEastAsia" w:hAnsiTheme="minorEastAsia" w:hint="eastAsia"/>
          <w:lang w:eastAsia="zh-CN"/>
        </w:rPr>
        <w:t>相关</w:t>
      </w:r>
      <w:r w:rsidR="00765D01">
        <w:rPr>
          <w:rFonts w:asciiTheme="minorEastAsia" w:hAnsiTheme="minorEastAsia"/>
          <w:lang w:eastAsia="zh-CN"/>
        </w:rPr>
        <w:t>权利的侵犯。</w:t>
      </w:r>
    </w:p>
    <w:p w:rsidR="0077266D" w:rsidRDefault="00D775C4" w:rsidP="007D7B00">
      <w:pPr>
        <w:pStyle w:val="Heading1"/>
        <w:rPr>
          <w:lang w:eastAsia="zh-CN"/>
        </w:rPr>
      </w:pPr>
      <w:bookmarkStart w:id="19" w:name="_Toc200180729"/>
      <w:bookmarkStart w:id="20" w:name="_Toc200181297"/>
      <w:bookmarkStart w:id="21" w:name="_Toc211334004"/>
      <w:bookmarkStart w:id="22" w:name="_Toc404607168"/>
      <w:bookmarkStart w:id="23" w:name="_Toc414094927"/>
      <w:r>
        <w:rPr>
          <w:lang w:eastAsia="zh-CN"/>
        </w:rPr>
        <w:lastRenderedPageBreak/>
        <w:t>3</w:t>
      </w:r>
      <w:r>
        <w:rPr>
          <w:lang w:eastAsia="zh-CN"/>
        </w:rPr>
        <w:tab/>
      </w:r>
      <w:r>
        <w:rPr>
          <w:rFonts w:hint="eastAsia"/>
          <w:lang w:eastAsia="zh-CN"/>
        </w:rPr>
        <w:t>仿造</w:t>
      </w:r>
      <w:r>
        <w:rPr>
          <w:rFonts w:hint="eastAsia"/>
          <w:lang w:eastAsia="zh-CN"/>
        </w:rPr>
        <w:t>ICT</w:t>
      </w:r>
      <w:r>
        <w:rPr>
          <w:rFonts w:hint="eastAsia"/>
          <w:lang w:eastAsia="zh-CN"/>
        </w:rPr>
        <w:t>设备</w:t>
      </w:r>
      <w:r>
        <w:rPr>
          <w:lang w:eastAsia="zh-CN"/>
        </w:rPr>
        <w:t>和</w:t>
      </w:r>
      <w:r w:rsidR="007D7B00">
        <w:rPr>
          <w:rFonts w:hint="eastAsia"/>
          <w:lang w:eastAsia="zh-CN"/>
        </w:rPr>
        <w:t>组件</w:t>
      </w:r>
      <w:r>
        <w:rPr>
          <w:lang w:eastAsia="zh-CN"/>
        </w:rPr>
        <w:t>的影响</w:t>
      </w:r>
      <w:bookmarkEnd w:id="19"/>
      <w:bookmarkEnd w:id="20"/>
      <w:bookmarkEnd w:id="21"/>
      <w:bookmarkEnd w:id="22"/>
      <w:bookmarkEnd w:id="23"/>
    </w:p>
    <w:p w:rsidR="008D21B2" w:rsidRDefault="007D7B00" w:rsidP="007D7B00">
      <w:pPr>
        <w:ind w:firstLineChars="200" w:firstLine="480"/>
        <w:rPr>
          <w:lang w:eastAsia="zh-CN"/>
        </w:rPr>
      </w:pPr>
      <w:r>
        <w:rPr>
          <w:rFonts w:hint="eastAsia"/>
          <w:lang w:eastAsia="zh-CN"/>
        </w:rPr>
        <w:t>一些与</w:t>
      </w:r>
      <w:r w:rsidR="00D775C4">
        <w:rPr>
          <w:lang w:eastAsia="zh-CN"/>
        </w:rPr>
        <w:t>仿造</w:t>
      </w:r>
      <w:r w:rsidR="00D775C4">
        <w:rPr>
          <w:rFonts w:hint="eastAsia"/>
          <w:lang w:eastAsia="zh-CN"/>
        </w:rPr>
        <w:t>ICT</w:t>
      </w:r>
      <w:r w:rsidR="00D775C4">
        <w:rPr>
          <w:rFonts w:hint="eastAsia"/>
          <w:lang w:eastAsia="zh-CN"/>
        </w:rPr>
        <w:t>设备</w:t>
      </w:r>
      <w:r w:rsidR="00D775C4">
        <w:rPr>
          <w:lang w:eastAsia="zh-CN"/>
        </w:rPr>
        <w:t>相关的社会影响</w:t>
      </w:r>
      <w:r>
        <w:rPr>
          <w:rFonts w:hint="eastAsia"/>
          <w:lang w:eastAsia="zh-CN"/>
        </w:rPr>
        <w:t>是</w:t>
      </w:r>
      <w:r w:rsidR="00D775C4">
        <w:rPr>
          <w:lang w:eastAsia="zh-CN"/>
        </w:rPr>
        <w:t>独一无二</w:t>
      </w:r>
      <w:r>
        <w:rPr>
          <w:rFonts w:hint="eastAsia"/>
          <w:lang w:eastAsia="zh-CN"/>
        </w:rPr>
        <w:t>的，与其他类侵权行为毫无相干</w:t>
      </w:r>
      <w:r w:rsidR="00D775C4">
        <w:rPr>
          <w:lang w:eastAsia="zh-CN"/>
        </w:rPr>
        <w:t>。</w:t>
      </w:r>
      <w:r w:rsidR="00D775C4">
        <w:rPr>
          <w:rFonts w:hint="eastAsia"/>
          <w:lang w:eastAsia="zh-CN"/>
        </w:rPr>
        <w:t>举例而言</w:t>
      </w:r>
      <w:r w:rsidR="00D775C4">
        <w:rPr>
          <w:lang w:eastAsia="zh-CN"/>
        </w:rPr>
        <w:t>，仿造设备通常未经</w:t>
      </w:r>
      <w:r w:rsidR="00D775C4">
        <w:rPr>
          <w:rFonts w:hint="eastAsia"/>
          <w:lang w:eastAsia="zh-CN"/>
        </w:rPr>
        <w:t>正式</w:t>
      </w:r>
      <w:r w:rsidR="00D775C4">
        <w:rPr>
          <w:lang w:eastAsia="zh-CN"/>
        </w:rPr>
        <w:t>测试，也未按照任何适用的规则</w:t>
      </w:r>
      <w:r w:rsidR="00D775C4">
        <w:rPr>
          <w:rFonts w:hint="eastAsia"/>
          <w:lang w:eastAsia="zh-CN"/>
        </w:rPr>
        <w:t>要求</w:t>
      </w:r>
      <w:r w:rsidR="00D775C4">
        <w:rPr>
          <w:lang w:eastAsia="zh-CN"/>
        </w:rPr>
        <w:t>获得批准。</w:t>
      </w:r>
      <w:r w:rsidR="008D21B2">
        <w:rPr>
          <w:rFonts w:hint="eastAsia"/>
          <w:lang w:eastAsia="zh-CN"/>
        </w:rPr>
        <w:t>使用</w:t>
      </w:r>
      <w:r w:rsidR="008D21B2">
        <w:rPr>
          <w:lang w:eastAsia="zh-CN"/>
        </w:rPr>
        <w:t>仿造设备可能带来极大的风险。</w:t>
      </w:r>
      <w:r w:rsidR="008D21B2">
        <w:rPr>
          <w:rFonts w:hint="eastAsia"/>
          <w:lang w:eastAsia="zh-CN"/>
        </w:rPr>
        <w:t>例如</w:t>
      </w:r>
      <w:r w:rsidR="008D21B2">
        <w:rPr>
          <w:lang w:eastAsia="zh-CN"/>
        </w:rPr>
        <w:t>，曾有报告指出，仿造电池爆炸造成人员死亡，由于充电器造成的触电和火灾时有发生，还有一些文件</w:t>
      </w:r>
      <w:r>
        <w:rPr>
          <w:rFonts w:hint="eastAsia"/>
          <w:lang w:eastAsia="zh-CN"/>
        </w:rPr>
        <w:t>谈及</w:t>
      </w:r>
      <w:r w:rsidR="008D21B2">
        <w:rPr>
          <w:lang w:eastAsia="zh-CN"/>
        </w:rPr>
        <w:t>铅和镉等有害物质含量较高的设备。</w:t>
      </w:r>
    </w:p>
    <w:p w:rsidR="0077266D" w:rsidRPr="00624A57" w:rsidRDefault="008D21B2" w:rsidP="002B151D">
      <w:pPr>
        <w:ind w:firstLineChars="200" w:firstLine="480"/>
        <w:rPr>
          <w:lang w:eastAsia="zh-CN"/>
        </w:rPr>
      </w:pPr>
      <w:r>
        <w:rPr>
          <w:rFonts w:hint="eastAsia"/>
          <w:lang w:eastAsia="zh-CN"/>
        </w:rPr>
        <w:t>2008</w:t>
      </w:r>
      <w:r>
        <w:rPr>
          <w:rFonts w:hint="eastAsia"/>
          <w:lang w:eastAsia="zh-CN"/>
        </w:rPr>
        <w:t>年</w:t>
      </w:r>
      <w:r>
        <w:rPr>
          <w:rFonts w:hint="eastAsia"/>
          <w:lang w:eastAsia="zh-CN"/>
        </w:rPr>
        <w:t>OECD</w:t>
      </w:r>
      <w:r>
        <w:rPr>
          <w:rFonts w:hint="eastAsia"/>
          <w:lang w:eastAsia="zh-CN"/>
        </w:rPr>
        <w:t>的</w:t>
      </w:r>
      <w:r>
        <w:rPr>
          <w:lang w:eastAsia="zh-CN"/>
        </w:rPr>
        <w:t>报告包含</w:t>
      </w:r>
      <w:r>
        <w:rPr>
          <w:rFonts w:hint="eastAsia"/>
          <w:lang w:eastAsia="zh-CN"/>
        </w:rPr>
        <w:t>了</w:t>
      </w:r>
      <w:r>
        <w:rPr>
          <w:lang w:eastAsia="zh-CN"/>
        </w:rPr>
        <w:t>有关社会经济效应和对</w:t>
      </w:r>
      <w:r w:rsidR="007D7B00">
        <w:rPr>
          <w:rFonts w:hint="eastAsia"/>
          <w:lang w:eastAsia="zh-CN"/>
        </w:rPr>
        <w:t>所有权人</w:t>
      </w:r>
      <w:r>
        <w:rPr>
          <w:rFonts w:hint="eastAsia"/>
          <w:lang w:eastAsia="zh-CN"/>
        </w:rPr>
        <w:t>、</w:t>
      </w:r>
      <w:r>
        <w:rPr>
          <w:lang w:eastAsia="zh-CN"/>
        </w:rPr>
        <w:t>消费者和政府影响的评估</w:t>
      </w:r>
      <w:r w:rsidR="00624A57">
        <w:rPr>
          <w:rFonts w:hint="eastAsia"/>
          <w:lang w:eastAsia="zh-CN"/>
        </w:rPr>
        <w:t>：</w:t>
      </w:r>
    </w:p>
    <w:p w:rsidR="009B7CCA" w:rsidRPr="002B151D" w:rsidRDefault="002B151D" w:rsidP="002B151D">
      <w:pPr>
        <w:pStyle w:val="enumlev1"/>
        <w:rPr>
          <w:lang w:eastAsia="zh-CN"/>
        </w:rPr>
      </w:pPr>
      <w:r>
        <w:rPr>
          <w:lang w:eastAsia="zh-CN"/>
        </w:rPr>
        <w:t>•</w:t>
      </w:r>
      <w:r>
        <w:rPr>
          <w:lang w:eastAsia="zh-CN"/>
        </w:rPr>
        <w:tab/>
      </w:r>
      <w:r w:rsidR="00624A57" w:rsidRPr="002B151D">
        <w:rPr>
          <w:rFonts w:hint="eastAsia"/>
          <w:lang w:eastAsia="zh-CN"/>
        </w:rPr>
        <w:t>考虑</w:t>
      </w:r>
      <w:r w:rsidR="00624A57" w:rsidRPr="002B151D">
        <w:rPr>
          <w:lang w:eastAsia="zh-CN"/>
        </w:rPr>
        <w:t>到</w:t>
      </w:r>
      <w:r w:rsidR="00624A57" w:rsidRPr="002B151D">
        <w:rPr>
          <w:rFonts w:hint="eastAsia"/>
          <w:lang w:eastAsia="zh-CN"/>
        </w:rPr>
        <w:t>社会</w:t>
      </w:r>
      <w:r w:rsidR="00624A57" w:rsidRPr="002B151D">
        <w:rPr>
          <w:lang w:eastAsia="zh-CN"/>
        </w:rPr>
        <w:t>经济影响</w:t>
      </w:r>
      <w:r w:rsidR="00624A57" w:rsidRPr="002B151D">
        <w:rPr>
          <w:rFonts w:hint="eastAsia"/>
          <w:lang w:eastAsia="zh-CN"/>
        </w:rPr>
        <w:t>，</w:t>
      </w:r>
      <w:r w:rsidR="00624A57" w:rsidRPr="002B151D">
        <w:rPr>
          <w:lang w:eastAsia="zh-CN"/>
        </w:rPr>
        <w:t>仿造可能会对创新</w:t>
      </w:r>
      <w:r w:rsidR="00624A57" w:rsidRPr="002B151D">
        <w:rPr>
          <w:rFonts w:hint="eastAsia"/>
          <w:lang w:eastAsia="zh-CN"/>
        </w:rPr>
        <w:t>、</w:t>
      </w:r>
      <w:r w:rsidR="00624A57" w:rsidRPr="002B151D">
        <w:rPr>
          <w:lang w:eastAsia="zh-CN"/>
        </w:rPr>
        <w:t>外国直接投资水平、经济增长以及</w:t>
      </w:r>
      <w:r w:rsidR="00624A57" w:rsidRPr="002B151D">
        <w:rPr>
          <w:rFonts w:hint="eastAsia"/>
          <w:lang w:eastAsia="zh-CN"/>
        </w:rPr>
        <w:t>就业</w:t>
      </w:r>
      <w:r w:rsidR="00624A57" w:rsidRPr="002B151D">
        <w:rPr>
          <w:lang w:eastAsia="zh-CN"/>
        </w:rPr>
        <w:t>水平产生不良影响，并有可能将资源转入有组织的犯罪网络。</w:t>
      </w:r>
    </w:p>
    <w:p w:rsidR="009B7CCA" w:rsidRPr="002B151D" w:rsidRDefault="002B151D" w:rsidP="002B151D">
      <w:pPr>
        <w:pStyle w:val="enumlev1"/>
        <w:rPr>
          <w:lang w:eastAsia="zh-CN"/>
        </w:rPr>
      </w:pPr>
      <w:r>
        <w:rPr>
          <w:lang w:eastAsia="zh-CN"/>
        </w:rPr>
        <w:t>•</w:t>
      </w:r>
      <w:r>
        <w:rPr>
          <w:lang w:eastAsia="zh-CN"/>
        </w:rPr>
        <w:tab/>
      </w:r>
      <w:r w:rsidR="00624A57" w:rsidRPr="002B151D">
        <w:rPr>
          <w:rFonts w:hint="eastAsia"/>
          <w:lang w:eastAsia="zh-CN"/>
        </w:rPr>
        <w:t>仿造</w:t>
      </w:r>
      <w:r w:rsidR="00624A57" w:rsidRPr="002B151D">
        <w:rPr>
          <w:lang w:eastAsia="zh-CN"/>
        </w:rPr>
        <w:t>对所有权人可能产生经济影响，因为销售量和专利税、价格、品牌</w:t>
      </w:r>
      <w:r w:rsidR="00624A57" w:rsidRPr="002B151D">
        <w:rPr>
          <w:rFonts w:hint="eastAsia"/>
          <w:lang w:eastAsia="zh-CN"/>
        </w:rPr>
        <w:t>价值</w:t>
      </w:r>
      <w:r w:rsidR="00624A57" w:rsidRPr="002B151D">
        <w:rPr>
          <w:lang w:eastAsia="zh-CN"/>
        </w:rPr>
        <w:t>和声誉、运作成本和范围可能受到影响。</w:t>
      </w:r>
    </w:p>
    <w:p w:rsidR="009B7CCA" w:rsidRPr="002B151D" w:rsidRDefault="002B151D" w:rsidP="002B151D">
      <w:pPr>
        <w:pStyle w:val="enumlev1"/>
        <w:rPr>
          <w:lang w:eastAsia="zh-CN"/>
        </w:rPr>
      </w:pPr>
      <w:r>
        <w:rPr>
          <w:lang w:eastAsia="zh-CN"/>
        </w:rPr>
        <w:t>•</w:t>
      </w:r>
      <w:r>
        <w:rPr>
          <w:lang w:eastAsia="zh-CN"/>
        </w:rPr>
        <w:tab/>
      </w:r>
      <w:r w:rsidR="00624A57" w:rsidRPr="002B151D">
        <w:rPr>
          <w:rFonts w:hint="eastAsia"/>
          <w:lang w:eastAsia="zh-CN"/>
        </w:rPr>
        <w:t>消费者</w:t>
      </w:r>
      <w:r w:rsidR="00624A57" w:rsidRPr="002B151D">
        <w:rPr>
          <w:lang w:eastAsia="zh-CN"/>
        </w:rPr>
        <w:t>会发现，仿造货物的品质不达标并可能产生严重的健康和安全</w:t>
      </w:r>
      <w:r w:rsidR="007D7B00" w:rsidRPr="002B151D">
        <w:rPr>
          <w:rFonts w:hint="eastAsia"/>
          <w:lang w:eastAsia="zh-CN"/>
        </w:rPr>
        <w:t>隐患</w:t>
      </w:r>
      <w:r w:rsidR="00624A57" w:rsidRPr="002B151D">
        <w:rPr>
          <w:lang w:eastAsia="zh-CN"/>
        </w:rPr>
        <w:t>。</w:t>
      </w:r>
    </w:p>
    <w:p w:rsidR="009B7CCA" w:rsidRPr="003B3604" w:rsidRDefault="002B151D" w:rsidP="002B151D">
      <w:pPr>
        <w:pStyle w:val="enumlev1"/>
        <w:rPr>
          <w:lang w:eastAsia="zh-CN"/>
        </w:rPr>
      </w:pPr>
      <w:r>
        <w:rPr>
          <w:lang w:eastAsia="zh-CN"/>
        </w:rPr>
        <w:t>•</w:t>
      </w:r>
      <w:r>
        <w:rPr>
          <w:lang w:eastAsia="zh-CN"/>
        </w:rPr>
        <w:tab/>
      </w:r>
      <w:r w:rsidR="00624A57" w:rsidRPr="002B151D">
        <w:rPr>
          <w:rFonts w:hint="eastAsia"/>
          <w:lang w:eastAsia="zh-CN"/>
        </w:rPr>
        <w:t>政府</w:t>
      </w:r>
      <w:r w:rsidR="00624A57" w:rsidRPr="002B151D">
        <w:rPr>
          <w:lang w:eastAsia="zh-CN"/>
        </w:rPr>
        <w:t>无法征收足够的税收并可能</w:t>
      </w:r>
      <w:r w:rsidR="007D7B00" w:rsidRPr="002B151D">
        <w:rPr>
          <w:rFonts w:hint="eastAsia"/>
          <w:lang w:eastAsia="zh-CN"/>
        </w:rPr>
        <w:t>面临</w:t>
      </w:r>
      <w:r w:rsidR="00624A57" w:rsidRPr="002B151D">
        <w:rPr>
          <w:lang w:eastAsia="zh-CN"/>
        </w:rPr>
        <w:t>腐败问题，同时</w:t>
      </w:r>
      <w:r w:rsidR="00624A57" w:rsidRPr="002B151D">
        <w:rPr>
          <w:rFonts w:hint="eastAsia"/>
          <w:lang w:eastAsia="zh-CN"/>
        </w:rPr>
        <w:t>有</w:t>
      </w:r>
      <w:r w:rsidR="00624A57" w:rsidRPr="002B151D">
        <w:rPr>
          <w:lang w:eastAsia="zh-CN"/>
        </w:rPr>
        <w:t>必要为打击仿造行为增加资源。</w:t>
      </w:r>
    </w:p>
    <w:p w:rsidR="00485156" w:rsidRDefault="003E1F47" w:rsidP="00000E84">
      <w:pPr>
        <w:pStyle w:val="Heading2"/>
        <w:rPr>
          <w:lang w:eastAsia="zh-CN"/>
        </w:rPr>
      </w:pPr>
      <w:bookmarkStart w:id="24" w:name="_Toc404607169"/>
      <w:bookmarkStart w:id="25" w:name="_Toc414094928"/>
      <w:r w:rsidRPr="003B3604">
        <w:rPr>
          <w:rFonts w:asciiTheme="majorBidi" w:hAnsiTheme="majorBidi" w:cstheme="majorBidi"/>
          <w:lang w:eastAsia="zh-CN"/>
        </w:rPr>
        <w:t>3</w:t>
      </w:r>
      <w:r w:rsidR="00000E84">
        <w:rPr>
          <w:rFonts w:asciiTheme="majorBidi" w:hAnsiTheme="majorBidi" w:cstheme="majorBidi"/>
          <w:lang w:eastAsia="zh-CN"/>
        </w:rPr>
        <w:t>.1</w:t>
      </w:r>
      <w:r w:rsidR="00000E84">
        <w:rPr>
          <w:rFonts w:asciiTheme="majorBidi" w:hAnsiTheme="majorBidi" w:cstheme="majorBidi"/>
          <w:lang w:eastAsia="zh-CN"/>
        </w:rPr>
        <w:tab/>
      </w:r>
      <w:r w:rsidR="00000E84">
        <w:rPr>
          <w:rFonts w:asciiTheme="majorBidi" w:hAnsiTheme="majorBidi" w:cstheme="majorBidi" w:hint="eastAsia"/>
          <w:lang w:eastAsia="zh-CN"/>
        </w:rPr>
        <w:t>仿造</w:t>
      </w:r>
      <w:r w:rsidR="00000E84">
        <w:rPr>
          <w:rFonts w:asciiTheme="majorBidi" w:hAnsiTheme="majorBidi" w:cstheme="majorBidi" w:hint="eastAsia"/>
          <w:lang w:eastAsia="zh-CN"/>
        </w:rPr>
        <w:t>ICT</w:t>
      </w:r>
      <w:r w:rsidR="00000E84">
        <w:rPr>
          <w:rFonts w:asciiTheme="majorBidi" w:hAnsiTheme="majorBidi" w:cstheme="majorBidi" w:hint="eastAsia"/>
          <w:lang w:eastAsia="zh-CN"/>
        </w:rPr>
        <w:t>设备</w:t>
      </w:r>
      <w:r w:rsidR="00000E84">
        <w:rPr>
          <w:rFonts w:asciiTheme="majorBidi" w:hAnsiTheme="majorBidi" w:cstheme="majorBidi"/>
          <w:lang w:eastAsia="zh-CN"/>
        </w:rPr>
        <w:t>实例</w:t>
      </w:r>
      <w:bookmarkEnd w:id="24"/>
      <w:bookmarkEnd w:id="25"/>
    </w:p>
    <w:p w:rsidR="006C326A" w:rsidRDefault="00000E84" w:rsidP="00E147F9">
      <w:pPr>
        <w:ind w:firstLineChars="200" w:firstLine="480"/>
        <w:rPr>
          <w:lang w:eastAsia="zh-CN"/>
        </w:rPr>
      </w:pPr>
      <w:r>
        <w:rPr>
          <w:rFonts w:hint="eastAsia"/>
          <w:lang w:eastAsia="zh-CN"/>
        </w:rPr>
        <w:t>以下</w:t>
      </w:r>
      <w:r>
        <w:rPr>
          <w:lang w:eastAsia="zh-CN"/>
        </w:rPr>
        <w:t>是仿造</w:t>
      </w:r>
      <w:r>
        <w:rPr>
          <w:rFonts w:hint="eastAsia"/>
          <w:lang w:eastAsia="zh-CN"/>
        </w:rPr>
        <w:t>ICT</w:t>
      </w:r>
      <w:r>
        <w:rPr>
          <w:rFonts w:hint="eastAsia"/>
          <w:lang w:eastAsia="zh-CN"/>
        </w:rPr>
        <w:t>设备</w:t>
      </w:r>
      <w:r w:rsidR="00E147F9">
        <w:rPr>
          <w:rFonts w:hint="eastAsia"/>
          <w:lang w:eastAsia="zh-CN"/>
        </w:rPr>
        <w:t>影响</w:t>
      </w:r>
      <w:r w:rsidR="00E147F9">
        <w:rPr>
          <w:lang w:eastAsia="zh-CN"/>
        </w:rPr>
        <w:t>的主要实例：</w:t>
      </w:r>
    </w:p>
    <w:p w:rsidR="003A15CB" w:rsidRPr="00D16D8C" w:rsidRDefault="003E1F47" w:rsidP="00E147F9">
      <w:pPr>
        <w:keepNext/>
        <w:rPr>
          <w:b/>
          <w:bCs/>
          <w:lang w:eastAsia="zh-CN"/>
        </w:rPr>
      </w:pPr>
      <w:bookmarkStart w:id="26" w:name="_Toc404607170"/>
      <w:r w:rsidRPr="00D16D8C">
        <w:rPr>
          <w:b/>
          <w:bCs/>
          <w:lang w:eastAsia="zh-CN"/>
        </w:rPr>
        <w:t>3</w:t>
      </w:r>
      <w:r w:rsidR="00771C40" w:rsidRPr="00D16D8C">
        <w:rPr>
          <w:b/>
          <w:bCs/>
          <w:lang w:eastAsia="zh-CN"/>
        </w:rPr>
        <w:t>.1.1</w:t>
      </w:r>
      <w:bookmarkEnd w:id="26"/>
      <w:r w:rsidR="00E147F9">
        <w:rPr>
          <w:b/>
          <w:bCs/>
          <w:lang w:eastAsia="zh-CN"/>
        </w:rPr>
        <w:tab/>
      </w:r>
      <w:r w:rsidR="00E147F9">
        <w:rPr>
          <w:rFonts w:hint="eastAsia"/>
          <w:b/>
          <w:bCs/>
          <w:lang w:eastAsia="zh-CN"/>
        </w:rPr>
        <w:t>移动</w:t>
      </w:r>
      <w:r w:rsidR="00E147F9">
        <w:rPr>
          <w:b/>
          <w:bCs/>
          <w:lang w:eastAsia="zh-CN"/>
        </w:rPr>
        <w:t>电话</w:t>
      </w:r>
    </w:p>
    <w:p w:rsidR="001A2DFB" w:rsidRPr="003B3604" w:rsidRDefault="00E147F9" w:rsidP="00AA59D8">
      <w:pPr>
        <w:ind w:firstLineChars="200" w:firstLine="480"/>
        <w:rPr>
          <w:lang w:eastAsia="zh-CN"/>
        </w:rPr>
      </w:pPr>
      <w:r>
        <w:rPr>
          <w:rFonts w:hint="eastAsia"/>
          <w:lang w:eastAsia="zh-CN"/>
        </w:rPr>
        <w:t>仿造移动</w:t>
      </w:r>
      <w:r>
        <w:rPr>
          <w:lang w:eastAsia="zh-CN"/>
        </w:rPr>
        <w:t>电话和配件通过以下方式对社会造成不良影响：</w:t>
      </w:r>
      <w:r w:rsidR="00762B83" w:rsidRPr="003B3604">
        <w:rPr>
          <w:rStyle w:val="FootnoteReference"/>
          <w:rFonts w:asciiTheme="majorBidi" w:hAnsiTheme="majorBidi" w:cstheme="majorBidi"/>
        </w:rPr>
        <w:footnoteReference w:id="1"/>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降低</w:t>
      </w:r>
      <w:r w:rsidR="003F3934">
        <w:rPr>
          <w:lang w:eastAsia="zh-CN"/>
        </w:rPr>
        <w:t>移动电信</w:t>
      </w:r>
      <w:r w:rsidR="00796625">
        <w:rPr>
          <w:rFonts w:hint="eastAsia"/>
          <w:lang w:eastAsia="zh-CN"/>
        </w:rPr>
        <w:t>业务</w:t>
      </w:r>
      <w:r w:rsidR="003F3934">
        <w:rPr>
          <w:lang w:eastAsia="zh-CN"/>
        </w:rPr>
        <w:t>的服务质量，因此影响用户和企业体验；</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因</w:t>
      </w:r>
      <w:r w:rsidR="003F3934">
        <w:rPr>
          <w:lang w:eastAsia="zh-CN"/>
        </w:rPr>
        <w:t>使用不良或不当配件和材料为消费者带来安全隐患；</w:t>
      </w:r>
    </w:p>
    <w:p w:rsidR="001A2DFB" w:rsidRPr="003B3604" w:rsidRDefault="002B151D" w:rsidP="002B151D">
      <w:pPr>
        <w:pStyle w:val="enumlev1"/>
        <w:rPr>
          <w:lang w:eastAsia="zh-CN"/>
        </w:rPr>
      </w:pPr>
      <w:r>
        <w:rPr>
          <w:lang w:eastAsia="zh-CN"/>
        </w:rPr>
        <w:t>•</w:t>
      </w:r>
      <w:r>
        <w:rPr>
          <w:lang w:eastAsia="zh-CN"/>
        </w:rPr>
        <w:tab/>
      </w:r>
      <w:r w:rsidR="00796625">
        <w:rPr>
          <w:rFonts w:hint="eastAsia"/>
          <w:lang w:eastAsia="zh-CN"/>
        </w:rPr>
        <w:t>加大</w:t>
      </w:r>
      <w:r w:rsidR="003F3934">
        <w:rPr>
          <w:lang w:eastAsia="zh-CN"/>
        </w:rPr>
        <w:t>网络安全威胁；</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影响</w:t>
      </w:r>
      <w:r w:rsidR="003F3934">
        <w:rPr>
          <w:lang w:eastAsia="zh-CN"/>
        </w:rPr>
        <w:t>消费者隐私；</w:t>
      </w:r>
    </w:p>
    <w:p w:rsidR="001A2DFB" w:rsidRPr="003B3604" w:rsidRDefault="002B151D" w:rsidP="002B151D">
      <w:pPr>
        <w:pStyle w:val="enumlev1"/>
        <w:rPr>
          <w:lang w:eastAsia="zh-CN"/>
        </w:rPr>
      </w:pPr>
      <w:r>
        <w:rPr>
          <w:lang w:eastAsia="zh-CN"/>
        </w:rPr>
        <w:t>•</w:t>
      </w:r>
      <w:r>
        <w:rPr>
          <w:lang w:eastAsia="zh-CN"/>
        </w:rPr>
        <w:tab/>
      </w:r>
      <w:r w:rsidR="00796625">
        <w:rPr>
          <w:rFonts w:hint="eastAsia"/>
          <w:lang w:eastAsia="zh-CN"/>
        </w:rPr>
        <w:t>危害</w:t>
      </w:r>
      <w:r w:rsidR="003F3934">
        <w:rPr>
          <w:lang w:eastAsia="zh-CN"/>
        </w:rPr>
        <w:t>数字交易的安全性；</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逃避</w:t>
      </w:r>
      <w:r w:rsidR="003F3934">
        <w:rPr>
          <w:lang w:eastAsia="zh-CN"/>
        </w:rPr>
        <w:t>适用税收和关税，因此</w:t>
      </w:r>
      <w:r w:rsidR="00796625">
        <w:rPr>
          <w:rFonts w:hint="eastAsia"/>
          <w:lang w:eastAsia="zh-CN"/>
        </w:rPr>
        <w:t>对</w:t>
      </w:r>
      <w:r w:rsidR="003F3934">
        <w:rPr>
          <w:lang w:eastAsia="zh-CN"/>
        </w:rPr>
        <w:t>政府</w:t>
      </w:r>
      <w:r w:rsidR="003F3934">
        <w:rPr>
          <w:rFonts w:hint="eastAsia"/>
          <w:lang w:eastAsia="zh-CN"/>
        </w:rPr>
        <w:t>税收</w:t>
      </w:r>
      <w:r w:rsidR="003F3934">
        <w:rPr>
          <w:lang w:eastAsia="zh-CN"/>
        </w:rPr>
        <w:t>收入造成不良影响；</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因</w:t>
      </w:r>
      <w:r w:rsidR="003F3934">
        <w:rPr>
          <w:lang w:eastAsia="zh-CN"/>
        </w:rPr>
        <w:t>无法为消费者提供担保以及违背消费法律要求</w:t>
      </w:r>
      <w:r w:rsidR="003F3934">
        <w:rPr>
          <w:rFonts w:hint="eastAsia"/>
          <w:lang w:eastAsia="zh-CN"/>
        </w:rPr>
        <w:t>使</w:t>
      </w:r>
      <w:r w:rsidR="003F3934">
        <w:rPr>
          <w:lang w:eastAsia="zh-CN"/>
        </w:rPr>
        <w:t>财力最薄弱的消费者</w:t>
      </w:r>
      <w:r w:rsidR="003F3934">
        <w:rPr>
          <w:rFonts w:hint="eastAsia"/>
          <w:lang w:eastAsia="zh-CN"/>
        </w:rPr>
        <w:t>受到</w:t>
      </w:r>
      <w:r w:rsidR="003F3934">
        <w:rPr>
          <w:lang w:eastAsia="zh-CN"/>
        </w:rPr>
        <w:t>伤害；</w:t>
      </w:r>
      <w:r w:rsidR="001A2DFB" w:rsidRPr="003B3604">
        <w:rPr>
          <w:lang w:eastAsia="zh-CN"/>
        </w:rPr>
        <w:t xml:space="preserve"> </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因在</w:t>
      </w:r>
      <w:r w:rsidR="003F3934">
        <w:rPr>
          <w:lang w:eastAsia="zh-CN"/>
        </w:rPr>
        <w:t>这些设备</w:t>
      </w:r>
      <w:r w:rsidR="00796625">
        <w:rPr>
          <w:rFonts w:hint="eastAsia"/>
          <w:lang w:eastAsia="zh-CN"/>
        </w:rPr>
        <w:t>的</w:t>
      </w:r>
      <w:r w:rsidR="00796625">
        <w:rPr>
          <w:lang w:eastAsia="zh-CN"/>
        </w:rPr>
        <w:t>制造</w:t>
      </w:r>
      <w:r w:rsidR="003F3934">
        <w:rPr>
          <w:lang w:eastAsia="zh-CN"/>
        </w:rPr>
        <w:t>中</w:t>
      </w:r>
      <w:r w:rsidR="00796625">
        <w:rPr>
          <w:rFonts w:hint="eastAsia"/>
          <w:lang w:eastAsia="zh-CN"/>
        </w:rPr>
        <w:t>使用</w:t>
      </w:r>
      <w:r w:rsidR="003F3934">
        <w:rPr>
          <w:lang w:eastAsia="zh-CN"/>
        </w:rPr>
        <w:t>危险物质为环境和消费者健康带来风险；</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为</w:t>
      </w:r>
      <w:r w:rsidR="003F3934">
        <w:rPr>
          <w:lang w:eastAsia="zh-CN"/>
        </w:rPr>
        <w:t>毒品交易、恐怖和其它本地及国际犯罪行为起到推波助澜的作用；</w:t>
      </w:r>
    </w:p>
    <w:p w:rsidR="001A2DFB" w:rsidRPr="003B3604" w:rsidRDefault="002B151D" w:rsidP="002B151D">
      <w:pPr>
        <w:pStyle w:val="enumlev1"/>
        <w:rPr>
          <w:lang w:eastAsia="zh-CN"/>
        </w:rPr>
      </w:pPr>
      <w:r>
        <w:rPr>
          <w:lang w:eastAsia="zh-CN"/>
        </w:rPr>
        <w:t>•</w:t>
      </w:r>
      <w:r>
        <w:rPr>
          <w:lang w:eastAsia="zh-CN"/>
        </w:rPr>
        <w:tab/>
      </w:r>
      <w:r w:rsidR="003F3934">
        <w:rPr>
          <w:rFonts w:hint="eastAsia"/>
          <w:lang w:eastAsia="zh-CN"/>
        </w:rPr>
        <w:t>因</w:t>
      </w:r>
      <w:r w:rsidR="003F3934">
        <w:rPr>
          <w:lang w:eastAsia="zh-CN"/>
        </w:rPr>
        <w:t>不公平竞争和欺骗行为造成的市场扭曲</w:t>
      </w:r>
      <w:r w:rsidR="003F3934">
        <w:rPr>
          <w:rFonts w:hint="eastAsia"/>
          <w:lang w:eastAsia="zh-CN"/>
        </w:rPr>
        <w:t>对</w:t>
      </w:r>
      <w:r w:rsidR="003F3934">
        <w:rPr>
          <w:lang w:eastAsia="zh-CN"/>
        </w:rPr>
        <w:t>经济产生危害；</w:t>
      </w:r>
    </w:p>
    <w:p w:rsidR="001A2DFB" w:rsidRPr="003B3604" w:rsidRDefault="002B151D" w:rsidP="002B151D">
      <w:pPr>
        <w:pStyle w:val="enumlev1"/>
        <w:rPr>
          <w:lang w:eastAsia="zh-CN"/>
        </w:rPr>
      </w:pPr>
      <w:r>
        <w:rPr>
          <w:lang w:eastAsia="zh-CN"/>
        </w:rPr>
        <w:t>•</w:t>
      </w:r>
      <w:r>
        <w:rPr>
          <w:lang w:eastAsia="zh-CN"/>
        </w:rPr>
        <w:tab/>
      </w:r>
      <w:r w:rsidR="00796625">
        <w:rPr>
          <w:rFonts w:hint="eastAsia"/>
          <w:lang w:eastAsia="zh-CN"/>
        </w:rPr>
        <w:t>破坏</w:t>
      </w:r>
      <w:r w:rsidR="003F3934">
        <w:rPr>
          <w:lang w:eastAsia="zh-CN"/>
        </w:rPr>
        <w:t>原产品</w:t>
      </w:r>
      <w:r w:rsidR="00796625">
        <w:rPr>
          <w:lang w:eastAsia="zh-CN"/>
        </w:rPr>
        <w:t>生产</w:t>
      </w:r>
      <w:r w:rsidR="003F3934">
        <w:rPr>
          <w:lang w:eastAsia="zh-CN"/>
        </w:rPr>
        <w:t>公司</w:t>
      </w:r>
      <w:r w:rsidR="00796625">
        <w:rPr>
          <w:rFonts w:hint="eastAsia"/>
          <w:lang w:eastAsia="zh-CN"/>
        </w:rPr>
        <w:t>的</w:t>
      </w:r>
      <w:r w:rsidR="003F3934">
        <w:rPr>
          <w:lang w:eastAsia="zh-CN"/>
        </w:rPr>
        <w:t>商标</w:t>
      </w:r>
      <w:r w:rsidR="003F3934">
        <w:rPr>
          <w:rFonts w:hint="eastAsia"/>
          <w:lang w:eastAsia="zh-CN"/>
        </w:rPr>
        <w:t>。</w:t>
      </w:r>
    </w:p>
    <w:p w:rsidR="00690FB1" w:rsidRPr="003B3604" w:rsidRDefault="00743336" w:rsidP="00CF574B">
      <w:pPr>
        <w:ind w:firstLineChars="200" w:firstLine="480"/>
        <w:rPr>
          <w:rFonts w:asciiTheme="majorBidi" w:hAnsiTheme="majorBidi" w:cstheme="majorBidi"/>
          <w:lang w:eastAsia="zh-CN"/>
        </w:rPr>
      </w:pPr>
      <w:r>
        <w:rPr>
          <w:rFonts w:asciiTheme="majorBidi" w:hAnsiTheme="majorBidi" w:cstheme="majorBidi" w:hint="eastAsia"/>
          <w:lang w:eastAsia="zh-CN"/>
        </w:rPr>
        <w:t>诺基亚</w:t>
      </w:r>
      <w:r>
        <w:rPr>
          <w:rFonts w:asciiTheme="majorBidi" w:hAnsiTheme="majorBidi" w:cstheme="majorBidi"/>
          <w:lang w:eastAsia="zh-CN"/>
        </w:rPr>
        <w:t>技术研究院（</w:t>
      </w:r>
      <w:r>
        <w:rPr>
          <w:rFonts w:asciiTheme="majorBidi" w:hAnsiTheme="majorBidi" w:cstheme="majorBidi" w:hint="eastAsia"/>
          <w:lang w:eastAsia="zh-CN"/>
        </w:rPr>
        <w:t>INd</w:t>
      </w:r>
      <w:r>
        <w:rPr>
          <w:rFonts w:asciiTheme="majorBidi" w:hAnsiTheme="majorBidi" w:cstheme="majorBidi"/>
          <w:lang w:eastAsia="zh-CN"/>
        </w:rPr>
        <w:t>T</w:t>
      </w:r>
      <w:r>
        <w:rPr>
          <w:rFonts w:asciiTheme="majorBidi" w:hAnsiTheme="majorBidi" w:cstheme="majorBidi"/>
          <w:lang w:eastAsia="zh-CN"/>
        </w:rPr>
        <w:t>）</w:t>
      </w:r>
      <w:r w:rsidR="00796625">
        <w:rPr>
          <w:rFonts w:asciiTheme="majorBidi" w:hAnsiTheme="majorBidi" w:cstheme="majorBidi" w:hint="eastAsia"/>
          <w:lang w:eastAsia="zh-CN"/>
        </w:rPr>
        <w:t>是</w:t>
      </w:r>
      <w:r>
        <w:rPr>
          <w:rFonts w:asciiTheme="majorBidi" w:hAnsiTheme="majorBidi" w:cstheme="majorBidi"/>
          <w:lang w:eastAsia="zh-CN"/>
        </w:rPr>
        <w:t>位于巴西的</w:t>
      </w:r>
      <w:r w:rsidR="00796625">
        <w:rPr>
          <w:rFonts w:asciiTheme="majorBidi" w:hAnsiTheme="majorBidi" w:cstheme="majorBidi" w:hint="eastAsia"/>
          <w:lang w:eastAsia="zh-CN"/>
        </w:rPr>
        <w:t>一家</w:t>
      </w:r>
      <w:r>
        <w:rPr>
          <w:rFonts w:asciiTheme="majorBidi" w:hAnsiTheme="majorBidi" w:cstheme="majorBidi"/>
          <w:lang w:eastAsia="zh-CN"/>
        </w:rPr>
        <w:t>独立研发实体</w:t>
      </w:r>
      <w:r w:rsidR="00796625">
        <w:rPr>
          <w:rFonts w:asciiTheme="majorBidi" w:hAnsiTheme="majorBidi" w:cstheme="majorBidi" w:hint="eastAsia"/>
          <w:lang w:eastAsia="zh-CN"/>
        </w:rPr>
        <w:t>，它</w:t>
      </w:r>
      <w:r>
        <w:rPr>
          <w:rFonts w:asciiTheme="majorBidi" w:hAnsiTheme="majorBidi" w:cstheme="majorBidi"/>
          <w:lang w:eastAsia="zh-CN"/>
        </w:rPr>
        <w:t>开展的一项研究确认</w:t>
      </w:r>
      <w:r w:rsidR="00796625">
        <w:rPr>
          <w:rFonts w:asciiTheme="majorBidi" w:hAnsiTheme="majorBidi" w:cstheme="majorBidi" w:hint="eastAsia"/>
          <w:lang w:eastAsia="zh-CN"/>
        </w:rPr>
        <w:t>指出</w:t>
      </w:r>
      <w:r>
        <w:rPr>
          <w:rFonts w:asciiTheme="majorBidi" w:hAnsiTheme="majorBidi" w:cstheme="majorBidi"/>
          <w:lang w:eastAsia="zh-CN"/>
        </w:rPr>
        <w:t>，</w:t>
      </w:r>
      <w:r>
        <w:rPr>
          <w:rFonts w:asciiTheme="majorBidi" w:hAnsiTheme="majorBidi" w:cstheme="majorBidi" w:hint="eastAsia"/>
          <w:lang w:eastAsia="zh-CN"/>
        </w:rPr>
        <w:t>仿造</w:t>
      </w:r>
      <w:r>
        <w:rPr>
          <w:rFonts w:asciiTheme="majorBidi" w:hAnsiTheme="majorBidi" w:cstheme="majorBidi"/>
          <w:lang w:eastAsia="zh-CN"/>
        </w:rPr>
        <w:t>电话质量低劣，对消费者、电信运营商和本地经济可能产生不良影响</w:t>
      </w:r>
      <w:r>
        <w:rPr>
          <w:rFonts w:asciiTheme="majorBidi" w:hAnsiTheme="majorBidi" w:cstheme="majorBidi" w:hint="eastAsia"/>
          <w:lang w:eastAsia="zh-CN"/>
        </w:rPr>
        <w:t>。</w:t>
      </w:r>
      <w:r>
        <w:rPr>
          <w:rFonts w:asciiTheme="majorBidi" w:hAnsiTheme="majorBidi" w:cstheme="majorBidi"/>
          <w:lang w:eastAsia="zh-CN"/>
        </w:rPr>
        <w:t>研究</w:t>
      </w:r>
      <w:r>
        <w:rPr>
          <w:rFonts w:asciiTheme="majorBidi" w:hAnsiTheme="majorBidi" w:cstheme="majorBidi" w:hint="eastAsia"/>
          <w:lang w:eastAsia="zh-CN"/>
        </w:rPr>
        <w:t>审查</w:t>
      </w:r>
      <w:r>
        <w:rPr>
          <w:rFonts w:asciiTheme="majorBidi" w:hAnsiTheme="majorBidi" w:cstheme="majorBidi"/>
          <w:lang w:eastAsia="zh-CN"/>
        </w:rPr>
        <w:t>了</w:t>
      </w:r>
      <w:r>
        <w:rPr>
          <w:rFonts w:asciiTheme="majorBidi" w:hAnsiTheme="majorBidi" w:cstheme="majorBidi" w:hint="eastAsia"/>
          <w:lang w:eastAsia="zh-CN"/>
        </w:rPr>
        <w:t>44</w:t>
      </w:r>
      <w:r w:rsidR="00796625">
        <w:rPr>
          <w:rFonts w:asciiTheme="majorBidi" w:hAnsiTheme="majorBidi" w:cstheme="majorBidi" w:hint="eastAsia"/>
          <w:lang w:eastAsia="zh-CN"/>
        </w:rPr>
        <w:t>种</w:t>
      </w:r>
      <w:r>
        <w:rPr>
          <w:rFonts w:asciiTheme="majorBidi" w:hAnsiTheme="majorBidi" w:cstheme="majorBidi"/>
          <w:lang w:eastAsia="zh-CN"/>
        </w:rPr>
        <w:t>仿造和劣质</w:t>
      </w:r>
      <w:r>
        <w:rPr>
          <w:rFonts w:asciiTheme="majorBidi" w:hAnsiTheme="majorBidi" w:cstheme="majorBidi" w:hint="eastAsia"/>
          <w:lang w:eastAsia="zh-CN"/>
        </w:rPr>
        <w:t>蜂窝</w:t>
      </w:r>
      <w:r>
        <w:rPr>
          <w:rFonts w:asciiTheme="majorBidi" w:hAnsiTheme="majorBidi" w:cstheme="majorBidi"/>
          <w:lang w:eastAsia="zh-CN"/>
        </w:rPr>
        <w:t>电话</w:t>
      </w:r>
      <w:r w:rsidR="00796625">
        <w:rPr>
          <w:rFonts w:asciiTheme="majorBidi" w:hAnsiTheme="majorBidi" w:cstheme="majorBidi" w:hint="eastAsia"/>
          <w:lang w:eastAsia="zh-CN"/>
        </w:rPr>
        <w:t>，</w:t>
      </w:r>
      <w:r>
        <w:rPr>
          <w:rFonts w:asciiTheme="majorBidi" w:hAnsiTheme="majorBidi" w:cstheme="majorBidi"/>
          <w:lang w:eastAsia="zh-CN"/>
        </w:rPr>
        <w:t>将其与真品和同类设备进行比较。研究</w:t>
      </w:r>
      <w:r>
        <w:rPr>
          <w:rFonts w:asciiTheme="majorBidi" w:hAnsiTheme="majorBidi" w:cstheme="majorBidi" w:hint="eastAsia"/>
          <w:lang w:eastAsia="zh-CN"/>
        </w:rPr>
        <w:t>显示</w:t>
      </w:r>
      <w:r>
        <w:rPr>
          <w:rFonts w:asciiTheme="majorBidi" w:hAnsiTheme="majorBidi" w:cstheme="majorBidi"/>
          <w:lang w:eastAsia="zh-CN"/>
        </w:rPr>
        <w:t>，仿造电话在呼叫尝试中</w:t>
      </w:r>
      <w:r w:rsidR="00796625">
        <w:rPr>
          <w:rFonts w:asciiTheme="majorBidi" w:hAnsiTheme="majorBidi" w:cstheme="majorBidi" w:hint="eastAsia"/>
          <w:lang w:eastAsia="zh-CN"/>
        </w:rPr>
        <w:t>失败率为</w:t>
      </w:r>
      <w:r>
        <w:rPr>
          <w:rFonts w:asciiTheme="majorBidi" w:hAnsiTheme="majorBidi" w:cstheme="majorBidi" w:hint="eastAsia"/>
          <w:lang w:eastAsia="zh-CN"/>
        </w:rPr>
        <w:t>26</w:t>
      </w:r>
      <w:r>
        <w:rPr>
          <w:rFonts w:asciiTheme="majorBidi" w:hAnsiTheme="majorBidi" w:cstheme="majorBidi"/>
          <w:lang w:eastAsia="zh-CN"/>
        </w:rPr>
        <w:t>%</w:t>
      </w:r>
      <w:r w:rsidR="00C0715D">
        <w:rPr>
          <w:rFonts w:asciiTheme="majorBidi" w:hAnsiTheme="majorBidi" w:cstheme="majorBidi" w:hint="eastAsia"/>
          <w:lang w:eastAsia="zh-CN"/>
        </w:rPr>
        <w:t>，</w:t>
      </w:r>
      <w:r w:rsidR="00C0715D">
        <w:rPr>
          <w:rFonts w:asciiTheme="majorBidi" w:hAnsiTheme="majorBidi" w:cstheme="majorBidi"/>
          <w:lang w:eastAsia="zh-CN"/>
        </w:rPr>
        <w:t>已</w:t>
      </w:r>
      <w:r w:rsidR="00C0715D">
        <w:rPr>
          <w:rFonts w:asciiTheme="majorBidi" w:hAnsiTheme="majorBidi" w:cstheme="majorBidi" w:hint="eastAsia"/>
          <w:lang w:eastAsia="zh-CN"/>
        </w:rPr>
        <w:t>建呼叫</w:t>
      </w:r>
      <w:r w:rsidR="00C0715D">
        <w:rPr>
          <w:rFonts w:asciiTheme="majorBidi" w:hAnsiTheme="majorBidi" w:cstheme="majorBidi"/>
          <w:lang w:eastAsia="zh-CN"/>
        </w:rPr>
        <w:t>中掉话</w:t>
      </w:r>
      <w:r w:rsidR="00796625">
        <w:rPr>
          <w:rFonts w:asciiTheme="majorBidi" w:hAnsiTheme="majorBidi" w:cstheme="majorBidi" w:hint="eastAsia"/>
          <w:lang w:eastAsia="zh-CN"/>
        </w:rPr>
        <w:t>率为</w:t>
      </w:r>
      <w:r w:rsidR="00C0715D">
        <w:rPr>
          <w:rFonts w:asciiTheme="majorBidi" w:hAnsiTheme="majorBidi" w:cstheme="majorBidi" w:hint="eastAsia"/>
          <w:lang w:eastAsia="zh-CN"/>
        </w:rPr>
        <w:t>24</w:t>
      </w:r>
      <w:r w:rsidR="00C0715D">
        <w:rPr>
          <w:rFonts w:asciiTheme="majorBidi" w:hAnsiTheme="majorBidi" w:cstheme="majorBidi"/>
          <w:lang w:eastAsia="zh-CN"/>
        </w:rPr>
        <w:t>%</w:t>
      </w:r>
      <w:r w:rsidR="00C0715D">
        <w:rPr>
          <w:rFonts w:asciiTheme="majorBidi" w:hAnsiTheme="majorBidi" w:cstheme="majorBidi" w:hint="eastAsia"/>
          <w:lang w:eastAsia="zh-CN"/>
        </w:rPr>
        <w:t>。此外</w:t>
      </w:r>
      <w:r w:rsidR="00C0715D">
        <w:rPr>
          <w:rFonts w:asciiTheme="majorBidi" w:hAnsiTheme="majorBidi" w:cstheme="majorBidi"/>
          <w:lang w:eastAsia="zh-CN"/>
        </w:rPr>
        <w:t>，在</w:t>
      </w:r>
      <w:r w:rsidR="00796625">
        <w:rPr>
          <w:rFonts w:asciiTheme="majorBidi" w:hAnsiTheme="majorBidi" w:cstheme="majorBidi" w:hint="eastAsia"/>
          <w:lang w:eastAsia="zh-CN"/>
        </w:rPr>
        <w:t>正品</w:t>
      </w:r>
      <w:r w:rsidR="00C0715D">
        <w:rPr>
          <w:rFonts w:asciiTheme="majorBidi" w:hAnsiTheme="majorBidi" w:cstheme="majorBidi"/>
          <w:lang w:eastAsia="zh-CN"/>
        </w:rPr>
        <w:t>电话</w:t>
      </w:r>
      <w:r w:rsidR="00796625">
        <w:rPr>
          <w:rFonts w:asciiTheme="majorBidi" w:hAnsiTheme="majorBidi" w:cstheme="majorBidi" w:hint="eastAsia"/>
          <w:lang w:eastAsia="zh-CN"/>
        </w:rPr>
        <w:t>运行</w:t>
      </w:r>
      <w:r w:rsidR="00C0715D">
        <w:rPr>
          <w:rFonts w:asciiTheme="majorBidi" w:hAnsiTheme="majorBidi" w:cstheme="majorBidi"/>
          <w:lang w:eastAsia="zh-CN"/>
        </w:rPr>
        <w:t>顺利的地方，仿造电话无法使用</w:t>
      </w:r>
      <w:r w:rsidR="00796625">
        <w:rPr>
          <w:rFonts w:asciiTheme="majorBidi" w:hAnsiTheme="majorBidi" w:cstheme="majorBidi" w:hint="eastAsia"/>
          <w:lang w:eastAsia="zh-CN"/>
        </w:rPr>
        <w:t>，</w:t>
      </w:r>
      <w:r w:rsidR="00C0715D">
        <w:rPr>
          <w:rFonts w:asciiTheme="majorBidi" w:hAnsiTheme="majorBidi" w:cstheme="majorBidi"/>
          <w:lang w:eastAsia="zh-CN"/>
        </w:rPr>
        <w:t>因为与</w:t>
      </w:r>
      <w:r w:rsidR="00796625">
        <w:rPr>
          <w:rFonts w:asciiTheme="majorBidi" w:hAnsiTheme="majorBidi" w:cstheme="majorBidi" w:hint="eastAsia"/>
          <w:lang w:eastAsia="zh-CN"/>
        </w:rPr>
        <w:t>正品</w:t>
      </w:r>
      <w:r w:rsidR="00C0715D">
        <w:rPr>
          <w:rFonts w:asciiTheme="majorBidi" w:hAnsiTheme="majorBidi" w:cstheme="majorBidi"/>
          <w:lang w:eastAsia="zh-CN"/>
        </w:rPr>
        <w:t>电话相比，传输质量较低。此外</w:t>
      </w:r>
      <w:r w:rsidR="00C0715D">
        <w:rPr>
          <w:rFonts w:asciiTheme="majorBidi" w:hAnsiTheme="majorBidi" w:cstheme="majorBidi" w:hint="eastAsia"/>
          <w:lang w:eastAsia="zh-CN"/>
        </w:rPr>
        <w:t>，</w:t>
      </w:r>
      <w:r w:rsidR="00C0715D">
        <w:rPr>
          <w:rFonts w:asciiTheme="majorBidi" w:hAnsiTheme="majorBidi" w:cstheme="majorBidi"/>
          <w:lang w:eastAsia="zh-CN"/>
        </w:rPr>
        <w:t>在蜂窝切换</w:t>
      </w:r>
      <w:r w:rsidR="00C0715D">
        <w:rPr>
          <w:rFonts w:asciiTheme="majorBidi" w:hAnsiTheme="majorBidi" w:cstheme="majorBidi" w:hint="eastAsia"/>
          <w:lang w:eastAsia="zh-CN"/>
        </w:rPr>
        <w:t>（在</w:t>
      </w:r>
      <w:r w:rsidR="00C0715D">
        <w:rPr>
          <w:rFonts w:asciiTheme="majorBidi" w:hAnsiTheme="majorBidi" w:cstheme="majorBidi"/>
          <w:lang w:eastAsia="zh-CN"/>
        </w:rPr>
        <w:t>蜂窝之间移动</w:t>
      </w:r>
      <w:r w:rsidR="00C0715D">
        <w:rPr>
          <w:rFonts w:asciiTheme="majorBidi" w:hAnsiTheme="majorBidi" w:cstheme="majorBidi"/>
          <w:lang w:eastAsia="zh-CN"/>
        </w:rPr>
        <w:lastRenderedPageBreak/>
        <w:t>时保持呼叫的能力）</w:t>
      </w:r>
      <w:r w:rsidR="00796625">
        <w:rPr>
          <w:rFonts w:asciiTheme="majorBidi" w:hAnsiTheme="majorBidi" w:cstheme="majorBidi" w:hint="eastAsia"/>
          <w:lang w:eastAsia="zh-CN"/>
        </w:rPr>
        <w:t>中，</w:t>
      </w:r>
      <w:r w:rsidR="00C0715D">
        <w:rPr>
          <w:rFonts w:asciiTheme="majorBidi" w:hAnsiTheme="majorBidi" w:cstheme="majorBidi"/>
          <w:lang w:eastAsia="zh-CN"/>
        </w:rPr>
        <w:t>比</w:t>
      </w:r>
      <w:r w:rsidR="00796625">
        <w:rPr>
          <w:rFonts w:asciiTheme="majorBidi" w:hAnsiTheme="majorBidi" w:cstheme="majorBidi" w:hint="eastAsia"/>
          <w:lang w:eastAsia="zh-CN"/>
        </w:rPr>
        <w:t>正品</w:t>
      </w:r>
      <w:r w:rsidR="00C0715D">
        <w:rPr>
          <w:rFonts w:asciiTheme="majorBidi" w:hAnsiTheme="majorBidi" w:cstheme="majorBidi"/>
          <w:lang w:eastAsia="zh-CN"/>
        </w:rPr>
        <w:t>电话切换时间长</w:t>
      </w:r>
      <w:r w:rsidR="00C0715D">
        <w:rPr>
          <w:rFonts w:asciiTheme="majorBidi" w:hAnsiTheme="majorBidi" w:cstheme="majorBidi" w:hint="eastAsia"/>
          <w:lang w:eastAsia="zh-CN"/>
        </w:rPr>
        <w:t>41</w:t>
      </w:r>
      <w:r w:rsidR="00C0715D">
        <w:rPr>
          <w:rFonts w:asciiTheme="majorBidi" w:hAnsiTheme="majorBidi" w:cstheme="majorBidi"/>
          <w:lang w:eastAsia="zh-CN"/>
        </w:rPr>
        <w:t>%</w:t>
      </w:r>
      <w:r w:rsidR="00C0715D">
        <w:rPr>
          <w:rFonts w:asciiTheme="majorBidi" w:hAnsiTheme="majorBidi" w:cstheme="majorBidi"/>
          <w:lang w:eastAsia="zh-CN"/>
        </w:rPr>
        <w:t>，</w:t>
      </w:r>
      <w:r w:rsidR="00796625">
        <w:rPr>
          <w:rFonts w:asciiTheme="majorBidi" w:hAnsiTheme="majorBidi" w:cstheme="majorBidi" w:hint="eastAsia"/>
          <w:lang w:eastAsia="zh-CN"/>
        </w:rPr>
        <w:t>且切换中的</w:t>
      </w:r>
      <w:r w:rsidR="00C0715D">
        <w:rPr>
          <w:rFonts w:asciiTheme="majorBidi" w:hAnsiTheme="majorBidi" w:cstheme="majorBidi"/>
          <w:lang w:eastAsia="zh-CN"/>
        </w:rPr>
        <w:t>掉话</w:t>
      </w:r>
      <w:r w:rsidR="00796625">
        <w:rPr>
          <w:rFonts w:asciiTheme="majorBidi" w:hAnsiTheme="majorBidi" w:cstheme="majorBidi" w:hint="eastAsia"/>
          <w:lang w:eastAsia="zh-CN"/>
        </w:rPr>
        <w:t>率为</w:t>
      </w:r>
      <w:r w:rsidR="00C0715D">
        <w:rPr>
          <w:rFonts w:asciiTheme="majorBidi" w:hAnsiTheme="majorBidi" w:cstheme="majorBidi" w:hint="eastAsia"/>
          <w:lang w:eastAsia="zh-CN"/>
        </w:rPr>
        <w:t>34</w:t>
      </w:r>
      <w:r w:rsidR="00C0715D">
        <w:rPr>
          <w:rFonts w:asciiTheme="majorBidi" w:hAnsiTheme="majorBidi" w:cstheme="majorBidi"/>
          <w:lang w:eastAsia="zh-CN"/>
        </w:rPr>
        <w:t>%</w:t>
      </w:r>
      <w:r w:rsidR="00C0715D">
        <w:rPr>
          <w:rFonts w:asciiTheme="majorBidi" w:hAnsiTheme="majorBidi" w:cstheme="majorBidi"/>
          <w:lang w:eastAsia="zh-CN"/>
        </w:rPr>
        <w:t>。见</w:t>
      </w:r>
      <w:r w:rsidR="00C0715D">
        <w:rPr>
          <w:rFonts w:asciiTheme="majorBidi" w:hAnsiTheme="majorBidi" w:cstheme="majorBidi" w:hint="eastAsia"/>
          <w:lang w:eastAsia="zh-CN"/>
        </w:rPr>
        <w:t>移动</w:t>
      </w:r>
      <w:r w:rsidR="00C0715D">
        <w:rPr>
          <w:rFonts w:asciiTheme="majorBidi" w:hAnsiTheme="majorBidi" w:cstheme="majorBidi"/>
          <w:lang w:eastAsia="zh-CN"/>
        </w:rPr>
        <w:t>制造商论坛</w:t>
      </w:r>
      <w:r w:rsidR="00C0715D">
        <w:rPr>
          <w:rFonts w:asciiTheme="majorBidi" w:hAnsiTheme="majorBidi" w:cstheme="majorBidi" w:hint="eastAsia"/>
          <w:lang w:eastAsia="zh-CN"/>
        </w:rPr>
        <w:t>（</w:t>
      </w:r>
      <w:r w:rsidR="00C0715D">
        <w:rPr>
          <w:rFonts w:asciiTheme="majorBidi" w:hAnsiTheme="majorBidi" w:cstheme="majorBidi" w:hint="eastAsia"/>
          <w:lang w:eastAsia="zh-CN"/>
        </w:rPr>
        <w:t>MMF</w:t>
      </w:r>
      <w:r w:rsidR="00C0715D">
        <w:rPr>
          <w:rFonts w:asciiTheme="majorBidi" w:hAnsiTheme="majorBidi" w:cstheme="majorBidi"/>
          <w:lang w:eastAsia="zh-CN"/>
        </w:rPr>
        <w:t>）</w:t>
      </w:r>
      <w:r w:rsidR="00B1385A">
        <w:rPr>
          <w:rFonts w:asciiTheme="majorBidi" w:hAnsiTheme="majorBidi" w:cstheme="majorBidi" w:hint="eastAsia"/>
          <w:lang w:eastAsia="zh-CN"/>
        </w:rPr>
        <w:t>仿造</w:t>
      </w:r>
      <w:r w:rsidR="00B1385A">
        <w:rPr>
          <w:rFonts w:asciiTheme="majorBidi" w:hAnsiTheme="majorBidi" w:cstheme="majorBidi" w:hint="eastAsia"/>
          <w:lang w:eastAsia="zh-CN"/>
        </w:rPr>
        <w:t>/</w:t>
      </w:r>
      <w:r w:rsidR="00B1385A">
        <w:rPr>
          <w:rFonts w:asciiTheme="majorBidi" w:hAnsiTheme="majorBidi" w:cstheme="majorBidi" w:hint="eastAsia"/>
          <w:lang w:eastAsia="zh-CN"/>
        </w:rPr>
        <w:t>劣质</w:t>
      </w:r>
      <w:r w:rsidR="00B1385A">
        <w:rPr>
          <w:rFonts w:asciiTheme="majorBidi" w:hAnsiTheme="majorBidi" w:cstheme="majorBidi"/>
          <w:lang w:eastAsia="zh-CN"/>
        </w:rPr>
        <w:t>移动电话政府资源指导附件</w:t>
      </w:r>
      <w:r w:rsidR="00B1385A">
        <w:rPr>
          <w:rFonts w:asciiTheme="majorBidi" w:hAnsiTheme="majorBidi" w:cstheme="majorBidi" w:hint="eastAsia"/>
          <w:lang w:eastAsia="zh-CN"/>
        </w:rPr>
        <w:t>1</w:t>
      </w:r>
      <w:r w:rsidR="00B1385A">
        <w:rPr>
          <w:rFonts w:asciiTheme="majorBidi" w:hAnsiTheme="majorBidi" w:cstheme="majorBidi" w:hint="eastAsia"/>
          <w:lang w:eastAsia="zh-CN"/>
        </w:rPr>
        <w:t>中</w:t>
      </w:r>
      <w:r w:rsidR="00B1385A">
        <w:rPr>
          <w:rFonts w:asciiTheme="majorBidi" w:hAnsiTheme="majorBidi" w:cstheme="majorBidi"/>
          <w:lang w:eastAsia="zh-CN"/>
        </w:rPr>
        <w:t>的图表</w:t>
      </w:r>
      <w:r w:rsidR="00796625">
        <w:rPr>
          <w:rFonts w:asciiTheme="majorBidi" w:hAnsiTheme="majorBidi" w:cstheme="majorBidi" w:hint="eastAsia"/>
          <w:lang w:eastAsia="zh-CN"/>
        </w:rPr>
        <w:t>：</w:t>
      </w:r>
      <w:hyperlink r:id="rId18" w:history="1">
        <w:r w:rsidR="00121529" w:rsidRPr="00733BF8">
          <w:rPr>
            <w:rStyle w:val="Hyperlink"/>
            <w:rFonts w:asciiTheme="majorBidi" w:hAnsiTheme="majorBidi" w:cstheme="majorBidi"/>
            <w:lang w:eastAsia="zh-CN"/>
          </w:rPr>
          <w:t>http://spotafakephone.com//docs/eng/MMF_CounterfeitPhones_EN.pdf</w:t>
        </w:r>
      </w:hyperlink>
      <w:r w:rsidR="002B151D">
        <w:rPr>
          <w:rFonts w:asciiTheme="majorBidi" w:hAnsiTheme="majorBidi" w:cstheme="majorBidi" w:hint="eastAsia"/>
          <w:lang w:eastAsia="zh-CN"/>
        </w:rPr>
        <w:t>。</w:t>
      </w:r>
    </w:p>
    <w:p w:rsidR="00BA3973" w:rsidRDefault="00B1385A" w:rsidP="00796625">
      <w:pPr>
        <w:ind w:firstLineChars="200" w:firstLine="480"/>
        <w:rPr>
          <w:rFonts w:asciiTheme="majorBidi" w:hAnsiTheme="majorBidi" w:cstheme="majorBidi"/>
          <w:lang w:eastAsia="zh-CN"/>
        </w:rPr>
      </w:pPr>
      <w:r>
        <w:rPr>
          <w:rFonts w:asciiTheme="majorBidi" w:hAnsiTheme="majorBidi" w:cstheme="majorBidi" w:hint="eastAsia"/>
          <w:lang w:eastAsia="zh-CN"/>
        </w:rPr>
        <w:t>仿造</w:t>
      </w:r>
      <w:r>
        <w:rPr>
          <w:rFonts w:asciiTheme="majorBidi" w:hAnsiTheme="majorBidi" w:cstheme="majorBidi"/>
          <w:lang w:eastAsia="zh-CN"/>
        </w:rPr>
        <w:t>移动电话还</w:t>
      </w:r>
      <w:r w:rsidR="00796625">
        <w:rPr>
          <w:rFonts w:asciiTheme="majorBidi" w:hAnsiTheme="majorBidi" w:cstheme="majorBidi" w:hint="eastAsia"/>
          <w:lang w:eastAsia="zh-CN"/>
        </w:rPr>
        <w:t>具有</w:t>
      </w:r>
      <w:r>
        <w:rPr>
          <w:rFonts w:asciiTheme="majorBidi" w:hAnsiTheme="majorBidi" w:cstheme="majorBidi"/>
          <w:lang w:eastAsia="zh-CN"/>
        </w:rPr>
        <w:t>严重的健康和安全风险。这些</w:t>
      </w:r>
      <w:r>
        <w:rPr>
          <w:rFonts w:asciiTheme="majorBidi" w:hAnsiTheme="majorBidi" w:cstheme="majorBidi" w:hint="eastAsia"/>
          <w:lang w:eastAsia="zh-CN"/>
        </w:rPr>
        <w:t>设备</w:t>
      </w:r>
      <w:r>
        <w:rPr>
          <w:rFonts w:asciiTheme="majorBidi" w:hAnsiTheme="majorBidi" w:cstheme="majorBidi"/>
          <w:lang w:eastAsia="zh-CN"/>
        </w:rPr>
        <w:t>可能包含的化学元素超过</w:t>
      </w:r>
      <w:r w:rsidR="00796625">
        <w:rPr>
          <w:rFonts w:asciiTheme="majorBidi" w:hAnsiTheme="majorBidi" w:cstheme="majorBidi" w:hint="eastAsia"/>
          <w:lang w:eastAsia="zh-CN"/>
        </w:rPr>
        <w:t>所规定</w:t>
      </w:r>
      <w:r>
        <w:rPr>
          <w:rFonts w:asciiTheme="majorBidi" w:hAnsiTheme="majorBidi" w:cstheme="majorBidi"/>
          <w:lang w:eastAsia="zh-CN"/>
        </w:rPr>
        <w:t>的安全标准，并难以通过电子废物管理计划进行搜集。这对于</w:t>
      </w:r>
      <w:r w:rsidR="00BA3973">
        <w:rPr>
          <w:rFonts w:asciiTheme="majorBidi" w:hAnsiTheme="majorBidi" w:cstheme="majorBidi" w:hint="eastAsia"/>
          <w:lang w:eastAsia="zh-CN"/>
        </w:rPr>
        <w:t>缺少或没有</w:t>
      </w:r>
      <w:r w:rsidR="00BA3973">
        <w:rPr>
          <w:rFonts w:asciiTheme="majorBidi" w:hAnsiTheme="majorBidi" w:cstheme="majorBidi"/>
          <w:lang w:eastAsia="zh-CN"/>
        </w:rPr>
        <w:t>良好回收能力</w:t>
      </w:r>
      <w:r w:rsidR="00BA3973">
        <w:rPr>
          <w:rFonts w:asciiTheme="majorBidi" w:hAnsiTheme="majorBidi" w:cstheme="majorBidi" w:hint="eastAsia"/>
          <w:lang w:eastAsia="zh-CN"/>
        </w:rPr>
        <w:t>并</w:t>
      </w:r>
      <w:r w:rsidR="00BA3973">
        <w:rPr>
          <w:rFonts w:asciiTheme="majorBidi" w:hAnsiTheme="majorBidi" w:cstheme="majorBidi"/>
          <w:lang w:eastAsia="zh-CN"/>
        </w:rPr>
        <w:t>拥有大量仿造移动设备的发展中国家</w:t>
      </w:r>
      <w:r w:rsidR="00796625">
        <w:rPr>
          <w:rFonts w:asciiTheme="majorBidi" w:hAnsiTheme="majorBidi" w:cstheme="majorBidi" w:hint="eastAsia"/>
          <w:lang w:eastAsia="zh-CN"/>
        </w:rPr>
        <w:t>的</w:t>
      </w:r>
      <w:r w:rsidR="00BA3973">
        <w:rPr>
          <w:rFonts w:asciiTheme="majorBidi" w:hAnsiTheme="majorBidi" w:cstheme="majorBidi"/>
          <w:lang w:eastAsia="zh-CN"/>
        </w:rPr>
        <w:t>影响尤其</w:t>
      </w:r>
      <w:r w:rsidR="00BA3973">
        <w:rPr>
          <w:rFonts w:asciiTheme="majorBidi" w:hAnsiTheme="majorBidi" w:cstheme="majorBidi" w:hint="eastAsia"/>
          <w:lang w:eastAsia="zh-CN"/>
        </w:rPr>
        <w:t>深重</w:t>
      </w:r>
      <w:r w:rsidR="00BA3973">
        <w:rPr>
          <w:rFonts w:asciiTheme="majorBidi" w:hAnsiTheme="majorBidi" w:cstheme="majorBidi"/>
          <w:lang w:eastAsia="zh-CN"/>
        </w:rPr>
        <w:t>。通过</w:t>
      </w:r>
      <w:r w:rsidR="00BA3973">
        <w:rPr>
          <w:rFonts w:asciiTheme="majorBidi" w:hAnsiTheme="majorBidi" w:cstheme="majorBidi" w:hint="eastAsia"/>
          <w:lang w:eastAsia="zh-CN"/>
        </w:rPr>
        <w:t>进一步</w:t>
      </w:r>
      <w:r w:rsidR="00BA3973">
        <w:rPr>
          <w:rFonts w:asciiTheme="majorBidi" w:hAnsiTheme="majorBidi" w:cstheme="majorBidi"/>
          <w:lang w:eastAsia="zh-CN"/>
        </w:rPr>
        <w:t>抑制这些</w:t>
      </w:r>
      <w:r w:rsidR="00BA3973">
        <w:rPr>
          <w:rFonts w:asciiTheme="majorBidi" w:hAnsiTheme="majorBidi" w:cstheme="majorBidi" w:hint="eastAsia"/>
          <w:lang w:eastAsia="zh-CN"/>
        </w:rPr>
        <w:t>设备</w:t>
      </w:r>
      <w:r w:rsidR="00BA3973">
        <w:rPr>
          <w:rFonts w:asciiTheme="majorBidi" w:hAnsiTheme="majorBidi" w:cstheme="majorBidi"/>
          <w:lang w:eastAsia="zh-CN"/>
        </w:rPr>
        <w:t>的运转</w:t>
      </w:r>
      <w:r w:rsidR="00796625">
        <w:rPr>
          <w:rFonts w:asciiTheme="majorBidi" w:hAnsiTheme="majorBidi" w:cstheme="majorBidi" w:hint="eastAsia"/>
          <w:lang w:eastAsia="zh-CN"/>
        </w:rPr>
        <w:t>来</w:t>
      </w:r>
      <w:r w:rsidR="00BA3973">
        <w:rPr>
          <w:rFonts w:asciiTheme="majorBidi" w:hAnsiTheme="majorBidi" w:cstheme="majorBidi"/>
          <w:lang w:eastAsia="zh-CN"/>
        </w:rPr>
        <w:t>解决仿造设备</w:t>
      </w:r>
      <w:r w:rsidR="00796625">
        <w:rPr>
          <w:rFonts w:asciiTheme="majorBidi" w:hAnsiTheme="majorBidi" w:cstheme="majorBidi" w:hint="eastAsia"/>
          <w:lang w:eastAsia="zh-CN"/>
        </w:rPr>
        <w:t>的</w:t>
      </w:r>
      <w:r w:rsidR="00BA3973">
        <w:rPr>
          <w:rFonts w:asciiTheme="majorBidi" w:hAnsiTheme="majorBidi" w:cstheme="majorBidi"/>
          <w:lang w:eastAsia="zh-CN"/>
        </w:rPr>
        <w:t>问题使发展中国家的情况更加复杂化。</w:t>
      </w:r>
    </w:p>
    <w:p w:rsidR="00BA3973" w:rsidRDefault="00BA3973" w:rsidP="002B151D">
      <w:pPr>
        <w:ind w:firstLineChars="200" w:firstLine="480"/>
        <w:rPr>
          <w:rFonts w:asciiTheme="majorBidi" w:hAnsiTheme="majorBidi" w:cstheme="majorBidi"/>
          <w:lang w:eastAsia="zh-CN"/>
        </w:rPr>
      </w:pPr>
      <w:r>
        <w:rPr>
          <w:rFonts w:asciiTheme="majorBidi" w:hAnsiTheme="majorBidi" w:cstheme="majorBidi"/>
          <w:lang w:eastAsia="zh-CN"/>
        </w:rPr>
        <w:t>组装不当并使用低质</w:t>
      </w:r>
      <w:r w:rsidR="00796625">
        <w:rPr>
          <w:rFonts w:asciiTheme="majorBidi" w:hAnsiTheme="majorBidi" w:cstheme="majorBidi" w:hint="eastAsia"/>
          <w:lang w:eastAsia="zh-CN"/>
        </w:rPr>
        <w:t>组件</w:t>
      </w:r>
      <w:r w:rsidR="000F3BAC">
        <w:rPr>
          <w:rFonts w:asciiTheme="majorBidi" w:hAnsiTheme="majorBidi" w:cstheme="majorBidi" w:hint="eastAsia"/>
          <w:lang w:eastAsia="zh-CN"/>
        </w:rPr>
        <w:t>的仿造</w:t>
      </w:r>
      <w:r w:rsidR="000F3BAC">
        <w:rPr>
          <w:rFonts w:asciiTheme="majorBidi" w:hAnsiTheme="majorBidi" w:cstheme="majorBidi"/>
          <w:lang w:eastAsia="zh-CN"/>
        </w:rPr>
        <w:t>设备</w:t>
      </w:r>
      <w:r>
        <w:rPr>
          <w:rFonts w:asciiTheme="majorBidi" w:hAnsiTheme="majorBidi" w:cstheme="majorBidi"/>
          <w:lang w:eastAsia="zh-CN"/>
        </w:rPr>
        <w:t>包含许多国家</w:t>
      </w:r>
      <w:r w:rsidR="000F3BAC">
        <w:rPr>
          <w:rFonts w:asciiTheme="majorBidi" w:hAnsiTheme="majorBidi" w:cstheme="majorBidi" w:hint="eastAsia"/>
          <w:lang w:eastAsia="zh-CN"/>
        </w:rPr>
        <w:t>或</w:t>
      </w:r>
      <w:r w:rsidR="000F3BAC">
        <w:rPr>
          <w:rFonts w:asciiTheme="majorBidi" w:hAnsiTheme="majorBidi" w:cstheme="majorBidi"/>
          <w:lang w:eastAsia="zh-CN"/>
        </w:rPr>
        <w:t>各国</w:t>
      </w:r>
      <w:r w:rsidR="000F3BAC">
        <w:rPr>
          <w:rFonts w:asciiTheme="majorBidi" w:hAnsiTheme="majorBidi" w:cstheme="majorBidi" w:hint="eastAsia"/>
          <w:lang w:eastAsia="zh-CN"/>
        </w:rPr>
        <w:t>法律</w:t>
      </w:r>
      <w:r>
        <w:rPr>
          <w:rFonts w:asciiTheme="majorBidi" w:hAnsiTheme="majorBidi" w:cstheme="majorBidi" w:hint="eastAsia"/>
          <w:lang w:eastAsia="zh-CN"/>
        </w:rPr>
        <w:t>限制</w:t>
      </w:r>
      <w:r w:rsidR="000F3BAC">
        <w:rPr>
          <w:rFonts w:asciiTheme="majorBidi" w:hAnsiTheme="majorBidi" w:cstheme="majorBidi" w:hint="eastAsia"/>
          <w:lang w:eastAsia="zh-CN"/>
        </w:rPr>
        <w:t>的有害物质</w:t>
      </w:r>
      <w:r>
        <w:rPr>
          <w:rFonts w:asciiTheme="majorBidi" w:hAnsiTheme="majorBidi" w:cstheme="majorBidi" w:hint="eastAsia"/>
          <w:lang w:eastAsia="zh-CN"/>
        </w:rPr>
        <w:t>（</w:t>
      </w:r>
      <w:r w:rsidRPr="0021572A">
        <w:rPr>
          <w:rFonts w:asciiTheme="majorBidi" w:hAnsiTheme="majorBidi" w:cstheme="majorBidi"/>
          <w:lang w:eastAsia="zh-CN"/>
        </w:rPr>
        <w:t>RoHS</w:t>
      </w:r>
      <w:r>
        <w:rPr>
          <w:rFonts w:asciiTheme="majorBidi" w:hAnsiTheme="majorBidi" w:cstheme="majorBidi"/>
          <w:lang w:eastAsia="zh-CN"/>
        </w:rPr>
        <w:t>）。</w:t>
      </w:r>
    </w:p>
    <w:p w:rsidR="00783445" w:rsidRDefault="00BA3973" w:rsidP="000F3BAC">
      <w:pPr>
        <w:ind w:firstLineChars="200" w:firstLine="480"/>
        <w:rPr>
          <w:rFonts w:asciiTheme="majorBidi" w:hAnsiTheme="majorBidi" w:cstheme="majorBidi"/>
          <w:lang w:eastAsia="zh-CN"/>
        </w:rPr>
      </w:pPr>
      <w:r>
        <w:rPr>
          <w:rFonts w:asciiTheme="majorBidi" w:hAnsiTheme="majorBidi" w:cstheme="majorBidi" w:hint="eastAsia"/>
          <w:lang w:eastAsia="zh-CN"/>
        </w:rPr>
        <w:t>诺基亚</w:t>
      </w:r>
      <w:r>
        <w:rPr>
          <w:rFonts w:asciiTheme="majorBidi" w:hAnsiTheme="majorBidi" w:cstheme="majorBidi"/>
          <w:lang w:eastAsia="zh-CN"/>
        </w:rPr>
        <w:t>位于巴西的技术</w:t>
      </w:r>
      <w:r>
        <w:rPr>
          <w:rFonts w:asciiTheme="majorBidi" w:hAnsiTheme="majorBidi" w:cstheme="majorBidi" w:hint="eastAsia"/>
          <w:lang w:eastAsia="zh-CN"/>
        </w:rPr>
        <w:t>研究院</w:t>
      </w:r>
      <w:r>
        <w:rPr>
          <w:rFonts w:asciiTheme="majorBidi" w:hAnsiTheme="majorBidi" w:cstheme="majorBidi"/>
          <w:lang w:eastAsia="zh-CN"/>
        </w:rPr>
        <w:t>（</w:t>
      </w:r>
      <w:r>
        <w:rPr>
          <w:rFonts w:asciiTheme="majorBidi" w:hAnsiTheme="majorBidi" w:cstheme="majorBidi" w:hint="eastAsia"/>
          <w:lang w:eastAsia="zh-CN"/>
        </w:rPr>
        <w:t>INdT</w:t>
      </w:r>
      <w:r>
        <w:rPr>
          <w:rFonts w:asciiTheme="majorBidi" w:hAnsiTheme="majorBidi" w:cstheme="majorBidi"/>
          <w:lang w:eastAsia="zh-CN"/>
        </w:rPr>
        <w:t>）</w:t>
      </w:r>
      <w:r>
        <w:rPr>
          <w:rFonts w:asciiTheme="majorBidi" w:hAnsiTheme="majorBidi" w:cstheme="majorBidi" w:hint="eastAsia"/>
          <w:lang w:eastAsia="zh-CN"/>
        </w:rPr>
        <w:t>最近</w:t>
      </w:r>
      <w:r>
        <w:rPr>
          <w:rFonts w:asciiTheme="majorBidi" w:hAnsiTheme="majorBidi" w:cstheme="majorBidi"/>
          <w:lang w:eastAsia="zh-CN"/>
        </w:rPr>
        <w:t>就</w:t>
      </w:r>
      <w:r w:rsidR="000F3BAC">
        <w:rPr>
          <w:rFonts w:asciiTheme="majorBidi" w:hAnsiTheme="majorBidi" w:cstheme="majorBidi" w:hint="eastAsia"/>
          <w:lang w:eastAsia="zh-CN"/>
        </w:rPr>
        <w:t>有</w:t>
      </w:r>
      <w:r>
        <w:rPr>
          <w:rFonts w:asciiTheme="majorBidi" w:hAnsiTheme="majorBidi" w:cstheme="majorBidi" w:hint="eastAsia"/>
          <w:lang w:eastAsia="zh-CN"/>
        </w:rPr>
        <w:t>害</w:t>
      </w:r>
      <w:r>
        <w:rPr>
          <w:rFonts w:asciiTheme="majorBidi" w:hAnsiTheme="majorBidi" w:cstheme="majorBidi"/>
          <w:lang w:eastAsia="zh-CN"/>
        </w:rPr>
        <w:t>物质开展的另一项研究</w:t>
      </w:r>
      <w:r w:rsidR="000F3BAC">
        <w:rPr>
          <w:rFonts w:asciiTheme="majorBidi" w:hAnsiTheme="majorBidi" w:cstheme="majorBidi" w:hint="eastAsia"/>
          <w:lang w:eastAsia="zh-CN"/>
        </w:rPr>
        <w:t>彰显</w:t>
      </w:r>
      <w:r>
        <w:rPr>
          <w:rFonts w:asciiTheme="majorBidi" w:hAnsiTheme="majorBidi" w:cstheme="majorBidi"/>
          <w:lang w:eastAsia="zh-CN"/>
        </w:rPr>
        <w:t>仿造电话可能带来的危险。具体</w:t>
      </w:r>
      <w:r>
        <w:rPr>
          <w:rFonts w:asciiTheme="majorBidi" w:hAnsiTheme="majorBidi" w:cstheme="majorBidi" w:hint="eastAsia"/>
          <w:lang w:eastAsia="zh-CN"/>
        </w:rPr>
        <w:t>而言</w:t>
      </w:r>
      <w:r>
        <w:rPr>
          <w:rFonts w:asciiTheme="majorBidi" w:hAnsiTheme="majorBidi" w:cstheme="majorBidi"/>
          <w:lang w:eastAsia="zh-CN"/>
        </w:rPr>
        <w:t>，研究</w:t>
      </w:r>
      <w:r w:rsidR="000F3BAC">
        <w:rPr>
          <w:rFonts w:asciiTheme="majorBidi" w:hAnsiTheme="majorBidi" w:cstheme="majorBidi" w:hint="eastAsia"/>
          <w:lang w:eastAsia="zh-CN"/>
        </w:rPr>
        <w:t>的</w:t>
      </w:r>
      <w:r>
        <w:rPr>
          <w:rFonts w:asciiTheme="majorBidi" w:hAnsiTheme="majorBidi" w:cstheme="majorBidi"/>
          <w:lang w:eastAsia="zh-CN"/>
        </w:rPr>
        <w:t>目的是评估仿造电话是否符合</w:t>
      </w:r>
      <w:r>
        <w:rPr>
          <w:rFonts w:asciiTheme="majorBidi" w:hAnsiTheme="majorBidi" w:cstheme="majorBidi" w:hint="eastAsia"/>
          <w:lang w:eastAsia="zh-CN"/>
        </w:rPr>
        <w:t>R</w:t>
      </w:r>
      <w:r>
        <w:rPr>
          <w:rFonts w:asciiTheme="majorBidi" w:hAnsiTheme="majorBidi" w:cstheme="majorBidi"/>
          <w:lang w:eastAsia="zh-CN"/>
        </w:rPr>
        <w:t>o</w:t>
      </w:r>
      <w:r>
        <w:rPr>
          <w:rFonts w:asciiTheme="majorBidi" w:hAnsiTheme="majorBidi" w:cstheme="majorBidi" w:hint="eastAsia"/>
          <w:lang w:eastAsia="zh-CN"/>
        </w:rPr>
        <w:t>HS</w:t>
      </w:r>
      <w:r>
        <w:rPr>
          <w:rFonts w:asciiTheme="majorBidi" w:hAnsiTheme="majorBidi" w:cstheme="majorBidi" w:hint="eastAsia"/>
          <w:lang w:eastAsia="zh-CN"/>
        </w:rPr>
        <w:t>以及</w:t>
      </w:r>
      <w:r>
        <w:rPr>
          <w:rFonts w:asciiTheme="majorBidi" w:hAnsiTheme="majorBidi" w:cstheme="majorBidi"/>
          <w:lang w:eastAsia="zh-CN"/>
        </w:rPr>
        <w:t>欧盟有关限制在电子和电器设备中</w:t>
      </w:r>
      <w:r w:rsidR="000F3BAC">
        <w:rPr>
          <w:rFonts w:asciiTheme="majorBidi" w:hAnsiTheme="majorBidi" w:cstheme="majorBidi" w:hint="eastAsia"/>
          <w:lang w:eastAsia="zh-CN"/>
        </w:rPr>
        <w:t>使用</w:t>
      </w:r>
      <w:r>
        <w:rPr>
          <w:rFonts w:asciiTheme="majorBidi" w:hAnsiTheme="majorBidi" w:cstheme="majorBidi"/>
          <w:lang w:eastAsia="zh-CN"/>
        </w:rPr>
        <w:t>某些</w:t>
      </w:r>
      <w:r w:rsidR="000F3BAC">
        <w:rPr>
          <w:rFonts w:asciiTheme="majorBidi" w:hAnsiTheme="majorBidi" w:cstheme="majorBidi" w:hint="eastAsia"/>
          <w:lang w:eastAsia="zh-CN"/>
        </w:rPr>
        <w:t>有害</w:t>
      </w:r>
      <w:r>
        <w:rPr>
          <w:rFonts w:asciiTheme="majorBidi" w:hAnsiTheme="majorBidi" w:cstheme="majorBidi"/>
          <w:lang w:eastAsia="zh-CN"/>
        </w:rPr>
        <w:t>物质的法令。</w:t>
      </w:r>
      <w:r>
        <w:rPr>
          <w:rFonts w:asciiTheme="majorBidi" w:hAnsiTheme="majorBidi" w:cstheme="majorBidi" w:hint="eastAsia"/>
          <w:lang w:eastAsia="zh-CN"/>
        </w:rPr>
        <w:t>该</w:t>
      </w:r>
      <w:r>
        <w:rPr>
          <w:rFonts w:asciiTheme="majorBidi" w:hAnsiTheme="majorBidi" w:cstheme="majorBidi"/>
          <w:lang w:eastAsia="zh-CN"/>
        </w:rPr>
        <w:t>法令限制在各类电子和电器</w:t>
      </w:r>
      <w:r>
        <w:rPr>
          <w:rFonts w:asciiTheme="majorBidi" w:hAnsiTheme="majorBidi" w:cstheme="majorBidi" w:hint="eastAsia"/>
          <w:lang w:eastAsia="zh-CN"/>
        </w:rPr>
        <w:t>设备</w:t>
      </w:r>
      <w:r>
        <w:rPr>
          <w:rFonts w:asciiTheme="majorBidi" w:hAnsiTheme="majorBidi" w:cstheme="majorBidi"/>
          <w:lang w:eastAsia="zh-CN"/>
        </w:rPr>
        <w:t>中</w:t>
      </w:r>
      <w:r w:rsidR="000F3BAC">
        <w:rPr>
          <w:rFonts w:asciiTheme="majorBidi" w:hAnsiTheme="majorBidi" w:cstheme="majorBidi" w:hint="eastAsia"/>
          <w:lang w:eastAsia="zh-CN"/>
        </w:rPr>
        <w:t>使用</w:t>
      </w:r>
      <w:r>
        <w:rPr>
          <w:rFonts w:asciiTheme="majorBidi" w:hAnsiTheme="majorBidi" w:cstheme="majorBidi"/>
          <w:lang w:eastAsia="zh-CN"/>
        </w:rPr>
        <w:t>六</w:t>
      </w:r>
      <w:r>
        <w:rPr>
          <w:rFonts w:asciiTheme="majorBidi" w:hAnsiTheme="majorBidi" w:cstheme="majorBidi" w:hint="eastAsia"/>
          <w:lang w:eastAsia="zh-CN"/>
        </w:rPr>
        <w:t>种</w:t>
      </w:r>
      <w:r w:rsidR="000F3BAC">
        <w:rPr>
          <w:rFonts w:asciiTheme="majorBidi" w:hAnsiTheme="majorBidi" w:cstheme="majorBidi" w:hint="eastAsia"/>
          <w:lang w:eastAsia="zh-CN"/>
        </w:rPr>
        <w:t>有</w:t>
      </w:r>
      <w:r>
        <w:rPr>
          <w:rFonts w:asciiTheme="majorBidi" w:hAnsiTheme="majorBidi" w:cstheme="majorBidi"/>
          <w:lang w:eastAsia="zh-CN"/>
        </w:rPr>
        <w:t>害物质。</w:t>
      </w:r>
    </w:p>
    <w:p w:rsidR="00BA3973" w:rsidRDefault="00BA3973" w:rsidP="000F3BAC">
      <w:pPr>
        <w:ind w:firstLineChars="200" w:firstLine="480"/>
        <w:rPr>
          <w:rFonts w:asciiTheme="majorBidi" w:hAnsiTheme="majorBidi" w:cstheme="majorBidi"/>
          <w:lang w:eastAsia="zh-CN"/>
        </w:rPr>
      </w:pPr>
      <w:r>
        <w:rPr>
          <w:rFonts w:asciiTheme="majorBidi" w:hAnsiTheme="majorBidi" w:cstheme="majorBidi" w:hint="eastAsia"/>
          <w:lang w:eastAsia="zh-CN"/>
        </w:rPr>
        <w:t>这项</w:t>
      </w:r>
      <w:r>
        <w:rPr>
          <w:rFonts w:asciiTheme="majorBidi" w:hAnsiTheme="majorBidi" w:cstheme="majorBidi"/>
          <w:lang w:eastAsia="zh-CN"/>
        </w:rPr>
        <w:t>研究利用</w:t>
      </w:r>
      <w:r w:rsidR="00B5074A" w:rsidRPr="000F4D46">
        <w:rPr>
          <w:rFonts w:asciiTheme="majorBidi" w:hAnsiTheme="majorBidi" w:cstheme="majorBidi"/>
          <w:lang w:eastAsia="zh-CN"/>
        </w:rPr>
        <w:t>IEC 62321</w:t>
      </w:r>
      <w:r w:rsidR="00B5074A" w:rsidRPr="003B3604">
        <w:rPr>
          <w:rFonts w:asciiTheme="majorBidi" w:hAnsiTheme="majorBidi" w:cstheme="majorBidi"/>
          <w:lang w:eastAsia="zh-CN"/>
        </w:rPr>
        <w:t xml:space="preserve"> </w:t>
      </w:r>
      <w:r w:rsidR="00F07158">
        <w:rPr>
          <w:rFonts w:asciiTheme="majorBidi" w:hAnsiTheme="majorBidi" w:cstheme="majorBidi"/>
          <w:lang w:eastAsia="zh-CN"/>
        </w:rPr>
        <w:t>[75</w:t>
      </w:r>
      <w:r w:rsidR="0021572A">
        <w:rPr>
          <w:rFonts w:asciiTheme="majorBidi" w:hAnsiTheme="majorBidi" w:cstheme="majorBidi"/>
          <w:lang w:eastAsia="zh-CN"/>
        </w:rPr>
        <w:t>]</w:t>
      </w:r>
      <w:r w:rsidR="003E74D3">
        <w:rPr>
          <w:rFonts w:asciiTheme="majorBidi" w:hAnsiTheme="majorBidi" w:cstheme="majorBidi" w:hint="eastAsia"/>
          <w:lang w:eastAsia="zh-CN"/>
        </w:rPr>
        <w:t>标准</w:t>
      </w:r>
      <w:r w:rsidR="003E74D3">
        <w:rPr>
          <w:rFonts w:asciiTheme="majorBidi" w:hAnsiTheme="majorBidi" w:cstheme="majorBidi"/>
          <w:lang w:eastAsia="zh-CN"/>
        </w:rPr>
        <w:t>测试方法测试了五种仿造电话和</w:t>
      </w:r>
      <w:r w:rsidR="003E74D3">
        <w:rPr>
          <w:rFonts w:asciiTheme="majorBidi" w:hAnsiTheme="majorBidi" w:cstheme="majorBidi" w:hint="eastAsia"/>
          <w:lang w:eastAsia="zh-CN"/>
        </w:rPr>
        <w:t>158</w:t>
      </w:r>
      <w:r w:rsidR="003E74D3">
        <w:rPr>
          <w:rFonts w:asciiTheme="majorBidi" w:hAnsiTheme="majorBidi" w:cstheme="majorBidi" w:hint="eastAsia"/>
          <w:lang w:eastAsia="zh-CN"/>
        </w:rPr>
        <w:t>个</w:t>
      </w:r>
      <w:r w:rsidR="000F3BAC">
        <w:rPr>
          <w:rFonts w:asciiTheme="majorBidi" w:hAnsiTheme="majorBidi" w:cstheme="majorBidi" w:hint="eastAsia"/>
          <w:lang w:eastAsia="zh-CN"/>
        </w:rPr>
        <w:t>组件</w:t>
      </w:r>
      <w:r w:rsidR="003E74D3">
        <w:rPr>
          <w:rFonts w:asciiTheme="majorBidi" w:hAnsiTheme="majorBidi" w:cstheme="majorBidi"/>
          <w:lang w:eastAsia="zh-CN"/>
        </w:rPr>
        <w:t>，其中包括机壳、显示器、集成电路</w:t>
      </w:r>
      <w:r w:rsidR="003E74D3">
        <w:rPr>
          <w:rFonts w:asciiTheme="majorBidi" w:hAnsiTheme="majorBidi" w:cstheme="majorBidi" w:hint="eastAsia"/>
          <w:lang w:eastAsia="zh-CN"/>
        </w:rPr>
        <w:t>（</w:t>
      </w:r>
      <w:r w:rsidR="003E74D3">
        <w:rPr>
          <w:rFonts w:asciiTheme="majorBidi" w:hAnsiTheme="majorBidi" w:cstheme="majorBidi" w:hint="eastAsia"/>
          <w:lang w:eastAsia="zh-CN"/>
        </w:rPr>
        <w:t>IC</w:t>
      </w:r>
      <w:r w:rsidR="003E74D3">
        <w:rPr>
          <w:rFonts w:asciiTheme="majorBidi" w:hAnsiTheme="majorBidi" w:cstheme="majorBidi"/>
          <w:lang w:eastAsia="zh-CN"/>
        </w:rPr>
        <w:t>）、</w:t>
      </w:r>
      <w:r w:rsidR="003E74D3">
        <w:rPr>
          <w:rFonts w:asciiTheme="majorBidi" w:hAnsiTheme="majorBidi" w:cstheme="majorBidi" w:hint="eastAsia"/>
          <w:lang w:eastAsia="zh-CN"/>
        </w:rPr>
        <w:t>键盘</w:t>
      </w:r>
      <w:r w:rsidR="003E74D3">
        <w:rPr>
          <w:rFonts w:asciiTheme="majorBidi" w:hAnsiTheme="majorBidi" w:cstheme="majorBidi"/>
          <w:lang w:eastAsia="zh-CN"/>
        </w:rPr>
        <w:t>和其它表装设备（</w:t>
      </w:r>
      <w:r w:rsidR="003E74D3">
        <w:rPr>
          <w:rFonts w:asciiTheme="majorBidi" w:hAnsiTheme="majorBidi" w:cstheme="majorBidi" w:hint="eastAsia"/>
          <w:lang w:eastAsia="zh-CN"/>
        </w:rPr>
        <w:t>SMD</w:t>
      </w:r>
      <w:r w:rsidR="003E74D3">
        <w:rPr>
          <w:rFonts w:asciiTheme="majorBidi" w:hAnsiTheme="majorBidi" w:cstheme="majorBidi"/>
          <w:lang w:eastAsia="zh-CN"/>
        </w:rPr>
        <w:t>）</w:t>
      </w:r>
      <w:r w:rsidR="003E74D3">
        <w:rPr>
          <w:rFonts w:asciiTheme="majorBidi" w:hAnsiTheme="majorBidi" w:cstheme="majorBidi" w:hint="eastAsia"/>
          <w:lang w:eastAsia="zh-CN"/>
        </w:rPr>
        <w:t>组件</w:t>
      </w:r>
      <w:r w:rsidR="003E74D3">
        <w:rPr>
          <w:rFonts w:asciiTheme="majorBidi" w:hAnsiTheme="majorBidi" w:cstheme="majorBidi"/>
          <w:lang w:eastAsia="zh-CN"/>
        </w:rPr>
        <w:t>。</w:t>
      </w:r>
      <w:r w:rsidR="003E74D3">
        <w:rPr>
          <w:rFonts w:asciiTheme="majorBidi" w:hAnsiTheme="majorBidi" w:cstheme="majorBidi" w:hint="eastAsia"/>
          <w:lang w:eastAsia="zh-CN"/>
        </w:rPr>
        <w:t>INdT</w:t>
      </w:r>
      <w:r w:rsidR="000F3BAC">
        <w:rPr>
          <w:rFonts w:asciiTheme="majorBidi" w:hAnsiTheme="majorBidi" w:cstheme="majorBidi" w:hint="eastAsia"/>
          <w:lang w:eastAsia="zh-CN"/>
        </w:rPr>
        <w:t>的</w:t>
      </w:r>
      <w:r w:rsidR="003E74D3">
        <w:rPr>
          <w:rFonts w:asciiTheme="majorBidi" w:hAnsiTheme="majorBidi" w:cstheme="majorBidi" w:hint="eastAsia"/>
          <w:lang w:eastAsia="zh-CN"/>
        </w:rPr>
        <w:t>研究</w:t>
      </w:r>
      <w:r w:rsidR="003E74D3">
        <w:rPr>
          <w:rFonts w:asciiTheme="majorBidi" w:hAnsiTheme="majorBidi" w:cstheme="majorBidi"/>
          <w:lang w:eastAsia="zh-CN"/>
        </w:rPr>
        <w:t>显示</w:t>
      </w:r>
      <w:r w:rsidR="000F3BAC">
        <w:rPr>
          <w:rFonts w:asciiTheme="majorBidi" w:hAnsiTheme="majorBidi" w:cstheme="majorBidi" w:hint="eastAsia"/>
          <w:lang w:eastAsia="zh-CN"/>
        </w:rPr>
        <w:t>，</w:t>
      </w:r>
      <w:r w:rsidR="003E74D3">
        <w:rPr>
          <w:rFonts w:asciiTheme="majorBidi" w:hAnsiTheme="majorBidi" w:cstheme="majorBidi"/>
          <w:lang w:eastAsia="zh-CN"/>
        </w:rPr>
        <w:t>内部和外部</w:t>
      </w:r>
      <w:r w:rsidR="000F3BAC">
        <w:rPr>
          <w:rFonts w:asciiTheme="majorBidi" w:hAnsiTheme="majorBidi" w:cstheme="majorBidi" w:hint="eastAsia"/>
          <w:lang w:eastAsia="zh-CN"/>
        </w:rPr>
        <w:t>组件均包含</w:t>
      </w:r>
      <w:r w:rsidR="003E74D3">
        <w:rPr>
          <w:rFonts w:asciiTheme="majorBidi" w:hAnsiTheme="majorBidi" w:cstheme="majorBidi"/>
          <w:lang w:eastAsia="zh-CN"/>
        </w:rPr>
        <w:t>浓度大大超过</w:t>
      </w:r>
      <w:r w:rsidR="000F3BAC">
        <w:rPr>
          <w:rFonts w:asciiTheme="majorBidi" w:hAnsiTheme="majorBidi" w:cstheme="majorBidi" w:hint="eastAsia"/>
          <w:lang w:eastAsia="zh-CN"/>
        </w:rPr>
        <w:t>所允许</w:t>
      </w:r>
      <w:r w:rsidR="000F3BAC">
        <w:rPr>
          <w:rFonts w:asciiTheme="majorBidi" w:hAnsiTheme="majorBidi" w:cstheme="majorBidi"/>
          <w:lang w:eastAsia="zh-CN"/>
        </w:rPr>
        <w:t>的</w:t>
      </w:r>
      <w:r w:rsidR="003E74D3">
        <w:rPr>
          <w:rFonts w:asciiTheme="majorBidi" w:hAnsiTheme="majorBidi" w:cstheme="majorBidi" w:hint="eastAsia"/>
          <w:lang w:eastAsia="zh-CN"/>
        </w:rPr>
        <w:t>RoHS</w:t>
      </w:r>
      <w:r w:rsidR="003E74D3">
        <w:rPr>
          <w:rFonts w:asciiTheme="majorBidi" w:hAnsiTheme="majorBidi" w:cstheme="majorBidi"/>
          <w:lang w:eastAsia="zh-CN"/>
        </w:rPr>
        <w:t>最大值的</w:t>
      </w:r>
      <w:r w:rsidR="000F3BAC">
        <w:rPr>
          <w:rFonts w:asciiTheme="majorBidi" w:hAnsiTheme="majorBidi" w:cstheme="majorBidi" w:hint="eastAsia"/>
          <w:lang w:eastAsia="zh-CN"/>
        </w:rPr>
        <w:t>有</w:t>
      </w:r>
      <w:r w:rsidR="003E74D3">
        <w:rPr>
          <w:rFonts w:asciiTheme="majorBidi" w:hAnsiTheme="majorBidi" w:cstheme="majorBidi"/>
          <w:lang w:eastAsia="zh-CN"/>
        </w:rPr>
        <w:t>害物质（</w:t>
      </w:r>
      <w:r w:rsidR="003E74D3">
        <w:rPr>
          <w:rFonts w:asciiTheme="majorBidi" w:hAnsiTheme="majorBidi" w:cstheme="majorBidi" w:hint="eastAsia"/>
          <w:lang w:eastAsia="zh-CN"/>
        </w:rPr>
        <w:t>铅</w:t>
      </w:r>
      <w:r w:rsidR="003E74D3">
        <w:rPr>
          <w:rFonts w:asciiTheme="majorBidi" w:hAnsiTheme="majorBidi" w:cstheme="majorBidi"/>
          <w:lang w:eastAsia="zh-CN"/>
        </w:rPr>
        <w:t>和镉）</w:t>
      </w:r>
      <w:r w:rsidR="003E74D3">
        <w:rPr>
          <w:rFonts w:asciiTheme="majorBidi" w:hAnsiTheme="majorBidi" w:cstheme="majorBidi" w:hint="eastAsia"/>
          <w:lang w:eastAsia="zh-CN"/>
        </w:rPr>
        <w:t>。图</w:t>
      </w:r>
      <w:r w:rsidR="003E74D3">
        <w:rPr>
          <w:rFonts w:asciiTheme="majorBidi" w:hAnsiTheme="majorBidi" w:cstheme="majorBidi" w:hint="eastAsia"/>
          <w:lang w:eastAsia="zh-CN"/>
        </w:rPr>
        <w:t>A</w:t>
      </w:r>
      <w:r w:rsidR="003E74D3">
        <w:rPr>
          <w:rFonts w:asciiTheme="majorBidi" w:hAnsiTheme="majorBidi" w:cstheme="majorBidi" w:hint="eastAsia"/>
          <w:lang w:eastAsia="zh-CN"/>
        </w:rPr>
        <w:t>：</w:t>
      </w:r>
      <w:r w:rsidR="003E74D3">
        <w:rPr>
          <w:rFonts w:asciiTheme="majorBidi" w:hAnsiTheme="majorBidi" w:cstheme="majorBidi" w:hint="eastAsia"/>
          <w:lang w:eastAsia="zh-CN"/>
        </w:rPr>
        <w:t>MMF</w:t>
      </w:r>
      <w:r w:rsidR="003E74D3">
        <w:rPr>
          <w:rFonts w:asciiTheme="majorBidi" w:hAnsiTheme="majorBidi" w:cstheme="majorBidi" w:hint="eastAsia"/>
          <w:lang w:eastAsia="zh-CN"/>
        </w:rPr>
        <w:t>仿造</w:t>
      </w:r>
      <w:r w:rsidR="003E74D3">
        <w:rPr>
          <w:rFonts w:asciiTheme="majorBidi" w:hAnsiTheme="majorBidi" w:cstheme="majorBidi" w:hint="eastAsia"/>
          <w:lang w:eastAsia="zh-CN"/>
        </w:rPr>
        <w:t>/</w:t>
      </w:r>
      <w:r w:rsidR="003E74D3">
        <w:rPr>
          <w:rFonts w:asciiTheme="majorBidi" w:hAnsiTheme="majorBidi" w:cstheme="majorBidi" w:hint="eastAsia"/>
          <w:lang w:eastAsia="zh-CN"/>
        </w:rPr>
        <w:t>劣质</w:t>
      </w:r>
      <w:r w:rsidR="003E74D3">
        <w:rPr>
          <w:rFonts w:asciiTheme="majorBidi" w:hAnsiTheme="majorBidi" w:cstheme="majorBidi"/>
          <w:lang w:eastAsia="zh-CN"/>
        </w:rPr>
        <w:t>移动电话</w:t>
      </w:r>
      <w:r w:rsidR="000F3BAC">
        <w:rPr>
          <w:rFonts w:asciiTheme="majorBidi" w:hAnsiTheme="majorBidi" w:cstheme="majorBidi" w:hint="eastAsia"/>
          <w:lang w:eastAsia="zh-CN"/>
        </w:rPr>
        <w:t>有害</w:t>
      </w:r>
      <w:r w:rsidR="003E74D3">
        <w:rPr>
          <w:rFonts w:asciiTheme="majorBidi" w:hAnsiTheme="majorBidi" w:cstheme="majorBidi"/>
          <w:lang w:eastAsia="zh-CN"/>
        </w:rPr>
        <w:t>物质</w:t>
      </w:r>
      <w:r w:rsidR="000F3BAC">
        <w:rPr>
          <w:rFonts w:asciiTheme="majorBidi" w:hAnsiTheme="majorBidi" w:cstheme="majorBidi" w:hint="eastAsia"/>
          <w:lang w:eastAsia="zh-CN"/>
        </w:rPr>
        <w:t>的</w:t>
      </w:r>
      <w:r w:rsidR="003E74D3">
        <w:rPr>
          <w:rFonts w:asciiTheme="majorBidi" w:hAnsiTheme="majorBidi" w:cstheme="majorBidi"/>
          <w:lang w:eastAsia="zh-CN"/>
        </w:rPr>
        <w:t>物理分析</w:t>
      </w:r>
      <w:r w:rsidR="003E74D3">
        <w:rPr>
          <w:rFonts w:asciiTheme="majorBidi" w:hAnsiTheme="majorBidi" w:cstheme="majorBidi" w:hint="eastAsia"/>
          <w:lang w:eastAsia="zh-CN"/>
        </w:rPr>
        <w:t xml:space="preserve"> </w:t>
      </w:r>
      <w:r w:rsidR="003E74D3" w:rsidRPr="003E74D3">
        <w:rPr>
          <w:rFonts w:asciiTheme="majorBidi" w:hAnsiTheme="majorBidi" w:cstheme="majorBidi"/>
          <w:lang w:eastAsia="zh-CN"/>
        </w:rPr>
        <w:t>–</w:t>
      </w:r>
      <w:r w:rsidR="003E74D3">
        <w:rPr>
          <w:rFonts w:asciiTheme="majorBidi" w:hAnsiTheme="majorBidi" w:cstheme="majorBidi"/>
          <w:lang w:eastAsia="zh-CN"/>
        </w:rPr>
        <w:t xml:space="preserve"> </w:t>
      </w:r>
      <w:r w:rsidR="000F3BAC">
        <w:rPr>
          <w:rFonts w:asciiTheme="majorBidi" w:hAnsiTheme="majorBidi" w:cstheme="majorBidi" w:hint="eastAsia"/>
          <w:lang w:eastAsia="zh-CN"/>
        </w:rPr>
        <w:t>面向</w:t>
      </w:r>
      <w:r w:rsidR="003E74D3">
        <w:rPr>
          <w:rFonts w:asciiTheme="majorBidi" w:hAnsiTheme="majorBidi" w:cstheme="majorBidi" w:hint="eastAsia"/>
          <w:lang w:eastAsia="zh-CN"/>
        </w:rPr>
        <w:t>政府</w:t>
      </w:r>
      <w:r w:rsidR="003E74D3">
        <w:rPr>
          <w:rFonts w:asciiTheme="majorBidi" w:hAnsiTheme="majorBidi" w:cstheme="majorBidi"/>
          <w:lang w:eastAsia="zh-CN"/>
        </w:rPr>
        <w:t>的资源指导</w:t>
      </w:r>
      <w:hyperlink r:id="rId19" w:history="1">
        <w:r w:rsidR="00121529" w:rsidRPr="00733BF8">
          <w:rPr>
            <w:rStyle w:val="Hyperlink"/>
            <w:rFonts w:asciiTheme="majorBidi" w:hAnsiTheme="majorBidi" w:cstheme="majorBidi"/>
            <w:lang w:eastAsia="zh-CN"/>
          </w:rPr>
          <w:t>http://spotafakephone.com//docs/eng/MMF_CounterfeitPhones_EN.pdf</w:t>
        </w:r>
      </w:hyperlink>
      <w:r w:rsidR="000F3BAC">
        <w:rPr>
          <w:rFonts w:asciiTheme="majorBidi" w:hAnsiTheme="majorBidi" w:cstheme="majorBidi" w:hint="eastAsia"/>
          <w:lang w:eastAsia="zh-CN"/>
        </w:rPr>
        <w:t>表明，在所测试的移动电话的</w:t>
      </w:r>
      <w:r w:rsidR="003E74D3" w:rsidRPr="003E74D3">
        <w:rPr>
          <w:rFonts w:asciiTheme="majorBidi" w:hAnsiTheme="majorBidi" w:cstheme="majorBidi" w:hint="eastAsia"/>
          <w:lang w:eastAsia="zh-CN"/>
        </w:rPr>
        <w:t>内部和外部</w:t>
      </w:r>
      <w:r w:rsidR="000F3BAC">
        <w:rPr>
          <w:rFonts w:asciiTheme="majorBidi" w:hAnsiTheme="majorBidi" w:cstheme="majorBidi" w:hint="eastAsia"/>
          <w:lang w:eastAsia="zh-CN"/>
        </w:rPr>
        <w:t>组件中</w:t>
      </w:r>
      <w:r w:rsidR="003E74D3" w:rsidRPr="003E74D3">
        <w:rPr>
          <w:rFonts w:asciiTheme="majorBidi" w:hAnsiTheme="majorBidi" w:cstheme="majorBidi" w:hint="eastAsia"/>
          <w:lang w:eastAsia="zh-CN"/>
        </w:rPr>
        <w:t>均发现了超量铅和镉。</w:t>
      </w:r>
    </w:p>
    <w:p w:rsidR="00BA3973" w:rsidRDefault="00163E7B" w:rsidP="000F3BAC">
      <w:pPr>
        <w:ind w:firstLineChars="200" w:firstLine="480"/>
        <w:rPr>
          <w:rFonts w:asciiTheme="majorBidi" w:hAnsiTheme="majorBidi" w:cstheme="majorBidi"/>
          <w:lang w:eastAsia="zh-CN"/>
        </w:rPr>
      </w:pPr>
      <w:r>
        <w:rPr>
          <w:rFonts w:asciiTheme="majorBidi" w:hAnsiTheme="majorBidi" w:cstheme="majorBidi" w:hint="eastAsia"/>
          <w:lang w:eastAsia="zh-CN"/>
        </w:rPr>
        <w:t>在</w:t>
      </w:r>
      <w:r>
        <w:rPr>
          <w:rFonts w:asciiTheme="majorBidi" w:hAnsiTheme="majorBidi" w:cstheme="majorBidi"/>
          <w:lang w:eastAsia="zh-CN"/>
        </w:rPr>
        <w:t>其它</w:t>
      </w:r>
      <w:r>
        <w:rPr>
          <w:rFonts w:asciiTheme="majorBidi" w:hAnsiTheme="majorBidi" w:cstheme="majorBidi" w:hint="eastAsia"/>
          <w:lang w:eastAsia="zh-CN"/>
        </w:rPr>
        <w:t>国家</w:t>
      </w:r>
      <w:r>
        <w:rPr>
          <w:rFonts w:asciiTheme="majorBidi" w:hAnsiTheme="majorBidi" w:cstheme="majorBidi"/>
          <w:lang w:eastAsia="zh-CN"/>
        </w:rPr>
        <w:t>进行的其它研究也确认了仿造移动电话中</w:t>
      </w:r>
      <w:r w:rsidR="000F3BAC">
        <w:rPr>
          <w:rFonts w:asciiTheme="majorBidi" w:hAnsiTheme="majorBidi" w:cstheme="majorBidi" w:hint="eastAsia"/>
          <w:lang w:eastAsia="zh-CN"/>
        </w:rPr>
        <w:t>有</w:t>
      </w:r>
      <w:r>
        <w:rPr>
          <w:rFonts w:asciiTheme="majorBidi" w:hAnsiTheme="majorBidi" w:cstheme="majorBidi"/>
          <w:lang w:eastAsia="zh-CN"/>
        </w:rPr>
        <w:t>害物质的存在。印度</w:t>
      </w:r>
      <w:r>
        <w:rPr>
          <w:rFonts w:asciiTheme="majorBidi" w:hAnsiTheme="majorBidi" w:cstheme="majorBidi" w:hint="eastAsia"/>
          <w:lang w:eastAsia="zh-CN"/>
        </w:rPr>
        <w:t>海得拉巴</w:t>
      </w:r>
      <w:r>
        <w:rPr>
          <w:rFonts w:asciiTheme="majorBidi" w:hAnsiTheme="majorBidi" w:cstheme="majorBidi"/>
          <w:lang w:eastAsia="zh-CN"/>
        </w:rPr>
        <w:t>电子技术材料中心（</w:t>
      </w:r>
      <w:r>
        <w:rPr>
          <w:rFonts w:asciiTheme="majorBidi" w:hAnsiTheme="majorBidi" w:cstheme="majorBidi" w:hint="eastAsia"/>
          <w:lang w:eastAsia="zh-CN"/>
        </w:rPr>
        <w:t>C-MET</w:t>
      </w:r>
      <w:r>
        <w:rPr>
          <w:rFonts w:asciiTheme="majorBidi" w:hAnsiTheme="majorBidi" w:cstheme="majorBidi"/>
          <w:lang w:eastAsia="zh-CN"/>
        </w:rPr>
        <w:t>）</w:t>
      </w:r>
      <w:r>
        <w:rPr>
          <w:rFonts w:asciiTheme="majorBidi" w:hAnsiTheme="majorBidi" w:cstheme="majorBidi" w:hint="eastAsia"/>
          <w:lang w:eastAsia="zh-CN"/>
        </w:rPr>
        <w:t>为</w:t>
      </w:r>
      <w:r>
        <w:rPr>
          <w:rFonts w:asciiTheme="majorBidi" w:hAnsiTheme="majorBidi" w:cstheme="majorBidi"/>
          <w:lang w:eastAsia="zh-CN"/>
        </w:rPr>
        <w:t>测试印度市场中移动手机是否符合</w:t>
      </w:r>
      <w:r>
        <w:rPr>
          <w:rFonts w:asciiTheme="majorBidi" w:hAnsiTheme="majorBidi" w:cstheme="majorBidi" w:hint="eastAsia"/>
          <w:lang w:eastAsia="zh-CN"/>
        </w:rPr>
        <w:t>RoHS</w:t>
      </w:r>
      <w:r>
        <w:rPr>
          <w:rFonts w:asciiTheme="majorBidi" w:hAnsiTheme="majorBidi" w:cstheme="majorBidi" w:hint="eastAsia"/>
          <w:lang w:eastAsia="zh-CN"/>
        </w:rPr>
        <w:t>开展</w:t>
      </w:r>
      <w:r>
        <w:rPr>
          <w:rFonts w:asciiTheme="majorBidi" w:hAnsiTheme="majorBidi" w:cstheme="majorBidi"/>
          <w:lang w:eastAsia="zh-CN"/>
        </w:rPr>
        <w:t>了一项研究。在此</w:t>
      </w:r>
      <w:r>
        <w:rPr>
          <w:rFonts w:asciiTheme="majorBidi" w:hAnsiTheme="majorBidi" w:cstheme="majorBidi" w:hint="eastAsia"/>
          <w:lang w:eastAsia="zh-CN"/>
        </w:rPr>
        <w:t>研究中</w:t>
      </w:r>
      <w:r>
        <w:rPr>
          <w:rFonts w:asciiTheme="majorBidi" w:hAnsiTheme="majorBidi" w:cstheme="majorBidi"/>
          <w:lang w:eastAsia="zh-CN"/>
        </w:rPr>
        <w:t>，</w:t>
      </w:r>
      <w:r>
        <w:rPr>
          <w:rFonts w:asciiTheme="majorBidi" w:hAnsiTheme="majorBidi" w:cstheme="majorBidi" w:hint="eastAsia"/>
          <w:lang w:eastAsia="zh-CN"/>
        </w:rPr>
        <w:t>C-MET</w:t>
      </w:r>
      <w:r>
        <w:rPr>
          <w:rFonts w:asciiTheme="majorBidi" w:hAnsiTheme="majorBidi" w:cstheme="majorBidi" w:hint="eastAsia"/>
          <w:lang w:eastAsia="zh-CN"/>
        </w:rPr>
        <w:t>选择</w:t>
      </w:r>
      <w:r w:rsidR="000F3BAC">
        <w:rPr>
          <w:rFonts w:asciiTheme="majorBidi" w:hAnsiTheme="majorBidi" w:cstheme="majorBidi" w:hint="eastAsia"/>
          <w:lang w:eastAsia="zh-CN"/>
        </w:rPr>
        <w:t>了</w:t>
      </w:r>
      <w:r>
        <w:rPr>
          <w:rFonts w:asciiTheme="majorBidi" w:hAnsiTheme="majorBidi" w:cstheme="majorBidi" w:hint="eastAsia"/>
          <w:lang w:eastAsia="zh-CN"/>
        </w:rPr>
        <w:t>15</w:t>
      </w:r>
      <w:r>
        <w:rPr>
          <w:rFonts w:asciiTheme="majorBidi" w:hAnsiTheme="majorBidi" w:cstheme="majorBidi"/>
          <w:lang w:eastAsia="zh-CN"/>
        </w:rPr>
        <w:t>种移动电话模式进行测试。电话</w:t>
      </w:r>
      <w:r>
        <w:rPr>
          <w:rFonts w:asciiTheme="majorBidi" w:hAnsiTheme="majorBidi" w:cstheme="majorBidi" w:hint="eastAsia"/>
          <w:lang w:eastAsia="zh-CN"/>
        </w:rPr>
        <w:t>的</w:t>
      </w:r>
      <w:r>
        <w:rPr>
          <w:rFonts w:asciiTheme="majorBidi" w:hAnsiTheme="majorBidi" w:cstheme="majorBidi"/>
          <w:lang w:eastAsia="zh-CN"/>
        </w:rPr>
        <w:t>挑选基于其在印度市场的普及性和可用性，测试还使用了</w:t>
      </w:r>
      <w:r>
        <w:rPr>
          <w:rFonts w:asciiTheme="majorBidi" w:hAnsiTheme="majorBidi" w:cstheme="majorBidi" w:hint="eastAsia"/>
          <w:lang w:eastAsia="zh-CN"/>
        </w:rPr>
        <w:t>IEC 62321</w:t>
      </w:r>
      <w:r>
        <w:rPr>
          <w:rFonts w:asciiTheme="majorBidi" w:hAnsiTheme="majorBidi" w:cstheme="majorBidi" w:hint="eastAsia"/>
          <w:lang w:eastAsia="zh-CN"/>
        </w:rPr>
        <w:t>（</w:t>
      </w:r>
      <w:r>
        <w:rPr>
          <w:rFonts w:asciiTheme="majorBidi" w:hAnsiTheme="majorBidi" w:cstheme="majorBidi" w:hint="eastAsia"/>
          <w:lang w:eastAsia="zh-CN"/>
        </w:rPr>
        <w:t>2008</w:t>
      </w:r>
      <w:r>
        <w:rPr>
          <w:rFonts w:asciiTheme="majorBidi" w:hAnsiTheme="majorBidi" w:cstheme="majorBidi"/>
          <w:lang w:eastAsia="zh-CN"/>
        </w:rPr>
        <w:t>）</w:t>
      </w:r>
      <w:r>
        <w:rPr>
          <w:rFonts w:asciiTheme="majorBidi" w:hAnsiTheme="majorBidi" w:cstheme="majorBidi" w:hint="eastAsia"/>
          <w:lang w:eastAsia="zh-CN"/>
        </w:rPr>
        <w:t>程序</w:t>
      </w:r>
      <w:r>
        <w:rPr>
          <w:rFonts w:asciiTheme="majorBidi" w:hAnsiTheme="majorBidi" w:cstheme="majorBidi"/>
          <w:lang w:eastAsia="zh-CN"/>
        </w:rPr>
        <w:t>。</w:t>
      </w:r>
    </w:p>
    <w:p w:rsidR="005D0C8B" w:rsidRDefault="00163E7B" w:rsidP="002B151D">
      <w:pPr>
        <w:ind w:firstLineChars="200" w:firstLine="480"/>
        <w:rPr>
          <w:rFonts w:asciiTheme="majorBidi" w:hAnsiTheme="majorBidi" w:cstheme="majorBidi"/>
          <w:lang w:eastAsia="zh-CN"/>
        </w:rPr>
      </w:pPr>
      <w:r>
        <w:rPr>
          <w:rFonts w:asciiTheme="majorBidi" w:hAnsiTheme="majorBidi" w:cstheme="majorBidi" w:hint="eastAsia"/>
          <w:lang w:eastAsia="zh-CN"/>
        </w:rPr>
        <w:t>结果</w:t>
      </w:r>
      <w:r>
        <w:rPr>
          <w:rFonts w:asciiTheme="majorBidi" w:hAnsiTheme="majorBidi" w:cstheme="majorBidi"/>
          <w:lang w:eastAsia="zh-CN"/>
        </w:rPr>
        <w:t>表明，所有仿造移动电话</w:t>
      </w:r>
      <w:r w:rsidR="000F3BAC">
        <w:rPr>
          <w:rFonts w:asciiTheme="majorBidi" w:hAnsiTheme="majorBidi" w:cstheme="majorBidi" w:hint="eastAsia"/>
          <w:lang w:eastAsia="zh-CN"/>
        </w:rPr>
        <w:t>中</w:t>
      </w:r>
      <w:r>
        <w:rPr>
          <w:rFonts w:asciiTheme="majorBidi" w:hAnsiTheme="majorBidi" w:cstheme="majorBidi"/>
          <w:lang w:eastAsia="zh-CN"/>
        </w:rPr>
        <w:t>包含</w:t>
      </w:r>
      <w:r w:rsidR="000F3BAC">
        <w:rPr>
          <w:rFonts w:asciiTheme="majorBidi" w:hAnsiTheme="majorBidi" w:cstheme="majorBidi"/>
          <w:lang w:eastAsia="zh-CN"/>
        </w:rPr>
        <w:t>的</w:t>
      </w:r>
      <w:r w:rsidR="000F3BAC">
        <w:rPr>
          <w:rFonts w:asciiTheme="majorBidi" w:hAnsiTheme="majorBidi" w:cstheme="majorBidi" w:hint="eastAsia"/>
          <w:lang w:eastAsia="zh-CN"/>
        </w:rPr>
        <w:t>有</w:t>
      </w:r>
      <w:r w:rsidR="000F3BAC">
        <w:rPr>
          <w:rFonts w:asciiTheme="majorBidi" w:hAnsiTheme="majorBidi" w:cstheme="majorBidi"/>
          <w:lang w:eastAsia="zh-CN"/>
        </w:rPr>
        <w:t>害物质</w:t>
      </w:r>
      <w:r>
        <w:rPr>
          <w:rFonts w:asciiTheme="majorBidi" w:hAnsiTheme="majorBidi" w:cstheme="majorBidi"/>
          <w:lang w:eastAsia="zh-CN"/>
        </w:rPr>
        <w:t>比例严重超标，尤其是铅（</w:t>
      </w:r>
      <w:r>
        <w:rPr>
          <w:rFonts w:asciiTheme="majorBidi" w:hAnsiTheme="majorBidi" w:cstheme="majorBidi" w:hint="eastAsia"/>
          <w:lang w:eastAsia="zh-CN"/>
        </w:rPr>
        <w:t>Pb</w:t>
      </w:r>
      <w:r>
        <w:rPr>
          <w:rFonts w:asciiTheme="majorBidi" w:hAnsiTheme="majorBidi" w:cstheme="majorBidi"/>
          <w:lang w:eastAsia="zh-CN"/>
        </w:rPr>
        <w:t>）</w:t>
      </w:r>
      <w:r>
        <w:rPr>
          <w:rFonts w:asciiTheme="majorBidi" w:hAnsiTheme="majorBidi" w:cstheme="majorBidi" w:hint="eastAsia"/>
          <w:lang w:eastAsia="zh-CN"/>
        </w:rPr>
        <w:t>。</w:t>
      </w:r>
      <w:r>
        <w:rPr>
          <w:rFonts w:asciiTheme="majorBidi" w:hAnsiTheme="majorBidi" w:cstheme="majorBidi"/>
          <w:lang w:eastAsia="zh-CN"/>
        </w:rPr>
        <w:t>在</w:t>
      </w:r>
      <w:r>
        <w:rPr>
          <w:rFonts w:asciiTheme="majorBidi" w:hAnsiTheme="majorBidi" w:cstheme="majorBidi" w:hint="eastAsia"/>
          <w:lang w:eastAsia="zh-CN"/>
        </w:rPr>
        <w:t>一些</w:t>
      </w:r>
      <w:r>
        <w:rPr>
          <w:rFonts w:asciiTheme="majorBidi" w:hAnsiTheme="majorBidi" w:cstheme="majorBidi"/>
          <w:lang w:eastAsia="zh-CN"/>
        </w:rPr>
        <w:t>情况下，测试值比全球公认的</w:t>
      </w:r>
      <w:r>
        <w:rPr>
          <w:rFonts w:asciiTheme="majorBidi" w:hAnsiTheme="majorBidi" w:cstheme="majorBidi" w:hint="eastAsia"/>
          <w:lang w:eastAsia="zh-CN"/>
        </w:rPr>
        <w:t>Pb</w:t>
      </w:r>
      <w:r>
        <w:rPr>
          <w:rFonts w:asciiTheme="majorBidi" w:hAnsiTheme="majorBidi" w:cstheme="majorBidi" w:hint="eastAsia"/>
          <w:lang w:eastAsia="zh-CN"/>
        </w:rPr>
        <w:t>限值</w:t>
      </w:r>
      <w:r>
        <w:rPr>
          <w:rFonts w:asciiTheme="majorBidi" w:hAnsiTheme="majorBidi" w:cstheme="majorBidi"/>
          <w:lang w:eastAsia="zh-CN"/>
        </w:rPr>
        <w:t>超出</w:t>
      </w:r>
      <w:r>
        <w:rPr>
          <w:rFonts w:asciiTheme="majorBidi" w:hAnsiTheme="majorBidi" w:cstheme="majorBidi" w:hint="eastAsia"/>
          <w:lang w:eastAsia="zh-CN"/>
        </w:rPr>
        <w:t>35</w:t>
      </w:r>
      <w:r>
        <w:rPr>
          <w:rFonts w:asciiTheme="majorBidi" w:hAnsiTheme="majorBidi" w:cstheme="majorBidi"/>
          <w:lang w:eastAsia="zh-CN"/>
        </w:rPr>
        <w:t>-40</w:t>
      </w:r>
      <w:r>
        <w:rPr>
          <w:rFonts w:asciiTheme="majorBidi" w:hAnsiTheme="majorBidi" w:cstheme="majorBidi" w:hint="eastAsia"/>
          <w:lang w:eastAsia="zh-CN"/>
        </w:rPr>
        <w:t>倍</w:t>
      </w:r>
      <w:r>
        <w:rPr>
          <w:rFonts w:asciiTheme="majorBidi" w:hAnsiTheme="majorBidi" w:cstheme="majorBidi"/>
          <w:lang w:eastAsia="zh-CN"/>
        </w:rPr>
        <w:t>。许多</w:t>
      </w:r>
      <w:r>
        <w:rPr>
          <w:rFonts w:asciiTheme="majorBidi" w:hAnsiTheme="majorBidi" w:cstheme="majorBidi" w:hint="eastAsia"/>
          <w:lang w:eastAsia="zh-CN"/>
        </w:rPr>
        <w:t>重要的</w:t>
      </w:r>
      <w:r w:rsidR="000F3BAC">
        <w:rPr>
          <w:rFonts w:asciiTheme="majorBidi" w:hAnsiTheme="majorBidi" w:cstheme="majorBidi" w:hint="eastAsia"/>
          <w:lang w:eastAsia="zh-CN"/>
        </w:rPr>
        <w:t>组件</w:t>
      </w:r>
      <w:r>
        <w:rPr>
          <w:rFonts w:asciiTheme="majorBidi" w:hAnsiTheme="majorBidi" w:cstheme="majorBidi"/>
          <w:lang w:eastAsia="zh-CN"/>
        </w:rPr>
        <w:t>，如存储卡槽</w:t>
      </w:r>
      <w:r>
        <w:rPr>
          <w:rFonts w:asciiTheme="majorBidi" w:hAnsiTheme="majorBidi" w:cstheme="majorBidi" w:hint="eastAsia"/>
          <w:lang w:eastAsia="zh-CN"/>
        </w:rPr>
        <w:t>、</w:t>
      </w:r>
      <w:r>
        <w:rPr>
          <w:rFonts w:asciiTheme="majorBidi" w:hAnsiTheme="majorBidi" w:cstheme="majorBidi"/>
          <w:lang w:eastAsia="zh-CN"/>
        </w:rPr>
        <w:t>用户身份模块（</w:t>
      </w:r>
      <w:r>
        <w:rPr>
          <w:rFonts w:asciiTheme="majorBidi" w:hAnsiTheme="majorBidi" w:cstheme="majorBidi" w:hint="eastAsia"/>
          <w:lang w:eastAsia="zh-CN"/>
        </w:rPr>
        <w:t>SIM</w:t>
      </w:r>
      <w:r>
        <w:rPr>
          <w:rFonts w:asciiTheme="majorBidi" w:hAnsiTheme="majorBidi" w:cstheme="majorBidi"/>
          <w:lang w:eastAsia="zh-CN"/>
        </w:rPr>
        <w:t>）</w:t>
      </w:r>
      <w:r>
        <w:rPr>
          <w:rFonts w:asciiTheme="majorBidi" w:hAnsiTheme="majorBidi" w:cstheme="majorBidi" w:hint="eastAsia"/>
          <w:lang w:eastAsia="zh-CN"/>
        </w:rPr>
        <w:t>槽</w:t>
      </w:r>
      <w:r>
        <w:rPr>
          <w:rFonts w:asciiTheme="majorBidi" w:hAnsiTheme="majorBidi" w:cstheme="majorBidi"/>
          <w:lang w:eastAsia="zh-CN"/>
        </w:rPr>
        <w:t>、相机等消费者直接接触的</w:t>
      </w:r>
      <w:r w:rsidR="000F3BAC">
        <w:rPr>
          <w:rFonts w:asciiTheme="majorBidi" w:hAnsiTheme="majorBidi" w:cstheme="majorBidi" w:hint="eastAsia"/>
          <w:lang w:eastAsia="zh-CN"/>
        </w:rPr>
        <w:t>组件</w:t>
      </w:r>
      <w:r>
        <w:rPr>
          <w:rFonts w:asciiTheme="majorBidi" w:hAnsiTheme="majorBidi" w:cstheme="majorBidi"/>
          <w:lang w:eastAsia="zh-CN"/>
        </w:rPr>
        <w:t>在</w:t>
      </w:r>
      <w:r w:rsidR="000F3BAC">
        <w:rPr>
          <w:rFonts w:asciiTheme="majorBidi" w:hAnsiTheme="majorBidi" w:cstheme="majorBidi" w:hint="eastAsia"/>
          <w:lang w:eastAsia="zh-CN"/>
        </w:rPr>
        <w:t>有</w:t>
      </w:r>
      <w:r>
        <w:rPr>
          <w:rFonts w:asciiTheme="majorBidi" w:hAnsiTheme="majorBidi" w:cstheme="majorBidi"/>
          <w:lang w:eastAsia="zh-CN"/>
        </w:rPr>
        <w:t>害物质</w:t>
      </w:r>
      <w:r w:rsidR="00646283">
        <w:rPr>
          <w:rFonts w:asciiTheme="majorBidi" w:hAnsiTheme="majorBidi" w:cstheme="majorBidi"/>
          <w:lang w:eastAsia="zh-CN"/>
        </w:rPr>
        <w:t>方面</w:t>
      </w:r>
      <w:r>
        <w:rPr>
          <w:rFonts w:asciiTheme="majorBidi" w:hAnsiTheme="majorBidi" w:cstheme="majorBidi"/>
          <w:lang w:eastAsia="zh-CN"/>
        </w:rPr>
        <w:t>含量</w:t>
      </w:r>
      <w:r w:rsidR="00646283">
        <w:rPr>
          <w:rFonts w:asciiTheme="majorBidi" w:hAnsiTheme="majorBidi" w:cstheme="majorBidi" w:hint="eastAsia"/>
          <w:lang w:eastAsia="zh-CN"/>
        </w:rPr>
        <w:t>最高</w:t>
      </w:r>
      <w:r>
        <w:rPr>
          <w:rFonts w:asciiTheme="majorBidi" w:hAnsiTheme="majorBidi" w:cstheme="majorBidi"/>
          <w:lang w:eastAsia="zh-CN"/>
        </w:rPr>
        <w:t>，</w:t>
      </w:r>
      <w:r w:rsidR="0063094C">
        <w:rPr>
          <w:rFonts w:asciiTheme="majorBidi" w:hAnsiTheme="majorBidi" w:cstheme="majorBidi" w:hint="eastAsia"/>
          <w:lang w:eastAsia="zh-CN"/>
        </w:rPr>
        <w:t>与</w:t>
      </w:r>
      <w:r>
        <w:rPr>
          <w:rFonts w:asciiTheme="majorBidi" w:hAnsiTheme="majorBidi" w:cstheme="majorBidi"/>
          <w:lang w:eastAsia="zh-CN"/>
        </w:rPr>
        <w:t>设备内</w:t>
      </w:r>
      <w:r w:rsidR="0063094C">
        <w:rPr>
          <w:rFonts w:asciiTheme="majorBidi" w:hAnsiTheme="majorBidi" w:cstheme="majorBidi" w:hint="eastAsia"/>
          <w:lang w:eastAsia="zh-CN"/>
        </w:rPr>
        <w:t>组件相比，</w:t>
      </w:r>
      <w:r>
        <w:rPr>
          <w:rFonts w:asciiTheme="majorBidi" w:hAnsiTheme="majorBidi" w:cstheme="majorBidi"/>
          <w:lang w:eastAsia="zh-CN"/>
        </w:rPr>
        <w:t>为消费者带来了的风险</w:t>
      </w:r>
      <w:r w:rsidR="00646283">
        <w:rPr>
          <w:rFonts w:asciiTheme="majorBidi" w:hAnsiTheme="majorBidi" w:cstheme="majorBidi" w:hint="eastAsia"/>
          <w:lang w:eastAsia="zh-CN"/>
        </w:rPr>
        <w:t>明显加大</w:t>
      </w:r>
      <w:r>
        <w:rPr>
          <w:rFonts w:asciiTheme="majorBidi" w:hAnsiTheme="majorBidi" w:cstheme="majorBidi"/>
          <w:lang w:eastAsia="zh-CN"/>
        </w:rPr>
        <w:t>。</w:t>
      </w:r>
      <w:r>
        <w:rPr>
          <w:rFonts w:asciiTheme="majorBidi" w:hAnsiTheme="majorBidi" w:cstheme="majorBidi" w:hint="eastAsia"/>
          <w:lang w:eastAsia="zh-CN"/>
        </w:rPr>
        <w:t>相反</w:t>
      </w:r>
      <w:r>
        <w:rPr>
          <w:rFonts w:asciiTheme="majorBidi" w:hAnsiTheme="majorBidi" w:cstheme="majorBidi"/>
          <w:lang w:eastAsia="zh-CN"/>
        </w:rPr>
        <w:t>，对全球和其它公认品牌的移动电话的测试</w:t>
      </w:r>
      <w:r w:rsidR="00646283">
        <w:rPr>
          <w:rFonts w:asciiTheme="majorBidi" w:hAnsiTheme="majorBidi" w:cstheme="majorBidi" w:hint="eastAsia"/>
          <w:lang w:eastAsia="zh-CN"/>
        </w:rPr>
        <w:t>结果</w:t>
      </w:r>
      <w:r>
        <w:rPr>
          <w:rFonts w:asciiTheme="majorBidi" w:hAnsiTheme="majorBidi" w:cstheme="majorBidi"/>
          <w:lang w:eastAsia="zh-CN"/>
        </w:rPr>
        <w:t>却符合</w:t>
      </w:r>
      <w:r>
        <w:rPr>
          <w:rFonts w:asciiTheme="majorBidi" w:hAnsiTheme="majorBidi" w:cstheme="majorBidi" w:hint="eastAsia"/>
          <w:lang w:eastAsia="zh-CN"/>
        </w:rPr>
        <w:t>RoHS</w:t>
      </w:r>
      <w:r>
        <w:rPr>
          <w:rFonts w:asciiTheme="majorBidi" w:hAnsiTheme="majorBidi" w:cstheme="majorBidi" w:hint="eastAsia"/>
          <w:lang w:eastAsia="zh-CN"/>
        </w:rPr>
        <w:t>限值</w:t>
      </w:r>
      <w:r>
        <w:rPr>
          <w:rFonts w:asciiTheme="majorBidi" w:hAnsiTheme="majorBidi" w:cstheme="majorBidi"/>
          <w:lang w:eastAsia="zh-CN"/>
        </w:rPr>
        <w:t>，因此消费者的使用是安全的。</w:t>
      </w:r>
      <w:r>
        <w:rPr>
          <w:rFonts w:asciiTheme="majorBidi" w:hAnsiTheme="majorBidi" w:cstheme="majorBidi" w:hint="eastAsia"/>
          <w:lang w:eastAsia="zh-CN"/>
        </w:rPr>
        <w:t>图</w:t>
      </w:r>
      <w:r>
        <w:rPr>
          <w:rFonts w:asciiTheme="majorBidi" w:hAnsiTheme="majorBidi" w:cstheme="majorBidi" w:hint="eastAsia"/>
          <w:lang w:eastAsia="zh-CN"/>
        </w:rPr>
        <w:t>B</w:t>
      </w:r>
      <w:r w:rsidR="00646283">
        <w:rPr>
          <w:rFonts w:asciiTheme="majorBidi" w:hAnsiTheme="majorBidi" w:cstheme="majorBidi" w:hint="eastAsia"/>
          <w:lang w:eastAsia="zh-CN"/>
        </w:rPr>
        <w:t>为</w:t>
      </w:r>
      <w:r>
        <w:rPr>
          <w:rFonts w:asciiTheme="majorBidi" w:hAnsiTheme="majorBidi" w:cstheme="majorBidi" w:hint="eastAsia"/>
          <w:lang w:eastAsia="zh-CN"/>
        </w:rPr>
        <w:t>MMF</w:t>
      </w:r>
      <w:r>
        <w:rPr>
          <w:rFonts w:asciiTheme="majorBidi" w:hAnsiTheme="majorBidi" w:cstheme="majorBidi" w:hint="eastAsia"/>
          <w:lang w:eastAsia="zh-CN"/>
        </w:rPr>
        <w:t>仿造</w:t>
      </w:r>
      <w:r>
        <w:rPr>
          <w:rFonts w:asciiTheme="majorBidi" w:hAnsiTheme="majorBidi" w:cstheme="majorBidi" w:hint="eastAsia"/>
          <w:lang w:eastAsia="zh-CN"/>
        </w:rPr>
        <w:t>/</w:t>
      </w:r>
      <w:r>
        <w:rPr>
          <w:rFonts w:asciiTheme="majorBidi" w:hAnsiTheme="majorBidi" w:cstheme="majorBidi" w:hint="eastAsia"/>
          <w:lang w:eastAsia="zh-CN"/>
        </w:rPr>
        <w:t>劣质</w:t>
      </w:r>
      <w:r>
        <w:rPr>
          <w:rFonts w:asciiTheme="majorBidi" w:hAnsiTheme="majorBidi" w:cstheme="majorBidi"/>
          <w:lang w:eastAsia="zh-CN"/>
        </w:rPr>
        <w:t>移动电话</w:t>
      </w:r>
      <w:r>
        <w:rPr>
          <w:rFonts w:asciiTheme="majorBidi" w:hAnsiTheme="majorBidi" w:cstheme="majorBidi" w:hint="eastAsia"/>
          <w:lang w:eastAsia="zh-CN"/>
        </w:rPr>
        <w:t xml:space="preserve"> </w:t>
      </w:r>
      <w:r w:rsidRPr="00163E7B">
        <w:rPr>
          <w:rFonts w:asciiTheme="majorBidi" w:hAnsiTheme="majorBidi" w:cstheme="majorBidi"/>
          <w:lang w:eastAsia="zh-CN"/>
        </w:rPr>
        <w:t>–</w:t>
      </w:r>
      <w:r>
        <w:rPr>
          <w:rFonts w:asciiTheme="majorBidi" w:hAnsiTheme="majorBidi" w:cstheme="majorBidi"/>
          <w:lang w:eastAsia="zh-CN"/>
        </w:rPr>
        <w:t xml:space="preserve"> </w:t>
      </w:r>
      <w:r w:rsidR="00646283">
        <w:rPr>
          <w:rFonts w:asciiTheme="majorBidi" w:hAnsiTheme="majorBidi" w:cstheme="majorBidi" w:hint="eastAsia"/>
          <w:lang w:eastAsia="zh-CN"/>
        </w:rPr>
        <w:t>面向</w:t>
      </w:r>
      <w:r>
        <w:rPr>
          <w:rFonts w:asciiTheme="majorBidi" w:hAnsiTheme="majorBidi" w:cstheme="majorBidi" w:hint="eastAsia"/>
          <w:lang w:eastAsia="zh-CN"/>
        </w:rPr>
        <w:t>政府</w:t>
      </w:r>
      <w:r w:rsidR="00646283">
        <w:rPr>
          <w:rFonts w:asciiTheme="majorBidi" w:hAnsiTheme="majorBidi" w:cstheme="majorBidi" w:hint="eastAsia"/>
          <w:lang w:eastAsia="zh-CN"/>
        </w:rPr>
        <w:t>的</w:t>
      </w:r>
      <w:r>
        <w:rPr>
          <w:rFonts w:asciiTheme="majorBidi" w:hAnsiTheme="majorBidi" w:cstheme="majorBidi"/>
          <w:lang w:eastAsia="zh-CN"/>
        </w:rPr>
        <w:t>资源指导</w:t>
      </w:r>
      <w:hyperlink r:id="rId20" w:history="1">
        <w:r w:rsidR="004B57E5" w:rsidRPr="00A739D7">
          <w:rPr>
            <w:rStyle w:val="Hyperlink"/>
            <w:rFonts w:cstheme="majorBidi"/>
            <w:lang w:eastAsia="zh-CN"/>
          </w:rPr>
          <w:t>http://spotafakephone.com//docs/eng/MMF_CounterfeitPhones_EN.pdf</w:t>
        </w:r>
      </w:hyperlink>
      <w:r w:rsidR="00646283">
        <w:rPr>
          <w:rFonts w:asciiTheme="majorBidi" w:hAnsiTheme="majorBidi" w:cstheme="majorBidi" w:hint="eastAsia"/>
          <w:lang w:eastAsia="zh-CN"/>
        </w:rPr>
        <w:t>，</w:t>
      </w:r>
      <w:r>
        <w:rPr>
          <w:rFonts w:asciiTheme="majorBidi" w:hAnsiTheme="majorBidi" w:cstheme="majorBidi" w:hint="eastAsia"/>
          <w:lang w:eastAsia="zh-CN"/>
        </w:rPr>
        <w:t>概括</w:t>
      </w:r>
      <w:r w:rsidR="00646283">
        <w:rPr>
          <w:rFonts w:asciiTheme="majorBidi" w:hAnsiTheme="majorBidi" w:cstheme="majorBidi"/>
          <w:lang w:eastAsia="zh-CN"/>
        </w:rPr>
        <w:t>了这项研究结果</w:t>
      </w:r>
      <w:r w:rsidR="00646283">
        <w:rPr>
          <w:rFonts w:asciiTheme="majorBidi" w:hAnsiTheme="majorBidi" w:cstheme="majorBidi" w:hint="eastAsia"/>
          <w:lang w:eastAsia="zh-CN"/>
        </w:rPr>
        <w:t>；</w:t>
      </w:r>
      <w:r>
        <w:rPr>
          <w:rFonts w:asciiTheme="majorBidi" w:hAnsiTheme="majorBidi" w:cstheme="majorBidi"/>
          <w:lang w:eastAsia="zh-CN"/>
        </w:rPr>
        <w:t>图</w:t>
      </w:r>
      <w:r>
        <w:rPr>
          <w:rFonts w:asciiTheme="majorBidi" w:hAnsiTheme="majorBidi" w:cstheme="majorBidi" w:hint="eastAsia"/>
          <w:lang w:eastAsia="zh-CN"/>
        </w:rPr>
        <w:t>C</w:t>
      </w:r>
      <w:r w:rsidR="00646283">
        <w:rPr>
          <w:rFonts w:asciiTheme="majorBidi" w:hAnsiTheme="majorBidi" w:cstheme="majorBidi" w:hint="eastAsia"/>
          <w:lang w:eastAsia="zh-CN"/>
        </w:rPr>
        <w:t>为</w:t>
      </w:r>
      <w:r>
        <w:rPr>
          <w:rFonts w:asciiTheme="majorBidi" w:hAnsiTheme="majorBidi" w:cstheme="majorBidi"/>
          <w:lang w:eastAsia="zh-CN"/>
        </w:rPr>
        <w:t>MMF</w:t>
      </w:r>
      <w:r>
        <w:rPr>
          <w:rFonts w:asciiTheme="majorBidi" w:hAnsiTheme="majorBidi" w:cstheme="majorBidi" w:hint="eastAsia"/>
          <w:lang w:eastAsia="zh-CN"/>
        </w:rPr>
        <w:t>仿造劣质</w:t>
      </w:r>
      <w:r>
        <w:rPr>
          <w:rFonts w:asciiTheme="majorBidi" w:hAnsiTheme="majorBidi" w:cstheme="majorBidi"/>
          <w:lang w:eastAsia="zh-CN"/>
        </w:rPr>
        <w:t>移动电话</w:t>
      </w:r>
      <w:r>
        <w:rPr>
          <w:rFonts w:asciiTheme="majorBidi" w:hAnsiTheme="majorBidi" w:cstheme="majorBidi" w:hint="eastAsia"/>
          <w:lang w:eastAsia="zh-CN"/>
        </w:rPr>
        <w:t xml:space="preserve"> </w:t>
      </w:r>
      <w:r w:rsidRPr="00163E7B">
        <w:rPr>
          <w:rFonts w:asciiTheme="majorBidi" w:hAnsiTheme="majorBidi" w:cstheme="majorBidi"/>
          <w:lang w:eastAsia="zh-CN"/>
        </w:rPr>
        <w:t>–</w:t>
      </w:r>
      <w:r>
        <w:rPr>
          <w:rFonts w:asciiTheme="majorBidi" w:hAnsiTheme="majorBidi" w:cstheme="majorBidi"/>
          <w:lang w:eastAsia="zh-CN"/>
        </w:rPr>
        <w:t xml:space="preserve"> </w:t>
      </w:r>
      <w:r w:rsidR="00646283">
        <w:rPr>
          <w:rFonts w:asciiTheme="majorBidi" w:hAnsiTheme="majorBidi" w:cstheme="majorBidi" w:hint="eastAsia"/>
          <w:lang w:eastAsia="zh-CN"/>
        </w:rPr>
        <w:t>面向</w:t>
      </w:r>
      <w:r>
        <w:rPr>
          <w:rFonts w:asciiTheme="majorBidi" w:hAnsiTheme="majorBidi" w:cstheme="majorBidi" w:hint="eastAsia"/>
          <w:lang w:eastAsia="zh-CN"/>
        </w:rPr>
        <w:t>政府</w:t>
      </w:r>
      <w:r w:rsidR="00646283">
        <w:rPr>
          <w:rFonts w:asciiTheme="majorBidi" w:hAnsiTheme="majorBidi" w:cstheme="majorBidi" w:hint="eastAsia"/>
          <w:lang w:eastAsia="zh-CN"/>
        </w:rPr>
        <w:t>的</w:t>
      </w:r>
      <w:r>
        <w:rPr>
          <w:rFonts w:asciiTheme="majorBidi" w:hAnsiTheme="majorBidi" w:cstheme="majorBidi"/>
          <w:lang w:eastAsia="zh-CN"/>
        </w:rPr>
        <w:t>资源指导</w:t>
      </w:r>
      <w:hyperlink r:id="rId21" w:history="1">
        <w:r w:rsidR="004B57E5" w:rsidRPr="00A739D7">
          <w:rPr>
            <w:rStyle w:val="Hyperlink"/>
            <w:rFonts w:cstheme="majorBidi"/>
            <w:lang w:eastAsia="zh-CN"/>
          </w:rPr>
          <w:t>http://spotafakephone.com//docs/eng/MMF_CounterfeitPhones_EN.pdf</w:t>
        </w:r>
      </w:hyperlink>
      <w:r w:rsidR="00646283">
        <w:rPr>
          <w:rFonts w:asciiTheme="majorBidi" w:hAnsiTheme="majorBidi" w:cstheme="majorBidi" w:hint="eastAsia"/>
          <w:lang w:eastAsia="zh-CN"/>
        </w:rPr>
        <w:t>，</w:t>
      </w:r>
      <w:r>
        <w:rPr>
          <w:rFonts w:asciiTheme="majorBidi" w:hAnsiTheme="majorBidi" w:cstheme="majorBidi" w:hint="eastAsia"/>
          <w:lang w:eastAsia="zh-CN"/>
        </w:rPr>
        <w:t>用</w:t>
      </w:r>
      <w:r>
        <w:rPr>
          <w:rFonts w:asciiTheme="majorBidi" w:hAnsiTheme="majorBidi" w:cstheme="majorBidi"/>
          <w:lang w:eastAsia="zh-CN"/>
        </w:rPr>
        <w:t>图表显示出</w:t>
      </w:r>
      <w:r w:rsidR="00646283">
        <w:rPr>
          <w:rFonts w:asciiTheme="majorBidi" w:hAnsiTheme="majorBidi" w:cstheme="majorBidi" w:hint="eastAsia"/>
          <w:lang w:eastAsia="zh-CN"/>
        </w:rPr>
        <w:t>高铅含量</w:t>
      </w:r>
      <w:r w:rsidR="005D0C8B">
        <w:rPr>
          <w:rFonts w:asciiTheme="majorBidi" w:hAnsiTheme="majorBidi" w:cstheme="majorBidi"/>
          <w:lang w:eastAsia="zh-CN"/>
        </w:rPr>
        <w:t>的领域。</w:t>
      </w:r>
    </w:p>
    <w:p w:rsidR="005D0C8B" w:rsidRDefault="005D0C8B" w:rsidP="00646283">
      <w:pPr>
        <w:ind w:firstLineChars="200" w:firstLine="480"/>
        <w:rPr>
          <w:rFonts w:asciiTheme="majorBidi" w:hAnsiTheme="majorBidi" w:cstheme="majorBidi"/>
          <w:lang w:eastAsia="zh-CN"/>
        </w:rPr>
      </w:pPr>
      <w:r>
        <w:rPr>
          <w:rFonts w:asciiTheme="majorBidi" w:hAnsiTheme="majorBidi" w:cstheme="majorBidi" w:hint="eastAsia"/>
          <w:lang w:eastAsia="zh-CN"/>
        </w:rPr>
        <w:t>此外</w:t>
      </w:r>
      <w:r>
        <w:rPr>
          <w:rFonts w:asciiTheme="majorBidi" w:hAnsiTheme="majorBidi" w:cstheme="majorBidi"/>
          <w:lang w:eastAsia="zh-CN"/>
        </w:rPr>
        <w:t>，使用复制</w:t>
      </w:r>
      <w:r>
        <w:rPr>
          <w:rFonts w:asciiTheme="majorBidi" w:hAnsiTheme="majorBidi" w:cstheme="majorBidi" w:hint="eastAsia"/>
          <w:lang w:eastAsia="zh-CN"/>
        </w:rPr>
        <w:t>/</w:t>
      </w:r>
      <w:r>
        <w:rPr>
          <w:rFonts w:asciiTheme="majorBidi" w:hAnsiTheme="majorBidi" w:cstheme="majorBidi" w:hint="eastAsia"/>
          <w:lang w:eastAsia="zh-CN"/>
        </w:rPr>
        <w:t>假冒</w:t>
      </w:r>
      <w:r>
        <w:rPr>
          <w:rFonts w:asciiTheme="majorBidi" w:hAnsiTheme="majorBidi" w:cstheme="majorBidi" w:hint="eastAsia"/>
          <w:lang w:eastAsia="zh-CN"/>
        </w:rPr>
        <w:t>/</w:t>
      </w:r>
      <w:r>
        <w:rPr>
          <w:rFonts w:asciiTheme="majorBidi" w:hAnsiTheme="majorBidi" w:cstheme="majorBidi" w:hint="eastAsia"/>
          <w:lang w:eastAsia="zh-CN"/>
        </w:rPr>
        <w:t>丢失</w:t>
      </w:r>
      <w:r>
        <w:rPr>
          <w:rFonts w:asciiTheme="majorBidi" w:hAnsiTheme="majorBidi" w:cstheme="majorBidi"/>
          <w:lang w:eastAsia="zh-CN"/>
        </w:rPr>
        <w:t>的国际移动设备身份（</w:t>
      </w:r>
      <w:r>
        <w:rPr>
          <w:rFonts w:asciiTheme="majorBidi" w:hAnsiTheme="majorBidi" w:cstheme="majorBidi" w:hint="eastAsia"/>
          <w:lang w:eastAsia="zh-CN"/>
        </w:rPr>
        <w:t>IM</w:t>
      </w:r>
      <w:r>
        <w:rPr>
          <w:rFonts w:asciiTheme="majorBidi" w:hAnsiTheme="majorBidi" w:cstheme="majorBidi"/>
          <w:lang w:eastAsia="zh-CN"/>
        </w:rPr>
        <w:t>EI</w:t>
      </w:r>
      <w:r>
        <w:rPr>
          <w:rFonts w:asciiTheme="majorBidi" w:hAnsiTheme="majorBidi" w:cstheme="majorBidi" w:hint="eastAsia"/>
          <w:lang w:eastAsia="zh-CN"/>
        </w:rPr>
        <w:t>）号码</w:t>
      </w:r>
      <w:r>
        <w:rPr>
          <w:rFonts w:asciiTheme="majorBidi" w:hAnsiTheme="majorBidi" w:cstheme="majorBidi"/>
          <w:lang w:eastAsia="zh-CN"/>
        </w:rPr>
        <w:t>的电话可对国家和个人安全造成威胁，因为这些电话难以在网上跟踪。</w:t>
      </w:r>
    </w:p>
    <w:p w:rsidR="009B7CCA" w:rsidRPr="005D0C8B" w:rsidRDefault="00D94522" w:rsidP="00403A90">
      <w:pPr>
        <w:ind w:firstLineChars="200" w:firstLine="480"/>
        <w:rPr>
          <w:rFonts w:asciiTheme="majorBidi" w:hAnsiTheme="majorBidi" w:cstheme="majorBidi"/>
          <w:lang w:eastAsia="zh-CN"/>
        </w:rPr>
      </w:pPr>
      <w:r>
        <w:rPr>
          <w:rFonts w:asciiTheme="majorBidi" w:hAnsiTheme="majorBidi" w:cstheme="majorBidi" w:hint="eastAsia"/>
          <w:lang w:eastAsia="zh-CN"/>
        </w:rPr>
        <w:t>最后</w:t>
      </w:r>
      <w:r>
        <w:rPr>
          <w:rFonts w:asciiTheme="majorBidi" w:hAnsiTheme="majorBidi" w:cstheme="majorBidi"/>
          <w:lang w:eastAsia="zh-CN"/>
        </w:rPr>
        <w:t>，谈到仿造</w:t>
      </w:r>
      <w:r>
        <w:rPr>
          <w:rFonts w:asciiTheme="majorBidi" w:hAnsiTheme="majorBidi" w:cstheme="majorBidi" w:hint="eastAsia"/>
          <w:lang w:eastAsia="zh-CN"/>
        </w:rPr>
        <w:t>移动</w:t>
      </w:r>
      <w:r>
        <w:rPr>
          <w:rFonts w:asciiTheme="majorBidi" w:hAnsiTheme="majorBidi" w:cstheme="majorBidi"/>
          <w:lang w:eastAsia="zh-CN"/>
        </w:rPr>
        <w:t>设备贸易可能造成的收入损失，肯尼亚仿造机构宣称，该国</w:t>
      </w:r>
      <w:r>
        <w:rPr>
          <w:rFonts w:asciiTheme="majorBidi" w:hAnsiTheme="majorBidi" w:cstheme="majorBidi" w:hint="eastAsia"/>
          <w:lang w:eastAsia="zh-CN"/>
        </w:rPr>
        <w:t>因</w:t>
      </w:r>
      <w:r>
        <w:rPr>
          <w:rFonts w:asciiTheme="majorBidi" w:hAnsiTheme="majorBidi" w:cstheme="majorBidi"/>
          <w:lang w:eastAsia="zh-CN"/>
        </w:rPr>
        <w:t>仿造手机市场</w:t>
      </w:r>
      <w:r>
        <w:rPr>
          <w:rFonts w:asciiTheme="majorBidi" w:hAnsiTheme="majorBidi" w:cstheme="majorBidi" w:hint="eastAsia"/>
          <w:lang w:eastAsia="zh-CN"/>
        </w:rPr>
        <w:t>造成</w:t>
      </w:r>
      <w:r>
        <w:rPr>
          <w:rFonts w:asciiTheme="majorBidi" w:hAnsiTheme="majorBidi" w:cstheme="majorBidi"/>
          <w:lang w:eastAsia="zh-CN"/>
        </w:rPr>
        <w:t>的损失达</w:t>
      </w:r>
      <w:r>
        <w:rPr>
          <w:rFonts w:asciiTheme="majorBidi" w:hAnsiTheme="majorBidi" w:cstheme="majorBidi" w:hint="eastAsia"/>
          <w:lang w:eastAsia="zh-CN"/>
        </w:rPr>
        <w:t>3</w:t>
      </w:r>
      <w:r>
        <w:rPr>
          <w:rFonts w:asciiTheme="majorBidi" w:hAnsiTheme="majorBidi" w:cstheme="majorBidi"/>
          <w:lang w:eastAsia="zh-CN"/>
        </w:rPr>
        <w:t xml:space="preserve"> </w:t>
      </w:r>
      <w:r>
        <w:rPr>
          <w:rFonts w:asciiTheme="majorBidi" w:hAnsiTheme="majorBidi" w:cstheme="majorBidi" w:hint="eastAsia"/>
          <w:lang w:eastAsia="zh-CN"/>
        </w:rPr>
        <w:t>850</w:t>
      </w:r>
      <w:r>
        <w:rPr>
          <w:rFonts w:asciiTheme="majorBidi" w:hAnsiTheme="majorBidi" w:cstheme="majorBidi" w:hint="eastAsia"/>
          <w:lang w:eastAsia="zh-CN"/>
        </w:rPr>
        <w:t>万</w:t>
      </w:r>
      <w:r>
        <w:rPr>
          <w:rFonts w:asciiTheme="majorBidi" w:hAnsiTheme="majorBidi" w:cstheme="majorBidi"/>
          <w:lang w:eastAsia="zh-CN"/>
        </w:rPr>
        <w:t>美元</w:t>
      </w:r>
      <w:r w:rsidR="003E4D6F" w:rsidRPr="003B3604">
        <w:rPr>
          <w:rFonts w:asciiTheme="majorBidi" w:hAnsiTheme="majorBidi" w:cstheme="majorBidi"/>
          <w:lang w:eastAsia="zh-CN"/>
        </w:rPr>
        <w:t>[</w:t>
      </w:r>
      <w:r w:rsidR="00F126D5">
        <w:rPr>
          <w:rFonts w:asciiTheme="majorBidi" w:hAnsiTheme="majorBidi" w:cstheme="majorBidi"/>
          <w:lang w:eastAsia="zh-CN"/>
        </w:rPr>
        <w:t>39</w:t>
      </w:r>
      <w:r>
        <w:rPr>
          <w:rFonts w:asciiTheme="majorBidi" w:hAnsiTheme="majorBidi" w:cstheme="majorBidi"/>
          <w:lang w:eastAsia="zh-CN"/>
        </w:rPr>
        <w:t>]</w:t>
      </w:r>
      <w:r>
        <w:rPr>
          <w:rFonts w:asciiTheme="majorBidi" w:hAnsiTheme="majorBidi" w:cstheme="majorBidi" w:hint="eastAsia"/>
          <w:lang w:eastAsia="zh-CN"/>
        </w:rPr>
        <w:t>。</w:t>
      </w:r>
      <w:r>
        <w:rPr>
          <w:rFonts w:asciiTheme="majorBidi" w:hAnsiTheme="majorBidi" w:cstheme="majorBidi"/>
          <w:lang w:eastAsia="zh-CN"/>
        </w:rPr>
        <w:t>乌克兰</w:t>
      </w:r>
      <w:r>
        <w:rPr>
          <w:rFonts w:asciiTheme="majorBidi" w:hAnsiTheme="majorBidi" w:cstheme="majorBidi" w:hint="eastAsia"/>
          <w:lang w:eastAsia="zh-CN"/>
        </w:rPr>
        <w:t>于</w:t>
      </w:r>
      <w:r>
        <w:rPr>
          <w:rFonts w:asciiTheme="majorBidi" w:hAnsiTheme="majorBidi" w:cstheme="majorBidi" w:hint="eastAsia"/>
          <w:lang w:eastAsia="zh-CN"/>
        </w:rPr>
        <w:t>20</w:t>
      </w:r>
      <w:r w:rsidR="00646283">
        <w:rPr>
          <w:rFonts w:asciiTheme="majorBidi" w:hAnsiTheme="majorBidi" w:cstheme="majorBidi" w:hint="eastAsia"/>
          <w:lang w:eastAsia="zh-CN"/>
        </w:rPr>
        <w:t>0</w:t>
      </w:r>
      <w:r>
        <w:rPr>
          <w:rFonts w:asciiTheme="majorBidi" w:hAnsiTheme="majorBidi" w:cstheme="majorBidi" w:hint="eastAsia"/>
          <w:lang w:eastAsia="zh-CN"/>
        </w:rPr>
        <w:t>9</w:t>
      </w:r>
      <w:r>
        <w:rPr>
          <w:rFonts w:asciiTheme="majorBidi" w:hAnsiTheme="majorBidi" w:cstheme="majorBidi" w:hint="eastAsia"/>
          <w:lang w:eastAsia="zh-CN"/>
        </w:rPr>
        <w:t>年</w:t>
      </w:r>
      <w:r>
        <w:rPr>
          <w:rFonts w:asciiTheme="majorBidi" w:hAnsiTheme="majorBidi" w:cstheme="majorBidi"/>
          <w:lang w:eastAsia="zh-CN"/>
        </w:rPr>
        <w:t>安装</w:t>
      </w:r>
      <w:r w:rsidR="00646283">
        <w:rPr>
          <w:rFonts w:asciiTheme="majorBidi" w:hAnsiTheme="majorBidi" w:cstheme="majorBidi" w:hint="eastAsia"/>
          <w:lang w:eastAsia="zh-CN"/>
        </w:rPr>
        <w:t>了</w:t>
      </w:r>
      <w:r>
        <w:rPr>
          <w:rFonts w:asciiTheme="majorBidi" w:hAnsiTheme="majorBidi" w:cstheme="majorBidi"/>
          <w:lang w:eastAsia="zh-CN"/>
        </w:rPr>
        <w:t>移动终端</w:t>
      </w:r>
      <w:r w:rsidR="00646283">
        <w:rPr>
          <w:rFonts w:asciiTheme="majorBidi" w:hAnsiTheme="majorBidi" w:cstheme="majorBidi"/>
          <w:lang w:eastAsia="zh-CN"/>
        </w:rPr>
        <w:t>自动</w:t>
      </w:r>
      <w:r>
        <w:rPr>
          <w:rFonts w:asciiTheme="majorBidi" w:hAnsiTheme="majorBidi" w:cstheme="majorBidi"/>
          <w:lang w:eastAsia="zh-CN"/>
        </w:rPr>
        <w:t>注册信息</w:t>
      </w:r>
      <w:r>
        <w:rPr>
          <w:rFonts w:asciiTheme="majorBidi" w:hAnsiTheme="majorBidi" w:cstheme="majorBidi" w:hint="eastAsia"/>
          <w:lang w:eastAsia="zh-CN"/>
        </w:rPr>
        <w:t>系统</w:t>
      </w:r>
      <w:r>
        <w:rPr>
          <w:rFonts w:asciiTheme="majorBidi" w:hAnsiTheme="majorBidi" w:cstheme="majorBidi"/>
          <w:lang w:eastAsia="zh-CN"/>
        </w:rPr>
        <w:t>（</w:t>
      </w:r>
      <w:r w:rsidRPr="003B3604">
        <w:rPr>
          <w:rFonts w:asciiTheme="majorBidi" w:hAnsiTheme="majorBidi" w:cstheme="majorBidi"/>
          <w:bCs/>
          <w:shd w:val="clear" w:color="auto" w:fill="FFFFFF"/>
          <w:lang w:val="en-US" w:eastAsia="zh-CN"/>
        </w:rPr>
        <w:t>AISMTRU</w:t>
      </w:r>
      <w:r>
        <w:rPr>
          <w:rFonts w:asciiTheme="majorBidi" w:hAnsiTheme="majorBidi" w:cstheme="majorBidi"/>
          <w:lang w:eastAsia="zh-CN"/>
        </w:rPr>
        <w:t>）</w:t>
      </w:r>
      <w:r w:rsidR="00646283">
        <w:rPr>
          <w:rFonts w:asciiTheme="majorBidi" w:hAnsiTheme="majorBidi" w:cstheme="majorBidi" w:hint="eastAsia"/>
          <w:lang w:eastAsia="zh-CN"/>
        </w:rPr>
        <w:t>后</w:t>
      </w:r>
      <w:r w:rsidR="00646283">
        <w:rPr>
          <w:rFonts w:asciiTheme="majorBidi" w:hAnsiTheme="majorBidi" w:cstheme="majorBidi"/>
          <w:lang w:eastAsia="zh-CN"/>
        </w:rPr>
        <w:t>自</w:t>
      </w:r>
      <w:r w:rsidR="00646283">
        <w:rPr>
          <w:rFonts w:asciiTheme="majorBidi" w:hAnsiTheme="majorBidi" w:cstheme="majorBidi" w:hint="eastAsia"/>
          <w:lang w:eastAsia="zh-CN"/>
        </w:rPr>
        <w:t>2010</w:t>
      </w:r>
      <w:r w:rsidR="00646283">
        <w:rPr>
          <w:rFonts w:asciiTheme="majorBidi" w:hAnsiTheme="majorBidi" w:cstheme="majorBidi" w:hint="eastAsia"/>
          <w:lang w:eastAsia="zh-CN"/>
        </w:rPr>
        <w:t>年</w:t>
      </w:r>
      <w:r w:rsidR="00646283">
        <w:rPr>
          <w:rFonts w:asciiTheme="majorBidi" w:hAnsiTheme="majorBidi" w:cstheme="majorBidi"/>
          <w:lang w:eastAsia="zh-CN"/>
        </w:rPr>
        <w:t>到</w:t>
      </w:r>
      <w:r w:rsidR="00646283">
        <w:rPr>
          <w:rFonts w:asciiTheme="majorBidi" w:hAnsiTheme="majorBidi" w:cstheme="majorBidi" w:hint="eastAsia"/>
          <w:lang w:eastAsia="zh-CN"/>
        </w:rPr>
        <w:t>2012</w:t>
      </w:r>
      <w:r w:rsidR="00646283">
        <w:rPr>
          <w:rFonts w:asciiTheme="majorBidi" w:hAnsiTheme="majorBidi" w:cstheme="majorBidi" w:hint="eastAsia"/>
          <w:lang w:eastAsia="zh-CN"/>
        </w:rPr>
        <w:t>年</w:t>
      </w:r>
      <w:r>
        <w:rPr>
          <w:rFonts w:asciiTheme="majorBidi" w:hAnsiTheme="majorBidi" w:cstheme="majorBidi" w:hint="eastAsia"/>
          <w:lang w:eastAsia="zh-CN"/>
        </w:rPr>
        <w:t>因</w:t>
      </w:r>
      <w:r>
        <w:rPr>
          <w:rFonts w:asciiTheme="majorBidi" w:hAnsiTheme="majorBidi" w:cstheme="majorBidi"/>
          <w:lang w:eastAsia="zh-CN"/>
        </w:rPr>
        <w:t>移动终端海关进口关税付款增加收入</w:t>
      </w:r>
      <w:r>
        <w:rPr>
          <w:rFonts w:asciiTheme="majorBidi" w:hAnsiTheme="majorBidi" w:cstheme="majorBidi" w:hint="eastAsia"/>
          <w:lang w:eastAsia="zh-CN"/>
        </w:rPr>
        <w:t>5</w:t>
      </w:r>
      <w:r>
        <w:rPr>
          <w:rFonts w:asciiTheme="majorBidi" w:hAnsiTheme="majorBidi" w:cstheme="majorBidi" w:hint="eastAsia"/>
          <w:lang w:eastAsia="zh-CN"/>
        </w:rPr>
        <w:t>亿</w:t>
      </w:r>
      <w:r>
        <w:rPr>
          <w:rFonts w:asciiTheme="majorBidi" w:hAnsiTheme="majorBidi" w:cstheme="majorBidi"/>
          <w:lang w:eastAsia="zh-CN"/>
        </w:rPr>
        <w:t>美元。在</w:t>
      </w:r>
      <w:r>
        <w:rPr>
          <w:rFonts w:asciiTheme="majorBidi" w:hAnsiTheme="majorBidi" w:cstheme="majorBidi" w:hint="eastAsia"/>
          <w:lang w:eastAsia="zh-CN"/>
        </w:rPr>
        <w:t>2009</w:t>
      </w:r>
      <w:r>
        <w:rPr>
          <w:rFonts w:asciiTheme="majorBidi" w:hAnsiTheme="majorBidi" w:cstheme="majorBidi" w:hint="eastAsia"/>
          <w:lang w:eastAsia="zh-CN"/>
        </w:rPr>
        <w:t>年</w:t>
      </w:r>
      <w:r>
        <w:rPr>
          <w:rFonts w:asciiTheme="majorBidi" w:hAnsiTheme="majorBidi" w:cstheme="majorBidi"/>
          <w:lang w:eastAsia="zh-CN"/>
        </w:rPr>
        <w:t>实施该系统之前，乌克兰使用的移动设备中只有</w:t>
      </w:r>
      <w:r>
        <w:rPr>
          <w:rFonts w:asciiTheme="majorBidi" w:hAnsiTheme="majorBidi" w:cstheme="majorBidi" w:hint="eastAsia"/>
          <w:lang w:eastAsia="zh-CN"/>
        </w:rPr>
        <w:t>5</w:t>
      </w:r>
      <w:r>
        <w:rPr>
          <w:rFonts w:asciiTheme="majorBidi" w:hAnsiTheme="majorBidi" w:cstheme="majorBidi"/>
          <w:lang w:eastAsia="zh-CN"/>
        </w:rPr>
        <w:t>-7%</w:t>
      </w:r>
      <w:r>
        <w:rPr>
          <w:rFonts w:asciiTheme="majorBidi" w:hAnsiTheme="majorBidi" w:cstheme="majorBidi"/>
          <w:lang w:eastAsia="zh-CN"/>
        </w:rPr>
        <w:t>是通过合法渠道进口的，而今天</w:t>
      </w:r>
      <w:r>
        <w:rPr>
          <w:rFonts w:asciiTheme="majorBidi" w:hAnsiTheme="majorBidi" w:cstheme="majorBidi" w:hint="eastAsia"/>
          <w:lang w:eastAsia="zh-CN"/>
        </w:rPr>
        <w:t>92</w:t>
      </w:r>
      <w:r>
        <w:rPr>
          <w:rFonts w:asciiTheme="majorBidi" w:hAnsiTheme="majorBidi" w:cstheme="majorBidi"/>
          <w:lang w:eastAsia="zh-CN"/>
        </w:rPr>
        <w:t>-95%</w:t>
      </w:r>
      <w:r>
        <w:rPr>
          <w:rFonts w:asciiTheme="majorBidi" w:hAnsiTheme="majorBidi" w:cstheme="majorBidi"/>
          <w:lang w:eastAsia="zh-CN"/>
        </w:rPr>
        <w:t>的设备是合法进口的</w:t>
      </w:r>
      <w:r w:rsidR="000B3C61">
        <w:rPr>
          <w:lang w:eastAsia="zh-CN"/>
        </w:rPr>
        <w:t>[4</w:t>
      </w:r>
      <w:r w:rsidR="00F126D5">
        <w:rPr>
          <w:lang w:eastAsia="zh-CN"/>
        </w:rPr>
        <w:t>0</w:t>
      </w:r>
      <w:r>
        <w:rPr>
          <w:lang w:eastAsia="zh-CN"/>
        </w:rPr>
        <w:t>]</w:t>
      </w:r>
      <w:r>
        <w:rPr>
          <w:rFonts w:hint="eastAsia"/>
          <w:lang w:eastAsia="zh-CN"/>
        </w:rPr>
        <w:t>。</w:t>
      </w:r>
    </w:p>
    <w:p w:rsidR="00030455" w:rsidRPr="00D16D8C" w:rsidRDefault="00E83DEE" w:rsidP="00B15794">
      <w:pPr>
        <w:pStyle w:val="Heading3"/>
        <w:rPr>
          <w:lang w:eastAsia="zh-CN"/>
        </w:rPr>
      </w:pPr>
      <w:bookmarkStart w:id="27" w:name="_Toc404607171"/>
      <w:bookmarkStart w:id="28" w:name="_Toc414094393"/>
      <w:bookmarkStart w:id="29" w:name="_Toc414094929"/>
      <w:r>
        <w:rPr>
          <w:lang w:eastAsia="zh-CN"/>
        </w:rPr>
        <w:lastRenderedPageBreak/>
        <w:t>3.1.2</w:t>
      </w:r>
      <w:r>
        <w:rPr>
          <w:lang w:eastAsia="zh-CN"/>
        </w:rPr>
        <w:tab/>
        <w:t>ICT</w:t>
      </w:r>
      <w:r>
        <w:rPr>
          <w:rFonts w:hint="eastAsia"/>
          <w:lang w:eastAsia="zh-CN"/>
        </w:rPr>
        <w:t>产品</w:t>
      </w:r>
      <w:r>
        <w:rPr>
          <w:lang w:eastAsia="zh-CN"/>
        </w:rPr>
        <w:t>的</w:t>
      </w:r>
      <w:r>
        <w:rPr>
          <w:rFonts w:hint="eastAsia"/>
          <w:lang w:eastAsia="zh-CN"/>
        </w:rPr>
        <w:t>配件和</w:t>
      </w:r>
      <w:r>
        <w:rPr>
          <w:lang w:eastAsia="zh-CN"/>
        </w:rPr>
        <w:t>组件</w:t>
      </w:r>
      <w:bookmarkEnd w:id="27"/>
      <w:bookmarkEnd w:id="28"/>
      <w:bookmarkEnd w:id="29"/>
    </w:p>
    <w:p w:rsidR="00536332" w:rsidRDefault="00646283" w:rsidP="00B15794">
      <w:pPr>
        <w:ind w:firstLineChars="200" w:firstLine="480"/>
        <w:rPr>
          <w:lang w:eastAsia="zh-CN"/>
        </w:rPr>
      </w:pPr>
      <w:r>
        <w:rPr>
          <w:lang w:eastAsia="zh-CN"/>
        </w:rPr>
        <w:t>仿造</w:t>
      </w:r>
      <w:r>
        <w:rPr>
          <w:rFonts w:hint="eastAsia"/>
          <w:lang w:eastAsia="zh-CN"/>
        </w:rPr>
        <w:t>已</w:t>
      </w:r>
      <w:r w:rsidR="00E31D96">
        <w:rPr>
          <w:lang w:eastAsia="zh-CN"/>
        </w:rPr>
        <w:t>出售的</w:t>
      </w:r>
      <w:r w:rsidR="00E31D96">
        <w:rPr>
          <w:rFonts w:hint="eastAsia"/>
          <w:lang w:eastAsia="zh-CN"/>
        </w:rPr>
        <w:t>ICT</w:t>
      </w:r>
      <w:r w:rsidR="00E31D96">
        <w:rPr>
          <w:rFonts w:hint="eastAsia"/>
          <w:lang w:eastAsia="zh-CN"/>
        </w:rPr>
        <w:t>产品</w:t>
      </w:r>
      <w:r w:rsidR="00E31D96">
        <w:rPr>
          <w:lang w:eastAsia="zh-CN"/>
        </w:rPr>
        <w:t>配件</w:t>
      </w:r>
      <w:r>
        <w:rPr>
          <w:rFonts w:hint="eastAsia"/>
          <w:lang w:eastAsia="zh-CN"/>
        </w:rPr>
        <w:t>司空见惯</w:t>
      </w:r>
      <w:r w:rsidR="00E31D96">
        <w:rPr>
          <w:rFonts w:hint="eastAsia"/>
          <w:lang w:eastAsia="zh-CN"/>
        </w:rPr>
        <w:t>。</w:t>
      </w:r>
      <w:r w:rsidR="00E31D96">
        <w:rPr>
          <w:lang w:eastAsia="zh-CN"/>
        </w:rPr>
        <w:t>对于</w:t>
      </w:r>
      <w:r w:rsidR="00E31D96">
        <w:rPr>
          <w:rFonts w:hint="eastAsia"/>
          <w:lang w:eastAsia="zh-CN"/>
        </w:rPr>
        <w:t>移动电话</w:t>
      </w:r>
      <w:r w:rsidR="00E31D96">
        <w:rPr>
          <w:lang w:eastAsia="zh-CN"/>
        </w:rPr>
        <w:t>以及其它</w:t>
      </w:r>
      <w:r w:rsidR="00E31D96">
        <w:rPr>
          <w:rFonts w:hint="eastAsia"/>
          <w:lang w:eastAsia="zh-CN"/>
        </w:rPr>
        <w:t>ICT</w:t>
      </w:r>
      <w:r w:rsidR="00E31D96">
        <w:rPr>
          <w:rFonts w:hint="eastAsia"/>
          <w:lang w:eastAsia="zh-CN"/>
        </w:rPr>
        <w:t>产品</w:t>
      </w:r>
      <w:r w:rsidR="00E31D96">
        <w:rPr>
          <w:lang w:eastAsia="zh-CN"/>
        </w:rPr>
        <w:t>，配件指电池、充电器和耳机。对于</w:t>
      </w:r>
      <w:r w:rsidR="00E31D96">
        <w:rPr>
          <w:rFonts w:hint="eastAsia"/>
          <w:lang w:eastAsia="zh-CN"/>
        </w:rPr>
        <w:t>打印机</w:t>
      </w:r>
      <w:r w:rsidR="00E31D96">
        <w:rPr>
          <w:lang w:eastAsia="zh-CN"/>
        </w:rPr>
        <w:t>，通常墨盒是仿造的。而</w:t>
      </w:r>
      <w:r w:rsidR="00E31D96">
        <w:rPr>
          <w:rFonts w:hint="eastAsia"/>
          <w:lang w:eastAsia="zh-CN"/>
        </w:rPr>
        <w:t>数字</w:t>
      </w:r>
      <w:r w:rsidR="00E31D96">
        <w:rPr>
          <w:lang w:eastAsia="zh-CN"/>
        </w:rPr>
        <w:t>相机中，与机身登记匹配的假冒镜头和其它诸如接线和</w:t>
      </w:r>
      <w:r w:rsidR="00E31D96">
        <w:rPr>
          <w:rFonts w:hint="eastAsia"/>
          <w:lang w:eastAsia="zh-CN"/>
        </w:rPr>
        <w:t>记忆卡</w:t>
      </w:r>
      <w:r w:rsidR="00E31D96">
        <w:rPr>
          <w:lang w:eastAsia="zh-CN"/>
        </w:rPr>
        <w:t>等假冒配件比比皆是。这些</w:t>
      </w:r>
      <w:r w:rsidR="00E31D96">
        <w:rPr>
          <w:rFonts w:hint="eastAsia"/>
          <w:lang w:eastAsia="zh-CN"/>
        </w:rPr>
        <w:t>假冒</w:t>
      </w:r>
      <w:r w:rsidR="00E31D96">
        <w:rPr>
          <w:lang w:eastAsia="zh-CN"/>
        </w:rPr>
        <w:t>组件甚至进入到芯片级层面。</w:t>
      </w:r>
      <w:r w:rsidR="00E31D96">
        <w:rPr>
          <w:rFonts w:hint="eastAsia"/>
          <w:lang w:eastAsia="zh-CN"/>
        </w:rPr>
        <w:t>偶然</w:t>
      </w:r>
      <w:r w:rsidR="00E31D96">
        <w:rPr>
          <w:lang w:eastAsia="zh-CN"/>
        </w:rPr>
        <w:t>或有意使用假冒电子组件</w:t>
      </w:r>
      <w:r w:rsidR="00E31D96">
        <w:rPr>
          <w:rFonts w:hint="eastAsia"/>
          <w:lang w:eastAsia="zh-CN"/>
        </w:rPr>
        <w:t>可</w:t>
      </w:r>
      <w:r w:rsidR="00E31D96">
        <w:rPr>
          <w:lang w:eastAsia="zh-CN"/>
        </w:rPr>
        <w:t>为医疗设备或其它重要的</w:t>
      </w:r>
      <w:r w:rsidR="00E31D96">
        <w:rPr>
          <w:rFonts w:hint="eastAsia"/>
          <w:lang w:eastAsia="zh-CN"/>
        </w:rPr>
        <w:t>用于</w:t>
      </w:r>
      <w:r w:rsidR="00E31D96">
        <w:rPr>
          <w:lang w:eastAsia="zh-CN"/>
        </w:rPr>
        <w:t>安全的</w:t>
      </w:r>
      <w:r w:rsidR="00E31D96">
        <w:rPr>
          <w:rFonts w:hint="eastAsia"/>
          <w:lang w:eastAsia="zh-CN"/>
        </w:rPr>
        <w:t>ICT</w:t>
      </w:r>
      <w:r w:rsidR="00E31D96">
        <w:rPr>
          <w:rFonts w:hint="eastAsia"/>
          <w:lang w:eastAsia="zh-CN"/>
        </w:rPr>
        <w:t>产品</w:t>
      </w:r>
      <w:r w:rsidR="00E31D96">
        <w:rPr>
          <w:lang w:eastAsia="zh-CN"/>
        </w:rPr>
        <w:t>用户带来严重问题。</w:t>
      </w:r>
      <w:r w:rsidR="00E31D96">
        <w:rPr>
          <w:rFonts w:hint="eastAsia"/>
          <w:lang w:eastAsia="zh-CN"/>
        </w:rPr>
        <w:t>2</w:t>
      </w:r>
      <w:r w:rsidR="00E31D96">
        <w:rPr>
          <w:lang w:eastAsia="zh-CN"/>
        </w:rPr>
        <w:t>013</w:t>
      </w:r>
      <w:r w:rsidR="00E31D96">
        <w:rPr>
          <w:rFonts w:hint="eastAsia"/>
          <w:lang w:eastAsia="zh-CN"/>
        </w:rPr>
        <w:t>年</w:t>
      </w:r>
      <w:r w:rsidR="00E31D96">
        <w:rPr>
          <w:lang w:eastAsia="zh-CN"/>
        </w:rPr>
        <w:t>，在巴黎</w:t>
      </w:r>
      <w:r w:rsidR="00E31D96">
        <w:rPr>
          <w:lang w:eastAsia="zh-CN"/>
        </w:rPr>
        <w:t>CarteS</w:t>
      </w:r>
      <w:r w:rsidR="00E31D96">
        <w:rPr>
          <w:rFonts w:hint="eastAsia"/>
          <w:lang w:eastAsia="zh-CN"/>
        </w:rPr>
        <w:t>大会</w:t>
      </w:r>
      <w:r w:rsidR="00E31D96">
        <w:rPr>
          <w:lang w:eastAsia="zh-CN"/>
        </w:rPr>
        <w:t>上未经授权的</w:t>
      </w:r>
      <w:r w:rsidR="00E31D96">
        <w:rPr>
          <w:rFonts w:hint="eastAsia"/>
          <w:lang w:eastAsia="zh-CN"/>
        </w:rPr>
        <w:t>MIFARE</w:t>
      </w:r>
      <w:r w:rsidR="00E31D96">
        <w:rPr>
          <w:rFonts w:hint="eastAsia"/>
          <w:lang w:eastAsia="zh-CN"/>
        </w:rPr>
        <w:t>无</w:t>
      </w:r>
      <w:r w:rsidR="00E31D96">
        <w:rPr>
          <w:lang w:eastAsia="zh-CN"/>
        </w:rPr>
        <w:t>接触仿造卡被当场没收</w:t>
      </w:r>
      <w:r>
        <w:rPr>
          <w:rFonts w:hint="eastAsia"/>
          <w:lang w:eastAsia="zh-CN"/>
        </w:rPr>
        <w:t>：</w:t>
      </w:r>
      <w:hyperlink r:id="rId22" w:history="1">
        <w:r w:rsidR="00E31D96" w:rsidRPr="00A739D7">
          <w:rPr>
            <w:rStyle w:val="Hyperlink"/>
            <w:lang w:eastAsia="zh-CN"/>
          </w:rPr>
          <w:t>http://www.react.org/news-a-events/item/567-mifare</w:t>
        </w:r>
      </w:hyperlink>
    </w:p>
    <w:p w:rsidR="00C33817" w:rsidRDefault="00206CEF" w:rsidP="00646283">
      <w:pPr>
        <w:ind w:firstLineChars="200" w:firstLine="480"/>
        <w:rPr>
          <w:rFonts w:asciiTheme="majorBidi" w:hAnsiTheme="majorBidi" w:cstheme="majorBidi"/>
          <w:lang w:eastAsia="zh-CN"/>
        </w:rPr>
      </w:pPr>
      <w:r w:rsidRPr="00C33817">
        <w:rPr>
          <w:rFonts w:asciiTheme="majorBidi" w:hAnsiTheme="majorBidi" w:cstheme="majorBidi" w:hint="eastAsia"/>
          <w:lang w:eastAsia="zh-CN"/>
        </w:rPr>
        <w:t>仿造</w:t>
      </w:r>
      <w:r w:rsidRPr="00C33817">
        <w:rPr>
          <w:rFonts w:asciiTheme="majorBidi" w:hAnsiTheme="majorBidi" w:cstheme="majorBidi"/>
          <w:lang w:eastAsia="zh-CN"/>
        </w:rPr>
        <w:t>电池</w:t>
      </w:r>
      <w:r w:rsidRPr="00C33817">
        <w:rPr>
          <w:rFonts w:asciiTheme="majorBidi" w:hAnsiTheme="majorBidi" w:cstheme="majorBidi" w:hint="eastAsia"/>
          <w:lang w:eastAsia="zh-CN"/>
        </w:rPr>
        <w:t>遍及</w:t>
      </w:r>
      <w:r w:rsidRPr="00C33817">
        <w:rPr>
          <w:rFonts w:asciiTheme="majorBidi" w:hAnsiTheme="majorBidi" w:cstheme="majorBidi"/>
          <w:lang w:eastAsia="zh-CN"/>
        </w:rPr>
        <w:t>世界各地，尤其令人担忧。</w:t>
      </w:r>
      <w:r w:rsidRPr="00C33817">
        <w:rPr>
          <w:rFonts w:asciiTheme="majorBidi" w:hAnsiTheme="majorBidi" w:cstheme="majorBidi" w:hint="eastAsia"/>
          <w:lang w:eastAsia="zh-CN"/>
        </w:rPr>
        <w:t>仿造</w:t>
      </w:r>
      <w:r w:rsidRPr="00C33817">
        <w:rPr>
          <w:rFonts w:asciiTheme="majorBidi" w:hAnsiTheme="majorBidi" w:cstheme="majorBidi"/>
          <w:lang w:eastAsia="zh-CN"/>
        </w:rPr>
        <w:t>电池已</w:t>
      </w:r>
      <w:r w:rsidRPr="00C33817">
        <w:rPr>
          <w:rFonts w:asciiTheme="majorBidi" w:hAnsiTheme="majorBidi" w:cstheme="majorBidi" w:hint="eastAsia"/>
          <w:lang w:eastAsia="zh-CN"/>
        </w:rPr>
        <w:t>引发</w:t>
      </w:r>
      <w:r w:rsidRPr="00C33817">
        <w:rPr>
          <w:rFonts w:asciiTheme="majorBidi" w:hAnsiTheme="majorBidi" w:cstheme="majorBidi"/>
          <w:lang w:eastAsia="zh-CN"/>
        </w:rPr>
        <w:t>多</w:t>
      </w:r>
      <w:r w:rsidR="00646283">
        <w:rPr>
          <w:rFonts w:asciiTheme="majorBidi" w:hAnsiTheme="majorBidi" w:cstheme="majorBidi" w:hint="eastAsia"/>
          <w:lang w:eastAsia="zh-CN"/>
        </w:rPr>
        <w:t>场</w:t>
      </w:r>
      <w:r w:rsidRPr="00C33817">
        <w:rPr>
          <w:rFonts w:asciiTheme="majorBidi" w:hAnsiTheme="majorBidi" w:cstheme="majorBidi"/>
          <w:lang w:eastAsia="zh-CN"/>
        </w:rPr>
        <w:t>大</w:t>
      </w:r>
      <w:r w:rsidRPr="00C33817">
        <w:rPr>
          <w:rFonts w:asciiTheme="majorBidi" w:hAnsiTheme="majorBidi" w:cstheme="majorBidi" w:hint="eastAsia"/>
          <w:lang w:eastAsia="zh-CN"/>
        </w:rPr>
        <w:t>火</w:t>
      </w:r>
      <w:r w:rsidRPr="00C33817">
        <w:rPr>
          <w:rFonts w:asciiTheme="majorBidi" w:hAnsiTheme="majorBidi" w:cstheme="majorBidi"/>
          <w:lang w:eastAsia="zh-CN"/>
        </w:rPr>
        <w:t>。仿造</w:t>
      </w:r>
      <w:r w:rsidRPr="00C33817">
        <w:rPr>
          <w:rFonts w:asciiTheme="majorBidi" w:hAnsiTheme="majorBidi" w:cstheme="majorBidi" w:hint="eastAsia"/>
          <w:lang w:eastAsia="zh-CN"/>
        </w:rPr>
        <w:t>电池</w:t>
      </w:r>
      <w:r w:rsidRPr="00C33817">
        <w:rPr>
          <w:rFonts w:asciiTheme="majorBidi" w:hAnsiTheme="majorBidi" w:cstheme="majorBidi"/>
          <w:lang w:eastAsia="zh-CN"/>
        </w:rPr>
        <w:t>的类型从碱性</w:t>
      </w:r>
      <w:r w:rsidRPr="00C33817">
        <w:rPr>
          <w:rFonts w:asciiTheme="majorBidi" w:hAnsiTheme="majorBidi" w:cstheme="majorBidi" w:hint="eastAsia"/>
          <w:lang w:eastAsia="zh-CN"/>
        </w:rPr>
        <w:t>AA</w:t>
      </w:r>
      <w:r w:rsidRPr="00C33817">
        <w:rPr>
          <w:rFonts w:asciiTheme="majorBidi" w:hAnsiTheme="majorBidi" w:cstheme="majorBidi" w:hint="eastAsia"/>
          <w:lang w:eastAsia="zh-CN"/>
        </w:rPr>
        <w:t>电池</w:t>
      </w:r>
      <w:r w:rsidRPr="00C33817">
        <w:rPr>
          <w:rFonts w:asciiTheme="majorBidi" w:hAnsiTheme="majorBidi" w:cstheme="majorBidi"/>
          <w:lang w:eastAsia="zh-CN"/>
        </w:rPr>
        <w:t>到</w:t>
      </w:r>
      <w:r w:rsidRPr="00C33817">
        <w:rPr>
          <w:rFonts w:asciiTheme="majorBidi" w:hAnsiTheme="majorBidi" w:cstheme="majorBidi" w:hint="eastAsia"/>
          <w:lang w:eastAsia="zh-CN"/>
        </w:rPr>
        <w:t>包含</w:t>
      </w:r>
      <w:r w:rsidRPr="00C33817">
        <w:rPr>
          <w:rFonts w:asciiTheme="majorBidi" w:hAnsiTheme="majorBidi" w:cstheme="majorBidi"/>
          <w:lang w:eastAsia="zh-CN"/>
        </w:rPr>
        <w:t>在许多类产品，特别是移动电话中的充电</w:t>
      </w:r>
      <w:r w:rsidRPr="00C33817">
        <w:rPr>
          <w:rFonts w:asciiTheme="majorBidi" w:hAnsiTheme="majorBidi" w:cstheme="majorBidi" w:hint="eastAsia"/>
          <w:lang w:eastAsia="zh-CN"/>
        </w:rPr>
        <w:t>锂电池</w:t>
      </w:r>
      <w:r w:rsidRPr="00C33817">
        <w:rPr>
          <w:rFonts w:asciiTheme="majorBidi" w:hAnsiTheme="majorBidi" w:cstheme="majorBidi"/>
          <w:lang w:eastAsia="zh-CN"/>
        </w:rPr>
        <w:t>。</w:t>
      </w:r>
    </w:p>
    <w:p w:rsidR="00C33817" w:rsidRDefault="00C33817" w:rsidP="00646283">
      <w:pPr>
        <w:ind w:firstLineChars="200" w:firstLine="480"/>
        <w:rPr>
          <w:lang w:eastAsia="zh-CN"/>
        </w:rPr>
      </w:pPr>
      <w:r>
        <w:rPr>
          <w:rFonts w:hint="eastAsia"/>
          <w:lang w:eastAsia="zh-CN"/>
        </w:rPr>
        <w:t>有报道</w:t>
      </w:r>
      <w:r>
        <w:rPr>
          <w:lang w:eastAsia="zh-CN"/>
        </w:rPr>
        <w:t>称，仿造电池导致死亡</w:t>
      </w:r>
      <w:r w:rsidR="00646283">
        <w:rPr>
          <w:rFonts w:hint="eastAsia"/>
          <w:lang w:eastAsia="zh-CN"/>
        </w:rPr>
        <w:t>：</w:t>
      </w:r>
      <w:hyperlink r:id="rId23" w:history="1">
        <w:r w:rsidRPr="00D24D10">
          <w:rPr>
            <w:rStyle w:val="Hyperlink"/>
          </w:rPr>
          <w:t>http://www.bloomberg.com/apps/news?pid=newsarchive&amp;sid=aLWvmmrHx9F0</w:t>
        </w:r>
      </w:hyperlink>
      <w:r>
        <w:rPr>
          <w:rFonts w:hint="eastAsia"/>
          <w:lang w:eastAsia="zh-CN"/>
        </w:rPr>
        <w:t>。与此</w:t>
      </w:r>
      <w:r>
        <w:rPr>
          <w:lang w:eastAsia="zh-CN"/>
        </w:rPr>
        <w:t>报道相关的是，这些仿造电池</w:t>
      </w:r>
      <w:r>
        <w:rPr>
          <w:rFonts w:hint="eastAsia"/>
          <w:lang w:eastAsia="zh-CN"/>
        </w:rPr>
        <w:t>多</w:t>
      </w:r>
      <w:r>
        <w:rPr>
          <w:lang w:eastAsia="zh-CN"/>
        </w:rPr>
        <w:t>发现在贫困地区，因为这些</w:t>
      </w:r>
      <w:r w:rsidR="00646283">
        <w:rPr>
          <w:rFonts w:hint="eastAsia"/>
          <w:lang w:eastAsia="zh-CN"/>
        </w:rPr>
        <w:t>地方</w:t>
      </w:r>
      <w:r>
        <w:rPr>
          <w:lang w:eastAsia="zh-CN"/>
        </w:rPr>
        <w:t>手机利用率较高，因此需要经常更换电池。</w:t>
      </w:r>
    </w:p>
    <w:p w:rsidR="00030455" w:rsidRPr="0061607E" w:rsidRDefault="00FB5CDB" w:rsidP="00FB5CDB">
      <w:pPr>
        <w:ind w:firstLineChars="200" w:firstLine="480"/>
        <w:rPr>
          <w:lang w:eastAsia="zh-CN"/>
        </w:rPr>
      </w:pPr>
      <w:r>
        <w:rPr>
          <w:lang w:eastAsia="zh-CN"/>
        </w:rPr>
        <w:t>这类事件</w:t>
      </w:r>
      <w:r>
        <w:rPr>
          <w:rFonts w:hint="eastAsia"/>
          <w:lang w:eastAsia="zh-CN"/>
        </w:rPr>
        <w:t>在</w:t>
      </w:r>
      <w:r w:rsidR="000A59B1">
        <w:rPr>
          <w:rFonts w:hint="eastAsia"/>
          <w:lang w:eastAsia="zh-CN"/>
        </w:rPr>
        <w:t>世界</w:t>
      </w:r>
      <w:r w:rsidR="000A59B1">
        <w:rPr>
          <w:lang w:eastAsia="zh-CN"/>
        </w:rPr>
        <w:t>各国屡见不鲜。经过</w:t>
      </w:r>
      <w:r w:rsidR="000A59B1">
        <w:rPr>
          <w:rFonts w:hint="eastAsia"/>
          <w:lang w:eastAsia="zh-CN"/>
        </w:rPr>
        <w:t>多次</w:t>
      </w:r>
      <w:r w:rsidR="000A59B1">
        <w:rPr>
          <w:lang w:eastAsia="zh-CN"/>
        </w:rPr>
        <w:t>报道后，人们</w:t>
      </w:r>
      <w:r>
        <w:rPr>
          <w:rFonts w:hint="eastAsia"/>
          <w:lang w:eastAsia="zh-CN"/>
        </w:rPr>
        <w:t>对</w:t>
      </w:r>
      <w:r w:rsidR="000A59B1">
        <w:rPr>
          <w:lang w:eastAsia="zh-CN"/>
        </w:rPr>
        <w:t>在飞机上造成问题</w:t>
      </w:r>
      <w:r>
        <w:rPr>
          <w:lang w:eastAsia="zh-CN"/>
        </w:rPr>
        <w:t>的这类电池</w:t>
      </w:r>
      <w:r>
        <w:rPr>
          <w:rFonts w:hint="eastAsia"/>
          <w:lang w:eastAsia="zh-CN"/>
        </w:rPr>
        <w:t>万分忧虑</w:t>
      </w:r>
      <w:r w:rsidR="000A59B1">
        <w:rPr>
          <w:lang w:eastAsia="zh-CN"/>
        </w:rPr>
        <w:t>。</w:t>
      </w:r>
      <w:r w:rsidR="000A59B1">
        <w:rPr>
          <w:rFonts w:hint="eastAsia"/>
          <w:lang w:eastAsia="zh-CN"/>
        </w:rPr>
        <w:t>2</w:t>
      </w:r>
      <w:r w:rsidR="000A59B1">
        <w:rPr>
          <w:lang w:eastAsia="zh-CN"/>
        </w:rPr>
        <w:t>014</w:t>
      </w:r>
      <w:r w:rsidR="000A59B1">
        <w:rPr>
          <w:rFonts w:hint="eastAsia"/>
          <w:lang w:eastAsia="zh-CN"/>
        </w:rPr>
        <w:t>年</w:t>
      </w:r>
      <w:r w:rsidR="000A59B1">
        <w:rPr>
          <w:rFonts w:hint="eastAsia"/>
          <w:lang w:eastAsia="zh-CN"/>
        </w:rPr>
        <w:t>2</w:t>
      </w:r>
      <w:r w:rsidR="000A59B1">
        <w:rPr>
          <w:rFonts w:hint="eastAsia"/>
          <w:lang w:eastAsia="zh-CN"/>
        </w:rPr>
        <w:t>月</w:t>
      </w:r>
      <w:r w:rsidR="000A59B1">
        <w:rPr>
          <w:lang w:eastAsia="zh-CN"/>
        </w:rPr>
        <w:t>，英国民用航空局</w:t>
      </w:r>
      <w:r>
        <w:rPr>
          <w:rFonts w:hint="eastAsia"/>
          <w:lang w:eastAsia="zh-CN"/>
        </w:rPr>
        <w:t>的</w:t>
      </w:r>
      <w:r w:rsidR="000A59B1" w:rsidRPr="0061607E">
        <w:rPr>
          <w:lang w:eastAsia="zh-CN"/>
        </w:rPr>
        <w:t>Geoff Leach</w:t>
      </w:r>
      <w:r w:rsidR="000A59B1">
        <w:rPr>
          <w:rFonts w:hint="eastAsia"/>
          <w:lang w:eastAsia="zh-CN"/>
        </w:rPr>
        <w:t>说：</w:t>
      </w:r>
      <w:r w:rsidR="00FA6E85" w:rsidRPr="00FA6E85">
        <w:rPr>
          <w:rFonts w:ascii="SimSun" w:eastAsia="SimSun" w:hAnsi="SimSun" w:hint="eastAsia"/>
          <w:lang w:eastAsia="zh-CN"/>
        </w:rPr>
        <w:t>“</w:t>
      </w:r>
      <w:r>
        <w:rPr>
          <w:rFonts w:hint="eastAsia"/>
          <w:lang w:eastAsia="zh-CN"/>
        </w:rPr>
        <w:t>在</w:t>
      </w:r>
      <w:r w:rsidR="000A59B1">
        <w:rPr>
          <w:lang w:eastAsia="zh-CN"/>
        </w:rPr>
        <w:t>网上</w:t>
      </w:r>
      <w:r>
        <w:rPr>
          <w:rFonts w:hint="eastAsia"/>
          <w:lang w:eastAsia="zh-CN"/>
        </w:rPr>
        <w:t>可疑地点</w:t>
      </w:r>
      <w:r w:rsidR="000A59B1">
        <w:rPr>
          <w:lang w:eastAsia="zh-CN"/>
        </w:rPr>
        <w:t>购买的廉价、仿造电池</w:t>
      </w:r>
      <w:r>
        <w:rPr>
          <w:rFonts w:hint="eastAsia"/>
          <w:lang w:eastAsia="zh-CN"/>
        </w:rPr>
        <w:t>令其忧心忡忡</w:t>
      </w:r>
      <w:r w:rsidR="000A59B1">
        <w:rPr>
          <w:lang w:eastAsia="zh-CN"/>
        </w:rPr>
        <w:t>，这类电池一旦出现问题</w:t>
      </w:r>
      <w:r>
        <w:rPr>
          <w:rFonts w:hint="eastAsia"/>
          <w:lang w:eastAsia="zh-CN"/>
        </w:rPr>
        <w:t>，</w:t>
      </w:r>
      <w:r w:rsidR="000A59B1">
        <w:rPr>
          <w:lang w:eastAsia="zh-CN"/>
        </w:rPr>
        <w:t>可产生不可</w:t>
      </w:r>
      <w:r>
        <w:rPr>
          <w:rFonts w:hint="eastAsia"/>
          <w:lang w:eastAsia="zh-CN"/>
        </w:rPr>
        <w:t>估量</w:t>
      </w:r>
      <w:r w:rsidR="000A59B1">
        <w:rPr>
          <w:lang w:eastAsia="zh-CN"/>
        </w:rPr>
        <w:t>的后果</w:t>
      </w:r>
      <w:r w:rsidR="00AB6FBC" w:rsidRPr="00AB6FBC">
        <w:rPr>
          <w:rFonts w:ascii="SimSun" w:eastAsia="SimSun" w:hAnsi="SimSun" w:hint="eastAsia"/>
          <w:lang w:eastAsia="zh-CN"/>
        </w:rPr>
        <w:t>”</w:t>
      </w:r>
      <w:r w:rsidR="00212E28">
        <w:rPr>
          <w:rFonts w:hint="eastAsia"/>
          <w:lang w:eastAsia="zh-CN"/>
        </w:rPr>
        <w:t>。</w:t>
      </w:r>
      <w:hyperlink r:id="rId24" w:history="1">
        <w:r w:rsidR="00212E28" w:rsidRPr="00D24D10">
          <w:rPr>
            <w:rStyle w:val="Hyperlink"/>
            <w:lang w:eastAsia="zh-CN"/>
          </w:rPr>
          <w:t>http://www.bbc.co.uk/news/business-25733346</w:t>
        </w:r>
      </w:hyperlink>
      <w:r w:rsidR="004B57E5">
        <w:rPr>
          <w:lang w:eastAsia="zh-CN"/>
        </w:rPr>
        <w:t xml:space="preserve"> </w:t>
      </w:r>
      <w:r w:rsidR="00212E28">
        <w:rPr>
          <w:rFonts w:hint="eastAsia"/>
          <w:lang w:eastAsia="zh-CN"/>
        </w:rPr>
        <w:t>。</w:t>
      </w:r>
    </w:p>
    <w:p w:rsidR="00030455" w:rsidRPr="0061607E" w:rsidRDefault="00212E28" w:rsidP="00FB5CDB">
      <w:pPr>
        <w:ind w:firstLineChars="200" w:firstLine="480"/>
      </w:pPr>
      <w:r>
        <w:rPr>
          <w:lang w:eastAsia="zh-CN"/>
        </w:rPr>
        <w:t>2004</w:t>
      </w:r>
      <w:r>
        <w:rPr>
          <w:rFonts w:hint="eastAsia"/>
          <w:lang w:eastAsia="zh-CN"/>
        </w:rPr>
        <w:t>年</w:t>
      </w:r>
      <w:r>
        <w:rPr>
          <w:lang w:eastAsia="zh-CN"/>
        </w:rPr>
        <w:t>，在美国参议院司法委员会听证中，</w:t>
      </w:r>
      <w:r w:rsidRPr="0061607E">
        <w:rPr>
          <w:lang w:eastAsia="zh-CN"/>
        </w:rPr>
        <w:t>Gillette</w:t>
      </w:r>
      <w:r>
        <w:rPr>
          <w:rFonts w:hint="eastAsia"/>
          <w:lang w:eastAsia="zh-CN"/>
        </w:rPr>
        <w:t>代表</w:t>
      </w:r>
      <w:r>
        <w:rPr>
          <w:lang w:eastAsia="zh-CN"/>
        </w:rPr>
        <w:t>解释</w:t>
      </w:r>
      <w:r>
        <w:rPr>
          <w:rFonts w:hint="eastAsia"/>
          <w:lang w:eastAsia="zh-CN"/>
        </w:rPr>
        <w:t>道</w:t>
      </w:r>
      <w:r>
        <w:rPr>
          <w:lang w:eastAsia="zh-CN"/>
        </w:rPr>
        <w:t>，</w:t>
      </w:r>
      <w:r>
        <w:rPr>
          <w:rFonts w:hint="eastAsia"/>
          <w:lang w:eastAsia="zh-CN"/>
        </w:rPr>
        <w:t>通过</w:t>
      </w:r>
      <w:r>
        <w:rPr>
          <w:lang w:eastAsia="zh-CN"/>
        </w:rPr>
        <w:t>一星期的努力，他们抓</w:t>
      </w:r>
      <w:r>
        <w:rPr>
          <w:rFonts w:hint="eastAsia"/>
          <w:lang w:eastAsia="zh-CN"/>
        </w:rPr>
        <w:t>获</w:t>
      </w:r>
      <w:r>
        <w:rPr>
          <w:lang w:eastAsia="zh-CN"/>
        </w:rPr>
        <w:t>了</w:t>
      </w:r>
      <w:r>
        <w:rPr>
          <w:rFonts w:hint="eastAsia"/>
          <w:lang w:eastAsia="zh-CN"/>
        </w:rPr>
        <w:t>100</w:t>
      </w:r>
      <w:r>
        <w:rPr>
          <w:rFonts w:hint="eastAsia"/>
          <w:lang w:eastAsia="zh-CN"/>
        </w:rPr>
        <w:t>万</w:t>
      </w:r>
      <w:r>
        <w:rPr>
          <w:lang w:eastAsia="zh-CN"/>
        </w:rPr>
        <w:t>假冒</w:t>
      </w:r>
      <w:r w:rsidRPr="0061607E">
        <w:rPr>
          <w:lang w:eastAsia="zh-CN"/>
        </w:rPr>
        <w:t>Duracell</w:t>
      </w:r>
      <w:r>
        <w:rPr>
          <w:rFonts w:hint="eastAsia"/>
          <w:lang w:eastAsia="zh-CN"/>
        </w:rPr>
        <w:t>电池</w:t>
      </w:r>
      <w:r>
        <w:rPr>
          <w:lang w:eastAsia="zh-CN"/>
        </w:rPr>
        <w:t>和其它仿造产品</w:t>
      </w:r>
      <w:r w:rsidR="00FB5CDB">
        <w:rPr>
          <w:rFonts w:hint="eastAsia"/>
          <w:lang w:eastAsia="zh-CN"/>
        </w:rPr>
        <w:t>：</w:t>
      </w:r>
      <w:hyperlink r:id="rId25" w:history="1">
        <w:r w:rsidR="004B57E5" w:rsidRPr="00A739D7">
          <w:rPr>
            <w:rStyle w:val="Hyperlink"/>
          </w:rPr>
          <w:t>http://www.judiciary.senate.gov/hearings/testimony.cfm?renderforprint=1&amp;id=4f1e0899533f7680e78d03281ff674b8&amp;wit_id=4f1e0899533f7680e78d03281ff674b8-2-2</w:t>
        </w:r>
      </w:hyperlink>
    </w:p>
    <w:p w:rsidR="00030455" w:rsidRPr="0061607E" w:rsidRDefault="00212E28" w:rsidP="00C86390">
      <w:pPr>
        <w:ind w:firstLineChars="200" w:firstLine="480"/>
        <w:rPr>
          <w:lang w:eastAsia="zh-CN"/>
        </w:rPr>
      </w:pPr>
      <w:r>
        <w:rPr>
          <w:rFonts w:hint="eastAsia"/>
          <w:lang w:eastAsia="zh-CN"/>
        </w:rPr>
        <w:t>耳机</w:t>
      </w:r>
      <w:r>
        <w:rPr>
          <w:lang w:eastAsia="zh-CN"/>
        </w:rPr>
        <w:t>亦令人</w:t>
      </w:r>
      <w:r w:rsidR="00FB5CDB">
        <w:rPr>
          <w:rFonts w:hint="eastAsia"/>
          <w:lang w:eastAsia="zh-CN"/>
        </w:rPr>
        <w:t>堪忧</w:t>
      </w:r>
      <w:r>
        <w:rPr>
          <w:lang w:eastAsia="zh-CN"/>
        </w:rPr>
        <w:t>，</w:t>
      </w:r>
      <w:r w:rsidR="00FB5CDB">
        <w:rPr>
          <w:rFonts w:hint="eastAsia"/>
          <w:lang w:eastAsia="zh-CN"/>
        </w:rPr>
        <w:t>劣质的</w:t>
      </w:r>
      <w:r w:rsidR="00FB5CDB">
        <w:rPr>
          <w:lang w:eastAsia="zh-CN"/>
        </w:rPr>
        <w:t>仿造产品</w:t>
      </w:r>
      <w:r>
        <w:rPr>
          <w:lang w:eastAsia="zh-CN"/>
        </w:rPr>
        <w:t>不仅可能损伤耳朵，</w:t>
      </w:r>
      <w:r w:rsidR="00FB5CDB">
        <w:rPr>
          <w:rFonts w:hint="eastAsia"/>
          <w:lang w:eastAsia="zh-CN"/>
        </w:rPr>
        <w:t>还能</w:t>
      </w:r>
      <w:r>
        <w:rPr>
          <w:lang w:eastAsia="zh-CN"/>
        </w:rPr>
        <w:t>造成火灾风险。</w:t>
      </w:r>
      <w:r>
        <w:rPr>
          <w:rFonts w:hint="eastAsia"/>
          <w:lang w:eastAsia="zh-CN"/>
        </w:rPr>
        <w:t>2</w:t>
      </w:r>
      <w:r>
        <w:rPr>
          <w:lang w:eastAsia="zh-CN"/>
        </w:rPr>
        <w:t>013</w:t>
      </w:r>
      <w:r>
        <w:rPr>
          <w:rFonts w:hint="eastAsia"/>
          <w:lang w:eastAsia="zh-CN"/>
        </w:rPr>
        <w:t>年曾有</w:t>
      </w:r>
      <w:r>
        <w:rPr>
          <w:lang w:eastAsia="zh-CN"/>
        </w:rPr>
        <w:t>报告指出，官方没收的假冒耳机价值</w:t>
      </w:r>
      <w:r>
        <w:rPr>
          <w:rFonts w:hint="eastAsia"/>
          <w:lang w:eastAsia="zh-CN"/>
        </w:rPr>
        <w:t>1</w:t>
      </w:r>
      <w:r>
        <w:rPr>
          <w:lang w:eastAsia="zh-CN"/>
        </w:rPr>
        <w:t xml:space="preserve"> </w:t>
      </w:r>
      <w:r>
        <w:rPr>
          <w:rFonts w:hint="eastAsia"/>
          <w:lang w:eastAsia="zh-CN"/>
        </w:rPr>
        <w:t>50</w:t>
      </w:r>
      <w:r>
        <w:rPr>
          <w:lang w:eastAsia="zh-CN"/>
        </w:rPr>
        <w:t>0</w:t>
      </w:r>
      <w:r>
        <w:rPr>
          <w:rFonts w:hint="eastAsia"/>
          <w:lang w:eastAsia="zh-CN"/>
        </w:rPr>
        <w:t>万</w:t>
      </w:r>
      <w:r>
        <w:rPr>
          <w:lang w:eastAsia="zh-CN"/>
        </w:rPr>
        <w:t>英镑</w:t>
      </w:r>
      <w:r w:rsidR="00C86390">
        <w:rPr>
          <w:rFonts w:hint="eastAsia"/>
          <w:lang w:eastAsia="zh-CN"/>
        </w:rPr>
        <w:t>：</w:t>
      </w:r>
      <w:hyperlink r:id="rId26" w:history="1">
        <w:r w:rsidR="004B57E5" w:rsidRPr="00733BF8">
          <w:rPr>
            <w:rStyle w:val="Hyperlink"/>
            <w:lang w:eastAsia="zh-CN"/>
          </w:rPr>
          <w:t>http://www.express.co.uk/news/uk/387869/Designer-headphones-top-16m-deluge-of-fake-goods</w:t>
        </w:r>
      </w:hyperlink>
    </w:p>
    <w:p w:rsidR="00030455" w:rsidRPr="00D16D8C" w:rsidRDefault="00030455" w:rsidP="003E0113">
      <w:pPr>
        <w:pStyle w:val="Heading3"/>
        <w:rPr>
          <w:lang w:eastAsia="zh-CN"/>
        </w:rPr>
      </w:pPr>
      <w:bookmarkStart w:id="30" w:name="_Toc404607172"/>
      <w:bookmarkStart w:id="31" w:name="_Toc414094394"/>
      <w:bookmarkStart w:id="32" w:name="_Toc414094930"/>
      <w:r w:rsidRPr="00D16D8C">
        <w:rPr>
          <w:lang w:eastAsia="zh-CN"/>
        </w:rPr>
        <w:t>3.1.</w:t>
      </w:r>
      <w:r w:rsidR="001B35F1" w:rsidRPr="00D16D8C">
        <w:rPr>
          <w:lang w:eastAsia="zh-CN"/>
        </w:rPr>
        <w:t>3</w:t>
      </w:r>
      <w:r w:rsidR="00212E28">
        <w:rPr>
          <w:lang w:eastAsia="zh-CN"/>
        </w:rPr>
        <w:tab/>
      </w:r>
      <w:r w:rsidR="00212E28">
        <w:rPr>
          <w:rFonts w:hint="eastAsia"/>
          <w:lang w:eastAsia="zh-CN"/>
        </w:rPr>
        <w:t>对讲机</w:t>
      </w:r>
      <w:bookmarkEnd w:id="30"/>
      <w:bookmarkEnd w:id="31"/>
      <w:bookmarkEnd w:id="32"/>
    </w:p>
    <w:p w:rsidR="00030455" w:rsidRPr="00D4444C" w:rsidRDefault="00C86390" w:rsidP="0078126D">
      <w:pPr>
        <w:ind w:firstLineChars="200" w:firstLine="480"/>
      </w:pPr>
      <w:r w:rsidRPr="00D4444C">
        <w:rPr>
          <w:rFonts w:eastAsia="Times New Roman"/>
          <w:szCs w:val="20"/>
        </w:rPr>
        <w:t>Motorola Solutions</w:t>
      </w:r>
      <w:r w:rsidRPr="002B151D">
        <w:rPr>
          <w:rFonts w:hint="eastAsia"/>
          <w:szCs w:val="20"/>
        </w:rPr>
        <w:t>公司提醒用户谨防</w:t>
      </w:r>
      <w:r w:rsidRPr="002B151D">
        <w:rPr>
          <w:szCs w:val="20"/>
        </w:rPr>
        <w:t>购买</w:t>
      </w:r>
      <w:r w:rsidRPr="00D4444C">
        <w:rPr>
          <w:rFonts w:hint="eastAsia"/>
          <w:szCs w:val="20"/>
        </w:rPr>
        <w:t>2013</w:t>
      </w:r>
      <w:r w:rsidRPr="002B151D">
        <w:rPr>
          <w:rFonts w:hint="eastAsia"/>
          <w:szCs w:val="20"/>
        </w:rPr>
        <w:t>年</w:t>
      </w:r>
      <w:r w:rsidRPr="002B151D">
        <w:rPr>
          <w:szCs w:val="20"/>
        </w:rPr>
        <w:t>在越南发现的仿造对讲机。这些仿造对讲机危害用户</w:t>
      </w:r>
      <w:r w:rsidRPr="00D4444C">
        <w:rPr>
          <w:szCs w:val="20"/>
        </w:rPr>
        <w:t>，</w:t>
      </w:r>
      <w:r w:rsidRPr="002B151D">
        <w:rPr>
          <w:szCs w:val="20"/>
        </w:rPr>
        <w:t>它们不仅</w:t>
      </w:r>
      <w:r w:rsidRPr="002B151D">
        <w:rPr>
          <w:rFonts w:hint="eastAsia"/>
          <w:szCs w:val="20"/>
        </w:rPr>
        <w:t>复制</w:t>
      </w:r>
      <w:r w:rsidRPr="002B151D">
        <w:rPr>
          <w:szCs w:val="20"/>
        </w:rPr>
        <w:t>了</w:t>
      </w:r>
      <w:r w:rsidRPr="002B151D">
        <w:rPr>
          <w:rFonts w:hint="eastAsia"/>
          <w:szCs w:val="20"/>
        </w:rPr>
        <w:t>摩托罗拉对讲机</w:t>
      </w:r>
      <w:r w:rsidRPr="002B151D">
        <w:rPr>
          <w:szCs w:val="20"/>
        </w:rPr>
        <w:t>设计</w:t>
      </w:r>
      <w:r w:rsidRPr="00D4444C">
        <w:rPr>
          <w:rFonts w:hint="eastAsia"/>
          <w:szCs w:val="20"/>
        </w:rPr>
        <w:t>，</w:t>
      </w:r>
      <w:r w:rsidRPr="002B151D">
        <w:rPr>
          <w:szCs w:val="20"/>
        </w:rPr>
        <w:t>还</w:t>
      </w:r>
      <w:r w:rsidRPr="002B151D">
        <w:rPr>
          <w:rFonts w:hint="eastAsia"/>
          <w:szCs w:val="20"/>
        </w:rPr>
        <w:t>使用</w:t>
      </w:r>
      <w:r w:rsidRPr="002B151D">
        <w:rPr>
          <w:szCs w:val="20"/>
        </w:rPr>
        <w:t>未经授权</w:t>
      </w:r>
      <w:r w:rsidRPr="002B151D">
        <w:rPr>
          <w:rFonts w:hint="eastAsia"/>
          <w:szCs w:val="20"/>
        </w:rPr>
        <w:t>的</w:t>
      </w:r>
      <w:r w:rsidRPr="002B151D">
        <w:rPr>
          <w:szCs w:val="20"/>
        </w:rPr>
        <w:t>摩托罗拉</w:t>
      </w:r>
      <w:r w:rsidRPr="002B151D">
        <w:rPr>
          <w:rFonts w:hint="eastAsia"/>
          <w:szCs w:val="20"/>
        </w:rPr>
        <w:t>徽标</w:t>
      </w:r>
      <w:r w:rsidRPr="002B151D">
        <w:rPr>
          <w:szCs w:val="20"/>
        </w:rPr>
        <w:t>型号</w:t>
      </w:r>
      <w:r w:rsidRPr="002B151D">
        <w:rPr>
          <w:rFonts w:hint="eastAsia"/>
          <w:szCs w:val="20"/>
        </w:rPr>
        <w:t>号码</w:t>
      </w:r>
      <w:r w:rsidRPr="00D4444C">
        <w:rPr>
          <w:szCs w:val="20"/>
        </w:rPr>
        <w:t>，</w:t>
      </w:r>
      <w:r w:rsidRPr="002B151D">
        <w:rPr>
          <w:rFonts w:hint="eastAsia"/>
          <w:szCs w:val="20"/>
        </w:rPr>
        <w:t>使</w:t>
      </w:r>
      <w:r w:rsidRPr="002B151D">
        <w:rPr>
          <w:szCs w:val="20"/>
        </w:rPr>
        <w:t>客户</w:t>
      </w:r>
      <w:r w:rsidRPr="002B151D">
        <w:rPr>
          <w:rFonts w:hint="eastAsia"/>
          <w:szCs w:val="20"/>
        </w:rPr>
        <w:t>难以辨别真伪</w:t>
      </w:r>
      <w:r w:rsidRPr="00D4444C">
        <w:rPr>
          <w:rFonts w:hint="eastAsia"/>
          <w:szCs w:val="20"/>
        </w:rPr>
        <w:t>：</w:t>
      </w:r>
      <w:hyperlink r:id="rId27" w:history="1">
        <w:r w:rsidR="004B57E5" w:rsidRPr="00D4444C">
          <w:rPr>
            <w:rStyle w:val="Hyperlink"/>
          </w:rPr>
          <w:t>http://nz.finance.yahoo.com/news/motorola-solutions-counterfeit-two-way-030000020.html</w:t>
        </w:r>
      </w:hyperlink>
    </w:p>
    <w:p w:rsidR="00030455" w:rsidRPr="0061607E" w:rsidRDefault="00030455" w:rsidP="003E0113">
      <w:pPr>
        <w:pStyle w:val="Heading3"/>
        <w:rPr>
          <w:lang w:eastAsia="zh-CN"/>
        </w:rPr>
      </w:pPr>
      <w:bookmarkStart w:id="33" w:name="_Toc404607173"/>
      <w:bookmarkStart w:id="34" w:name="_Toc414094395"/>
      <w:bookmarkStart w:id="35" w:name="_Toc414094931"/>
      <w:r w:rsidRPr="00D16D8C">
        <w:rPr>
          <w:lang w:eastAsia="zh-CN"/>
        </w:rPr>
        <w:t>3.1.</w:t>
      </w:r>
      <w:r w:rsidR="0069220D" w:rsidRPr="00D16D8C">
        <w:rPr>
          <w:lang w:eastAsia="zh-CN"/>
        </w:rPr>
        <w:t>4</w:t>
      </w:r>
      <w:bookmarkEnd w:id="33"/>
      <w:r w:rsidR="00A250D3">
        <w:rPr>
          <w:lang w:eastAsia="zh-CN"/>
        </w:rPr>
        <w:tab/>
      </w:r>
      <w:r w:rsidR="00A250D3">
        <w:rPr>
          <w:rFonts w:hint="eastAsia"/>
          <w:lang w:eastAsia="zh-CN"/>
        </w:rPr>
        <w:t>数字</w:t>
      </w:r>
      <w:r w:rsidR="00A250D3">
        <w:rPr>
          <w:lang w:eastAsia="zh-CN"/>
        </w:rPr>
        <w:t>相机</w:t>
      </w:r>
      <w:bookmarkEnd w:id="34"/>
      <w:bookmarkEnd w:id="35"/>
    </w:p>
    <w:p w:rsidR="003225AE" w:rsidRDefault="003225AE" w:rsidP="00C86390">
      <w:pPr>
        <w:ind w:firstLineChars="200" w:firstLine="480"/>
        <w:rPr>
          <w:lang w:eastAsia="zh-CN"/>
        </w:rPr>
      </w:pPr>
      <w:r>
        <w:rPr>
          <w:rFonts w:hint="eastAsia"/>
          <w:lang w:eastAsia="zh-CN"/>
        </w:rPr>
        <w:t>数字</w:t>
      </w:r>
      <w:r>
        <w:rPr>
          <w:lang w:eastAsia="zh-CN"/>
        </w:rPr>
        <w:t>相机是</w:t>
      </w:r>
      <w:r w:rsidR="00C86390">
        <w:rPr>
          <w:rFonts w:hint="eastAsia"/>
          <w:lang w:eastAsia="zh-CN"/>
        </w:rPr>
        <w:t>多种</w:t>
      </w:r>
      <w:r w:rsidR="00C86390">
        <w:rPr>
          <w:lang w:eastAsia="zh-CN"/>
        </w:rPr>
        <w:t>仿造</w:t>
      </w:r>
      <w:r>
        <w:rPr>
          <w:rFonts w:hint="eastAsia"/>
          <w:lang w:eastAsia="zh-CN"/>
        </w:rPr>
        <w:t>ICT</w:t>
      </w:r>
      <w:r>
        <w:rPr>
          <w:rFonts w:hint="eastAsia"/>
          <w:lang w:eastAsia="zh-CN"/>
        </w:rPr>
        <w:t>产品</w:t>
      </w:r>
      <w:r>
        <w:rPr>
          <w:lang w:eastAsia="zh-CN"/>
        </w:rPr>
        <w:t>中的</w:t>
      </w:r>
      <w:r w:rsidR="00C86390">
        <w:rPr>
          <w:rFonts w:hint="eastAsia"/>
          <w:lang w:eastAsia="zh-CN"/>
        </w:rPr>
        <w:t>一员</w:t>
      </w:r>
      <w:r>
        <w:rPr>
          <w:lang w:eastAsia="zh-CN"/>
        </w:rPr>
        <w:t>。与</w:t>
      </w:r>
      <w:r>
        <w:rPr>
          <w:rFonts w:hint="eastAsia"/>
          <w:lang w:eastAsia="zh-CN"/>
        </w:rPr>
        <w:t>其它</w:t>
      </w:r>
      <w:r>
        <w:rPr>
          <w:lang w:eastAsia="zh-CN"/>
        </w:rPr>
        <w:t>产品一样，数字相机难以区分厂商、零售商</w:t>
      </w:r>
      <w:r>
        <w:rPr>
          <w:rFonts w:hint="eastAsia"/>
          <w:lang w:eastAsia="zh-CN"/>
        </w:rPr>
        <w:t>。</w:t>
      </w:r>
      <w:r w:rsidR="00C86390">
        <w:rPr>
          <w:rFonts w:hint="eastAsia"/>
          <w:lang w:eastAsia="zh-CN"/>
        </w:rPr>
        <w:t>热心</w:t>
      </w:r>
      <w:r>
        <w:rPr>
          <w:rFonts w:hint="eastAsia"/>
          <w:lang w:eastAsia="zh-CN"/>
        </w:rPr>
        <w:t>的</w:t>
      </w:r>
      <w:r>
        <w:rPr>
          <w:lang w:eastAsia="zh-CN"/>
        </w:rPr>
        <w:t>使用者</w:t>
      </w:r>
      <w:r w:rsidR="00C86390">
        <w:rPr>
          <w:rFonts w:hint="eastAsia"/>
          <w:lang w:eastAsia="zh-CN"/>
        </w:rPr>
        <w:t>有时</w:t>
      </w:r>
      <w:r>
        <w:rPr>
          <w:lang w:eastAsia="zh-CN"/>
        </w:rPr>
        <w:t>会</w:t>
      </w:r>
      <w:r>
        <w:rPr>
          <w:rFonts w:hint="eastAsia"/>
          <w:lang w:eastAsia="zh-CN"/>
        </w:rPr>
        <w:t>为</w:t>
      </w:r>
      <w:r>
        <w:rPr>
          <w:lang w:eastAsia="zh-CN"/>
        </w:rPr>
        <w:t>帮助消费者辨别假货</w:t>
      </w:r>
      <w:r>
        <w:rPr>
          <w:rFonts w:hint="eastAsia"/>
          <w:lang w:eastAsia="zh-CN"/>
        </w:rPr>
        <w:t>提供</w:t>
      </w:r>
      <w:r>
        <w:rPr>
          <w:lang w:eastAsia="zh-CN"/>
        </w:rPr>
        <w:t>指导</w:t>
      </w:r>
      <w:r w:rsidR="00C86390">
        <w:rPr>
          <w:rFonts w:hint="eastAsia"/>
          <w:lang w:eastAsia="zh-CN"/>
        </w:rPr>
        <w:t>：</w:t>
      </w:r>
      <w:r w:rsidR="004B57E5">
        <w:rPr>
          <w:lang w:eastAsia="zh-CN"/>
        </w:rPr>
        <w:br/>
      </w:r>
      <w:hyperlink r:id="rId28" w:history="1">
        <w:r w:rsidR="004B57E5" w:rsidRPr="00A739D7">
          <w:rPr>
            <w:rStyle w:val="Hyperlink"/>
            <w:lang w:eastAsia="zh-CN"/>
          </w:rPr>
          <w:t>http://www.ebay.co.uk/gds/How-to-Identify-a-Fake-Nikon-Camera-/10000000177984982/g.html</w:t>
        </w:r>
      </w:hyperlink>
    </w:p>
    <w:p w:rsidR="00030455" w:rsidRPr="0061607E" w:rsidRDefault="003225AE" w:rsidP="00C86390">
      <w:pPr>
        <w:ind w:firstLineChars="200" w:firstLine="480"/>
        <w:rPr>
          <w:lang w:eastAsia="zh-CN"/>
        </w:rPr>
      </w:pPr>
      <w:r>
        <w:rPr>
          <w:rFonts w:hint="eastAsia"/>
          <w:lang w:eastAsia="zh-CN"/>
        </w:rPr>
        <w:t>诸如</w:t>
      </w:r>
      <w:r>
        <w:rPr>
          <w:lang w:eastAsia="zh-CN"/>
        </w:rPr>
        <w:t>网络摄像头这类的仿造设备对于用户具有极高的安全和隐私风险。这些</w:t>
      </w:r>
      <w:r>
        <w:rPr>
          <w:rFonts w:hint="eastAsia"/>
          <w:lang w:eastAsia="zh-CN"/>
        </w:rPr>
        <w:t>产品</w:t>
      </w:r>
      <w:r>
        <w:rPr>
          <w:lang w:eastAsia="zh-CN"/>
        </w:rPr>
        <w:t>中的软件不仅质量低下或从根本上存在缺陷，</w:t>
      </w:r>
      <w:r w:rsidR="00C86390">
        <w:rPr>
          <w:rFonts w:hint="eastAsia"/>
          <w:lang w:eastAsia="zh-CN"/>
        </w:rPr>
        <w:t>而且，</w:t>
      </w:r>
      <w:r>
        <w:rPr>
          <w:lang w:eastAsia="zh-CN"/>
        </w:rPr>
        <w:t>用户也无法</w:t>
      </w:r>
      <w:r w:rsidR="00C86390">
        <w:rPr>
          <w:rFonts w:hint="eastAsia"/>
          <w:lang w:eastAsia="zh-CN"/>
        </w:rPr>
        <w:t>获得</w:t>
      </w:r>
      <w:r>
        <w:rPr>
          <w:lang w:eastAsia="zh-CN"/>
        </w:rPr>
        <w:t>安全升级或</w:t>
      </w:r>
      <w:r w:rsidR="00C86390">
        <w:rPr>
          <w:rFonts w:hint="eastAsia"/>
          <w:lang w:eastAsia="zh-CN"/>
        </w:rPr>
        <w:t>售后支持</w:t>
      </w:r>
      <w:r>
        <w:rPr>
          <w:lang w:eastAsia="zh-CN"/>
        </w:rPr>
        <w:t>，从而使自己</w:t>
      </w:r>
      <w:r w:rsidR="00C86390">
        <w:rPr>
          <w:rFonts w:hint="eastAsia"/>
          <w:lang w:eastAsia="zh-CN"/>
        </w:rPr>
        <w:t>陷入</w:t>
      </w:r>
      <w:r>
        <w:rPr>
          <w:lang w:eastAsia="zh-CN"/>
        </w:rPr>
        <w:t>网络风险。</w:t>
      </w:r>
    </w:p>
    <w:p w:rsidR="00030455" w:rsidRPr="0078126D" w:rsidRDefault="00030455" w:rsidP="0078126D">
      <w:pPr>
        <w:pStyle w:val="Heading3"/>
        <w:rPr>
          <w:lang w:eastAsia="zh-CN"/>
        </w:rPr>
      </w:pPr>
      <w:bookmarkStart w:id="36" w:name="_Toc404607174"/>
      <w:bookmarkStart w:id="37" w:name="_Toc414094396"/>
      <w:bookmarkStart w:id="38" w:name="_Toc414094932"/>
      <w:r w:rsidRPr="0078126D">
        <w:rPr>
          <w:lang w:eastAsia="zh-CN"/>
        </w:rPr>
        <w:t>3.1.</w:t>
      </w:r>
      <w:r w:rsidR="00636B6B" w:rsidRPr="0078126D">
        <w:rPr>
          <w:lang w:eastAsia="zh-CN"/>
        </w:rPr>
        <w:t>5</w:t>
      </w:r>
      <w:bookmarkEnd w:id="36"/>
      <w:r w:rsidR="003225AE" w:rsidRPr="0078126D">
        <w:rPr>
          <w:lang w:eastAsia="zh-CN"/>
        </w:rPr>
        <w:tab/>
      </w:r>
      <w:r w:rsidR="003225AE" w:rsidRPr="0078126D">
        <w:rPr>
          <w:rFonts w:hint="eastAsia"/>
          <w:lang w:eastAsia="zh-CN"/>
        </w:rPr>
        <w:t>个人</w:t>
      </w:r>
      <w:r w:rsidR="003225AE" w:rsidRPr="0078126D">
        <w:rPr>
          <w:lang w:eastAsia="zh-CN"/>
        </w:rPr>
        <w:t>计算机</w:t>
      </w:r>
      <w:r w:rsidR="003225AE" w:rsidRPr="0078126D">
        <w:rPr>
          <w:rFonts w:hint="eastAsia"/>
          <w:lang w:eastAsia="zh-CN"/>
        </w:rPr>
        <w:t>和</w:t>
      </w:r>
      <w:r w:rsidR="003225AE" w:rsidRPr="0078126D">
        <w:rPr>
          <w:lang w:eastAsia="zh-CN"/>
        </w:rPr>
        <w:t>平板电脑</w:t>
      </w:r>
      <w:bookmarkEnd w:id="37"/>
      <w:bookmarkEnd w:id="38"/>
    </w:p>
    <w:p w:rsidR="00030455" w:rsidRPr="0061607E" w:rsidRDefault="003225AE" w:rsidP="001B50F0">
      <w:pPr>
        <w:ind w:firstLineChars="200" w:firstLine="480"/>
        <w:rPr>
          <w:lang w:eastAsia="zh-CN"/>
        </w:rPr>
      </w:pPr>
      <w:r>
        <w:rPr>
          <w:rFonts w:hint="eastAsia"/>
          <w:lang w:eastAsia="zh-CN"/>
        </w:rPr>
        <w:t>一些</w:t>
      </w:r>
      <w:r>
        <w:rPr>
          <w:lang w:eastAsia="zh-CN"/>
        </w:rPr>
        <w:t>类型的计算机和平板电脑的</w:t>
      </w:r>
      <w:r w:rsidR="00060BD6">
        <w:rPr>
          <w:rFonts w:hint="eastAsia"/>
          <w:lang w:eastAsia="zh-CN"/>
        </w:rPr>
        <w:t>风靡</w:t>
      </w:r>
      <w:r>
        <w:rPr>
          <w:lang w:eastAsia="zh-CN"/>
        </w:rPr>
        <w:t>导致仿造产品铺天盖地</w:t>
      </w:r>
      <w:r w:rsidR="00060BD6">
        <w:rPr>
          <w:rFonts w:hint="eastAsia"/>
          <w:lang w:eastAsia="zh-CN"/>
        </w:rPr>
        <w:t>而来</w:t>
      </w:r>
      <w:r>
        <w:rPr>
          <w:lang w:eastAsia="zh-CN"/>
        </w:rPr>
        <w:t>。</w:t>
      </w:r>
      <w:r>
        <w:rPr>
          <w:rFonts w:hint="eastAsia"/>
          <w:lang w:eastAsia="zh-CN"/>
        </w:rPr>
        <w:t>有时</w:t>
      </w:r>
      <w:r>
        <w:rPr>
          <w:lang w:eastAsia="zh-CN"/>
        </w:rPr>
        <w:t>这些产品</w:t>
      </w:r>
      <w:r>
        <w:rPr>
          <w:rFonts w:hint="eastAsia"/>
          <w:lang w:eastAsia="zh-CN"/>
        </w:rPr>
        <w:t>只</w:t>
      </w:r>
      <w:r>
        <w:rPr>
          <w:lang w:eastAsia="zh-CN"/>
        </w:rPr>
        <w:t>是</w:t>
      </w:r>
      <w:r w:rsidR="00FA6E85" w:rsidRPr="00FA6E85">
        <w:rPr>
          <w:rFonts w:ascii="SimSun" w:eastAsia="SimSun" w:hAnsi="SimSun" w:hint="eastAsia"/>
          <w:lang w:eastAsia="zh-CN"/>
        </w:rPr>
        <w:t>“</w:t>
      </w:r>
      <w:r>
        <w:rPr>
          <w:rFonts w:hint="eastAsia"/>
          <w:lang w:eastAsia="zh-CN"/>
        </w:rPr>
        <w:t>诱饵</w:t>
      </w:r>
      <w:r w:rsidR="00AB6FBC" w:rsidRPr="00AB6FBC">
        <w:rPr>
          <w:rFonts w:ascii="SimSun" w:eastAsia="SimSun" w:hAnsi="SimSun" w:hint="eastAsia"/>
          <w:lang w:eastAsia="zh-CN"/>
        </w:rPr>
        <w:t>”</w:t>
      </w:r>
      <w:r>
        <w:rPr>
          <w:rFonts w:hint="eastAsia"/>
          <w:lang w:eastAsia="zh-CN"/>
        </w:rPr>
        <w:t>，</w:t>
      </w:r>
      <w:r>
        <w:rPr>
          <w:lang w:eastAsia="zh-CN"/>
        </w:rPr>
        <w:t>甚至没有电路板</w:t>
      </w:r>
      <w:r w:rsidR="001B50F0">
        <w:rPr>
          <w:rFonts w:hint="eastAsia"/>
          <w:lang w:eastAsia="zh-CN"/>
        </w:rPr>
        <w:t>。</w:t>
      </w:r>
      <w:hyperlink r:id="rId29" w:history="1">
        <w:r w:rsidR="004B57E5" w:rsidRPr="00A739D7">
          <w:rPr>
            <w:rStyle w:val="Hyperlink"/>
            <w:lang w:eastAsia="zh-CN"/>
          </w:rPr>
          <w:t>http://www.cnn.com/2013/03/22/tech/mobile/fake-ipads-walmart/</w:t>
        </w:r>
      </w:hyperlink>
      <w:r w:rsidR="002B151D">
        <w:rPr>
          <w:rFonts w:hint="eastAsia"/>
          <w:lang w:eastAsia="zh-CN"/>
        </w:rPr>
        <w:t>。</w:t>
      </w:r>
      <w:r>
        <w:rPr>
          <w:rFonts w:hint="eastAsia"/>
          <w:lang w:eastAsia="zh-CN"/>
        </w:rPr>
        <w:t>对于</w:t>
      </w:r>
      <w:r>
        <w:rPr>
          <w:lang w:eastAsia="zh-CN"/>
        </w:rPr>
        <w:t>包含电子部分的产品，一些已预置了包含在仿造操作系统中的恶意软件。</w:t>
      </w:r>
      <w:hyperlink r:id="rId30" w:history="1">
        <w:r w:rsidR="004B57E5" w:rsidRPr="00A739D7">
          <w:rPr>
            <w:rStyle w:val="Hyperlink"/>
            <w:lang w:eastAsia="zh-CN"/>
          </w:rPr>
          <w:t>http://www.computerworld.com/s/article/9231277/Microsoft_finds_new_computers_in_C</w:t>
        </w:r>
        <w:r w:rsidR="004B57E5" w:rsidRPr="00733BF8">
          <w:rPr>
            <w:rStyle w:val="Hyperlink"/>
            <w:lang w:eastAsia="zh-CN"/>
          </w:rPr>
          <w:t>hina_preinstalled_with_malware</w:t>
        </w:r>
      </w:hyperlink>
    </w:p>
    <w:p w:rsidR="00030455" w:rsidRPr="00D16D8C" w:rsidRDefault="00030455" w:rsidP="00E9440F">
      <w:pPr>
        <w:pStyle w:val="Heading3"/>
        <w:rPr>
          <w:lang w:eastAsia="zh-CN"/>
        </w:rPr>
      </w:pPr>
      <w:bookmarkStart w:id="39" w:name="_Toc404607175"/>
      <w:bookmarkStart w:id="40" w:name="_Toc414094397"/>
      <w:bookmarkStart w:id="41" w:name="_Toc414094933"/>
      <w:r w:rsidRPr="00D16D8C">
        <w:rPr>
          <w:lang w:eastAsia="zh-CN"/>
        </w:rPr>
        <w:t>3.1.</w:t>
      </w:r>
      <w:r w:rsidR="00136D15" w:rsidRPr="00D16D8C">
        <w:rPr>
          <w:lang w:eastAsia="zh-CN"/>
        </w:rPr>
        <w:t>6</w:t>
      </w:r>
      <w:bookmarkEnd w:id="39"/>
      <w:r w:rsidR="00E10770">
        <w:rPr>
          <w:lang w:eastAsia="zh-CN"/>
        </w:rPr>
        <w:tab/>
      </w:r>
      <w:r w:rsidR="00E10770">
        <w:rPr>
          <w:rFonts w:hint="eastAsia"/>
          <w:lang w:eastAsia="zh-CN"/>
        </w:rPr>
        <w:t>电子</w:t>
      </w:r>
      <w:r w:rsidR="00E10770">
        <w:rPr>
          <w:lang w:eastAsia="zh-CN"/>
        </w:rPr>
        <w:t>儿童玩具</w:t>
      </w:r>
      <w:bookmarkEnd w:id="40"/>
      <w:bookmarkEnd w:id="41"/>
    </w:p>
    <w:p w:rsidR="00030455" w:rsidRPr="0061607E" w:rsidRDefault="00E10770" w:rsidP="00060BD6">
      <w:pPr>
        <w:ind w:firstLineChars="200" w:firstLine="480"/>
        <w:rPr>
          <w:color w:val="000000" w:themeColor="text1"/>
          <w:lang w:eastAsia="zh-CN"/>
        </w:rPr>
      </w:pPr>
      <w:r>
        <w:rPr>
          <w:lang w:eastAsia="zh-CN"/>
        </w:rPr>
        <w:t>2014</w:t>
      </w:r>
      <w:r>
        <w:rPr>
          <w:rFonts w:hint="eastAsia"/>
          <w:lang w:eastAsia="zh-CN"/>
        </w:rPr>
        <w:t>年</w:t>
      </w:r>
      <w:r>
        <w:rPr>
          <w:lang w:eastAsia="zh-CN"/>
        </w:rPr>
        <w:t>，多数儿童玩具包含某种电子</w:t>
      </w:r>
      <w:r w:rsidR="00060BD6">
        <w:rPr>
          <w:rFonts w:hint="eastAsia"/>
          <w:lang w:eastAsia="zh-CN"/>
        </w:rPr>
        <w:t>成分</w:t>
      </w:r>
      <w:r>
        <w:rPr>
          <w:lang w:eastAsia="zh-CN"/>
        </w:rPr>
        <w:t>。</w:t>
      </w:r>
      <w:r>
        <w:rPr>
          <w:rFonts w:hint="eastAsia"/>
          <w:lang w:eastAsia="zh-CN"/>
        </w:rPr>
        <w:t>从</w:t>
      </w:r>
      <w:r>
        <w:rPr>
          <w:lang w:eastAsia="zh-CN"/>
        </w:rPr>
        <w:t>假冒游戏机和手持游戏机到婴儿玩具都可能对儿童造成身体伤害。</w:t>
      </w:r>
      <w:r>
        <w:rPr>
          <w:rFonts w:hint="eastAsia"/>
          <w:lang w:eastAsia="zh-CN"/>
        </w:rPr>
        <w:t>安全</w:t>
      </w:r>
      <w:r>
        <w:rPr>
          <w:lang w:eastAsia="zh-CN"/>
        </w:rPr>
        <w:t>风险包括未接地</w:t>
      </w:r>
      <w:r>
        <w:rPr>
          <w:rFonts w:hint="eastAsia"/>
          <w:lang w:eastAsia="zh-CN"/>
        </w:rPr>
        <w:t>电源</w:t>
      </w:r>
      <w:r>
        <w:rPr>
          <w:lang w:eastAsia="zh-CN"/>
        </w:rPr>
        <w:t>带来的</w:t>
      </w:r>
      <w:r w:rsidR="00060BD6">
        <w:rPr>
          <w:rFonts w:hint="eastAsia"/>
          <w:lang w:eastAsia="zh-CN"/>
        </w:rPr>
        <w:t>触电</w:t>
      </w:r>
      <w:r>
        <w:rPr>
          <w:lang w:eastAsia="zh-CN"/>
        </w:rPr>
        <w:t>风险</w:t>
      </w:r>
      <w:r w:rsidR="00060BD6">
        <w:rPr>
          <w:rFonts w:hint="eastAsia"/>
          <w:lang w:eastAsia="zh-CN"/>
        </w:rPr>
        <w:t>：</w:t>
      </w:r>
      <w:hyperlink r:id="rId31" w:history="1">
        <w:r w:rsidR="004B57E5" w:rsidRPr="00A739D7">
          <w:rPr>
            <w:rStyle w:val="Hyperlink"/>
            <w:lang w:eastAsia="zh-CN"/>
          </w:rPr>
          <w:t>http://www.theguardian.com/money/2011/dec/07/christmas-shopping-counterfeit-toys</w:t>
        </w:r>
      </w:hyperlink>
      <w:r w:rsidR="004B57E5">
        <w:rPr>
          <w:lang w:eastAsia="zh-CN"/>
        </w:rPr>
        <w:t xml:space="preserve"> </w:t>
      </w:r>
    </w:p>
    <w:p w:rsidR="000228E0" w:rsidRDefault="00E10770" w:rsidP="00A90286">
      <w:pPr>
        <w:pStyle w:val="Heading1"/>
        <w:rPr>
          <w:lang w:eastAsia="zh-CN"/>
        </w:rPr>
      </w:pPr>
      <w:bookmarkStart w:id="42" w:name="_Toc200180730"/>
      <w:bookmarkStart w:id="43" w:name="_Toc200181298"/>
      <w:bookmarkStart w:id="44" w:name="_Toc211334005"/>
      <w:bookmarkStart w:id="45" w:name="_Toc404607176"/>
      <w:bookmarkStart w:id="46" w:name="_Toc414094934"/>
      <w:r>
        <w:rPr>
          <w:lang w:eastAsia="zh-CN"/>
        </w:rPr>
        <w:t>4</w:t>
      </w:r>
      <w:r>
        <w:rPr>
          <w:lang w:eastAsia="zh-CN"/>
        </w:rPr>
        <w:tab/>
      </w:r>
      <w:bookmarkEnd w:id="42"/>
      <w:bookmarkEnd w:id="43"/>
      <w:bookmarkEnd w:id="44"/>
      <w:bookmarkEnd w:id="45"/>
      <w:r>
        <w:rPr>
          <w:rFonts w:hint="eastAsia"/>
          <w:lang w:eastAsia="zh-CN"/>
        </w:rPr>
        <w:t>知识产权（</w:t>
      </w:r>
      <w:r>
        <w:rPr>
          <w:rFonts w:hint="eastAsia"/>
          <w:lang w:eastAsia="zh-CN"/>
        </w:rPr>
        <w:t>IPR</w:t>
      </w:r>
      <w:r>
        <w:rPr>
          <w:lang w:eastAsia="zh-CN"/>
        </w:rPr>
        <w:t>）</w:t>
      </w:r>
      <w:r w:rsidR="00CA3F56">
        <w:rPr>
          <w:rFonts w:hint="eastAsia"/>
          <w:lang w:eastAsia="zh-CN"/>
        </w:rPr>
        <w:t>公约</w:t>
      </w:r>
      <w:bookmarkEnd w:id="46"/>
    </w:p>
    <w:p w:rsidR="00485156" w:rsidRDefault="00E10770" w:rsidP="001D3239">
      <w:pPr>
        <w:ind w:firstLineChars="200" w:firstLine="480"/>
        <w:rPr>
          <w:lang w:eastAsia="zh-CN"/>
        </w:rPr>
      </w:pPr>
      <w:r>
        <w:rPr>
          <w:rFonts w:hint="eastAsia"/>
          <w:lang w:eastAsia="zh-CN"/>
        </w:rPr>
        <w:t>许多</w:t>
      </w:r>
      <w:r>
        <w:rPr>
          <w:lang w:eastAsia="zh-CN"/>
        </w:rPr>
        <w:t>国际协议和公约为</w:t>
      </w:r>
      <w:r>
        <w:rPr>
          <w:rFonts w:hint="eastAsia"/>
          <w:lang w:eastAsia="zh-CN"/>
        </w:rPr>
        <w:t>按照</w:t>
      </w:r>
      <w:r>
        <w:rPr>
          <w:lang w:eastAsia="zh-CN"/>
        </w:rPr>
        <w:t>国家法律保护</w:t>
      </w:r>
      <w:r>
        <w:rPr>
          <w:rFonts w:hint="eastAsia"/>
          <w:lang w:eastAsia="zh-CN"/>
        </w:rPr>
        <w:t>IPR</w:t>
      </w:r>
      <w:r>
        <w:rPr>
          <w:rFonts w:hint="eastAsia"/>
          <w:lang w:eastAsia="zh-CN"/>
        </w:rPr>
        <w:t>确定</w:t>
      </w:r>
      <w:r>
        <w:rPr>
          <w:lang w:eastAsia="zh-CN"/>
        </w:rPr>
        <w:t>了实质性标准，</w:t>
      </w:r>
      <w:r w:rsidR="00CA3F56">
        <w:rPr>
          <w:rFonts w:hint="eastAsia"/>
          <w:lang w:eastAsia="zh-CN"/>
        </w:rPr>
        <w:t>同时</w:t>
      </w:r>
      <w:r>
        <w:rPr>
          <w:lang w:eastAsia="zh-CN"/>
        </w:rPr>
        <w:t>包含可允许的例外和限制并确定了政府为</w:t>
      </w:r>
      <w:r w:rsidR="00E93207">
        <w:rPr>
          <w:lang w:eastAsia="zh-CN"/>
        </w:rPr>
        <w:t>所有权人</w:t>
      </w:r>
      <w:r w:rsidR="00CA3F56">
        <w:rPr>
          <w:rFonts w:hint="eastAsia"/>
          <w:lang w:eastAsia="zh-CN"/>
        </w:rPr>
        <w:t>提供的</w:t>
      </w:r>
      <w:r>
        <w:rPr>
          <w:lang w:eastAsia="zh-CN"/>
        </w:rPr>
        <w:t>针对违规行为采取有效行动而必须</w:t>
      </w:r>
      <w:r w:rsidR="001D3239">
        <w:rPr>
          <w:rFonts w:hint="eastAsia"/>
          <w:lang w:eastAsia="zh-CN"/>
        </w:rPr>
        <w:t>遵循</w:t>
      </w:r>
      <w:r>
        <w:rPr>
          <w:lang w:eastAsia="zh-CN"/>
        </w:rPr>
        <w:t>的程序。</w:t>
      </w:r>
    </w:p>
    <w:p w:rsidR="0077266D" w:rsidRDefault="00E10770" w:rsidP="00397542">
      <w:pPr>
        <w:pStyle w:val="Heading2"/>
        <w:tabs>
          <w:tab w:val="clear" w:pos="794"/>
          <w:tab w:val="clear" w:pos="1191"/>
          <w:tab w:val="left" w:pos="426"/>
          <w:tab w:val="left" w:pos="1134"/>
        </w:tabs>
        <w:ind w:left="426" w:hanging="426"/>
        <w:rPr>
          <w:lang w:eastAsia="zh-CN"/>
        </w:rPr>
      </w:pPr>
      <w:bookmarkStart w:id="47" w:name="_Toc200180731"/>
      <w:bookmarkStart w:id="48" w:name="_Toc200181299"/>
      <w:bookmarkStart w:id="49" w:name="_Toc211334006"/>
      <w:bookmarkStart w:id="50" w:name="_Toc404607177"/>
      <w:bookmarkStart w:id="51" w:name="_Toc414094935"/>
      <w:r>
        <w:rPr>
          <w:lang w:eastAsia="zh-CN"/>
        </w:rPr>
        <w:t>4.1</w:t>
      </w:r>
      <w:r>
        <w:rPr>
          <w:lang w:eastAsia="zh-CN"/>
        </w:rPr>
        <w:tab/>
      </w:r>
      <w:r w:rsidR="00397542">
        <w:rPr>
          <w:rFonts w:hint="eastAsia"/>
          <w:lang w:eastAsia="zh-CN"/>
        </w:rPr>
        <w:t>《保护工业</w:t>
      </w:r>
      <w:r w:rsidR="00397542">
        <w:rPr>
          <w:lang w:eastAsia="zh-CN"/>
        </w:rPr>
        <w:t>产权</w:t>
      </w:r>
      <w:r w:rsidR="00397542">
        <w:rPr>
          <w:rFonts w:hint="eastAsia"/>
          <w:lang w:eastAsia="zh-CN"/>
        </w:rPr>
        <w:t>巴黎</w:t>
      </w:r>
      <w:r w:rsidR="00397542">
        <w:rPr>
          <w:lang w:eastAsia="zh-CN"/>
        </w:rPr>
        <w:t>公约</w:t>
      </w:r>
      <w:r w:rsidR="00397542">
        <w:rPr>
          <w:rFonts w:hint="eastAsia"/>
          <w:lang w:eastAsia="zh-CN"/>
        </w:rPr>
        <w:t>》和《保护</w:t>
      </w:r>
      <w:r w:rsidR="00397542">
        <w:rPr>
          <w:lang w:eastAsia="zh-CN"/>
        </w:rPr>
        <w:t>文学和艺术作品伯尔尼公约》</w:t>
      </w:r>
      <w:bookmarkEnd w:id="47"/>
      <w:bookmarkEnd w:id="48"/>
      <w:bookmarkEnd w:id="49"/>
      <w:bookmarkEnd w:id="50"/>
      <w:bookmarkEnd w:id="51"/>
    </w:p>
    <w:p w:rsidR="005636BB" w:rsidRDefault="00397542" w:rsidP="005636BB">
      <w:pPr>
        <w:ind w:firstLineChars="200" w:firstLine="480"/>
        <w:rPr>
          <w:lang w:eastAsia="zh-CN"/>
        </w:rPr>
      </w:pPr>
      <w:r>
        <w:rPr>
          <w:rFonts w:hint="eastAsia"/>
          <w:lang w:eastAsia="zh-CN"/>
        </w:rPr>
        <w:t>世界</w:t>
      </w:r>
      <w:r>
        <w:rPr>
          <w:lang w:eastAsia="zh-CN"/>
        </w:rPr>
        <w:t>知识产权组织（</w:t>
      </w:r>
      <w:r>
        <w:rPr>
          <w:rFonts w:hint="eastAsia"/>
          <w:lang w:eastAsia="zh-CN"/>
        </w:rPr>
        <w:t>WIPO</w:t>
      </w:r>
      <w:r>
        <w:rPr>
          <w:lang w:eastAsia="zh-CN"/>
        </w:rPr>
        <w:t>）</w:t>
      </w:r>
      <w:r>
        <w:rPr>
          <w:rFonts w:hint="eastAsia"/>
          <w:lang w:eastAsia="zh-CN"/>
        </w:rPr>
        <w:t>管理</w:t>
      </w:r>
      <w:r>
        <w:rPr>
          <w:lang w:eastAsia="zh-CN"/>
        </w:rPr>
        <w:t>涉及知识产权的多项</w:t>
      </w:r>
      <w:r>
        <w:rPr>
          <w:rFonts w:hint="eastAsia"/>
          <w:lang w:eastAsia="zh-CN"/>
        </w:rPr>
        <w:t>条约</w:t>
      </w:r>
      <w:r>
        <w:rPr>
          <w:lang w:eastAsia="zh-CN"/>
        </w:rPr>
        <w:t>。</w:t>
      </w:r>
      <w:r>
        <w:rPr>
          <w:rFonts w:hint="eastAsia"/>
          <w:lang w:eastAsia="zh-CN"/>
        </w:rPr>
        <w:t>基本</w:t>
      </w:r>
      <w:r>
        <w:rPr>
          <w:lang w:eastAsia="zh-CN"/>
        </w:rPr>
        <w:t>条约包括</w:t>
      </w:r>
      <w:r w:rsidRPr="00397542">
        <w:rPr>
          <w:rFonts w:hint="eastAsia"/>
          <w:lang w:eastAsia="zh-CN"/>
        </w:rPr>
        <w:t>《保护工业产权巴黎公约》和《保护文学和艺术作品伯尔尼公约》</w:t>
      </w:r>
      <w:r>
        <w:rPr>
          <w:rFonts w:hint="eastAsia"/>
          <w:lang w:eastAsia="zh-CN"/>
        </w:rPr>
        <w:t>。</w:t>
      </w:r>
    </w:p>
    <w:p w:rsidR="0077266D" w:rsidRPr="000730CF" w:rsidRDefault="005636BB" w:rsidP="001D3239">
      <w:pPr>
        <w:ind w:firstLineChars="200" w:firstLine="480"/>
        <w:rPr>
          <w:lang w:eastAsia="zh-CN"/>
        </w:rPr>
      </w:pPr>
      <w:r>
        <w:rPr>
          <w:rFonts w:hint="eastAsia"/>
          <w:lang w:eastAsia="zh-CN"/>
        </w:rPr>
        <w:t>《巴黎</w:t>
      </w:r>
      <w:r>
        <w:rPr>
          <w:lang w:eastAsia="zh-CN"/>
        </w:rPr>
        <w:t>公约</w:t>
      </w:r>
      <w:r>
        <w:rPr>
          <w:rFonts w:hint="eastAsia"/>
          <w:lang w:eastAsia="zh-CN"/>
        </w:rPr>
        <w:t>》是</w:t>
      </w:r>
      <w:r>
        <w:rPr>
          <w:lang w:eastAsia="zh-CN"/>
        </w:rPr>
        <w:t>在</w:t>
      </w:r>
      <w:r>
        <w:rPr>
          <w:rFonts w:hint="eastAsia"/>
          <w:lang w:eastAsia="zh-CN"/>
        </w:rPr>
        <w:t>1883</w:t>
      </w:r>
      <w:r>
        <w:rPr>
          <w:rFonts w:hint="eastAsia"/>
          <w:lang w:eastAsia="zh-CN"/>
        </w:rPr>
        <w:t>年</w:t>
      </w:r>
      <w:r>
        <w:rPr>
          <w:lang w:eastAsia="zh-CN"/>
        </w:rPr>
        <w:t>达成的，之后经过多次修改</w:t>
      </w:r>
      <w:r>
        <w:rPr>
          <w:rFonts w:hint="eastAsia"/>
          <w:lang w:eastAsia="zh-CN"/>
        </w:rPr>
        <w:t>。</w:t>
      </w:r>
      <w:r>
        <w:rPr>
          <w:lang w:eastAsia="zh-CN"/>
        </w:rPr>
        <w:t>该</w:t>
      </w:r>
      <w:r>
        <w:rPr>
          <w:rFonts w:hint="eastAsia"/>
          <w:lang w:eastAsia="zh-CN"/>
        </w:rPr>
        <w:t>公约</w:t>
      </w:r>
      <w:r>
        <w:rPr>
          <w:lang w:eastAsia="zh-CN"/>
        </w:rPr>
        <w:t>旨在保护</w:t>
      </w:r>
      <w:r w:rsidR="00FA6E85" w:rsidRPr="00FA6E85">
        <w:rPr>
          <w:rFonts w:ascii="SimSun" w:eastAsia="SimSun" w:hAnsi="SimSun" w:hint="eastAsia"/>
          <w:lang w:eastAsia="zh-CN"/>
        </w:rPr>
        <w:t>“</w:t>
      </w:r>
      <w:r>
        <w:rPr>
          <w:lang w:eastAsia="zh-CN"/>
        </w:rPr>
        <w:t>专利、工业外观设计、商标、服务商标、商号、产地标记或原产地名称以及制止不正当竞争</w:t>
      </w:r>
      <w:r w:rsidR="00AB6FBC" w:rsidRPr="00AB6FBC">
        <w:rPr>
          <w:rFonts w:ascii="SimSun" w:eastAsia="SimSun" w:hAnsi="SimSun" w:hint="eastAsia"/>
          <w:lang w:eastAsia="zh-CN"/>
        </w:rPr>
        <w:t>”</w:t>
      </w:r>
      <w:r>
        <w:rPr>
          <w:lang w:eastAsia="zh-CN"/>
        </w:rPr>
        <w:t>[18]</w:t>
      </w:r>
      <w:r>
        <w:rPr>
          <w:rFonts w:hint="eastAsia"/>
          <w:lang w:eastAsia="zh-CN"/>
        </w:rPr>
        <w:t>。有关仿造</w:t>
      </w:r>
      <w:r>
        <w:rPr>
          <w:lang w:eastAsia="zh-CN"/>
        </w:rPr>
        <w:t>，该公约要求各签字</w:t>
      </w:r>
      <w:r w:rsidR="001D3239">
        <w:rPr>
          <w:rFonts w:hint="eastAsia"/>
          <w:lang w:eastAsia="zh-CN"/>
        </w:rPr>
        <w:t>国</w:t>
      </w:r>
      <w:r>
        <w:rPr>
          <w:lang w:eastAsia="zh-CN"/>
        </w:rPr>
        <w:t>采取措施打击直接或间接使用商品原产地的虚假标记或生产者、制造者或商人身份的虚假标记。</w:t>
      </w:r>
    </w:p>
    <w:p w:rsidR="0077266D" w:rsidRDefault="00E45918" w:rsidP="001D3239">
      <w:pPr>
        <w:pStyle w:val="Heading2"/>
        <w:ind w:left="426" w:hanging="426"/>
        <w:rPr>
          <w:lang w:eastAsia="zh-CN"/>
        </w:rPr>
      </w:pPr>
      <w:bookmarkStart w:id="52" w:name="_Toc200180732"/>
      <w:bookmarkStart w:id="53" w:name="_Toc200181300"/>
      <w:bookmarkStart w:id="54" w:name="_Toc211334007"/>
      <w:bookmarkStart w:id="55" w:name="_Toc404607178"/>
      <w:bookmarkStart w:id="56" w:name="_Toc414094936"/>
      <w:r>
        <w:rPr>
          <w:lang w:eastAsia="zh-CN"/>
        </w:rPr>
        <w:t>4.2</w:t>
      </w:r>
      <w:r>
        <w:rPr>
          <w:lang w:eastAsia="zh-CN"/>
        </w:rPr>
        <w:tab/>
      </w:r>
      <w:r>
        <w:rPr>
          <w:rFonts w:hint="eastAsia"/>
          <w:lang w:eastAsia="zh-CN"/>
        </w:rPr>
        <w:t>世界</w:t>
      </w:r>
      <w:r>
        <w:rPr>
          <w:lang w:eastAsia="zh-CN"/>
        </w:rPr>
        <w:t>贸易组织（</w:t>
      </w:r>
      <w:r>
        <w:rPr>
          <w:rFonts w:hint="eastAsia"/>
          <w:lang w:eastAsia="zh-CN"/>
        </w:rPr>
        <w:t>WTO</w:t>
      </w:r>
      <w:r>
        <w:rPr>
          <w:lang w:eastAsia="zh-CN"/>
        </w:rPr>
        <w:t>）</w:t>
      </w:r>
      <w:r>
        <w:rPr>
          <w:rFonts w:hint="eastAsia"/>
          <w:lang w:eastAsia="zh-CN"/>
        </w:rPr>
        <w:t>《与</w:t>
      </w:r>
      <w:r>
        <w:rPr>
          <w:lang w:eastAsia="zh-CN"/>
        </w:rPr>
        <w:t>贸易有关的知识产权协</w:t>
      </w:r>
      <w:r w:rsidR="001D3239">
        <w:rPr>
          <w:rFonts w:hint="eastAsia"/>
          <w:lang w:eastAsia="zh-CN"/>
        </w:rPr>
        <w:t>定</w:t>
      </w:r>
      <w:r>
        <w:rPr>
          <w:lang w:eastAsia="zh-CN"/>
        </w:rPr>
        <w:t>》</w:t>
      </w:r>
      <w:r>
        <w:rPr>
          <w:rFonts w:hint="eastAsia"/>
          <w:lang w:eastAsia="zh-CN"/>
        </w:rPr>
        <w:t>（</w:t>
      </w:r>
      <w:r>
        <w:rPr>
          <w:rFonts w:hint="eastAsia"/>
          <w:lang w:eastAsia="zh-CN"/>
        </w:rPr>
        <w:t>TRIPS</w:t>
      </w:r>
      <w:r>
        <w:rPr>
          <w:lang w:eastAsia="zh-CN"/>
        </w:rPr>
        <w:t>）</w:t>
      </w:r>
      <w:bookmarkEnd w:id="52"/>
      <w:bookmarkEnd w:id="53"/>
      <w:bookmarkEnd w:id="54"/>
      <w:bookmarkEnd w:id="55"/>
      <w:bookmarkEnd w:id="56"/>
    </w:p>
    <w:p w:rsidR="00481A77" w:rsidRDefault="004B3B21" w:rsidP="001D3239">
      <w:pPr>
        <w:ind w:firstLineChars="200" w:firstLine="480"/>
        <w:rPr>
          <w:lang w:eastAsia="zh-CN"/>
        </w:rPr>
      </w:pPr>
      <w:r>
        <w:rPr>
          <w:rFonts w:hint="eastAsia"/>
          <w:lang w:eastAsia="zh-CN"/>
        </w:rPr>
        <w:t>世界</w:t>
      </w:r>
      <w:r>
        <w:rPr>
          <w:lang w:eastAsia="zh-CN"/>
        </w:rPr>
        <w:t>贸易组织（</w:t>
      </w:r>
      <w:r>
        <w:rPr>
          <w:rFonts w:hint="eastAsia"/>
          <w:lang w:eastAsia="zh-CN"/>
        </w:rPr>
        <w:t>WTO</w:t>
      </w:r>
      <w:r>
        <w:rPr>
          <w:lang w:eastAsia="zh-CN"/>
        </w:rPr>
        <w:t>）</w:t>
      </w:r>
      <w:r>
        <w:rPr>
          <w:rFonts w:hint="eastAsia"/>
          <w:lang w:eastAsia="zh-CN"/>
        </w:rPr>
        <w:t>管理</w:t>
      </w:r>
      <w:r>
        <w:rPr>
          <w:lang w:eastAsia="zh-CN"/>
        </w:rPr>
        <w:t>着</w:t>
      </w:r>
      <w:r>
        <w:rPr>
          <w:rFonts w:hint="eastAsia"/>
          <w:lang w:eastAsia="zh-CN"/>
        </w:rPr>
        <w:t>TRIPS</w:t>
      </w:r>
      <w:r w:rsidR="001D3239">
        <w:rPr>
          <w:rFonts w:hint="eastAsia"/>
          <w:lang w:eastAsia="zh-CN"/>
        </w:rPr>
        <w:t>协定</w:t>
      </w:r>
      <w:r>
        <w:rPr>
          <w:lang w:eastAsia="zh-CN"/>
        </w:rPr>
        <w:t>。该</w:t>
      </w:r>
      <w:r>
        <w:rPr>
          <w:rFonts w:hint="eastAsia"/>
          <w:lang w:eastAsia="zh-CN"/>
        </w:rPr>
        <w:t>协</w:t>
      </w:r>
      <w:r w:rsidR="001D3239">
        <w:rPr>
          <w:rFonts w:hint="eastAsia"/>
          <w:lang w:eastAsia="zh-CN"/>
        </w:rPr>
        <w:t>定</w:t>
      </w:r>
      <w:r>
        <w:rPr>
          <w:lang w:eastAsia="zh-CN"/>
        </w:rPr>
        <w:t>确定了所有</w:t>
      </w:r>
      <w:r>
        <w:rPr>
          <w:rFonts w:hint="eastAsia"/>
          <w:lang w:eastAsia="zh-CN"/>
        </w:rPr>
        <w:t>WTO</w:t>
      </w:r>
      <w:r>
        <w:rPr>
          <w:rFonts w:hint="eastAsia"/>
          <w:lang w:eastAsia="zh-CN"/>
        </w:rPr>
        <w:t>成员</w:t>
      </w:r>
      <w:r>
        <w:rPr>
          <w:lang w:eastAsia="zh-CN"/>
        </w:rPr>
        <w:t>在保护和执行</w:t>
      </w:r>
      <w:r>
        <w:rPr>
          <w:rFonts w:hint="eastAsia"/>
          <w:lang w:eastAsia="zh-CN"/>
        </w:rPr>
        <w:t>IPR</w:t>
      </w:r>
      <w:r>
        <w:rPr>
          <w:rFonts w:hint="eastAsia"/>
          <w:lang w:eastAsia="zh-CN"/>
        </w:rPr>
        <w:t>过程</w:t>
      </w:r>
      <w:r>
        <w:rPr>
          <w:lang w:eastAsia="zh-CN"/>
        </w:rPr>
        <w:t>中将实施的起码标准。</w:t>
      </w:r>
      <w:r>
        <w:rPr>
          <w:rFonts w:hint="eastAsia"/>
          <w:lang w:eastAsia="zh-CN"/>
        </w:rPr>
        <w:t>因此</w:t>
      </w:r>
      <w:r>
        <w:rPr>
          <w:lang w:eastAsia="zh-CN"/>
        </w:rPr>
        <w:t>，</w:t>
      </w:r>
      <w:r>
        <w:rPr>
          <w:rFonts w:hint="eastAsia"/>
          <w:lang w:eastAsia="zh-CN"/>
        </w:rPr>
        <w:t>T</w:t>
      </w:r>
      <w:r>
        <w:rPr>
          <w:lang w:eastAsia="zh-CN"/>
        </w:rPr>
        <w:t>RIPS</w:t>
      </w:r>
      <w:r>
        <w:rPr>
          <w:rFonts w:hint="eastAsia"/>
          <w:lang w:eastAsia="zh-CN"/>
        </w:rPr>
        <w:t>协</w:t>
      </w:r>
      <w:r w:rsidR="001D3239">
        <w:rPr>
          <w:rFonts w:hint="eastAsia"/>
          <w:lang w:eastAsia="zh-CN"/>
        </w:rPr>
        <w:t>定</w:t>
      </w:r>
      <w:r>
        <w:rPr>
          <w:lang w:eastAsia="zh-CN"/>
        </w:rPr>
        <w:t>首次全面地将一套完整的执行条款引入多边协议。</w:t>
      </w:r>
      <w:r>
        <w:rPr>
          <w:rFonts w:hint="eastAsia"/>
          <w:lang w:eastAsia="zh-CN"/>
        </w:rPr>
        <w:t>W</w:t>
      </w:r>
      <w:r>
        <w:rPr>
          <w:lang w:eastAsia="zh-CN"/>
        </w:rPr>
        <w:t>TO</w:t>
      </w:r>
      <w:r>
        <w:rPr>
          <w:rFonts w:hint="eastAsia"/>
          <w:lang w:eastAsia="zh-CN"/>
        </w:rPr>
        <w:t>成员</w:t>
      </w:r>
      <w:r>
        <w:rPr>
          <w:lang w:eastAsia="zh-CN"/>
        </w:rPr>
        <w:t>之间</w:t>
      </w:r>
      <w:r>
        <w:rPr>
          <w:rFonts w:hint="eastAsia"/>
          <w:lang w:eastAsia="zh-CN"/>
        </w:rPr>
        <w:t>在</w:t>
      </w:r>
      <w:r>
        <w:rPr>
          <w:lang w:eastAsia="zh-CN"/>
        </w:rPr>
        <w:t>此方面出现的任何争议将按照</w:t>
      </w:r>
      <w:r>
        <w:rPr>
          <w:rFonts w:hint="eastAsia"/>
          <w:lang w:eastAsia="zh-CN"/>
        </w:rPr>
        <w:t>WTO</w:t>
      </w:r>
      <w:r>
        <w:rPr>
          <w:rFonts w:hint="eastAsia"/>
          <w:lang w:eastAsia="zh-CN"/>
        </w:rPr>
        <w:t>争议</w:t>
      </w:r>
      <w:r>
        <w:rPr>
          <w:lang w:eastAsia="zh-CN"/>
        </w:rPr>
        <w:t>解决谅解予以处理。</w:t>
      </w:r>
    </w:p>
    <w:p w:rsidR="00481A77" w:rsidRDefault="002D65FC" w:rsidP="001D3239">
      <w:pPr>
        <w:ind w:firstLineChars="200" w:firstLine="480"/>
        <w:rPr>
          <w:lang w:eastAsia="zh-CN"/>
        </w:rPr>
      </w:pPr>
      <w:r>
        <w:rPr>
          <w:lang w:eastAsia="zh-CN"/>
        </w:rPr>
        <w:t>TRIPS</w:t>
      </w:r>
      <w:r w:rsidR="004B3B21">
        <w:rPr>
          <w:rFonts w:hint="eastAsia"/>
          <w:lang w:eastAsia="zh-CN"/>
        </w:rPr>
        <w:t>有关</w:t>
      </w:r>
      <w:r w:rsidR="004B3B21">
        <w:rPr>
          <w:lang w:eastAsia="zh-CN"/>
        </w:rPr>
        <w:t>执法的条款具有两项基本目标，即为</w:t>
      </w:r>
      <w:r w:rsidR="00E93207">
        <w:rPr>
          <w:lang w:eastAsia="zh-CN"/>
        </w:rPr>
        <w:t>所有权人</w:t>
      </w:r>
      <w:r w:rsidR="004B3B21">
        <w:rPr>
          <w:lang w:eastAsia="zh-CN"/>
        </w:rPr>
        <w:t>提供有效的执法手段并确保执法程序的平衡和相关，从而不对合法贸易造成影响。</w:t>
      </w:r>
      <w:r w:rsidR="004B3B21">
        <w:rPr>
          <w:rFonts w:hint="eastAsia"/>
          <w:lang w:eastAsia="zh-CN"/>
        </w:rPr>
        <w:t>该</w:t>
      </w:r>
      <w:r w:rsidR="004B3B21">
        <w:rPr>
          <w:lang w:eastAsia="zh-CN"/>
        </w:rPr>
        <w:t>协</w:t>
      </w:r>
      <w:r w:rsidR="001D3239">
        <w:rPr>
          <w:rFonts w:hint="eastAsia"/>
          <w:lang w:eastAsia="zh-CN"/>
        </w:rPr>
        <w:t>定</w:t>
      </w:r>
      <w:r w:rsidR="004B3B21">
        <w:rPr>
          <w:lang w:eastAsia="zh-CN"/>
        </w:rPr>
        <w:t>分为五个章节。</w:t>
      </w:r>
      <w:r w:rsidR="004B3B21">
        <w:rPr>
          <w:rFonts w:hint="eastAsia"/>
          <w:lang w:eastAsia="zh-CN"/>
        </w:rPr>
        <w:t>第</w:t>
      </w:r>
      <w:r w:rsidR="004B3B21">
        <w:rPr>
          <w:lang w:eastAsia="zh-CN"/>
        </w:rPr>
        <w:t>一节为所有执法程序必须满足的一般性义务做出规定。</w:t>
      </w:r>
      <w:r w:rsidR="004B3B21">
        <w:rPr>
          <w:rFonts w:hint="eastAsia"/>
          <w:lang w:eastAsia="zh-CN"/>
        </w:rPr>
        <w:t>这些</w:t>
      </w:r>
      <w:r w:rsidR="004B3B21">
        <w:rPr>
          <w:lang w:eastAsia="zh-CN"/>
        </w:rPr>
        <w:t>规定主要确保</w:t>
      </w:r>
      <w:r w:rsidR="001D3239">
        <w:rPr>
          <w:rFonts w:hint="eastAsia"/>
          <w:lang w:eastAsia="zh-CN"/>
        </w:rPr>
        <w:t>程序的</w:t>
      </w:r>
      <w:r w:rsidR="004B3B21">
        <w:rPr>
          <w:lang w:eastAsia="zh-CN"/>
        </w:rPr>
        <w:t>有效性</w:t>
      </w:r>
      <w:r w:rsidR="001D3239">
        <w:rPr>
          <w:rFonts w:hint="eastAsia"/>
          <w:lang w:eastAsia="zh-CN"/>
        </w:rPr>
        <w:t>，使</w:t>
      </w:r>
      <w:r w:rsidR="004B3B21">
        <w:rPr>
          <w:lang w:eastAsia="zh-CN"/>
        </w:rPr>
        <w:t>一些基本程序原则得到满足。</w:t>
      </w:r>
      <w:r w:rsidR="004B3B21">
        <w:rPr>
          <w:rFonts w:hint="eastAsia"/>
          <w:lang w:eastAsia="zh-CN"/>
        </w:rPr>
        <w:t>以下</w:t>
      </w:r>
      <w:r w:rsidR="004B3B21">
        <w:rPr>
          <w:lang w:eastAsia="zh-CN"/>
        </w:rPr>
        <w:t>章节涉及民</w:t>
      </w:r>
      <w:r w:rsidR="004B3B21">
        <w:rPr>
          <w:rFonts w:hint="eastAsia"/>
          <w:lang w:eastAsia="zh-CN"/>
        </w:rPr>
        <w:t>事</w:t>
      </w:r>
      <w:r w:rsidR="004B3B21">
        <w:rPr>
          <w:lang w:eastAsia="zh-CN"/>
        </w:rPr>
        <w:t>和行政程序及</w:t>
      </w:r>
      <w:r w:rsidR="001D3239">
        <w:rPr>
          <w:lang w:eastAsia="zh-CN"/>
        </w:rPr>
        <w:t>救济</w:t>
      </w:r>
      <w:r w:rsidR="004B3B21">
        <w:rPr>
          <w:rFonts w:hint="eastAsia"/>
          <w:lang w:eastAsia="zh-CN"/>
        </w:rPr>
        <w:t>、</w:t>
      </w:r>
      <w:r w:rsidR="004B3B21">
        <w:rPr>
          <w:lang w:eastAsia="zh-CN"/>
        </w:rPr>
        <w:t>临时措施、与边界措施相关</w:t>
      </w:r>
      <w:r w:rsidR="001D3239">
        <w:rPr>
          <w:rFonts w:hint="eastAsia"/>
          <w:lang w:eastAsia="zh-CN"/>
        </w:rPr>
        <w:t>的</w:t>
      </w:r>
      <w:r w:rsidR="004B3B21">
        <w:rPr>
          <w:lang w:eastAsia="zh-CN"/>
        </w:rPr>
        <w:t>特殊</w:t>
      </w:r>
      <w:r w:rsidR="004B3B21">
        <w:rPr>
          <w:rFonts w:hint="eastAsia"/>
          <w:lang w:eastAsia="zh-CN"/>
        </w:rPr>
        <w:t>要求</w:t>
      </w:r>
      <w:r w:rsidR="004B3B21">
        <w:rPr>
          <w:lang w:eastAsia="zh-CN"/>
        </w:rPr>
        <w:t>和刑法程序。</w:t>
      </w:r>
    </w:p>
    <w:p w:rsidR="00481A77" w:rsidRDefault="005E24A4" w:rsidP="005E24A4">
      <w:pPr>
        <w:ind w:firstLineChars="200" w:firstLine="480"/>
        <w:rPr>
          <w:lang w:eastAsia="zh-CN"/>
        </w:rPr>
      </w:pPr>
      <w:r>
        <w:rPr>
          <w:rFonts w:hint="eastAsia"/>
          <w:lang w:eastAsia="zh-CN"/>
        </w:rPr>
        <w:t>该</w:t>
      </w:r>
      <w:r>
        <w:rPr>
          <w:lang w:eastAsia="zh-CN"/>
        </w:rPr>
        <w:t>协议对一般性侵权行为和仿造</w:t>
      </w:r>
      <w:r>
        <w:rPr>
          <w:rFonts w:hint="eastAsia"/>
          <w:lang w:eastAsia="zh-CN"/>
        </w:rPr>
        <w:t>或</w:t>
      </w:r>
      <w:r>
        <w:rPr>
          <w:lang w:eastAsia="zh-CN"/>
        </w:rPr>
        <w:t>盗版做出区分。前者</w:t>
      </w:r>
      <w:r>
        <w:rPr>
          <w:rFonts w:hint="eastAsia"/>
          <w:lang w:eastAsia="zh-CN"/>
        </w:rPr>
        <w:t>必须</w:t>
      </w:r>
      <w:r>
        <w:rPr>
          <w:lang w:eastAsia="zh-CN"/>
        </w:rPr>
        <w:t>配备民事和行政程序以及</w:t>
      </w:r>
      <w:r w:rsidR="001D3239">
        <w:rPr>
          <w:lang w:eastAsia="zh-CN"/>
        </w:rPr>
        <w:t>救济</w:t>
      </w:r>
      <w:r>
        <w:rPr>
          <w:lang w:eastAsia="zh-CN"/>
        </w:rPr>
        <w:t>措施，而后者</w:t>
      </w:r>
      <w:r>
        <w:rPr>
          <w:rFonts w:hint="eastAsia"/>
          <w:lang w:eastAsia="zh-CN"/>
        </w:rPr>
        <w:t>是</w:t>
      </w:r>
      <w:r>
        <w:rPr>
          <w:lang w:eastAsia="zh-CN"/>
        </w:rPr>
        <w:t>更为明目张胆</w:t>
      </w:r>
      <w:r>
        <w:rPr>
          <w:rFonts w:hint="eastAsia"/>
          <w:lang w:eastAsia="zh-CN"/>
        </w:rPr>
        <w:t>、</w:t>
      </w:r>
      <w:r>
        <w:rPr>
          <w:lang w:eastAsia="zh-CN"/>
        </w:rPr>
        <w:t>厚颜无耻的侵权行为，为此</w:t>
      </w:r>
      <w:r>
        <w:rPr>
          <w:rFonts w:hint="eastAsia"/>
          <w:lang w:eastAsia="zh-CN"/>
        </w:rPr>
        <w:t>必须</w:t>
      </w:r>
      <w:r>
        <w:rPr>
          <w:lang w:eastAsia="zh-CN"/>
        </w:rPr>
        <w:t>施加某些附加程序和</w:t>
      </w:r>
      <w:r w:rsidR="001D3239">
        <w:rPr>
          <w:lang w:eastAsia="zh-CN"/>
        </w:rPr>
        <w:t>救济</w:t>
      </w:r>
      <w:r>
        <w:rPr>
          <w:lang w:eastAsia="zh-CN"/>
        </w:rPr>
        <w:t>方式，如边界措施和刑法程序。</w:t>
      </w:r>
      <w:r>
        <w:rPr>
          <w:rFonts w:hint="eastAsia"/>
          <w:lang w:eastAsia="zh-CN"/>
        </w:rPr>
        <w:t>为此</w:t>
      </w:r>
      <w:r>
        <w:rPr>
          <w:lang w:eastAsia="zh-CN"/>
        </w:rPr>
        <w:t>，仿造货物从根本上被定义为涉及商标原样复制的货物，而盗版货物被定义为按照版权或相关权利</w:t>
      </w:r>
      <w:r w:rsidR="001D3239">
        <w:rPr>
          <w:rFonts w:hint="eastAsia"/>
          <w:lang w:eastAsia="zh-CN"/>
        </w:rPr>
        <w:t>规定</w:t>
      </w:r>
      <w:r>
        <w:rPr>
          <w:lang w:eastAsia="zh-CN"/>
        </w:rPr>
        <w:t>违背复制权利的货物。</w:t>
      </w:r>
    </w:p>
    <w:p w:rsidR="00485156" w:rsidRDefault="00A96526" w:rsidP="00481A77">
      <w:pPr>
        <w:ind w:firstLineChars="200" w:firstLine="480"/>
        <w:rPr>
          <w:lang w:eastAsia="zh-CN"/>
        </w:rPr>
      </w:pPr>
      <w:r>
        <w:rPr>
          <w:rFonts w:hint="eastAsia"/>
          <w:lang w:eastAsia="zh-CN"/>
        </w:rPr>
        <w:t>具体而言</w:t>
      </w:r>
      <w:r>
        <w:rPr>
          <w:lang w:eastAsia="zh-CN"/>
        </w:rPr>
        <w:t>，</w:t>
      </w:r>
      <w:r>
        <w:rPr>
          <w:rFonts w:hint="eastAsia"/>
          <w:lang w:eastAsia="zh-CN"/>
        </w:rPr>
        <w:t>WTO</w:t>
      </w:r>
      <w:r>
        <w:rPr>
          <w:rFonts w:hint="eastAsia"/>
          <w:lang w:eastAsia="zh-CN"/>
        </w:rPr>
        <w:t>成员</w:t>
      </w:r>
      <w:r>
        <w:rPr>
          <w:lang w:eastAsia="zh-CN"/>
        </w:rPr>
        <w:t>具有以下义务：</w:t>
      </w:r>
    </w:p>
    <w:p w:rsidR="00485156" w:rsidRDefault="00A96526" w:rsidP="00066064">
      <w:pPr>
        <w:rPr>
          <w:lang w:eastAsia="zh-CN"/>
        </w:rPr>
      </w:pPr>
      <w:r>
        <w:rPr>
          <w:lang w:eastAsia="zh-CN"/>
        </w:rPr>
        <w:t>(a)</w:t>
      </w:r>
      <w:r>
        <w:rPr>
          <w:lang w:eastAsia="zh-CN"/>
        </w:rPr>
        <w:tab/>
      </w:r>
      <w:r w:rsidRPr="00A96526">
        <w:rPr>
          <w:rFonts w:hint="eastAsia"/>
          <w:u w:val="single"/>
          <w:lang w:eastAsia="zh-CN"/>
        </w:rPr>
        <w:t>民事</w:t>
      </w:r>
      <w:r w:rsidRPr="00A96526">
        <w:rPr>
          <w:u w:val="single"/>
          <w:lang w:eastAsia="zh-CN"/>
        </w:rPr>
        <w:t>和行政程序</w:t>
      </w:r>
      <w:r w:rsidRPr="00A96526">
        <w:rPr>
          <w:rFonts w:hint="eastAsia"/>
          <w:lang w:eastAsia="zh-CN"/>
        </w:rPr>
        <w:t>：</w:t>
      </w:r>
      <w:r w:rsidR="00E93207">
        <w:rPr>
          <w:rFonts w:hint="eastAsia"/>
          <w:lang w:eastAsia="zh-CN"/>
        </w:rPr>
        <w:t>所有权人</w:t>
      </w:r>
      <w:r>
        <w:rPr>
          <w:lang w:eastAsia="zh-CN"/>
        </w:rPr>
        <w:t>必须能够启动针对知识产权</w:t>
      </w:r>
      <w:r w:rsidR="001D3239">
        <w:rPr>
          <w:rFonts w:hint="eastAsia"/>
          <w:lang w:eastAsia="zh-CN"/>
        </w:rPr>
        <w:t>侵权者</w:t>
      </w:r>
      <w:r>
        <w:rPr>
          <w:lang w:eastAsia="zh-CN"/>
        </w:rPr>
        <w:t>的民事司法或在</w:t>
      </w:r>
      <w:r>
        <w:rPr>
          <w:rFonts w:hint="eastAsia"/>
          <w:lang w:eastAsia="zh-CN"/>
        </w:rPr>
        <w:t>任选</w:t>
      </w:r>
      <w:r>
        <w:rPr>
          <w:lang w:eastAsia="zh-CN"/>
        </w:rPr>
        <w:t>的基础上启动行政程序。这些</w:t>
      </w:r>
      <w:r>
        <w:rPr>
          <w:rFonts w:hint="eastAsia"/>
          <w:lang w:eastAsia="zh-CN"/>
        </w:rPr>
        <w:t>程序</w:t>
      </w:r>
      <w:r>
        <w:rPr>
          <w:lang w:eastAsia="zh-CN"/>
        </w:rPr>
        <w:t>必须公平平等。</w:t>
      </w:r>
      <w:r>
        <w:rPr>
          <w:rFonts w:hint="eastAsia"/>
          <w:lang w:eastAsia="zh-CN"/>
        </w:rPr>
        <w:t>制定</w:t>
      </w:r>
      <w:r>
        <w:rPr>
          <w:lang w:eastAsia="zh-CN"/>
        </w:rPr>
        <w:t>有关证据的规则。此外</w:t>
      </w:r>
      <w:r>
        <w:rPr>
          <w:rFonts w:hint="eastAsia"/>
          <w:lang w:eastAsia="zh-CN"/>
        </w:rPr>
        <w:t>，</w:t>
      </w:r>
      <w:r>
        <w:rPr>
          <w:lang w:eastAsia="zh-CN"/>
        </w:rPr>
        <w:t>成员需要司法机构授予进行三类</w:t>
      </w:r>
      <w:r w:rsidR="00A509D5">
        <w:rPr>
          <w:rFonts w:hint="eastAsia"/>
          <w:lang w:eastAsia="zh-CN"/>
        </w:rPr>
        <w:t>救济</w:t>
      </w:r>
      <w:r>
        <w:rPr>
          <w:lang w:eastAsia="zh-CN"/>
        </w:rPr>
        <w:t>的权利：</w:t>
      </w:r>
      <w:r>
        <w:rPr>
          <w:rFonts w:hint="eastAsia"/>
          <w:lang w:eastAsia="zh-CN"/>
        </w:rPr>
        <w:t>禁止</w:t>
      </w:r>
      <w:r>
        <w:rPr>
          <w:lang w:eastAsia="zh-CN"/>
        </w:rPr>
        <w:t>、损坏和其它</w:t>
      </w:r>
      <w:r w:rsidR="00A509D5">
        <w:rPr>
          <w:rFonts w:hint="eastAsia"/>
          <w:lang w:eastAsia="zh-CN"/>
        </w:rPr>
        <w:t>救济</w:t>
      </w:r>
      <w:r>
        <w:rPr>
          <w:lang w:eastAsia="zh-CN"/>
        </w:rPr>
        <w:t>。作为</w:t>
      </w:r>
      <w:r>
        <w:rPr>
          <w:rFonts w:hint="eastAsia"/>
          <w:lang w:eastAsia="zh-CN"/>
        </w:rPr>
        <w:t>防止</w:t>
      </w:r>
      <w:r>
        <w:rPr>
          <w:lang w:eastAsia="zh-CN"/>
        </w:rPr>
        <w:t>滥用的</w:t>
      </w:r>
      <w:r>
        <w:rPr>
          <w:rFonts w:hint="eastAsia"/>
          <w:lang w:eastAsia="zh-CN"/>
        </w:rPr>
        <w:t>保障，</w:t>
      </w:r>
      <w:r>
        <w:rPr>
          <w:lang w:eastAsia="zh-CN"/>
        </w:rPr>
        <w:t>这些义务还扩展</w:t>
      </w:r>
      <w:r>
        <w:rPr>
          <w:rFonts w:hint="eastAsia"/>
          <w:lang w:eastAsia="zh-CN"/>
        </w:rPr>
        <w:t>到</w:t>
      </w:r>
      <w:r w:rsidR="00E93207">
        <w:rPr>
          <w:lang w:eastAsia="zh-CN"/>
        </w:rPr>
        <w:t>所有权人</w:t>
      </w:r>
      <w:r w:rsidR="00066064">
        <w:rPr>
          <w:lang w:eastAsia="zh-CN"/>
        </w:rPr>
        <w:t>滥用</w:t>
      </w:r>
      <w:r>
        <w:rPr>
          <w:lang w:eastAsia="zh-CN"/>
        </w:rPr>
        <w:t>执法程序时对被告人的</w:t>
      </w:r>
      <w:r>
        <w:rPr>
          <w:rFonts w:hint="eastAsia"/>
          <w:lang w:eastAsia="zh-CN"/>
        </w:rPr>
        <w:t>赔偿</w:t>
      </w:r>
      <w:r>
        <w:rPr>
          <w:lang w:eastAsia="zh-CN"/>
        </w:rPr>
        <w:t>。</w:t>
      </w:r>
    </w:p>
    <w:p w:rsidR="00485156" w:rsidRDefault="00A96526" w:rsidP="00066064">
      <w:pPr>
        <w:rPr>
          <w:lang w:eastAsia="zh-CN"/>
        </w:rPr>
      </w:pPr>
      <w:r>
        <w:rPr>
          <w:lang w:eastAsia="zh-CN"/>
        </w:rPr>
        <w:t>(b)</w:t>
      </w:r>
      <w:r>
        <w:rPr>
          <w:lang w:eastAsia="zh-CN"/>
        </w:rPr>
        <w:tab/>
      </w:r>
      <w:r w:rsidR="00066064">
        <w:rPr>
          <w:rFonts w:hint="eastAsia"/>
          <w:u w:val="single"/>
          <w:lang w:eastAsia="zh-CN"/>
        </w:rPr>
        <w:t>暂行措施</w:t>
      </w:r>
      <w:r>
        <w:rPr>
          <w:rFonts w:hint="eastAsia"/>
          <w:lang w:eastAsia="zh-CN"/>
        </w:rPr>
        <w:t>：临时</w:t>
      </w:r>
      <w:r>
        <w:rPr>
          <w:lang w:eastAsia="zh-CN"/>
        </w:rPr>
        <w:t>禁令构成法庭争议解决</w:t>
      </w:r>
      <w:r>
        <w:rPr>
          <w:rFonts w:hint="eastAsia"/>
          <w:lang w:eastAsia="zh-CN"/>
        </w:rPr>
        <w:t>过程</w:t>
      </w:r>
      <w:r>
        <w:rPr>
          <w:lang w:eastAsia="zh-CN"/>
        </w:rPr>
        <w:t>中的一个重要手段。</w:t>
      </w:r>
      <w:r>
        <w:rPr>
          <w:rFonts w:hint="eastAsia"/>
          <w:lang w:eastAsia="zh-CN"/>
        </w:rPr>
        <w:t>因此</w:t>
      </w:r>
      <w:r>
        <w:rPr>
          <w:lang w:eastAsia="zh-CN"/>
        </w:rPr>
        <w:t>，司法机构必须有权利发出立即采取有效</w:t>
      </w:r>
      <w:r w:rsidR="00066064">
        <w:rPr>
          <w:rFonts w:hint="eastAsia"/>
          <w:lang w:eastAsia="zh-CN"/>
        </w:rPr>
        <w:t>暂行</w:t>
      </w:r>
      <w:r>
        <w:rPr>
          <w:lang w:eastAsia="zh-CN"/>
        </w:rPr>
        <w:t>措施的指令，以便对声称的侵权行为采取行动。</w:t>
      </w:r>
      <w:r>
        <w:rPr>
          <w:rFonts w:hint="eastAsia"/>
          <w:lang w:eastAsia="zh-CN"/>
        </w:rPr>
        <w:t>这些</w:t>
      </w:r>
      <w:r>
        <w:rPr>
          <w:lang w:eastAsia="zh-CN"/>
        </w:rPr>
        <w:t>措施旨在防止</w:t>
      </w:r>
      <w:r>
        <w:rPr>
          <w:rFonts w:hint="eastAsia"/>
          <w:lang w:eastAsia="zh-CN"/>
        </w:rPr>
        <w:t>IPR</w:t>
      </w:r>
      <w:r>
        <w:rPr>
          <w:rFonts w:hint="eastAsia"/>
          <w:lang w:eastAsia="zh-CN"/>
        </w:rPr>
        <w:t>侵权</w:t>
      </w:r>
      <w:r>
        <w:rPr>
          <w:lang w:eastAsia="zh-CN"/>
        </w:rPr>
        <w:t>的发生并保护有关侵权行为的相关证据。</w:t>
      </w:r>
      <w:r>
        <w:rPr>
          <w:rFonts w:hint="eastAsia"/>
          <w:lang w:eastAsia="zh-CN"/>
        </w:rPr>
        <w:t>与</w:t>
      </w:r>
      <w:r w:rsidR="00066064">
        <w:rPr>
          <w:rFonts w:hint="eastAsia"/>
          <w:lang w:eastAsia="zh-CN"/>
        </w:rPr>
        <w:t>有关</w:t>
      </w:r>
      <w:r>
        <w:rPr>
          <w:lang w:eastAsia="zh-CN"/>
        </w:rPr>
        <w:t>执法</w:t>
      </w:r>
      <w:r w:rsidR="00066064">
        <w:rPr>
          <w:rFonts w:hint="eastAsia"/>
          <w:lang w:eastAsia="zh-CN"/>
        </w:rPr>
        <w:t>的</w:t>
      </w:r>
      <w:r>
        <w:rPr>
          <w:lang w:eastAsia="zh-CN"/>
        </w:rPr>
        <w:t>其它章节相同，一些程序要求和</w:t>
      </w:r>
      <w:r w:rsidR="00066064">
        <w:rPr>
          <w:rFonts w:hint="eastAsia"/>
          <w:lang w:eastAsia="zh-CN"/>
        </w:rPr>
        <w:t>防止</w:t>
      </w:r>
      <w:r>
        <w:rPr>
          <w:rFonts w:hint="eastAsia"/>
          <w:lang w:eastAsia="zh-CN"/>
        </w:rPr>
        <w:t>滥用</w:t>
      </w:r>
      <w:r w:rsidR="00066064">
        <w:rPr>
          <w:rFonts w:hint="eastAsia"/>
          <w:lang w:eastAsia="zh-CN"/>
        </w:rPr>
        <w:t>的</w:t>
      </w:r>
      <w:r>
        <w:rPr>
          <w:lang w:eastAsia="zh-CN"/>
        </w:rPr>
        <w:t>保障措施</w:t>
      </w:r>
      <w:r w:rsidR="00066064">
        <w:rPr>
          <w:rFonts w:hint="eastAsia"/>
          <w:lang w:eastAsia="zh-CN"/>
        </w:rPr>
        <w:t>也有所</w:t>
      </w:r>
      <w:r>
        <w:rPr>
          <w:lang w:eastAsia="zh-CN"/>
        </w:rPr>
        <w:t>规定。</w:t>
      </w:r>
    </w:p>
    <w:p w:rsidR="00485156" w:rsidRDefault="008B121B" w:rsidP="00066064">
      <w:pPr>
        <w:rPr>
          <w:lang w:eastAsia="zh-CN"/>
        </w:rPr>
      </w:pPr>
      <w:r>
        <w:rPr>
          <w:lang w:eastAsia="zh-CN"/>
        </w:rPr>
        <w:lastRenderedPageBreak/>
        <w:t>(c)</w:t>
      </w:r>
      <w:r>
        <w:rPr>
          <w:lang w:eastAsia="zh-CN"/>
        </w:rPr>
        <w:tab/>
      </w:r>
      <w:r>
        <w:rPr>
          <w:rFonts w:hint="eastAsia"/>
          <w:u w:val="single"/>
          <w:lang w:eastAsia="zh-CN"/>
        </w:rPr>
        <w:t>边界措施</w:t>
      </w:r>
      <w:r>
        <w:rPr>
          <w:rFonts w:hint="eastAsia"/>
          <w:lang w:eastAsia="zh-CN"/>
        </w:rPr>
        <w:t>：使</w:t>
      </w:r>
      <w:r w:rsidR="00E93207">
        <w:rPr>
          <w:lang w:eastAsia="zh-CN"/>
        </w:rPr>
        <w:t>所有权人</w:t>
      </w:r>
      <w:r>
        <w:rPr>
          <w:lang w:eastAsia="zh-CN"/>
        </w:rPr>
        <w:t>能够获得海关管理部门的合作，从而在边界截获侵权货物并防止这些货物进入流通领域。这些</w:t>
      </w:r>
      <w:r>
        <w:rPr>
          <w:rFonts w:hint="eastAsia"/>
          <w:lang w:eastAsia="zh-CN"/>
        </w:rPr>
        <w:t>是</w:t>
      </w:r>
      <w:r>
        <w:rPr>
          <w:lang w:eastAsia="zh-CN"/>
        </w:rPr>
        <w:t>对</w:t>
      </w:r>
      <w:r w:rsidR="00066064">
        <w:rPr>
          <w:lang w:eastAsia="zh-CN"/>
        </w:rPr>
        <w:t>仿造商标和盗版货物的强制性规定，而成员还可将其</w:t>
      </w:r>
      <w:r>
        <w:rPr>
          <w:rFonts w:hint="eastAsia"/>
          <w:lang w:eastAsia="zh-CN"/>
        </w:rPr>
        <w:t>用于</w:t>
      </w:r>
      <w:r>
        <w:rPr>
          <w:lang w:eastAsia="zh-CN"/>
        </w:rPr>
        <w:t>出口的侵权</w:t>
      </w:r>
      <w:r>
        <w:rPr>
          <w:rFonts w:hint="eastAsia"/>
          <w:lang w:eastAsia="zh-CN"/>
        </w:rPr>
        <w:t>货物</w:t>
      </w:r>
      <w:r>
        <w:rPr>
          <w:lang w:eastAsia="zh-CN"/>
        </w:rPr>
        <w:t>、过境货物、</w:t>
      </w:r>
      <w:r w:rsidRPr="008B121B">
        <w:rPr>
          <w:rFonts w:ascii="STKaiti" w:eastAsia="STKaiti" w:hAnsi="STKaiti"/>
          <w:lang w:eastAsia="zh-CN"/>
        </w:rPr>
        <w:t>微量</w:t>
      </w:r>
      <w:r>
        <w:rPr>
          <w:lang w:eastAsia="zh-CN"/>
        </w:rPr>
        <w:t>进口和并行进口。边界</w:t>
      </w:r>
      <w:r>
        <w:rPr>
          <w:rFonts w:hint="eastAsia"/>
          <w:lang w:eastAsia="zh-CN"/>
        </w:rPr>
        <w:t>措施</w:t>
      </w:r>
      <w:r w:rsidR="00066064">
        <w:rPr>
          <w:rFonts w:hint="eastAsia"/>
          <w:lang w:eastAsia="zh-CN"/>
        </w:rPr>
        <w:t>与暂行措施一样，</w:t>
      </w:r>
      <w:r>
        <w:rPr>
          <w:lang w:eastAsia="zh-CN"/>
        </w:rPr>
        <w:t>必须符合一些程序要</w:t>
      </w:r>
      <w:r>
        <w:rPr>
          <w:rFonts w:hint="eastAsia"/>
          <w:lang w:eastAsia="zh-CN"/>
        </w:rPr>
        <w:t>求</w:t>
      </w:r>
      <w:r>
        <w:rPr>
          <w:lang w:eastAsia="zh-CN"/>
        </w:rPr>
        <w:t>并</w:t>
      </w:r>
      <w:r w:rsidR="00066064">
        <w:rPr>
          <w:rFonts w:hint="eastAsia"/>
          <w:lang w:eastAsia="zh-CN"/>
        </w:rPr>
        <w:t>具备</w:t>
      </w:r>
      <w:r>
        <w:rPr>
          <w:lang w:eastAsia="zh-CN"/>
        </w:rPr>
        <w:t>防止滥用保障。有关</w:t>
      </w:r>
      <w:r w:rsidR="00A509D5">
        <w:rPr>
          <w:rFonts w:hint="eastAsia"/>
          <w:lang w:eastAsia="zh-CN"/>
        </w:rPr>
        <w:t>救济</w:t>
      </w:r>
      <w:r>
        <w:rPr>
          <w:lang w:eastAsia="zh-CN"/>
        </w:rPr>
        <w:t>，相关管理机构必须有权命令</w:t>
      </w:r>
      <w:r>
        <w:rPr>
          <w:rFonts w:hint="eastAsia"/>
          <w:lang w:eastAsia="zh-CN"/>
        </w:rPr>
        <w:t>在</w:t>
      </w:r>
      <w:r>
        <w:rPr>
          <w:lang w:eastAsia="zh-CN"/>
        </w:rPr>
        <w:t>侵权货物的商务渠道</w:t>
      </w:r>
      <w:r w:rsidR="00066064">
        <w:rPr>
          <w:rFonts w:hint="eastAsia"/>
          <w:lang w:eastAsia="zh-CN"/>
        </w:rPr>
        <w:t>以</w:t>
      </w:r>
      <w:r>
        <w:rPr>
          <w:lang w:eastAsia="zh-CN"/>
        </w:rPr>
        <w:t>外进行销毁</w:t>
      </w:r>
      <w:r>
        <w:rPr>
          <w:rFonts w:hint="eastAsia"/>
          <w:lang w:eastAsia="zh-CN"/>
        </w:rPr>
        <w:t>或</w:t>
      </w:r>
      <w:r>
        <w:rPr>
          <w:lang w:eastAsia="zh-CN"/>
        </w:rPr>
        <w:t>处理。</w:t>
      </w:r>
    </w:p>
    <w:p w:rsidR="00485156" w:rsidRDefault="002D65FC" w:rsidP="00675C48">
      <w:pPr>
        <w:rPr>
          <w:lang w:eastAsia="zh-CN"/>
        </w:rPr>
      </w:pPr>
      <w:r>
        <w:rPr>
          <w:lang w:eastAsia="zh-CN"/>
        </w:rPr>
        <w:t>(d)</w:t>
      </w:r>
      <w:r w:rsidR="008B121B">
        <w:rPr>
          <w:lang w:eastAsia="zh-CN"/>
        </w:rPr>
        <w:tab/>
      </w:r>
      <w:r w:rsidR="008B121B">
        <w:rPr>
          <w:rFonts w:hint="eastAsia"/>
          <w:u w:val="single"/>
          <w:lang w:eastAsia="zh-CN"/>
        </w:rPr>
        <w:t>刑事</w:t>
      </w:r>
      <w:r w:rsidR="008B121B">
        <w:rPr>
          <w:u w:val="single"/>
          <w:lang w:eastAsia="zh-CN"/>
        </w:rPr>
        <w:t>程序</w:t>
      </w:r>
      <w:r w:rsidR="008B121B" w:rsidRPr="008B121B">
        <w:rPr>
          <w:rFonts w:hint="eastAsia"/>
          <w:lang w:eastAsia="zh-CN"/>
        </w:rPr>
        <w:t>：</w:t>
      </w:r>
      <w:r w:rsidR="008B121B">
        <w:rPr>
          <w:rFonts w:hint="eastAsia"/>
          <w:lang w:eastAsia="zh-CN"/>
        </w:rPr>
        <w:t>必须</w:t>
      </w:r>
      <w:r w:rsidR="008B121B">
        <w:rPr>
          <w:lang w:eastAsia="zh-CN"/>
        </w:rPr>
        <w:t>对恶意仿造商标或商用盗版情况予以处理。</w:t>
      </w:r>
      <w:r w:rsidR="00066064">
        <w:rPr>
          <w:rFonts w:hint="eastAsia"/>
          <w:lang w:eastAsia="zh-CN"/>
        </w:rPr>
        <w:t>是否将其用于</w:t>
      </w:r>
      <w:r w:rsidR="008B121B">
        <w:rPr>
          <w:lang w:eastAsia="zh-CN"/>
        </w:rPr>
        <w:t>其它</w:t>
      </w:r>
      <w:r w:rsidR="008B121B">
        <w:rPr>
          <w:rFonts w:hint="eastAsia"/>
          <w:lang w:eastAsia="zh-CN"/>
        </w:rPr>
        <w:t>IPR</w:t>
      </w:r>
      <w:r w:rsidR="008B121B">
        <w:rPr>
          <w:rFonts w:hint="eastAsia"/>
          <w:lang w:eastAsia="zh-CN"/>
        </w:rPr>
        <w:t>侵权</w:t>
      </w:r>
      <w:r w:rsidR="00066064">
        <w:rPr>
          <w:rFonts w:hint="eastAsia"/>
          <w:lang w:eastAsia="zh-CN"/>
        </w:rPr>
        <w:t>案件是可以选择的</w:t>
      </w:r>
      <w:r w:rsidR="008B121B">
        <w:rPr>
          <w:lang w:eastAsia="zh-CN"/>
        </w:rPr>
        <w:t>。</w:t>
      </w:r>
      <w:r w:rsidR="008B121B">
        <w:rPr>
          <w:rFonts w:hint="eastAsia"/>
          <w:lang w:eastAsia="zh-CN"/>
        </w:rPr>
        <w:t>从救济</w:t>
      </w:r>
      <w:r w:rsidR="008B121B">
        <w:rPr>
          <w:lang w:eastAsia="zh-CN"/>
        </w:rPr>
        <w:t>角度</w:t>
      </w:r>
      <w:r w:rsidR="008B121B">
        <w:rPr>
          <w:rFonts w:hint="eastAsia"/>
          <w:lang w:eastAsia="zh-CN"/>
        </w:rPr>
        <w:t>，</w:t>
      </w:r>
      <w:r w:rsidR="008B121B">
        <w:rPr>
          <w:lang w:eastAsia="zh-CN"/>
        </w:rPr>
        <w:t>协</w:t>
      </w:r>
      <w:r w:rsidR="00066064">
        <w:rPr>
          <w:rFonts w:hint="eastAsia"/>
          <w:lang w:eastAsia="zh-CN"/>
        </w:rPr>
        <w:t>定</w:t>
      </w:r>
      <w:r w:rsidR="008B121B">
        <w:rPr>
          <w:rFonts w:hint="eastAsia"/>
          <w:lang w:eastAsia="zh-CN"/>
        </w:rPr>
        <w:t>规定</w:t>
      </w:r>
      <w:r w:rsidR="008B121B">
        <w:rPr>
          <w:lang w:eastAsia="zh-CN"/>
        </w:rPr>
        <w:t>，制裁必须包括监禁和</w:t>
      </w:r>
      <w:r w:rsidR="008B121B">
        <w:rPr>
          <w:rFonts w:hint="eastAsia"/>
          <w:lang w:eastAsia="zh-CN"/>
        </w:rPr>
        <w:t>/</w:t>
      </w:r>
      <w:r w:rsidR="008B121B">
        <w:rPr>
          <w:rFonts w:hint="eastAsia"/>
          <w:lang w:eastAsia="zh-CN"/>
        </w:rPr>
        <w:t>或</w:t>
      </w:r>
      <w:r w:rsidR="008B121B">
        <w:rPr>
          <w:lang w:eastAsia="zh-CN"/>
        </w:rPr>
        <w:t>罚款并在适当的情况下</w:t>
      </w:r>
      <w:r w:rsidR="00345047">
        <w:rPr>
          <w:rFonts w:hint="eastAsia"/>
          <w:lang w:eastAsia="zh-CN"/>
        </w:rPr>
        <w:t>包括</w:t>
      </w:r>
      <w:r w:rsidR="00675C48">
        <w:rPr>
          <w:lang w:eastAsia="zh-CN"/>
        </w:rPr>
        <w:t>对</w:t>
      </w:r>
      <w:r w:rsidR="00675C48">
        <w:rPr>
          <w:rFonts w:hint="eastAsia"/>
          <w:lang w:eastAsia="zh-CN"/>
        </w:rPr>
        <w:t>侵权货物和材料</w:t>
      </w:r>
      <w:r w:rsidR="00675C48">
        <w:rPr>
          <w:lang w:eastAsia="zh-CN"/>
        </w:rPr>
        <w:t>以及用来生产</w:t>
      </w:r>
      <w:r w:rsidR="00675C48">
        <w:rPr>
          <w:rFonts w:hint="eastAsia"/>
          <w:lang w:eastAsia="zh-CN"/>
        </w:rPr>
        <w:t>的</w:t>
      </w:r>
      <w:r w:rsidR="00675C48">
        <w:rPr>
          <w:lang w:eastAsia="zh-CN"/>
        </w:rPr>
        <w:t>设备</w:t>
      </w:r>
      <w:r w:rsidR="00675C48">
        <w:rPr>
          <w:rFonts w:hint="eastAsia"/>
          <w:lang w:eastAsia="zh-CN"/>
        </w:rPr>
        <w:t>的</w:t>
      </w:r>
      <w:r w:rsidR="00345047">
        <w:rPr>
          <w:lang w:eastAsia="zh-CN"/>
        </w:rPr>
        <w:t>没收、</w:t>
      </w:r>
      <w:r w:rsidR="00675C48">
        <w:rPr>
          <w:rFonts w:hint="eastAsia"/>
          <w:lang w:eastAsia="zh-CN"/>
        </w:rPr>
        <w:t>扣留</w:t>
      </w:r>
      <w:r w:rsidR="00345047">
        <w:rPr>
          <w:lang w:eastAsia="zh-CN"/>
        </w:rPr>
        <w:t>和</w:t>
      </w:r>
      <w:r w:rsidR="00675C48">
        <w:rPr>
          <w:rFonts w:hint="eastAsia"/>
          <w:lang w:eastAsia="zh-CN"/>
        </w:rPr>
        <w:t>销毁</w:t>
      </w:r>
      <w:r w:rsidR="00345047">
        <w:rPr>
          <w:lang w:eastAsia="zh-CN"/>
        </w:rPr>
        <w:t>。</w:t>
      </w:r>
    </w:p>
    <w:p w:rsidR="00485156" w:rsidRDefault="00345047" w:rsidP="006B683A">
      <w:pPr>
        <w:ind w:firstLineChars="200" w:firstLine="480"/>
        <w:rPr>
          <w:lang w:eastAsia="zh-CN"/>
        </w:rPr>
      </w:pPr>
      <w:r>
        <w:rPr>
          <w:lang w:eastAsia="zh-CN"/>
        </w:rPr>
        <w:t>WTO</w:t>
      </w:r>
      <w:r>
        <w:rPr>
          <w:rFonts w:hint="eastAsia"/>
          <w:lang w:eastAsia="zh-CN"/>
        </w:rPr>
        <w:t>最不发达</w:t>
      </w:r>
      <w:r w:rsidR="001C65A9">
        <w:rPr>
          <w:lang w:eastAsia="zh-CN"/>
        </w:rPr>
        <w:t>国家成员目前受益于</w:t>
      </w:r>
      <w:r w:rsidR="001C65A9">
        <w:rPr>
          <w:rFonts w:hint="eastAsia"/>
          <w:lang w:eastAsia="zh-CN"/>
        </w:rPr>
        <w:t>过渡安排，在</w:t>
      </w:r>
      <w:r>
        <w:rPr>
          <w:rFonts w:hint="eastAsia"/>
          <w:lang w:eastAsia="zh-CN"/>
        </w:rPr>
        <w:t>2021</w:t>
      </w:r>
      <w:r>
        <w:rPr>
          <w:rFonts w:hint="eastAsia"/>
          <w:lang w:eastAsia="zh-CN"/>
        </w:rPr>
        <w:t>年</w:t>
      </w:r>
      <w:r>
        <w:rPr>
          <w:rFonts w:hint="eastAsia"/>
          <w:lang w:eastAsia="zh-CN"/>
        </w:rPr>
        <w:t>7</w:t>
      </w:r>
      <w:r>
        <w:rPr>
          <w:rFonts w:hint="eastAsia"/>
          <w:lang w:eastAsia="zh-CN"/>
        </w:rPr>
        <w:t>月</w:t>
      </w:r>
      <w:r>
        <w:rPr>
          <w:lang w:eastAsia="zh-CN"/>
        </w:rPr>
        <w:t>之前免于</w:t>
      </w:r>
      <w:r w:rsidR="001C65A9">
        <w:rPr>
          <w:rFonts w:hint="eastAsia"/>
          <w:lang w:eastAsia="zh-CN"/>
        </w:rPr>
        <w:t>遵从</w:t>
      </w:r>
      <w:r>
        <w:rPr>
          <w:rFonts w:hint="eastAsia"/>
          <w:lang w:eastAsia="zh-CN"/>
        </w:rPr>
        <w:t>TRIPS</w:t>
      </w:r>
      <w:r>
        <w:rPr>
          <w:rFonts w:hint="eastAsia"/>
          <w:lang w:eastAsia="zh-CN"/>
        </w:rPr>
        <w:t>一般性</w:t>
      </w:r>
      <w:r>
        <w:rPr>
          <w:lang w:eastAsia="zh-CN"/>
        </w:rPr>
        <w:t>协定规定的保护和执法标准并在</w:t>
      </w:r>
      <w:r>
        <w:rPr>
          <w:rFonts w:hint="eastAsia"/>
          <w:lang w:eastAsia="zh-CN"/>
        </w:rPr>
        <w:t>2016</w:t>
      </w:r>
      <w:r>
        <w:rPr>
          <w:rFonts w:hint="eastAsia"/>
          <w:lang w:eastAsia="zh-CN"/>
        </w:rPr>
        <w:t>年</w:t>
      </w:r>
      <w:r>
        <w:rPr>
          <w:rFonts w:hint="eastAsia"/>
          <w:lang w:eastAsia="zh-CN"/>
        </w:rPr>
        <w:t>1</w:t>
      </w:r>
      <w:r>
        <w:rPr>
          <w:rFonts w:hint="eastAsia"/>
          <w:lang w:eastAsia="zh-CN"/>
        </w:rPr>
        <w:t>月</w:t>
      </w:r>
      <w:r>
        <w:rPr>
          <w:lang w:eastAsia="zh-CN"/>
        </w:rPr>
        <w:t>之前免于</w:t>
      </w:r>
      <w:r>
        <w:rPr>
          <w:rFonts w:hint="eastAsia"/>
          <w:lang w:eastAsia="zh-CN"/>
        </w:rPr>
        <w:t>遵守</w:t>
      </w:r>
      <w:r>
        <w:rPr>
          <w:lang w:eastAsia="zh-CN"/>
        </w:rPr>
        <w:t>医药行业有关专利和</w:t>
      </w:r>
      <w:r w:rsidR="001C65A9">
        <w:rPr>
          <w:rFonts w:hint="eastAsia"/>
          <w:lang w:eastAsia="zh-CN"/>
        </w:rPr>
        <w:t>未</w:t>
      </w:r>
      <w:r>
        <w:rPr>
          <w:lang w:eastAsia="zh-CN"/>
        </w:rPr>
        <w:t>披露数据</w:t>
      </w:r>
      <w:r w:rsidR="001C65A9">
        <w:rPr>
          <w:lang w:eastAsia="zh-CN"/>
        </w:rPr>
        <w:t>保护</w:t>
      </w:r>
      <w:r w:rsidR="006B683A">
        <w:rPr>
          <w:rFonts w:hint="eastAsia"/>
          <w:lang w:eastAsia="zh-CN"/>
        </w:rPr>
        <w:t>和</w:t>
      </w:r>
      <w:r w:rsidR="001C65A9">
        <w:rPr>
          <w:lang w:eastAsia="zh-CN"/>
        </w:rPr>
        <w:t>执行</w:t>
      </w:r>
      <w:r w:rsidR="006B683A">
        <w:rPr>
          <w:rFonts w:hint="eastAsia"/>
          <w:lang w:eastAsia="zh-CN"/>
        </w:rPr>
        <w:t>的</w:t>
      </w:r>
      <w:r>
        <w:rPr>
          <w:lang w:eastAsia="zh-CN"/>
        </w:rPr>
        <w:t>规定。这种</w:t>
      </w:r>
      <w:r>
        <w:rPr>
          <w:rFonts w:hint="eastAsia"/>
          <w:lang w:eastAsia="zh-CN"/>
        </w:rPr>
        <w:t>做法</w:t>
      </w:r>
      <w:r>
        <w:rPr>
          <w:lang w:eastAsia="zh-CN"/>
        </w:rPr>
        <w:t>的</w:t>
      </w:r>
      <w:r w:rsidR="006B683A">
        <w:rPr>
          <w:rFonts w:hint="eastAsia"/>
          <w:lang w:eastAsia="zh-CN"/>
        </w:rPr>
        <w:t>旨在为</w:t>
      </w:r>
      <w:r>
        <w:rPr>
          <w:lang w:eastAsia="zh-CN"/>
        </w:rPr>
        <w:t>他们</w:t>
      </w:r>
      <w:r>
        <w:rPr>
          <w:rFonts w:hint="eastAsia"/>
          <w:lang w:eastAsia="zh-CN"/>
        </w:rPr>
        <w:t>奠定</w:t>
      </w:r>
      <w:r>
        <w:rPr>
          <w:lang w:eastAsia="zh-CN"/>
        </w:rPr>
        <w:t>可行的技术基础</w:t>
      </w:r>
      <w:r w:rsidR="006B683A">
        <w:rPr>
          <w:rFonts w:hint="eastAsia"/>
          <w:lang w:eastAsia="zh-CN"/>
        </w:rPr>
        <w:t>提供机遇</w:t>
      </w:r>
      <w:r>
        <w:rPr>
          <w:rFonts w:hint="eastAsia"/>
          <w:lang w:eastAsia="zh-CN"/>
        </w:rPr>
        <w:t>。</w:t>
      </w:r>
    </w:p>
    <w:p w:rsidR="0077266D" w:rsidRDefault="0077266D" w:rsidP="00345047">
      <w:pPr>
        <w:pStyle w:val="Heading1"/>
        <w:rPr>
          <w:lang w:eastAsia="zh-CN"/>
        </w:rPr>
      </w:pPr>
      <w:bookmarkStart w:id="57" w:name="_Toc200180733"/>
      <w:bookmarkStart w:id="58" w:name="_Toc200181301"/>
      <w:bookmarkStart w:id="59" w:name="_Toc211334008"/>
      <w:bookmarkStart w:id="60" w:name="_Toc404607179"/>
      <w:bookmarkStart w:id="61" w:name="_Toc414094937"/>
      <w:r>
        <w:rPr>
          <w:lang w:eastAsia="zh-CN"/>
        </w:rPr>
        <w:t>5</w:t>
      </w:r>
      <w:bookmarkEnd w:id="57"/>
      <w:bookmarkEnd w:id="58"/>
      <w:bookmarkEnd w:id="59"/>
      <w:bookmarkEnd w:id="60"/>
      <w:r w:rsidR="00345047">
        <w:rPr>
          <w:lang w:eastAsia="zh-CN"/>
        </w:rPr>
        <w:tab/>
        <w:t>IPR</w:t>
      </w:r>
      <w:r w:rsidR="00345047">
        <w:rPr>
          <w:rFonts w:hint="eastAsia"/>
          <w:lang w:eastAsia="zh-CN"/>
        </w:rPr>
        <w:t>执法</w:t>
      </w:r>
      <w:bookmarkEnd w:id="61"/>
    </w:p>
    <w:p w:rsidR="0077266D" w:rsidRDefault="00345047" w:rsidP="00A05BD2">
      <w:pPr>
        <w:ind w:firstLineChars="200" w:firstLine="480"/>
        <w:rPr>
          <w:lang w:eastAsia="zh-CN"/>
        </w:rPr>
      </w:pPr>
      <w:r>
        <w:rPr>
          <w:rFonts w:hint="eastAsia"/>
          <w:lang w:eastAsia="zh-CN"/>
        </w:rPr>
        <w:t>尽管</w:t>
      </w:r>
      <w:r>
        <w:rPr>
          <w:lang w:eastAsia="zh-CN"/>
        </w:rPr>
        <w:t>有关保护知识产权的国际公约已存在了</w:t>
      </w:r>
      <w:r>
        <w:rPr>
          <w:rFonts w:hint="eastAsia"/>
          <w:lang w:eastAsia="zh-CN"/>
        </w:rPr>
        <w:t>100</w:t>
      </w:r>
      <w:r>
        <w:rPr>
          <w:rFonts w:hint="eastAsia"/>
          <w:lang w:eastAsia="zh-CN"/>
        </w:rPr>
        <w:t>多年</w:t>
      </w:r>
      <w:r>
        <w:rPr>
          <w:lang w:eastAsia="zh-CN"/>
        </w:rPr>
        <w:t>，国际论坛仅在近期才开始探讨执法问题。这</w:t>
      </w:r>
      <w:r>
        <w:rPr>
          <w:rFonts w:hint="eastAsia"/>
          <w:lang w:eastAsia="zh-CN"/>
        </w:rPr>
        <w:t>主要</w:t>
      </w:r>
      <w:r>
        <w:rPr>
          <w:lang w:eastAsia="zh-CN"/>
        </w:rPr>
        <w:t>是因为</w:t>
      </w:r>
      <w:r>
        <w:rPr>
          <w:rFonts w:hint="eastAsia"/>
          <w:lang w:eastAsia="zh-CN"/>
        </w:rPr>
        <w:t>TRIPS</w:t>
      </w:r>
      <w:r>
        <w:rPr>
          <w:rFonts w:hint="eastAsia"/>
          <w:lang w:eastAsia="zh-CN"/>
        </w:rPr>
        <w:t>协定</w:t>
      </w:r>
      <w:r>
        <w:rPr>
          <w:lang w:eastAsia="zh-CN"/>
        </w:rPr>
        <w:t>奠定的基础以及</w:t>
      </w:r>
      <w:r>
        <w:rPr>
          <w:rFonts w:hint="eastAsia"/>
          <w:lang w:eastAsia="zh-CN"/>
        </w:rPr>
        <w:t>IPR</w:t>
      </w:r>
      <w:r w:rsidR="005B7099">
        <w:rPr>
          <w:rFonts w:hint="eastAsia"/>
          <w:lang w:eastAsia="zh-CN"/>
        </w:rPr>
        <w:t>侵权日益加大的</w:t>
      </w:r>
      <w:r w:rsidR="005B7099">
        <w:rPr>
          <w:lang w:eastAsia="zh-CN"/>
        </w:rPr>
        <w:t>社会经济影响。</w:t>
      </w:r>
      <w:r w:rsidR="005B7099">
        <w:rPr>
          <w:rFonts w:hint="eastAsia"/>
          <w:lang w:eastAsia="zh-CN"/>
        </w:rPr>
        <w:t>I</w:t>
      </w:r>
      <w:r w:rsidR="005B7099">
        <w:rPr>
          <w:lang w:eastAsia="zh-CN"/>
        </w:rPr>
        <w:t>PR</w:t>
      </w:r>
      <w:r w:rsidR="005B7099">
        <w:rPr>
          <w:rFonts w:hint="eastAsia"/>
          <w:lang w:eastAsia="zh-CN"/>
        </w:rPr>
        <w:t>执法</w:t>
      </w:r>
      <w:r w:rsidR="005B7099">
        <w:rPr>
          <w:lang w:eastAsia="zh-CN"/>
        </w:rPr>
        <w:t>现已列入</w:t>
      </w:r>
      <w:r w:rsidR="005B7099">
        <w:rPr>
          <w:rFonts w:hint="eastAsia"/>
          <w:lang w:eastAsia="zh-CN"/>
        </w:rPr>
        <w:t>许多</w:t>
      </w:r>
      <w:r w:rsidR="005B7099">
        <w:rPr>
          <w:lang w:eastAsia="zh-CN"/>
        </w:rPr>
        <w:t>国际组织的议事日程，如</w:t>
      </w:r>
      <w:r w:rsidR="005B7099">
        <w:rPr>
          <w:rFonts w:hint="eastAsia"/>
          <w:lang w:eastAsia="zh-CN"/>
        </w:rPr>
        <w:t>WIPO</w:t>
      </w:r>
      <w:r w:rsidR="005B7099">
        <w:rPr>
          <w:rFonts w:hint="eastAsia"/>
          <w:lang w:eastAsia="zh-CN"/>
        </w:rPr>
        <w:t>、</w:t>
      </w:r>
      <w:r w:rsidR="005B7099">
        <w:rPr>
          <w:lang w:eastAsia="zh-CN"/>
        </w:rPr>
        <w:t>世界海关组织</w:t>
      </w:r>
      <w:r w:rsidR="005B7099">
        <w:rPr>
          <w:rFonts w:hint="eastAsia"/>
          <w:lang w:eastAsia="zh-CN"/>
        </w:rPr>
        <w:t>（</w:t>
      </w:r>
      <w:r w:rsidR="005B7099">
        <w:rPr>
          <w:rFonts w:hint="eastAsia"/>
          <w:lang w:eastAsia="zh-CN"/>
        </w:rPr>
        <w:t>WCO</w:t>
      </w:r>
      <w:r w:rsidR="005B7099">
        <w:rPr>
          <w:lang w:eastAsia="zh-CN"/>
        </w:rPr>
        <w:t>）</w:t>
      </w:r>
      <w:r w:rsidR="005B7099">
        <w:rPr>
          <w:rFonts w:hint="eastAsia"/>
          <w:lang w:eastAsia="zh-CN"/>
        </w:rPr>
        <w:t>和</w:t>
      </w:r>
      <w:r w:rsidR="005B7099">
        <w:rPr>
          <w:lang w:eastAsia="zh-CN"/>
        </w:rPr>
        <w:t>国际刑警组织以及欧盟和许多国家</w:t>
      </w:r>
      <w:r w:rsidR="005B7099">
        <w:rPr>
          <w:rFonts w:hint="eastAsia"/>
          <w:lang w:eastAsia="zh-CN"/>
        </w:rPr>
        <w:t>。</w:t>
      </w:r>
    </w:p>
    <w:p w:rsidR="0077266D" w:rsidRDefault="0077266D" w:rsidP="00A05BD2">
      <w:pPr>
        <w:pStyle w:val="Heading2"/>
        <w:rPr>
          <w:lang w:eastAsia="zh-CN"/>
        </w:rPr>
      </w:pPr>
      <w:bookmarkStart w:id="62" w:name="_Toc211334009"/>
      <w:bookmarkStart w:id="63" w:name="_Toc404607180"/>
      <w:bookmarkStart w:id="64" w:name="_Toc414094938"/>
      <w:r>
        <w:rPr>
          <w:lang w:eastAsia="zh-CN"/>
        </w:rPr>
        <w:t>5.1</w:t>
      </w:r>
      <w:bookmarkEnd w:id="62"/>
      <w:bookmarkEnd w:id="63"/>
      <w:r w:rsidR="005B7099">
        <w:rPr>
          <w:lang w:eastAsia="zh-CN"/>
        </w:rPr>
        <w:tab/>
      </w:r>
      <w:r w:rsidR="005B7099">
        <w:rPr>
          <w:rFonts w:hint="eastAsia"/>
          <w:lang w:eastAsia="zh-CN"/>
        </w:rPr>
        <w:t>世界</w:t>
      </w:r>
      <w:r w:rsidR="005B7099">
        <w:rPr>
          <w:lang w:eastAsia="zh-CN"/>
        </w:rPr>
        <w:t>产权组织（</w:t>
      </w:r>
      <w:r w:rsidR="005B7099">
        <w:rPr>
          <w:rFonts w:hint="eastAsia"/>
          <w:lang w:eastAsia="zh-CN"/>
        </w:rPr>
        <w:t>WIPO</w:t>
      </w:r>
      <w:r w:rsidR="005B7099">
        <w:rPr>
          <w:lang w:eastAsia="zh-CN"/>
        </w:rPr>
        <w:t>）</w:t>
      </w:r>
      <w:bookmarkEnd w:id="64"/>
    </w:p>
    <w:p w:rsidR="00EF046C" w:rsidRDefault="005B7099" w:rsidP="00A05BD2">
      <w:pPr>
        <w:ind w:firstLineChars="200" w:firstLine="480"/>
        <w:rPr>
          <w:lang w:eastAsia="zh-CN"/>
        </w:rPr>
      </w:pPr>
      <w:r>
        <w:rPr>
          <w:rFonts w:hint="eastAsia"/>
          <w:lang w:eastAsia="zh-CN"/>
        </w:rPr>
        <w:t>世界</w:t>
      </w:r>
      <w:r>
        <w:rPr>
          <w:lang w:eastAsia="zh-CN"/>
        </w:rPr>
        <w:t>产权组织（</w:t>
      </w:r>
      <w:r>
        <w:rPr>
          <w:rFonts w:hint="eastAsia"/>
          <w:lang w:eastAsia="zh-CN"/>
        </w:rPr>
        <w:t>WIPO</w:t>
      </w:r>
      <w:r>
        <w:rPr>
          <w:lang w:eastAsia="zh-CN"/>
        </w:rPr>
        <w:t>）</w:t>
      </w:r>
      <w:r w:rsidR="00EF046C">
        <w:rPr>
          <w:rFonts w:hint="eastAsia"/>
          <w:lang w:eastAsia="zh-CN"/>
        </w:rPr>
        <w:t>于</w:t>
      </w:r>
      <w:r w:rsidR="00EF046C">
        <w:rPr>
          <w:rFonts w:hint="eastAsia"/>
          <w:lang w:eastAsia="zh-CN"/>
        </w:rPr>
        <w:t>2002</w:t>
      </w:r>
      <w:r w:rsidR="00EF046C">
        <w:rPr>
          <w:rFonts w:hint="eastAsia"/>
          <w:lang w:eastAsia="zh-CN"/>
        </w:rPr>
        <w:t>年建立</w:t>
      </w:r>
      <w:r w:rsidR="00EF046C">
        <w:rPr>
          <w:lang w:eastAsia="zh-CN"/>
        </w:rPr>
        <w:t>了执法顾问</w:t>
      </w:r>
      <w:r w:rsidR="00EF046C">
        <w:rPr>
          <w:rFonts w:hint="eastAsia"/>
          <w:lang w:eastAsia="zh-CN"/>
        </w:rPr>
        <w:t>委员会（</w:t>
      </w:r>
      <w:r w:rsidR="00EF046C">
        <w:rPr>
          <w:rFonts w:hint="eastAsia"/>
          <w:lang w:eastAsia="zh-CN"/>
        </w:rPr>
        <w:t>ACE</w:t>
      </w:r>
      <w:r w:rsidR="00EF046C">
        <w:rPr>
          <w:lang w:eastAsia="zh-CN"/>
        </w:rPr>
        <w:t>）</w:t>
      </w:r>
      <w:r w:rsidR="00EF046C">
        <w:rPr>
          <w:rFonts w:hint="eastAsia"/>
          <w:lang w:eastAsia="zh-CN"/>
        </w:rPr>
        <w:t>，</w:t>
      </w:r>
      <w:r w:rsidR="00EF046C">
        <w:rPr>
          <w:lang w:eastAsia="zh-CN"/>
        </w:rPr>
        <w:t>其宗旨是</w:t>
      </w:r>
      <w:r w:rsidR="00EF046C">
        <w:rPr>
          <w:rFonts w:hint="eastAsia"/>
          <w:lang w:eastAsia="zh-CN"/>
        </w:rPr>
        <w:t>与</w:t>
      </w:r>
      <w:r w:rsidR="00EF046C">
        <w:rPr>
          <w:lang w:eastAsia="zh-CN"/>
        </w:rPr>
        <w:t>其它国际组织和私营部门开展协调以打击伪造和盗版。该</w:t>
      </w:r>
      <w:r w:rsidR="00EF046C">
        <w:rPr>
          <w:rFonts w:hint="eastAsia"/>
          <w:lang w:eastAsia="zh-CN"/>
        </w:rPr>
        <w:t>组织</w:t>
      </w:r>
      <w:r w:rsidR="00EF046C">
        <w:rPr>
          <w:lang w:eastAsia="zh-CN"/>
        </w:rPr>
        <w:t>提供</w:t>
      </w:r>
      <w:r w:rsidR="00EF046C">
        <w:rPr>
          <w:rFonts w:hint="eastAsia"/>
          <w:lang w:eastAsia="zh-CN"/>
        </w:rPr>
        <w:t>培训</w:t>
      </w:r>
      <w:r w:rsidR="00EF046C">
        <w:rPr>
          <w:lang w:eastAsia="zh-CN"/>
        </w:rPr>
        <w:t>项目和技术援助。</w:t>
      </w:r>
    </w:p>
    <w:p w:rsidR="00D604CC" w:rsidRDefault="00EF046C" w:rsidP="0015661F">
      <w:pPr>
        <w:ind w:firstLineChars="200" w:firstLine="480"/>
      </w:pPr>
      <w:r>
        <w:rPr>
          <w:rFonts w:hint="eastAsia"/>
          <w:lang w:eastAsia="zh-CN"/>
        </w:rPr>
        <w:t>W</w:t>
      </w:r>
      <w:r>
        <w:rPr>
          <w:lang w:eastAsia="zh-CN"/>
        </w:rPr>
        <w:t>IPO</w:t>
      </w:r>
      <w:r>
        <w:rPr>
          <w:rFonts w:hint="eastAsia"/>
          <w:lang w:eastAsia="zh-CN"/>
        </w:rPr>
        <w:t>还</w:t>
      </w:r>
      <w:r>
        <w:rPr>
          <w:lang w:eastAsia="zh-CN"/>
        </w:rPr>
        <w:t>与联合国环境署</w:t>
      </w:r>
      <w:r>
        <w:rPr>
          <w:rFonts w:hint="eastAsia"/>
          <w:lang w:eastAsia="zh-CN"/>
        </w:rPr>
        <w:t>（</w:t>
      </w:r>
      <w:r>
        <w:rPr>
          <w:rFonts w:hint="eastAsia"/>
          <w:lang w:eastAsia="zh-CN"/>
        </w:rPr>
        <w:t>UNEP</w:t>
      </w:r>
      <w:r>
        <w:rPr>
          <w:rFonts w:hint="eastAsia"/>
          <w:lang w:eastAsia="zh-CN"/>
        </w:rPr>
        <w:t>）和</w:t>
      </w:r>
      <w:r>
        <w:rPr>
          <w:lang w:eastAsia="zh-CN"/>
        </w:rPr>
        <w:t>诸如联合国亚太经社委员会（</w:t>
      </w:r>
      <w:r>
        <w:rPr>
          <w:rFonts w:hint="eastAsia"/>
          <w:lang w:eastAsia="zh-CN"/>
        </w:rPr>
        <w:t>UNESCAP</w:t>
      </w:r>
      <w:r>
        <w:rPr>
          <w:lang w:eastAsia="zh-CN"/>
        </w:rPr>
        <w:t>）</w:t>
      </w:r>
      <w:r>
        <w:rPr>
          <w:rFonts w:hint="eastAsia"/>
          <w:lang w:eastAsia="zh-CN"/>
        </w:rPr>
        <w:t>等</w:t>
      </w:r>
      <w:r>
        <w:rPr>
          <w:lang w:eastAsia="zh-CN"/>
        </w:rPr>
        <w:t>其它组织</w:t>
      </w:r>
      <w:r>
        <w:rPr>
          <w:rFonts w:hint="eastAsia"/>
          <w:lang w:eastAsia="zh-CN"/>
        </w:rPr>
        <w:t>合作</w:t>
      </w:r>
      <w:r>
        <w:rPr>
          <w:lang w:eastAsia="zh-CN"/>
        </w:rPr>
        <w:t>以提</w:t>
      </w:r>
      <w:r w:rsidR="006B683A">
        <w:rPr>
          <w:rFonts w:hint="eastAsia"/>
          <w:lang w:eastAsia="zh-CN"/>
        </w:rPr>
        <w:t>高</w:t>
      </w:r>
      <w:r>
        <w:rPr>
          <w:lang w:eastAsia="zh-CN"/>
        </w:rPr>
        <w:t>人们对</w:t>
      </w:r>
      <w:r>
        <w:rPr>
          <w:rFonts w:hint="eastAsia"/>
          <w:lang w:eastAsia="zh-CN"/>
        </w:rPr>
        <w:t>与日俱增</w:t>
      </w:r>
      <w:r>
        <w:rPr>
          <w:lang w:eastAsia="zh-CN"/>
        </w:rPr>
        <w:t>的仿造产品的</w:t>
      </w:r>
      <w:r w:rsidR="006B683A">
        <w:rPr>
          <w:lang w:eastAsia="zh-CN"/>
        </w:rPr>
        <w:t>回收和处理</w:t>
      </w:r>
      <w:r>
        <w:rPr>
          <w:lang w:eastAsia="zh-CN"/>
        </w:rPr>
        <w:t>挑战的认识</w:t>
      </w:r>
      <w:r w:rsidR="006B683A">
        <w:rPr>
          <w:rFonts w:hint="eastAsia"/>
          <w:lang w:eastAsia="zh-CN"/>
        </w:rPr>
        <w:t>：</w:t>
      </w:r>
      <w:r w:rsidR="004B57E5">
        <w:rPr>
          <w:lang w:eastAsia="zh-CN"/>
        </w:rPr>
        <w:br/>
      </w:r>
      <w:hyperlink r:id="rId32" w:history="1">
        <w:r w:rsidR="004B57E5" w:rsidRPr="00A739D7">
          <w:rPr>
            <w:rStyle w:val="Hyperlink"/>
          </w:rPr>
          <w:t>http://www.wipo.int/wipo_magazine/en/2012/06/article_0007.html</w:t>
        </w:r>
      </w:hyperlink>
    </w:p>
    <w:p w:rsidR="00D604CC" w:rsidRDefault="00242DB5" w:rsidP="00D604CC">
      <w:pPr>
        <w:rPr>
          <w:rStyle w:val="Hyperlink"/>
        </w:rPr>
      </w:pPr>
      <w:hyperlink r:id="rId33" w:history="1">
        <w:r w:rsidR="004B57E5" w:rsidRPr="00A739D7">
          <w:rPr>
            <w:rStyle w:val="Hyperlink"/>
          </w:rPr>
          <w:t>http://www.unep.org/ozonaction/News/Features/2012/SoutheastAsiaexploressynergies/tabid/104354/Default.aspx</w:t>
        </w:r>
      </w:hyperlink>
    </w:p>
    <w:p w:rsidR="00FE6112" w:rsidRDefault="00242DB5" w:rsidP="00D604CC">
      <w:hyperlink r:id="rId34" w:history="1">
        <w:r w:rsidR="004B57E5" w:rsidRPr="00A739D7">
          <w:rPr>
            <w:rStyle w:val="Hyperlink"/>
          </w:rPr>
          <w:t>http://www.unescap.org/events/wipoescapunep-workshop-environmentally-safe-disposal-ip-infringing-goods</w:t>
        </w:r>
      </w:hyperlink>
    </w:p>
    <w:p w:rsidR="00485156" w:rsidRDefault="00AE5C98" w:rsidP="00A05BD2">
      <w:pPr>
        <w:pStyle w:val="Heading2"/>
        <w:rPr>
          <w:lang w:eastAsia="zh-CN"/>
        </w:rPr>
      </w:pPr>
      <w:bookmarkStart w:id="65" w:name="_Toc404607181"/>
      <w:bookmarkStart w:id="66" w:name="_Toc414094939"/>
      <w:r>
        <w:rPr>
          <w:lang w:eastAsia="zh-CN"/>
        </w:rPr>
        <w:t>5.2</w:t>
      </w:r>
      <w:bookmarkEnd w:id="65"/>
      <w:r w:rsidR="00EF046C">
        <w:rPr>
          <w:lang w:eastAsia="zh-CN"/>
        </w:rPr>
        <w:tab/>
      </w:r>
      <w:r w:rsidR="00EF046C">
        <w:rPr>
          <w:rFonts w:hint="eastAsia"/>
          <w:lang w:eastAsia="zh-CN"/>
        </w:rPr>
        <w:t>世界</w:t>
      </w:r>
      <w:r w:rsidR="00EF046C">
        <w:rPr>
          <w:lang w:eastAsia="zh-CN"/>
        </w:rPr>
        <w:t>贸易组织</w:t>
      </w:r>
      <w:r w:rsidR="00EF046C">
        <w:rPr>
          <w:rFonts w:hint="eastAsia"/>
          <w:lang w:eastAsia="zh-CN"/>
        </w:rPr>
        <w:t xml:space="preserve"> </w:t>
      </w:r>
      <w:r w:rsidR="00EF046C">
        <w:rPr>
          <w:lang w:eastAsia="zh-CN"/>
        </w:rPr>
        <w:t>– TRIPS</w:t>
      </w:r>
      <w:r w:rsidR="00EF046C">
        <w:rPr>
          <w:rFonts w:hint="eastAsia"/>
          <w:lang w:eastAsia="zh-CN"/>
        </w:rPr>
        <w:t>理事会</w:t>
      </w:r>
      <w:bookmarkEnd w:id="66"/>
    </w:p>
    <w:p w:rsidR="00611D83" w:rsidRDefault="00611D83" w:rsidP="006B683A">
      <w:pPr>
        <w:ind w:firstLineChars="200" w:firstLine="480"/>
        <w:rPr>
          <w:lang w:eastAsia="zh-CN"/>
        </w:rPr>
      </w:pPr>
      <w:r w:rsidRPr="00675946">
        <w:rPr>
          <w:lang w:eastAsia="zh-CN"/>
        </w:rPr>
        <w:t>TRIPS</w:t>
      </w:r>
      <w:r w:rsidR="00B36AC3">
        <w:rPr>
          <w:rFonts w:hint="eastAsia"/>
          <w:lang w:eastAsia="zh-CN"/>
        </w:rPr>
        <w:t>理事会</w:t>
      </w:r>
      <w:r w:rsidR="00B36AC3">
        <w:rPr>
          <w:lang w:eastAsia="zh-CN"/>
        </w:rPr>
        <w:t>是在</w:t>
      </w:r>
      <w:r w:rsidR="00B36AC3">
        <w:rPr>
          <w:rFonts w:hint="eastAsia"/>
          <w:lang w:eastAsia="zh-CN"/>
        </w:rPr>
        <w:t>WTO</w:t>
      </w:r>
      <w:r w:rsidR="00B36AC3">
        <w:rPr>
          <w:rFonts w:hint="eastAsia"/>
          <w:lang w:eastAsia="zh-CN"/>
        </w:rPr>
        <w:t>总</w:t>
      </w:r>
      <w:r w:rsidR="00B36AC3">
        <w:rPr>
          <w:lang w:eastAsia="zh-CN"/>
        </w:rPr>
        <w:t>理事会下的三个行业理事会</w:t>
      </w:r>
      <w:r w:rsidR="00B36AC3">
        <w:rPr>
          <w:rFonts w:hint="eastAsia"/>
          <w:lang w:eastAsia="zh-CN"/>
        </w:rPr>
        <w:t>之一</w:t>
      </w:r>
      <w:r w:rsidR="006B683A">
        <w:rPr>
          <w:rFonts w:hint="eastAsia"/>
          <w:lang w:eastAsia="zh-CN"/>
        </w:rPr>
        <w:t>，</w:t>
      </w:r>
      <w:r w:rsidR="00B36AC3">
        <w:rPr>
          <w:rFonts w:hint="eastAsia"/>
          <w:lang w:eastAsia="zh-CN"/>
        </w:rPr>
        <w:t>它</w:t>
      </w:r>
      <w:r w:rsidR="00B36AC3">
        <w:rPr>
          <w:lang w:eastAsia="zh-CN"/>
        </w:rPr>
        <w:t>负责管理</w:t>
      </w:r>
      <w:r w:rsidR="00B36AC3">
        <w:rPr>
          <w:rFonts w:hint="eastAsia"/>
          <w:lang w:eastAsia="zh-CN"/>
        </w:rPr>
        <w:t>TRIPS</w:t>
      </w:r>
      <w:r w:rsidR="00B36AC3">
        <w:rPr>
          <w:rFonts w:hint="eastAsia"/>
          <w:lang w:eastAsia="zh-CN"/>
        </w:rPr>
        <w:t>协定</w:t>
      </w:r>
      <w:r w:rsidR="00B36AC3">
        <w:rPr>
          <w:lang w:eastAsia="zh-CN"/>
        </w:rPr>
        <w:t>，尤其负责监督协定</w:t>
      </w:r>
      <w:r w:rsidR="00B36AC3">
        <w:rPr>
          <w:rFonts w:hint="eastAsia"/>
          <w:lang w:eastAsia="zh-CN"/>
        </w:rPr>
        <w:t>的</w:t>
      </w:r>
      <w:r w:rsidR="006B683A">
        <w:rPr>
          <w:rFonts w:hint="eastAsia"/>
          <w:lang w:eastAsia="zh-CN"/>
        </w:rPr>
        <w:t>操作</w:t>
      </w:r>
      <w:r w:rsidR="00B36AC3">
        <w:rPr>
          <w:lang w:eastAsia="zh-CN"/>
        </w:rPr>
        <w:t>和成员履行</w:t>
      </w:r>
      <w:r w:rsidR="006B683A">
        <w:rPr>
          <w:rFonts w:hint="eastAsia"/>
          <w:lang w:eastAsia="zh-CN"/>
        </w:rPr>
        <w:t>协定义务的</w:t>
      </w:r>
      <w:r w:rsidR="00B36AC3">
        <w:rPr>
          <w:lang w:eastAsia="zh-CN"/>
        </w:rPr>
        <w:t>情况。</w:t>
      </w:r>
      <w:r w:rsidR="00B36AC3">
        <w:rPr>
          <w:rFonts w:hint="eastAsia"/>
          <w:lang w:eastAsia="zh-CN"/>
        </w:rPr>
        <w:t>理事会</w:t>
      </w:r>
      <w:r w:rsidR="00B36AC3">
        <w:rPr>
          <w:lang w:eastAsia="zh-CN"/>
        </w:rPr>
        <w:t>每年在日内瓦召开三次正式会议并按需要组织情况通报</w:t>
      </w:r>
      <w:r w:rsidR="00B36AC3">
        <w:rPr>
          <w:rFonts w:hint="eastAsia"/>
          <w:lang w:eastAsia="zh-CN"/>
        </w:rPr>
        <w:t>会议</w:t>
      </w:r>
      <w:r w:rsidR="00B36AC3">
        <w:rPr>
          <w:lang w:eastAsia="zh-CN"/>
        </w:rPr>
        <w:t>。</w:t>
      </w:r>
      <w:r w:rsidR="00B36AC3">
        <w:rPr>
          <w:rFonts w:hint="eastAsia"/>
          <w:lang w:eastAsia="zh-CN"/>
        </w:rPr>
        <w:t>会议</w:t>
      </w:r>
      <w:r w:rsidR="00B36AC3">
        <w:rPr>
          <w:lang w:eastAsia="zh-CN"/>
        </w:rPr>
        <w:t>构成有关</w:t>
      </w:r>
      <w:r w:rsidR="00B36AC3">
        <w:rPr>
          <w:rFonts w:hint="eastAsia"/>
          <w:lang w:eastAsia="zh-CN"/>
        </w:rPr>
        <w:t>TRIPS</w:t>
      </w:r>
      <w:r w:rsidR="00B36AC3">
        <w:rPr>
          <w:rFonts w:hint="eastAsia"/>
          <w:lang w:eastAsia="zh-CN"/>
        </w:rPr>
        <w:t>协定</w:t>
      </w:r>
      <w:r w:rsidR="00B36AC3">
        <w:rPr>
          <w:lang w:eastAsia="zh-CN"/>
        </w:rPr>
        <w:t>任何相关问题的讨论和磋商论坛并用来澄清或解释协定条款。</w:t>
      </w:r>
      <w:r w:rsidR="00B36AC3">
        <w:rPr>
          <w:rFonts w:hint="eastAsia"/>
          <w:lang w:eastAsia="zh-CN"/>
        </w:rPr>
        <w:t>IPR</w:t>
      </w:r>
      <w:r w:rsidR="00B36AC3">
        <w:rPr>
          <w:rFonts w:hint="eastAsia"/>
          <w:lang w:eastAsia="zh-CN"/>
        </w:rPr>
        <w:t>执法</w:t>
      </w:r>
      <w:r w:rsidR="00B36AC3">
        <w:rPr>
          <w:lang w:eastAsia="zh-CN"/>
        </w:rPr>
        <w:t>问题曾多次在</w:t>
      </w:r>
      <w:r w:rsidR="00B36AC3">
        <w:rPr>
          <w:rFonts w:hint="eastAsia"/>
          <w:lang w:eastAsia="zh-CN"/>
        </w:rPr>
        <w:t>TRIPS</w:t>
      </w:r>
      <w:r w:rsidR="00B36AC3">
        <w:rPr>
          <w:rFonts w:hint="eastAsia"/>
          <w:lang w:eastAsia="zh-CN"/>
        </w:rPr>
        <w:t>理事会</w:t>
      </w:r>
      <w:r w:rsidR="00B36AC3">
        <w:rPr>
          <w:lang w:eastAsia="zh-CN"/>
        </w:rPr>
        <w:t>上作为专门话题讨论，</w:t>
      </w:r>
      <w:r w:rsidR="00B36AC3">
        <w:rPr>
          <w:rFonts w:hint="eastAsia"/>
          <w:lang w:eastAsia="zh-CN"/>
        </w:rPr>
        <w:t>最近</w:t>
      </w:r>
      <w:r w:rsidR="00B36AC3">
        <w:rPr>
          <w:lang w:eastAsia="zh-CN"/>
        </w:rPr>
        <w:t>一次是在</w:t>
      </w:r>
      <w:r w:rsidR="00B36AC3">
        <w:rPr>
          <w:rFonts w:hint="eastAsia"/>
          <w:lang w:eastAsia="zh-CN"/>
        </w:rPr>
        <w:t>2012</w:t>
      </w:r>
      <w:r w:rsidR="00B36AC3">
        <w:rPr>
          <w:rFonts w:hint="eastAsia"/>
          <w:lang w:eastAsia="zh-CN"/>
        </w:rPr>
        <w:t>年</w:t>
      </w:r>
      <w:r w:rsidR="00B36AC3">
        <w:rPr>
          <w:lang w:eastAsia="zh-CN"/>
        </w:rPr>
        <w:t>。</w:t>
      </w:r>
    </w:p>
    <w:p w:rsidR="00897A5C" w:rsidRDefault="00DD29CB" w:rsidP="00A05BD2">
      <w:pPr>
        <w:pStyle w:val="Heading2"/>
        <w:rPr>
          <w:lang w:eastAsia="zh-CN"/>
        </w:rPr>
      </w:pPr>
      <w:bookmarkStart w:id="67" w:name="_Toc404607182"/>
      <w:bookmarkStart w:id="68" w:name="_Toc414094940"/>
      <w:r>
        <w:rPr>
          <w:lang w:eastAsia="zh-CN"/>
        </w:rPr>
        <w:t>5.</w:t>
      </w:r>
      <w:r w:rsidR="00391B60">
        <w:rPr>
          <w:lang w:eastAsia="zh-CN"/>
        </w:rPr>
        <w:t>3</w:t>
      </w:r>
      <w:r w:rsidR="00294137">
        <w:rPr>
          <w:lang w:eastAsia="zh-CN"/>
        </w:rPr>
        <w:tab/>
      </w:r>
      <w:r w:rsidR="00294137">
        <w:rPr>
          <w:rFonts w:hint="eastAsia"/>
          <w:lang w:eastAsia="zh-CN"/>
        </w:rPr>
        <w:t>联合国</w:t>
      </w:r>
      <w:r w:rsidR="00294137">
        <w:rPr>
          <w:lang w:eastAsia="zh-CN"/>
        </w:rPr>
        <w:t>毒品和犯罪问题办公室</w:t>
      </w:r>
      <w:r w:rsidR="00294137">
        <w:rPr>
          <w:rFonts w:hint="eastAsia"/>
          <w:lang w:eastAsia="zh-CN"/>
        </w:rPr>
        <w:t>（</w:t>
      </w:r>
      <w:r w:rsidR="00294137">
        <w:rPr>
          <w:rFonts w:hint="eastAsia"/>
          <w:lang w:eastAsia="zh-CN"/>
        </w:rPr>
        <w:t>UNODC</w:t>
      </w:r>
      <w:r w:rsidR="00294137">
        <w:rPr>
          <w:lang w:eastAsia="zh-CN"/>
        </w:rPr>
        <w:t>）</w:t>
      </w:r>
      <w:bookmarkEnd w:id="67"/>
      <w:bookmarkEnd w:id="68"/>
    </w:p>
    <w:p w:rsidR="005E2B07" w:rsidRDefault="00164806" w:rsidP="002B151D">
      <w:pPr>
        <w:ind w:firstLineChars="200" w:firstLine="480"/>
        <w:rPr>
          <w:lang w:eastAsia="zh-CN"/>
        </w:rPr>
      </w:pPr>
      <w:r>
        <w:rPr>
          <w:lang w:eastAsia="zh-CN"/>
        </w:rPr>
        <w:t>UNODC</w:t>
      </w:r>
      <w:r w:rsidR="00294137">
        <w:rPr>
          <w:rFonts w:hint="eastAsia"/>
          <w:lang w:eastAsia="zh-CN"/>
        </w:rPr>
        <w:t>是《</w:t>
      </w:r>
      <w:r w:rsidR="00294137">
        <w:rPr>
          <w:lang w:eastAsia="zh-CN"/>
        </w:rPr>
        <w:t>联合国</w:t>
      </w:r>
      <w:r w:rsidR="005E2B07">
        <w:rPr>
          <w:rFonts w:hint="eastAsia"/>
          <w:lang w:eastAsia="zh-CN"/>
        </w:rPr>
        <w:t>打击</w:t>
      </w:r>
      <w:r w:rsidR="00294137">
        <w:rPr>
          <w:lang w:eastAsia="zh-CN"/>
        </w:rPr>
        <w:t>跨国有</w:t>
      </w:r>
      <w:r w:rsidR="00294137">
        <w:rPr>
          <w:rFonts w:hint="eastAsia"/>
          <w:lang w:eastAsia="zh-CN"/>
        </w:rPr>
        <w:t>组织</w:t>
      </w:r>
      <w:r w:rsidR="00294137">
        <w:rPr>
          <w:lang w:eastAsia="zh-CN"/>
        </w:rPr>
        <w:t>犯罪公约</w:t>
      </w:r>
      <w:r w:rsidR="00294137">
        <w:rPr>
          <w:rFonts w:hint="eastAsia"/>
          <w:lang w:eastAsia="zh-CN"/>
        </w:rPr>
        <w:t>》</w:t>
      </w:r>
      <w:r w:rsidR="00294137">
        <w:rPr>
          <w:lang w:eastAsia="zh-CN"/>
        </w:rPr>
        <w:t>的管理</w:t>
      </w:r>
      <w:r w:rsidR="00294137">
        <w:rPr>
          <w:rFonts w:hint="eastAsia"/>
          <w:lang w:eastAsia="zh-CN"/>
        </w:rPr>
        <w:t>机构</w:t>
      </w:r>
      <w:r w:rsidR="00294137">
        <w:rPr>
          <w:lang w:eastAsia="zh-CN"/>
        </w:rPr>
        <w:t>。</w:t>
      </w:r>
      <w:r w:rsidR="00294137">
        <w:rPr>
          <w:rFonts w:hint="eastAsia"/>
          <w:lang w:eastAsia="zh-CN"/>
        </w:rPr>
        <w:t>这是</w:t>
      </w:r>
      <w:r w:rsidR="00294137">
        <w:rPr>
          <w:lang w:eastAsia="zh-CN"/>
        </w:rPr>
        <w:t>全球范围内打击各类有</w:t>
      </w:r>
      <w:r w:rsidR="00294137">
        <w:rPr>
          <w:rFonts w:hint="eastAsia"/>
          <w:lang w:eastAsia="zh-CN"/>
        </w:rPr>
        <w:t>组织</w:t>
      </w:r>
      <w:r w:rsidR="00294137">
        <w:rPr>
          <w:lang w:eastAsia="zh-CN"/>
        </w:rPr>
        <w:t>犯罪的合作平台。</w:t>
      </w:r>
      <w:r w:rsidR="00294137">
        <w:rPr>
          <w:rFonts w:hint="eastAsia"/>
          <w:lang w:eastAsia="zh-CN"/>
        </w:rPr>
        <w:t>目前</w:t>
      </w:r>
      <w:r w:rsidR="00294137">
        <w:rPr>
          <w:lang w:eastAsia="zh-CN"/>
        </w:rPr>
        <w:t>，</w:t>
      </w:r>
      <w:r w:rsidR="00294137">
        <w:rPr>
          <w:rFonts w:hint="eastAsia"/>
          <w:lang w:eastAsia="zh-CN"/>
        </w:rPr>
        <w:t>已</w:t>
      </w:r>
      <w:r w:rsidR="00294137">
        <w:rPr>
          <w:lang w:eastAsia="zh-CN"/>
        </w:rPr>
        <w:t>有</w:t>
      </w:r>
      <w:r w:rsidR="00294137">
        <w:rPr>
          <w:rFonts w:hint="eastAsia"/>
          <w:lang w:eastAsia="zh-CN"/>
        </w:rPr>
        <w:t>167</w:t>
      </w:r>
      <w:r w:rsidR="00294137">
        <w:rPr>
          <w:rFonts w:hint="eastAsia"/>
          <w:lang w:eastAsia="zh-CN"/>
        </w:rPr>
        <w:t>个</w:t>
      </w:r>
      <w:r w:rsidR="00294137">
        <w:rPr>
          <w:lang w:eastAsia="zh-CN"/>
        </w:rPr>
        <w:t>国家加入该公约并致力于通过合作打击有组织的犯罪并确保</w:t>
      </w:r>
      <w:r w:rsidR="00294137">
        <w:rPr>
          <w:rFonts w:hint="eastAsia"/>
          <w:lang w:eastAsia="zh-CN"/>
        </w:rPr>
        <w:t>制定</w:t>
      </w:r>
      <w:r w:rsidR="00294137">
        <w:rPr>
          <w:lang w:eastAsia="zh-CN"/>
        </w:rPr>
        <w:t>相应的国内法律</w:t>
      </w:r>
      <w:r w:rsidR="00294137">
        <w:rPr>
          <w:rFonts w:hint="eastAsia"/>
          <w:lang w:eastAsia="zh-CN"/>
        </w:rPr>
        <w:t>。</w:t>
      </w:r>
    </w:p>
    <w:p w:rsidR="005E2B07" w:rsidRDefault="00164806" w:rsidP="00A05BD2">
      <w:pPr>
        <w:ind w:firstLineChars="200" w:firstLine="480"/>
        <w:rPr>
          <w:lang w:eastAsia="zh-CN"/>
        </w:rPr>
      </w:pPr>
      <w:r>
        <w:rPr>
          <w:lang w:eastAsia="zh-CN"/>
        </w:rPr>
        <w:lastRenderedPageBreak/>
        <w:t>UNODC</w:t>
      </w:r>
      <w:r w:rsidR="005E2B07">
        <w:rPr>
          <w:rFonts w:hint="eastAsia"/>
          <w:lang w:eastAsia="zh-CN"/>
        </w:rPr>
        <w:t>每两年</w:t>
      </w:r>
      <w:r w:rsidR="005E2B07">
        <w:rPr>
          <w:lang w:eastAsia="zh-CN"/>
        </w:rPr>
        <w:t>组织</w:t>
      </w:r>
      <w:r w:rsidR="005E2B07">
        <w:rPr>
          <w:rFonts w:hint="eastAsia"/>
          <w:lang w:eastAsia="zh-CN"/>
        </w:rPr>
        <w:t>《联合国</w:t>
      </w:r>
      <w:r w:rsidR="005E2B07">
        <w:rPr>
          <w:lang w:eastAsia="zh-CN"/>
        </w:rPr>
        <w:t>打击跨国有组织犯罪公约》</w:t>
      </w:r>
      <w:r w:rsidR="005E2B07">
        <w:rPr>
          <w:rFonts w:hint="eastAsia"/>
          <w:lang w:eastAsia="zh-CN"/>
        </w:rPr>
        <w:t>各方</w:t>
      </w:r>
      <w:r w:rsidR="005E2B07">
        <w:rPr>
          <w:lang w:eastAsia="zh-CN"/>
        </w:rPr>
        <w:t>会议。</w:t>
      </w:r>
      <w:r w:rsidR="005E2B07">
        <w:rPr>
          <w:rFonts w:hint="eastAsia"/>
          <w:lang w:eastAsia="zh-CN"/>
        </w:rPr>
        <w:t>这些</w:t>
      </w:r>
      <w:r w:rsidR="005E2B07">
        <w:rPr>
          <w:lang w:eastAsia="zh-CN"/>
        </w:rPr>
        <w:t>会议将来自世界各地的</w:t>
      </w:r>
      <w:r w:rsidR="005E2B07">
        <w:rPr>
          <w:rFonts w:hint="eastAsia"/>
          <w:lang w:eastAsia="zh-CN"/>
        </w:rPr>
        <w:t>政府</w:t>
      </w:r>
      <w:r w:rsidR="005E2B07">
        <w:rPr>
          <w:lang w:eastAsia="zh-CN"/>
        </w:rPr>
        <w:t>汇聚一堂以推动并审议公约的实施，从而确保以更好的手段应对跨国有组织的犯罪。最后一次会议于</w:t>
      </w:r>
      <w:r w:rsidR="005E2B07">
        <w:rPr>
          <w:rFonts w:hint="eastAsia"/>
          <w:lang w:eastAsia="zh-CN"/>
        </w:rPr>
        <w:t>2012</w:t>
      </w:r>
      <w:r w:rsidR="005E2B07">
        <w:rPr>
          <w:rFonts w:hint="eastAsia"/>
          <w:lang w:eastAsia="zh-CN"/>
        </w:rPr>
        <w:t>年</w:t>
      </w:r>
      <w:r w:rsidR="005E2B07">
        <w:rPr>
          <w:rFonts w:hint="eastAsia"/>
          <w:lang w:eastAsia="zh-CN"/>
        </w:rPr>
        <w:t>10</w:t>
      </w:r>
      <w:r w:rsidR="005E2B07">
        <w:rPr>
          <w:rFonts w:hint="eastAsia"/>
          <w:lang w:eastAsia="zh-CN"/>
        </w:rPr>
        <w:t>月</w:t>
      </w:r>
      <w:r w:rsidR="005E2B07">
        <w:rPr>
          <w:lang w:eastAsia="zh-CN"/>
        </w:rPr>
        <w:t>举行。</w:t>
      </w:r>
    </w:p>
    <w:p w:rsidR="00406AD5" w:rsidRDefault="005E2B07" w:rsidP="00A71BEF">
      <w:pPr>
        <w:ind w:firstLineChars="200" w:firstLine="480"/>
        <w:rPr>
          <w:lang w:eastAsia="zh-CN"/>
        </w:rPr>
      </w:pPr>
      <w:r>
        <w:rPr>
          <w:rFonts w:hint="eastAsia"/>
          <w:lang w:eastAsia="zh-CN"/>
        </w:rPr>
        <w:t>联合国</w:t>
      </w:r>
      <w:r>
        <w:rPr>
          <w:lang w:eastAsia="zh-CN"/>
        </w:rPr>
        <w:t>毒品和犯罪办公室侧重于仿造货物贸易与跨国有组织犯罪之间的</w:t>
      </w:r>
      <w:r>
        <w:rPr>
          <w:rFonts w:hint="eastAsia"/>
          <w:lang w:eastAsia="zh-CN"/>
        </w:rPr>
        <w:t>关联</w:t>
      </w:r>
      <w:hyperlink r:id="rId35" w:history="1">
        <w:r w:rsidRPr="005E2B07">
          <w:rPr>
            <w:rStyle w:val="Hyperlink"/>
            <w:lang w:eastAsia="zh-CN"/>
          </w:rPr>
          <w:t>http://www.unodc.org/counterfeit/</w:t>
        </w:r>
      </w:hyperlink>
      <w:r>
        <w:rPr>
          <w:rFonts w:hint="eastAsia"/>
          <w:lang w:eastAsia="zh-CN"/>
        </w:rPr>
        <w:t>。</w:t>
      </w:r>
      <w:r w:rsidRPr="005E2B07">
        <w:rPr>
          <w:lang w:eastAsia="zh-CN"/>
        </w:rPr>
        <w:t>UNODC</w:t>
      </w:r>
      <w:r>
        <w:rPr>
          <w:rFonts w:hint="eastAsia"/>
          <w:lang w:eastAsia="zh-CN"/>
        </w:rPr>
        <w:t>于</w:t>
      </w:r>
      <w:r>
        <w:rPr>
          <w:rFonts w:hint="eastAsia"/>
          <w:lang w:eastAsia="zh-CN"/>
        </w:rPr>
        <w:t>2014</w:t>
      </w:r>
      <w:r>
        <w:rPr>
          <w:rFonts w:hint="eastAsia"/>
          <w:lang w:eastAsia="zh-CN"/>
        </w:rPr>
        <w:t>年</w:t>
      </w:r>
      <w:r>
        <w:rPr>
          <w:rFonts w:hint="eastAsia"/>
          <w:lang w:eastAsia="zh-CN"/>
        </w:rPr>
        <w:t>1</w:t>
      </w:r>
      <w:r>
        <w:rPr>
          <w:rFonts w:hint="eastAsia"/>
          <w:lang w:eastAsia="zh-CN"/>
        </w:rPr>
        <w:t>月推出了</w:t>
      </w:r>
      <w:r w:rsidR="00FA6E85" w:rsidRPr="00FA6E85">
        <w:rPr>
          <w:rFonts w:ascii="SimSun" w:eastAsia="SimSun" w:hAnsi="SimSun" w:hint="eastAsia"/>
          <w:lang w:eastAsia="zh-CN"/>
        </w:rPr>
        <w:t>“</w:t>
      </w:r>
      <w:r>
        <w:rPr>
          <w:rFonts w:hint="eastAsia"/>
          <w:lang w:eastAsia="zh-CN"/>
        </w:rPr>
        <w:t>远离仿造，以防</w:t>
      </w:r>
      <w:r>
        <w:rPr>
          <w:lang w:eastAsia="zh-CN"/>
        </w:rPr>
        <w:t>陷入有组织</w:t>
      </w:r>
      <w:r w:rsidR="004D5AE6">
        <w:rPr>
          <w:rFonts w:hint="eastAsia"/>
          <w:lang w:eastAsia="zh-CN"/>
        </w:rPr>
        <w:t>的</w:t>
      </w:r>
      <w:r>
        <w:rPr>
          <w:lang w:eastAsia="zh-CN"/>
        </w:rPr>
        <w:t>犯罪</w:t>
      </w:r>
      <w:r w:rsidR="00AB6FBC" w:rsidRPr="00AB6FBC">
        <w:rPr>
          <w:rFonts w:ascii="SimSun" w:eastAsia="SimSun" w:hAnsi="SimSun" w:hint="eastAsia"/>
          <w:lang w:eastAsia="zh-CN"/>
        </w:rPr>
        <w:t>”</w:t>
      </w:r>
      <w:r>
        <w:rPr>
          <w:rFonts w:hint="eastAsia"/>
          <w:lang w:eastAsia="zh-CN"/>
        </w:rPr>
        <w:t>的</w:t>
      </w:r>
      <w:r>
        <w:rPr>
          <w:lang w:eastAsia="zh-CN"/>
        </w:rPr>
        <w:t>宣传活动</w:t>
      </w:r>
      <w:r>
        <w:rPr>
          <w:rFonts w:hint="eastAsia"/>
          <w:lang w:eastAsia="zh-CN"/>
        </w:rPr>
        <w:t>，</w:t>
      </w:r>
      <w:r>
        <w:rPr>
          <w:lang w:eastAsia="zh-CN"/>
        </w:rPr>
        <w:t>从而提高消费者对每年非法走私价值高达</w:t>
      </w:r>
      <w:r>
        <w:rPr>
          <w:rFonts w:hint="eastAsia"/>
          <w:lang w:eastAsia="zh-CN"/>
        </w:rPr>
        <w:t>2500</w:t>
      </w:r>
      <w:r>
        <w:rPr>
          <w:rFonts w:hint="eastAsia"/>
          <w:lang w:eastAsia="zh-CN"/>
        </w:rPr>
        <w:t>亿</w:t>
      </w:r>
      <w:r>
        <w:rPr>
          <w:lang w:eastAsia="zh-CN"/>
        </w:rPr>
        <w:t>美元的仿造货物的认识。</w:t>
      </w:r>
      <w:r>
        <w:rPr>
          <w:rFonts w:hint="eastAsia"/>
          <w:lang w:eastAsia="zh-CN"/>
        </w:rPr>
        <w:t>有关</w:t>
      </w:r>
      <w:r>
        <w:rPr>
          <w:lang w:eastAsia="zh-CN"/>
        </w:rPr>
        <w:t>远离仿造以防误入</w:t>
      </w:r>
      <w:r w:rsidR="00FA6E85" w:rsidRPr="00FA6E85">
        <w:rPr>
          <w:rFonts w:ascii="SimSun" w:eastAsia="SimSun" w:hAnsi="SimSun" w:hint="eastAsia"/>
          <w:lang w:eastAsia="zh-CN"/>
        </w:rPr>
        <w:t>“</w:t>
      </w:r>
      <w:r>
        <w:rPr>
          <w:lang w:eastAsia="zh-CN"/>
        </w:rPr>
        <w:t>有组织</w:t>
      </w:r>
      <w:r w:rsidR="004D5AE6">
        <w:rPr>
          <w:rFonts w:hint="eastAsia"/>
          <w:lang w:eastAsia="zh-CN"/>
        </w:rPr>
        <w:t>的</w:t>
      </w:r>
      <w:r>
        <w:rPr>
          <w:lang w:eastAsia="zh-CN"/>
        </w:rPr>
        <w:t>犯罪</w:t>
      </w:r>
      <w:r w:rsidR="00AB6FBC" w:rsidRPr="00AB6FBC">
        <w:rPr>
          <w:rFonts w:ascii="SimSun" w:eastAsia="SimSun" w:hAnsi="SimSun" w:hint="eastAsia"/>
          <w:lang w:eastAsia="zh-CN"/>
        </w:rPr>
        <w:t>”</w:t>
      </w:r>
      <w:r w:rsidR="00406AD5">
        <w:rPr>
          <w:lang w:eastAsia="zh-CN"/>
        </w:rPr>
        <w:t>的宣传活动让消费者了解</w:t>
      </w:r>
      <w:r w:rsidR="004D5AE6">
        <w:rPr>
          <w:rFonts w:hint="eastAsia"/>
          <w:lang w:eastAsia="zh-CN"/>
        </w:rPr>
        <w:t>，</w:t>
      </w:r>
      <w:r w:rsidR="00406AD5">
        <w:rPr>
          <w:lang w:eastAsia="zh-CN"/>
        </w:rPr>
        <w:t>购买仿造货物可能为有组织的犯罪团伙</w:t>
      </w:r>
      <w:r w:rsidR="00A71BEF">
        <w:rPr>
          <w:rFonts w:hint="eastAsia"/>
          <w:lang w:eastAsia="zh-CN"/>
        </w:rPr>
        <w:t>慷慨解囊</w:t>
      </w:r>
      <w:r w:rsidR="00406AD5">
        <w:rPr>
          <w:lang w:eastAsia="zh-CN"/>
        </w:rPr>
        <w:t>，</w:t>
      </w:r>
      <w:r w:rsidR="00406AD5">
        <w:rPr>
          <w:rFonts w:hint="eastAsia"/>
          <w:lang w:eastAsia="zh-CN"/>
        </w:rPr>
        <w:t>置</w:t>
      </w:r>
      <w:r w:rsidR="00406AD5">
        <w:rPr>
          <w:lang w:eastAsia="zh-CN"/>
        </w:rPr>
        <w:t>消费者健康和安全于风险之中并</w:t>
      </w:r>
      <w:r w:rsidR="00A71BEF">
        <w:rPr>
          <w:rFonts w:hint="eastAsia"/>
          <w:lang w:eastAsia="zh-CN"/>
        </w:rPr>
        <w:t>助纣为虐，招致</w:t>
      </w:r>
      <w:r w:rsidR="00406AD5">
        <w:rPr>
          <w:lang w:eastAsia="zh-CN"/>
        </w:rPr>
        <w:t>其它道德和环境忧患。</w:t>
      </w:r>
    </w:p>
    <w:p w:rsidR="009D64E7" w:rsidRPr="00406AD5" w:rsidRDefault="009D64E7" w:rsidP="00A71BEF">
      <w:pPr>
        <w:ind w:firstLineChars="200" w:firstLine="480"/>
        <w:rPr>
          <w:lang w:eastAsia="zh-CN"/>
        </w:rPr>
      </w:pPr>
      <w:r w:rsidRPr="00B56A44">
        <w:rPr>
          <w:lang w:eastAsia="zh-CN"/>
        </w:rPr>
        <w:t>UNODC</w:t>
      </w:r>
      <w:r w:rsidR="00406AD5">
        <w:rPr>
          <w:rFonts w:hint="eastAsia"/>
          <w:lang w:eastAsia="zh-CN"/>
        </w:rPr>
        <w:t>还</w:t>
      </w:r>
      <w:r w:rsidR="00406AD5">
        <w:rPr>
          <w:lang w:eastAsia="zh-CN"/>
        </w:rPr>
        <w:t>努力打击非法货物的</w:t>
      </w:r>
      <w:r w:rsidR="00406AD5">
        <w:rPr>
          <w:rFonts w:hint="eastAsia"/>
          <w:lang w:eastAsia="zh-CN"/>
        </w:rPr>
        <w:t>流动</w:t>
      </w:r>
      <w:r w:rsidR="00406AD5">
        <w:rPr>
          <w:lang w:eastAsia="zh-CN"/>
        </w:rPr>
        <w:t>，如</w:t>
      </w:r>
      <w:r w:rsidR="00406AD5">
        <w:rPr>
          <w:rFonts w:hint="eastAsia"/>
          <w:lang w:eastAsia="zh-CN"/>
        </w:rPr>
        <w:t>通过</w:t>
      </w:r>
      <w:r w:rsidR="00406AD5">
        <w:rPr>
          <w:lang w:eastAsia="zh-CN"/>
        </w:rPr>
        <w:t>技术援助项目提供仿造产品和毒品。</w:t>
      </w:r>
      <w:r w:rsidR="00406AD5">
        <w:rPr>
          <w:rFonts w:hint="eastAsia"/>
          <w:lang w:eastAsia="zh-CN"/>
        </w:rPr>
        <w:t>UNODC</w:t>
      </w:r>
      <w:r w:rsidR="00406AD5">
        <w:rPr>
          <w:rFonts w:hint="eastAsia"/>
          <w:lang w:eastAsia="zh-CN"/>
        </w:rPr>
        <w:t>和</w:t>
      </w:r>
      <w:r w:rsidR="00406AD5">
        <w:rPr>
          <w:lang w:eastAsia="zh-CN"/>
        </w:rPr>
        <w:t>世界海关组织于</w:t>
      </w:r>
      <w:r w:rsidR="00406AD5">
        <w:rPr>
          <w:rFonts w:hint="eastAsia"/>
          <w:lang w:eastAsia="zh-CN"/>
        </w:rPr>
        <w:t>2006</w:t>
      </w:r>
      <w:r w:rsidR="00406AD5">
        <w:rPr>
          <w:rFonts w:hint="eastAsia"/>
          <w:lang w:eastAsia="zh-CN"/>
        </w:rPr>
        <w:t>年</w:t>
      </w:r>
      <w:r w:rsidR="00406AD5">
        <w:rPr>
          <w:lang w:eastAsia="zh-CN"/>
        </w:rPr>
        <w:t>发起了集装箱控制项目（</w:t>
      </w:r>
      <w:r w:rsidR="00406AD5">
        <w:rPr>
          <w:rFonts w:hint="eastAsia"/>
          <w:lang w:eastAsia="zh-CN"/>
        </w:rPr>
        <w:t>CCP</w:t>
      </w:r>
      <w:r w:rsidR="00406AD5">
        <w:rPr>
          <w:lang w:eastAsia="zh-CN"/>
        </w:rPr>
        <w:t>）</w:t>
      </w:r>
      <w:r w:rsidR="00406AD5">
        <w:rPr>
          <w:rFonts w:hint="eastAsia"/>
          <w:lang w:eastAsia="zh-CN"/>
        </w:rPr>
        <w:t>。该</w:t>
      </w:r>
      <w:r w:rsidR="00406AD5">
        <w:rPr>
          <w:lang w:eastAsia="zh-CN"/>
        </w:rPr>
        <w:t>项目</w:t>
      </w:r>
      <w:r w:rsidR="00406AD5">
        <w:rPr>
          <w:rFonts w:hint="eastAsia"/>
          <w:lang w:eastAsia="zh-CN"/>
        </w:rPr>
        <w:t>共</w:t>
      </w:r>
      <w:r w:rsidR="00406AD5">
        <w:rPr>
          <w:lang w:eastAsia="zh-CN"/>
        </w:rPr>
        <w:t>抓获</w:t>
      </w:r>
      <w:r w:rsidR="00406AD5">
        <w:rPr>
          <w:rFonts w:hint="eastAsia"/>
          <w:lang w:eastAsia="zh-CN"/>
        </w:rPr>
        <w:t>487</w:t>
      </w:r>
      <w:r w:rsidR="00406AD5">
        <w:rPr>
          <w:rFonts w:hint="eastAsia"/>
          <w:lang w:eastAsia="zh-CN"/>
        </w:rPr>
        <w:t>个</w:t>
      </w:r>
      <w:r w:rsidR="00406AD5">
        <w:rPr>
          <w:lang w:eastAsia="zh-CN"/>
        </w:rPr>
        <w:t>欺诈性集装箱和走私货物以及</w:t>
      </w:r>
      <w:r w:rsidR="00406AD5">
        <w:rPr>
          <w:rFonts w:hint="eastAsia"/>
          <w:lang w:eastAsia="zh-CN"/>
        </w:rPr>
        <w:t>195</w:t>
      </w:r>
      <w:r w:rsidR="00406AD5">
        <w:rPr>
          <w:rFonts w:hint="eastAsia"/>
          <w:lang w:eastAsia="zh-CN"/>
        </w:rPr>
        <w:t>箱</w:t>
      </w:r>
      <w:r w:rsidR="00406AD5">
        <w:rPr>
          <w:lang w:eastAsia="zh-CN"/>
        </w:rPr>
        <w:t>毒品</w:t>
      </w:r>
      <w:r w:rsidR="00A71BEF">
        <w:rPr>
          <w:rFonts w:hint="eastAsia"/>
          <w:lang w:eastAsia="zh-CN"/>
        </w:rPr>
        <w:t>：</w:t>
      </w:r>
    </w:p>
    <w:p w:rsidR="009D64E7" w:rsidRPr="003B3604" w:rsidRDefault="00242DB5" w:rsidP="00E9440F">
      <w:pPr>
        <w:rPr>
          <w:rFonts w:asciiTheme="majorBidi" w:hAnsiTheme="majorBidi" w:cstheme="majorBidi"/>
        </w:rPr>
      </w:pPr>
      <w:hyperlink r:id="rId36" w:history="1">
        <w:r w:rsidR="009D64E7" w:rsidRPr="003B3604">
          <w:rPr>
            <w:rStyle w:val="Hyperlink"/>
            <w:rFonts w:asciiTheme="majorBidi" w:hAnsiTheme="majorBidi" w:cstheme="majorBidi"/>
          </w:rPr>
          <w:t>https://www.unodc.org/unodc/en/frontpage/2014/January/counterfeit-dont-buy-into-organized-crime---unodc-launches-new-outreach-campaign-on-250-billion-a-year-counterfeit-business.html</w:t>
        </w:r>
      </w:hyperlink>
    </w:p>
    <w:p w:rsidR="00EF7A74" w:rsidRPr="003B3604" w:rsidRDefault="00242DB5" w:rsidP="00E9440F">
      <w:pPr>
        <w:rPr>
          <w:rFonts w:asciiTheme="majorBidi" w:hAnsiTheme="majorBidi" w:cstheme="majorBidi"/>
        </w:rPr>
      </w:pPr>
      <w:hyperlink r:id="rId37" w:history="1">
        <w:r w:rsidR="009D64E7" w:rsidRPr="003B3604">
          <w:rPr>
            <w:rStyle w:val="Hyperlink"/>
            <w:rFonts w:asciiTheme="majorBidi" w:hAnsiTheme="majorBidi" w:cstheme="majorBidi"/>
          </w:rPr>
          <w:t>https://www.unodc.org/unodc/en/frontpage/2012/July/criminals-rake-in-250-billion-per-year-in-counterfeit-goods-that-pose-health-security-risks-to-unsuspecting-public.html</w:t>
        </w:r>
      </w:hyperlink>
    </w:p>
    <w:p w:rsidR="0077266D" w:rsidRPr="003B3604" w:rsidRDefault="0077266D" w:rsidP="00A05BD2">
      <w:pPr>
        <w:pStyle w:val="Heading2"/>
        <w:rPr>
          <w:rFonts w:asciiTheme="majorBidi" w:hAnsiTheme="majorBidi" w:cstheme="majorBidi"/>
          <w:lang w:eastAsia="zh-CN"/>
        </w:rPr>
      </w:pPr>
      <w:bookmarkStart w:id="69" w:name="_Toc211334010"/>
      <w:bookmarkStart w:id="70" w:name="_Toc404607183"/>
      <w:bookmarkStart w:id="71" w:name="_Toc414094941"/>
      <w:r w:rsidRPr="003B3604">
        <w:rPr>
          <w:rFonts w:asciiTheme="majorBidi" w:hAnsiTheme="majorBidi" w:cstheme="majorBidi"/>
          <w:lang w:eastAsia="zh-CN"/>
        </w:rPr>
        <w:t>5.</w:t>
      </w:r>
      <w:r w:rsidR="00391B60" w:rsidRPr="003B3604">
        <w:rPr>
          <w:rFonts w:asciiTheme="majorBidi" w:hAnsiTheme="majorBidi" w:cstheme="majorBidi"/>
          <w:lang w:eastAsia="zh-CN"/>
        </w:rPr>
        <w:t>4</w:t>
      </w:r>
      <w:bookmarkEnd w:id="69"/>
      <w:bookmarkEnd w:id="70"/>
      <w:r w:rsidR="00406AD5">
        <w:rPr>
          <w:rFonts w:asciiTheme="majorBidi" w:hAnsiTheme="majorBidi" w:cstheme="majorBidi"/>
          <w:lang w:eastAsia="zh-CN"/>
        </w:rPr>
        <w:tab/>
      </w:r>
      <w:r w:rsidR="00406AD5">
        <w:rPr>
          <w:rFonts w:asciiTheme="majorBidi" w:hAnsiTheme="majorBidi" w:cstheme="majorBidi" w:hint="eastAsia"/>
          <w:lang w:eastAsia="zh-CN"/>
        </w:rPr>
        <w:t>世界</w:t>
      </w:r>
      <w:r w:rsidR="00406AD5">
        <w:rPr>
          <w:rFonts w:asciiTheme="majorBidi" w:hAnsiTheme="majorBidi" w:cstheme="majorBidi"/>
          <w:lang w:eastAsia="zh-CN"/>
        </w:rPr>
        <w:t>海关组织（</w:t>
      </w:r>
      <w:r w:rsidR="00406AD5">
        <w:rPr>
          <w:rFonts w:asciiTheme="majorBidi" w:hAnsiTheme="majorBidi" w:cstheme="majorBidi" w:hint="eastAsia"/>
          <w:lang w:eastAsia="zh-CN"/>
        </w:rPr>
        <w:t>WCO</w:t>
      </w:r>
      <w:r w:rsidR="00406AD5">
        <w:rPr>
          <w:rFonts w:asciiTheme="majorBidi" w:hAnsiTheme="majorBidi" w:cstheme="majorBidi"/>
          <w:lang w:eastAsia="zh-CN"/>
        </w:rPr>
        <w:t>）</w:t>
      </w:r>
      <w:bookmarkEnd w:id="71"/>
    </w:p>
    <w:p w:rsidR="00406AD5" w:rsidRDefault="001B05CD" w:rsidP="00A71BEF">
      <w:pPr>
        <w:ind w:firstLineChars="200" w:firstLine="480"/>
        <w:jc w:val="both"/>
        <w:rPr>
          <w:lang w:eastAsia="zh-CN"/>
        </w:rPr>
      </w:pPr>
      <w:r w:rsidRPr="003B3604">
        <w:rPr>
          <w:rFonts w:asciiTheme="majorBidi" w:hAnsiTheme="majorBidi" w:cstheme="majorBidi"/>
          <w:lang w:eastAsia="zh-CN"/>
        </w:rPr>
        <w:t>WCO</w:t>
      </w:r>
      <w:r w:rsidR="00406AD5">
        <w:rPr>
          <w:rFonts w:asciiTheme="majorBidi" w:hAnsiTheme="majorBidi" w:cstheme="majorBidi" w:hint="eastAsia"/>
          <w:lang w:eastAsia="zh-CN"/>
        </w:rPr>
        <w:t>是</w:t>
      </w:r>
      <w:r w:rsidR="00406AD5">
        <w:rPr>
          <w:rFonts w:asciiTheme="majorBidi" w:hAnsiTheme="majorBidi" w:cstheme="majorBidi"/>
          <w:lang w:eastAsia="zh-CN"/>
        </w:rPr>
        <w:t>由</w:t>
      </w:r>
      <w:r w:rsidR="00406AD5">
        <w:rPr>
          <w:rFonts w:asciiTheme="majorBidi" w:hAnsiTheme="majorBidi" w:cstheme="majorBidi" w:hint="eastAsia"/>
          <w:lang w:eastAsia="zh-CN"/>
        </w:rPr>
        <w:t>179</w:t>
      </w:r>
      <w:r w:rsidR="00406AD5">
        <w:rPr>
          <w:rFonts w:asciiTheme="majorBidi" w:hAnsiTheme="majorBidi" w:cstheme="majorBidi" w:hint="eastAsia"/>
          <w:lang w:eastAsia="zh-CN"/>
        </w:rPr>
        <w:t>个</w:t>
      </w:r>
      <w:r w:rsidR="00406AD5">
        <w:rPr>
          <w:rFonts w:asciiTheme="majorBidi" w:hAnsiTheme="majorBidi" w:cstheme="majorBidi"/>
          <w:lang w:eastAsia="zh-CN"/>
        </w:rPr>
        <w:t>海关主管部门组成的政府间组织，</w:t>
      </w:r>
      <w:r w:rsidR="00406AD5">
        <w:rPr>
          <w:rFonts w:asciiTheme="majorBidi" w:hAnsiTheme="majorBidi" w:cstheme="majorBidi" w:hint="eastAsia"/>
          <w:lang w:eastAsia="zh-CN"/>
        </w:rPr>
        <w:t>为其</w:t>
      </w:r>
      <w:r w:rsidR="00406AD5">
        <w:rPr>
          <w:rFonts w:asciiTheme="majorBidi" w:hAnsiTheme="majorBidi" w:cstheme="majorBidi"/>
          <w:lang w:eastAsia="zh-CN"/>
        </w:rPr>
        <w:t>成员</w:t>
      </w:r>
      <w:r w:rsidR="00A71BEF">
        <w:rPr>
          <w:rFonts w:asciiTheme="majorBidi" w:hAnsiTheme="majorBidi" w:cstheme="majorBidi" w:hint="eastAsia"/>
          <w:lang w:eastAsia="zh-CN"/>
        </w:rPr>
        <w:t>保障</w:t>
      </w:r>
      <w:r w:rsidR="00A71BEF">
        <w:rPr>
          <w:rFonts w:asciiTheme="majorBidi" w:hAnsiTheme="majorBidi" w:cstheme="majorBidi"/>
          <w:lang w:eastAsia="zh-CN"/>
        </w:rPr>
        <w:t>并推动合法贸易、实现收入、保护社会</w:t>
      </w:r>
      <w:r w:rsidR="00406AD5">
        <w:rPr>
          <w:rFonts w:asciiTheme="majorBidi" w:hAnsiTheme="majorBidi" w:cstheme="majorBidi"/>
          <w:lang w:eastAsia="zh-CN"/>
        </w:rPr>
        <w:t>提供</w:t>
      </w:r>
      <w:r w:rsidR="00A71BEF">
        <w:rPr>
          <w:rFonts w:asciiTheme="majorBidi" w:hAnsiTheme="majorBidi" w:cstheme="majorBidi" w:hint="eastAsia"/>
          <w:lang w:eastAsia="zh-CN"/>
        </w:rPr>
        <w:t>引导</w:t>
      </w:r>
      <w:r w:rsidR="00406AD5">
        <w:rPr>
          <w:rFonts w:asciiTheme="majorBidi" w:hAnsiTheme="majorBidi" w:cstheme="majorBidi"/>
          <w:lang w:eastAsia="zh-CN"/>
        </w:rPr>
        <w:t>、指导和支持</w:t>
      </w:r>
      <w:r w:rsidR="00406AD5">
        <w:rPr>
          <w:rFonts w:asciiTheme="majorBidi" w:hAnsiTheme="majorBidi" w:cstheme="majorBidi" w:hint="eastAsia"/>
          <w:lang w:eastAsia="zh-CN"/>
        </w:rPr>
        <w:t>。由于</w:t>
      </w:r>
      <w:r w:rsidR="00406AD5">
        <w:rPr>
          <w:rFonts w:asciiTheme="majorBidi" w:hAnsiTheme="majorBidi" w:cstheme="majorBidi"/>
          <w:lang w:eastAsia="zh-CN"/>
        </w:rPr>
        <w:t>海关主管部门负责</w:t>
      </w:r>
      <w:r w:rsidR="00406AD5">
        <w:rPr>
          <w:rFonts w:asciiTheme="majorBidi" w:hAnsiTheme="majorBidi" w:cstheme="majorBidi" w:hint="eastAsia"/>
          <w:lang w:eastAsia="zh-CN"/>
        </w:rPr>
        <w:t>防止</w:t>
      </w:r>
      <w:r w:rsidR="00406AD5">
        <w:rPr>
          <w:rFonts w:asciiTheme="majorBidi" w:hAnsiTheme="majorBidi" w:cstheme="majorBidi"/>
          <w:lang w:eastAsia="zh-CN"/>
        </w:rPr>
        <w:t>国家边界</w:t>
      </w:r>
      <w:r w:rsidR="00406AD5">
        <w:rPr>
          <w:rFonts w:asciiTheme="majorBidi" w:hAnsiTheme="majorBidi" w:cstheme="majorBidi" w:hint="eastAsia"/>
          <w:lang w:eastAsia="zh-CN"/>
        </w:rPr>
        <w:t>非法</w:t>
      </w:r>
      <w:r w:rsidR="00406AD5">
        <w:rPr>
          <w:rFonts w:asciiTheme="majorBidi" w:hAnsiTheme="majorBidi" w:cstheme="majorBidi"/>
          <w:lang w:eastAsia="zh-CN"/>
        </w:rPr>
        <w:t>流入仿造和盗版货物，</w:t>
      </w:r>
      <w:r w:rsidR="00406AD5">
        <w:rPr>
          <w:rFonts w:asciiTheme="majorBidi" w:hAnsiTheme="majorBidi" w:cstheme="majorBidi" w:hint="eastAsia"/>
          <w:lang w:eastAsia="zh-CN"/>
        </w:rPr>
        <w:t>WCO</w:t>
      </w:r>
      <w:r w:rsidR="00A71BEF">
        <w:rPr>
          <w:rFonts w:asciiTheme="majorBidi" w:hAnsiTheme="majorBidi" w:cstheme="majorBidi" w:hint="eastAsia"/>
          <w:lang w:eastAsia="zh-CN"/>
        </w:rPr>
        <w:t>牵头了</w:t>
      </w:r>
      <w:r w:rsidR="00406AD5">
        <w:rPr>
          <w:rFonts w:asciiTheme="majorBidi" w:hAnsiTheme="majorBidi" w:cstheme="majorBidi"/>
          <w:lang w:eastAsia="zh-CN"/>
        </w:rPr>
        <w:t>全球为打击这类犯罪所开展的工作的讨论。这</w:t>
      </w:r>
      <w:r w:rsidR="00406AD5">
        <w:rPr>
          <w:rFonts w:asciiTheme="majorBidi" w:hAnsiTheme="majorBidi" w:cstheme="majorBidi" w:hint="eastAsia"/>
          <w:lang w:eastAsia="zh-CN"/>
        </w:rPr>
        <w:t>包括完善</w:t>
      </w:r>
      <w:r w:rsidR="00406AD5">
        <w:rPr>
          <w:rFonts w:asciiTheme="majorBidi" w:hAnsiTheme="majorBidi" w:cstheme="majorBidi"/>
          <w:lang w:eastAsia="zh-CN"/>
        </w:rPr>
        <w:t>执法方法</w:t>
      </w:r>
      <w:r w:rsidR="00A71BEF">
        <w:rPr>
          <w:rFonts w:asciiTheme="majorBidi" w:hAnsiTheme="majorBidi" w:cstheme="majorBidi" w:hint="eastAsia"/>
          <w:lang w:eastAsia="zh-CN"/>
        </w:rPr>
        <w:t>和</w:t>
      </w:r>
      <w:r w:rsidR="00406AD5">
        <w:rPr>
          <w:rFonts w:asciiTheme="majorBidi" w:hAnsiTheme="majorBidi" w:cstheme="majorBidi"/>
          <w:lang w:eastAsia="zh-CN"/>
        </w:rPr>
        <w:t>促进海关之间以及</w:t>
      </w:r>
      <w:r w:rsidR="00A71BEF">
        <w:rPr>
          <w:rFonts w:asciiTheme="majorBidi" w:hAnsiTheme="majorBidi" w:cstheme="majorBidi" w:hint="eastAsia"/>
          <w:lang w:eastAsia="zh-CN"/>
        </w:rPr>
        <w:t>海关</w:t>
      </w:r>
      <w:r w:rsidR="00406AD5">
        <w:rPr>
          <w:rFonts w:asciiTheme="majorBidi" w:hAnsiTheme="majorBidi" w:cstheme="majorBidi"/>
          <w:lang w:eastAsia="zh-CN"/>
        </w:rPr>
        <w:t>与私营部门之间</w:t>
      </w:r>
      <w:r w:rsidR="00A71BEF">
        <w:rPr>
          <w:rFonts w:asciiTheme="majorBidi" w:hAnsiTheme="majorBidi" w:cstheme="majorBidi" w:hint="eastAsia"/>
          <w:lang w:eastAsia="zh-CN"/>
        </w:rPr>
        <w:t>的</w:t>
      </w:r>
      <w:r w:rsidR="00406AD5">
        <w:rPr>
          <w:rFonts w:asciiTheme="majorBidi" w:hAnsiTheme="majorBidi" w:cstheme="majorBidi"/>
          <w:lang w:eastAsia="zh-CN"/>
        </w:rPr>
        <w:t>交流</w:t>
      </w:r>
      <w:r w:rsidR="00A71BEF">
        <w:rPr>
          <w:rFonts w:asciiTheme="majorBidi" w:hAnsiTheme="majorBidi" w:cstheme="majorBidi" w:hint="eastAsia"/>
          <w:lang w:eastAsia="zh-CN"/>
        </w:rPr>
        <w:t>，从</w:t>
      </w:r>
      <w:r w:rsidR="00406AD5">
        <w:rPr>
          <w:rFonts w:asciiTheme="majorBidi" w:hAnsiTheme="majorBidi" w:cstheme="majorBidi"/>
          <w:lang w:eastAsia="zh-CN"/>
        </w:rPr>
        <w:t>而为打击仿造和盗版</w:t>
      </w:r>
      <w:r w:rsidR="00A71BEF">
        <w:rPr>
          <w:rFonts w:asciiTheme="majorBidi" w:hAnsiTheme="majorBidi" w:cstheme="majorBidi" w:hint="eastAsia"/>
          <w:lang w:eastAsia="zh-CN"/>
        </w:rPr>
        <w:t>加大工作力度</w:t>
      </w:r>
      <w:r w:rsidR="00406AD5">
        <w:rPr>
          <w:rFonts w:asciiTheme="majorBidi" w:hAnsiTheme="majorBidi" w:cstheme="majorBidi"/>
          <w:lang w:eastAsia="zh-CN"/>
        </w:rPr>
        <w:t>。</w:t>
      </w:r>
    </w:p>
    <w:p w:rsidR="00406AD5" w:rsidRDefault="008E3CD6" w:rsidP="00A05BD2">
      <w:pPr>
        <w:ind w:firstLineChars="200" w:firstLine="480"/>
        <w:jc w:val="both"/>
        <w:rPr>
          <w:lang w:eastAsia="zh-CN"/>
        </w:rPr>
      </w:pPr>
      <w:r>
        <w:rPr>
          <w:rFonts w:hint="eastAsia"/>
          <w:lang w:eastAsia="zh-CN"/>
        </w:rPr>
        <w:t>引起</w:t>
      </w:r>
      <w:r>
        <w:rPr>
          <w:lang w:eastAsia="zh-CN"/>
        </w:rPr>
        <w:t>海关官员和全球业界</w:t>
      </w:r>
      <w:r w:rsidR="00A71BEF">
        <w:rPr>
          <w:rFonts w:hint="eastAsia"/>
          <w:lang w:eastAsia="zh-CN"/>
        </w:rPr>
        <w:t>的</w:t>
      </w:r>
      <w:r>
        <w:rPr>
          <w:lang w:eastAsia="zh-CN"/>
        </w:rPr>
        <w:t>关注并确保他们提高对仿造产品的警惕性是</w:t>
      </w:r>
      <w:r>
        <w:rPr>
          <w:rFonts w:hint="eastAsia"/>
          <w:lang w:eastAsia="zh-CN"/>
        </w:rPr>
        <w:t>WCO IPR</w:t>
      </w:r>
      <w:r>
        <w:rPr>
          <w:rFonts w:hint="eastAsia"/>
          <w:lang w:eastAsia="zh-CN"/>
        </w:rPr>
        <w:t>和</w:t>
      </w:r>
      <w:r>
        <w:rPr>
          <w:lang w:eastAsia="zh-CN"/>
        </w:rPr>
        <w:t>健康与安全项目的核心。</w:t>
      </w:r>
      <w:r>
        <w:rPr>
          <w:rFonts w:hint="eastAsia"/>
          <w:lang w:eastAsia="zh-CN"/>
        </w:rPr>
        <w:t>W</w:t>
      </w:r>
      <w:r>
        <w:rPr>
          <w:lang w:eastAsia="zh-CN"/>
        </w:rPr>
        <w:t>CO</w:t>
      </w:r>
      <w:r>
        <w:rPr>
          <w:rFonts w:hint="eastAsia"/>
          <w:lang w:eastAsia="zh-CN"/>
        </w:rPr>
        <w:t>将</w:t>
      </w:r>
      <w:r>
        <w:rPr>
          <w:lang w:eastAsia="zh-CN"/>
        </w:rPr>
        <w:t>保护</w:t>
      </w:r>
      <w:r>
        <w:rPr>
          <w:rFonts w:hint="eastAsia"/>
          <w:lang w:eastAsia="zh-CN"/>
        </w:rPr>
        <w:t>消费者</w:t>
      </w:r>
      <w:r>
        <w:rPr>
          <w:lang w:eastAsia="zh-CN"/>
        </w:rPr>
        <w:t>健康和安全作为首要任务，特别积极地开展能力建设活动并开发各类执法工具。</w:t>
      </w:r>
    </w:p>
    <w:p w:rsidR="00406AD5" w:rsidRDefault="008E3CD6" w:rsidP="002B151D">
      <w:pPr>
        <w:ind w:firstLineChars="200" w:firstLine="480"/>
        <w:jc w:val="both"/>
        <w:rPr>
          <w:lang w:eastAsia="zh-CN"/>
        </w:rPr>
      </w:pPr>
      <w:r>
        <w:rPr>
          <w:lang w:eastAsia="zh-CN"/>
        </w:rPr>
        <w:t>WCO</w:t>
      </w:r>
      <w:r>
        <w:rPr>
          <w:rFonts w:hint="eastAsia"/>
          <w:lang w:eastAsia="zh-CN"/>
        </w:rPr>
        <w:t>认识</w:t>
      </w:r>
      <w:r>
        <w:rPr>
          <w:lang w:eastAsia="zh-CN"/>
        </w:rPr>
        <w:t>到与私营部门合作的重要性，因此与业界成员及协会密切合作，评估其需求和处理</w:t>
      </w:r>
      <w:r w:rsidR="00A71BEF">
        <w:rPr>
          <w:rFonts w:hint="eastAsia"/>
          <w:lang w:eastAsia="zh-CN"/>
        </w:rPr>
        <w:t>问题</w:t>
      </w:r>
      <w:r>
        <w:rPr>
          <w:lang w:eastAsia="zh-CN"/>
        </w:rPr>
        <w:t>时遇到的困难。</w:t>
      </w:r>
      <w:r>
        <w:rPr>
          <w:rFonts w:hint="eastAsia"/>
          <w:lang w:eastAsia="zh-CN"/>
        </w:rPr>
        <w:t>W</w:t>
      </w:r>
      <w:r>
        <w:rPr>
          <w:lang w:eastAsia="zh-CN"/>
        </w:rPr>
        <w:t>CO</w:t>
      </w:r>
      <w:r>
        <w:rPr>
          <w:rFonts w:hint="eastAsia"/>
          <w:lang w:eastAsia="zh-CN"/>
        </w:rPr>
        <w:t>定期</w:t>
      </w:r>
      <w:r>
        <w:rPr>
          <w:lang w:eastAsia="zh-CN"/>
        </w:rPr>
        <w:t>邀请</w:t>
      </w:r>
      <w:r w:rsidR="00E93207">
        <w:rPr>
          <w:lang w:eastAsia="zh-CN"/>
        </w:rPr>
        <w:t>所有权人</w:t>
      </w:r>
      <w:r>
        <w:rPr>
          <w:lang w:eastAsia="zh-CN"/>
        </w:rPr>
        <w:t>参加各类</w:t>
      </w:r>
      <w:r>
        <w:rPr>
          <w:rFonts w:hint="eastAsia"/>
          <w:lang w:eastAsia="zh-CN"/>
        </w:rPr>
        <w:t>反</w:t>
      </w:r>
      <w:r>
        <w:rPr>
          <w:lang w:eastAsia="zh-CN"/>
        </w:rPr>
        <w:t>仿造活动，如现场作业、区域或国家研讨会，并开发了在线工具、公共成员界面（</w:t>
      </w:r>
      <w:r>
        <w:rPr>
          <w:rFonts w:hint="eastAsia"/>
          <w:lang w:eastAsia="zh-CN"/>
        </w:rPr>
        <w:t>IPM</w:t>
      </w:r>
      <w:r>
        <w:rPr>
          <w:lang w:eastAsia="zh-CN"/>
        </w:rPr>
        <w:t>）</w:t>
      </w:r>
      <w:r>
        <w:rPr>
          <w:rFonts w:hint="eastAsia"/>
          <w:lang w:eastAsia="zh-CN"/>
        </w:rPr>
        <w:t>，</w:t>
      </w:r>
      <w:r>
        <w:rPr>
          <w:lang w:eastAsia="zh-CN"/>
        </w:rPr>
        <w:t>使海关人员配备</w:t>
      </w:r>
      <w:r>
        <w:rPr>
          <w:rFonts w:hint="eastAsia"/>
          <w:lang w:eastAsia="zh-CN"/>
        </w:rPr>
        <w:t>检测仿造</w:t>
      </w:r>
      <w:r>
        <w:rPr>
          <w:lang w:eastAsia="zh-CN"/>
        </w:rPr>
        <w:t>和盗版产品的手段并与各方经济力量进行</w:t>
      </w:r>
      <w:r w:rsidR="00766E9E">
        <w:rPr>
          <w:lang w:eastAsia="zh-CN"/>
        </w:rPr>
        <w:t>实时</w:t>
      </w:r>
      <w:r>
        <w:rPr>
          <w:lang w:eastAsia="zh-CN"/>
        </w:rPr>
        <w:t>沟通。</w:t>
      </w:r>
    </w:p>
    <w:p w:rsidR="00406AD5" w:rsidRDefault="000B1889" w:rsidP="00766E9E">
      <w:pPr>
        <w:ind w:firstLineChars="200" w:firstLine="480"/>
        <w:jc w:val="both"/>
        <w:rPr>
          <w:lang w:eastAsia="zh-CN"/>
        </w:rPr>
      </w:pPr>
      <w:r>
        <w:rPr>
          <w:rFonts w:hint="eastAsia"/>
          <w:lang w:eastAsia="zh-CN"/>
        </w:rPr>
        <w:t>大规模</w:t>
      </w:r>
      <w:r>
        <w:rPr>
          <w:lang w:eastAsia="zh-CN"/>
        </w:rPr>
        <w:t>作业对于</w:t>
      </w:r>
      <w:r>
        <w:rPr>
          <w:rFonts w:hint="eastAsia"/>
          <w:lang w:eastAsia="zh-CN"/>
        </w:rPr>
        <w:t>WCO</w:t>
      </w:r>
      <w:r>
        <w:rPr>
          <w:rFonts w:hint="eastAsia"/>
          <w:lang w:eastAsia="zh-CN"/>
        </w:rPr>
        <w:t>反</w:t>
      </w:r>
      <w:r>
        <w:rPr>
          <w:lang w:eastAsia="zh-CN"/>
        </w:rPr>
        <w:t>仿造举措发挥</w:t>
      </w:r>
      <w:r w:rsidR="00766E9E">
        <w:rPr>
          <w:rFonts w:hint="eastAsia"/>
          <w:lang w:eastAsia="zh-CN"/>
        </w:rPr>
        <w:t>着</w:t>
      </w:r>
      <w:r>
        <w:rPr>
          <w:lang w:eastAsia="zh-CN"/>
        </w:rPr>
        <w:t>重要的作用。</w:t>
      </w:r>
      <w:r>
        <w:rPr>
          <w:rFonts w:hint="eastAsia"/>
          <w:lang w:eastAsia="zh-CN"/>
        </w:rPr>
        <w:t>大量</w:t>
      </w:r>
      <w:r>
        <w:rPr>
          <w:lang w:eastAsia="zh-CN"/>
        </w:rPr>
        <w:t>海关主管部门</w:t>
      </w:r>
      <w:r w:rsidR="00766E9E">
        <w:rPr>
          <w:rFonts w:hint="eastAsia"/>
          <w:lang w:eastAsia="zh-CN"/>
        </w:rPr>
        <w:t>同步</w:t>
      </w:r>
      <w:r>
        <w:rPr>
          <w:lang w:eastAsia="zh-CN"/>
        </w:rPr>
        <w:t>提高打</w:t>
      </w:r>
      <w:r w:rsidR="00766E9E">
        <w:rPr>
          <w:lang w:eastAsia="zh-CN"/>
        </w:rPr>
        <w:t>击仿造产品的执法能力，以便对全球仿造活动进行量化并确定性质。仅</w:t>
      </w:r>
      <w:r>
        <w:rPr>
          <w:rFonts w:hint="eastAsia"/>
          <w:lang w:eastAsia="zh-CN"/>
        </w:rPr>
        <w:t>2013</w:t>
      </w:r>
      <w:r>
        <w:rPr>
          <w:rFonts w:hint="eastAsia"/>
          <w:lang w:eastAsia="zh-CN"/>
        </w:rPr>
        <w:t>年海关</w:t>
      </w:r>
      <w:r>
        <w:rPr>
          <w:lang w:eastAsia="zh-CN"/>
        </w:rPr>
        <w:t>主管部门在非洲区域的作业和拉丁美洲区域的作业就截获了</w:t>
      </w:r>
      <w:r>
        <w:rPr>
          <w:rFonts w:hint="eastAsia"/>
          <w:lang w:eastAsia="zh-CN"/>
        </w:rPr>
        <w:t>11</w:t>
      </w:r>
      <w:r>
        <w:rPr>
          <w:rFonts w:hint="eastAsia"/>
          <w:lang w:eastAsia="zh-CN"/>
        </w:rPr>
        <w:t>亿</w:t>
      </w:r>
      <w:r>
        <w:rPr>
          <w:lang w:eastAsia="zh-CN"/>
        </w:rPr>
        <w:t>项仿造产品。</w:t>
      </w:r>
    </w:p>
    <w:p w:rsidR="00E54E79" w:rsidRDefault="001B05CD" w:rsidP="00766E9E">
      <w:pPr>
        <w:ind w:firstLineChars="200" w:firstLine="480"/>
        <w:jc w:val="both"/>
        <w:rPr>
          <w:color w:val="000000"/>
          <w:lang w:eastAsia="zh-CN"/>
        </w:rPr>
      </w:pPr>
      <w:r>
        <w:rPr>
          <w:color w:val="000000"/>
          <w:lang w:eastAsia="zh-CN"/>
        </w:rPr>
        <w:t>WCO</w:t>
      </w:r>
      <w:r w:rsidR="000B1889">
        <w:rPr>
          <w:rFonts w:hint="eastAsia"/>
          <w:color w:val="000000"/>
          <w:lang w:eastAsia="zh-CN"/>
        </w:rPr>
        <w:t>还</w:t>
      </w:r>
      <w:r w:rsidR="000B1889">
        <w:rPr>
          <w:color w:val="000000"/>
          <w:lang w:eastAsia="zh-CN"/>
        </w:rPr>
        <w:t>开发了全球</w:t>
      </w:r>
      <w:r w:rsidR="000B1889">
        <w:rPr>
          <w:rFonts w:hint="eastAsia"/>
          <w:color w:val="000000"/>
          <w:lang w:eastAsia="zh-CN"/>
        </w:rPr>
        <w:t>在线检测</w:t>
      </w:r>
      <w:r w:rsidR="000B1889">
        <w:rPr>
          <w:color w:val="000000"/>
          <w:lang w:eastAsia="zh-CN"/>
        </w:rPr>
        <w:t>工具</w:t>
      </w:r>
      <w:r w:rsidR="000B1889">
        <w:rPr>
          <w:rFonts w:hint="eastAsia"/>
          <w:color w:val="000000"/>
          <w:lang w:eastAsia="zh-CN"/>
        </w:rPr>
        <w:t>IPM</w:t>
      </w:r>
      <w:r w:rsidR="000B1889">
        <w:rPr>
          <w:rFonts w:hint="eastAsia"/>
          <w:color w:val="000000"/>
          <w:lang w:eastAsia="zh-CN"/>
        </w:rPr>
        <w:t>，</w:t>
      </w:r>
      <w:r w:rsidR="000B1889">
        <w:rPr>
          <w:color w:val="000000"/>
          <w:lang w:eastAsia="zh-CN"/>
        </w:rPr>
        <w:t>旨在让前线海关人员方便区分真品及伪造复制。</w:t>
      </w:r>
      <w:r w:rsidR="000B1889">
        <w:rPr>
          <w:rFonts w:hint="eastAsia"/>
          <w:color w:val="000000"/>
          <w:lang w:eastAsia="zh-CN"/>
        </w:rPr>
        <w:t>自</w:t>
      </w:r>
      <w:r w:rsidR="000B1889">
        <w:rPr>
          <w:rFonts w:hint="eastAsia"/>
          <w:color w:val="000000"/>
          <w:lang w:eastAsia="zh-CN"/>
        </w:rPr>
        <w:t>2010</w:t>
      </w:r>
      <w:r w:rsidR="000B1889">
        <w:rPr>
          <w:rFonts w:hint="eastAsia"/>
          <w:color w:val="000000"/>
          <w:lang w:eastAsia="zh-CN"/>
        </w:rPr>
        <w:t>年</w:t>
      </w:r>
      <w:r w:rsidR="000B1889">
        <w:rPr>
          <w:color w:val="000000"/>
          <w:lang w:eastAsia="zh-CN"/>
        </w:rPr>
        <w:t>面世以来，</w:t>
      </w:r>
      <w:r w:rsidR="000B1889">
        <w:rPr>
          <w:rFonts w:hint="eastAsia"/>
          <w:color w:val="000000"/>
          <w:lang w:eastAsia="zh-CN"/>
        </w:rPr>
        <w:t>IPM</w:t>
      </w:r>
      <w:r w:rsidR="000B1889">
        <w:rPr>
          <w:rFonts w:hint="eastAsia"/>
          <w:color w:val="000000"/>
          <w:lang w:eastAsia="zh-CN"/>
        </w:rPr>
        <w:t>已</w:t>
      </w:r>
      <w:r w:rsidR="000B1889">
        <w:rPr>
          <w:color w:val="000000"/>
          <w:lang w:eastAsia="zh-CN"/>
        </w:rPr>
        <w:t>成为</w:t>
      </w:r>
      <w:r w:rsidR="000B1889">
        <w:rPr>
          <w:rFonts w:hint="eastAsia"/>
          <w:color w:val="000000"/>
          <w:lang w:eastAsia="zh-CN"/>
        </w:rPr>
        <w:t>现场</w:t>
      </w:r>
      <w:r w:rsidR="000B1889">
        <w:rPr>
          <w:color w:val="000000"/>
          <w:lang w:eastAsia="zh-CN"/>
        </w:rPr>
        <w:t>海关人员</w:t>
      </w:r>
      <w:r w:rsidR="000B1889">
        <w:rPr>
          <w:rFonts w:hint="eastAsia"/>
          <w:color w:val="000000"/>
          <w:lang w:eastAsia="zh-CN"/>
        </w:rPr>
        <w:t>和</w:t>
      </w:r>
      <w:r w:rsidR="000B1889">
        <w:rPr>
          <w:color w:val="000000"/>
          <w:lang w:eastAsia="zh-CN"/>
        </w:rPr>
        <w:t>私营部门之间开展实时通信的核心手段</w:t>
      </w:r>
      <w:r w:rsidR="000B1889">
        <w:rPr>
          <w:rFonts w:hint="eastAsia"/>
          <w:color w:val="000000"/>
          <w:lang w:eastAsia="zh-CN"/>
        </w:rPr>
        <w:t>，</w:t>
      </w:r>
      <w:r w:rsidR="000B1889">
        <w:rPr>
          <w:color w:val="000000"/>
          <w:lang w:eastAsia="zh-CN"/>
        </w:rPr>
        <w:t>使他们得以</w:t>
      </w:r>
      <w:r w:rsidR="00766E9E">
        <w:rPr>
          <w:rFonts w:hint="eastAsia"/>
          <w:color w:val="000000"/>
          <w:lang w:eastAsia="zh-CN"/>
        </w:rPr>
        <w:t>实时</w:t>
      </w:r>
      <w:r w:rsidR="000B1889">
        <w:rPr>
          <w:color w:val="000000"/>
          <w:lang w:eastAsia="zh-CN"/>
        </w:rPr>
        <w:t>传递重要信息</w:t>
      </w:r>
      <w:r w:rsidR="000B1889">
        <w:rPr>
          <w:rFonts w:hint="eastAsia"/>
          <w:color w:val="000000"/>
          <w:lang w:eastAsia="zh-CN"/>
        </w:rPr>
        <w:t>，</w:t>
      </w:r>
      <w:r w:rsidR="000B1889">
        <w:rPr>
          <w:color w:val="000000"/>
          <w:lang w:eastAsia="zh-CN"/>
        </w:rPr>
        <w:t>从而截获仿造货物。</w:t>
      </w:r>
    </w:p>
    <w:p w:rsidR="00485156" w:rsidRDefault="000B1889" w:rsidP="00766E9E">
      <w:pPr>
        <w:ind w:firstLineChars="200" w:firstLine="480"/>
        <w:jc w:val="both"/>
        <w:rPr>
          <w:lang w:eastAsia="zh-CN"/>
        </w:rPr>
      </w:pPr>
      <w:r>
        <w:rPr>
          <w:rFonts w:hint="eastAsia"/>
          <w:color w:val="000000"/>
          <w:lang w:eastAsia="zh-CN"/>
        </w:rPr>
        <w:t>在</w:t>
      </w:r>
      <w:r w:rsidR="00766E9E">
        <w:rPr>
          <w:rFonts w:hint="eastAsia"/>
          <w:color w:val="000000"/>
          <w:lang w:eastAsia="zh-CN"/>
        </w:rPr>
        <w:t>移动</w:t>
      </w:r>
      <w:r w:rsidR="00766E9E">
        <w:rPr>
          <w:rFonts w:hint="eastAsia"/>
          <w:color w:val="000000"/>
          <w:lang w:eastAsia="zh-CN"/>
        </w:rPr>
        <w:t>IPM</w:t>
      </w:r>
      <w:r>
        <w:rPr>
          <w:color w:val="000000"/>
          <w:lang w:eastAsia="zh-CN"/>
        </w:rPr>
        <w:t>最近推出</w:t>
      </w:r>
      <w:r>
        <w:rPr>
          <w:rFonts w:hint="eastAsia"/>
          <w:color w:val="000000"/>
          <w:lang w:eastAsia="zh-CN"/>
        </w:rPr>
        <w:t>后</w:t>
      </w:r>
      <w:r w:rsidR="00766E9E">
        <w:rPr>
          <w:rFonts w:hint="eastAsia"/>
          <w:color w:val="000000"/>
          <w:lang w:eastAsia="zh-CN"/>
        </w:rPr>
        <w:t>，</w:t>
      </w:r>
      <w:r>
        <w:rPr>
          <w:color w:val="000000"/>
          <w:lang w:eastAsia="zh-CN"/>
        </w:rPr>
        <w:t>现场</w:t>
      </w:r>
      <w:r>
        <w:rPr>
          <w:rFonts w:hint="eastAsia"/>
          <w:color w:val="000000"/>
          <w:lang w:eastAsia="zh-CN"/>
        </w:rPr>
        <w:t>海关</w:t>
      </w:r>
      <w:r>
        <w:rPr>
          <w:color w:val="000000"/>
          <w:lang w:eastAsia="zh-CN"/>
        </w:rPr>
        <w:t>人员可以通过移动</w:t>
      </w:r>
      <w:r>
        <w:rPr>
          <w:rFonts w:hint="eastAsia"/>
          <w:color w:val="000000"/>
          <w:lang w:eastAsia="zh-CN"/>
        </w:rPr>
        <w:t>装置</w:t>
      </w:r>
      <w:r>
        <w:rPr>
          <w:color w:val="000000"/>
          <w:lang w:eastAsia="zh-CN"/>
        </w:rPr>
        <w:t>访问</w:t>
      </w:r>
      <w:r>
        <w:rPr>
          <w:rFonts w:hint="eastAsia"/>
          <w:color w:val="000000"/>
          <w:lang w:eastAsia="zh-CN"/>
        </w:rPr>
        <w:t>IPM</w:t>
      </w:r>
      <w:r>
        <w:rPr>
          <w:rFonts w:hint="eastAsia"/>
          <w:color w:val="000000"/>
          <w:lang w:eastAsia="zh-CN"/>
        </w:rPr>
        <w:t>，</w:t>
      </w:r>
      <w:r>
        <w:rPr>
          <w:color w:val="000000"/>
          <w:lang w:eastAsia="zh-CN"/>
        </w:rPr>
        <w:t>并接收数据库中包含的所有相关信息。</w:t>
      </w:r>
      <w:r>
        <w:rPr>
          <w:rFonts w:hint="eastAsia"/>
          <w:color w:val="000000"/>
          <w:lang w:eastAsia="zh-CN"/>
        </w:rPr>
        <w:t>新</w:t>
      </w:r>
      <w:r>
        <w:rPr>
          <w:color w:val="000000"/>
          <w:lang w:eastAsia="zh-CN"/>
        </w:rPr>
        <w:t>的版本使他们能够利用移动设备扫描</w:t>
      </w:r>
      <w:r>
        <w:rPr>
          <w:rFonts w:hint="eastAsia"/>
          <w:color w:val="000000"/>
          <w:lang w:eastAsia="zh-CN"/>
        </w:rPr>
        <w:t>数百万</w:t>
      </w:r>
      <w:r>
        <w:rPr>
          <w:color w:val="000000"/>
          <w:lang w:eastAsia="zh-CN"/>
        </w:rPr>
        <w:t>产品之上</w:t>
      </w:r>
      <w:r w:rsidR="00766E9E">
        <w:rPr>
          <w:rFonts w:hint="eastAsia"/>
          <w:color w:val="000000"/>
          <w:lang w:eastAsia="zh-CN"/>
        </w:rPr>
        <w:t>符合</w:t>
      </w:r>
      <w:r>
        <w:rPr>
          <w:color w:val="000000"/>
          <w:lang w:eastAsia="zh-CN"/>
        </w:rPr>
        <w:t>行业标准</w:t>
      </w:r>
      <w:r w:rsidR="00766E9E">
        <w:rPr>
          <w:color w:val="000000"/>
          <w:lang w:eastAsia="zh-CN"/>
        </w:rPr>
        <w:t>的</w:t>
      </w:r>
      <w:r>
        <w:rPr>
          <w:rFonts w:hint="eastAsia"/>
          <w:color w:val="000000"/>
          <w:lang w:eastAsia="zh-CN"/>
        </w:rPr>
        <w:t>GSI</w:t>
      </w:r>
      <w:r>
        <w:rPr>
          <w:rFonts w:hint="eastAsia"/>
          <w:color w:val="000000"/>
          <w:lang w:eastAsia="zh-CN"/>
        </w:rPr>
        <w:t>条形码，</w:t>
      </w:r>
      <w:r>
        <w:rPr>
          <w:color w:val="000000"/>
          <w:lang w:eastAsia="zh-CN"/>
        </w:rPr>
        <w:t>并以更高效的方式搜索产品数据库。</w:t>
      </w:r>
      <w:r>
        <w:rPr>
          <w:rFonts w:hint="eastAsia"/>
          <w:color w:val="000000"/>
          <w:lang w:eastAsia="zh-CN"/>
        </w:rPr>
        <w:t>此外</w:t>
      </w:r>
      <w:r>
        <w:rPr>
          <w:color w:val="000000"/>
          <w:lang w:eastAsia="zh-CN"/>
        </w:rPr>
        <w:t>，扫描条形码将自动连接至</w:t>
      </w:r>
      <w:r>
        <w:rPr>
          <w:rFonts w:hint="eastAsia"/>
          <w:color w:val="000000"/>
          <w:lang w:eastAsia="zh-CN"/>
        </w:rPr>
        <w:t>与</w:t>
      </w:r>
      <w:r>
        <w:rPr>
          <w:color w:val="000000"/>
          <w:lang w:eastAsia="zh-CN"/>
        </w:rPr>
        <w:t>所控制产品相关的认证部门。</w:t>
      </w:r>
      <w:r>
        <w:rPr>
          <w:rFonts w:hint="eastAsia"/>
          <w:color w:val="000000"/>
          <w:lang w:eastAsia="zh-CN"/>
        </w:rPr>
        <w:t>新</w:t>
      </w:r>
      <w:r>
        <w:rPr>
          <w:color w:val="000000"/>
          <w:lang w:eastAsia="zh-CN"/>
        </w:rPr>
        <w:t>的功能被称为</w:t>
      </w:r>
      <w:r>
        <w:rPr>
          <w:rFonts w:hint="eastAsia"/>
          <w:color w:val="000000"/>
          <w:lang w:eastAsia="zh-CN"/>
        </w:rPr>
        <w:t>IPM</w:t>
      </w:r>
      <w:r w:rsidRPr="000B1889">
        <w:rPr>
          <w:lang w:eastAsia="zh-CN"/>
        </w:rPr>
        <w:t xml:space="preserve"> </w:t>
      </w:r>
      <w:r w:rsidRPr="000B1889">
        <w:rPr>
          <w:color w:val="000000"/>
          <w:lang w:eastAsia="zh-CN"/>
        </w:rPr>
        <w:t xml:space="preserve">Connected </w:t>
      </w:r>
      <w:r w:rsidR="00E54E79" w:rsidRPr="00E54E79">
        <w:rPr>
          <w:color w:val="000000"/>
          <w:lang w:eastAsia="zh-CN"/>
        </w:rPr>
        <w:t>–</w:t>
      </w:r>
      <w:r w:rsidRPr="000B1889">
        <w:rPr>
          <w:color w:val="000000"/>
          <w:lang w:eastAsia="zh-CN"/>
        </w:rPr>
        <w:t xml:space="preserve"> </w:t>
      </w:r>
      <w:r>
        <w:rPr>
          <w:rFonts w:hint="eastAsia"/>
          <w:color w:val="000000"/>
          <w:lang w:eastAsia="zh-CN"/>
        </w:rPr>
        <w:t>与</w:t>
      </w:r>
      <w:r>
        <w:rPr>
          <w:rFonts w:hint="eastAsia"/>
          <w:color w:val="000000"/>
          <w:lang w:eastAsia="zh-CN"/>
        </w:rPr>
        <w:t>IPM</w:t>
      </w:r>
      <w:r>
        <w:rPr>
          <w:rFonts w:hint="eastAsia"/>
          <w:color w:val="000000"/>
          <w:lang w:eastAsia="zh-CN"/>
        </w:rPr>
        <w:t>相</w:t>
      </w:r>
      <w:r>
        <w:rPr>
          <w:color w:val="000000"/>
          <w:lang w:eastAsia="zh-CN"/>
        </w:rPr>
        <w:t>连的全球安全</w:t>
      </w:r>
      <w:r>
        <w:rPr>
          <w:rFonts w:hint="eastAsia"/>
          <w:color w:val="000000"/>
          <w:lang w:eastAsia="zh-CN"/>
        </w:rPr>
        <w:t>功能</w:t>
      </w:r>
      <w:r>
        <w:rPr>
          <w:color w:val="000000"/>
          <w:lang w:eastAsia="zh-CN"/>
        </w:rPr>
        <w:t>提供</w:t>
      </w:r>
      <w:r w:rsidR="00E54E79">
        <w:rPr>
          <w:rFonts w:hint="eastAsia"/>
          <w:color w:val="000000"/>
          <w:lang w:eastAsia="zh-CN"/>
        </w:rPr>
        <w:t>方网络（</w:t>
      </w:r>
      <w:r w:rsidR="00E54E79">
        <w:rPr>
          <w:rFonts w:hint="eastAsia"/>
          <w:color w:val="000000"/>
          <w:lang w:eastAsia="zh-CN"/>
        </w:rPr>
        <w:t>SFP</w:t>
      </w:r>
      <w:r w:rsidR="00E54E79">
        <w:rPr>
          <w:color w:val="000000"/>
          <w:lang w:eastAsia="zh-CN"/>
        </w:rPr>
        <w:t>）</w:t>
      </w:r>
      <w:r w:rsidR="00E54E79">
        <w:rPr>
          <w:rFonts w:hint="eastAsia"/>
          <w:color w:val="000000"/>
          <w:lang w:eastAsia="zh-CN"/>
        </w:rPr>
        <w:t>。</w:t>
      </w:r>
      <w:r w:rsidR="00E54E79">
        <w:rPr>
          <w:color w:val="000000"/>
          <w:lang w:eastAsia="zh-CN"/>
        </w:rPr>
        <w:t>随着</w:t>
      </w:r>
      <w:r w:rsidR="00E54E79">
        <w:rPr>
          <w:rFonts w:hint="eastAsia"/>
          <w:color w:val="000000"/>
          <w:lang w:eastAsia="zh-CN"/>
        </w:rPr>
        <w:t>SFP</w:t>
      </w:r>
      <w:r w:rsidR="00E54E79">
        <w:rPr>
          <w:rFonts w:hint="eastAsia"/>
          <w:color w:val="000000"/>
          <w:lang w:eastAsia="zh-CN"/>
        </w:rPr>
        <w:t>网络</w:t>
      </w:r>
      <w:r w:rsidR="00E54E79">
        <w:rPr>
          <w:color w:val="000000"/>
          <w:lang w:eastAsia="zh-CN"/>
        </w:rPr>
        <w:t>的扩大，大量</w:t>
      </w:r>
      <w:r w:rsidR="00766E9E">
        <w:rPr>
          <w:rFonts w:hint="eastAsia"/>
          <w:color w:val="000000"/>
          <w:lang w:eastAsia="zh-CN"/>
        </w:rPr>
        <w:t>所有权人已</w:t>
      </w:r>
      <w:r w:rsidR="00E54E79">
        <w:rPr>
          <w:color w:val="000000"/>
          <w:lang w:eastAsia="zh-CN"/>
        </w:rPr>
        <w:t>加盟</w:t>
      </w:r>
      <w:r w:rsidR="00E54E79">
        <w:rPr>
          <w:rFonts w:hint="eastAsia"/>
          <w:color w:val="000000"/>
          <w:lang w:eastAsia="zh-CN"/>
        </w:rPr>
        <w:t>IPM</w:t>
      </w:r>
      <w:r w:rsidR="00E54E79">
        <w:rPr>
          <w:rFonts w:hint="eastAsia"/>
          <w:color w:val="000000"/>
          <w:lang w:eastAsia="zh-CN"/>
        </w:rPr>
        <w:t>，</w:t>
      </w:r>
      <w:r w:rsidR="00E54E79">
        <w:rPr>
          <w:color w:val="000000"/>
          <w:lang w:eastAsia="zh-CN"/>
        </w:rPr>
        <w:t>使系统中的品牌</w:t>
      </w:r>
      <w:r w:rsidR="00E54E79">
        <w:rPr>
          <w:rFonts w:hint="eastAsia"/>
          <w:color w:val="000000"/>
          <w:lang w:eastAsia="zh-CN"/>
        </w:rPr>
        <w:t>数量</w:t>
      </w:r>
      <w:r w:rsidR="00E54E79">
        <w:rPr>
          <w:color w:val="000000"/>
          <w:lang w:eastAsia="zh-CN"/>
        </w:rPr>
        <w:t>超过</w:t>
      </w:r>
      <w:r w:rsidR="00E54E79">
        <w:rPr>
          <w:rFonts w:hint="eastAsia"/>
          <w:color w:val="000000"/>
          <w:lang w:eastAsia="zh-CN"/>
        </w:rPr>
        <w:t>700</w:t>
      </w:r>
      <w:r w:rsidR="00766E9E">
        <w:rPr>
          <w:rFonts w:hint="eastAsia"/>
          <w:color w:val="000000"/>
          <w:lang w:eastAsia="zh-CN"/>
        </w:rPr>
        <w:t>个</w:t>
      </w:r>
      <w:r w:rsidR="00E54E79">
        <w:rPr>
          <w:rFonts w:hint="eastAsia"/>
          <w:color w:val="000000"/>
          <w:lang w:eastAsia="zh-CN"/>
        </w:rPr>
        <w:t>，</w:t>
      </w:r>
      <w:r w:rsidR="00E54E79">
        <w:rPr>
          <w:color w:val="000000"/>
          <w:lang w:eastAsia="zh-CN"/>
        </w:rPr>
        <w:t>涉及从医药、食品、杀虫剂到快速移动的货物和奢侈品等多个行业</w:t>
      </w:r>
      <w:r w:rsidR="00E54E79">
        <w:rPr>
          <w:lang w:eastAsia="zh-CN"/>
        </w:rPr>
        <w:t>[16]</w:t>
      </w:r>
      <w:r w:rsidR="00E54E79">
        <w:rPr>
          <w:rFonts w:hint="eastAsia"/>
          <w:lang w:eastAsia="zh-CN"/>
        </w:rPr>
        <w:t>。</w:t>
      </w:r>
    </w:p>
    <w:p w:rsidR="0077266D" w:rsidRDefault="0077266D" w:rsidP="00A05BD2">
      <w:pPr>
        <w:pStyle w:val="Heading2"/>
        <w:rPr>
          <w:lang w:eastAsia="zh-CN"/>
        </w:rPr>
      </w:pPr>
      <w:bookmarkStart w:id="72" w:name="_Toc211334011"/>
      <w:bookmarkStart w:id="73" w:name="_Toc404607184"/>
      <w:bookmarkStart w:id="74" w:name="_Toc414094942"/>
      <w:r>
        <w:rPr>
          <w:lang w:eastAsia="zh-CN"/>
        </w:rPr>
        <w:lastRenderedPageBreak/>
        <w:t>5.</w:t>
      </w:r>
      <w:r w:rsidR="00391B60">
        <w:rPr>
          <w:lang w:eastAsia="zh-CN"/>
        </w:rPr>
        <w:t>5</w:t>
      </w:r>
      <w:bookmarkEnd w:id="72"/>
      <w:bookmarkEnd w:id="73"/>
      <w:r w:rsidR="00E54E79">
        <w:rPr>
          <w:lang w:eastAsia="zh-CN"/>
        </w:rPr>
        <w:tab/>
      </w:r>
      <w:r w:rsidR="00E54E79">
        <w:rPr>
          <w:rFonts w:hint="eastAsia"/>
          <w:lang w:eastAsia="zh-CN"/>
        </w:rPr>
        <w:t>欧盟</w:t>
      </w:r>
      <w:bookmarkEnd w:id="74"/>
    </w:p>
    <w:p w:rsidR="00645629" w:rsidRDefault="00E54E79" w:rsidP="00A05BD2">
      <w:pPr>
        <w:ind w:firstLineChars="200" w:firstLine="480"/>
        <w:rPr>
          <w:rFonts w:cs="Helvetica"/>
          <w:szCs w:val="22"/>
          <w:lang w:eastAsia="zh-CN"/>
        </w:rPr>
      </w:pPr>
      <w:r>
        <w:rPr>
          <w:rFonts w:cs="Helvetica" w:hint="eastAsia"/>
          <w:szCs w:val="22"/>
          <w:lang w:eastAsia="zh-CN"/>
        </w:rPr>
        <w:t>仿造</w:t>
      </w:r>
      <w:r>
        <w:rPr>
          <w:rFonts w:cs="Helvetica"/>
          <w:szCs w:val="22"/>
          <w:lang w:eastAsia="zh-CN"/>
        </w:rPr>
        <w:t>问题</w:t>
      </w:r>
      <w:r>
        <w:rPr>
          <w:rFonts w:cs="Helvetica" w:hint="eastAsia"/>
          <w:szCs w:val="22"/>
          <w:lang w:eastAsia="zh-CN"/>
        </w:rPr>
        <w:t>是</w:t>
      </w:r>
      <w:r>
        <w:rPr>
          <w:rFonts w:cs="Helvetica"/>
          <w:szCs w:val="22"/>
          <w:lang w:eastAsia="zh-CN"/>
        </w:rPr>
        <w:t>欧盟多项举措中涉及的问题</w:t>
      </w:r>
      <w:r>
        <w:rPr>
          <w:rFonts w:cs="Helvetica" w:hint="eastAsia"/>
          <w:szCs w:val="22"/>
          <w:lang w:eastAsia="zh-CN"/>
        </w:rPr>
        <w:t>。</w:t>
      </w:r>
      <w:r>
        <w:rPr>
          <w:rFonts w:cs="Helvetica"/>
          <w:szCs w:val="22"/>
          <w:lang w:eastAsia="zh-CN"/>
        </w:rPr>
        <w:t>从</w:t>
      </w:r>
      <w:r>
        <w:rPr>
          <w:rFonts w:cs="Helvetica" w:hint="eastAsia"/>
          <w:szCs w:val="22"/>
          <w:lang w:eastAsia="zh-CN"/>
        </w:rPr>
        <w:t>为</w:t>
      </w:r>
      <w:r w:rsidR="000941B6">
        <w:rPr>
          <w:rFonts w:cs="Helvetica" w:hint="eastAsia"/>
          <w:szCs w:val="22"/>
          <w:lang w:eastAsia="zh-CN"/>
        </w:rPr>
        <w:t>海关当局</w:t>
      </w:r>
      <w:r>
        <w:rPr>
          <w:rFonts w:cs="Helvetica" w:hint="eastAsia"/>
          <w:szCs w:val="22"/>
          <w:lang w:eastAsia="zh-CN"/>
        </w:rPr>
        <w:t>制定</w:t>
      </w:r>
      <w:r>
        <w:rPr>
          <w:rFonts w:cs="Helvetica"/>
          <w:szCs w:val="22"/>
          <w:lang w:eastAsia="zh-CN"/>
        </w:rPr>
        <w:t>规则到起草有关执行知识产权</w:t>
      </w:r>
      <w:r w:rsidR="00766E9E">
        <w:rPr>
          <w:rFonts w:cs="Helvetica" w:hint="eastAsia"/>
          <w:szCs w:val="22"/>
          <w:lang w:eastAsia="zh-CN"/>
        </w:rPr>
        <w:t>的</w:t>
      </w:r>
      <w:r>
        <w:rPr>
          <w:rFonts w:cs="Helvetica"/>
          <w:szCs w:val="22"/>
          <w:lang w:eastAsia="zh-CN"/>
        </w:rPr>
        <w:t>法令。委员会</w:t>
      </w:r>
      <w:r>
        <w:rPr>
          <w:rFonts w:cs="Helvetica" w:hint="eastAsia"/>
          <w:szCs w:val="22"/>
          <w:lang w:eastAsia="zh-CN"/>
        </w:rPr>
        <w:t>于</w:t>
      </w:r>
      <w:r>
        <w:rPr>
          <w:rFonts w:cs="Helvetica" w:hint="eastAsia"/>
          <w:szCs w:val="22"/>
          <w:lang w:eastAsia="zh-CN"/>
        </w:rPr>
        <w:t>1998</w:t>
      </w:r>
      <w:r>
        <w:rPr>
          <w:rFonts w:cs="Helvetica" w:hint="eastAsia"/>
          <w:szCs w:val="22"/>
          <w:lang w:eastAsia="zh-CN"/>
        </w:rPr>
        <w:t>年</w:t>
      </w:r>
      <w:r>
        <w:rPr>
          <w:rFonts w:cs="Helvetica" w:hint="eastAsia"/>
          <w:szCs w:val="22"/>
          <w:lang w:eastAsia="zh-CN"/>
        </w:rPr>
        <w:t>10</w:t>
      </w:r>
      <w:r>
        <w:rPr>
          <w:rFonts w:cs="Helvetica" w:hint="eastAsia"/>
          <w:szCs w:val="22"/>
          <w:lang w:eastAsia="zh-CN"/>
        </w:rPr>
        <w:t>月</w:t>
      </w:r>
      <w:r>
        <w:rPr>
          <w:rFonts w:cs="Helvetica"/>
          <w:szCs w:val="22"/>
          <w:lang w:eastAsia="zh-CN"/>
        </w:rPr>
        <w:t>颁布</w:t>
      </w:r>
      <w:r>
        <w:rPr>
          <w:rFonts w:cs="Helvetica" w:hint="eastAsia"/>
          <w:szCs w:val="22"/>
          <w:lang w:eastAsia="zh-CN"/>
        </w:rPr>
        <w:t>绿皮书</w:t>
      </w:r>
      <w:r w:rsidR="00766E9E">
        <w:rPr>
          <w:rFonts w:cs="Helvetica" w:hint="eastAsia"/>
          <w:szCs w:val="22"/>
          <w:lang w:eastAsia="zh-CN"/>
        </w:rPr>
        <w:t>，</w:t>
      </w:r>
      <w:r>
        <w:rPr>
          <w:rFonts w:cs="Helvetica"/>
          <w:szCs w:val="22"/>
          <w:lang w:eastAsia="zh-CN"/>
        </w:rPr>
        <w:t>就此议题开展</w:t>
      </w:r>
      <w:r>
        <w:rPr>
          <w:rFonts w:cs="Helvetica" w:hint="eastAsia"/>
          <w:szCs w:val="22"/>
          <w:lang w:eastAsia="zh-CN"/>
        </w:rPr>
        <w:t>了</w:t>
      </w:r>
      <w:r>
        <w:rPr>
          <w:rFonts w:cs="Helvetica"/>
          <w:szCs w:val="22"/>
          <w:lang w:eastAsia="zh-CN"/>
        </w:rPr>
        <w:t>一般性磋商。</w:t>
      </w:r>
    </w:p>
    <w:p w:rsidR="00AB2084" w:rsidRDefault="000941B6" w:rsidP="00490F8F">
      <w:pPr>
        <w:ind w:firstLineChars="200" w:firstLine="480"/>
        <w:rPr>
          <w:rFonts w:cs="Helvetica"/>
          <w:szCs w:val="22"/>
          <w:lang w:eastAsia="zh-CN"/>
        </w:rPr>
      </w:pPr>
      <w:r>
        <w:rPr>
          <w:rFonts w:cs="Helvetica" w:hint="eastAsia"/>
          <w:szCs w:val="22"/>
          <w:lang w:eastAsia="zh-CN"/>
        </w:rPr>
        <w:t>海关当局</w:t>
      </w:r>
      <w:r w:rsidR="00645629">
        <w:rPr>
          <w:rFonts w:cs="Helvetica"/>
          <w:szCs w:val="22"/>
          <w:lang w:eastAsia="zh-CN"/>
        </w:rPr>
        <w:t>的行动之前曾在欧盟理事会</w:t>
      </w:r>
      <w:r w:rsidR="00645629">
        <w:rPr>
          <w:rFonts w:cs="Helvetica" w:hint="eastAsia"/>
          <w:szCs w:val="22"/>
          <w:lang w:eastAsia="zh-CN"/>
        </w:rPr>
        <w:t>（</w:t>
      </w:r>
      <w:r w:rsidR="00645629">
        <w:rPr>
          <w:rFonts w:cs="Helvetica" w:hint="eastAsia"/>
          <w:szCs w:val="22"/>
          <w:lang w:eastAsia="zh-CN"/>
        </w:rPr>
        <w:t>EC</w:t>
      </w:r>
      <w:r w:rsidR="00645629">
        <w:rPr>
          <w:rFonts w:cs="Helvetica"/>
          <w:szCs w:val="22"/>
          <w:lang w:eastAsia="zh-CN"/>
        </w:rPr>
        <w:t>）</w:t>
      </w:r>
      <w:r w:rsidR="00645629">
        <w:rPr>
          <w:rFonts w:cs="Helvetica" w:hint="eastAsia"/>
          <w:szCs w:val="22"/>
          <w:lang w:eastAsia="zh-CN"/>
        </w:rPr>
        <w:t>第</w:t>
      </w:r>
      <w:r w:rsidR="00645629">
        <w:rPr>
          <w:rFonts w:cs="Helvetica" w:hint="eastAsia"/>
          <w:szCs w:val="22"/>
          <w:lang w:eastAsia="zh-CN"/>
        </w:rPr>
        <w:t>3295/94</w:t>
      </w:r>
      <w:r w:rsidR="00645629">
        <w:rPr>
          <w:rFonts w:cs="Helvetica" w:hint="eastAsia"/>
          <w:szCs w:val="22"/>
          <w:lang w:eastAsia="zh-CN"/>
        </w:rPr>
        <w:t>号</w:t>
      </w:r>
      <w:r w:rsidR="00645629">
        <w:rPr>
          <w:rFonts w:cs="Helvetica"/>
          <w:szCs w:val="22"/>
          <w:lang w:eastAsia="zh-CN"/>
        </w:rPr>
        <w:t>规则中有所规定：</w:t>
      </w:r>
      <w:r w:rsidR="00FA6E85" w:rsidRPr="00FA6E85">
        <w:rPr>
          <w:rFonts w:ascii="SimSun" w:eastAsia="SimSun" w:hAnsi="SimSun" w:cs="Helvetica" w:hint="eastAsia"/>
          <w:szCs w:val="22"/>
          <w:lang w:eastAsia="zh-CN"/>
        </w:rPr>
        <w:t>“</w:t>
      </w:r>
      <w:r w:rsidR="00645629">
        <w:rPr>
          <w:rFonts w:cs="Helvetica"/>
          <w:szCs w:val="22"/>
          <w:lang w:eastAsia="zh-CN"/>
        </w:rPr>
        <w:t>制定</w:t>
      </w:r>
      <w:r w:rsidR="00645629">
        <w:rPr>
          <w:rFonts w:cs="Helvetica" w:hint="eastAsia"/>
          <w:szCs w:val="22"/>
          <w:lang w:eastAsia="zh-CN"/>
        </w:rPr>
        <w:t>措施</w:t>
      </w:r>
      <w:r w:rsidR="00645629">
        <w:rPr>
          <w:rFonts w:cs="Helvetica"/>
          <w:szCs w:val="22"/>
          <w:lang w:eastAsia="zh-CN"/>
        </w:rPr>
        <w:t>禁止</w:t>
      </w:r>
      <w:r w:rsidR="00645629">
        <w:rPr>
          <w:rFonts w:cs="Helvetica" w:hint="eastAsia"/>
          <w:szCs w:val="22"/>
          <w:lang w:eastAsia="zh-CN"/>
        </w:rPr>
        <w:t>对</w:t>
      </w:r>
      <w:r w:rsidR="00645629">
        <w:rPr>
          <w:rFonts w:cs="Helvetica"/>
          <w:szCs w:val="22"/>
          <w:lang w:eastAsia="zh-CN"/>
        </w:rPr>
        <w:t>仿造和盗版货物进行自由流通、出口、再出口或</w:t>
      </w:r>
      <w:r w:rsidR="00490F8F">
        <w:rPr>
          <w:rFonts w:cs="Helvetica" w:hint="eastAsia"/>
          <w:szCs w:val="22"/>
          <w:lang w:eastAsia="zh-CN"/>
        </w:rPr>
        <w:t>让其流入</w:t>
      </w:r>
      <w:r w:rsidR="00645629">
        <w:rPr>
          <w:rFonts w:cs="Helvetica"/>
          <w:szCs w:val="22"/>
          <w:lang w:eastAsia="zh-CN"/>
        </w:rPr>
        <w:t>可疑程序。</w:t>
      </w:r>
      <w:r w:rsidR="00AB6FBC" w:rsidRPr="00AB6FBC">
        <w:rPr>
          <w:rFonts w:ascii="SimSun" w:eastAsia="SimSun" w:hAnsi="SimSun" w:cs="Helvetica" w:hint="eastAsia"/>
          <w:szCs w:val="22"/>
          <w:lang w:eastAsia="zh-CN"/>
        </w:rPr>
        <w:t>”</w:t>
      </w:r>
      <w:r w:rsidR="00645629">
        <w:rPr>
          <w:rFonts w:cs="Helvetica" w:hint="eastAsia"/>
          <w:szCs w:val="22"/>
          <w:lang w:eastAsia="zh-CN"/>
        </w:rPr>
        <w:t>然而</w:t>
      </w:r>
      <w:r w:rsidR="00645629">
        <w:rPr>
          <w:rFonts w:cs="Helvetica"/>
          <w:szCs w:val="22"/>
          <w:lang w:eastAsia="zh-CN"/>
        </w:rPr>
        <w:t>，欧洲委员会</w:t>
      </w:r>
      <w:r w:rsidR="00645629">
        <w:rPr>
          <w:rFonts w:cs="Helvetica" w:hint="eastAsia"/>
          <w:szCs w:val="22"/>
          <w:lang w:eastAsia="zh-CN"/>
        </w:rPr>
        <w:t>2003</w:t>
      </w:r>
      <w:r w:rsidR="00645629">
        <w:rPr>
          <w:rFonts w:cs="Helvetica" w:hint="eastAsia"/>
          <w:szCs w:val="22"/>
          <w:lang w:eastAsia="zh-CN"/>
        </w:rPr>
        <w:t>年</w:t>
      </w:r>
      <w:r w:rsidR="00645629">
        <w:rPr>
          <w:rFonts w:cs="Helvetica" w:hint="eastAsia"/>
          <w:szCs w:val="22"/>
          <w:lang w:eastAsia="zh-CN"/>
        </w:rPr>
        <w:t>7</w:t>
      </w:r>
      <w:r w:rsidR="00645629">
        <w:rPr>
          <w:rFonts w:cs="Helvetica" w:hint="eastAsia"/>
          <w:szCs w:val="22"/>
          <w:lang w:eastAsia="zh-CN"/>
        </w:rPr>
        <w:t>月</w:t>
      </w:r>
      <w:r w:rsidR="00645629">
        <w:rPr>
          <w:rFonts w:cs="Helvetica" w:hint="eastAsia"/>
          <w:szCs w:val="22"/>
          <w:lang w:eastAsia="zh-CN"/>
        </w:rPr>
        <w:t>22</w:t>
      </w:r>
      <w:r w:rsidR="00645629">
        <w:rPr>
          <w:rFonts w:cs="Helvetica" w:hint="eastAsia"/>
          <w:szCs w:val="22"/>
          <w:lang w:eastAsia="zh-CN"/>
        </w:rPr>
        <w:t>日</w:t>
      </w:r>
      <w:r w:rsidR="00645629">
        <w:rPr>
          <w:rFonts w:cs="Helvetica"/>
          <w:szCs w:val="22"/>
          <w:lang w:eastAsia="zh-CN"/>
        </w:rPr>
        <w:t>颁布的第</w:t>
      </w:r>
      <w:r w:rsidR="00645629">
        <w:rPr>
          <w:rFonts w:cs="Helvetica" w:hint="eastAsia"/>
          <w:szCs w:val="22"/>
          <w:lang w:eastAsia="zh-CN"/>
        </w:rPr>
        <w:t>1383/2003</w:t>
      </w:r>
      <w:r w:rsidR="00645629">
        <w:rPr>
          <w:rFonts w:cs="Helvetica" w:hint="eastAsia"/>
          <w:szCs w:val="22"/>
          <w:lang w:eastAsia="zh-CN"/>
        </w:rPr>
        <w:t>号</w:t>
      </w:r>
      <w:r w:rsidR="00645629">
        <w:rPr>
          <w:rFonts w:cs="Helvetica"/>
          <w:szCs w:val="22"/>
          <w:lang w:eastAsia="zh-CN"/>
        </w:rPr>
        <w:t>规则对此取而代之，该规则涉及海关对可能侵犯某些知识产权的可疑货物采取的行动以及针对已发现侵权的货物而采取的措施。</w:t>
      </w:r>
    </w:p>
    <w:p w:rsidR="00AB2084" w:rsidRDefault="00AB2084" w:rsidP="00490F8F">
      <w:pPr>
        <w:ind w:firstLineChars="200" w:firstLine="480"/>
        <w:rPr>
          <w:rFonts w:cs="Helvetica"/>
          <w:szCs w:val="22"/>
          <w:lang w:eastAsia="zh-CN"/>
        </w:rPr>
      </w:pPr>
      <w:r>
        <w:rPr>
          <w:rFonts w:hint="eastAsia"/>
          <w:lang w:eastAsia="zh-CN"/>
        </w:rPr>
        <w:t>欧洲</w:t>
      </w:r>
      <w:r>
        <w:rPr>
          <w:lang w:eastAsia="zh-CN"/>
        </w:rPr>
        <w:t>委员会有关执行知识产权的第</w:t>
      </w:r>
      <w:r>
        <w:rPr>
          <w:lang w:eastAsia="zh-CN"/>
        </w:rPr>
        <w:t>2004/48/EC</w:t>
      </w:r>
      <w:r>
        <w:rPr>
          <w:rFonts w:hint="eastAsia"/>
          <w:lang w:eastAsia="zh-CN"/>
        </w:rPr>
        <w:t>号</w:t>
      </w:r>
      <w:r>
        <w:rPr>
          <w:lang w:eastAsia="zh-CN"/>
        </w:rPr>
        <w:t>法令（</w:t>
      </w:r>
      <w:r>
        <w:rPr>
          <w:rFonts w:hint="eastAsia"/>
          <w:lang w:eastAsia="zh-CN"/>
        </w:rPr>
        <w:t>通常</w:t>
      </w:r>
      <w:r>
        <w:rPr>
          <w:lang w:eastAsia="zh-CN"/>
        </w:rPr>
        <w:t>称为</w:t>
      </w:r>
      <w:r>
        <w:rPr>
          <w:rFonts w:hint="eastAsia"/>
          <w:lang w:eastAsia="zh-CN"/>
        </w:rPr>
        <w:t>IPRED</w:t>
      </w:r>
      <w:r>
        <w:rPr>
          <w:lang w:eastAsia="zh-CN"/>
        </w:rPr>
        <w:t>）</w:t>
      </w:r>
      <w:r>
        <w:rPr>
          <w:rFonts w:hint="eastAsia"/>
          <w:lang w:eastAsia="zh-CN"/>
        </w:rPr>
        <w:t>旨在</w:t>
      </w:r>
      <w:r>
        <w:rPr>
          <w:lang w:eastAsia="zh-CN"/>
        </w:rPr>
        <w:t>统一欧盟成员国执行知识产权的手段。该</w:t>
      </w:r>
      <w:r>
        <w:rPr>
          <w:rFonts w:hint="eastAsia"/>
          <w:lang w:eastAsia="zh-CN"/>
        </w:rPr>
        <w:t>法令</w:t>
      </w:r>
      <w:r>
        <w:rPr>
          <w:lang w:eastAsia="zh-CN"/>
        </w:rPr>
        <w:t>适用于物理和数字环境下</w:t>
      </w:r>
      <w:r w:rsidR="00490F8F">
        <w:rPr>
          <w:rFonts w:hint="eastAsia"/>
          <w:lang w:eastAsia="zh-CN"/>
        </w:rPr>
        <w:t>的</w:t>
      </w:r>
      <w:r>
        <w:rPr>
          <w:lang w:eastAsia="zh-CN"/>
        </w:rPr>
        <w:t>各类知识产权。</w:t>
      </w:r>
      <w:r>
        <w:rPr>
          <w:rFonts w:hint="eastAsia"/>
          <w:lang w:eastAsia="zh-CN"/>
        </w:rPr>
        <w:t>I</w:t>
      </w:r>
      <w:r>
        <w:rPr>
          <w:lang w:eastAsia="zh-CN"/>
        </w:rPr>
        <w:t>PRED</w:t>
      </w:r>
      <w:r>
        <w:rPr>
          <w:rFonts w:hint="eastAsia"/>
          <w:lang w:eastAsia="zh-CN"/>
        </w:rPr>
        <w:t>之</w:t>
      </w:r>
      <w:r>
        <w:rPr>
          <w:lang w:eastAsia="zh-CN"/>
        </w:rPr>
        <w:t>所以备受</w:t>
      </w:r>
      <w:r>
        <w:rPr>
          <w:rFonts w:hint="eastAsia"/>
          <w:lang w:eastAsia="zh-CN"/>
        </w:rPr>
        <w:t>争议</w:t>
      </w:r>
      <w:r w:rsidR="00490F8F">
        <w:rPr>
          <w:lang w:eastAsia="zh-CN"/>
        </w:rPr>
        <w:t>是因为，</w:t>
      </w:r>
      <w:r>
        <w:rPr>
          <w:lang w:eastAsia="zh-CN"/>
        </w:rPr>
        <w:t>最初的</w:t>
      </w:r>
      <w:r>
        <w:rPr>
          <w:rFonts w:hint="eastAsia"/>
          <w:lang w:eastAsia="zh-CN"/>
        </w:rPr>
        <w:t>提案</w:t>
      </w:r>
      <w:r>
        <w:rPr>
          <w:lang w:eastAsia="zh-CN"/>
        </w:rPr>
        <w:t>包含有关刑事</w:t>
      </w:r>
      <w:r>
        <w:rPr>
          <w:rFonts w:hint="eastAsia"/>
          <w:lang w:eastAsia="zh-CN"/>
        </w:rPr>
        <w:t>惩罚</w:t>
      </w:r>
      <w:r>
        <w:rPr>
          <w:lang w:eastAsia="zh-CN"/>
        </w:rPr>
        <w:t>的规定。这些</w:t>
      </w:r>
      <w:r>
        <w:rPr>
          <w:rFonts w:hint="eastAsia"/>
          <w:lang w:eastAsia="zh-CN"/>
        </w:rPr>
        <w:t>规定</w:t>
      </w:r>
      <w:r>
        <w:rPr>
          <w:lang w:eastAsia="zh-CN"/>
        </w:rPr>
        <w:t>之后被删除，同时该法令要求修改各国法律以允许法</w:t>
      </w:r>
      <w:r>
        <w:rPr>
          <w:rFonts w:hint="eastAsia"/>
          <w:lang w:eastAsia="zh-CN"/>
        </w:rPr>
        <w:t>庭或</w:t>
      </w:r>
      <w:r>
        <w:rPr>
          <w:lang w:eastAsia="zh-CN"/>
        </w:rPr>
        <w:t>互联网服务提供商向</w:t>
      </w:r>
      <w:r w:rsidR="00E93207">
        <w:rPr>
          <w:lang w:eastAsia="zh-CN"/>
        </w:rPr>
        <w:t>所有权人</w:t>
      </w:r>
      <w:r>
        <w:rPr>
          <w:lang w:eastAsia="zh-CN"/>
        </w:rPr>
        <w:t>披露客户身份（</w:t>
      </w:r>
      <w:r>
        <w:rPr>
          <w:rFonts w:hint="eastAsia"/>
          <w:lang w:eastAsia="zh-CN"/>
        </w:rPr>
        <w:t>基于所</w:t>
      </w:r>
      <w:r>
        <w:rPr>
          <w:lang w:eastAsia="zh-CN"/>
        </w:rPr>
        <w:t>使用的互联网协议</w:t>
      </w:r>
      <w:r>
        <w:rPr>
          <w:rFonts w:hint="eastAsia"/>
          <w:lang w:eastAsia="zh-CN"/>
        </w:rPr>
        <w:t>地址</w:t>
      </w:r>
      <w:r>
        <w:rPr>
          <w:lang w:eastAsia="zh-CN"/>
        </w:rPr>
        <w:t>）</w:t>
      </w:r>
      <w:r>
        <w:rPr>
          <w:rFonts w:hint="eastAsia"/>
          <w:lang w:eastAsia="zh-CN"/>
        </w:rPr>
        <w:t>。</w:t>
      </w:r>
    </w:p>
    <w:p w:rsidR="0077266D" w:rsidRPr="00AB2084" w:rsidRDefault="005014FC" w:rsidP="00490F8F">
      <w:pPr>
        <w:ind w:firstLineChars="200" w:firstLine="480"/>
        <w:rPr>
          <w:rFonts w:cs="Helvetica"/>
          <w:szCs w:val="22"/>
          <w:lang w:eastAsia="zh-CN"/>
        </w:rPr>
      </w:pPr>
      <w:r>
        <w:rPr>
          <w:rFonts w:hint="eastAsia"/>
          <w:lang w:eastAsia="zh-CN"/>
        </w:rPr>
        <w:t>欧盟</w:t>
      </w:r>
      <w:r>
        <w:rPr>
          <w:lang w:eastAsia="zh-CN"/>
        </w:rPr>
        <w:t>理事会通过了有关欧盟全面反仿造和反盗版计划的决议（</w:t>
      </w:r>
      <w:r>
        <w:rPr>
          <w:rFonts w:hint="eastAsia"/>
          <w:lang w:eastAsia="zh-CN"/>
        </w:rPr>
        <w:t>2008</w:t>
      </w:r>
      <w:r>
        <w:rPr>
          <w:rFonts w:hint="eastAsia"/>
          <w:lang w:eastAsia="zh-CN"/>
        </w:rPr>
        <w:t>年</w:t>
      </w:r>
      <w:r>
        <w:rPr>
          <w:rFonts w:hint="eastAsia"/>
          <w:lang w:eastAsia="zh-CN"/>
        </w:rPr>
        <w:t>9</w:t>
      </w:r>
      <w:r>
        <w:rPr>
          <w:rFonts w:hint="eastAsia"/>
          <w:lang w:eastAsia="zh-CN"/>
        </w:rPr>
        <w:t>月</w:t>
      </w:r>
      <w:r>
        <w:rPr>
          <w:rFonts w:hint="eastAsia"/>
          <w:lang w:eastAsia="zh-CN"/>
        </w:rPr>
        <w:t>25</w:t>
      </w:r>
      <w:r>
        <w:rPr>
          <w:rFonts w:hint="eastAsia"/>
          <w:lang w:eastAsia="zh-CN"/>
        </w:rPr>
        <w:t>日</w:t>
      </w:r>
      <w:r>
        <w:rPr>
          <w:lang w:eastAsia="zh-CN"/>
        </w:rPr>
        <w:t>）</w:t>
      </w:r>
      <w:r>
        <w:rPr>
          <w:rFonts w:hint="eastAsia"/>
          <w:lang w:eastAsia="zh-CN"/>
        </w:rPr>
        <w:t>，</w:t>
      </w:r>
      <w:r>
        <w:rPr>
          <w:lang w:eastAsia="zh-CN"/>
        </w:rPr>
        <w:t>由此成立了</w:t>
      </w:r>
      <w:r>
        <w:rPr>
          <w:rFonts w:hint="eastAsia"/>
          <w:lang w:eastAsia="zh-CN"/>
        </w:rPr>
        <w:t>欧盟</w:t>
      </w:r>
      <w:r>
        <w:rPr>
          <w:lang w:eastAsia="zh-CN"/>
        </w:rPr>
        <w:t>仿造和盗版观察组以收集更多有关仿造和盗版的数据，鼓励扩大合作并就执法的最佳做法交流信息</w:t>
      </w:r>
      <w:r w:rsidR="00490F8F">
        <w:rPr>
          <w:rFonts w:hint="eastAsia"/>
          <w:lang w:eastAsia="zh-CN"/>
        </w:rPr>
        <w:t>：</w:t>
      </w:r>
      <w:hyperlink r:id="rId38" w:history="1">
        <w:r w:rsidR="004B57E5" w:rsidRPr="00A739D7">
          <w:rPr>
            <w:rStyle w:val="Hyperlink"/>
          </w:rPr>
          <w:t>https://oami.europa.eu/ohimportal/en/web/observatory/home</w:t>
        </w:r>
      </w:hyperlink>
    </w:p>
    <w:p w:rsidR="00CA2362" w:rsidRDefault="00CA2362" w:rsidP="00490F8F">
      <w:pPr>
        <w:ind w:firstLineChars="200" w:firstLine="480"/>
        <w:rPr>
          <w:lang w:eastAsia="zh-CN"/>
        </w:rPr>
      </w:pPr>
      <w:r>
        <w:rPr>
          <w:rFonts w:hint="eastAsia"/>
          <w:lang w:eastAsia="zh-CN"/>
        </w:rPr>
        <w:t>欧盟</w:t>
      </w:r>
      <w:r>
        <w:rPr>
          <w:lang w:eastAsia="zh-CN"/>
        </w:rPr>
        <w:t>同意并</w:t>
      </w:r>
      <w:r>
        <w:rPr>
          <w:rFonts w:hint="eastAsia"/>
          <w:lang w:eastAsia="zh-CN"/>
        </w:rPr>
        <w:t>积极</w:t>
      </w:r>
      <w:r>
        <w:rPr>
          <w:lang w:eastAsia="zh-CN"/>
        </w:rPr>
        <w:t>与跨大西洋贸易和投资</w:t>
      </w:r>
      <w:r>
        <w:rPr>
          <w:rFonts w:hint="eastAsia"/>
          <w:lang w:eastAsia="zh-CN"/>
        </w:rPr>
        <w:t>伙伴</w:t>
      </w:r>
      <w:r>
        <w:rPr>
          <w:lang w:eastAsia="zh-CN"/>
        </w:rPr>
        <w:t>（</w:t>
      </w:r>
      <w:r>
        <w:rPr>
          <w:rFonts w:hint="eastAsia"/>
          <w:lang w:eastAsia="zh-CN"/>
        </w:rPr>
        <w:t>TTI</w:t>
      </w:r>
      <w:r>
        <w:rPr>
          <w:lang w:eastAsia="zh-CN"/>
        </w:rPr>
        <w:t>P</w:t>
      </w:r>
      <w:r>
        <w:rPr>
          <w:lang w:eastAsia="zh-CN"/>
        </w:rPr>
        <w:t>）</w:t>
      </w:r>
      <w:r>
        <w:rPr>
          <w:rFonts w:hint="eastAsia"/>
          <w:lang w:eastAsia="zh-CN"/>
        </w:rPr>
        <w:t>中</w:t>
      </w:r>
      <w:r>
        <w:rPr>
          <w:lang w:eastAsia="zh-CN"/>
        </w:rPr>
        <w:t>的许多国家</w:t>
      </w:r>
      <w:r>
        <w:rPr>
          <w:rFonts w:hint="eastAsia"/>
          <w:lang w:eastAsia="zh-CN"/>
        </w:rPr>
        <w:t>以及</w:t>
      </w:r>
      <w:r>
        <w:rPr>
          <w:lang w:eastAsia="zh-CN"/>
        </w:rPr>
        <w:t>美国开展双边贸易协议谈判</w:t>
      </w:r>
      <w:r w:rsidR="00490F8F">
        <w:rPr>
          <w:rFonts w:hint="eastAsia"/>
          <w:lang w:eastAsia="zh-CN"/>
        </w:rPr>
        <w:t>：</w:t>
      </w:r>
      <w:hyperlink r:id="rId39" w:history="1">
        <w:r w:rsidR="004B57E5" w:rsidRPr="00A739D7">
          <w:rPr>
            <w:rStyle w:val="Hyperlink"/>
            <w:lang w:eastAsia="zh-CN"/>
          </w:rPr>
          <w:t>http://ec.europa.eu/trade/policy/in-focus/ttip</w:t>
        </w:r>
        <w:r w:rsidR="004B57E5" w:rsidRPr="00733BF8">
          <w:rPr>
            <w:rStyle w:val="Hyperlink"/>
            <w:lang w:eastAsia="zh-CN"/>
          </w:rPr>
          <w:t>/</w:t>
        </w:r>
      </w:hyperlink>
      <w:r w:rsidR="004B57E5">
        <w:rPr>
          <w:lang w:eastAsia="zh-CN"/>
        </w:rPr>
        <w:t xml:space="preserve"> </w:t>
      </w:r>
      <w:r w:rsidR="00BC4C27">
        <w:rPr>
          <w:lang w:eastAsia="zh-CN"/>
        </w:rPr>
        <w:t xml:space="preserve"> </w:t>
      </w:r>
    </w:p>
    <w:p w:rsidR="00456824" w:rsidRPr="00A739D7" w:rsidRDefault="007210B0" w:rsidP="00490F8F">
      <w:pPr>
        <w:ind w:firstLineChars="200" w:firstLine="480"/>
        <w:rPr>
          <w:lang w:eastAsia="zh-CN"/>
        </w:rPr>
      </w:pPr>
      <w:r>
        <w:rPr>
          <w:rFonts w:hint="eastAsia"/>
          <w:lang w:eastAsia="zh-CN"/>
        </w:rPr>
        <w:t>欧洲</w:t>
      </w:r>
      <w:r>
        <w:rPr>
          <w:lang w:eastAsia="zh-CN"/>
        </w:rPr>
        <w:t>委员会</w:t>
      </w:r>
      <w:r>
        <w:rPr>
          <w:rFonts w:hint="eastAsia"/>
          <w:lang w:eastAsia="zh-CN"/>
        </w:rPr>
        <w:t>于</w:t>
      </w:r>
      <w:r>
        <w:rPr>
          <w:rFonts w:hint="eastAsia"/>
          <w:lang w:eastAsia="zh-CN"/>
        </w:rPr>
        <w:t>2014</w:t>
      </w:r>
      <w:r>
        <w:rPr>
          <w:rFonts w:hint="eastAsia"/>
          <w:lang w:eastAsia="zh-CN"/>
        </w:rPr>
        <w:t>年</w:t>
      </w:r>
      <w:r>
        <w:rPr>
          <w:rFonts w:hint="eastAsia"/>
          <w:lang w:eastAsia="zh-CN"/>
        </w:rPr>
        <w:t>7</w:t>
      </w:r>
      <w:r>
        <w:rPr>
          <w:rFonts w:hint="eastAsia"/>
          <w:lang w:eastAsia="zh-CN"/>
        </w:rPr>
        <w:t>月</w:t>
      </w:r>
      <w:r>
        <w:rPr>
          <w:lang w:eastAsia="zh-CN"/>
        </w:rPr>
        <w:t>发表了</w:t>
      </w:r>
      <w:r w:rsidR="00FA6E85" w:rsidRPr="00FA6E85">
        <w:rPr>
          <w:rFonts w:ascii="SimSun" w:eastAsia="SimSun" w:hAnsi="SimSun" w:hint="eastAsia"/>
          <w:lang w:eastAsia="zh-CN"/>
        </w:rPr>
        <w:t>“</w:t>
      </w:r>
      <w:r>
        <w:rPr>
          <w:lang w:eastAsia="zh-CN"/>
        </w:rPr>
        <w:t>有关在第三国</w:t>
      </w:r>
      <w:r>
        <w:rPr>
          <w:rFonts w:hint="eastAsia"/>
          <w:lang w:eastAsia="zh-CN"/>
        </w:rPr>
        <w:t>保护</w:t>
      </w:r>
      <w:r>
        <w:rPr>
          <w:lang w:eastAsia="zh-CN"/>
        </w:rPr>
        <w:t>和执行</w:t>
      </w:r>
      <w:r>
        <w:rPr>
          <w:rFonts w:hint="eastAsia"/>
          <w:lang w:eastAsia="zh-CN"/>
        </w:rPr>
        <w:t>知识</w:t>
      </w:r>
      <w:r>
        <w:rPr>
          <w:lang w:eastAsia="zh-CN"/>
        </w:rPr>
        <w:t>产权的贸易、增长和知识产权战略</w:t>
      </w:r>
      <w:r w:rsidR="00AB6FBC" w:rsidRPr="00AB6FBC">
        <w:rPr>
          <w:rFonts w:ascii="SimSun" w:eastAsia="SimSun" w:hAnsi="SimSun" w:hint="eastAsia"/>
          <w:lang w:eastAsia="zh-CN"/>
        </w:rPr>
        <w:t>”</w:t>
      </w:r>
      <w:r>
        <w:rPr>
          <w:rFonts w:hint="eastAsia"/>
          <w:lang w:eastAsia="zh-CN"/>
        </w:rPr>
        <w:t>公报</w:t>
      </w:r>
      <w:r w:rsidR="00490F8F">
        <w:rPr>
          <w:rFonts w:hint="eastAsia"/>
          <w:lang w:eastAsia="zh-CN"/>
        </w:rPr>
        <w:t>：</w:t>
      </w:r>
      <w:hyperlink r:id="rId40" w:history="1">
        <w:r w:rsidR="00490F8F" w:rsidRPr="00A27389">
          <w:rPr>
            <w:rStyle w:val="Hyperlink"/>
            <w:lang w:eastAsia="zh-CN"/>
          </w:rPr>
          <w:t>http://ec.europa.eu/transparency/regdoc/rep/1/2014/EN/1-2014-389-EN-F1-1.Pdf</w:t>
        </w:r>
      </w:hyperlink>
      <w:r w:rsidR="00A739D7">
        <w:rPr>
          <w:lang w:eastAsia="zh-CN"/>
        </w:rPr>
        <w:t xml:space="preserve"> </w:t>
      </w:r>
      <w:r>
        <w:rPr>
          <w:rFonts w:hint="eastAsia"/>
          <w:lang w:eastAsia="zh-CN"/>
        </w:rPr>
        <w:t>以及</w:t>
      </w:r>
      <w:r>
        <w:rPr>
          <w:lang w:eastAsia="zh-CN"/>
        </w:rPr>
        <w:t>第</w:t>
      </w:r>
      <w:r>
        <w:rPr>
          <w:lang w:eastAsia="zh-CN"/>
        </w:rPr>
        <w:t>COM (2014) 392/2</w:t>
      </w:r>
      <w:r>
        <w:rPr>
          <w:rFonts w:hint="eastAsia"/>
          <w:lang w:eastAsia="zh-CN"/>
        </w:rPr>
        <w:t>号</w:t>
      </w:r>
      <w:r>
        <w:rPr>
          <w:lang w:eastAsia="zh-CN"/>
        </w:rPr>
        <w:t>行动规划。</w:t>
      </w:r>
    </w:p>
    <w:p w:rsidR="0077266D" w:rsidRDefault="0077266D" w:rsidP="00A05BD2">
      <w:pPr>
        <w:pStyle w:val="Heading2"/>
        <w:rPr>
          <w:lang w:eastAsia="zh-CN"/>
        </w:rPr>
      </w:pPr>
      <w:bookmarkStart w:id="75" w:name="_Toc211334013"/>
      <w:bookmarkStart w:id="76" w:name="_Toc404607185"/>
      <w:bookmarkStart w:id="77" w:name="_Toc414094943"/>
      <w:r>
        <w:rPr>
          <w:lang w:eastAsia="zh-CN"/>
        </w:rPr>
        <w:t>5.</w:t>
      </w:r>
      <w:r w:rsidR="006B56CA">
        <w:rPr>
          <w:lang w:eastAsia="zh-CN"/>
        </w:rPr>
        <w:t>6</w:t>
      </w:r>
      <w:bookmarkEnd w:id="75"/>
      <w:bookmarkEnd w:id="76"/>
      <w:r w:rsidR="0012217D">
        <w:rPr>
          <w:lang w:eastAsia="zh-CN"/>
        </w:rPr>
        <w:tab/>
      </w:r>
      <w:r w:rsidR="0012217D">
        <w:rPr>
          <w:rFonts w:hint="eastAsia"/>
          <w:lang w:eastAsia="zh-CN"/>
        </w:rPr>
        <w:t>国际</w:t>
      </w:r>
      <w:r w:rsidR="0012217D">
        <w:rPr>
          <w:lang w:eastAsia="zh-CN"/>
        </w:rPr>
        <w:t>刑警组织</w:t>
      </w:r>
      <w:bookmarkEnd w:id="77"/>
    </w:p>
    <w:p w:rsidR="0077266D" w:rsidRDefault="0012217D" w:rsidP="00490F8F">
      <w:pPr>
        <w:ind w:firstLineChars="200" w:firstLine="480"/>
        <w:rPr>
          <w:lang w:eastAsia="zh-CN"/>
        </w:rPr>
      </w:pPr>
      <w:r>
        <w:rPr>
          <w:rFonts w:hint="eastAsia"/>
          <w:lang w:eastAsia="zh-CN"/>
        </w:rPr>
        <w:t>国际</w:t>
      </w:r>
      <w:r>
        <w:rPr>
          <w:lang w:eastAsia="zh-CN"/>
        </w:rPr>
        <w:t>刑警组织由</w:t>
      </w:r>
      <w:r>
        <w:rPr>
          <w:rFonts w:hint="eastAsia"/>
          <w:lang w:eastAsia="zh-CN"/>
        </w:rPr>
        <w:t>190</w:t>
      </w:r>
      <w:r>
        <w:rPr>
          <w:rFonts w:hint="eastAsia"/>
          <w:lang w:eastAsia="zh-CN"/>
        </w:rPr>
        <w:t>个</w:t>
      </w:r>
      <w:r>
        <w:rPr>
          <w:lang w:eastAsia="zh-CN"/>
        </w:rPr>
        <w:t>成员国组成，于</w:t>
      </w:r>
      <w:r>
        <w:rPr>
          <w:rFonts w:hint="eastAsia"/>
          <w:lang w:eastAsia="zh-CN"/>
        </w:rPr>
        <w:t>2002</w:t>
      </w:r>
      <w:r>
        <w:rPr>
          <w:rFonts w:hint="eastAsia"/>
          <w:lang w:eastAsia="zh-CN"/>
        </w:rPr>
        <w:t>年</w:t>
      </w:r>
      <w:r>
        <w:rPr>
          <w:lang w:eastAsia="zh-CN"/>
        </w:rPr>
        <w:t>成立了知识产权行动组。该</w:t>
      </w:r>
      <w:r>
        <w:rPr>
          <w:rFonts w:hint="eastAsia"/>
          <w:lang w:eastAsia="zh-CN"/>
        </w:rPr>
        <w:t>组</w:t>
      </w:r>
      <w:r w:rsidR="00490F8F">
        <w:rPr>
          <w:rFonts w:hint="eastAsia"/>
          <w:lang w:eastAsia="zh-CN"/>
        </w:rPr>
        <w:t>对在</w:t>
      </w:r>
      <w:r>
        <w:rPr>
          <w:lang w:eastAsia="zh-CN"/>
        </w:rPr>
        <w:t>区域和全球层面抓获仿造货物的</w:t>
      </w:r>
      <w:r>
        <w:rPr>
          <w:rFonts w:hint="eastAsia"/>
          <w:lang w:eastAsia="zh-CN"/>
        </w:rPr>
        <w:t>工作</w:t>
      </w:r>
      <w:r>
        <w:rPr>
          <w:lang w:eastAsia="zh-CN"/>
        </w:rPr>
        <w:t>提供支持，通过国际</w:t>
      </w:r>
      <w:r>
        <w:rPr>
          <w:rFonts w:hint="eastAsia"/>
          <w:lang w:eastAsia="zh-CN"/>
        </w:rPr>
        <w:t>IP</w:t>
      </w:r>
      <w:r>
        <w:rPr>
          <w:rFonts w:hint="eastAsia"/>
          <w:lang w:eastAsia="zh-CN"/>
        </w:rPr>
        <w:t>犯罪</w:t>
      </w:r>
      <w:r>
        <w:rPr>
          <w:lang w:eastAsia="zh-CN"/>
        </w:rPr>
        <w:t>调查学院（</w:t>
      </w:r>
      <w:r>
        <w:rPr>
          <w:rFonts w:hint="eastAsia"/>
          <w:lang w:eastAsia="zh-CN"/>
        </w:rPr>
        <w:t>IIPCIC</w:t>
      </w:r>
      <w:r>
        <w:rPr>
          <w:lang w:eastAsia="zh-CN"/>
        </w:rPr>
        <w:t>）</w:t>
      </w:r>
      <w:r>
        <w:rPr>
          <w:rFonts w:hint="eastAsia"/>
          <w:lang w:eastAsia="zh-CN"/>
        </w:rPr>
        <w:t>组织</w:t>
      </w:r>
      <w:r>
        <w:rPr>
          <w:lang w:eastAsia="zh-CN"/>
        </w:rPr>
        <w:t>培训课程并已创建了国际知识产权犯罪数据库。</w:t>
      </w:r>
    </w:p>
    <w:p w:rsidR="0077266D" w:rsidRDefault="0077266D" w:rsidP="00A05BD2">
      <w:pPr>
        <w:pStyle w:val="Heading2"/>
        <w:rPr>
          <w:lang w:eastAsia="zh-CN"/>
        </w:rPr>
      </w:pPr>
      <w:bookmarkStart w:id="78" w:name="_Toc211334014"/>
      <w:bookmarkStart w:id="79" w:name="_Toc404607186"/>
      <w:bookmarkStart w:id="80" w:name="_Toc414094944"/>
      <w:r>
        <w:rPr>
          <w:lang w:eastAsia="zh-CN"/>
        </w:rPr>
        <w:t>5.</w:t>
      </w:r>
      <w:r w:rsidR="006B56CA">
        <w:rPr>
          <w:lang w:eastAsia="zh-CN"/>
        </w:rPr>
        <w:t>7</w:t>
      </w:r>
      <w:bookmarkEnd w:id="78"/>
      <w:bookmarkEnd w:id="79"/>
      <w:r w:rsidR="00F06E37">
        <w:rPr>
          <w:lang w:eastAsia="zh-CN"/>
        </w:rPr>
        <w:tab/>
      </w:r>
      <w:r w:rsidR="00F06E37">
        <w:rPr>
          <w:rFonts w:hint="eastAsia"/>
          <w:lang w:eastAsia="zh-CN"/>
        </w:rPr>
        <w:t>欧洲</w:t>
      </w:r>
      <w:r w:rsidR="00F06E37">
        <w:rPr>
          <w:lang w:eastAsia="zh-CN"/>
        </w:rPr>
        <w:t>经济委员会（</w:t>
      </w:r>
      <w:r w:rsidR="00F06E37">
        <w:rPr>
          <w:rFonts w:hint="eastAsia"/>
          <w:lang w:eastAsia="zh-CN"/>
        </w:rPr>
        <w:t>UNECE</w:t>
      </w:r>
      <w:r w:rsidR="00F06E37">
        <w:rPr>
          <w:lang w:eastAsia="zh-CN"/>
        </w:rPr>
        <w:t>）</w:t>
      </w:r>
      <w:bookmarkEnd w:id="80"/>
    </w:p>
    <w:p w:rsidR="0077266D" w:rsidRDefault="0077266D" w:rsidP="00490F8F">
      <w:pPr>
        <w:ind w:firstLineChars="200" w:firstLine="480"/>
        <w:rPr>
          <w:lang w:eastAsia="zh-CN"/>
        </w:rPr>
      </w:pPr>
      <w:r>
        <w:rPr>
          <w:lang w:eastAsia="zh-CN"/>
        </w:rPr>
        <w:t>UNECE</w:t>
      </w:r>
      <w:r w:rsidR="00D0404D">
        <w:rPr>
          <w:rFonts w:hint="eastAsia"/>
          <w:lang w:eastAsia="zh-CN"/>
        </w:rPr>
        <w:t>有关</w:t>
      </w:r>
      <w:r w:rsidR="00D0404D">
        <w:rPr>
          <w:lang w:eastAsia="zh-CN"/>
        </w:rPr>
        <w:t>监管协调和标准化政策的工作组（</w:t>
      </w:r>
      <w:r w:rsidR="00D0404D">
        <w:rPr>
          <w:rFonts w:hint="eastAsia"/>
          <w:lang w:eastAsia="zh-CN"/>
        </w:rPr>
        <w:t>WP.</w:t>
      </w:r>
      <w:r w:rsidR="00D0404D">
        <w:rPr>
          <w:lang w:eastAsia="zh-CN"/>
        </w:rPr>
        <w:t>6</w:t>
      </w:r>
      <w:r w:rsidR="00D0404D">
        <w:rPr>
          <w:lang w:eastAsia="zh-CN"/>
        </w:rPr>
        <w:t>）</w:t>
      </w:r>
      <w:r w:rsidR="00D0404D">
        <w:rPr>
          <w:rFonts w:hint="eastAsia"/>
          <w:lang w:eastAsia="zh-CN"/>
        </w:rPr>
        <w:t>成立</w:t>
      </w:r>
      <w:r w:rsidR="00D0404D">
        <w:rPr>
          <w:lang w:eastAsia="zh-CN"/>
        </w:rPr>
        <w:t>了市场监督顾问组（</w:t>
      </w:r>
      <w:r w:rsidR="00D0404D">
        <w:rPr>
          <w:rFonts w:hint="eastAsia"/>
          <w:lang w:eastAsia="zh-CN"/>
        </w:rPr>
        <w:t>MARS</w:t>
      </w:r>
      <w:r w:rsidR="00D0404D">
        <w:rPr>
          <w:rFonts w:hint="eastAsia"/>
          <w:lang w:eastAsia="zh-CN"/>
        </w:rPr>
        <w:t>小组</w:t>
      </w:r>
      <w:r w:rsidR="00D0404D">
        <w:rPr>
          <w:lang w:eastAsia="zh-CN"/>
        </w:rPr>
        <w:t>）</w:t>
      </w:r>
      <w:r w:rsidR="00D0404D">
        <w:rPr>
          <w:rFonts w:hint="eastAsia"/>
          <w:lang w:eastAsia="zh-CN"/>
        </w:rPr>
        <w:t>，</w:t>
      </w:r>
      <w:r w:rsidR="00D0404D">
        <w:rPr>
          <w:lang w:eastAsia="zh-CN"/>
        </w:rPr>
        <w:t>旨在鼓励成员国</w:t>
      </w:r>
      <w:r w:rsidR="00D0404D">
        <w:rPr>
          <w:rFonts w:hint="eastAsia"/>
          <w:lang w:eastAsia="zh-CN"/>
        </w:rPr>
        <w:t>开展</w:t>
      </w:r>
      <w:r w:rsidR="00D0404D">
        <w:rPr>
          <w:lang w:eastAsia="zh-CN"/>
        </w:rPr>
        <w:t>协调以遏制仿造货物问题。</w:t>
      </w:r>
      <w:r w:rsidR="00D0404D">
        <w:rPr>
          <w:rFonts w:hint="eastAsia"/>
          <w:lang w:eastAsia="zh-CN"/>
        </w:rPr>
        <w:t>他们</w:t>
      </w:r>
      <w:r w:rsidR="00D0404D">
        <w:rPr>
          <w:lang w:eastAsia="zh-CN"/>
        </w:rPr>
        <w:t>制定了有关</w:t>
      </w:r>
      <w:r w:rsidR="00FA6E85" w:rsidRPr="00FA6E85">
        <w:rPr>
          <w:rFonts w:ascii="SimSun" w:eastAsia="SimSun" w:hAnsi="SimSun" w:hint="eastAsia"/>
          <w:lang w:eastAsia="zh-CN"/>
        </w:rPr>
        <w:t>“</w:t>
      </w:r>
      <w:r w:rsidR="00D0404D">
        <w:rPr>
          <w:rFonts w:hint="eastAsia"/>
          <w:lang w:eastAsia="zh-CN"/>
        </w:rPr>
        <w:t>将</w:t>
      </w:r>
      <w:r w:rsidR="00D0404D">
        <w:rPr>
          <w:lang w:eastAsia="zh-CN"/>
        </w:rPr>
        <w:t>市场监督基础</w:t>
      </w:r>
      <w:r w:rsidR="00490F8F">
        <w:rPr>
          <w:rFonts w:hint="eastAsia"/>
          <w:lang w:eastAsia="zh-CN"/>
        </w:rPr>
        <w:t>设施</w:t>
      </w:r>
      <w:r w:rsidR="00D0404D">
        <w:rPr>
          <w:lang w:eastAsia="zh-CN"/>
        </w:rPr>
        <w:t>作为保护消费者和用户不受仿造货物侵害的辅助手段</w:t>
      </w:r>
      <w:r w:rsidR="00AB6FBC" w:rsidRPr="00AB6FBC">
        <w:rPr>
          <w:rFonts w:ascii="SimSun" w:eastAsia="SimSun" w:hAnsi="SimSun" w:hint="eastAsia"/>
          <w:lang w:eastAsia="zh-CN"/>
        </w:rPr>
        <w:t>”</w:t>
      </w:r>
      <w:r w:rsidR="00D0404D">
        <w:rPr>
          <w:rFonts w:hint="eastAsia"/>
          <w:lang w:eastAsia="zh-CN"/>
        </w:rPr>
        <w:t>的</w:t>
      </w:r>
      <w:r w:rsidR="00D0404D">
        <w:rPr>
          <w:lang w:eastAsia="zh-CN"/>
        </w:rPr>
        <w:t>建议书</w:t>
      </w:r>
      <w:r>
        <w:rPr>
          <w:lang w:eastAsia="zh-CN"/>
        </w:rPr>
        <w:t>[</w:t>
      </w:r>
      <w:r w:rsidR="00287149">
        <w:rPr>
          <w:lang w:eastAsia="zh-CN"/>
        </w:rPr>
        <w:t>18</w:t>
      </w:r>
      <w:r w:rsidR="00D0404D">
        <w:rPr>
          <w:lang w:eastAsia="zh-CN"/>
        </w:rPr>
        <w:t>]</w:t>
      </w:r>
      <w:r w:rsidR="00D0404D">
        <w:rPr>
          <w:rFonts w:hint="eastAsia"/>
          <w:lang w:eastAsia="zh-CN"/>
        </w:rPr>
        <w:t>。</w:t>
      </w:r>
    </w:p>
    <w:p w:rsidR="0077266D" w:rsidRDefault="0077266D" w:rsidP="00A05BD2">
      <w:pPr>
        <w:pStyle w:val="Heading2"/>
        <w:rPr>
          <w:lang w:eastAsia="zh-CN"/>
        </w:rPr>
      </w:pPr>
      <w:bookmarkStart w:id="81" w:name="_Toc211334015"/>
      <w:bookmarkStart w:id="82" w:name="_Toc404607187"/>
      <w:bookmarkStart w:id="83" w:name="_Toc414094945"/>
      <w:r>
        <w:rPr>
          <w:lang w:eastAsia="zh-CN"/>
        </w:rPr>
        <w:t>5.</w:t>
      </w:r>
      <w:r w:rsidR="006B56CA">
        <w:rPr>
          <w:lang w:eastAsia="zh-CN"/>
        </w:rPr>
        <w:t>8</w:t>
      </w:r>
      <w:bookmarkEnd w:id="81"/>
      <w:bookmarkEnd w:id="82"/>
      <w:r w:rsidR="00D0404D">
        <w:rPr>
          <w:lang w:eastAsia="zh-CN"/>
        </w:rPr>
        <w:tab/>
      </w:r>
      <w:r w:rsidR="00D0404D">
        <w:rPr>
          <w:rFonts w:hint="eastAsia"/>
          <w:lang w:eastAsia="zh-CN"/>
        </w:rPr>
        <w:t>国家</w:t>
      </w:r>
      <w:r w:rsidR="00D0404D">
        <w:rPr>
          <w:lang w:eastAsia="zh-CN"/>
        </w:rPr>
        <w:t>举措（</w:t>
      </w:r>
      <w:r w:rsidR="00D0404D">
        <w:rPr>
          <w:rFonts w:hint="eastAsia"/>
          <w:lang w:eastAsia="zh-CN"/>
        </w:rPr>
        <w:t>若干</w:t>
      </w:r>
      <w:r w:rsidR="00D0404D">
        <w:rPr>
          <w:lang w:eastAsia="zh-CN"/>
        </w:rPr>
        <w:t>实例）</w:t>
      </w:r>
      <w:bookmarkEnd w:id="83"/>
    </w:p>
    <w:p w:rsidR="0077266D" w:rsidRPr="00D16D8C" w:rsidRDefault="0077266D" w:rsidP="00F34403">
      <w:pPr>
        <w:pStyle w:val="Heading3"/>
        <w:rPr>
          <w:lang w:eastAsia="zh-CN"/>
        </w:rPr>
      </w:pPr>
      <w:bookmarkStart w:id="84" w:name="_Toc211334016"/>
      <w:bookmarkStart w:id="85" w:name="_Toc404607188"/>
      <w:bookmarkStart w:id="86" w:name="_Toc414094410"/>
      <w:bookmarkStart w:id="87" w:name="_Toc414094946"/>
      <w:r w:rsidRPr="00D16D8C">
        <w:rPr>
          <w:lang w:eastAsia="zh-CN"/>
        </w:rPr>
        <w:t>5.</w:t>
      </w:r>
      <w:r w:rsidR="006B56CA" w:rsidRPr="00D16D8C">
        <w:rPr>
          <w:lang w:eastAsia="zh-CN"/>
        </w:rPr>
        <w:t>8</w:t>
      </w:r>
      <w:r w:rsidRPr="00D16D8C">
        <w:rPr>
          <w:lang w:eastAsia="zh-CN"/>
        </w:rPr>
        <w:t>.1</w:t>
      </w:r>
      <w:bookmarkEnd w:id="84"/>
      <w:bookmarkEnd w:id="85"/>
      <w:r w:rsidR="00D0404D">
        <w:rPr>
          <w:lang w:eastAsia="zh-CN"/>
        </w:rPr>
        <w:tab/>
      </w:r>
      <w:r w:rsidR="00D0404D">
        <w:rPr>
          <w:rFonts w:hint="eastAsia"/>
          <w:lang w:eastAsia="zh-CN"/>
        </w:rPr>
        <w:t>法国</w:t>
      </w:r>
      <w:bookmarkEnd w:id="86"/>
      <w:bookmarkEnd w:id="87"/>
    </w:p>
    <w:p w:rsidR="0077266D" w:rsidRDefault="0077266D" w:rsidP="00CF574B">
      <w:pPr>
        <w:ind w:firstLineChars="200" w:firstLine="480"/>
        <w:rPr>
          <w:lang w:eastAsia="zh-CN"/>
        </w:rPr>
      </w:pPr>
      <w:r>
        <w:t>CNAC</w:t>
      </w:r>
      <w:r w:rsidR="00D0404D">
        <w:rPr>
          <w:rFonts w:hint="eastAsia"/>
          <w:lang w:eastAsia="zh-CN"/>
        </w:rPr>
        <w:t>（</w:t>
      </w:r>
      <w:r w:rsidR="00D0404D" w:rsidRPr="00D0404D">
        <w:rPr>
          <w:rFonts w:ascii="STKaiti" w:eastAsia="STKaiti" w:hAnsi="STKaiti" w:hint="eastAsia"/>
          <w:lang w:eastAsia="zh-CN"/>
        </w:rPr>
        <w:t>国家</w:t>
      </w:r>
      <w:r w:rsidR="00D0404D" w:rsidRPr="00D0404D">
        <w:rPr>
          <w:rFonts w:ascii="STKaiti" w:eastAsia="STKaiti" w:hAnsi="STKaiti"/>
          <w:lang w:eastAsia="zh-CN"/>
        </w:rPr>
        <w:t>反仿造委员会</w:t>
      </w:r>
      <w:r w:rsidR="00D0404D">
        <w:rPr>
          <w:lang w:eastAsia="zh-CN"/>
        </w:rPr>
        <w:t>）</w:t>
      </w:r>
      <w:r w:rsidR="00D0404D">
        <w:rPr>
          <w:rFonts w:hint="eastAsia"/>
          <w:lang w:eastAsia="zh-CN"/>
        </w:rPr>
        <w:t>是</w:t>
      </w:r>
      <w:r w:rsidR="00D0404D">
        <w:rPr>
          <w:lang w:eastAsia="zh-CN"/>
        </w:rPr>
        <w:t>法国国家反仿造委员会</w:t>
      </w:r>
      <w:hyperlink r:id="rId41" w:history="1">
        <w:r w:rsidR="004B57E5" w:rsidRPr="00A739D7">
          <w:rPr>
            <w:rStyle w:val="Hyperlink"/>
          </w:rPr>
          <w:t>http://www.industrie.gouv.fr/enjeux/pi/cnac.php</w:t>
        </w:r>
      </w:hyperlink>
      <w:r w:rsidR="00D0404D">
        <w:rPr>
          <w:rFonts w:hint="eastAsia"/>
          <w:lang w:eastAsia="zh-CN"/>
        </w:rPr>
        <w:t>，而</w:t>
      </w:r>
      <w:r w:rsidR="00D0404D">
        <w:rPr>
          <w:rFonts w:hint="eastAsia"/>
          <w:lang w:eastAsia="zh-CN"/>
        </w:rPr>
        <w:t>INPI</w:t>
      </w:r>
      <w:r w:rsidR="00D0404D">
        <w:rPr>
          <w:rFonts w:hint="eastAsia"/>
          <w:lang w:eastAsia="zh-CN"/>
        </w:rPr>
        <w:t>（</w:t>
      </w:r>
      <w:r w:rsidR="00D0404D" w:rsidRPr="00D0404D">
        <w:rPr>
          <w:rFonts w:ascii="STKaiti" w:eastAsia="STKaiti" w:hAnsi="STKaiti" w:hint="eastAsia"/>
          <w:lang w:eastAsia="zh-CN"/>
        </w:rPr>
        <w:t>国家</w:t>
      </w:r>
      <w:r w:rsidR="00D0404D" w:rsidRPr="00D0404D">
        <w:rPr>
          <w:rFonts w:ascii="STKaiti" w:eastAsia="STKaiti" w:hAnsi="STKaiti"/>
          <w:lang w:eastAsia="zh-CN"/>
        </w:rPr>
        <w:t>知识产权局</w:t>
      </w:r>
      <w:r w:rsidR="00D0404D">
        <w:rPr>
          <w:lang w:eastAsia="zh-CN"/>
        </w:rPr>
        <w:t>）</w:t>
      </w:r>
      <w:r w:rsidR="00D0404D">
        <w:rPr>
          <w:rFonts w:hint="eastAsia"/>
          <w:lang w:eastAsia="zh-CN"/>
        </w:rPr>
        <w:t>是</w:t>
      </w:r>
      <w:r w:rsidR="00D0404D">
        <w:rPr>
          <w:lang w:eastAsia="zh-CN"/>
        </w:rPr>
        <w:t>国家有关工业财产的机构</w:t>
      </w:r>
      <w:hyperlink r:id="rId42" w:history="1">
        <w:r w:rsidRPr="00EB58F3">
          <w:rPr>
            <w:rStyle w:val="Hyperlink"/>
          </w:rPr>
          <w:t>http://www.inpi.fr/fr/connaitre-la-pi/lutte-anti-contrefacon.html</w:t>
        </w:r>
      </w:hyperlink>
      <w:r w:rsidR="00D0404D">
        <w:t>.</w:t>
      </w:r>
      <w:r w:rsidR="00D0404D">
        <w:rPr>
          <w:rFonts w:hint="eastAsia"/>
          <w:lang w:eastAsia="zh-CN"/>
        </w:rPr>
        <w:t>。财政部（</w:t>
      </w:r>
      <w:r w:rsidR="00D0404D" w:rsidRPr="00D0404D">
        <w:rPr>
          <w:rFonts w:ascii="STKaiti" w:eastAsia="STKaiti" w:hAnsi="STKaiti" w:hint="eastAsia"/>
          <w:lang w:eastAsia="zh-CN"/>
        </w:rPr>
        <w:t>经济</w:t>
      </w:r>
      <w:r w:rsidR="00D0404D" w:rsidRPr="00D0404D">
        <w:rPr>
          <w:rFonts w:ascii="STKaiti" w:eastAsia="STKaiti" w:hAnsi="STKaiti"/>
          <w:lang w:eastAsia="zh-CN"/>
        </w:rPr>
        <w:t>和财务部</w:t>
      </w:r>
      <w:r w:rsidR="00D0404D">
        <w:rPr>
          <w:lang w:eastAsia="zh-CN"/>
        </w:rPr>
        <w:t>）</w:t>
      </w:r>
      <w:r w:rsidR="00D0404D">
        <w:rPr>
          <w:rFonts w:hint="eastAsia"/>
          <w:lang w:eastAsia="zh-CN"/>
        </w:rPr>
        <w:t>亦</w:t>
      </w:r>
      <w:r w:rsidR="00D0404D">
        <w:rPr>
          <w:lang w:eastAsia="zh-CN"/>
        </w:rPr>
        <w:t>参加反仿造活动</w:t>
      </w:r>
      <w:r w:rsidR="00490F8F">
        <w:rPr>
          <w:rFonts w:hint="eastAsia"/>
          <w:lang w:eastAsia="zh-CN"/>
        </w:rPr>
        <w:t>：</w:t>
      </w:r>
      <w:hyperlink r:id="rId43" w:history="1">
        <w:r w:rsidRPr="00EB58F3">
          <w:rPr>
            <w:rStyle w:val="Hyperlink"/>
            <w:lang w:eastAsia="zh-CN"/>
          </w:rPr>
          <w:t>http://www.economie.gouv.fr/signature-deux-nouvelles-chartes-lutte-contre-contrefacon-sur-internet</w:t>
        </w:r>
      </w:hyperlink>
    </w:p>
    <w:p w:rsidR="0077266D" w:rsidRPr="00D16D8C" w:rsidRDefault="0077266D" w:rsidP="00F34403">
      <w:pPr>
        <w:pStyle w:val="Heading3"/>
        <w:rPr>
          <w:lang w:eastAsia="zh-CN"/>
        </w:rPr>
      </w:pPr>
      <w:bookmarkStart w:id="88" w:name="_Toc211334017"/>
      <w:bookmarkStart w:id="89" w:name="_Toc404607189"/>
      <w:bookmarkStart w:id="90" w:name="_Toc414094411"/>
      <w:bookmarkStart w:id="91" w:name="_Toc414094947"/>
      <w:r w:rsidRPr="00D16D8C">
        <w:rPr>
          <w:lang w:eastAsia="zh-CN"/>
        </w:rPr>
        <w:lastRenderedPageBreak/>
        <w:t>5.</w:t>
      </w:r>
      <w:r w:rsidR="006B56CA" w:rsidRPr="00D16D8C">
        <w:rPr>
          <w:lang w:eastAsia="zh-CN"/>
        </w:rPr>
        <w:t>8</w:t>
      </w:r>
      <w:r w:rsidRPr="00D16D8C">
        <w:rPr>
          <w:lang w:eastAsia="zh-CN"/>
        </w:rPr>
        <w:t>.2</w:t>
      </w:r>
      <w:bookmarkEnd w:id="88"/>
      <w:bookmarkEnd w:id="89"/>
      <w:r w:rsidR="00D0404D">
        <w:rPr>
          <w:lang w:eastAsia="zh-CN"/>
        </w:rPr>
        <w:tab/>
      </w:r>
      <w:r w:rsidR="00D0404D">
        <w:rPr>
          <w:rFonts w:hint="eastAsia"/>
          <w:lang w:eastAsia="zh-CN"/>
        </w:rPr>
        <w:t>英国</w:t>
      </w:r>
      <w:r w:rsidR="00D0404D">
        <w:rPr>
          <w:lang w:eastAsia="zh-CN"/>
        </w:rPr>
        <w:t>知识产权局</w:t>
      </w:r>
      <w:bookmarkEnd w:id="90"/>
      <w:bookmarkEnd w:id="91"/>
    </w:p>
    <w:p w:rsidR="0077266D" w:rsidRDefault="00D0404D" w:rsidP="00490F8F">
      <w:pPr>
        <w:ind w:firstLineChars="200" w:firstLine="480"/>
        <w:rPr>
          <w:lang w:eastAsia="zh-CN"/>
        </w:rPr>
      </w:pPr>
      <w:r>
        <w:rPr>
          <w:rFonts w:hint="eastAsia"/>
          <w:lang w:eastAsia="zh-CN"/>
        </w:rPr>
        <w:t>英国</w:t>
      </w:r>
      <w:r>
        <w:rPr>
          <w:lang w:eastAsia="zh-CN"/>
        </w:rPr>
        <w:t>政府知识产权局</w:t>
      </w:r>
      <w:r>
        <w:rPr>
          <w:rFonts w:hint="eastAsia"/>
          <w:lang w:eastAsia="zh-CN"/>
        </w:rPr>
        <w:t>于</w:t>
      </w:r>
      <w:r>
        <w:rPr>
          <w:rFonts w:hint="eastAsia"/>
          <w:lang w:eastAsia="zh-CN"/>
        </w:rPr>
        <w:t>20</w:t>
      </w:r>
      <w:r>
        <w:rPr>
          <w:lang w:eastAsia="zh-CN"/>
        </w:rPr>
        <w:t>0</w:t>
      </w:r>
      <w:r>
        <w:rPr>
          <w:rFonts w:hint="eastAsia"/>
          <w:lang w:eastAsia="zh-CN"/>
        </w:rPr>
        <w:t>4</w:t>
      </w:r>
      <w:r>
        <w:rPr>
          <w:rFonts w:hint="eastAsia"/>
          <w:lang w:eastAsia="zh-CN"/>
        </w:rPr>
        <w:t>年</w:t>
      </w:r>
      <w:r>
        <w:rPr>
          <w:lang w:eastAsia="zh-CN"/>
        </w:rPr>
        <w:t>成立了知识产权（</w:t>
      </w:r>
      <w:r>
        <w:rPr>
          <w:rFonts w:hint="eastAsia"/>
          <w:lang w:eastAsia="zh-CN"/>
        </w:rPr>
        <w:t>IP</w:t>
      </w:r>
      <w:r>
        <w:rPr>
          <w:lang w:eastAsia="zh-CN"/>
        </w:rPr>
        <w:t>）</w:t>
      </w:r>
      <w:r>
        <w:rPr>
          <w:rFonts w:hint="eastAsia"/>
          <w:lang w:eastAsia="zh-CN"/>
        </w:rPr>
        <w:t>犯罪</w:t>
      </w:r>
      <w:r>
        <w:rPr>
          <w:lang w:eastAsia="zh-CN"/>
        </w:rPr>
        <w:t>小组</w:t>
      </w:r>
      <w:r>
        <w:rPr>
          <w:rFonts w:hint="eastAsia"/>
          <w:lang w:eastAsia="zh-CN"/>
        </w:rPr>
        <w:t>。</w:t>
      </w:r>
      <w:r>
        <w:rPr>
          <w:lang w:eastAsia="zh-CN"/>
        </w:rPr>
        <w:t>该</w:t>
      </w:r>
      <w:r>
        <w:rPr>
          <w:rFonts w:hint="eastAsia"/>
          <w:lang w:eastAsia="zh-CN"/>
        </w:rPr>
        <w:t>局</w:t>
      </w:r>
      <w:r>
        <w:rPr>
          <w:lang w:eastAsia="zh-CN"/>
        </w:rPr>
        <w:t>每年发布</w:t>
      </w:r>
      <w:r>
        <w:rPr>
          <w:rFonts w:hint="eastAsia"/>
          <w:lang w:eastAsia="zh-CN"/>
        </w:rPr>
        <w:t>IP</w:t>
      </w:r>
      <w:r>
        <w:rPr>
          <w:rFonts w:hint="eastAsia"/>
          <w:lang w:eastAsia="zh-CN"/>
        </w:rPr>
        <w:t>犯罪</w:t>
      </w:r>
      <w:r>
        <w:rPr>
          <w:lang w:eastAsia="zh-CN"/>
        </w:rPr>
        <w:t>报告并公布了供应链工具包</w:t>
      </w:r>
      <w:r w:rsidR="0077266D">
        <w:rPr>
          <w:lang w:eastAsia="zh-CN"/>
        </w:rPr>
        <w:t>[</w:t>
      </w:r>
      <w:r w:rsidR="00287149">
        <w:rPr>
          <w:lang w:eastAsia="zh-CN"/>
        </w:rPr>
        <w:t>19</w:t>
      </w:r>
      <w:r>
        <w:rPr>
          <w:lang w:eastAsia="zh-CN"/>
        </w:rPr>
        <w:t>]</w:t>
      </w:r>
      <w:r>
        <w:rPr>
          <w:rFonts w:hint="eastAsia"/>
          <w:lang w:eastAsia="zh-CN"/>
        </w:rPr>
        <w:t>。英国</w:t>
      </w:r>
      <w:r>
        <w:rPr>
          <w:lang w:eastAsia="zh-CN"/>
        </w:rPr>
        <w:t>还设立了知识产权部长。</w:t>
      </w:r>
    </w:p>
    <w:p w:rsidR="0077266D" w:rsidRPr="00D16D8C" w:rsidRDefault="0077266D" w:rsidP="00F34403">
      <w:pPr>
        <w:pStyle w:val="Heading3"/>
        <w:rPr>
          <w:lang w:eastAsia="zh-CN"/>
        </w:rPr>
      </w:pPr>
      <w:bookmarkStart w:id="92" w:name="_Toc211334018"/>
      <w:bookmarkStart w:id="93" w:name="_Toc404607190"/>
      <w:bookmarkStart w:id="94" w:name="_Toc414094412"/>
      <w:bookmarkStart w:id="95" w:name="_Toc414094948"/>
      <w:r w:rsidRPr="00D16D8C">
        <w:rPr>
          <w:lang w:eastAsia="zh-CN"/>
        </w:rPr>
        <w:t>5.</w:t>
      </w:r>
      <w:r w:rsidR="006B56CA" w:rsidRPr="00D16D8C">
        <w:rPr>
          <w:lang w:eastAsia="zh-CN"/>
        </w:rPr>
        <w:t>8</w:t>
      </w:r>
      <w:r w:rsidRPr="00D16D8C">
        <w:rPr>
          <w:lang w:eastAsia="zh-CN"/>
        </w:rPr>
        <w:t>.3</w:t>
      </w:r>
      <w:bookmarkEnd w:id="92"/>
      <w:bookmarkEnd w:id="93"/>
      <w:r w:rsidR="00D0404D">
        <w:rPr>
          <w:lang w:eastAsia="zh-CN"/>
        </w:rPr>
        <w:tab/>
      </w:r>
      <w:r w:rsidR="00D0404D">
        <w:rPr>
          <w:rFonts w:hint="eastAsia"/>
          <w:lang w:eastAsia="zh-CN"/>
        </w:rPr>
        <w:t>肯尼亚</w:t>
      </w:r>
      <w:r w:rsidR="00D0404D">
        <w:rPr>
          <w:lang w:eastAsia="zh-CN"/>
        </w:rPr>
        <w:t>反仿造局</w:t>
      </w:r>
      <w:bookmarkEnd w:id="94"/>
      <w:bookmarkEnd w:id="95"/>
    </w:p>
    <w:p w:rsidR="0077266D" w:rsidRDefault="00D0404D" w:rsidP="00490F8F">
      <w:pPr>
        <w:ind w:firstLineChars="200" w:firstLine="480"/>
        <w:rPr>
          <w:lang w:eastAsia="zh-CN"/>
        </w:rPr>
      </w:pPr>
      <w:r>
        <w:rPr>
          <w:rFonts w:hint="eastAsia"/>
          <w:lang w:eastAsia="zh-CN"/>
        </w:rPr>
        <w:t>肯尼亚</w:t>
      </w:r>
      <w:r>
        <w:rPr>
          <w:lang w:eastAsia="zh-CN"/>
        </w:rPr>
        <w:t>议会</w:t>
      </w:r>
      <w:r w:rsidR="00490F8F">
        <w:rPr>
          <w:rFonts w:hint="eastAsia"/>
          <w:lang w:eastAsia="zh-CN"/>
        </w:rPr>
        <w:t>于</w:t>
      </w:r>
      <w:r>
        <w:rPr>
          <w:rFonts w:hint="eastAsia"/>
          <w:lang w:eastAsia="zh-CN"/>
        </w:rPr>
        <w:t>2008</w:t>
      </w:r>
      <w:r>
        <w:rPr>
          <w:rFonts w:hint="eastAsia"/>
          <w:lang w:eastAsia="zh-CN"/>
        </w:rPr>
        <w:t>年</w:t>
      </w:r>
      <w:r>
        <w:rPr>
          <w:lang w:eastAsia="zh-CN"/>
        </w:rPr>
        <w:t>通过了反仿造</w:t>
      </w:r>
      <w:r>
        <w:rPr>
          <w:rFonts w:hint="eastAsia"/>
          <w:lang w:eastAsia="zh-CN"/>
        </w:rPr>
        <w:t>法</w:t>
      </w:r>
      <w:r>
        <w:rPr>
          <w:lang w:eastAsia="zh-CN"/>
        </w:rPr>
        <w:t>（</w:t>
      </w:r>
      <w:r>
        <w:rPr>
          <w:rFonts w:hint="eastAsia"/>
          <w:lang w:eastAsia="zh-CN"/>
        </w:rPr>
        <w:t>第</w:t>
      </w:r>
      <w:r>
        <w:rPr>
          <w:rFonts w:hint="eastAsia"/>
          <w:lang w:eastAsia="zh-CN"/>
        </w:rPr>
        <w:t>13</w:t>
      </w:r>
      <w:r>
        <w:rPr>
          <w:rFonts w:hint="eastAsia"/>
          <w:lang w:eastAsia="zh-CN"/>
        </w:rPr>
        <w:t>款</w:t>
      </w:r>
      <w:r>
        <w:rPr>
          <w:lang w:eastAsia="zh-CN"/>
        </w:rPr>
        <w:t>）</w:t>
      </w:r>
      <w:r>
        <w:rPr>
          <w:rFonts w:hint="eastAsia"/>
          <w:lang w:eastAsia="zh-CN"/>
        </w:rPr>
        <w:t>。</w:t>
      </w:r>
      <w:r>
        <w:rPr>
          <w:lang w:eastAsia="zh-CN"/>
        </w:rPr>
        <w:t>该</w:t>
      </w:r>
      <w:r>
        <w:rPr>
          <w:rFonts w:hint="eastAsia"/>
          <w:lang w:eastAsia="zh-CN"/>
        </w:rPr>
        <w:t>法案</w:t>
      </w:r>
      <w:r>
        <w:rPr>
          <w:lang w:eastAsia="zh-CN"/>
        </w:rPr>
        <w:t>禁止仿造货物贸易</w:t>
      </w:r>
      <w:r w:rsidR="003C4040">
        <w:rPr>
          <w:rFonts w:hint="eastAsia"/>
          <w:lang w:eastAsia="zh-CN"/>
        </w:rPr>
        <w:t>，</w:t>
      </w:r>
      <w:r>
        <w:rPr>
          <w:lang w:eastAsia="zh-CN"/>
        </w:rPr>
        <w:t>同时成立了反仿造局</w:t>
      </w:r>
      <w:r w:rsidR="0077266D">
        <w:rPr>
          <w:lang w:eastAsia="zh-CN"/>
        </w:rPr>
        <w:t>[2</w:t>
      </w:r>
      <w:r w:rsidR="00287149">
        <w:rPr>
          <w:lang w:eastAsia="zh-CN"/>
        </w:rPr>
        <w:t>0</w:t>
      </w:r>
      <w:r>
        <w:rPr>
          <w:lang w:eastAsia="zh-CN"/>
        </w:rPr>
        <w:t>]</w:t>
      </w:r>
      <w:r>
        <w:rPr>
          <w:rFonts w:hint="eastAsia"/>
          <w:lang w:eastAsia="zh-CN"/>
        </w:rPr>
        <w:t>。</w:t>
      </w:r>
    </w:p>
    <w:p w:rsidR="006D706C" w:rsidRPr="00D16D8C" w:rsidRDefault="00EF7A74" w:rsidP="00F34403">
      <w:pPr>
        <w:pStyle w:val="Heading3"/>
        <w:rPr>
          <w:lang w:eastAsia="zh-CN"/>
        </w:rPr>
      </w:pPr>
      <w:bookmarkStart w:id="96" w:name="_Toc414094413"/>
      <w:bookmarkStart w:id="97" w:name="_Toc414094949"/>
      <w:r w:rsidRPr="00D16D8C">
        <w:rPr>
          <w:lang w:eastAsia="zh-CN"/>
        </w:rPr>
        <w:t>5.</w:t>
      </w:r>
      <w:r w:rsidR="006B56CA" w:rsidRPr="00D16D8C">
        <w:rPr>
          <w:lang w:eastAsia="zh-CN"/>
        </w:rPr>
        <w:t>8</w:t>
      </w:r>
      <w:r w:rsidR="00D0404D">
        <w:rPr>
          <w:lang w:eastAsia="zh-CN"/>
        </w:rPr>
        <w:t>.4</w:t>
      </w:r>
      <w:r w:rsidR="00D0404D">
        <w:rPr>
          <w:lang w:eastAsia="zh-CN"/>
        </w:rPr>
        <w:tab/>
      </w:r>
      <w:r w:rsidR="0042198B">
        <w:rPr>
          <w:rFonts w:hint="eastAsia"/>
          <w:lang w:eastAsia="zh-CN"/>
        </w:rPr>
        <w:t>中美</w:t>
      </w:r>
      <w:r w:rsidR="0042198B">
        <w:rPr>
          <w:lang w:eastAsia="zh-CN"/>
        </w:rPr>
        <w:t>商务和贸易委员会</w:t>
      </w:r>
      <w:bookmarkEnd w:id="96"/>
      <w:bookmarkEnd w:id="97"/>
    </w:p>
    <w:p w:rsidR="007C72D5" w:rsidRPr="0017542E" w:rsidRDefault="0042198B" w:rsidP="003C4040">
      <w:pPr>
        <w:ind w:firstLineChars="200" w:firstLine="480"/>
        <w:rPr>
          <w:lang w:eastAsia="zh-CN"/>
        </w:rPr>
      </w:pPr>
      <w:r>
        <w:rPr>
          <w:rFonts w:hint="eastAsia"/>
          <w:lang w:eastAsia="zh-CN"/>
        </w:rPr>
        <w:t>美国</w:t>
      </w:r>
      <w:r>
        <w:rPr>
          <w:lang w:eastAsia="zh-CN"/>
        </w:rPr>
        <w:t>和中国成立了联合商务贸易委员会。在</w:t>
      </w:r>
      <w:r>
        <w:rPr>
          <w:rFonts w:hint="eastAsia"/>
          <w:lang w:eastAsia="zh-CN"/>
        </w:rPr>
        <w:t>其</w:t>
      </w:r>
      <w:r>
        <w:rPr>
          <w:rFonts w:hint="eastAsia"/>
          <w:lang w:eastAsia="zh-CN"/>
        </w:rPr>
        <w:t>2013</w:t>
      </w:r>
      <w:r>
        <w:rPr>
          <w:rFonts w:hint="eastAsia"/>
          <w:lang w:eastAsia="zh-CN"/>
        </w:rPr>
        <w:t>年</w:t>
      </w:r>
      <w:r>
        <w:rPr>
          <w:rFonts w:hint="eastAsia"/>
          <w:lang w:eastAsia="zh-CN"/>
        </w:rPr>
        <w:t>12</w:t>
      </w:r>
      <w:r>
        <w:rPr>
          <w:rFonts w:hint="eastAsia"/>
          <w:lang w:eastAsia="zh-CN"/>
        </w:rPr>
        <w:t>月</w:t>
      </w:r>
      <w:r>
        <w:rPr>
          <w:lang w:eastAsia="zh-CN"/>
        </w:rPr>
        <w:t>召开的第</w:t>
      </w:r>
      <w:r>
        <w:rPr>
          <w:rFonts w:hint="eastAsia"/>
          <w:lang w:eastAsia="zh-CN"/>
        </w:rPr>
        <w:t>24</w:t>
      </w:r>
      <w:r>
        <w:rPr>
          <w:rFonts w:hint="eastAsia"/>
          <w:lang w:eastAsia="zh-CN"/>
        </w:rPr>
        <w:t>次</w:t>
      </w:r>
      <w:r>
        <w:rPr>
          <w:lang w:eastAsia="zh-CN"/>
        </w:rPr>
        <w:t>会议上</w:t>
      </w:r>
      <w:r>
        <w:rPr>
          <w:rFonts w:hint="eastAsia"/>
          <w:lang w:eastAsia="zh-CN"/>
        </w:rPr>
        <w:t>，</w:t>
      </w:r>
      <w:r>
        <w:rPr>
          <w:lang w:eastAsia="zh-CN"/>
        </w:rPr>
        <w:t>中国打击知识产权侵权和假冒伪劣货物制造和销售国家领导小组致力于在</w:t>
      </w:r>
      <w:r>
        <w:rPr>
          <w:rFonts w:hint="eastAsia"/>
          <w:lang w:eastAsia="zh-CN"/>
        </w:rPr>
        <w:t>2014</w:t>
      </w:r>
      <w:r>
        <w:rPr>
          <w:rFonts w:hint="eastAsia"/>
          <w:lang w:eastAsia="zh-CN"/>
        </w:rPr>
        <w:t>年</w:t>
      </w:r>
      <w:r>
        <w:rPr>
          <w:lang w:eastAsia="zh-CN"/>
        </w:rPr>
        <w:t>通过一项行动计划，其中包括提高公众认识</w:t>
      </w:r>
      <w:r w:rsidR="003C4040">
        <w:rPr>
          <w:rFonts w:hint="eastAsia"/>
          <w:lang w:eastAsia="zh-CN"/>
        </w:rPr>
        <w:t>，要求</w:t>
      </w:r>
      <w:r w:rsidR="003C4040">
        <w:rPr>
          <w:lang w:eastAsia="zh-CN"/>
        </w:rPr>
        <w:t>所有</w:t>
      </w:r>
      <w:r w:rsidR="003C4040">
        <w:rPr>
          <w:rFonts w:hint="eastAsia"/>
          <w:lang w:eastAsia="zh-CN"/>
        </w:rPr>
        <w:t>IPR</w:t>
      </w:r>
      <w:r w:rsidR="003C4040">
        <w:rPr>
          <w:rFonts w:hint="eastAsia"/>
          <w:lang w:eastAsia="zh-CN"/>
        </w:rPr>
        <w:t>保护</w:t>
      </w:r>
      <w:r w:rsidR="003C4040">
        <w:rPr>
          <w:lang w:eastAsia="zh-CN"/>
        </w:rPr>
        <w:t>和执法行动</w:t>
      </w:r>
      <w:r>
        <w:rPr>
          <w:rFonts w:hint="eastAsia"/>
          <w:lang w:eastAsia="zh-CN"/>
        </w:rPr>
        <w:t>符合</w:t>
      </w:r>
      <w:r w:rsidR="003C4040">
        <w:rPr>
          <w:rFonts w:hint="eastAsia"/>
          <w:lang w:eastAsia="zh-CN"/>
        </w:rPr>
        <w:t>各项</w:t>
      </w:r>
      <w:r>
        <w:rPr>
          <w:lang w:eastAsia="zh-CN"/>
        </w:rPr>
        <w:t>法律和规定</w:t>
      </w:r>
      <w:r w:rsidR="003C4040">
        <w:rPr>
          <w:rFonts w:hint="eastAsia"/>
          <w:lang w:eastAsia="zh-CN"/>
        </w:rPr>
        <w:t>：</w:t>
      </w:r>
      <w:hyperlink r:id="rId44" w:history="1">
        <w:r w:rsidR="004B57E5" w:rsidRPr="00A739D7">
          <w:rPr>
            <w:rStyle w:val="Hyperlink"/>
            <w:lang w:eastAsia="zh-CN"/>
          </w:rPr>
          <w:t>www.commerce.gov/news/fact-sheets/2013/12/20/fact-sheet-24th-us-china-joint-commission-commerce-and-trade-fact-sheet</w:t>
        </w:r>
      </w:hyperlink>
      <w:r w:rsidR="004B57E5">
        <w:rPr>
          <w:lang w:eastAsia="zh-CN"/>
        </w:rPr>
        <w:t xml:space="preserve"> </w:t>
      </w:r>
    </w:p>
    <w:p w:rsidR="00671FE1" w:rsidRPr="00A3218E" w:rsidRDefault="00A3218E" w:rsidP="00295E05">
      <w:pPr>
        <w:pStyle w:val="Heading1"/>
        <w:rPr>
          <w:lang w:eastAsia="zh-CN"/>
        </w:rPr>
      </w:pPr>
      <w:bookmarkStart w:id="98" w:name="_Toc200180734"/>
      <w:bookmarkStart w:id="99" w:name="_Toc200181302"/>
      <w:bookmarkStart w:id="100" w:name="_Toc211334019"/>
      <w:bookmarkStart w:id="101" w:name="_Toc404607191"/>
      <w:bookmarkStart w:id="102" w:name="_Toc414094950"/>
      <w:bookmarkStart w:id="103" w:name="_Toc200180739"/>
      <w:bookmarkStart w:id="104" w:name="_Toc200181307"/>
      <w:bookmarkStart w:id="105" w:name="_Toc211334033"/>
      <w:bookmarkStart w:id="106" w:name="_Toc404607206"/>
      <w:r w:rsidRPr="00A3218E">
        <w:rPr>
          <w:lang w:eastAsia="zh-CN"/>
        </w:rPr>
        <w:t>6</w:t>
      </w:r>
      <w:r w:rsidRPr="00A3218E">
        <w:rPr>
          <w:lang w:eastAsia="zh-CN"/>
        </w:rPr>
        <w:tab/>
      </w:r>
      <w:r w:rsidR="00671FE1" w:rsidRPr="00A3218E">
        <w:rPr>
          <w:rFonts w:hint="eastAsia"/>
          <w:lang w:eastAsia="zh-CN"/>
        </w:rPr>
        <w:t>工业</w:t>
      </w:r>
      <w:r w:rsidR="00295E05">
        <w:rPr>
          <w:rFonts w:hint="eastAsia"/>
          <w:lang w:eastAsia="zh-CN"/>
        </w:rPr>
        <w:t>打假</w:t>
      </w:r>
      <w:r w:rsidR="00671FE1" w:rsidRPr="00A3218E">
        <w:rPr>
          <w:rFonts w:hint="eastAsia"/>
          <w:lang w:eastAsia="zh-CN"/>
        </w:rPr>
        <w:t>论坛</w:t>
      </w:r>
      <w:bookmarkEnd w:id="98"/>
      <w:bookmarkEnd w:id="99"/>
      <w:bookmarkEnd w:id="100"/>
      <w:bookmarkEnd w:id="101"/>
      <w:bookmarkEnd w:id="102"/>
    </w:p>
    <w:p w:rsidR="00671FE1" w:rsidRDefault="00295E05" w:rsidP="00714284">
      <w:pPr>
        <w:ind w:firstLineChars="200" w:firstLine="480"/>
        <w:rPr>
          <w:lang w:eastAsia="zh-CN"/>
        </w:rPr>
      </w:pPr>
      <w:r>
        <w:rPr>
          <w:rFonts w:hint="eastAsia"/>
          <w:lang w:eastAsia="zh-CN"/>
        </w:rPr>
        <w:t>企业</w:t>
      </w:r>
      <w:r>
        <w:rPr>
          <w:lang w:eastAsia="zh-CN"/>
        </w:rPr>
        <w:t>已</w:t>
      </w:r>
      <w:r w:rsidR="00CA348C">
        <w:rPr>
          <w:rFonts w:hint="eastAsia"/>
          <w:lang w:eastAsia="zh-CN"/>
        </w:rPr>
        <w:t>对假冒问题做出反应，通过成立论坛体现</w:t>
      </w:r>
      <w:r w:rsidR="00671FE1">
        <w:rPr>
          <w:rFonts w:hint="eastAsia"/>
          <w:lang w:eastAsia="zh-CN"/>
        </w:rPr>
        <w:t>其利益</w:t>
      </w:r>
      <w:r w:rsidR="00CA348C">
        <w:rPr>
          <w:rFonts w:hint="eastAsia"/>
          <w:lang w:eastAsia="zh-CN"/>
        </w:rPr>
        <w:t>诉求</w:t>
      </w:r>
      <w:r w:rsidR="00671FE1">
        <w:rPr>
          <w:rFonts w:hint="eastAsia"/>
          <w:lang w:eastAsia="zh-CN"/>
        </w:rPr>
        <w:t>。这些论坛提供有关问题严重程度的信息，就</w:t>
      </w:r>
      <w:r w:rsidR="00F6290F">
        <w:rPr>
          <w:rFonts w:hint="eastAsia"/>
          <w:lang w:eastAsia="zh-CN"/>
        </w:rPr>
        <w:t>缓解</w:t>
      </w:r>
      <w:r w:rsidR="00671FE1">
        <w:rPr>
          <w:rFonts w:hint="eastAsia"/>
          <w:lang w:eastAsia="zh-CN"/>
        </w:rPr>
        <w:t>假冒</w:t>
      </w:r>
      <w:r w:rsidR="00F6290F">
        <w:rPr>
          <w:rFonts w:hint="eastAsia"/>
          <w:lang w:eastAsia="zh-CN"/>
        </w:rPr>
        <w:t>造成</w:t>
      </w:r>
      <w:r w:rsidR="00F6290F">
        <w:rPr>
          <w:lang w:eastAsia="zh-CN"/>
        </w:rPr>
        <w:t>的影响</w:t>
      </w:r>
      <w:r w:rsidR="00671FE1">
        <w:rPr>
          <w:rFonts w:hint="eastAsia"/>
          <w:lang w:eastAsia="zh-CN"/>
        </w:rPr>
        <w:t>提出建议方法，说服各国政府和国际组织就打击假冒现象采取行动。</w:t>
      </w:r>
    </w:p>
    <w:p w:rsidR="00671FE1" w:rsidRDefault="00671FE1" w:rsidP="00A3218E">
      <w:pPr>
        <w:pStyle w:val="Heading2"/>
        <w:rPr>
          <w:lang w:eastAsia="zh-CN"/>
        </w:rPr>
      </w:pPr>
      <w:bookmarkStart w:id="107" w:name="_Toc211334020"/>
      <w:bookmarkStart w:id="108" w:name="_Toc404607192"/>
      <w:bookmarkStart w:id="109" w:name="_Toc414094951"/>
      <w:r>
        <w:rPr>
          <w:lang w:eastAsia="zh-CN"/>
        </w:rPr>
        <w:t>6.1</w:t>
      </w:r>
      <w:r w:rsidR="00A3218E">
        <w:rPr>
          <w:lang w:eastAsia="zh-CN"/>
        </w:rPr>
        <w:tab/>
      </w:r>
      <w:r>
        <w:rPr>
          <w:rFonts w:hint="eastAsia"/>
          <w:lang w:eastAsia="zh-CN"/>
        </w:rPr>
        <w:t>国际商会（</w:t>
      </w:r>
      <w:r>
        <w:rPr>
          <w:lang w:eastAsia="zh-CN"/>
        </w:rPr>
        <w:t>ICC</w:t>
      </w:r>
      <w:bookmarkEnd w:id="107"/>
      <w:bookmarkEnd w:id="108"/>
      <w:r>
        <w:rPr>
          <w:rFonts w:hint="eastAsia"/>
          <w:lang w:eastAsia="zh-CN"/>
        </w:rPr>
        <w:t>）</w:t>
      </w:r>
      <w:bookmarkEnd w:id="109"/>
    </w:p>
    <w:p w:rsidR="00671FE1" w:rsidRDefault="00A3218E" w:rsidP="007E771D">
      <w:pPr>
        <w:ind w:firstLineChars="200" w:firstLine="480"/>
        <w:rPr>
          <w:lang w:eastAsia="zh-CN"/>
        </w:rPr>
      </w:pPr>
      <w:r>
        <w:rPr>
          <w:lang w:eastAsia="zh-CN"/>
        </w:rPr>
        <w:t>ICC</w:t>
      </w:r>
      <w:r w:rsidR="00671FE1">
        <w:rPr>
          <w:rFonts w:hint="eastAsia"/>
          <w:lang w:eastAsia="zh-CN"/>
        </w:rPr>
        <w:t>是国际商业的组织，其成员包括约</w:t>
      </w:r>
      <w:r w:rsidR="00671FE1">
        <w:rPr>
          <w:rFonts w:hint="eastAsia"/>
          <w:lang w:eastAsia="zh-CN"/>
        </w:rPr>
        <w:t>120</w:t>
      </w:r>
      <w:r w:rsidR="007E771D">
        <w:rPr>
          <w:rFonts w:hint="eastAsia"/>
          <w:lang w:eastAsia="zh-CN"/>
        </w:rPr>
        <w:t>个国家</w:t>
      </w:r>
      <w:r w:rsidR="00671FE1">
        <w:rPr>
          <w:rFonts w:hint="eastAsia"/>
          <w:lang w:eastAsia="zh-CN"/>
        </w:rPr>
        <w:t>数以千计的公司和协会。</w:t>
      </w:r>
      <w:r w:rsidR="00671FE1">
        <w:rPr>
          <w:rFonts w:hint="eastAsia"/>
          <w:lang w:eastAsia="zh-CN"/>
        </w:rPr>
        <w:t>ICC</w:t>
      </w:r>
      <w:r w:rsidR="00671FE1" w:rsidRPr="000118D0">
        <w:rPr>
          <w:rFonts w:hint="eastAsia"/>
          <w:lang w:eastAsia="zh-CN"/>
        </w:rPr>
        <w:t>作为商界代表参与政府和政府间组织的活动。</w:t>
      </w:r>
      <w:r w:rsidR="007E771D">
        <w:rPr>
          <w:rFonts w:hint="eastAsia"/>
          <w:lang w:eastAsia="zh-CN"/>
        </w:rPr>
        <w:t>ICC</w:t>
      </w:r>
      <w:r w:rsidR="00671FE1" w:rsidRPr="000118D0">
        <w:rPr>
          <w:rFonts w:hint="eastAsia"/>
          <w:lang w:eastAsia="zh-CN"/>
        </w:rPr>
        <w:t>成立于</w:t>
      </w:r>
      <w:r w:rsidR="00671FE1" w:rsidRPr="000118D0">
        <w:rPr>
          <w:rFonts w:hint="eastAsia"/>
          <w:lang w:eastAsia="zh-CN"/>
        </w:rPr>
        <w:t>1919</w:t>
      </w:r>
      <w:r w:rsidR="00671FE1" w:rsidRPr="000118D0">
        <w:rPr>
          <w:rFonts w:hint="eastAsia"/>
          <w:lang w:eastAsia="zh-CN"/>
        </w:rPr>
        <w:t>年</w:t>
      </w:r>
      <w:r w:rsidR="00815820">
        <w:rPr>
          <w:rFonts w:hint="eastAsia"/>
          <w:lang w:eastAsia="zh-CN"/>
        </w:rPr>
        <w:t>并于</w:t>
      </w:r>
      <w:r w:rsidR="00671FE1" w:rsidRPr="000118D0">
        <w:rPr>
          <w:rFonts w:hint="eastAsia"/>
          <w:lang w:eastAsia="zh-CN"/>
        </w:rPr>
        <w:t>1923</w:t>
      </w:r>
      <w:r w:rsidR="00671FE1" w:rsidRPr="000118D0">
        <w:rPr>
          <w:rFonts w:hint="eastAsia"/>
          <w:lang w:eastAsia="zh-CN"/>
        </w:rPr>
        <w:t>年</w:t>
      </w:r>
      <w:r w:rsidR="00164C70">
        <w:rPr>
          <w:rFonts w:hint="eastAsia"/>
          <w:lang w:eastAsia="zh-CN"/>
        </w:rPr>
        <w:t>成立</w:t>
      </w:r>
      <w:r w:rsidR="00671FE1" w:rsidRPr="000118D0">
        <w:rPr>
          <w:rFonts w:hint="eastAsia"/>
          <w:lang w:eastAsia="zh-CN"/>
        </w:rPr>
        <w:t>了</w:t>
      </w:r>
      <w:r w:rsidR="00671FE1" w:rsidRPr="000118D0">
        <w:rPr>
          <w:rStyle w:val="st"/>
          <w:rFonts w:ascii="Arial" w:hAnsi="Arial" w:cs="Arial"/>
          <w:color w:val="222222"/>
          <w:lang w:val="de-CH" w:eastAsia="zh-CN"/>
        </w:rPr>
        <w:t>国际商会仲裁</w:t>
      </w:r>
      <w:r w:rsidR="007E771D">
        <w:rPr>
          <w:rStyle w:val="st"/>
          <w:rFonts w:ascii="Arial" w:hAnsi="Arial" w:cs="Arial" w:hint="eastAsia"/>
          <w:color w:val="222222"/>
          <w:lang w:val="de-CH" w:eastAsia="zh-CN"/>
        </w:rPr>
        <w:t>法院</w:t>
      </w:r>
      <w:r w:rsidR="00671FE1">
        <w:rPr>
          <w:rStyle w:val="st"/>
          <w:rFonts w:ascii="SimSun" w:eastAsia="SimSun" w:hAnsi="SimSun" w:cs="SimSun" w:hint="eastAsia"/>
          <w:color w:val="222222"/>
          <w:lang w:val="de-CH" w:eastAsia="zh-CN"/>
        </w:rPr>
        <w:t>。</w:t>
      </w:r>
    </w:p>
    <w:p w:rsidR="00671FE1" w:rsidRDefault="00A3218E" w:rsidP="00B64BA9">
      <w:pPr>
        <w:ind w:firstLineChars="200" w:firstLine="480"/>
        <w:rPr>
          <w:lang w:eastAsia="zh-CN"/>
        </w:rPr>
      </w:pPr>
      <w:r>
        <w:rPr>
          <w:lang w:eastAsia="zh-CN"/>
        </w:rPr>
        <w:t>ICC</w:t>
      </w:r>
      <w:r w:rsidR="00671FE1">
        <w:rPr>
          <w:rFonts w:hint="eastAsia"/>
          <w:lang w:eastAsia="zh-CN"/>
        </w:rPr>
        <w:t>于</w:t>
      </w:r>
      <w:r w:rsidR="00671FE1">
        <w:rPr>
          <w:rFonts w:hint="eastAsia"/>
          <w:lang w:eastAsia="zh-CN"/>
        </w:rPr>
        <w:t>1985</w:t>
      </w:r>
      <w:r w:rsidR="00671FE1">
        <w:rPr>
          <w:rFonts w:hint="eastAsia"/>
          <w:lang w:eastAsia="zh-CN"/>
        </w:rPr>
        <w:t>年成立了</w:t>
      </w:r>
      <w:r w:rsidR="00917655">
        <w:rPr>
          <w:rFonts w:hint="eastAsia"/>
          <w:lang w:eastAsia="zh-CN"/>
        </w:rPr>
        <w:t>打假</w:t>
      </w:r>
      <w:r w:rsidR="00671FE1">
        <w:rPr>
          <w:rFonts w:hint="eastAsia"/>
          <w:lang w:eastAsia="zh-CN"/>
        </w:rPr>
        <w:t>情报局。最近又成立了</w:t>
      </w:r>
      <w:r w:rsidR="00FA6E85" w:rsidRPr="00FA6E85">
        <w:rPr>
          <w:rFonts w:ascii="SimSun" w:eastAsia="SimSun" w:hAnsi="SimSun" w:hint="eastAsia"/>
          <w:lang w:eastAsia="zh-CN"/>
        </w:rPr>
        <w:t>“</w:t>
      </w:r>
      <w:r w:rsidR="00B64BA9">
        <w:rPr>
          <w:rFonts w:hint="eastAsia"/>
          <w:lang w:eastAsia="zh-CN"/>
        </w:rPr>
        <w:t>禁止假冒与</w:t>
      </w:r>
      <w:r w:rsidR="00671FE1">
        <w:rPr>
          <w:rFonts w:hint="eastAsia"/>
          <w:lang w:eastAsia="zh-CN"/>
        </w:rPr>
        <w:t>盗版</w:t>
      </w:r>
      <w:r w:rsidR="00B64BA9">
        <w:rPr>
          <w:rFonts w:hint="eastAsia"/>
          <w:lang w:eastAsia="zh-CN"/>
        </w:rPr>
        <w:t>商业行动</w:t>
      </w:r>
      <w:r w:rsidR="00671FE1">
        <w:rPr>
          <w:rFonts w:hint="eastAsia"/>
          <w:lang w:eastAsia="zh-CN"/>
        </w:rPr>
        <w:t>（</w:t>
      </w:r>
      <w:r w:rsidR="00671FE1">
        <w:rPr>
          <w:lang w:eastAsia="zh-CN"/>
        </w:rPr>
        <w:t>BASCAP</w:t>
      </w:r>
      <w:r w:rsidR="00671FE1">
        <w:rPr>
          <w:rFonts w:hint="eastAsia"/>
          <w:lang w:eastAsia="zh-CN"/>
        </w:rPr>
        <w:t>）组</w:t>
      </w:r>
      <w:r w:rsidR="00AB6FBC" w:rsidRPr="00AB6FBC">
        <w:rPr>
          <w:rFonts w:ascii="SimSun" w:eastAsia="SimSun" w:hAnsi="SimSun" w:hint="eastAsia"/>
          <w:lang w:eastAsia="zh-CN"/>
        </w:rPr>
        <w:t>”</w:t>
      </w:r>
      <w:r w:rsidR="00671FE1">
        <w:rPr>
          <w:rFonts w:hint="eastAsia"/>
          <w:lang w:eastAsia="zh-CN"/>
        </w:rPr>
        <w:t>。</w:t>
      </w:r>
    </w:p>
    <w:p w:rsidR="00671FE1" w:rsidRDefault="00A3218E" w:rsidP="00DA7E08">
      <w:pPr>
        <w:ind w:firstLineChars="200" w:firstLine="480"/>
        <w:rPr>
          <w:lang w:eastAsia="zh-CN"/>
        </w:rPr>
      </w:pPr>
      <w:r>
        <w:rPr>
          <w:lang w:eastAsia="zh-CN"/>
        </w:rPr>
        <w:t>ICC</w:t>
      </w:r>
      <w:r w:rsidR="002E498E">
        <w:rPr>
          <w:rFonts w:hint="eastAsia"/>
          <w:lang w:eastAsia="zh-CN"/>
        </w:rPr>
        <w:t>打假</w:t>
      </w:r>
      <w:r w:rsidR="00671FE1">
        <w:rPr>
          <w:rFonts w:hint="eastAsia"/>
          <w:lang w:eastAsia="zh-CN"/>
        </w:rPr>
        <w:t>情报局</w:t>
      </w:r>
      <w:r w:rsidR="002E498E">
        <w:rPr>
          <w:rFonts w:hint="eastAsia"/>
          <w:lang w:eastAsia="zh-CN"/>
        </w:rPr>
        <w:t>在</w:t>
      </w:r>
      <w:r w:rsidR="00671FE1">
        <w:rPr>
          <w:rFonts w:hint="eastAsia"/>
          <w:lang w:eastAsia="zh-CN"/>
        </w:rPr>
        <w:t>维护案例分析数据库</w:t>
      </w:r>
      <w:r w:rsidR="00DA7E08">
        <w:rPr>
          <w:rFonts w:hint="eastAsia"/>
          <w:lang w:eastAsia="zh-CN"/>
        </w:rPr>
        <w:t>的</w:t>
      </w:r>
      <w:r w:rsidR="00671FE1">
        <w:rPr>
          <w:rFonts w:hint="eastAsia"/>
          <w:lang w:eastAsia="zh-CN"/>
        </w:rPr>
        <w:t>同时也提供调查服务。</w:t>
      </w:r>
    </w:p>
    <w:p w:rsidR="00671FE1" w:rsidRDefault="00671FE1" w:rsidP="00E47480">
      <w:pPr>
        <w:ind w:firstLineChars="200" w:firstLine="480"/>
        <w:rPr>
          <w:lang w:eastAsia="zh-CN"/>
        </w:rPr>
      </w:pPr>
      <w:r>
        <w:rPr>
          <w:lang w:eastAsia="zh-CN"/>
        </w:rPr>
        <w:t>BASCAP</w:t>
      </w:r>
      <w:r>
        <w:rPr>
          <w:rFonts w:hint="eastAsia"/>
          <w:lang w:eastAsia="zh-CN"/>
        </w:rPr>
        <w:t>继续开展最初</w:t>
      </w:r>
      <w:r w:rsidR="00DA7E08">
        <w:rPr>
          <w:rFonts w:hint="eastAsia"/>
          <w:lang w:eastAsia="zh-CN"/>
        </w:rPr>
        <w:t>由</w:t>
      </w:r>
      <w:r>
        <w:rPr>
          <w:rFonts w:hint="eastAsia"/>
          <w:lang w:eastAsia="zh-CN"/>
        </w:rPr>
        <w:t>经济合作发展组织</w:t>
      </w:r>
      <w:r w:rsidR="00E47480">
        <w:rPr>
          <w:rFonts w:hint="eastAsia"/>
          <w:lang w:eastAsia="zh-CN"/>
        </w:rPr>
        <w:t>发起</w:t>
      </w:r>
      <w:r>
        <w:rPr>
          <w:rFonts w:hint="eastAsia"/>
          <w:lang w:eastAsia="zh-CN"/>
        </w:rPr>
        <w:t>的</w:t>
      </w:r>
      <w:r w:rsidR="00DA7E08">
        <w:rPr>
          <w:rFonts w:hint="eastAsia"/>
          <w:lang w:eastAsia="zh-CN"/>
        </w:rPr>
        <w:t>有关</w:t>
      </w:r>
      <w:r>
        <w:rPr>
          <w:rFonts w:hint="eastAsia"/>
          <w:lang w:eastAsia="zh-CN"/>
        </w:rPr>
        <w:t>假冒和盗版对经济和社会</w:t>
      </w:r>
      <w:r w:rsidR="00DA7E08">
        <w:rPr>
          <w:rFonts w:hint="eastAsia"/>
          <w:lang w:eastAsia="zh-CN"/>
        </w:rPr>
        <w:t>所产生</w:t>
      </w:r>
      <w:r>
        <w:rPr>
          <w:rFonts w:hint="eastAsia"/>
          <w:lang w:eastAsia="zh-CN"/>
        </w:rPr>
        <w:t>影响的研究，并成立了</w:t>
      </w:r>
      <w:r w:rsidR="00E47480">
        <w:rPr>
          <w:rFonts w:hint="eastAsia"/>
          <w:lang w:eastAsia="zh-CN"/>
        </w:rPr>
        <w:t>按</w:t>
      </w:r>
      <w:r w:rsidR="00E47480">
        <w:rPr>
          <w:lang w:eastAsia="zh-CN"/>
        </w:rPr>
        <w:t>国家、行业</w:t>
      </w:r>
      <w:r w:rsidR="00E47480">
        <w:rPr>
          <w:rFonts w:hint="eastAsia"/>
          <w:lang w:eastAsia="zh-CN"/>
        </w:rPr>
        <w:t>、</w:t>
      </w:r>
      <w:r w:rsidR="00E47480">
        <w:rPr>
          <w:lang w:eastAsia="zh-CN"/>
        </w:rPr>
        <w:t>品牌保护和全球联系</w:t>
      </w:r>
      <w:r w:rsidR="00E47480">
        <w:rPr>
          <w:rFonts w:hint="eastAsia"/>
          <w:lang w:eastAsia="zh-CN"/>
        </w:rPr>
        <w:t>方式对</w:t>
      </w:r>
      <w:r w:rsidR="00E47480">
        <w:rPr>
          <w:lang w:eastAsia="zh-CN"/>
        </w:rPr>
        <w:t>信息加以分门别类的</w:t>
      </w:r>
      <w:r>
        <w:rPr>
          <w:rFonts w:hint="eastAsia"/>
          <w:lang w:eastAsia="zh-CN"/>
        </w:rPr>
        <w:t>信息交流中心。</w:t>
      </w:r>
    </w:p>
    <w:p w:rsidR="00671FE1" w:rsidRDefault="00A3218E" w:rsidP="00E47480">
      <w:pPr>
        <w:ind w:firstLineChars="200" w:firstLine="480"/>
        <w:rPr>
          <w:lang w:eastAsia="zh-CN"/>
        </w:rPr>
      </w:pPr>
      <w:r>
        <w:rPr>
          <w:lang w:eastAsia="zh-CN"/>
        </w:rPr>
        <w:t>ICC</w:t>
      </w:r>
      <w:r w:rsidR="00671FE1">
        <w:rPr>
          <w:rFonts w:hint="eastAsia"/>
          <w:lang w:eastAsia="zh-CN"/>
        </w:rPr>
        <w:t>同时</w:t>
      </w:r>
      <w:r w:rsidR="00E47480">
        <w:rPr>
          <w:rFonts w:hint="eastAsia"/>
          <w:lang w:eastAsia="zh-CN"/>
        </w:rPr>
        <w:t>发布</w:t>
      </w:r>
      <w:r w:rsidR="00B4677E">
        <w:rPr>
          <w:rFonts w:hint="eastAsia"/>
          <w:lang w:eastAsia="zh-CN"/>
        </w:rPr>
        <w:t>了</w:t>
      </w:r>
      <w:r w:rsidR="00671FE1">
        <w:rPr>
          <w:rFonts w:hint="eastAsia"/>
          <w:lang w:eastAsia="zh-CN"/>
        </w:rPr>
        <w:t>知识产权路线图</w:t>
      </w:r>
      <w:r w:rsidR="00671FE1">
        <w:rPr>
          <w:lang w:eastAsia="zh-CN"/>
        </w:rPr>
        <w:t>[25]</w:t>
      </w:r>
      <w:r w:rsidR="00671FE1">
        <w:rPr>
          <w:rFonts w:hint="eastAsia"/>
          <w:lang w:eastAsia="zh-CN"/>
        </w:rPr>
        <w:t>。</w:t>
      </w:r>
    </w:p>
    <w:p w:rsidR="00671FE1" w:rsidRDefault="000E1452" w:rsidP="002E7B0A">
      <w:pPr>
        <w:pStyle w:val="Heading2"/>
        <w:rPr>
          <w:lang w:eastAsia="zh-CN"/>
        </w:rPr>
      </w:pPr>
      <w:bookmarkStart w:id="110" w:name="_Toc211334021"/>
      <w:bookmarkStart w:id="111" w:name="_Toc404607193"/>
      <w:bookmarkStart w:id="112" w:name="_Toc414094952"/>
      <w:r>
        <w:rPr>
          <w:lang w:eastAsia="zh-CN"/>
        </w:rPr>
        <w:t>6.2</w:t>
      </w:r>
      <w:r>
        <w:rPr>
          <w:lang w:eastAsia="zh-CN"/>
        </w:rPr>
        <w:tab/>
      </w:r>
      <w:r w:rsidR="00671FE1">
        <w:rPr>
          <w:rFonts w:hint="eastAsia"/>
          <w:lang w:eastAsia="zh-CN"/>
        </w:rPr>
        <w:t>国际</w:t>
      </w:r>
      <w:r w:rsidR="002E7B0A">
        <w:rPr>
          <w:rFonts w:hint="eastAsia"/>
          <w:lang w:eastAsia="zh-CN"/>
        </w:rPr>
        <w:t>打假</w:t>
      </w:r>
      <w:r w:rsidR="00671FE1">
        <w:rPr>
          <w:rFonts w:hint="eastAsia"/>
          <w:lang w:eastAsia="zh-CN"/>
        </w:rPr>
        <w:t>联盟（</w:t>
      </w:r>
      <w:r w:rsidR="00671FE1">
        <w:rPr>
          <w:lang w:eastAsia="zh-CN"/>
        </w:rPr>
        <w:t>IACC</w:t>
      </w:r>
      <w:bookmarkEnd w:id="110"/>
      <w:bookmarkEnd w:id="111"/>
      <w:r w:rsidR="00671FE1">
        <w:rPr>
          <w:rFonts w:hint="eastAsia"/>
          <w:lang w:eastAsia="zh-CN"/>
        </w:rPr>
        <w:t>）</w:t>
      </w:r>
      <w:bookmarkEnd w:id="112"/>
    </w:p>
    <w:p w:rsidR="00671FE1" w:rsidRDefault="000E1452" w:rsidP="00B41ABD">
      <w:pPr>
        <w:ind w:firstLineChars="200" w:firstLine="480"/>
        <w:rPr>
          <w:lang w:eastAsia="zh-CN"/>
        </w:rPr>
      </w:pPr>
      <w:r>
        <w:rPr>
          <w:lang w:eastAsia="zh-CN"/>
        </w:rPr>
        <w:t>IACC [26]</w:t>
      </w:r>
      <w:r w:rsidR="00671FE1">
        <w:rPr>
          <w:rFonts w:hint="eastAsia"/>
          <w:lang w:eastAsia="zh-CN"/>
        </w:rPr>
        <w:t>成立于</w:t>
      </w:r>
      <w:r w:rsidR="00671FE1">
        <w:rPr>
          <w:rFonts w:hint="eastAsia"/>
          <w:lang w:eastAsia="zh-CN"/>
        </w:rPr>
        <w:t>1979</w:t>
      </w:r>
      <w:r w:rsidR="004D2764">
        <w:rPr>
          <w:rFonts w:hint="eastAsia"/>
          <w:lang w:eastAsia="zh-CN"/>
        </w:rPr>
        <w:t>年，其成员来自各</w:t>
      </w:r>
      <w:r w:rsidR="00671FE1">
        <w:rPr>
          <w:rFonts w:hint="eastAsia"/>
          <w:lang w:eastAsia="zh-CN"/>
        </w:rPr>
        <w:t>产业部门。其目标是通过推进反假冒法规打击假冒和盗版现象。</w:t>
      </w:r>
    </w:p>
    <w:p w:rsidR="00671FE1" w:rsidRDefault="000E1452" w:rsidP="00671FE1">
      <w:pPr>
        <w:pStyle w:val="Heading2"/>
        <w:rPr>
          <w:lang w:eastAsia="zh-CN"/>
        </w:rPr>
      </w:pPr>
      <w:bookmarkStart w:id="113" w:name="_Toc211334022"/>
      <w:bookmarkStart w:id="114" w:name="_Toc404607194"/>
      <w:bookmarkStart w:id="115" w:name="_Toc414094953"/>
      <w:r>
        <w:rPr>
          <w:lang w:eastAsia="zh-CN"/>
        </w:rPr>
        <w:t>6.3</w:t>
      </w:r>
      <w:r>
        <w:rPr>
          <w:lang w:eastAsia="zh-CN"/>
        </w:rPr>
        <w:tab/>
      </w:r>
      <w:r w:rsidR="00671FE1">
        <w:rPr>
          <w:rFonts w:hint="eastAsia"/>
          <w:lang w:eastAsia="zh-CN"/>
        </w:rPr>
        <w:t>手机制造商论坛</w:t>
      </w:r>
      <w:r>
        <w:rPr>
          <w:rFonts w:hint="eastAsia"/>
          <w:lang w:eastAsia="zh-CN"/>
        </w:rPr>
        <w:t>（</w:t>
      </w:r>
      <w:r w:rsidR="00671FE1">
        <w:rPr>
          <w:lang w:eastAsia="zh-CN"/>
        </w:rPr>
        <w:t>MMF</w:t>
      </w:r>
      <w:bookmarkEnd w:id="113"/>
      <w:bookmarkEnd w:id="114"/>
      <w:r>
        <w:rPr>
          <w:rFonts w:hint="eastAsia"/>
          <w:lang w:eastAsia="zh-CN"/>
        </w:rPr>
        <w:t>）</w:t>
      </w:r>
      <w:bookmarkEnd w:id="115"/>
    </w:p>
    <w:p w:rsidR="00671FE1" w:rsidRPr="001430DE" w:rsidRDefault="00671FE1" w:rsidP="000E1452">
      <w:pPr>
        <w:ind w:firstLineChars="200" w:firstLine="480"/>
        <w:rPr>
          <w:lang w:eastAsia="zh-CN"/>
        </w:rPr>
      </w:pPr>
      <w:r>
        <w:rPr>
          <w:rFonts w:hint="eastAsia"/>
          <w:lang w:eastAsia="zh-CN"/>
        </w:rPr>
        <w:t>手机制造商论坛</w:t>
      </w:r>
      <w:r w:rsidR="004D2764">
        <w:rPr>
          <w:rFonts w:hint="eastAsia"/>
          <w:lang w:eastAsia="zh-CN"/>
        </w:rPr>
        <w:t>负责</w:t>
      </w:r>
      <w:r>
        <w:rPr>
          <w:rFonts w:hint="eastAsia"/>
          <w:lang w:eastAsia="zh-CN"/>
        </w:rPr>
        <w:t>维护提供假冒手机和</w:t>
      </w:r>
      <w:r w:rsidR="004D2764">
        <w:rPr>
          <w:rFonts w:hint="eastAsia"/>
          <w:lang w:eastAsia="zh-CN"/>
        </w:rPr>
        <w:t>假</w:t>
      </w:r>
      <w:r>
        <w:rPr>
          <w:rFonts w:hint="eastAsia"/>
          <w:lang w:eastAsia="zh-CN"/>
        </w:rPr>
        <w:t>电池信息的网站（</w:t>
      </w:r>
      <w:r w:rsidRPr="00FA770B">
        <w:rPr>
          <w:lang w:eastAsia="zh-CN"/>
        </w:rPr>
        <w:t>spotafakephone.com</w:t>
      </w:r>
      <w:r>
        <w:rPr>
          <w:rFonts w:hint="eastAsia"/>
          <w:lang w:eastAsia="zh-CN"/>
        </w:rPr>
        <w:t>）。</w:t>
      </w:r>
    </w:p>
    <w:p w:rsidR="00671FE1" w:rsidRDefault="001B56EC" w:rsidP="00FB37FB">
      <w:pPr>
        <w:pStyle w:val="Heading2"/>
        <w:rPr>
          <w:lang w:eastAsia="zh-CN"/>
        </w:rPr>
      </w:pPr>
      <w:bookmarkStart w:id="116" w:name="_Toc211334023"/>
      <w:bookmarkStart w:id="117" w:name="_Toc404607195"/>
      <w:bookmarkStart w:id="118" w:name="_Toc414094954"/>
      <w:r>
        <w:rPr>
          <w:lang w:eastAsia="zh-CN"/>
        </w:rPr>
        <w:t>6.4</w:t>
      </w:r>
      <w:r>
        <w:rPr>
          <w:lang w:eastAsia="zh-CN"/>
        </w:rPr>
        <w:tab/>
      </w:r>
      <w:r w:rsidR="00252F80">
        <w:rPr>
          <w:rFonts w:hint="eastAsia"/>
          <w:lang w:eastAsia="zh-CN"/>
        </w:rPr>
        <w:t>国际服务和计算机交易商协会和北美电信交易商</w:t>
      </w:r>
      <w:r w:rsidR="00671FE1">
        <w:rPr>
          <w:rFonts w:hint="eastAsia"/>
          <w:lang w:eastAsia="zh-CN"/>
        </w:rPr>
        <w:t>协会（</w:t>
      </w:r>
      <w:r w:rsidR="00671FE1">
        <w:rPr>
          <w:lang w:eastAsia="zh-CN"/>
        </w:rPr>
        <w:t>AscdiNatd</w:t>
      </w:r>
      <w:bookmarkEnd w:id="116"/>
      <w:bookmarkEnd w:id="117"/>
      <w:r w:rsidR="00671FE1">
        <w:rPr>
          <w:rFonts w:hint="eastAsia"/>
          <w:lang w:eastAsia="zh-CN"/>
        </w:rPr>
        <w:t>）</w:t>
      </w:r>
      <w:bookmarkEnd w:id="118"/>
    </w:p>
    <w:p w:rsidR="00671FE1" w:rsidRPr="00D816F8" w:rsidRDefault="001B56EC" w:rsidP="000946D0">
      <w:pPr>
        <w:ind w:firstLineChars="200" w:firstLine="480"/>
        <w:rPr>
          <w:lang w:eastAsia="zh-CN"/>
        </w:rPr>
      </w:pPr>
      <w:r>
        <w:rPr>
          <w:lang w:eastAsia="zh-CN"/>
        </w:rPr>
        <w:t>AscdiNatd</w:t>
      </w:r>
      <w:r w:rsidR="00671FE1">
        <w:rPr>
          <w:rFonts w:hint="eastAsia"/>
          <w:lang w:eastAsia="zh-CN"/>
        </w:rPr>
        <w:t>制定了一项</w:t>
      </w:r>
      <w:r w:rsidR="000946D0">
        <w:rPr>
          <w:rFonts w:hint="eastAsia"/>
          <w:lang w:eastAsia="zh-CN"/>
        </w:rPr>
        <w:t>打假</w:t>
      </w:r>
      <w:r w:rsidR="00671FE1">
        <w:rPr>
          <w:rFonts w:hint="eastAsia"/>
          <w:lang w:eastAsia="zh-CN"/>
        </w:rPr>
        <w:t>计划，</w:t>
      </w:r>
      <w:r w:rsidR="000946D0">
        <w:rPr>
          <w:rFonts w:hint="eastAsia"/>
          <w:lang w:eastAsia="zh-CN"/>
        </w:rPr>
        <w:t>向</w:t>
      </w:r>
      <w:r w:rsidR="000946D0">
        <w:rPr>
          <w:lang w:eastAsia="zh-CN"/>
        </w:rPr>
        <w:t>成员公司提供打假</w:t>
      </w:r>
      <w:r w:rsidR="00671FE1">
        <w:rPr>
          <w:rFonts w:hint="eastAsia"/>
          <w:lang w:eastAsia="zh-CN"/>
        </w:rPr>
        <w:t>政策和假冒</w:t>
      </w:r>
      <w:r w:rsidR="000946D0">
        <w:rPr>
          <w:rFonts w:hint="eastAsia"/>
          <w:lang w:eastAsia="zh-CN"/>
        </w:rPr>
        <w:t>产品</w:t>
      </w:r>
      <w:r w:rsidR="00671FE1">
        <w:rPr>
          <w:rFonts w:hint="eastAsia"/>
          <w:lang w:eastAsia="zh-CN"/>
        </w:rPr>
        <w:t>信息</w:t>
      </w:r>
      <w:r w:rsidR="000946D0">
        <w:rPr>
          <w:rFonts w:hint="eastAsia"/>
          <w:lang w:eastAsia="zh-CN"/>
        </w:rPr>
        <w:t>的</w:t>
      </w:r>
      <w:r w:rsidR="000946D0">
        <w:rPr>
          <w:lang w:eastAsia="zh-CN"/>
        </w:rPr>
        <w:t>来源</w:t>
      </w:r>
      <w:r w:rsidR="00671FE1">
        <w:rPr>
          <w:rFonts w:hint="eastAsia"/>
          <w:lang w:eastAsia="zh-CN"/>
        </w:rPr>
        <w:t>，其中包括来自</w:t>
      </w:r>
      <w:r w:rsidR="00671FE1">
        <w:rPr>
          <w:rFonts w:hint="eastAsia"/>
          <w:lang w:eastAsia="zh-CN"/>
        </w:rPr>
        <w:t>HP</w:t>
      </w:r>
      <w:r w:rsidR="00671FE1">
        <w:rPr>
          <w:rFonts w:hint="eastAsia"/>
          <w:lang w:eastAsia="zh-CN"/>
        </w:rPr>
        <w:t>和</w:t>
      </w:r>
      <w:r w:rsidR="00671FE1">
        <w:rPr>
          <w:lang w:eastAsia="zh-CN"/>
        </w:rPr>
        <w:t>Cisco</w:t>
      </w:r>
      <w:r w:rsidR="00671FE1">
        <w:rPr>
          <w:rFonts w:hint="eastAsia"/>
          <w:lang w:eastAsia="zh-CN"/>
        </w:rPr>
        <w:t>的信息</w:t>
      </w:r>
      <w:r w:rsidR="00671FE1" w:rsidRPr="001B0C14">
        <w:rPr>
          <w:lang w:eastAsia="zh-CN"/>
        </w:rPr>
        <w:t>[</w:t>
      </w:r>
      <w:r w:rsidR="00671FE1">
        <w:rPr>
          <w:lang w:eastAsia="zh-CN"/>
        </w:rPr>
        <w:t>27]</w:t>
      </w:r>
      <w:r w:rsidR="00671FE1">
        <w:rPr>
          <w:rFonts w:hint="eastAsia"/>
          <w:lang w:eastAsia="zh-CN"/>
        </w:rPr>
        <w:t>。</w:t>
      </w:r>
    </w:p>
    <w:p w:rsidR="00671FE1" w:rsidRDefault="00671FE1" w:rsidP="00103835">
      <w:pPr>
        <w:pStyle w:val="Heading2"/>
        <w:rPr>
          <w:lang w:eastAsia="zh-CN"/>
        </w:rPr>
      </w:pPr>
      <w:bookmarkStart w:id="119" w:name="_Toc211334024"/>
      <w:bookmarkStart w:id="120" w:name="_Toc404607196"/>
      <w:bookmarkStart w:id="121" w:name="_Toc414094955"/>
      <w:r>
        <w:rPr>
          <w:lang w:eastAsia="zh-CN"/>
        </w:rPr>
        <w:lastRenderedPageBreak/>
        <w:t>6.5</w:t>
      </w:r>
      <w:r w:rsidR="00103835">
        <w:rPr>
          <w:lang w:eastAsia="zh-CN"/>
        </w:rPr>
        <w:tab/>
      </w:r>
      <w:r w:rsidR="00103835">
        <w:rPr>
          <w:rFonts w:hint="eastAsia"/>
          <w:lang w:eastAsia="zh-CN"/>
        </w:rPr>
        <w:t>清除</w:t>
      </w:r>
      <w:r>
        <w:rPr>
          <w:rFonts w:hint="eastAsia"/>
          <w:lang w:eastAsia="zh-CN"/>
        </w:rPr>
        <w:t>灰色市场和假冒</w:t>
      </w:r>
      <w:r w:rsidR="00103835">
        <w:rPr>
          <w:rFonts w:hint="eastAsia"/>
          <w:lang w:eastAsia="zh-CN"/>
        </w:rPr>
        <w:t>产品</w:t>
      </w:r>
      <w:r>
        <w:rPr>
          <w:rFonts w:hint="eastAsia"/>
          <w:lang w:eastAsia="zh-CN"/>
        </w:rPr>
        <w:t>联盟（</w:t>
      </w:r>
      <w:r w:rsidRPr="00D816F8">
        <w:rPr>
          <w:lang w:eastAsia="zh-CN"/>
        </w:rPr>
        <w:t>AGMA</w:t>
      </w:r>
      <w:bookmarkEnd w:id="119"/>
      <w:bookmarkEnd w:id="120"/>
      <w:r>
        <w:rPr>
          <w:rFonts w:hint="eastAsia"/>
          <w:lang w:eastAsia="zh-CN"/>
        </w:rPr>
        <w:t>）</w:t>
      </w:r>
      <w:bookmarkEnd w:id="121"/>
    </w:p>
    <w:p w:rsidR="00671FE1" w:rsidRDefault="00103835" w:rsidP="00103835">
      <w:pPr>
        <w:ind w:firstLineChars="200" w:firstLine="480"/>
        <w:rPr>
          <w:lang w:eastAsia="zh-CN"/>
        </w:rPr>
      </w:pPr>
      <w:r>
        <w:rPr>
          <w:lang w:eastAsia="zh-CN"/>
        </w:rPr>
        <w:t>AGMA</w:t>
      </w:r>
      <w:r w:rsidR="00671FE1">
        <w:rPr>
          <w:rFonts w:hint="eastAsia"/>
          <w:lang w:eastAsia="zh-CN"/>
        </w:rPr>
        <w:t>于</w:t>
      </w:r>
      <w:r w:rsidR="00671FE1">
        <w:rPr>
          <w:rFonts w:hint="eastAsia"/>
          <w:lang w:eastAsia="zh-CN"/>
        </w:rPr>
        <w:t>2001</w:t>
      </w:r>
      <w:r w:rsidR="00671FE1">
        <w:rPr>
          <w:rFonts w:hint="eastAsia"/>
          <w:lang w:eastAsia="zh-CN"/>
        </w:rPr>
        <w:t>年由</w:t>
      </w:r>
      <w:r w:rsidR="00671FE1">
        <w:rPr>
          <w:lang w:eastAsia="zh-CN"/>
        </w:rPr>
        <w:t>3Com</w:t>
      </w:r>
      <w:r w:rsidR="00671FE1">
        <w:rPr>
          <w:rFonts w:hint="eastAsia"/>
          <w:lang w:eastAsia="zh-CN"/>
        </w:rPr>
        <w:t>、</w:t>
      </w:r>
      <w:r w:rsidR="00671FE1">
        <w:rPr>
          <w:lang w:eastAsia="zh-CN"/>
        </w:rPr>
        <w:t>Cisco</w:t>
      </w:r>
      <w:r w:rsidR="00671FE1">
        <w:rPr>
          <w:rFonts w:hint="eastAsia"/>
          <w:lang w:eastAsia="zh-CN"/>
        </w:rPr>
        <w:t>系统、</w:t>
      </w:r>
      <w:r>
        <w:rPr>
          <w:rFonts w:hint="eastAsia"/>
          <w:lang w:eastAsia="zh-CN"/>
        </w:rPr>
        <w:t>惠普</w:t>
      </w:r>
      <w:r w:rsidR="00671FE1">
        <w:rPr>
          <w:rFonts w:hint="eastAsia"/>
          <w:lang w:eastAsia="zh-CN"/>
        </w:rPr>
        <w:t>、</w:t>
      </w:r>
      <w:r w:rsidR="00671FE1">
        <w:rPr>
          <w:lang w:eastAsia="zh-CN"/>
        </w:rPr>
        <w:t>Nortel</w:t>
      </w:r>
      <w:r w:rsidR="00671FE1">
        <w:rPr>
          <w:rFonts w:hint="eastAsia"/>
          <w:lang w:eastAsia="zh-CN"/>
        </w:rPr>
        <w:t>和</w:t>
      </w:r>
      <w:r w:rsidR="00671FE1">
        <w:rPr>
          <w:lang w:eastAsia="zh-CN"/>
        </w:rPr>
        <w:t>Xerox</w:t>
      </w:r>
      <w:r w:rsidR="00671FE1">
        <w:rPr>
          <w:rFonts w:hint="eastAsia"/>
          <w:lang w:eastAsia="zh-CN"/>
        </w:rPr>
        <w:t>组建，其目的是打击假冒高科技产品。</w:t>
      </w:r>
    </w:p>
    <w:p w:rsidR="00671FE1" w:rsidRPr="00926F4E" w:rsidRDefault="00EF2A6C" w:rsidP="000F6C38">
      <w:pPr>
        <w:pStyle w:val="Heading2"/>
        <w:rPr>
          <w:lang w:eastAsia="zh-CN"/>
        </w:rPr>
      </w:pPr>
      <w:bookmarkStart w:id="122" w:name="_Toc211334025"/>
      <w:bookmarkStart w:id="123" w:name="_Toc404607197"/>
      <w:bookmarkStart w:id="124" w:name="_Toc414094956"/>
      <w:r>
        <w:rPr>
          <w:lang w:eastAsia="zh-CN"/>
        </w:rPr>
        <w:t>6.6</w:t>
      </w:r>
      <w:r>
        <w:rPr>
          <w:lang w:eastAsia="zh-CN"/>
        </w:rPr>
        <w:tab/>
      </w:r>
      <w:r w:rsidR="00671FE1">
        <w:rPr>
          <w:rFonts w:hint="eastAsia"/>
          <w:lang w:eastAsia="zh-CN"/>
        </w:rPr>
        <w:t>英国电工和制造者同盟协会（</w:t>
      </w:r>
      <w:r w:rsidR="00671FE1" w:rsidRPr="006D2CA2">
        <w:rPr>
          <w:lang w:eastAsia="zh-CN"/>
        </w:rPr>
        <w:t>BEAMA</w:t>
      </w:r>
      <w:r w:rsidR="00671FE1">
        <w:rPr>
          <w:rFonts w:hint="eastAsia"/>
          <w:lang w:eastAsia="zh-CN"/>
        </w:rPr>
        <w:t>）</w:t>
      </w:r>
      <w:bookmarkEnd w:id="122"/>
      <w:bookmarkEnd w:id="123"/>
      <w:r w:rsidR="000F6C38">
        <w:rPr>
          <w:rFonts w:hint="eastAsia"/>
          <w:lang w:eastAsia="zh-CN"/>
        </w:rPr>
        <w:t>打假</w:t>
      </w:r>
      <w:r w:rsidR="00671FE1">
        <w:rPr>
          <w:rFonts w:hint="eastAsia"/>
          <w:lang w:eastAsia="zh-CN"/>
        </w:rPr>
        <w:t>工作组</w:t>
      </w:r>
      <w:bookmarkEnd w:id="124"/>
    </w:p>
    <w:p w:rsidR="00671FE1" w:rsidRPr="006D2CA2" w:rsidRDefault="003A2401" w:rsidP="003A2401">
      <w:pPr>
        <w:ind w:firstLineChars="200" w:firstLine="480"/>
        <w:rPr>
          <w:lang w:eastAsia="zh-CN"/>
        </w:rPr>
      </w:pPr>
      <w:r>
        <w:rPr>
          <w:lang w:eastAsia="zh-CN"/>
        </w:rPr>
        <w:t>BEAMA</w:t>
      </w:r>
      <w:r w:rsidR="00F558EB">
        <w:rPr>
          <w:rFonts w:hint="eastAsia"/>
          <w:lang w:eastAsia="zh-CN"/>
        </w:rPr>
        <w:t>是为英国和全欧洲电工产业服务的独立专家知识库</w:t>
      </w:r>
      <w:r w:rsidR="00671FE1">
        <w:rPr>
          <w:rFonts w:hint="eastAsia"/>
          <w:lang w:eastAsia="zh-CN"/>
        </w:rPr>
        <w:t>和论坛。</w:t>
      </w:r>
      <w:r w:rsidR="00F558EB">
        <w:rPr>
          <w:rFonts w:hint="eastAsia"/>
          <w:lang w:eastAsia="zh-CN"/>
        </w:rPr>
        <w:t>作为</w:t>
      </w:r>
      <w:r w:rsidR="00671FE1">
        <w:rPr>
          <w:rFonts w:hint="eastAsia"/>
          <w:lang w:eastAsia="zh-CN"/>
        </w:rPr>
        <w:t>300</w:t>
      </w:r>
      <w:r w:rsidR="00F558EB">
        <w:rPr>
          <w:rFonts w:hint="eastAsia"/>
          <w:lang w:eastAsia="zh-CN"/>
        </w:rPr>
        <w:t>多家电工产业</w:t>
      </w:r>
      <w:r w:rsidR="00671FE1">
        <w:rPr>
          <w:rFonts w:hint="eastAsia"/>
          <w:lang w:eastAsia="zh-CN"/>
        </w:rPr>
        <w:t>制造商</w:t>
      </w:r>
      <w:r>
        <w:rPr>
          <w:rFonts w:hint="eastAsia"/>
          <w:lang w:eastAsia="zh-CN"/>
        </w:rPr>
        <w:t>的</w:t>
      </w:r>
      <w:r>
        <w:rPr>
          <w:lang w:eastAsia="zh-CN"/>
        </w:rPr>
        <w:t>代言人</w:t>
      </w:r>
      <w:r w:rsidR="00671FE1">
        <w:rPr>
          <w:rFonts w:hint="eastAsia"/>
          <w:lang w:eastAsia="zh-CN"/>
        </w:rPr>
        <w:t>，</w:t>
      </w:r>
      <w:r>
        <w:rPr>
          <w:rFonts w:hint="eastAsia"/>
          <w:lang w:eastAsia="zh-CN"/>
        </w:rPr>
        <w:t>BEAMA</w:t>
      </w:r>
      <w:r w:rsidR="00671FE1">
        <w:rPr>
          <w:rFonts w:hint="eastAsia"/>
          <w:lang w:eastAsia="zh-CN"/>
        </w:rPr>
        <w:t>对</w:t>
      </w:r>
      <w:r>
        <w:rPr>
          <w:rFonts w:hint="eastAsia"/>
          <w:lang w:eastAsia="zh-CN"/>
        </w:rPr>
        <w:t>全球</w:t>
      </w:r>
      <w:r>
        <w:rPr>
          <w:lang w:eastAsia="zh-CN"/>
        </w:rPr>
        <w:t>和</w:t>
      </w:r>
      <w:r w:rsidR="00671FE1">
        <w:rPr>
          <w:rFonts w:hint="eastAsia"/>
          <w:lang w:eastAsia="zh-CN"/>
        </w:rPr>
        <w:t>英国的政治、标准化和商业政策有显著影响力。</w:t>
      </w:r>
    </w:p>
    <w:p w:rsidR="00671FE1" w:rsidRPr="006D2CA2" w:rsidRDefault="00671FE1" w:rsidP="00EC5D4D">
      <w:pPr>
        <w:ind w:firstLineChars="200" w:firstLine="480"/>
        <w:rPr>
          <w:lang w:eastAsia="zh-CN"/>
        </w:rPr>
      </w:pPr>
      <w:r w:rsidRPr="006D2CA2">
        <w:rPr>
          <w:lang w:eastAsia="zh-CN"/>
        </w:rPr>
        <w:t>BEAMA</w:t>
      </w:r>
      <w:r w:rsidR="008B0768">
        <w:rPr>
          <w:rFonts w:hint="eastAsia"/>
          <w:lang w:eastAsia="zh-CN"/>
        </w:rPr>
        <w:t>打假</w:t>
      </w:r>
      <w:r>
        <w:rPr>
          <w:rFonts w:hint="eastAsia"/>
          <w:lang w:eastAsia="zh-CN"/>
        </w:rPr>
        <w:t>工作组（</w:t>
      </w:r>
      <w:r>
        <w:rPr>
          <w:lang w:eastAsia="zh-CN"/>
        </w:rPr>
        <w:t>ACWG</w:t>
      </w:r>
      <w:r>
        <w:rPr>
          <w:rFonts w:hint="eastAsia"/>
          <w:lang w:eastAsia="zh-CN"/>
        </w:rPr>
        <w:t>）于</w:t>
      </w:r>
      <w:r>
        <w:rPr>
          <w:rFonts w:hint="eastAsia"/>
          <w:lang w:eastAsia="zh-CN"/>
        </w:rPr>
        <w:t>2000</w:t>
      </w:r>
      <w:r>
        <w:rPr>
          <w:rFonts w:hint="eastAsia"/>
          <w:lang w:eastAsia="zh-CN"/>
        </w:rPr>
        <w:t>年组建。其目标是对造假者制造</w:t>
      </w:r>
      <w:r w:rsidR="004C53E2">
        <w:rPr>
          <w:rFonts w:hint="eastAsia"/>
          <w:lang w:eastAsia="zh-CN"/>
        </w:rPr>
        <w:t>的假冒</w:t>
      </w:r>
      <w:r>
        <w:rPr>
          <w:rFonts w:hint="eastAsia"/>
          <w:lang w:eastAsia="zh-CN"/>
        </w:rPr>
        <w:t>电子产品</w:t>
      </w:r>
      <w:r w:rsidR="004C53E2">
        <w:rPr>
          <w:rFonts w:hint="eastAsia"/>
          <w:lang w:eastAsia="zh-CN"/>
        </w:rPr>
        <w:t>采取</w:t>
      </w:r>
      <w:r w:rsidR="004C53E2">
        <w:rPr>
          <w:lang w:eastAsia="zh-CN"/>
        </w:rPr>
        <w:t>行动</w:t>
      </w:r>
      <w:r>
        <w:rPr>
          <w:rFonts w:hint="eastAsia"/>
          <w:lang w:eastAsia="zh-CN"/>
        </w:rPr>
        <w:t>，</w:t>
      </w:r>
      <w:r w:rsidR="00E2098E">
        <w:rPr>
          <w:rFonts w:hint="eastAsia"/>
          <w:lang w:eastAsia="zh-CN"/>
        </w:rPr>
        <w:t>打击</w:t>
      </w:r>
      <w:r w:rsidR="00E2098E">
        <w:rPr>
          <w:lang w:eastAsia="zh-CN"/>
        </w:rPr>
        <w:t>那些</w:t>
      </w:r>
      <w:r>
        <w:rPr>
          <w:rFonts w:hint="eastAsia"/>
          <w:lang w:eastAsia="zh-CN"/>
        </w:rPr>
        <w:t>将</w:t>
      </w:r>
      <w:r w:rsidR="002623F3">
        <w:rPr>
          <w:rFonts w:hint="eastAsia"/>
          <w:lang w:eastAsia="zh-CN"/>
        </w:rPr>
        <w:t>这些</w:t>
      </w:r>
      <w:r w:rsidR="002623F3">
        <w:rPr>
          <w:lang w:eastAsia="zh-CN"/>
        </w:rPr>
        <w:t>产品</w:t>
      </w:r>
      <w:r>
        <w:rPr>
          <w:rFonts w:hint="eastAsia"/>
          <w:lang w:eastAsia="zh-CN"/>
        </w:rPr>
        <w:t>分到</w:t>
      </w:r>
      <w:r w:rsidR="002623F3">
        <w:rPr>
          <w:rFonts w:hint="eastAsia"/>
          <w:lang w:eastAsia="zh-CN"/>
        </w:rPr>
        <w:t>欧洲</w:t>
      </w:r>
      <w:r w:rsidR="002623F3">
        <w:rPr>
          <w:lang w:eastAsia="zh-CN"/>
        </w:rPr>
        <w:t>、中东和非洲等</w:t>
      </w:r>
      <w:r>
        <w:rPr>
          <w:rFonts w:hint="eastAsia"/>
          <w:lang w:eastAsia="zh-CN"/>
        </w:rPr>
        <w:t>诸多国际市场的</w:t>
      </w:r>
      <w:r w:rsidR="002623F3">
        <w:rPr>
          <w:rFonts w:hint="eastAsia"/>
          <w:lang w:eastAsia="zh-CN"/>
        </w:rPr>
        <w:t>分销商</w:t>
      </w:r>
      <w:r>
        <w:rPr>
          <w:rFonts w:hint="eastAsia"/>
          <w:lang w:eastAsia="zh-CN"/>
        </w:rPr>
        <w:t>。该工作组由</w:t>
      </w:r>
      <w:r w:rsidR="00EC5D4D">
        <w:rPr>
          <w:rFonts w:hint="eastAsia"/>
          <w:lang w:eastAsia="zh-CN"/>
        </w:rPr>
        <w:t>引领</w:t>
      </w:r>
      <w:r w:rsidR="00EC5D4D">
        <w:rPr>
          <w:lang w:eastAsia="zh-CN"/>
        </w:rPr>
        <w:t>行业潮流的</w:t>
      </w:r>
      <w:r w:rsidR="00EC5D4D">
        <w:rPr>
          <w:rFonts w:hint="eastAsia"/>
          <w:lang w:eastAsia="zh-CN"/>
        </w:rPr>
        <w:t>装备</w:t>
      </w:r>
      <w:r w:rsidR="00AD17FF">
        <w:rPr>
          <w:rFonts w:hint="eastAsia"/>
          <w:lang w:eastAsia="zh-CN"/>
        </w:rPr>
        <w:t>、分销</w:t>
      </w:r>
      <w:r>
        <w:rPr>
          <w:rFonts w:hint="eastAsia"/>
          <w:lang w:eastAsia="zh-CN"/>
        </w:rPr>
        <w:t>、测试、认证和执法产业协会，以及</w:t>
      </w:r>
      <w:r w:rsidRPr="006D2CA2">
        <w:rPr>
          <w:lang w:eastAsia="zh-CN"/>
        </w:rPr>
        <w:t>BEAMA</w:t>
      </w:r>
      <w:r>
        <w:rPr>
          <w:rFonts w:hint="eastAsia"/>
          <w:lang w:eastAsia="zh-CN"/>
        </w:rPr>
        <w:t>的成员组成。该工作组积极的工作赢得了全球认可，并且同全世界的贸易协会和执法机构开展合作。</w:t>
      </w:r>
    </w:p>
    <w:p w:rsidR="00671FE1" w:rsidRPr="006D2CA2" w:rsidRDefault="00960453" w:rsidP="00BB13E5">
      <w:pPr>
        <w:ind w:firstLineChars="200" w:firstLine="480"/>
        <w:rPr>
          <w:lang w:eastAsia="zh-CN"/>
        </w:rPr>
      </w:pPr>
      <w:r>
        <w:rPr>
          <w:rFonts w:hint="eastAsia"/>
          <w:lang w:eastAsia="zh-CN"/>
        </w:rPr>
        <w:t>现</w:t>
      </w:r>
      <w:r w:rsidR="00671FE1">
        <w:rPr>
          <w:rFonts w:hint="eastAsia"/>
          <w:lang w:eastAsia="zh-CN"/>
        </w:rPr>
        <w:t>已经建立了供电子</w:t>
      </w:r>
      <w:r>
        <w:rPr>
          <w:rFonts w:hint="eastAsia"/>
          <w:lang w:eastAsia="zh-CN"/>
        </w:rPr>
        <w:t>装备</w:t>
      </w:r>
      <w:r w:rsidR="00671FE1">
        <w:rPr>
          <w:rFonts w:hint="eastAsia"/>
          <w:lang w:eastAsia="zh-CN"/>
        </w:rPr>
        <w:t>产业使用的造假者数据库，该数据库</w:t>
      </w:r>
      <w:r w:rsidR="00671FE1" w:rsidRPr="005C7CDE">
        <w:rPr>
          <w:rFonts w:hint="eastAsia"/>
          <w:lang w:eastAsia="zh-CN"/>
        </w:rPr>
        <w:t>已移交给</w:t>
      </w:r>
      <w:r w:rsidR="00AA3C8C">
        <w:rPr>
          <w:rFonts w:hint="eastAsia"/>
          <w:lang w:eastAsia="zh-CN"/>
        </w:rPr>
        <w:t>世界</w:t>
      </w:r>
      <w:r w:rsidR="00AA3C8C">
        <w:rPr>
          <w:lang w:eastAsia="zh-CN"/>
        </w:rPr>
        <w:t>各地</w:t>
      </w:r>
      <w:r w:rsidR="00671FE1" w:rsidRPr="005C7CDE">
        <w:rPr>
          <w:rFonts w:hint="eastAsia"/>
          <w:lang w:eastAsia="zh-CN"/>
        </w:rPr>
        <w:t>的</w:t>
      </w:r>
      <w:r w:rsidR="00671FE1">
        <w:rPr>
          <w:rFonts w:hint="eastAsia"/>
          <w:lang w:eastAsia="zh-CN"/>
        </w:rPr>
        <w:t>监管</w:t>
      </w:r>
      <w:r w:rsidR="001A45D2">
        <w:rPr>
          <w:rFonts w:hint="eastAsia"/>
          <w:lang w:eastAsia="zh-CN"/>
        </w:rPr>
        <w:t>机构</w:t>
      </w:r>
      <w:r w:rsidR="00BB13E5">
        <w:rPr>
          <w:rFonts w:hint="eastAsia"/>
          <w:lang w:eastAsia="zh-CN"/>
        </w:rPr>
        <w:t>供</w:t>
      </w:r>
      <w:r w:rsidR="00671FE1" w:rsidRPr="005C7CDE">
        <w:rPr>
          <w:rFonts w:hint="eastAsia"/>
          <w:lang w:eastAsia="zh-CN"/>
        </w:rPr>
        <w:t>其</w:t>
      </w:r>
      <w:r w:rsidR="00BB13E5">
        <w:rPr>
          <w:rFonts w:hint="eastAsia"/>
          <w:lang w:eastAsia="zh-CN"/>
        </w:rPr>
        <w:t>实施</w:t>
      </w:r>
      <w:r w:rsidR="00671FE1" w:rsidRPr="005C7CDE">
        <w:rPr>
          <w:rFonts w:hint="eastAsia"/>
          <w:lang w:eastAsia="zh-CN"/>
        </w:rPr>
        <w:t>本地市场</w:t>
      </w:r>
      <w:r w:rsidR="00BB13E5">
        <w:rPr>
          <w:rFonts w:hint="eastAsia"/>
          <w:lang w:eastAsia="zh-CN"/>
        </w:rPr>
        <w:t>监测</w:t>
      </w:r>
      <w:r w:rsidR="00BB13E5">
        <w:rPr>
          <w:lang w:eastAsia="zh-CN"/>
        </w:rPr>
        <w:t>之</w:t>
      </w:r>
      <w:r w:rsidR="00671FE1" w:rsidRPr="005C7CDE">
        <w:rPr>
          <w:rFonts w:hint="eastAsia"/>
          <w:lang w:eastAsia="zh-CN"/>
        </w:rPr>
        <w:t>使用。</w:t>
      </w:r>
    </w:p>
    <w:p w:rsidR="00671FE1" w:rsidRPr="006D2CA2" w:rsidRDefault="00671FE1" w:rsidP="00E2098E">
      <w:pPr>
        <w:ind w:firstLineChars="200" w:firstLine="480"/>
        <w:rPr>
          <w:lang w:eastAsia="zh-CN"/>
        </w:rPr>
      </w:pPr>
      <w:r>
        <w:rPr>
          <w:rFonts w:hint="eastAsia"/>
          <w:lang w:eastAsia="zh-CN"/>
        </w:rPr>
        <w:t>工作组的活动通过贸易杂志文章、演示、会议</w:t>
      </w:r>
      <w:r w:rsidR="00EA1F00">
        <w:rPr>
          <w:rFonts w:hint="eastAsia"/>
          <w:lang w:eastAsia="zh-CN"/>
        </w:rPr>
        <w:t>、</w:t>
      </w:r>
      <w:r>
        <w:rPr>
          <w:rFonts w:hint="eastAsia"/>
          <w:lang w:eastAsia="zh-CN"/>
        </w:rPr>
        <w:t>指南和海报进行公开宣传，以提高对这项不但日益凸显，而且对消费者的安全和商业</w:t>
      </w:r>
      <w:r w:rsidR="00E2098E">
        <w:rPr>
          <w:rFonts w:hint="eastAsia"/>
          <w:lang w:eastAsia="zh-CN"/>
        </w:rPr>
        <w:t>道德</w:t>
      </w:r>
      <w:r>
        <w:rPr>
          <w:rFonts w:hint="eastAsia"/>
          <w:lang w:eastAsia="zh-CN"/>
        </w:rPr>
        <w:t>的具有破坏性的潜在威胁的认识。</w:t>
      </w:r>
    </w:p>
    <w:p w:rsidR="00671FE1" w:rsidRDefault="00671FE1" w:rsidP="00EB71CD">
      <w:pPr>
        <w:ind w:firstLineChars="200" w:firstLine="480"/>
        <w:rPr>
          <w:lang w:eastAsia="zh-CN"/>
        </w:rPr>
      </w:pPr>
      <w:r>
        <w:rPr>
          <w:rFonts w:hint="eastAsia"/>
          <w:lang w:eastAsia="zh-CN"/>
        </w:rPr>
        <w:t>工作组负责管理</w:t>
      </w:r>
      <w:r w:rsidR="00EA1F00">
        <w:rPr>
          <w:rFonts w:hint="eastAsia"/>
          <w:lang w:eastAsia="zh-CN"/>
        </w:rPr>
        <w:t>打假</w:t>
      </w:r>
      <w:r>
        <w:rPr>
          <w:rFonts w:hint="eastAsia"/>
          <w:lang w:eastAsia="zh-CN"/>
        </w:rPr>
        <w:t>行动项目，收集和</w:t>
      </w:r>
      <w:r w:rsidR="00EB71CD">
        <w:rPr>
          <w:rFonts w:hint="eastAsia"/>
          <w:lang w:eastAsia="zh-CN"/>
        </w:rPr>
        <w:t>传播</w:t>
      </w:r>
      <w:r w:rsidR="00EB71CD">
        <w:rPr>
          <w:lang w:eastAsia="zh-CN"/>
        </w:rPr>
        <w:t>有关</w:t>
      </w:r>
      <w:r w:rsidR="00EB71CD">
        <w:rPr>
          <w:rFonts w:hint="eastAsia"/>
          <w:lang w:eastAsia="zh-CN"/>
        </w:rPr>
        <w:t>知识产权</w:t>
      </w:r>
      <w:r>
        <w:rPr>
          <w:rFonts w:hint="eastAsia"/>
          <w:lang w:eastAsia="zh-CN"/>
        </w:rPr>
        <w:t>问题的信息，并代表协会对政府和其他机构作出响应。</w:t>
      </w:r>
    </w:p>
    <w:p w:rsidR="00671FE1" w:rsidRDefault="00671FE1" w:rsidP="000F6C38">
      <w:pPr>
        <w:ind w:firstLineChars="200" w:firstLine="480"/>
        <w:rPr>
          <w:lang w:eastAsia="zh-CN"/>
        </w:rPr>
      </w:pPr>
      <w:r>
        <w:rPr>
          <w:rFonts w:hint="eastAsia"/>
          <w:lang w:eastAsia="zh-CN"/>
        </w:rPr>
        <w:t>目前的活动包括在中国、阿拉伯联合酋长国、英国、尼日利亚和伊拉克的项目，以及所部署的</w:t>
      </w:r>
      <w:r w:rsidR="00E26AFC">
        <w:rPr>
          <w:rFonts w:hint="eastAsia"/>
          <w:lang w:eastAsia="zh-CN"/>
        </w:rPr>
        <w:t>全面网络和港口监督</w:t>
      </w:r>
      <w:r w:rsidRPr="005C7CDE">
        <w:rPr>
          <w:rFonts w:hint="eastAsia"/>
          <w:lang w:eastAsia="zh-CN"/>
        </w:rPr>
        <w:t>计划。</w:t>
      </w:r>
    </w:p>
    <w:p w:rsidR="00671FE1" w:rsidRPr="00020F55" w:rsidRDefault="00671FE1" w:rsidP="000F6C38">
      <w:pPr>
        <w:ind w:firstLineChars="200" w:firstLine="480"/>
        <w:rPr>
          <w:lang w:eastAsia="zh-CN"/>
        </w:rPr>
      </w:pPr>
      <w:r>
        <w:rPr>
          <w:rFonts w:hint="eastAsia"/>
          <w:lang w:eastAsia="zh-CN"/>
        </w:rPr>
        <w:t>在英国，</w:t>
      </w:r>
      <w:r w:rsidRPr="006D2CA2">
        <w:rPr>
          <w:lang w:eastAsia="zh-CN"/>
        </w:rPr>
        <w:t>BEAMA</w:t>
      </w:r>
      <w:r w:rsidR="005E461C">
        <w:rPr>
          <w:rFonts w:hint="eastAsia"/>
          <w:lang w:eastAsia="zh-CN"/>
        </w:rPr>
        <w:t>同许多领先的产业机构一道，</w:t>
      </w:r>
      <w:r>
        <w:rPr>
          <w:rFonts w:hint="eastAsia"/>
          <w:lang w:eastAsia="zh-CN"/>
        </w:rPr>
        <w:t>致力于提高公众认识，打击假冒和不合规产品。专门为此建立的产业门户网站</w:t>
      </w:r>
      <w:hyperlink r:id="rId45" w:history="1">
        <w:r w:rsidRPr="00A739D7">
          <w:rPr>
            <w:rStyle w:val="Hyperlink"/>
            <w:lang w:eastAsia="zh-CN"/>
          </w:rPr>
          <w:t>www.counterfeit-kills.co.uk</w:t>
        </w:r>
      </w:hyperlink>
      <w:r>
        <w:rPr>
          <w:rFonts w:hint="eastAsia"/>
          <w:lang w:eastAsia="zh-CN"/>
        </w:rPr>
        <w:t>已经上线。</w:t>
      </w:r>
    </w:p>
    <w:p w:rsidR="00671FE1" w:rsidRDefault="00336369" w:rsidP="00671FE1">
      <w:pPr>
        <w:pStyle w:val="Heading2"/>
        <w:rPr>
          <w:lang w:eastAsia="zh-CN"/>
        </w:rPr>
      </w:pPr>
      <w:bookmarkStart w:id="125" w:name="_Toc211334026"/>
      <w:bookmarkStart w:id="126" w:name="_Toc404607198"/>
      <w:bookmarkStart w:id="127" w:name="_Toc414094957"/>
      <w:r>
        <w:rPr>
          <w:lang w:eastAsia="zh-CN"/>
        </w:rPr>
        <w:t>6.7</w:t>
      </w:r>
      <w:r>
        <w:rPr>
          <w:lang w:eastAsia="zh-CN"/>
        </w:rPr>
        <w:tab/>
        <w:t>UKEA</w:t>
      </w:r>
      <w:r w:rsidR="00671FE1">
        <w:rPr>
          <w:rFonts w:hint="eastAsia"/>
          <w:lang w:eastAsia="zh-CN"/>
        </w:rPr>
        <w:t>（</w:t>
      </w:r>
      <w:bookmarkEnd w:id="125"/>
      <w:bookmarkEnd w:id="126"/>
      <w:r w:rsidR="00671FE1">
        <w:rPr>
          <w:rFonts w:hint="eastAsia"/>
          <w:lang w:eastAsia="zh-CN"/>
        </w:rPr>
        <w:t>英国电子联盟）</w:t>
      </w:r>
      <w:bookmarkEnd w:id="127"/>
    </w:p>
    <w:p w:rsidR="00671FE1" w:rsidRPr="00D816F8" w:rsidRDefault="00671FE1" w:rsidP="00A17673">
      <w:pPr>
        <w:ind w:firstLineChars="200" w:firstLine="480"/>
        <w:rPr>
          <w:lang w:eastAsia="zh-CN"/>
        </w:rPr>
      </w:pPr>
      <w:r>
        <w:rPr>
          <w:rFonts w:hint="eastAsia"/>
          <w:lang w:eastAsia="zh-CN"/>
        </w:rPr>
        <w:t>在英国，</w:t>
      </w:r>
      <w:r>
        <w:rPr>
          <w:lang w:eastAsia="zh-CN"/>
        </w:rPr>
        <w:t>UKEA</w:t>
      </w:r>
      <w:r>
        <w:rPr>
          <w:rFonts w:hint="eastAsia"/>
          <w:lang w:eastAsia="zh-CN"/>
        </w:rPr>
        <w:t>是由各贸易协会组成的代表电子产业</w:t>
      </w:r>
      <w:r w:rsidR="00436C4F">
        <w:rPr>
          <w:rFonts w:hint="eastAsia"/>
          <w:lang w:eastAsia="zh-CN"/>
        </w:rPr>
        <w:t>的</w:t>
      </w:r>
      <w:r w:rsidR="00083164">
        <w:rPr>
          <w:rFonts w:hint="eastAsia"/>
          <w:lang w:eastAsia="zh-CN"/>
        </w:rPr>
        <w:t>联盟。其目标是协调</w:t>
      </w:r>
      <w:r>
        <w:rPr>
          <w:rFonts w:hint="eastAsia"/>
          <w:lang w:eastAsia="zh-CN"/>
        </w:rPr>
        <w:t>业内问题的讨论并同政府沟通。</w:t>
      </w:r>
      <w:r w:rsidR="00A17673">
        <w:rPr>
          <w:lang w:eastAsia="zh-CN"/>
        </w:rPr>
        <w:t>UKEA</w:t>
      </w:r>
      <w:r>
        <w:rPr>
          <w:rFonts w:hint="eastAsia"/>
          <w:lang w:eastAsia="zh-CN"/>
        </w:rPr>
        <w:t>建立了</w:t>
      </w:r>
      <w:r w:rsidR="00A17673">
        <w:rPr>
          <w:rFonts w:hint="eastAsia"/>
          <w:lang w:eastAsia="zh-CN"/>
        </w:rPr>
        <w:t>打假</w:t>
      </w:r>
      <w:r>
        <w:rPr>
          <w:rFonts w:hint="eastAsia"/>
          <w:lang w:eastAsia="zh-CN"/>
        </w:rPr>
        <w:t>论坛</w:t>
      </w:r>
      <w:r>
        <w:rPr>
          <w:lang w:eastAsia="zh-CN"/>
        </w:rPr>
        <w:t>[28]</w:t>
      </w:r>
      <w:r>
        <w:rPr>
          <w:rFonts w:hint="eastAsia"/>
          <w:lang w:eastAsia="zh-CN"/>
        </w:rPr>
        <w:t>，</w:t>
      </w:r>
      <w:r w:rsidR="00A17673">
        <w:rPr>
          <w:rFonts w:hint="eastAsia"/>
          <w:lang w:eastAsia="zh-CN"/>
        </w:rPr>
        <w:t>藉此</w:t>
      </w:r>
      <w:r w:rsidR="00B42C0E">
        <w:rPr>
          <w:rFonts w:hint="eastAsia"/>
          <w:lang w:eastAsia="zh-CN"/>
        </w:rPr>
        <w:t>公布假冒电子零件问题、解决方案提供商</w:t>
      </w:r>
      <w:r>
        <w:rPr>
          <w:rFonts w:hint="eastAsia"/>
          <w:lang w:eastAsia="zh-CN"/>
        </w:rPr>
        <w:t>和最佳做法等信息。</w:t>
      </w:r>
    </w:p>
    <w:p w:rsidR="00671FE1" w:rsidRPr="00D816F8" w:rsidRDefault="00671FE1" w:rsidP="007E4C10">
      <w:pPr>
        <w:pStyle w:val="Heading2"/>
        <w:rPr>
          <w:lang w:eastAsia="zh-CN"/>
        </w:rPr>
      </w:pPr>
      <w:bookmarkStart w:id="128" w:name="_Toc211334027"/>
      <w:bookmarkStart w:id="129" w:name="_Toc404607199"/>
      <w:bookmarkStart w:id="130" w:name="_Toc414094958"/>
      <w:r>
        <w:rPr>
          <w:lang w:eastAsia="zh-CN"/>
        </w:rPr>
        <w:t>6.8</w:t>
      </w:r>
      <w:r w:rsidR="00336369">
        <w:rPr>
          <w:lang w:eastAsia="zh-CN"/>
        </w:rPr>
        <w:tab/>
      </w:r>
      <w:r w:rsidR="007E4C10">
        <w:rPr>
          <w:rFonts w:hint="eastAsia"/>
          <w:lang w:eastAsia="zh-CN"/>
        </w:rPr>
        <w:t>打假</w:t>
      </w:r>
      <w:r>
        <w:rPr>
          <w:rFonts w:hint="eastAsia"/>
          <w:lang w:eastAsia="zh-CN"/>
        </w:rPr>
        <w:t>组（</w:t>
      </w:r>
      <w:r>
        <w:rPr>
          <w:lang w:eastAsia="zh-CN"/>
        </w:rPr>
        <w:t>ACG</w:t>
      </w:r>
      <w:bookmarkEnd w:id="128"/>
      <w:bookmarkEnd w:id="129"/>
      <w:r>
        <w:rPr>
          <w:rFonts w:hint="eastAsia"/>
          <w:lang w:eastAsia="zh-CN"/>
        </w:rPr>
        <w:t>）</w:t>
      </w:r>
      <w:bookmarkEnd w:id="130"/>
    </w:p>
    <w:p w:rsidR="00671FE1" w:rsidRDefault="00671FE1" w:rsidP="00336369">
      <w:pPr>
        <w:ind w:firstLineChars="200" w:firstLine="480"/>
        <w:rPr>
          <w:lang w:eastAsia="zh-CN"/>
        </w:rPr>
      </w:pPr>
      <w:r>
        <w:rPr>
          <w:lang w:eastAsia="zh-CN"/>
        </w:rPr>
        <w:t>ACG</w:t>
      </w:r>
      <w:r>
        <w:rPr>
          <w:rFonts w:hint="eastAsia"/>
          <w:lang w:eastAsia="zh-CN"/>
        </w:rPr>
        <w:t>是英国的贸易协会，成立于</w:t>
      </w:r>
      <w:r>
        <w:rPr>
          <w:rFonts w:hint="eastAsia"/>
          <w:lang w:eastAsia="zh-CN"/>
        </w:rPr>
        <w:t>1980</w:t>
      </w:r>
      <w:r>
        <w:rPr>
          <w:rFonts w:hint="eastAsia"/>
          <w:lang w:eastAsia="zh-CN"/>
        </w:rPr>
        <w:t>年，当时其成员主要集中在汽车产业，但现在代表大多数产业部门。</w:t>
      </w:r>
    </w:p>
    <w:p w:rsidR="00671FE1" w:rsidRPr="00027A19" w:rsidRDefault="00671FE1" w:rsidP="003E6926">
      <w:pPr>
        <w:pStyle w:val="Heading2"/>
        <w:rPr>
          <w:lang w:eastAsia="zh-CN"/>
        </w:rPr>
      </w:pPr>
      <w:bookmarkStart w:id="131" w:name="_Toc211334028"/>
      <w:bookmarkStart w:id="132" w:name="_Toc404607200"/>
      <w:bookmarkStart w:id="133" w:name="_Toc414094959"/>
      <w:r w:rsidRPr="00027A19">
        <w:rPr>
          <w:lang w:eastAsia="zh-CN"/>
        </w:rPr>
        <w:t>6.9</w:t>
      </w:r>
      <w:r w:rsidR="00336369">
        <w:rPr>
          <w:lang w:eastAsia="zh-CN"/>
        </w:rPr>
        <w:tab/>
      </w:r>
      <w:r w:rsidRPr="00027A19">
        <w:rPr>
          <w:lang w:eastAsia="zh-CN"/>
        </w:rPr>
        <w:t xml:space="preserve">UNIFAB </w:t>
      </w:r>
      <w:r w:rsidR="004A5CDC">
        <w:rPr>
          <w:lang w:eastAsia="zh-CN"/>
        </w:rPr>
        <w:t>–</w:t>
      </w:r>
      <w:r w:rsidRPr="00027A19">
        <w:rPr>
          <w:lang w:eastAsia="zh-CN"/>
        </w:rPr>
        <w:t xml:space="preserve"> </w:t>
      </w:r>
      <w:bookmarkEnd w:id="131"/>
      <w:bookmarkEnd w:id="132"/>
      <w:r w:rsidR="003E6926">
        <w:rPr>
          <w:rFonts w:ascii="STKaiti" w:eastAsia="STKaiti" w:hAnsi="STKaiti" w:hint="eastAsia"/>
          <w:lang w:eastAsia="zh-CN"/>
        </w:rPr>
        <w:t>制造商联盟</w:t>
      </w:r>
      <w:bookmarkEnd w:id="133"/>
    </w:p>
    <w:p w:rsidR="00671FE1" w:rsidRPr="00A40860" w:rsidRDefault="00F310C3" w:rsidP="007C30C0">
      <w:pPr>
        <w:ind w:firstLineChars="200" w:firstLine="480"/>
        <w:rPr>
          <w:lang w:eastAsia="zh-CN"/>
        </w:rPr>
      </w:pPr>
      <w:r>
        <w:rPr>
          <w:rFonts w:ascii="STKaiti" w:eastAsia="STKaiti" w:hAnsi="STKaiti" w:hint="eastAsia"/>
          <w:lang w:eastAsia="zh-CN"/>
        </w:rPr>
        <w:t>制造商联盟</w:t>
      </w:r>
      <w:r w:rsidR="00671FE1">
        <w:rPr>
          <w:rFonts w:hint="eastAsia"/>
          <w:lang w:eastAsia="zh-CN"/>
        </w:rPr>
        <w:t>是一个法国组织</w:t>
      </w:r>
      <w:r w:rsidR="00671FE1" w:rsidRPr="00027A19">
        <w:rPr>
          <w:rFonts w:hint="eastAsia"/>
          <w:lang w:eastAsia="zh-CN"/>
        </w:rPr>
        <w:t>，</w:t>
      </w:r>
      <w:r w:rsidR="00671FE1">
        <w:rPr>
          <w:rFonts w:hint="eastAsia"/>
          <w:lang w:eastAsia="zh-CN"/>
        </w:rPr>
        <w:t>致力于通过提高公众意识</w:t>
      </w:r>
      <w:r w:rsidR="00671FE1" w:rsidRPr="00027A19">
        <w:rPr>
          <w:rFonts w:hint="eastAsia"/>
          <w:lang w:eastAsia="zh-CN"/>
        </w:rPr>
        <w:t>（</w:t>
      </w:r>
      <w:r w:rsidR="00671FE1">
        <w:rPr>
          <w:rFonts w:hint="eastAsia"/>
          <w:lang w:eastAsia="zh-CN"/>
        </w:rPr>
        <w:t>通过建立假冒</w:t>
      </w:r>
      <w:r w:rsidR="007C30C0">
        <w:rPr>
          <w:rFonts w:hint="eastAsia"/>
          <w:lang w:eastAsia="zh-CN"/>
        </w:rPr>
        <w:t>产品</w:t>
      </w:r>
      <w:r w:rsidR="00671FE1">
        <w:rPr>
          <w:rFonts w:hint="eastAsia"/>
          <w:lang w:eastAsia="zh-CN"/>
        </w:rPr>
        <w:t>博物馆以及其他活动</w:t>
      </w:r>
      <w:r w:rsidR="00671FE1" w:rsidRPr="00027A19">
        <w:rPr>
          <w:rFonts w:hint="eastAsia"/>
          <w:lang w:eastAsia="zh-CN"/>
        </w:rPr>
        <w:t>）</w:t>
      </w:r>
      <w:r w:rsidR="00671FE1">
        <w:rPr>
          <w:rFonts w:hint="eastAsia"/>
          <w:lang w:val="fr-CH" w:eastAsia="zh-CN"/>
        </w:rPr>
        <w:t>、</w:t>
      </w:r>
      <w:r w:rsidR="00671FE1">
        <w:rPr>
          <w:rFonts w:hint="eastAsia"/>
          <w:lang w:eastAsia="zh-CN"/>
        </w:rPr>
        <w:t>向</w:t>
      </w:r>
      <w:r w:rsidR="007C30C0">
        <w:rPr>
          <w:rFonts w:hint="eastAsia"/>
          <w:lang w:eastAsia="zh-CN"/>
        </w:rPr>
        <w:t>企业</w:t>
      </w:r>
      <w:r w:rsidR="00671FE1">
        <w:rPr>
          <w:rFonts w:hint="eastAsia"/>
          <w:lang w:eastAsia="zh-CN"/>
        </w:rPr>
        <w:t>提供信息</w:t>
      </w:r>
      <w:r w:rsidR="007C30C0">
        <w:rPr>
          <w:rFonts w:hint="eastAsia"/>
          <w:lang w:eastAsia="zh-CN"/>
        </w:rPr>
        <w:t>及</w:t>
      </w:r>
      <w:r w:rsidR="00671FE1">
        <w:rPr>
          <w:rFonts w:hint="eastAsia"/>
          <w:lang w:eastAsia="zh-CN"/>
        </w:rPr>
        <w:t>游说活动</w:t>
      </w:r>
      <w:r w:rsidR="007C30C0">
        <w:rPr>
          <w:rFonts w:hint="eastAsia"/>
          <w:lang w:eastAsia="zh-CN"/>
        </w:rPr>
        <w:t>的</w:t>
      </w:r>
      <w:r w:rsidR="007C30C0">
        <w:rPr>
          <w:lang w:eastAsia="zh-CN"/>
        </w:rPr>
        <w:t>方式打假</w:t>
      </w:r>
      <w:r w:rsidR="00671FE1">
        <w:rPr>
          <w:rFonts w:hint="eastAsia"/>
          <w:lang w:eastAsia="zh-CN"/>
        </w:rPr>
        <w:t>。</w:t>
      </w:r>
      <w:hyperlink r:id="rId46" w:history="1">
        <w:r w:rsidR="00671FE1" w:rsidRPr="00A40860">
          <w:rPr>
            <w:rStyle w:val="Hyperlink"/>
            <w:lang w:eastAsia="zh-CN"/>
          </w:rPr>
          <w:t>http://www.unifab.com/en/</w:t>
        </w:r>
      </w:hyperlink>
    </w:p>
    <w:p w:rsidR="00671FE1" w:rsidRPr="00A40860" w:rsidRDefault="00671FE1" w:rsidP="00A40860">
      <w:pPr>
        <w:pStyle w:val="Heading2"/>
        <w:rPr>
          <w:lang w:eastAsia="zh-CN"/>
        </w:rPr>
      </w:pPr>
      <w:bookmarkStart w:id="134" w:name="_Toc404607201"/>
      <w:bookmarkStart w:id="135" w:name="_Toc414094960"/>
      <w:r w:rsidRPr="00A40860">
        <w:rPr>
          <w:lang w:eastAsia="zh-CN"/>
        </w:rPr>
        <w:t>6.10</w:t>
      </w:r>
      <w:r w:rsidR="00D427B7" w:rsidRPr="00A40860">
        <w:rPr>
          <w:lang w:eastAsia="zh-CN"/>
        </w:rPr>
        <w:tab/>
      </w:r>
      <w:r>
        <w:rPr>
          <w:rFonts w:hint="eastAsia"/>
          <w:lang w:eastAsia="zh-CN"/>
        </w:rPr>
        <w:t>国际电子制造举措</w:t>
      </w:r>
      <w:r w:rsidR="00A40860" w:rsidRPr="00A40860">
        <w:rPr>
          <w:rFonts w:hint="eastAsia"/>
          <w:lang w:eastAsia="zh-CN"/>
        </w:rPr>
        <w:t>（</w:t>
      </w:r>
      <w:r w:rsidRPr="00A40860">
        <w:rPr>
          <w:lang w:eastAsia="zh-CN"/>
        </w:rPr>
        <w:t>iNEMI</w:t>
      </w:r>
      <w:bookmarkEnd w:id="134"/>
      <w:r w:rsidR="00A40860">
        <w:rPr>
          <w:rFonts w:hint="eastAsia"/>
          <w:lang w:eastAsia="zh-CN"/>
        </w:rPr>
        <w:t>）</w:t>
      </w:r>
      <w:bookmarkEnd w:id="135"/>
    </w:p>
    <w:p w:rsidR="00671FE1" w:rsidRPr="00B40435" w:rsidRDefault="00AB6FBC" w:rsidP="004707D3">
      <w:pPr>
        <w:ind w:firstLineChars="200" w:firstLine="480"/>
      </w:pPr>
      <w:r>
        <w:rPr>
          <w:lang w:eastAsia="zh-CN"/>
        </w:rPr>
        <w:t>iNEMI</w:t>
      </w:r>
      <w:r w:rsidR="004707D3">
        <w:rPr>
          <w:rFonts w:hint="eastAsia"/>
          <w:lang w:eastAsia="zh-CN"/>
        </w:rPr>
        <w:t>确定</w:t>
      </w:r>
      <w:r w:rsidR="00671FE1">
        <w:rPr>
          <w:rFonts w:hint="eastAsia"/>
          <w:lang w:eastAsia="zh-CN"/>
        </w:rPr>
        <w:t>了一项</w:t>
      </w:r>
      <w:r w:rsidR="004707D3">
        <w:rPr>
          <w:rFonts w:hint="eastAsia"/>
          <w:lang w:eastAsia="zh-CN"/>
        </w:rPr>
        <w:t>有关</w:t>
      </w:r>
      <w:r w:rsidR="00FA6E85" w:rsidRPr="00FA6E85">
        <w:rPr>
          <w:rFonts w:ascii="SimSun" w:eastAsia="SimSun" w:hAnsi="SimSun" w:hint="eastAsia"/>
          <w:lang w:eastAsia="zh-CN"/>
        </w:rPr>
        <w:t>“</w:t>
      </w:r>
      <w:r w:rsidR="00671FE1" w:rsidRPr="00001DA3">
        <w:rPr>
          <w:rFonts w:hint="eastAsia"/>
          <w:lang w:eastAsia="zh-CN"/>
        </w:rPr>
        <w:t>假冒</w:t>
      </w:r>
      <w:r w:rsidR="00671FE1">
        <w:rPr>
          <w:rFonts w:hint="eastAsia"/>
          <w:lang w:eastAsia="zh-CN"/>
        </w:rPr>
        <w:t>零件</w:t>
      </w:r>
      <w:r w:rsidR="00671FE1" w:rsidRPr="00001DA3">
        <w:rPr>
          <w:lang w:eastAsia="zh-CN"/>
        </w:rPr>
        <w:t>—</w:t>
      </w:r>
      <w:r w:rsidR="00671FE1" w:rsidRPr="00001DA3">
        <w:rPr>
          <w:rFonts w:hint="eastAsia"/>
          <w:lang w:eastAsia="zh-CN"/>
        </w:rPr>
        <w:t>评估方法和指标发展</w:t>
      </w:r>
      <w:r w:rsidRPr="00AB6FBC">
        <w:rPr>
          <w:rFonts w:ascii="SimSun" w:eastAsia="SimSun" w:hAnsi="SimSun"/>
          <w:lang w:eastAsia="zh-CN"/>
        </w:rPr>
        <w:t>”</w:t>
      </w:r>
      <w:r w:rsidR="00671FE1" w:rsidRPr="00001DA3">
        <w:rPr>
          <w:rFonts w:hint="eastAsia"/>
          <w:lang w:eastAsia="zh-CN"/>
        </w:rPr>
        <w:t>的计划</w:t>
      </w:r>
      <w:r w:rsidR="00671FE1">
        <w:rPr>
          <w:rFonts w:hint="eastAsia"/>
          <w:lang w:eastAsia="zh-CN"/>
        </w:rPr>
        <w:t>。</w:t>
      </w:r>
      <w:hyperlink r:id="rId47" w:history="1">
        <w:r w:rsidR="00671FE1" w:rsidRPr="00714F51">
          <w:rPr>
            <w:rStyle w:val="Hyperlink"/>
          </w:rPr>
          <w:t>http://www.inemi.org/project-page/counterfeit-components-assessment-methodology-and-metric-development</w:t>
        </w:r>
      </w:hyperlink>
    </w:p>
    <w:p w:rsidR="00671FE1" w:rsidRDefault="00671FE1" w:rsidP="00671FE1">
      <w:pPr>
        <w:tabs>
          <w:tab w:val="clear" w:pos="794"/>
          <w:tab w:val="clear" w:pos="1191"/>
          <w:tab w:val="clear" w:pos="1588"/>
          <w:tab w:val="clear" w:pos="1985"/>
        </w:tabs>
        <w:overflowPunct/>
        <w:autoSpaceDE/>
        <w:autoSpaceDN/>
        <w:adjustRightInd/>
        <w:spacing w:before="0"/>
        <w:textAlignment w:val="auto"/>
        <w:rPr>
          <w:b/>
        </w:rPr>
      </w:pPr>
      <w:bookmarkStart w:id="136" w:name="_DV_M3"/>
      <w:bookmarkStart w:id="137" w:name="_DV_M5"/>
      <w:bookmarkStart w:id="138" w:name="_Toc200180736"/>
      <w:bookmarkStart w:id="139" w:name="_Toc200181304"/>
      <w:bookmarkStart w:id="140" w:name="_Toc211334030"/>
      <w:bookmarkEnd w:id="136"/>
      <w:bookmarkEnd w:id="137"/>
    </w:p>
    <w:p w:rsidR="00671FE1" w:rsidRDefault="00671FE1" w:rsidP="00AB6FBC">
      <w:pPr>
        <w:pStyle w:val="Heading1"/>
        <w:rPr>
          <w:lang w:eastAsia="zh-CN"/>
        </w:rPr>
      </w:pPr>
      <w:bookmarkStart w:id="141" w:name="_Toc404607202"/>
      <w:bookmarkStart w:id="142" w:name="_Toc414094961"/>
      <w:r>
        <w:rPr>
          <w:lang w:eastAsia="zh-CN"/>
        </w:rPr>
        <w:lastRenderedPageBreak/>
        <w:t>7</w:t>
      </w:r>
      <w:r w:rsidR="00AB6FBC">
        <w:rPr>
          <w:lang w:eastAsia="zh-CN"/>
        </w:rPr>
        <w:tab/>
      </w:r>
      <w:r>
        <w:rPr>
          <w:rFonts w:hint="eastAsia"/>
          <w:lang w:eastAsia="zh-CN"/>
        </w:rPr>
        <w:t>打击假冒设备</w:t>
      </w:r>
      <w:bookmarkEnd w:id="138"/>
      <w:bookmarkEnd w:id="139"/>
      <w:bookmarkEnd w:id="140"/>
      <w:bookmarkEnd w:id="141"/>
      <w:r>
        <w:rPr>
          <w:rFonts w:hint="eastAsia"/>
          <w:lang w:eastAsia="zh-CN"/>
        </w:rPr>
        <w:t>的措施</w:t>
      </w:r>
      <w:bookmarkEnd w:id="142"/>
    </w:p>
    <w:p w:rsidR="00671FE1" w:rsidRDefault="00671FE1" w:rsidP="00671FE1">
      <w:pPr>
        <w:pStyle w:val="Heading2"/>
        <w:rPr>
          <w:lang w:eastAsia="zh-CN"/>
        </w:rPr>
      </w:pPr>
      <w:bookmarkStart w:id="143" w:name="_Toc200180737"/>
      <w:bookmarkStart w:id="144" w:name="_Toc200181305"/>
      <w:bookmarkStart w:id="145" w:name="_Toc211334031"/>
      <w:bookmarkStart w:id="146" w:name="_Toc404607203"/>
      <w:bookmarkStart w:id="147" w:name="_Toc414094962"/>
      <w:r>
        <w:rPr>
          <w:lang w:eastAsia="zh-CN"/>
        </w:rPr>
        <w:t>7.1</w:t>
      </w:r>
      <w:bookmarkEnd w:id="143"/>
      <w:bookmarkEnd w:id="144"/>
      <w:bookmarkEnd w:id="145"/>
      <w:bookmarkEnd w:id="146"/>
      <w:r w:rsidR="00AB6FBC">
        <w:rPr>
          <w:lang w:eastAsia="zh-CN"/>
        </w:rPr>
        <w:tab/>
      </w:r>
      <w:r>
        <w:rPr>
          <w:rFonts w:hint="eastAsia"/>
          <w:lang w:eastAsia="zh-CN"/>
        </w:rPr>
        <w:t>引言</w:t>
      </w:r>
      <w:bookmarkEnd w:id="147"/>
    </w:p>
    <w:p w:rsidR="00671FE1" w:rsidRDefault="00671FE1" w:rsidP="006D1E05">
      <w:pPr>
        <w:ind w:firstLineChars="200" w:firstLine="480"/>
        <w:rPr>
          <w:lang w:eastAsia="zh-CN"/>
        </w:rPr>
      </w:pPr>
      <w:r>
        <w:rPr>
          <w:rFonts w:hint="eastAsia"/>
          <w:lang w:eastAsia="zh-CN"/>
        </w:rPr>
        <w:t>可以通过以在产品上作</w:t>
      </w:r>
      <w:r w:rsidR="003E39E6">
        <w:rPr>
          <w:rFonts w:hint="eastAsia"/>
          <w:lang w:eastAsia="zh-CN"/>
        </w:rPr>
        <w:t>某种</w:t>
      </w:r>
      <w:r>
        <w:rPr>
          <w:rFonts w:hint="eastAsia"/>
          <w:lang w:eastAsia="zh-CN"/>
        </w:rPr>
        <w:t>标记的方式打击假冒设备，</w:t>
      </w:r>
      <w:r w:rsidR="002F15CE">
        <w:rPr>
          <w:rFonts w:hint="eastAsia"/>
          <w:lang w:eastAsia="zh-CN"/>
        </w:rPr>
        <w:t>亦</w:t>
      </w:r>
      <w:r>
        <w:rPr>
          <w:rFonts w:hint="eastAsia"/>
          <w:lang w:eastAsia="zh-CN"/>
        </w:rPr>
        <w:t>可通过对产品生命周期的严格控制对其进行认证。难以伪造的标签可</w:t>
      </w:r>
      <w:r w:rsidR="006D1E05">
        <w:rPr>
          <w:rFonts w:hint="eastAsia"/>
          <w:lang w:eastAsia="zh-CN"/>
        </w:rPr>
        <w:t>贴于</w:t>
      </w:r>
      <w:r>
        <w:rPr>
          <w:rFonts w:hint="eastAsia"/>
          <w:lang w:eastAsia="zh-CN"/>
        </w:rPr>
        <w:t>产品</w:t>
      </w:r>
      <w:r w:rsidR="006D1E05">
        <w:rPr>
          <w:rFonts w:hint="eastAsia"/>
          <w:lang w:eastAsia="zh-CN"/>
        </w:rPr>
        <w:t>之</w:t>
      </w:r>
      <w:r w:rsidR="00F43689">
        <w:rPr>
          <w:rFonts w:hint="eastAsia"/>
          <w:lang w:eastAsia="zh-CN"/>
        </w:rPr>
        <w:t>上，分配的序列号可</w:t>
      </w:r>
      <w:r>
        <w:rPr>
          <w:rFonts w:hint="eastAsia"/>
          <w:lang w:eastAsia="zh-CN"/>
        </w:rPr>
        <w:t>用于认证商品是否</w:t>
      </w:r>
      <w:r w:rsidR="00F43689">
        <w:rPr>
          <w:rFonts w:hint="eastAsia"/>
          <w:lang w:eastAsia="zh-CN"/>
        </w:rPr>
        <w:t>为</w:t>
      </w:r>
      <w:r>
        <w:rPr>
          <w:rFonts w:hint="eastAsia"/>
          <w:lang w:eastAsia="zh-CN"/>
        </w:rPr>
        <w:t>正品（例如通过访问数据库的方式）。</w:t>
      </w:r>
    </w:p>
    <w:p w:rsidR="00671FE1" w:rsidRDefault="00AD6A67" w:rsidP="00AD6A67">
      <w:pPr>
        <w:ind w:firstLineChars="200" w:firstLine="480"/>
        <w:rPr>
          <w:lang w:eastAsia="zh-CN"/>
        </w:rPr>
      </w:pPr>
      <w:r>
        <w:rPr>
          <w:rFonts w:hint="eastAsia"/>
          <w:lang w:eastAsia="zh-CN"/>
        </w:rPr>
        <w:t>可</w:t>
      </w:r>
      <w:r w:rsidR="00671FE1">
        <w:rPr>
          <w:rFonts w:hint="eastAsia"/>
          <w:lang w:eastAsia="zh-CN"/>
        </w:rPr>
        <w:t>为独立的商品分配唯一的识别码。如</w:t>
      </w:r>
      <w:r w:rsidR="00671FE1" w:rsidRPr="002F49B4">
        <w:rPr>
          <w:lang w:eastAsia="zh-CN"/>
        </w:rPr>
        <w:t>mPedigree</w:t>
      </w:r>
      <w:r w:rsidR="00671FE1">
        <w:rPr>
          <w:rFonts w:hint="eastAsia"/>
          <w:lang w:eastAsia="zh-CN"/>
        </w:rPr>
        <w:t>就是用于打假系统的一例，它被用于打击非洲的药物假冒现象。该系统允许消费者通过向医药产品的记录系统发送（免费）短信（</w:t>
      </w:r>
      <w:r w:rsidR="00671FE1">
        <w:rPr>
          <w:rFonts w:hint="eastAsia"/>
          <w:lang w:eastAsia="zh-CN"/>
        </w:rPr>
        <w:t>SMS</w:t>
      </w:r>
      <w:r w:rsidR="00671FE1">
        <w:rPr>
          <w:rFonts w:hint="eastAsia"/>
          <w:lang w:eastAsia="zh-CN"/>
        </w:rPr>
        <w:t>）</w:t>
      </w:r>
      <w:r>
        <w:rPr>
          <w:rFonts w:hint="eastAsia"/>
          <w:lang w:eastAsia="zh-CN"/>
        </w:rPr>
        <w:t>，检验</w:t>
      </w:r>
      <w:r w:rsidR="00671FE1">
        <w:rPr>
          <w:rFonts w:hint="eastAsia"/>
          <w:lang w:eastAsia="zh-CN"/>
        </w:rPr>
        <w:t>药品的真伪。</w:t>
      </w:r>
    </w:p>
    <w:p w:rsidR="00671FE1" w:rsidRDefault="00A26F8A" w:rsidP="00A85911">
      <w:pPr>
        <w:ind w:firstLineChars="200" w:firstLine="480"/>
        <w:rPr>
          <w:lang w:eastAsia="zh-CN"/>
        </w:rPr>
      </w:pPr>
      <w:r>
        <w:rPr>
          <w:rFonts w:hint="eastAsia"/>
          <w:lang w:eastAsia="zh-CN"/>
        </w:rPr>
        <w:t>需通过测试、评估和认证等措施</w:t>
      </w:r>
      <w:r w:rsidR="00A72CFD">
        <w:rPr>
          <w:rFonts w:hint="eastAsia"/>
          <w:lang w:eastAsia="zh-CN"/>
        </w:rPr>
        <w:t>对供应链或</w:t>
      </w:r>
      <w:r w:rsidR="00671FE1">
        <w:rPr>
          <w:rFonts w:hint="eastAsia"/>
          <w:lang w:eastAsia="zh-CN"/>
        </w:rPr>
        <w:t>对产品</w:t>
      </w:r>
      <w:r w:rsidR="00A72CFD">
        <w:rPr>
          <w:rFonts w:hint="eastAsia"/>
          <w:lang w:eastAsia="zh-CN"/>
        </w:rPr>
        <w:t>的整个</w:t>
      </w:r>
      <w:r w:rsidR="00A72CFD">
        <w:rPr>
          <w:lang w:eastAsia="zh-CN"/>
        </w:rPr>
        <w:t>生</w:t>
      </w:r>
      <w:r w:rsidR="00671FE1">
        <w:rPr>
          <w:rFonts w:hint="eastAsia"/>
          <w:lang w:eastAsia="zh-CN"/>
        </w:rPr>
        <w:t>命周期进行严格控制，以保证产品的安全，维护其应有的质量。此外，</w:t>
      </w:r>
      <w:r w:rsidR="00A72CFD">
        <w:rPr>
          <w:rFonts w:hint="eastAsia"/>
          <w:lang w:eastAsia="zh-CN"/>
        </w:rPr>
        <w:t>需为</w:t>
      </w:r>
      <w:r w:rsidR="00671FE1">
        <w:rPr>
          <w:rFonts w:hint="eastAsia"/>
          <w:lang w:eastAsia="zh-CN"/>
        </w:rPr>
        <w:t>海关官员</w:t>
      </w:r>
      <w:r w:rsidR="00A85911">
        <w:rPr>
          <w:rFonts w:hint="eastAsia"/>
          <w:lang w:eastAsia="zh-CN"/>
        </w:rPr>
        <w:t>辨别</w:t>
      </w:r>
      <w:r w:rsidR="00671FE1">
        <w:rPr>
          <w:rFonts w:hint="eastAsia"/>
          <w:lang w:eastAsia="zh-CN"/>
        </w:rPr>
        <w:t>假冒产品</w:t>
      </w:r>
      <w:r w:rsidR="00A85911">
        <w:rPr>
          <w:rFonts w:hint="eastAsia"/>
          <w:lang w:eastAsia="zh-CN"/>
        </w:rPr>
        <w:t>提供</w:t>
      </w:r>
      <w:r w:rsidR="00A85911">
        <w:rPr>
          <w:lang w:eastAsia="zh-CN"/>
        </w:rPr>
        <w:t>工具</w:t>
      </w:r>
      <w:r w:rsidR="00671FE1">
        <w:rPr>
          <w:rFonts w:hint="eastAsia"/>
          <w:lang w:eastAsia="zh-CN"/>
        </w:rPr>
        <w:t>，</w:t>
      </w:r>
      <w:r w:rsidR="00A85911">
        <w:rPr>
          <w:rFonts w:hint="eastAsia"/>
          <w:lang w:eastAsia="zh-CN"/>
        </w:rPr>
        <w:t>但</w:t>
      </w:r>
      <w:r w:rsidR="00671FE1">
        <w:rPr>
          <w:rFonts w:hint="eastAsia"/>
          <w:lang w:eastAsia="zh-CN"/>
        </w:rPr>
        <w:t>也可以使用市场监控机制。</w:t>
      </w:r>
    </w:p>
    <w:p w:rsidR="00671FE1" w:rsidRDefault="00671FE1" w:rsidP="00F13A4D">
      <w:pPr>
        <w:ind w:firstLineChars="200" w:firstLine="480"/>
        <w:rPr>
          <w:lang w:eastAsia="zh-CN"/>
        </w:rPr>
      </w:pPr>
      <w:r>
        <w:rPr>
          <w:rFonts w:hint="eastAsia"/>
          <w:lang w:eastAsia="zh-CN"/>
        </w:rPr>
        <w:t>识别码可以用清晰的文字</w:t>
      </w:r>
      <w:r w:rsidRPr="00001DA3">
        <w:rPr>
          <w:rFonts w:hint="eastAsia"/>
          <w:lang w:eastAsia="zh-CN"/>
        </w:rPr>
        <w:t>印制</w:t>
      </w:r>
      <w:r>
        <w:rPr>
          <w:rFonts w:hint="eastAsia"/>
          <w:lang w:eastAsia="zh-CN"/>
        </w:rPr>
        <w:t>在物体上，或通过编码印制在</w:t>
      </w:r>
      <w:r w:rsidR="00FA6E85" w:rsidRPr="00FA6E85">
        <w:rPr>
          <w:rFonts w:ascii="SimSun" w:eastAsia="SimSun" w:hAnsi="SimSun" w:hint="eastAsia"/>
          <w:lang w:eastAsia="zh-CN"/>
        </w:rPr>
        <w:t>“</w:t>
      </w:r>
      <w:r>
        <w:rPr>
          <w:rFonts w:hint="eastAsia"/>
          <w:lang w:eastAsia="zh-CN"/>
        </w:rPr>
        <w:t>身份（</w:t>
      </w:r>
      <w:r>
        <w:rPr>
          <w:rFonts w:hint="eastAsia"/>
          <w:lang w:eastAsia="zh-CN"/>
        </w:rPr>
        <w:t>ID</w:t>
      </w:r>
      <w:r>
        <w:rPr>
          <w:rFonts w:hint="eastAsia"/>
          <w:lang w:eastAsia="zh-CN"/>
        </w:rPr>
        <w:t>）标签</w:t>
      </w:r>
      <w:r w:rsidR="00AB6FBC" w:rsidRPr="00AB6FBC">
        <w:rPr>
          <w:rFonts w:ascii="SimSun" w:eastAsia="SimSun" w:hAnsi="SimSun" w:hint="eastAsia"/>
          <w:lang w:eastAsia="zh-CN"/>
        </w:rPr>
        <w:t>”</w:t>
      </w:r>
      <w:r>
        <w:rPr>
          <w:rFonts w:hint="eastAsia"/>
          <w:lang w:eastAsia="zh-CN"/>
        </w:rPr>
        <w:t>上，如条形码、射频识别（</w:t>
      </w:r>
      <w:r>
        <w:rPr>
          <w:rFonts w:hint="eastAsia"/>
          <w:lang w:eastAsia="zh-CN"/>
        </w:rPr>
        <w:t>RFID</w:t>
      </w:r>
      <w:r>
        <w:rPr>
          <w:rFonts w:hint="eastAsia"/>
          <w:lang w:eastAsia="zh-CN"/>
        </w:rPr>
        <w:t>）标签、智能卡或红外标签，便于自动读取。对物体的识别可以分为三层。首先</w:t>
      </w:r>
      <w:r w:rsidR="00C52D42">
        <w:rPr>
          <w:rFonts w:hint="eastAsia"/>
          <w:lang w:eastAsia="zh-CN"/>
        </w:rPr>
        <w:t>是</w:t>
      </w:r>
      <w:r>
        <w:rPr>
          <w:rFonts w:hint="eastAsia"/>
          <w:lang w:eastAsia="zh-CN"/>
        </w:rPr>
        <w:t>纯识别层</w:t>
      </w:r>
      <w:r w:rsidR="00C52D42">
        <w:rPr>
          <w:rFonts w:hint="eastAsia"/>
          <w:lang w:eastAsia="zh-CN"/>
        </w:rPr>
        <w:t>面</w:t>
      </w:r>
      <w:r>
        <w:rPr>
          <w:rFonts w:hint="eastAsia"/>
          <w:lang w:eastAsia="zh-CN"/>
        </w:rPr>
        <w:t>，在该层对物体作唯一识别，例如通过电子产品编码（</w:t>
      </w:r>
      <w:r>
        <w:rPr>
          <w:rFonts w:hint="eastAsia"/>
          <w:lang w:eastAsia="zh-CN"/>
        </w:rPr>
        <w:t>EPC</w:t>
      </w:r>
      <w:r>
        <w:rPr>
          <w:rFonts w:hint="eastAsia"/>
          <w:lang w:eastAsia="zh-CN"/>
        </w:rPr>
        <w:t>）。第二层是编码层，纯识别码可以被编码为不同的格式。最后是物理实现，例如将完成的身份编码写在</w:t>
      </w:r>
      <w:r>
        <w:rPr>
          <w:rFonts w:hint="eastAsia"/>
          <w:lang w:eastAsia="zh-CN"/>
        </w:rPr>
        <w:t>RFID</w:t>
      </w:r>
      <w:r>
        <w:rPr>
          <w:rFonts w:hint="eastAsia"/>
          <w:lang w:eastAsia="zh-CN"/>
        </w:rPr>
        <w:t>标签上。</w:t>
      </w:r>
    </w:p>
    <w:p w:rsidR="00671FE1" w:rsidRDefault="00671FE1" w:rsidP="003E39E6">
      <w:pPr>
        <w:ind w:firstLineChars="200" w:firstLine="480"/>
        <w:rPr>
          <w:lang w:eastAsia="zh-CN"/>
        </w:rPr>
      </w:pPr>
      <w:r>
        <w:rPr>
          <w:rFonts w:hint="eastAsia"/>
          <w:lang w:eastAsia="zh-CN"/>
        </w:rPr>
        <w:t>为保证识别码在全球对于特定应用的唯一性，必须以有组织的方式通过某种形式的分配程序对其进行管理。</w:t>
      </w:r>
      <w:r>
        <w:rPr>
          <w:rFonts w:hint="eastAsia"/>
          <w:lang w:eastAsia="zh-CN"/>
        </w:rPr>
        <w:t>GSM</w:t>
      </w:r>
      <w:r>
        <w:rPr>
          <w:rFonts w:hint="eastAsia"/>
          <w:lang w:eastAsia="zh-CN"/>
        </w:rPr>
        <w:t>协会（</w:t>
      </w:r>
      <w:r>
        <w:rPr>
          <w:rFonts w:hint="eastAsia"/>
          <w:lang w:eastAsia="zh-CN"/>
        </w:rPr>
        <w:t>GSMA</w:t>
      </w:r>
      <w:r>
        <w:rPr>
          <w:rFonts w:hint="eastAsia"/>
          <w:lang w:eastAsia="zh-CN"/>
        </w:rPr>
        <w:t>）负责管理用于</w:t>
      </w:r>
      <w:r>
        <w:rPr>
          <w:rFonts w:ascii="Arial" w:hAnsi="Arial" w:cs="Arial"/>
          <w:color w:val="333333"/>
          <w:lang w:eastAsia="zh-CN"/>
        </w:rPr>
        <w:t>全球移动通信系</w:t>
      </w:r>
      <w:r>
        <w:rPr>
          <w:rFonts w:ascii="SimSun" w:eastAsia="SimSun" w:hAnsi="SimSun" w:cs="SimSun" w:hint="eastAsia"/>
          <w:color w:val="333333"/>
          <w:lang w:eastAsia="zh-CN"/>
        </w:rPr>
        <w:t>统</w:t>
      </w:r>
      <w:r w:rsidRPr="008D49E4">
        <w:rPr>
          <w:rFonts w:hint="eastAsia"/>
          <w:lang w:eastAsia="zh-CN"/>
        </w:rPr>
        <w:t>（</w:t>
      </w:r>
      <w:r w:rsidRPr="008D49E4">
        <w:rPr>
          <w:rFonts w:hint="eastAsia"/>
          <w:lang w:eastAsia="zh-CN"/>
        </w:rPr>
        <w:t>GSM</w:t>
      </w:r>
      <w:r w:rsidRPr="008D49E4">
        <w:rPr>
          <w:rFonts w:hint="eastAsia"/>
          <w:lang w:eastAsia="zh-CN"/>
        </w:rPr>
        <w:t>）</w:t>
      </w:r>
      <w:r>
        <w:rPr>
          <w:rFonts w:hint="eastAsia"/>
          <w:lang w:eastAsia="zh-CN"/>
        </w:rPr>
        <w:t>、</w:t>
      </w:r>
      <w:r w:rsidRPr="008D49E4">
        <w:rPr>
          <w:rFonts w:hint="eastAsia"/>
          <w:lang w:eastAsia="zh-CN"/>
        </w:rPr>
        <w:t>通用移动通信系统</w:t>
      </w:r>
      <w:r>
        <w:rPr>
          <w:rFonts w:hint="eastAsia"/>
          <w:lang w:eastAsia="zh-CN"/>
        </w:rPr>
        <w:t>（</w:t>
      </w:r>
      <w:r>
        <w:rPr>
          <w:rFonts w:hint="eastAsia"/>
          <w:lang w:eastAsia="zh-CN"/>
        </w:rPr>
        <w:t>UMTS</w:t>
      </w:r>
      <w:r>
        <w:rPr>
          <w:rFonts w:hint="eastAsia"/>
          <w:lang w:eastAsia="zh-CN"/>
        </w:rPr>
        <w:t>）和</w:t>
      </w:r>
      <w:r w:rsidRPr="008D49E4">
        <w:rPr>
          <w:rFonts w:hint="eastAsia"/>
          <w:lang w:eastAsia="zh-CN"/>
        </w:rPr>
        <w:t>长期演进</w:t>
      </w:r>
      <w:r>
        <w:rPr>
          <w:rFonts w:hint="eastAsia"/>
          <w:lang w:eastAsia="zh-CN"/>
        </w:rPr>
        <w:t>（</w:t>
      </w:r>
      <w:r>
        <w:rPr>
          <w:rFonts w:hint="eastAsia"/>
          <w:lang w:eastAsia="zh-CN"/>
        </w:rPr>
        <w:t>LTE</w:t>
      </w:r>
      <w:r>
        <w:rPr>
          <w:rFonts w:hint="eastAsia"/>
          <w:lang w:eastAsia="zh-CN"/>
        </w:rPr>
        <w:t>）设备的移动设备国际识别码（</w:t>
      </w:r>
      <w:r>
        <w:rPr>
          <w:rFonts w:hint="eastAsia"/>
          <w:lang w:eastAsia="zh-CN"/>
        </w:rPr>
        <w:t>IMEI</w:t>
      </w:r>
      <w:r>
        <w:rPr>
          <w:rFonts w:hint="eastAsia"/>
          <w:lang w:eastAsia="zh-CN"/>
        </w:rPr>
        <w:t>）；电信行业协会负责为</w:t>
      </w:r>
      <w:r>
        <w:rPr>
          <w:rFonts w:hint="eastAsia"/>
          <w:lang w:eastAsia="zh-CN"/>
        </w:rPr>
        <w:t>CDMA</w:t>
      </w:r>
      <w:r>
        <w:rPr>
          <w:rFonts w:hint="eastAsia"/>
          <w:lang w:eastAsia="zh-CN"/>
        </w:rPr>
        <w:t>设备分配</w:t>
      </w:r>
      <w:r w:rsidRPr="00F72C6A">
        <w:rPr>
          <w:rFonts w:hint="eastAsia"/>
          <w:lang w:eastAsia="zh-CN"/>
        </w:rPr>
        <w:t>移动设备识别码</w:t>
      </w:r>
      <w:r>
        <w:rPr>
          <w:rFonts w:hint="eastAsia"/>
          <w:lang w:eastAsia="zh-CN"/>
        </w:rPr>
        <w:t>（</w:t>
      </w:r>
      <w:r>
        <w:rPr>
          <w:rFonts w:hint="eastAsia"/>
          <w:lang w:eastAsia="zh-CN"/>
        </w:rPr>
        <w:t>MEID</w:t>
      </w:r>
      <w:r>
        <w:rPr>
          <w:rFonts w:hint="eastAsia"/>
          <w:lang w:eastAsia="zh-CN"/>
        </w:rPr>
        <w:t>），</w:t>
      </w:r>
      <w:r>
        <w:rPr>
          <w:rFonts w:hint="eastAsia"/>
          <w:lang w:eastAsia="zh-CN"/>
        </w:rPr>
        <w:t>GS1</w:t>
      </w:r>
      <w:r>
        <w:rPr>
          <w:rFonts w:hint="eastAsia"/>
          <w:lang w:eastAsia="zh-CN"/>
        </w:rPr>
        <w:t>负责管理条形码识别码。</w:t>
      </w:r>
      <w:r>
        <w:rPr>
          <w:rFonts w:hint="eastAsia"/>
          <w:lang w:eastAsia="zh-CN"/>
        </w:rPr>
        <w:t>ISO</w:t>
      </w:r>
      <w:r>
        <w:rPr>
          <w:rFonts w:hint="eastAsia"/>
          <w:lang w:eastAsia="zh-CN"/>
        </w:rPr>
        <w:t>负责管理若干识别码领域，同时作为最高层机关将诸如</w:t>
      </w:r>
      <w:r>
        <w:rPr>
          <w:rFonts w:hint="eastAsia"/>
          <w:lang w:eastAsia="zh-CN"/>
        </w:rPr>
        <w:t>GS1</w:t>
      </w:r>
      <w:r>
        <w:rPr>
          <w:rFonts w:hint="eastAsia"/>
          <w:lang w:eastAsia="zh-CN"/>
        </w:rPr>
        <w:t>等其他组织的识别码机制纳入。</w:t>
      </w:r>
    </w:p>
    <w:p w:rsidR="00671FE1" w:rsidRDefault="00671FE1" w:rsidP="003E39E6">
      <w:pPr>
        <w:ind w:firstLineChars="200" w:firstLine="480"/>
        <w:rPr>
          <w:lang w:eastAsia="zh-CN"/>
        </w:rPr>
      </w:pPr>
      <w:r>
        <w:rPr>
          <w:rFonts w:hint="eastAsia"/>
          <w:lang w:eastAsia="zh-CN"/>
        </w:rPr>
        <w:t>另一个示例是通过对设备进行标记指出其在某国已获得上市许可。例如，</w:t>
      </w:r>
      <w:r>
        <w:rPr>
          <w:rFonts w:hint="eastAsia"/>
          <w:lang w:eastAsia="zh-CN"/>
        </w:rPr>
        <w:t>Anatel</w:t>
      </w:r>
      <w:r>
        <w:rPr>
          <w:rFonts w:hint="eastAsia"/>
          <w:lang w:eastAsia="zh-CN"/>
        </w:rPr>
        <w:t>要求移动电话充电器和电池附带一个通过其决议</w:t>
      </w:r>
      <w:r>
        <w:rPr>
          <w:lang w:eastAsia="zh-CN"/>
        </w:rPr>
        <w:t>481/2007</w:t>
      </w:r>
      <w:r>
        <w:rPr>
          <w:rStyle w:val="FootnoteReference"/>
        </w:rPr>
        <w:footnoteReference w:id="2"/>
      </w:r>
      <w:r>
        <w:rPr>
          <w:rFonts w:hint="eastAsia"/>
          <w:lang w:eastAsia="zh-CN"/>
        </w:rPr>
        <w:t>定义的安全标签。见图</w:t>
      </w:r>
      <w:r>
        <w:rPr>
          <w:rFonts w:hint="eastAsia"/>
          <w:lang w:eastAsia="zh-CN"/>
        </w:rPr>
        <w:t>1</w:t>
      </w:r>
      <w:r>
        <w:rPr>
          <w:rFonts w:hint="eastAsia"/>
          <w:lang w:eastAsia="zh-CN"/>
        </w:rPr>
        <w:t>。</w:t>
      </w:r>
    </w:p>
    <w:p w:rsidR="00671FE1" w:rsidRDefault="00671FE1" w:rsidP="00671FE1">
      <w:pPr>
        <w:jc w:val="center"/>
      </w:pPr>
      <w:r w:rsidRPr="00536332">
        <w:rPr>
          <w:noProof/>
          <w:lang w:val="en-US" w:eastAsia="zh-CN"/>
        </w:rPr>
        <w:drawing>
          <wp:inline distT="0" distB="0" distL="0" distR="0" wp14:anchorId="4B51C2E6" wp14:editId="1AAEDE21">
            <wp:extent cx="2409825" cy="1737917"/>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d label.png"/>
                    <pic:cNvPicPr/>
                  </pic:nvPicPr>
                  <pic:blipFill>
                    <a:blip r:embed="rId48">
                      <a:extLst>
                        <a:ext uri="{28A0092B-C50C-407E-A947-70E740481C1C}">
                          <a14:useLocalDpi xmlns:a14="http://schemas.microsoft.com/office/drawing/2010/main" val="0"/>
                        </a:ext>
                      </a:extLst>
                    </a:blip>
                    <a:stretch>
                      <a:fillRect/>
                    </a:stretch>
                  </pic:blipFill>
                  <pic:spPr>
                    <a:xfrm>
                      <a:off x="0" y="0"/>
                      <a:ext cx="2414876" cy="1741560"/>
                    </a:xfrm>
                    <a:prstGeom prst="rect">
                      <a:avLst/>
                    </a:prstGeom>
                  </pic:spPr>
                </pic:pic>
              </a:graphicData>
            </a:graphic>
          </wp:inline>
        </w:drawing>
      </w:r>
    </w:p>
    <w:p w:rsidR="00671FE1" w:rsidRDefault="00671FE1" w:rsidP="00671FE1">
      <w:pPr>
        <w:pStyle w:val="FigureNotitle"/>
        <w:rPr>
          <w:lang w:eastAsia="zh-CN"/>
        </w:rPr>
      </w:pPr>
      <w:bookmarkStart w:id="148" w:name="_Toc286237446"/>
      <w:bookmarkStart w:id="149" w:name="_Toc286246115"/>
      <w:bookmarkStart w:id="150" w:name="_Toc414095772"/>
      <w:r>
        <w:rPr>
          <w:rFonts w:hint="eastAsia"/>
          <w:lang w:eastAsia="zh-CN" w:bidi="ar-DZ"/>
        </w:rPr>
        <w:t>图</w:t>
      </w:r>
      <w:r w:rsidRPr="00E711A7">
        <w:rPr>
          <w:lang w:eastAsia="zh-CN" w:bidi="ar-DZ"/>
        </w:rPr>
        <w:t xml:space="preserve">1 </w:t>
      </w:r>
      <w:r>
        <w:rPr>
          <w:lang w:eastAsia="zh-CN" w:bidi="ar-DZ"/>
        </w:rPr>
        <w:t xml:space="preserve">– </w:t>
      </w:r>
      <w:r>
        <w:rPr>
          <w:rFonts w:hint="eastAsia"/>
          <w:lang w:eastAsia="zh-CN" w:bidi="ar-DZ"/>
        </w:rPr>
        <w:t>Anatel</w:t>
      </w:r>
      <w:r>
        <w:rPr>
          <w:rFonts w:hint="eastAsia"/>
          <w:lang w:eastAsia="zh-CN" w:bidi="ar-DZ"/>
        </w:rPr>
        <w:t>要求按照其决议</w:t>
      </w:r>
      <w:r w:rsidRPr="00E711A7">
        <w:rPr>
          <w:lang w:eastAsia="zh-CN" w:bidi="ar-DZ"/>
        </w:rPr>
        <w:t>481/2007</w:t>
      </w:r>
      <w:r>
        <w:rPr>
          <w:rFonts w:hint="eastAsia"/>
          <w:lang w:eastAsia="zh-CN" w:bidi="ar-DZ"/>
        </w:rPr>
        <w:t>定义的安全标签示例</w:t>
      </w:r>
      <w:bookmarkEnd w:id="148"/>
      <w:bookmarkEnd w:id="149"/>
      <w:bookmarkEnd w:id="150"/>
    </w:p>
    <w:p w:rsidR="00671FE1" w:rsidRPr="00EE34DB" w:rsidRDefault="00671FE1" w:rsidP="00BB1124">
      <w:pPr>
        <w:ind w:firstLineChars="200" w:firstLine="480"/>
        <w:rPr>
          <w:lang w:eastAsia="zh-CN"/>
        </w:rPr>
      </w:pPr>
      <w:r>
        <w:rPr>
          <w:rFonts w:hint="eastAsia"/>
          <w:lang w:eastAsia="zh-CN"/>
        </w:rPr>
        <w:lastRenderedPageBreak/>
        <w:t>这种方式多年来已被用于电信设备产业，并成功在部分国家</w:t>
      </w:r>
      <w:r>
        <w:rPr>
          <w:rFonts w:hint="eastAsia"/>
          <w:lang w:eastAsia="zh-CN"/>
        </w:rPr>
        <w:t>/</w:t>
      </w:r>
      <w:r>
        <w:rPr>
          <w:rFonts w:hint="eastAsia"/>
          <w:lang w:eastAsia="zh-CN"/>
        </w:rPr>
        <w:t>区域实施</w:t>
      </w:r>
      <w:r>
        <w:rPr>
          <w:rStyle w:val="FootnoteReference"/>
        </w:rPr>
        <w:footnoteReference w:id="3"/>
      </w:r>
      <w:r>
        <w:rPr>
          <w:rFonts w:hint="eastAsia"/>
          <w:lang w:eastAsia="zh-CN"/>
        </w:rPr>
        <w:t>（例如</w:t>
      </w:r>
      <w:r w:rsidRPr="00EE34DB">
        <w:rPr>
          <w:lang w:eastAsia="zh-CN"/>
        </w:rPr>
        <w:t>FCC</w:t>
      </w:r>
      <w:r w:rsidRPr="005C31A9">
        <w:rPr>
          <w:vertAlign w:val="superscript"/>
        </w:rPr>
        <w:footnoteReference w:id="4"/>
      </w:r>
      <w:r>
        <w:rPr>
          <w:rFonts w:hint="eastAsia"/>
          <w:lang w:eastAsia="zh-CN"/>
        </w:rPr>
        <w:t>、</w:t>
      </w:r>
      <w:r w:rsidRPr="00EE34DB">
        <w:rPr>
          <w:lang w:eastAsia="zh-CN"/>
        </w:rPr>
        <w:t>Anatel</w:t>
      </w:r>
      <w:r w:rsidRPr="005C31A9">
        <w:rPr>
          <w:vertAlign w:val="superscript"/>
        </w:rPr>
        <w:footnoteReference w:id="5"/>
      </w:r>
      <w:r>
        <w:rPr>
          <w:rFonts w:hint="eastAsia"/>
          <w:lang w:eastAsia="zh-CN"/>
        </w:rPr>
        <w:t>和</w:t>
      </w:r>
      <w:r w:rsidRPr="00EE34DB">
        <w:rPr>
          <w:lang w:eastAsia="zh-CN"/>
        </w:rPr>
        <w:t>EU</w:t>
      </w:r>
      <w:r w:rsidRPr="005C31A9">
        <w:rPr>
          <w:vertAlign w:val="superscript"/>
        </w:rPr>
        <w:footnoteReference w:id="6"/>
      </w:r>
      <w:r>
        <w:rPr>
          <w:rFonts w:hint="eastAsia"/>
          <w:lang w:eastAsia="zh-CN"/>
        </w:rPr>
        <w:t>）。</w:t>
      </w:r>
    </w:p>
    <w:p w:rsidR="00671FE1" w:rsidRDefault="00671FE1" w:rsidP="00BB1124">
      <w:pPr>
        <w:ind w:firstLineChars="200" w:firstLine="480"/>
        <w:rPr>
          <w:lang w:eastAsia="zh-CN"/>
        </w:rPr>
      </w:pPr>
      <w:r w:rsidRPr="00001DA3">
        <w:rPr>
          <w:rFonts w:hint="eastAsia"/>
          <w:lang w:eastAsia="zh-CN"/>
        </w:rPr>
        <w:t>海关官员需要能够确认假冒产品，可以使用市场监管和其他执法措施</w:t>
      </w:r>
      <w:r>
        <w:rPr>
          <w:rFonts w:hint="eastAsia"/>
          <w:lang w:eastAsia="zh-CN"/>
        </w:rPr>
        <w:t>。此外，曾有无视进口管理规定纪录的进口者会被确认并登记进入特别名录。当</w:t>
      </w:r>
      <w:r>
        <w:rPr>
          <w:rFonts w:hint="eastAsia"/>
          <w:lang w:eastAsia="zh-CN"/>
        </w:rPr>
        <w:t>ICT</w:t>
      </w:r>
      <w:r>
        <w:rPr>
          <w:rFonts w:hint="eastAsia"/>
          <w:lang w:eastAsia="zh-CN"/>
        </w:rPr>
        <w:t>设备由不良进口者输入时，监管机构会收到通知并可作出决定开展检查，由此执法得到保证。见图</w:t>
      </w:r>
      <w:r>
        <w:rPr>
          <w:rFonts w:hint="eastAsia"/>
          <w:lang w:eastAsia="zh-CN"/>
        </w:rPr>
        <w:t>2</w:t>
      </w:r>
      <w:r>
        <w:rPr>
          <w:rFonts w:hint="eastAsia"/>
          <w:lang w:eastAsia="zh-CN"/>
        </w:rPr>
        <w:t>。</w:t>
      </w:r>
    </w:p>
    <w:p w:rsidR="00671FE1" w:rsidRDefault="006C0048" w:rsidP="00671FE1">
      <w:pPr>
        <w:keepNext/>
        <w:jc w:val="center"/>
      </w:pPr>
      <w:r>
        <w:object w:dxaOrig="6031" w:dyaOrig="4352" w14:anchorId="64FFA5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0.3pt;height:289.75pt" o:ole="">
            <v:imagedata r:id="rId49" o:title=""/>
          </v:shape>
          <o:OLEObject Type="Embed" ProgID="CorelDraw.Graphic.16" ShapeID="_x0000_i1025" DrawAspect="Content" ObjectID="_1490790529" r:id="rId50"/>
        </w:object>
      </w:r>
    </w:p>
    <w:p w:rsidR="00671FE1" w:rsidRDefault="00671FE1" w:rsidP="00671FE1">
      <w:pPr>
        <w:pStyle w:val="FigureNotitle"/>
        <w:rPr>
          <w:lang w:eastAsia="zh-CN" w:bidi="ar-DZ"/>
        </w:rPr>
      </w:pPr>
      <w:bookmarkStart w:id="151" w:name="_Toc414095773"/>
      <w:r>
        <w:rPr>
          <w:rFonts w:hint="eastAsia"/>
          <w:lang w:eastAsia="zh-CN" w:bidi="ar-DZ"/>
        </w:rPr>
        <w:t>图</w:t>
      </w:r>
      <w:r>
        <w:rPr>
          <w:lang w:eastAsia="zh-CN" w:bidi="ar-DZ"/>
        </w:rPr>
        <w:t xml:space="preserve">2 – </w:t>
      </w:r>
      <w:r>
        <w:rPr>
          <w:rFonts w:hint="eastAsia"/>
          <w:lang w:eastAsia="zh-CN" w:bidi="ar-DZ"/>
        </w:rPr>
        <w:t>一致性评估生态系统</w:t>
      </w:r>
      <w:bookmarkEnd w:id="151"/>
    </w:p>
    <w:p w:rsidR="00671FE1" w:rsidRDefault="00671FE1" w:rsidP="00777262">
      <w:pPr>
        <w:ind w:firstLineChars="200" w:firstLine="480"/>
        <w:rPr>
          <w:lang w:eastAsia="zh-CN"/>
        </w:rPr>
      </w:pPr>
      <w:r>
        <w:rPr>
          <w:rFonts w:hint="eastAsia"/>
          <w:lang w:eastAsia="zh-CN"/>
        </w:rPr>
        <w:t>应当注意假冒产品实际上有可能符合特定的要求，</w:t>
      </w:r>
      <w:r w:rsidR="00777262">
        <w:rPr>
          <w:rFonts w:hint="eastAsia"/>
          <w:lang w:eastAsia="zh-CN"/>
        </w:rPr>
        <w:t>可</w:t>
      </w:r>
      <w:r>
        <w:rPr>
          <w:rFonts w:hint="eastAsia"/>
          <w:lang w:eastAsia="zh-CN"/>
        </w:rPr>
        <w:t>同真品实现互操作，</w:t>
      </w:r>
      <w:r w:rsidR="00777262">
        <w:rPr>
          <w:rFonts w:hint="eastAsia"/>
          <w:lang w:eastAsia="zh-CN"/>
        </w:rPr>
        <w:t>能够</w:t>
      </w:r>
      <w:r>
        <w:rPr>
          <w:rFonts w:hint="eastAsia"/>
          <w:lang w:eastAsia="zh-CN"/>
        </w:rPr>
        <w:t>通过一致性测试和互操作测试。于是，可能需要通过商标持有人的产品评估准确地确定假冒产品并与真品相区分。</w:t>
      </w:r>
    </w:p>
    <w:p w:rsidR="00671FE1" w:rsidRDefault="00671FE1" w:rsidP="001E1149">
      <w:pPr>
        <w:ind w:firstLineChars="200" w:firstLine="480"/>
        <w:rPr>
          <w:lang w:eastAsia="zh-CN"/>
        </w:rPr>
      </w:pPr>
      <w:r>
        <w:rPr>
          <w:rFonts w:hint="eastAsia"/>
          <w:lang w:eastAsia="zh-CN"/>
        </w:rPr>
        <w:t>ICT</w:t>
      </w:r>
      <w:r>
        <w:rPr>
          <w:rFonts w:hint="eastAsia"/>
          <w:lang w:eastAsia="zh-CN"/>
        </w:rPr>
        <w:t>产业的特点是存在大量的国际竞争者，他们推动持续创新。尽管</w:t>
      </w:r>
      <w:r w:rsidR="00377750">
        <w:rPr>
          <w:rFonts w:hint="eastAsia"/>
          <w:lang w:eastAsia="zh-CN"/>
        </w:rPr>
        <w:t>这一局面令人满意，市场同时要面对那些不按照国际、区域或国家规定行</w:t>
      </w:r>
      <w:r>
        <w:rPr>
          <w:rFonts w:hint="eastAsia"/>
          <w:lang w:eastAsia="zh-CN"/>
        </w:rPr>
        <w:t>事的制造商</w:t>
      </w:r>
      <w:r>
        <w:rPr>
          <w:rFonts w:hint="eastAsia"/>
          <w:lang w:eastAsia="zh-CN"/>
        </w:rPr>
        <w:t>/</w:t>
      </w:r>
      <w:r w:rsidR="00BE2198">
        <w:rPr>
          <w:rFonts w:hint="eastAsia"/>
          <w:lang w:eastAsia="zh-CN"/>
        </w:rPr>
        <w:t>销售</w:t>
      </w:r>
      <w:r>
        <w:rPr>
          <w:rFonts w:hint="eastAsia"/>
          <w:lang w:eastAsia="zh-CN"/>
        </w:rPr>
        <w:t>商。</w:t>
      </w:r>
    </w:p>
    <w:p w:rsidR="00671FE1" w:rsidRDefault="00671FE1" w:rsidP="001E1149">
      <w:pPr>
        <w:ind w:firstLineChars="200" w:firstLine="480"/>
        <w:rPr>
          <w:lang w:eastAsia="zh-CN"/>
        </w:rPr>
      </w:pPr>
      <w:r>
        <w:rPr>
          <w:rFonts w:hint="eastAsia"/>
          <w:lang w:eastAsia="zh-CN"/>
        </w:rPr>
        <w:t>信息的不对称在发展中国家特别突出，在那里几乎没有或完全没有技术开发和一致性评估程序。管理一致性测试系统典型的常见问题是缺乏可信赖和可追溯的信息，如以下情况所示：</w:t>
      </w:r>
      <w:r>
        <w:rPr>
          <w:rFonts w:hint="eastAsia"/>
          <w:lang w:eastAsia="zh-CN"/>
        </w:rPr>
        <w:t>i</w:t>
      </w:r>
      <w:r>
        <w:rPr>
          <w:rFonts w:hint="eastAsia"/>
          <w:lang w:eastAsia="zh-CN"/>
        </w:rPr>
        <w:t>）确认产品的来源或法律责任机构；</w:t>
      </w:r>
      <w:r>
        <w:rPr>
          <w:rFonts w:hint="eastAsia"/>
          <w:lang w:eastAsia="zh-CN"/>
        </w:rPr>
        <w:t>ii</w:t>
      </w:r>
      <w:r>
        <w:rPr>
          <w:rFonts w:hint="eastAsia"/>
          <w:lang w:eastAsia="zh-CN"/>
        </w:rPr>
        <w:t>）生产工厂地址；</w:t>
      </w:r>
      <w:r>
        <w:rPr>
          <w:rFonts w:hint="eastAsia"/>
          <w:lang w:eastAsia="zh-CN"/>
        </w:rPr>
        <w:t>iii</w:t>
      </w:r>
      <w:r>
        <w:rPr>
          <w:rFonts w:hint="eastAsia"/>
          <w:lang w:eastAsia="zh-CN"/>
        </w:rPr>
        <w:t>）认证机构；以及</w:t>
      </w:r>
      <w:r>
        <w:rPr>
          <w:rFonts w:hint="eastAsia"/>
          <w:lang w:eastAsia="zh-CN"/>
        </w:rPr>
        <w:t>iv</w:t>
      </w:r>
      <w:r>
        <w:rPr>
          <w:rFonts w:hint="eastAsia"/>
          <w:lang w:eastAsia="zh-CN"/>
        </w:rPr>
        <w:t>）合格的具有合法认证资质的实验室。</w:t>
      </w:r>
      <w:r w:rsidRPr="00BB7D7D">
        <w:rPr>
          <w:rFonts w:hint="eastAsia"/>
          <w:lang w:eastAsia="zh-CN"/>
        </w:rPr>
        <w:t>在有些情况下，</w:t>
      </w:r>
      <w:r>
        <w:rPr>
          <w:rFonts w:hint="eastAsia"/>
          <w:lang w:eastAsia="zh-CN"/>
        </w:rPr>
        <w:t>已</w:t>
      </w:r>
      <w:r w:rsidRPr="00BB7D7D">
        <w:rPr>
          <w:rFonts w:hint="eastAsia"/>
          <w:lang w:eastAsia="zh-CN"/>
        </w:rPr>
        <w:t>将其工程和制造能力移至其他国家的外国</w:t>
      </w:r>
      <w:r w:rsidRPr="00BB7D7D">
        <w:rPr>
          <w:rFonts w:hint="eastAsia"/>
          <w:lang w:eastAsia="zh-CN"/>
        </w:rPr>
        <w:lastRenderedPageBreak/>
        <w:t>公司</w:t>
      </w:r>
      <w:r>
        <w:rPr>
          <w:rFonts w:hint="eastAsia"/>
          <w:lang w:eastAsia="zh-CN"/>
        </w:rPr>
        <w:t>代表</w:t>
      </w:r>
      <w:r w:rsidRPr="00BB7D7D">
        <w:rPr>
          <w:rFonts w:hint="eastAsia"/>
          <w:lang w:eastAsia="zh-CN"/>
        </w:rPr>
        <w:t>可能</w:t>
      </w:r>
      <w:r>
        <w:rPr>
          <w:rFonts w:hint="eastAsia"/>
          <w:lang w:eastAsia="zh-CN"/>
        </w:rPr>
        <w:t>是</w:t>
      </w:r>
      <w:r w:rsidRPr="00BB7D7D">
        <w:rPr>
          <w:rFonts w:hint="eastAsia"/>
          <w:lang w:eastAsia="zh-CN"/>
        </w:rPr>
        <w:t>不具备任何技术知识和提供帮助能力的进口</w:t>
      </w:r>
      <w:r>
        <w:rPr>
          <w:rFonts w:hint="eastAsia"/>
          <w:lang w:eastAsia="zh-CN"/>
        </w:rPr>
        <w:t>商</w:t>
      </w:r>
      <w:r w:rsidR="00B40BB1">
        <w:rPr>
          <w:rFonts w:hint="eastAsia"/>
          <w:lang w:eastAsia="zh-CN"/>
        </w:rPr>
        <w:t>。尽管这种处理可以节省生产过程的成本</w:t>
      </w:r>
      <w:r w:rsidRPr="00BB7D7D">
        <w:rPr>
          <w:rFonts w:hint="eastAsia"/>
          <w:lang w:eastAsia="zh-CN"/>
        </w:rPr>
        <w:t>，制造电信</w:t>
      </w:r>
      <w:r w:rsidRPr="00BB7D7D">
        <w:rPr>
          <w:rFonts w:hint="eastAsia"/>
          <w:lang w:eastAsia="zh-CN"/>
        </w:rPr>
        <w:t>/ICT</w:t>
      </w:r>
      <w:r w:rsidR="00DC4B76">
        <w:rPr>
          <w:rFonts w:hint="eastAsia"/>
          <w:lang w:eastAsia="zh-CN"/>
        </w:rPr>
        <w:t>设备的质量和可信</w:t>
      </w:r>
      <w:r w:rsidRPr="00BB7D7D">
        <w:rPr>
          <w:rFonts w:hint="eastAsia"/>
          <w:lang w:eastAsia="zh-CN"/>
        </w:rPr>
        <w:t>度</w:t>
      </w:r>
      <w:r>
        <w:rPr>
          <w:rFonts w:hint="eastAsia"/>
          <w:lang w:eastAsia="zh-CN"/>
        </w:rPr>
        <w:t>则</w:t>
      </w:r>
      <w:r w:rsidRPr="00BB7D7D">
        <w:rPr>
          <w:rFonts w:hint="eastAsia"/>
          <w:lang w:eastAsia="zh-CN"/>
        </w:rPr>
        <w:t>被削弱</w:t>
      </w:r>
      <w:r>
        <w:rPr>
          <w:rFonts w:hint="eastAsia"/>
          <w:lang w:eastAsia="zh-CN"/>
        </w:rPr>
        <w:t>。</w:t>
      </w:r>
    </w:p>
    <w:p w:rsidR="00671FE1" w:rsidRDefault="000E6695" w:rsidP="00360B19">
      <w:pPr>
        <w:ind w:firstLineChars="200" w:firstLine="480"/>
        <w:rPr>
          <w:lang w:eastAsia="zh-CN"/>
        </w:rPr>
      </w:pPr>
      <w:r>
        <w:rPr>
          <w:rFonts w:hint="eastAsia"/>
          <w:lang w:eastAsia="zh-CN"/>
        </w:rPr>
        <w:t>也许有人主张认为</w:t>
      </w:r>
      <w:r w:rsidR="00671FE1">
        <w:rPr>
          <w:rFonts w:hint="eastAsia"/>
          <w:lang w:eastAsia="zh-CN"/>
        </w:rPr>
        <w:t>利益、贪婪、消费者需求、缺少标准和</w:t>
      </w:r>
      <w:r w:rsidR="00671FE1">
        <w:rPr>
          <w:rFonts w:hint="eastAsia"/>
          <w:lang w:eastAsia="zh-CN"/>
        </w:rPr>
        <w:t>/</w:t>
      </w:r>
      <w:r w:rsidR="00671FE1">
        <w:rPr>
          <w:rFonts w:hint="eastAsia"/>
          <w:lang w:eastAsia="zh-CN"/>
        </w:rPr>
        <w:t>或执法不力导致了设备</w:t>
      </w:r>
      <w:r w:rsidR="00CE3B21">
        <w:rPr>
          <w:rFonts w:hint="eastAsia"/>
          <w:lang w:eastAsia="zh-CN"/>
        </w:rPr>
        <w:t>质量低下</w:t>
      </w:r>
      <w:r w:rsidR="00671FE1">
        <w:rPr>
          <w:rFonts w:hint="eastAsia"/>
          <w:lang w:eastAsia="zh-CN"/>
        </w:rPr>
        <w:t>。在有些情况下，同样的品牌或型号，由于缺少适当的</w:t>
      </w:r>
      <w:r w:rsidR="007B43D2">
        <w:rPr>
          <w:rFonts w:hint="eastAsia"/>
          <w:lang w:eastAsia="zh-CN"/>
        </w:rPr>
        <w:t>、</w:t>
      </w:r>
      <w:r w:rsidR="00671FE1">
        <w:rPr>
          <w:rFonts w:hint="eastAsia"/>
          <w:lang w:eastAsia="zh-CN"/>
        </w:rPr>
        <w:t>针对特定市场的一致性测试过程，安</w:t>
      </w:r>
      <w:r w:rsidR="007B43D2">
        <w:rPr>
          <w:rFonts w:hint="eastAsia"/>
          <w:lang w:eastAsia="zh-CN"/>
        </w:rPr>
        <w:t>装了不同的电子部件，其质量或优或劣。产品按照目的地质量管理的严格</w:t>
      </w:r>
      <w:r w:rsidR="000413D5">
        <w:rPr>
          <w:rFonts w:hint="eastAsia"/>
          <w:lang w:eastAsia="zh-CN"/>
        </w:rPr>
        <w:t>程度，被有选择</w:t>
      </w:r>
      <w:r w:rsidR="00671FE1">
        <w:rPr>
          <w:rFonts w:hint="eastAsia"/>
          <w:lang w:eastAsia="zh-CN"/>
        </w:rPr>
        <w:t>地运至不同地方。被称为</w:t>
      </w:r>
      <w:r w:rsidR="000413D5">
        <w:rPr>
          <w:rFonts w:hint="eastAsia"/>
          <w:lang w:eastAsia="zh-CN"/>
        </w:rPr>
        <w:t>热带化</w:t>
      </w:r>
      <w:r w:rsidR="00360B19">
        <w:rPr>
          <w:rFonts w:hint="eastAsia"/>
          <w:lang w:eastAsia="zh-CN"/>
        </w:rPr>
        <w:t>的程序给人们</w:t>
      </w:r>
      <w:r w:rsidR="00360B19">
        <w:rPr>
          <w:lang w:eastAsia="zh-CN"/>
        </w:rPr>
        <w:t>留下</w:t>
      </w:r>
      <w:r w:rsidR="00671FE1">
        <w:rPr>
          <w:rFonts w:hint="eastAsia"/>
          <w:lang w:eastAsia="zh-CN"/>
        </w:rPr>
        <w:t>的印象就是为了向赤道以南地区销售而篡改设备。</w:t>
      </w:r>
    </w:p>
    <w:p w:rsidR="00671FE1" w:rsidRDefault="00B04F84" w:rsidP="00671FE1">
      <w:pPr>
        <w:jc w:val="center"/>
      </w:pPr>
      <w:r>
        <w:object w:dxaOrig="6073" w:dyaOrig="4667" w14:anchorId="3E82326F">
          <v:shape id="_x0000_i1026" type="#_x0000_t75" style="width:402.05pt;height:308.75pt" o:ole="">
            <v:imagedata r:id="rId51" o:title=""/>
          </v:shape>
          <o:OLEObject Type="Embed" ProgID="CorelDraw.Graphic.16" ShapeID="_x0000_i1026" DrawAspect="Content" ObjectID="_1490790530" r:id="rId52"/>
        </w:object>
      </w:r>
    </w:p>
    <w:p w:rsidR="00671FE1" w:rsidRDefault="00671FE1" w:rsidP="00C85CEF">
      <w:pPr>
        <w:pStyle w:val="FigureNotitle"/>
        <w:rPr>
          <w:lang w:eastAsia="zh-CN" w:bidi="ar-DZ"/>
        </w:rPr>
      </w:pPr>
      <w:bookmarkStart w:id="152" w:name="_Toc401159833"/>
      <w:bookmarkStart w:id="153" w:name="_Toc414095774"/>
      <w:r>
        <w:rPr>
          <w:rFonts w:hint="eastAsia"/>
          <w:lang w:eastAsia="zh-CN" w:bidi="ar-DZ"/>
        </w:rPr>
        <w:t>图</w:t>
      </w:r>
      <w:r>
        <w:rPr>
          <w:lang w:eastAsia="zh-CN" w:bidi="ar-DZ"/>
        </w:rPr>
        <w:t xml:space="preserve">3 – </w:t>
      </w:r>
      <w:r>
        <w:rPr>
          <w:rFonts w:hint="eastAsia"/>
          <w:lang w:eastAsia="zh-CN" w:bidi="ar-DZ"/>
        </w:rPr>
        <w:t>被称为</w:t>
      </w:r>
      <w:r w:rsidR="00327AE7">
        <w:rPr>
          <w:rFonts w:hint="eastAsia"/>
          <w:lang w:eastAsia="zh-CN" w:bidi="ar-DZ"/>
        </w:rPr>
        <w:t>热带化</w:t>
      </w:r>
      <w:r>
        <w:rPr>
          <w:rFonts w:hint="eastAsia"/>
          <w:lang w:eastAsia="zh-CN" w:bidi="ar-DZ"/>
        </w:rPr>
        <w:t>的程序</w:t>
      </w:r>
      <w:bookmarkEnd w:id="152"/>
      <w:bookmarkEnd w:id="153"/>
    </w:p>
    <w:p w:rsidR="00671FE1" w:rsidRDefault="00671FE1" w:rsidP="00712BB2">
      <w:pPr>
        <w:pStyle w:val="Heading2"/>
        <w:rPr>
          <w:lang w:eastAsia="zh-CN"/>
        </w:rPr>
      </w:pPr>
      <w:bookmarkStart w:id="154" w:name="_Toc404607204"/>
      <w:bookmarkStart w:id="155" w:name="_Toc414094963"/>
      <w:r>
        <w:rPr>
          <w:lang w:eastAsia="zh-CN"/>
        </w:rPr>
        <w:t>7.2</w:t>
      </w:r>
      <w:r w:rsidR="00712BB2">
        <w:rPr>
          <w:lang w:eastAsia="zh-CN"/>
        </w:rPr>
        <w:tab/>
      </w:r>
      <w:r>
        <w:rPr>
          <w:rFonts w:hint="eastAsia"/>
          <w:lang w:eastAsia="zh-CN"/>
        </w:rPr>
        <w:t>识别码和型号核准</w:t>
      </w:r>
      <w:bookmarkEnd w:id="154"/>
      <w:r>
        <w:rPr>
          <w:rFonts w:hint="eastAsia"/>
          <w:lang w:eastAsia="zh-CN"/>
        </w:rPr>
        <w:t>标志的滥用</w:t>
      </w:r>
      <w:bookmarkEnd w:id="155"/>
    </w:p>
    <w:p w:rsidR="00671FE1" w:rsidRPr="009008CE" w:rsidDel="002915F3" w:rsidRDefault="00671FE1" w:rsidP="00EA1F2A">
      <w:pPr>
        <w:ind w:firstLineChars="200" w:firstLine="480"/>
        <w:rPr>
          <w:lang w:eastAsia="zh-CN"/>
        </w:rPr>
      </w:pPr>
      <w:r>
        <w:rPr>
          <w:rFonts w:hint="eastAsia"/>
          <w:lang w:eastAsia="zh-CN"/>
        </w:rPr>
        <w:t>所有原厂生成的货物识别码</w:t>
      </w:r>
      <w:r w:rsidR="003313DA">
        <w:rPr>
          <w:rFonts w:hint="eastAsia"/>
          <w:lang w:eastAsia="zh-CN"/>
        </w:rPr>
        <w:t>能够</w:t>
      </w:r>
      <w:r w:rsidR="00EA1F2A">
        <w:rPr>
          <w:rFonts w:hint="eastAsia"/>
          <w:lang w:eastAsia="zh-CN"/>
        </w:rPr>
        <w:t>并且正在被造假者滥用，以达到</w:t>
      </w:r>
      <w:r>
        <w:rPr>
          <w:rFonts w:hint="eastAsia"/>
          <w:lang w:eastAsia="zh-CN"/>
        </w:rPr>
        <w:t>欺骗消费者和管理部门的目</w:t>
      </w:r>
      <w:r w:rsidR="00EA1F2A">
        <w:rPr>
          <w:rFonts w:hint="eastAsia"/>
          <w:lang w:eastAsia="zh-CN"/>
        </w:rPr>
        <w:t>的</w:t>
      </w:r>
      <w:r w:rsidR="00EA1F2A">
        <w:rPr>
          <w:lang w:eastAsia="zh-CN"/>
        </w:rPr>
        <w:t xml:space="preserve"> – </w:t>
      </w:r>
      <w:r w:rsidRPr="00BB7D7D">
        <w:rPr>
          <w:rFonts w:hint="eastAsia"/>
          <w:lang w:eastAsia="zh-CN"/>
        </w:rPr>
        <w:t>证明他们的产品是正品。不仅是在</w:t>
      </w:r>
      <w:r w:rsidRPr="00BB7D7D">
        <w:rPr>
          <w:rFonts w:hint="eastAsia"/>
          <w:lang w:eastAsia="zh-CN"/>
        </w:rPr>
        <w:t>ICT</w:t>
      </w:r>
      <w:r w:rsidRPr="00BB7D7D">
        <w:rPr>
          <w:rFonts w:hint="eastAsia"/>
          <w:lang w:eastAsia="zh-CN"/>
        </w:rPr>
        <w:t>产业，在很多产业中均存在这一问题。读者应当牢记任何身份识别机制及其安全措施均会</w:t>
      </w:r>
      <w:r w:rsidR="00807C57">
        <w:rPr>
          <w:rFonts w:hint="eastAsia"/>
          <w:lang w:eastAsia="zh-CN"/>
        </w:rPr>
        <w:t>成为造假者和罪犯的目标。型号核准标志和图标以及电子识别码经常为躲避海关和执法机构在边界的检查而遭</w:t>
      </w:r>
      <w:r w:rsidRPr="00BB7D7D">
        <w:rPr>
          <w:rFonts w:hint="eastAsia"/>
          <w:lang w:eastAsia="zh-CN"/>
        </w:rPr>
        <w:t>故意破坏。对生产厂家、消费者和执法官员来说，难以将假冒的识别标记同真品的识别标记区分开来，更不用提确认产品本身</w:t>
      </w:r>
      <w:r w:rsidR="00BF1056">
        <w:rPr>
          <w:rFonts w:hint="eastAsia"/>
          <w:lang w:eastAsia="zh-CN"/>
        </w:rPr>
        <w:t>的</w:t>
      </w:r>
      <w:r w:rsidRPr="00BB7D7D">
        <w:rPr>
          <w:rFonts w:hint="eastAsia"/>
          <w:lang w:eastAsia="zh-CN"/>
        </w:rPr>
        <w:t>真伪了。</w:t>
      </w:r>
    </w:p>
    <w:p w:rsidR="00671FE1" w:rsidRPr="00500065" w:rsidRDefault="00671FE1" w:rsidP="00BF1056">
      <w:pPr>
        <w:pStyle w:val="Heading2"/>
        <w:rPr>
          <w:lang w:eastAsia="zh-CN"/>
        </w:rPr>
      </w:pPr>
      <w:bookmarkStart w:id="156" w:name="_Toc200180738"/>
      <w:bookmarkStart w:id="157" w:name="_Toc200181306"/>
      <w:bookmarkStart w:id="158" w:name="_Toc211334032"/>
      <w:bookmarkStart w:id="159" w:name="_Toc404607205"/>
      <w:bookmarkStart w:id="160" w:name="_Toc414094964"/>
      <w:r>
        <w:rPr>
          <w:lang w:eastAsia="zh-CN"/>
        </w:rPr>
        <w:t>7.3</w:t>
      </w:r>
      <w:r w:rsidR="00712BB2">
        <w:rPr>
          <w:lang w:eastAsia="zh-CN"/>
        </w:rPr>
        <w:tab/>
      </w:r>
      <w:r w:rsidR="00BF1056">
        <w:rPr>
          <w:rFonts w:hint="eastAsia"/>
          <w:lang w:eastAsia="zh-CN"/>
        </w:rPr>
        <w:t>国际移动</w:t>
      </w:r>
      <w:r w:rsidR="00BF1056">
        <w:rPr>
          <w:lang w:eastAsia="zh-CN"/>
        </w:rPr>
        <w:t>设备标识</w:t>
      </w:r>
      <w:r>
        <w:rPr>
          <w:rFonts w:hint="eastAsia"/>
          <w:lang w:eastAsia="zh-CN"/>
        </w:rPr>
        <w:t>（</w:t>
      </w:r>
      <w:r>
        <w:rPr>
          <w:rFonts w:hint="eastAsia"/>
          <w:lang w:eastAsia="zh-CN"/>
        </w:rPr>
        <w:t>IMEI</w:t>
      </w:r>
      <w:r>
        <w:rPr>
          <w:rFonts w:hint="eastAsia"/>
          <w:lang w:eastAsia="zh-CN"/>
        </w:rPr>
        <w:t>）</w:t>
      </w:r>
      <w:bookmarkEnd w:id="156"/>
      <w:bookmarkEnd w:id="157"/>
      <w:bookmarkEnd w:id="158"/>
      <w:bookmarkEnd w:id="159"/>
      <w:bookmarkEnd w:id="160"/>
    </w:p>
    <w:p w:rsidR="00671FE1" w:rsidRPr="00CF2A5D" w:rsidRDefault="00671FE1" w:rsidP="00BF1056">
      <w:pPr>
        <w:ind w:firstLineChars="200" w:firstLine="480"/>
        <w:rPr>
          <w:lang w:eastAsia="zh-CN"/>
        </w:rPr>
      </w:pPr>
      <w:r>
        <w:rPr>
          <w:rFonts w:hint="eastAsia"/>
          <w:lang w:eastAsia="zh-CN"/>
        </w:rPr>
        <w:t>如前所述，移动电话对于造假者是特别诱人的目标，</w:t>
      </w:r>
      <w:r w:rsidR="00E05772">
        <w:rPr>
          <w:rFonts w:hint="eastAsia"/>
          <w:lang w:eastAsia="zh-CN"/>
        </w:rPr>
        <w:t>为</w:t>
      </w:r>
      <w:r w:rsidRPr="005C42C5">
        <w:rPr>
          <w:rFonts w:hint="eastAsia"/>
          <w:lang w:eastAsia="zh-CN"/>
        </w:rPr>
        <w:t>应对这一情况，移动制造商论坛</w:t>
      </w:r>
      <w:r w:rsidR="00BF1056">
        <w:rPr>
          <w:rFonts w:hint="eastAsia"/>
          <w:lang w:eastAsia="zh-CN"/>
        </w:rPr>
        <w:t>（</w:t>
      </w:r>
      <w:r w:rsidR="00BF1056">
        <w:rPr>
          <w:lang w:eastAsia="zh-CN"/>
        </w:rPr>
        <w:t>MMF</w:t>
      </w:r>
      <w:r w:rsidR="00BF1056">
        <w:rPr>
          <w:rFonts w:hint="eastAsia"/>
          <w:lang w:eastAsia="zh-CN"/>
        </w:rPr>
        <w:t>）</w:t>
      </w:r>
      <w:r w:rsidRPr="005C42C5">
        <w:rPr>
          <w:rFonts w:hint="eastAsia"/>
          <w:lang w:eastAsia="zh-CN"/>
        </w:rPr>
        <w:t>建立了一个网站</w:t>
      </w:r>
      <w:r w:rsidR="00E05772">
        <w:rPr>
          <w:rFonts w:hint="eastAsia"/>
          <w:lang w:eastAsia="zh-CN"/>
        </w:rPr>
        <w:t>，向消费者介绍</w:t>
      </w:r>
      <w:r w:rsidRPr="005C42C5">
        <w:rPr>
          <w:rFonts w:hint="eastAsia"/>
          <w:lang w:eastAsia="zh-CN"/>
        </w:rPr>
        <w:t>如何识别假冒的电话和电池</w:t>
      </w:r>
      <w:hyperlink r:id="rId53" w:history="1">
        <w:r w:rsidRPr="00BF1056">
          <w:rPr>
            <w:rFonts w:asciiTheme="majorBidi" w:hAnsiTheme="majorBidi" w:cstheme="majorBidi"/>
            <w:color w:val="0B4CB4"/>
            <w:sz w:val="26"/>
            <w:szCs w:val="26"/>
            <w:u w:val="single" w:color="0B4CB4"/>
            <w:lang w:eastAsia="zh-CN"/>
          </w:rPr>
          <w:t>http://spotafakephone.com</w:t>
        </w:r>
      </w:hyperlink>
      <w:r w:rsidRPr="005C42C5">
        <w:rPr>
          <w:rFonts w:hint="eastAsia"/>
          <w:lang w:eastAsia="zh-CN"/>
        </w:rPr>
        <w:t>。</w:t>
      </w:r>
      <w:r>
        <w:rPr>
          <w:rFonts w:hint="eastAsia"/>
          <w:lang w:eastAsia="zh-CN"/>
        </w:rPr>
        <w:t>他们建议</w:t>
      </w:r>
      <w:r w:rsidR="00E0325B">
        <w:rPr>
          <w:rFonts w:hint="eastAsia"/>
          <w:lang w:eastAsia="zh-CN"/>
        </w:rPr>
        <w:t>消费者</w:t>
      </w:r>
      <w:r>
        <w:rPr>
          <w:rFonts w:hint="eastAsia"/>
          <w:lang w:eastAsia="zh-CN"/>
        </w:rPr>
        <w:t>应当了解真品的外观、能力、</w:t>
      </w:r>
      <w:r>
        <w:rPr>
          <w:rFonts w:hint="eastAsia"/>
          <w:lang w:val="fr-CH" w:eastAsia="zh-CN"/>
        </w:rPr>
        <w:t>是否在售</w:t>
      </w:r>
      <w:r>
        <w:rPr>
          <w:rFonts w:hint="eastAsia"/>
          <w:lang w:eastAsia="zh-CN"/>
        </w:rPr>
        <w:t>和价格</w:t>
      </w:r>
      <w:r w:rsidRPr="00B61228">
        <w:rPr>
          <w:rFonts w:hint="eastAsia"/>
          <w:lang w:val="fr-CH" w:eastAsia="zh-CN"/>
        </w:rPr>
        <w:t>，</w:t>
      </w:r>
      <w:r>
        <w:rPr>
          <w:rFonts w:hint="eastAsia"/>
          <w:lang w:eastAsia="zh-CN"/>
        </w:rPr>
        <w:t>并检查</w:t>
      </w:r>
      <w:r w:rsidRPr="008F3563">
        <w:rPr>
          <w:rFonts w:hint="eastAsia"/>
          <w:lang w:eastAsia="zh-CN"/>
        </w:rPr>
        <w:t>移动设备国际识别码</w:t>
      </w:r>
      <w:r w:rsidRPr="00B61228">
        <w:rPr>
          <w:rFonts w:hint="eastAsia"/>
          <w:lang w:val="fr-CH" w:eastAsia="zh-CN"/>
        </w:rPr>
        <w:t>（</w:t>
      </w:r>
      <w:r w:rsidRPr="00B61228">
        <w:rPr>
          <w:rFonts w:hint="eastAsia"/>
          <w:lang w:val="fr-CH" w:eastAsia="zh-CN"/>
        </w:rPr>
        <w:t>IMEI</w:t>
      </w:r>
      <w:r w:rsidRPr="00B61228">
        <w:rPr>
          <w:rFonts w:hint="eastAsia"/>
          <w:lang w:val="fr-CH" w:eastAsia="zh-CN"/>
        </w:rPr>
        <w:t>）</w:t>
      </w:r>
      <w:r>
        <w:rPr>
          <w:rFonts w:hint="eastAsia"/>
          <w:lang w:eastAsia="zh-CN"/>
        </w:rPr>
        <w:t>。对每部移动电话来说，</w:t>
      </w:r>
      <w:r>
        <w:rPr>
          <w:rFonts w:hint="eastAsia"/>
          <w:lang w:eastAsia="zh-CN"/>
        </w:rPr>
        <w:t>IMEI</w:t>
      </w:r>
      <w:r>
        <w:rPr>
          <w:rFonts w:hint="eastAsia"/>
          <w:lang w:eastAsia="zh-CN"/>
        </w:rPr>
        <w:t>是其唯一的识别码。假冒产品常常没有</w:t>
      </w:r>
      <w:r>
        <w:rPr>
          <w:rFonts w:hint="eastAsia"/>
          <w:lang w:eastAsia="zh-CN"/>
        </w:rPr>
        <w:t>IMEI</w:t>
      </w:r>
      <w:r>
        <w:rPr>
          <w:rFonts w:hint="eastAsia"/>
          <w:lang w:eastAsia="zh-CN"/>
        </w:rPr>
        <w:t>或标印假冒的</w:t>
      </w:r>
      <w:r>
        <w:rPr>
          <w:rFonts w:hint="eastAsia"/>
          <w:lang w:eastAsia="zh-CN"/>
        </w:rPr>
        <w:t>IMEI</w:t>
      </w:r>
      <w:r>
        <w:rPr>
          <w:rFonts w:hint="eastAsia"/>
          <w:lang w:eastAsia="zh-CN"/>
        </w:rPr>
        <w:t>。对生产厂家、网络运营商和管理机构来</w:t>
      </w:r>
      <w:r>
        <w:rPr>
          <w:rFonts w:hint="eastAsia"/>
          <w:lang w:eastAsia="zh-CN"/>
        </w:rPr>
        <w:lastRenderedPageBreak/>
        <w:t>说，造假者的生产已经日益进化，从现有生产厂家窃取合法的</w:t>
      </w:r>
      <w:r>
        <w:rPr>
          <w:rFonts w:hint="eastAsia"/>
          <w:lang w:eastAsia="zh-CN"/>
        </w:rPr>
        <w:t>IMEI</w:t>
      </w:r>
      <w:r w:rsidR="00CA1DDC">
        <w:rPr>
          <w:rFonts w:hint="eastAsia"/>
          <w:lang w:eastAsia="zh-CN"/>
        </w:rPr>
        <w:t>号码</w:t>
      </w:r>
      <w:r>
        <w:rPr>
          <w:rFonts w:hint="eastAsia"/>
          <w:lang w:eastAsia="zh-CN"/>
        </w:rPr>
        <w:t>范围，是其造假策略的一部分。这可以作为逃避</w:t>
      </w:r>
      <w:r>
        <w:rPr>
          <w:rFonts w:hint="eastAsia"/>
          <w:lang w:eastAsia="zh-CN"/>
        </w:rPr>
        <w:t>IMEI</w:t>
      </w:r>
      <w:r>
        <w:rPr>
          <w:rFonts w:hint="eastAsia"/>
          <w:lang w:eastAsia="zh-CN"/>
        </w:rPr>
        <w:t>检查系统的一种方法。</w:t>
      </w:r>
    </w:p>
    <w:p w:rsidR="00671FE1" w:rsidRDefault="00671FE1" w:rsidP="00712BB2">
      <w:pPr>
        <w:ind w:firstLineChars="200" w:firstLine="480"/>
        <w:rPr>
          <w:lang w:eastAsia="zh-CN"/>
        </w:rPr>
      </w:pPr>
      <w:r>
        <w:rPr>
          <w:rFonts w:hint="eastAsia"/>
          <w:lang w:eastAsia="zh-CN"/>
        </w:rPr>
        <w:t>为了保证</w:t>
      </w:r>
      <w:r>
        <w:rPr>
          <w:rFonts w:hint="eastAsia"/>
          <w:lang w:eastAsia="zh-CN"/>
        </w:rPr>
        <w:t>IMEI</w:t>
      </w:r>
      <w:r>
        <w:rPr>
          <w:rFonts w:hint="eastAsia"/>
          <w:lang w:eastAsia="zh-CN"/>
        </w:rPr>
        <w:t>的唯一性，其分配由</w:t>
      </w:r>
      <w:r>
        <w:rPr>
          <w:rFonts w:hint="eastAsia"/>
          <w:lang w:eastAsia="zh-CN"/>
        </w:rPr>
        <w:t>GSMA</w:t>
      </w:r>
      <w:r>
        <w:rPr>
          <w:rFonts w:hint="eastAsia"/>
          <w:lang w:eastAsia="zh-CN"/>
        </w:rPr>
        <w:t>负责管理。分配方案是分层次的，</w:t>
      </w:r>
      <w:r>
        <w:rPr>
          <w:rFonts w:hint="eastAsia"/>
          <w:lang w:eastAsia="zh-CN"/>
        </w:rPr>
        <w:t>GSMA</w:t>
      </w:r>
      <w:r>
        <w:rPr>
          <w:rFonts w:hint="eastAsia"/>
          <w:lang w:eastAsia="zh-CN"/>
        </w:rPr>
        <w:t>向分配机构分配</w:t>
      </w:r>
      <w:r>
        <w:rPr>
          <w:rFonts w:hint="eastAsia"/>
          <w:lang w:eastAsia="zh-CN"/>
        </w:rPr>
        <w:t>2</w:t>
      </w:r>
      <w:r>
        <w:rPr>
          <w:rFonts w:hint="eastAsia"/>
          <w:lang w:eastAsia="zh-CN"/>
        </w:rPr>
        <w:t>位识别码，分配机构则向设备分配</w:t>
      </w:r>
      <w:r>
        <w:rPr>
          <w:rFonts w:hint="eastAsia"/>
          <w:lang w:eastAsia="zh-CN"/>
        </w:rPr>
        <w:t>IMEI</w:t>
      </w:r>
      <w:r>
        <w:rPr>
          <w:rFonts w:hint="eastAsia"/>
          <w:lang w:eastAsia="zh-CN"/>
        </w:rPr>
        <w:t>。目前获得分配授权的分配机构是无线协会（</w:t>
      </w:r>
      <w:r>
        <w:rPr>
          <w:rFonts w:hint="eastAsia"/>
          <w:lang w:eastAsia="zh-CN"/>
        </w:rPr>
        <w:t>CTIA</w:t>
      </w:r>
      <w:r>
        <w:rPr>
          <w:rFonts w:hint="eastAsia"/>
          <w:lang w:eastAsia="zh-CN"/>
        </w:rPr>
        <w:t>）、</w:t>
      </w:r>
      <w:r w:rsidRPr="00441CF3">
        <w:rPr>
          <w:rFonts w:hint="eastAsia"/>
          <w:lang w:eastAsia="zh-CN"/>
        </w:rPr>
        <w:t>英国通信认证管理委员会</w:t>
      </w:r>
      <w:r>
        <w:rPr>
          <w:rFonts w:hint="eastAsia"/>
          <w:lang w:eastAsia="zh-CN"/>
        </w:rPr>
        <w:t>（</w:t>
      </w:r>
      <w:r>
        <w:rPr>
          <w:rFonts w:hint="eastAsia"/>
          <w:lang w:eastAsia="zh-CN"/>
        </w:rPr>
        <w:t>BABT</w:t>
      </w:r>
      <w:r>
        <w:rPr>
          <w:rFonts w:hint="eastAsia"/>
          <w:lang w:eastAsia="zh-CN"/>
        </w:rPr>
        <w:t>）、</w:t>
      </w:r>
      <w:r w:rsidRPr="00441CF3">
        <w:rPr>
          <w:rFonts w:hint="eastAsia"/>
          <w:lang w:eastAsia="zh-CN"/>
        </w:rPr>
        <w:t>电信终端测试技术协会</w:t>
      </w:r>
      <w:r>
        <w:rPr>
          <w:rFonts w:hint="eastAsia"/>
          <w:lang w:eastAsia="zh-CN"/>
        </w:rPr>
        <w:t>（</w:t>
      </w:r>
      <w:r>
        <w:rPr>
          <w:rFonts w:hint="eastAsia"/>
          <w:lang w:eastAsia="zh-CN"/>
        </w:rPr>
        <w:t>TAF</w:t>
      </w:r>
      <w:r>
        <w:rPr>
          <w:rFonts w:hint="eastAsia"/>
          <w:lang w:eastAsia="zh-CN"/>
        </w:rPr>
        <w:t>）（中国）和</w:t>
      </w:r>
      <w:r w:rsidRPr="00777F4B">
        <w:rPr>
          <w:rFonts w:hint="eastAsia"/>
          <w:lang w:eastAsia="zh-CN"/>
        </w:rPr>
        <w:t>印度移动标准联盟</w:t>
      </w:r>
      <w:r>
        <w:rPr>
          <w:rFonts w:hint="eastAsia"/>
          <w:lang w:eastAsia="zh-CN"/>
        </w:rPr>
        <w:t>（</w:t>
      </w:r>
      <w:r>
        <w:rPr>
          <w:rFonts w:hint="eastAsia"/>
          <w:lang w:eastAsia="zh-CN"/>
        </w:rPr>
        <w:t>MSAI</w:t>
      </w:r>
      <w:r>
        <w:rPr>
          <w:rFonts w:hint="eastAsia"/>
          <w:lang w:eastAsia="zh-CN"/>
        </w:rPr>
        <w:t>）。</w:t>
      </w:r>
    </w:p>
    <w:p w:rsidR="00671FE1" w:rsidRDefault="00671FE1" w:rsidP="00712BB2">
      <w:pPr>
        <w:ind w:firstLineChars="200" w:firstLine="480"/>
        <w:rPr>
          <w:lang w:eastAsia="zh-CN"/>
        </w:rPr>
      </w:pPr>
      <w:r>
        <w:rPr>
          <w:rFonts w:hint="eastAsia"/>
          <w:lang w:eastAsia="zh-CN"/>
        </w:rPr>
        <w:t>2003</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日生效的</w:t>
      </w:r>
      <w:r>
        <w:rPr>
          <w:lang w:eastAsia="zh-CN"/>
        </w:rPr>
        <w:t>IMEI</w:t>
      </w:r>
      <w:r>
        <w:rPr>
          <w:rFonts w:hint="eastAsia"/>
          <w:lang w:eastAsia="zh-CN"/>
        </w:rPr>
        <w:t>的格式见图</w:t>
      </w:r>
      <w:r>
        <w:rPr>
          <w:lang w:eastAsia="zh-CN"/>
        </w:rPr>
        <w:t>4</w:t>
      </w:r>
      <w:r>
        <w:rPr>
          <w:rFonts w:hint="eastAsia"/>
          <w:lang w:eastAsia="zh-CN"/>
        </w:rPr>
        <w:t>如下</w:t>
      </w:r>
      <w:r>
        <w:rPr>
          <w:lang w:eastAsia="zh-CN"/>
        </w:rPr>
        <w:t>[37]</w:t>
      </w:r>
      <w:r>
        <w:rPr>
          <w:rFonts w:hint="eastAsia"/>
          <w:lang w:eastAsia="zh-CN"/>
        </w:rPr>
        <w:t>：</w:t>
      </w:r>
    </w:p>
    <w:p w:rsidR="00671FE1" w:rsidRDefault="00671FE1" w:rsidP="00712BB2">
      <w:pPr>
        <w:ind w:firstLineChars="200" w:firstLine="480"/>
        <w:rPr>
          <w:lang w:eastAsia="zh-C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5"/>
        <w:gridCol w:w="2693"/>
        <w:gridCol w:w="2738"/>
      </w:tblGrid>
      <w:tr w:rsidR="00671FE1" w:rsidRPr="0069124E" w:rsidTr="00671FE1">
        <w:tc>
          <w:tcPr>
            <w:tcW w:w="3085" w:type="dxa"/>
            <w:tcBorders>
              <w:top w:val="single" w:sz="4" w:space="0" w:color="000000"/>
              <w:left w:val="single" w:sz="4" w:space="0" w:color="000000"/>
              <w:bottom w:val="single" w:sz="4" w:space="0" w:color="000000"/>
              <w:right w:val="single" w:sz="4" w:space="0" w:color="000000"/>
            </w:tcBorders>
          </w:tcPr>
          <w:p w:rsidR="00671FE1" w:rsidRPr="0069124E" w:rsidRDefault="00671FE1" w:rsidP="00F413C6">
            <w:pPr>
              <w:keepNext/>
              <w:jc w:val="center"/>
              <w:rPr>
                <w:lang w:eastAsia="zh-CN"/>
              </w:rPr>
            </w:pPr>
            <w:r>
              <w:rPr>
                <w:rFonts w:hint="eastAsia"/>
                <w:lang w:eastAsia="zh-CN"/>
              </w:rPr>
              <w:t>型号分配码</w:t>
            </w:r>
            <w:r w:rsidR="00F413C6">
              <w:rPr>
                <w:rFonts w:hint="eastAsia"/>
                <w:lang w:eastAsia="zh-CN"/>
              </w:rPr>
              <w:t>（</w:t>
            </w:r>
            <w:r w:rsidRPr="0069124E">
              <w:rPr>
                <w:lang w:eastAsia="zh-CN"/>
              </w:rPr>
              <w:t>TAC</w:t>
            </w:r>
            <w:r w:rsidR="00F413C6">
              <w:rPr>
                <w:rFonts w:hint="eastAsia"/>
                <w:lang w:eastAsia="zh-CN"/>
              </w:rPr>
              <w:t>）</w:t>
            </w:r>
          </w:p>
        </w:tc>
        <w:tc>
          <w:tcPr>
            <w:tcW w:w="2693"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jc w:val="center"/>
              <w:rPr>
                <w:lang w:eastAsia="zh-CN"/>
              </w:rPr>
            </w:pPr>
            <w:r>
              <w:rPr>
                <w:rFonts w:hint="eastAsia"/>
                <w:lang w:eastAsia="zh-CN"/>
              </w:rPr>
              <w:t>序列号</w:t>
            </w:r>
          </w:p>
        </w:tc>
        <w:tc>
          <w:tcPr>
            <w:tcW w:w="2738"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jc w:val="center"/>
              <w:rPr>
                <w:lang w:eastAsia="zh-CN"/>
              </w:rPr>
            </w:pPr>
            <w:r>
              <w:rPr>
                <w:rFonts w:hint="eastAsia"/>
                <w:lang w:eastAsia="zh-CN"/>
              </w:rPr>
              <w:t>校验位</w:t>
            </w:r>
          </w:p>
        </w:tc>
      </w:tr>
      <w:tr w:rsidR="00671FE1" w:rsidRPr="0069124E" w:rsidTr="00671FE1">
        <w:tc>
          <w:tcPr>
            <w:tcW w:w="3085"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jc w:val="center"/>
            </w:pPr>
            <w:r w:rsidRPr="0069124E">
              <w:t>NNXXXX YY</w:t>
            </w:r>
          </w:p>
        </w:tc>
        <w:tc>
          <w:tcPr>
            <w:tcW w:w="2693"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jc w:val="center"/>
            </w:pPr>
            <w:r w:rsidRPr="0069124E">
              <w:t>ZZZZZZ</w:t>
            </w:r>
          </w:p>
        </w:tc>
        <w:tc>
          <w:tcPr>
            <w:tcW w:w="2738"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jc w:val="center"/>
            </w:pPr>
            <w:r w:rsidRPr="0069124E">
              <w:t>A</w:t>
            </w:r>
          </w:p>
        </w:tc>
      </w:tr>
    </w:tbl>
    <w:p w:rsidR="00671FE1" w:rsidRDefault="00671FE1" w:rsidP="00671FE1">
      <w:pPr>
        <w:keepNext/>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7415"/>
      </w:tblGrid>
      <w:tr w:rsidR="00671FE1" w:rsidRPr="0069124E" w:rsidTr="00671FE1">
        <w:tc>
          <w:tcPr>
            <w:tcW w:w="1101"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rPr>
            </w:pPr>
            <w:r w:rsidRPr="0069124E">
              <w:rPr>
                <w:sz w:val="22"/>
              </w:rPr>
              <w:t>TAC</w:t>
            </w:r>
          </w:p>
        </w:tc>
        <w:tc>
          <w:tcPr>
            <w:tcW w:w="7415"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lang w:eastAsia="zh-CN"/>
              </w:rPr>
            </w:pPr>
            <w:r w:rsidRPr="00BB7D7D">
              <w:rPr>
                <w:rFonts w:hint="eastAsia"/>
                <w:sz w:val="22"/>
                <w:lang w:eastAsia="zh-CN"/>
              </w:rPr>
              <w:t>型号分配码，之前称为型号核准码。</w:t>
            </w:r>
          </w:p>
        </w:tc>
      </w:tr>
      <w:tr w:rsidR="00671FE1" w:rsidRPr="0069124E" w:rsidTr="00671FE1">
        <w:tc>
          <w:tcPr>
            <w:tcW w:w="1101"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rPr>
            </w:pPr>
            <w:r w:rsidRPr="0069124E">
              <w:rPr>
                <w:sz w:val="22"/>
              </w:rPr>
              <w:t>NN</w:t>
            </w:r>
          </w:p>
        </w:tc>
        <w:tc>
          <w:tcPr>
            <w:tcW w:w="7415"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lang w:eastAsia="zh-CN"/>
              </w:rPr>
            </w:pPr>
            <w:r>
              <w:rPr>
                <w:rFonts w:hint="eastAsia"/>
                <w:sz w:val="22"/>
                <w:lang w:eastAsia="zh-CN"/>
              </w:rPr>
              <w:t>分配机构识别码。</w:t>
            </w:r>
          </w:p>
        </w:tc>
      </w:tr>
      <w:tr w:rsidR="00671FE1" w:rsidRPr="0069124E" w:rsidTr="00671FE1">
        <w:tc>
          <w:tcPr>
            <w:tcW w:w="1101"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rPr>
            </w:pPr>
            <w:r w:rsidRPr="0069124E">
              <w:rPr>
                <w:sz w:val="22"/>
              </w:rPr>
              <w:t>XXXXYY</w:t>
            </w:r>
          </w:p>
        </w:tc>
        <w:tc>
          <w:tcPr>
            <w:tcW w:w="7415"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lang w:eastAsia="zh-CN"/>
              </w:rPr>
            </w:pPr>
            <w:r>
              <w:rPr>
                <w:rFonts w:hint="eastAsia"/>
                <w:sz w:val="22"/>
                <w:lang w:eastAsia="zh-CN"/>
              </w:rPr>
              <w:t>由分配机构定义的移动设备（</w:t>
            </w:r>
            <w:r w:rsidRPr="0069124E">
              <w:rPr>
                <w:sz w:val="22"/>
                <w:lang w:eastAsia="zh-CN"/>
              </w:rPr>
              <w:t>ME</w:t>
            </w:r>
            <w:r>
              <w:rPr>
                <w:rFonts w:hint="eastAsia"/>
                <w:sz w:val="22"/>
                <w:lang w:eastAsia="zh-CN"/>
              </w:rPr>
              <w:t>）型号识别码。</w:t>
            </w:r>
          </w:p>
        </w:tc>
      </w:tr>
      <w:tr w:rsidR="00671FE1" w:rsidRPr="0069124E" w:rsidTr="00671FE1">
        <w:tc>
          <w:tcPr>
            <w:tcW w:w="1101"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rPr>
            </w:pPr>
            <w:r w:rsidRPr="0069124E">
              <w:rPr>
                <w:sz w:val="22"/>
              </w:rPr>
              <w:t>ZZZZZZ</w:t>
            </w:r>
          </w:p>
        </w:tc>
        <w:tc>
          <w:tcPr>
            <w:tcW w:w="7415"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lang w:eastAsia="zh-CN"/>
              </w:rPr>
            </w:pPr>
            <w:r>
              <w:rPr>
                <w:rFonts w:hint="eastAsia"/>
                <w:sz w:val="22"/>
                <w:lang w:eastAsia="zh-CN"/>
              </w:rPr>
              <w:t>由分配机构分配但</w:t>
            </w:r>
            <w:r>
              <w:rPr>
                <w:rFonts w:hint="eastAsia"/>
                <w:sz w:val="22"/>
                <w:lang w:val="en-US" w:eastAsia="zh-CN"/>
              </w:rPr>
              <w:t>由生产厂家分配给每个</w:t>
            </w:r>
            <w:r>
              <w:rPr>
                <w:rFonts w:hint="eastAsia"/>
                <w:sz w:val="22"/>
                <w:lang w:val="en-US" w:eastAsia="zh-CN"/>
              </w:rPr>
              <w:t>ME</w:t>
            </w:r>
            <w:r>
              <w:rPr>
                <w:rFonts w:hint="eastAsia"/>
                <w:sz w:val="22"/>
                <w:lang w:val="en-US" w:eastAsia="zh-CN"/>
              </w:rPr>
              <w:t>。</w:t>
            </w:r>
          </w:p>
        </w:tc>
      </w:tr>
      <w:tr w:rsidR="00671FE1" w:rsidRPr="0069124E" w:rsidTr="00671FE1">
        <w:tc>
          <w:tcPr>
            <w:tcW w:w="1101" w:type="dxa"/>
            <w:tcBorders>
              <w:top w:val="single" w:sz="4" w:space="0" w:color="000000"/>
              <w:left w:val="single" w:sz="4" w:space="0" w:color="000000"/>
              <w:bottom w:val="single" w:sz="4" w:space="0" w:color="000000"/>
              <w:right w:val="single" w:sz="4" w:space="0" w:color="000000"/>
            </w:tcBorders>
          </w:tcPr>
          <w:p w:rsidR="00671FE1" w:rsidRPr="0069124E" w:rsidRDefault="00671FE1" w:rsidP="00671FE1">
            <w:pPr>
              <w:keepNext/>
              <w:rPr>
                <w:sz w:val="22"/>
              </w:rPr>
            </w:pPr>
            <w:r w:rsidRPr="0069124E">
              <w:rPr>
                <w:sz w:val="22"/>
              </w:rPr>
              <w:t>A</w:t>
            </w:r>
          </w:p>
        </w:tc>
        <w:tc>
          <w:tcPr>
            <w:tcW w:w="7415" w:type="dxa"/>
            <w:tcBorders>
              <w:top w:val="single" w:sz="4" w:space="0" w:color="000000"/>
              <w:left w:val="single" w:sz="4" w:space="0" w:color="000000"/>
              <w:bottom w:val="single" w:sz="4" w:space="0" w:color="000000"/>
              <w:right w:val="single" w:sz="4" w:space="0" w:color="000000"/>
            </w:tcBorders>
          </w:tcPr>
          <w:p w:rsidR="00671FE1" w:rsidRPr="0069124E" w:rsidRDefault="00671FE1" w:rsidP="00CF3940">
            <w:pPr>
              <w:keepNext/>
              <w:rPr>
                <w:sz w:val="22"/>
                <w:lang w:eastAsia="zh-CN"/>
              </w:rPr>
            </w:pPr>
            <w:r>
              <w:rPr>
                <w:rFonts w:hint="eastAsia"/>
                <w:sz w:val="22"/>
                <w:lang w:eastAsia="zh-CN"/>
              </w:rPr>
              <w:t>校验位，由其他</w:t>
            </w:r>
            <w:r>
              <w:rPr>
                <w:rFonts w:hint="eastAsia"/>
                <w:sz w:val="22"/>
                <w:lang w:eastAsia="zh-CN"/>
              </w:rPr>
              <w:t>IMEI</w:t>
            </w:r>
            <w:r>
              <w:rPr>
                <w:rFonts w:hint="eastAsia"/>
                <w:sz w:val="22"/>
                <w:lang w:eastAsia="zh-CN"/>
              </w:rPr>
              <w:t>位</w:t>
            </w:r>
            <w:r w:rsidR="00CF3940">
              <w:rPr>
                <w:rFonts w:hint="eastAsia"/>
                <w:sz w:val="22"/>
                <w:lang w:eastAsia="zh-CN"/>
              </w:rPr>
              <w:t>共同</w:t>
            </w:r>
            <w:r>
              <w:rPr>
                <w:rFonts w:hint="eastAsia"/>
                <w:sz w:val="22"/>
                <w:lang w:eastAsia="zh-CN"/>
              </w:rPr>
              <w:t>确定。</w:t>
            </w:r>
          </w:p>
        </w:tc>
      </w:tr>
    </w:tbl>
    <w:p w:rsidR="00671FE1" w:rsidRDefault="00671FE1" w:rsidP="001D6F25">
      <w:pPr>
        <w:pStyle w:val="FigureNotitle"/>
        <w:rPr>
          <w:lang w:eastAsia="zh-CN" w:bidi="ar-DZ"/>
        </w:rPr>
      </w:pPr>
      <w:bookmarkStart w:id="161" w:name="_Toc414095775"/>
      <w:r>
        <w:rPr>
          <w:rFonts w:hint="eastAsia"/>
          <w:lang w:eastAsia="zh-CN" w:bidi="ar-DZ"/>
        </w:rPr>
        <w:t>图</w:t>
      </w:r>
      <w:r>
        <w:rPr>
          <w:lang w:eastAsia="zh-CN" w:bidi="ar-DZ"/>
        </w:rPr>
        <w:t>4</w:t>
      </w:r>
      <w:r w:rsidR="001D6F25">
        <w:rPr>
          <w:lang w:eastAsia="zh-CN" w:bidi="ar-DZ"/>
        </w:rPr>
        <w:t xml:space="preserve"> – </w:t>
      </w:r>
      <w:r>
        <w:rPr>
          <w:rFonts w:hint="eastAsia"/>
          <w:lang w:eastAsia="zh-CN" w:bidi="ar-DZ"/>
        </w:rPr>
        <w:t>IMEI</w:t>
      </w:r>
      <w:r>
        <w:rPr>
          <w:rFonts w:hint="eastAsia"/>
          <w:lang w:eastAsia="zh-CN" w:bidi="ar-DZ"/>
        </w:rPr>
        <w:t>的格式</w:t>
      </w:r>
      <w:bookmarkEnd w:id="161"/>
    </w:p>
    <w:p w:rsidR="00671FE1" w:rsidRPr="00EA64CF" w:rsidRDefault="00671FE1" w:rsidP="00546699">
      <w:pPr>
        <w:ind w:firstLineChars="200" w:firstLine="480"/>
        <w:rPr>
          <w:lang w:eastAsia="zh-CN"/>
        </w:rPr>
      </w:pPr>
      <w:r>
        <w:rPr>
          <w:rFonts w:hint="eastAsia"/>
          <w:lang w:eastAsia="zh-CN"/>
        </w:rPr>
        <w:t>GSMA</w:t>
      </w:r>
      <w:r>
        <w:rPr>
          <w:rFonts w:hint="eastAsia"/>
          <w:lang w:eastAsia="zh-CN"/>
        </w:rPr>
        <w:t>还记录每部由</w:t>
      </w:r>
      <w:r>
        <w:rPr>
          <w:rFonts w:hint="eastAsia"/>
          <w:lang w:eastAsia="zh-CN"/>
        </w:rPr>
        <w:t>IMEI</w:t>
      </w:r>
      <w:r>
        <w:rPr>
          <w:rFonts w:hint="eastAsia"/>
          <w:lang w:eastAsia="zh-CN"/>
        </w:rPr>
        <w:t>确定设备的其他信息，如生产厂家名称、型号编码和技术能力（例如支持</w:t>
      </w:r>
      <w:r w:rsidR="00546699">
        <w:rPr>
          <w:rFonts w:hint="eastAsia"/>
          <w:lang w:eastAsia="zh-CN"/>
        </w:rPr>
        <w:t>的</w:t>
      </w:r>
      <w:r>
        <w:rPr>
          <w:rFonts w:hint="eastAsia"/>
          <w:lang w:eastAsia="zh-CN"/>
        </w:rPr>
        <w:t>频段和功率等级等）。</w:t>
      </w:r>
    </w:p>
    <w:p w:rsidR="00671FE1" w:rsidRPr="00021D40" w:rsidRDefault="00671FE1" w:rsidP="00546699">
      <w:pPr>
        <w:ind w:firstLineChars="200" w:firstLine="480"/>
        <w:rPr>
          <w:lang w:val="fr-CH" w:eastAsia="zh-CN"/>
        </w:rPr>
      </w:pPr>
      <w:r>
        <w:rPr>
          <w:rFonts w:hint="eastAsia"/>
          <w:lang w:eastAsia="zh-CN"/>
        </w:rPr>
        <w:t>GSMA</w:t>
      </w:r>
      <w:r>
        <w:rPr>
          <w:rFonts w:hint="eastAsia"/>
          <w:lang w:eastAsia="zh-CN"/>
        </w:rPr>
        <w:t>负责维护之前被称为中心设备标识登记表（</w:t>
      </w:r>
      <w:r>
        <w:rPr>
          <w:rFonts w:hint="eastAsia"/>
          <w:lang w:eastAsia="zh-CN"/>
        </w:rPr>
        <w:t>CEIR</w:t>
      </w:r>
      <w:r>
        <w:rPr>
          <w:rFonts w:hint="eastAsia"/>
          <w:lang w:eastAsia="zh-CN"/>
        </w:rPr>
        <w:t>）的</w:t>
      </w:r>
      <w:r>
        <w:rPr>
          <w:rFonts w:hint="eastAsia"/>
          <w:lang w:eastAsia="zh-CN"/>
        </w:rPr>
        <w:t>IMEI</w:t>
      </w:r>
      <w:r>
        <w:rPr>
          <w:rFonts w:hint="eastAsia"/>
          <w:lang w:eastAsia="zh-CN"/>
        </w:rPr>
        <w:t>数据库（</w:t>
      </w:r>
      <w:r>
        <w:rPr>
          <w:rFonts w:hint="eastAsia"/>
          <w:lang w:eastAsia="zh-CN"/>
        </w:rPr>
        <w:t>IMEI DB</w:t>
      </w:r>
      <w:r>
        <w:rPr>
          <w:rFonts w:hint="eastAsia"/>
          <w:lang w:eastAsia="zh-CN"/>
        </w:rPr>
        <w:t>）</w:t>
      </w:r>
      <w:r>
        <w:rPr>
          <w:lang w:eastAsia="zh-CN"/>
        </w:rPr>
        <w:t>[38]</w:t>
      </w:r>
      <w:r>
        <w:rPr>
          <w:rFonts w:hint="eastAsia"/>
          <w:lang w:eastAsia="zh-CN"/>
        </w:rPr>
        <w:t>，</w:t>
      </w:r>
      <w:r>
        <w:rPr>
          <w:rFonts w:hint="eastAsia"/>
          <w:lang w:eastAsia="zh-CN"/>
        </w:rPr>
        <w:t>IMEI DB</w:t>
      </w:r>
      <w:r>
        <w:rPr>
          <w:rFonts w:hint="eastAsia"/>
          <w:lang w:eastAsia="zh-CN"/>
        </w:rPr>
        <w:t>包含一份设备的</w:t>
      </w:r>
      <w:r w:rsidR="00FA6E85" w:rsidRPr="00FA6E85">
        <w:rPr>
          <w:rFonts w:ascii="SimSun" w:eastAsia="SimSun" w:hAnsi="SimSun" w:hint="eastAsia"/>
          <w:lang w:eastAsia="zh-CN"/>
        </w:rPr>
        <w:t>“</w:t>
      </w:r>
      <w:r>
        <w:rPr>
          <w:rFonts w:hint="eastAsia"/>
          <w:lang w:eastAsia="zh-CN"/>
        </w:rPr>
        <w:t>白名单</w:t>
      </w:r>
      <w:r w:rsidR="00AB6FBC" w:rsidRPr="00AB6FBC">
        <w:rPr>
          <w:rFonts w:ascii="SimSun" w:eastAsia="SimSun" w:hAnsi="SimSun" w:hint="eastAsia"/>
          <w:lang w:eastAsia="zh-CN"/>
        </w:rPr>
        <w:t>”</w:t>
      </w:r>
      <w:r>
        <w:rPr>
          <w:rFonts w:hint="eastAsia"/>
          <w:lang w:eastAsia="zh-CN"/>
        </w:rPr>
        <w:t>，这些设备被认为适合在全球使用；</w:t>
      </w:r>
      <w:r>
        <w:rPr>
          <w:rFonts w:hint="eastAsia"/>
          <w:lang w:eastAsia="zh-CN"/>
        </w:rPr>
        <w:t>IMEI DB</w:t>
      </w:r>
      <w:r>
        <w:rPr>
          <w:rFonts w:hint="eastAsia"/>
          <w:lang w:eastAsia="zh-CN"/>
        </w:rPr>
        <w:t>还包含一份设备的</w:t>
      </w:r>
      <w:r w:rsidR="00FA6E85" w:rsidRPr="00FA6E85">
        <w:rPr>
          <w:rFonts w:ascii="SimSun" w:eastAsia="SimSun" w:hAnsi="SimSun" w:hint="eastAsia"/>
          <w:lang w:eastAsia="zh-CN"/>
        </w:rPr>
        <w:t>“</w:t>
      </w:r>
      <w:r>
        <w:rPr>
          <w:rFonts w:hint="eastAsia"/>
          <w:lang w:eastAsia="zh-CN"/>
        </w:rPr>
        <w:t>黑名单</w:t>
      </w:r>
      <w:r w:rsidR="00AB6FBC" w:rsidRPr="00AB6FBC">
        <w:rPr>
          <w:rFonts w:ascii="SimSun" w:eastAsia="SimSun" w:hAnsi="SimSun" w:hint="eastAsia"/>
          <w:lang w:eastAsia="zh-CN"/>
        </w:rPr>
        <w:t>”</w:t>
      </w:r>
      <w:r>
        <w:rPr>
          <w:rFonts w:hint="eastAsia"/>
          <w:lang w:eastAsia="zh-CN"/>
        </w:rPr>
        <w:t>，其中的</w:t>
      </w:r>
      <w:r>
        <w:rPr>
          <w:rFonts w:hint="eastAsia"/>
          <w:lang w:eastAsia="zh-CN"/>
        </w:rPr>
        <w:t>IMEI</w:t>
      </w:r>
      <w:r w:rsidR="00546699">
        <w:rPr>
          <w:rFonts w:hint="eastAsia"/>
          <w:lang w:eastAsia="zh-CN"/>
        </w:rPr>
        <w:t>由于丢失、失窃</w:t>
      </w:r>
      <w:r>
        <w:rPr>
          <w:rFonts w:hint="eastAsia"/>
          <w:lang w:eastAsia="zh-CN"/>
        </w:rPr>
        <w:t>或因故障而对网络完整性带来威胁而不宜使用。应当注意</w:t>
      </w:r>
      <w:r>
        <w:rPr>
          <w:rFonts w:hint="eastAsia"/>
          <w:lang w:eastAsia="zh-CN"/>
        </w:rPr>
        <w:t>IMEI DB</w:t>
      </w:r>
      <w:r>
        <w:rPr>
          <w:rFonts w:hint="eastAsia"/>
          <w:lang w:eastAsia="zh-CN"/>
        </w:rPr>
        <w:t>白名单是一份</w:t>
      </w:r>
      <w:r>
        <w:rPr>
          <w:rFonts w:hint="eastAsia"/>
          <w:lang w:eastAsia="zh-CN"/>
        </w:rPr>
        <w:t>TAC</w:t>
      </w:r>
      <w:r>
        <w:rPr>
          <w:rFonts w:hint="eastAsia"/>
          <w:lang w:eastAsia="zh-CN"/>
        </w:rPr>
        <w:t>的名单，并非完整的</w:t>
      </w:r>
      <w:r>
        <w:rPr>
          <w:rFonts w:hint="eastAsia"/>
          <w:lang w:eastAsia="zh-CN"/>
        </w:rPr>
        <w:t>IMEI</w:t>
      </w:r>
      <w:r w:rsidR="00D46456">
        <w:rPr>
          <w:rFonts w:hint="eastAsia"/>
          <w:lang w:eastAsia="zh-CN"/>
        </w:rPr>
        <w:t>号</w:t>
      </w:r>
      <w:r>
        <w:rPr>
          <w:rFonts w:hint="eastAsia"/>
          <w:lang w:eastAsia="zh-CN"/>
        </w:rPr>
        <w:t>名单，其数据向符合条件方免费开放，如国家监管部门、执法机构和海关机构。除</w:t>
      </w:r>
      <w:r w:rsidRPr="00021D40">
        <w:rPr>
          <w:rFonts w:hint="eastAsia"/>
          <w:lang w:val="fr-CH" w:eastAsia="zh-CN"/>
        </w:rPr>
        <w:t>IMEI DB</w:t>
      </w:r>
      <w:r>
        <w:rPr>
          <w:rFonts w:hint="eastAsia"/>
          <w:lang w:eastAsia="zh-CN"/>
        </w:rPr>
        <w:t>外</w:t>
      </w:r>
      <w:r w:rsidRPr="00021D40">
        <w:rPr>
          <w:rFonts w:hint="eastAsia"/>
          <w:lang w:val="fr-CH" w:eastAsia="zh-CN"/>
        </w:rPr>
        <w:t>，</w:t>
      </w:r>
      <w:r>
        <w:rPr>
          <w:rFonts w:hint="eastAsia"/>
          <w:lang w:eastAsia="zh-CN"/>
        </w:rPr>
        <w:t>独立的网络运营商可以实施其自有的设备识别登记表</w:t>
      </w:r>
      <w:r w:rsidRPr="00021D40">
        <w:rPr>
          <w:rFonts w:hint="eastAsia"/>
          <w:lang w:val="fr-CH" w:eastAsia="zh-CN"/>
        </w:rPr>
        <w:t>（</w:t>
      </w:r>
      <w:r w:rsidRPr="00021D40">
        <w:rPr>
          <w:rFonts w:hint="eastAsia"/>
          <w:lang w:val="fr-CH" w:eastAsia="zh-CN"/>
        </w:rPr>
        <w:t>EIR</w:t>
      </w:r>
      <w:r w:rsidRPr="00021D40">
        <w:rPr>
          <w:rFonts w:hint="eastAsia"/>
          <w:lang w:val="fr-CH" w:eastAsia="zh-CN"/>
        </w:rPr>
        <w:t>），</w:t>
      </w:r>
      <w:r>
        <w:rPr>
          <w:rFonts w:hint="eastAsia"/>
          <w:lang w:eastAsia="zh-CN"/>
        </w:rPr>
        <w:t>可将</w:t>
      </w:r>
      <w:r w:rsidR="00FA6E85" w:rsidRPr="00FA6E85">
        <w:rPr>
          <w:rFonts w:ascii="SimSun" w:eastAsia="SimSun" w:hAnsi="SimSun" w:hint="eastAsia"/>
          <w:lang w:val="fr-CH" w:eastAsia="zh-CN"/>
        </w:rPr>
        <w:t>“</w:t>
      </w:r>
      <w:r>
        <w:rPr>
          <w:rFonts w:hint="eastAsia"/>
          <w:lang w:eastAsia="zh-CN"/>
        </w:rPr>
        <w:t>白名单</w:t>
      </w:r>
      <w:r w:rsidR="00AB6FBC" w:rsidRPr="00AB6FBC">
        <w:rPr>
          <w:rFonts w:ascii="SimSun" w:eastAsia="SimSun" w:hAnsi="SimSun" w:hint="eastAsia"/>
          <w:lang w:val="fr-CH" w:eastAsia="zh-CN"/>
        </w:rPr>
        <w:t>”</w:t>
      </w:r>
      <w:r>
        <w:rPr>
          <w:rFonts w:hint="eastAsia"/>
          <w:lang w:eastAsia="zh-CN"/>
        </w:rPr>
        <w:t>下载至该登记表</w:t>
      </w:r>
      <w:r w:rsidRPr="00021D40">
        <w:rPr>
          <w:rFonts w:hint="eastAsia"/>
          <w:lang w:val="fr-CH" w:eastAsia="zh-CN"/>
        </w:rPr>
        <w:t>，</w:t>
      </w:r>
      <w:r>
        <w:rPr>
          <w:rFonts w:hint="eastAsia"/>
          <w:lang w:eastAsia="zh-CN"/>
        </w:rPr>
        <w:t>这使得运营商能够控制访问其网络的设备。</w:t>
      </w:r>
      <w:r w:rsidRPr="00021D40">
        <w:rPr>
          <w:rFonts w:asciiTheme="majorBidi" w:hAnsiTheme="majorBidi" w:cstheme="majorBidi"/>
          <w:color w:val="0B4CB4"/>
          <w:sz w:val="26"/>
          <w:szCs w:val="26"/>
          <w:u w:val="single" w:color="0B4CB4"/>
          <w:lang w:val="fr-CH" w:eastAsia="zh-CN"/>
        </w:rPr>
        <w:t>http://www.gsma.com/managedservices/mobile-equipment-identity/the-imei-database/accessing-the-imei-database/</w:t>
      </w:r>
    </w:p>
    <w:p w:rsidR="00671FE1" w:rsidRDefault="00671FE1" w:rsidP="00315AAE">
      <w:pPr>
        <w:ind w:firstLineChars="200" w:firstLine="480"/>
        <w:rPr>
          <w:lang w:eastAsia="zh-CN"/>
        </w:rPr>
      </w:pPr>
      <w:r>
        <w:rPr>
          <w:rFonts w:hint="eastAsia"/>
          <w:lang w:eastAsia="zh-CN"/>
        </w:rPr>
        <w:t>IMEI DB</w:t>
      </w:r>
      <w:r>
        <w:rPr>
          <w:rFonts w:hint="eastAsia"/>
          <w:lang w:eastAsia="zh-CN"/>
        </w:rPr>
        <w:t>的首要用途是使运营商能够识别在其网络上使用的设备及其特性，并封锁被盗手持设备。</w:t>
      </w:r>
      <w:r>
        <w:rPr>
          <w:rFonts w:hint="eastAsia"/>
          <w:lang w:eastAsia="zh-CN"/>
        </w:rPr>
        <w:t>IMEI DB</w:t>
      </w:r>
      <w:r>
        <w:rPr>
          <w:rFonts w:hint="eastAsia"/>
          <w:lang w:eastAsia="zh-CN"/>
        </w:rPr>
        <w:t>亦可用于侦测假冒设备、</w:t>
      </w:r>
      <w:r w:rsidR="00315AAE">
        <w:rPr>
          <w:rFonts w:hint="eastAsia"/>
          <w:lang w:eastAsia="zh-CN"/>
        </w:rPr>
        <w:t>漂白</w:t>
      </w:r>
      <w:r w:rsidR="00315AAE">
        <w:rPr>
          <w:lang w:eastAsia="zh-CN"/>
        </w:rPr>
        <w:t>的非法</w:t>
      </w:r>
      <w:r>
        <w:rPr>
          <w:rFonts w:hint="eastAsia"/>
          <w:lang w:eastAsia="zh-CN"/>
        </w:rPr>
        <w:t>设备、震慑犯罪以及</w:t>
      </w:r>
      <w:r w:rsidR="00315AAE">
        <w:rPr>
          <w:rFonts w:hint="eastAsia"/>
          <w:lang w:eastAsia="zh-CN"/>
        </w:rPr>
        <w:t>协助</w:t>
      </w:r>
      <w:r w:rsidR="00315AAE">
        <w:rPr>
          <w:lang w:eastAsia="zh-CN"/>
        </w:rPr>
        <w:t>执法</w:t>
      </w:r>
      <w:r>
        <w:rPr>
          <w:rFonts w:hint="eastAsia"/>
          <w:lang w:eastAsia="zh-CN"/>
        </w:rPr>
        <w:t>。</w:t>
      </w:r>
    </w:p>
    <w:p w:rsidR="00671FE1" w:rsidRDefault="00671FE1" w:rsidP="009C53B0">
      <w:pPr>
        <w:ind w:firstLineChars="200" w:firstLine="480"/>
        <w:rPr>
          <w:lang w:eastAsia="zh-CN"/>
        </w:rPr>
      </w:pPr>
      <w:r>
        <w:rPr>
          <w:rFonts w:hint="eastAsia"/>
          <w:lang w:eastAsia="zh-CN"/>
        </w:rPr>
        <w:t>然而，在</w:t>
      </w:r>
      <w:r>
        <w:rPr>
          <w:rFonts w:hint="eastAsia"/>
          <w:lang w:eastAsia="zh-CN"/>
        </w:rPr>
        <w:t>IMEI</w:t>
      </w:r>
      <w:r>
        <w:rPr>
          <w:rFonts w:hint="eastAsia"/>
          <w:lang w:eastAsia="zh-CN"/>
        </w:rPr>
        <w:t>的</w:t>
      </w:r>
      <w:r w:rsidR="009C53B0">
        <w:rPr>
          <w:rFonts w:hint="eastAsia"/>
          <w:lang w:eastAsia="zh-CN"/>
        </w:rPr>
        <w:t>使用</w:t>
      </w:r>
      <w:r>
        <w:rPr>
          <w:rFonts w:hint="eastAsia"/>
          <w:lang w:eastAsia="zh-CN"/>
        </w:rPr>
        <w:t>中曾出现若干问题。据报道</w:t>
      </w:r>
      <w:r w:rsidR="007B1A62">
        <w:rPr>
          <w:rFonts w:hint="eastAsia"/>
          <w:lang w:eastAsia="zh-CN"/>
        </w:rPr>
        <w:t>，</w:t>
      </w:r>
      <w:r>
        <w:rPr>
          <w:rFonts w:hint="eastAsia"/>
          <w:lang w:eastAsia="zh-CN"/>
        </w:rPr>
        <w:t>有的设备没有</w:t>
      </w:r>
      <w:r>
        <w:rPr>
          <w:rFonts w:hint="eastAsia"/>
          <w:lang w:eastAsia="zh-CN"/>
        </w:rPr>
        <w:t>IMEI</w:t>
      </w:r>
      <w:r>
        <w:rPr>
          <w:rFonts w:hint="eastAsia"/>
          <w:lang w:eastAsia="zh-CN"/>
        </w:rPr>
        <w:t>、</w:t>
      </w:r>
      <w:r>
        <w:rPr>
          <w:rFonts w:hint="eastAsia"/>
          <w:lang w:eastAsia="zh-CN"/>
        </w:rPr>
        <w:t>IMEI</w:t>
      </w:r>
      <w:r>
        <w:rPr>
          <w:rFonts w:hint="eastAsia"/>
          <w:lang w:eastAsia="zh-CN"/>
        </w:rPr>
        <w:t>全为零、</w:t>
      </w:r>
      <w:r w:rsidR="007B1A62">
        <w:rPr>
          <w:rFonts w:hint="eastAsia"/>
          <w:lang w:eastAsia="zh-CN"/>
        </w:rPr>
        <w:t>使用</w:t>
      </w:r>
      <w:r>
        <w:rPr>
          <w:rFonts w:hint="eastAsia"/>
          <w:lang w:eastAsia="zh-CN"/>
        </w:rPr>
        <w:t>复制的</w:t>
      </w:r>
      <w:r>
        <w:rPr>
          <w:rFonts w:hint="eastAsia"/>
          <w:lang w:eastAsia="zh-CN"/>
        </w:rPr>
        <w:t>IMEI</w:t>
      </w:r>
      <w:r>
        <w:rPr>
          <w:rFonts w:hint="eastAsia"/>
          <w:lang w:eastAsia="zh-CN"/>
        </w:rPr>
        <w:t>或未经授权组织分配的</w:t>
      </w:r>
      <w:r>
        <w:rPr>
          <w:rFonts w:hint="eastAsia"/>
          <w:lang w:eastAsia="zh-CN"/>
        </w:rPr>
        <w:t>IMEI</w:t>
      </w:r>
      <w:r>
        <w:rPr>
          <w:rFonts w:hint="eastAsia"/>
          <w:lang w:eastAsia="zh-CN"/>
        </w:rPr>
        <w:t>等。有些带有非法或非唯一</w:t>
      </w:r>
      <w:r>
        <w:rPr>
          <w:rFonts w:hint="eastAsia"/>
          <w:lang w:eastAsia="zh-CN"/>
        </w:rPr>
        <w:t>IMEI</w:t>
      </w:r>
      <w:r>
        <w:rPr>
          <w:rFonts w:hint="eastAsia"/>
          <w:lang w:eastAsia="zh-CN"/>
        </w:rPr>
        <w:t>的设备是假冒产品，其他的虽然是真品，但由于生产厂家方面理解有误，并未遵守</w:t>
      </w:r>
      <w:r>
        <w:rPr>
          <w:rFonts w:hint="eastAsia"/>
          <w:lang w:eastAsia="zh-CN"/>
        </w:rPr>
        <w:t>GSMA</w:t>
      </w:r>
      <w:r>
        <w:rPr>
          <w:rFonts w:hint="eastAsia"/>
          <w:lang w:eastAsia="zh-CN"/>
        </w:rPr>
        <w:t>的</w:t>
      </w:r>
      <w:r>
        <w:rPr>
          <w:rFonts w:hint="eastAsia"/>
          <w:lang w:eastAsia="zh-CN"/>
        </w:rPr>
        <w:t>IMEI</w:t>
      </w:r>
      <w:r>
        <w:rPr>
          <w:rFonts w:hint="eastAsia"/>
          <w:lang w:eastAsia="zh-CN"/>
        </w:rPr>
        <w:t>分配程序。例如：据估计在印度有</w:t>
      </w:r>
      <w:r>
        <w:rPr>
          <w:rFonts w:hint="eastAsia"/>
          <w:lang w:eastAsia="zh-CN"/>
        </w:rPr>
        <w:t>3000</w:t>
      </w:r>
      <w:r>
        <w:rPr>
          <w:rFonts w:hint="eastAsia"/>
          <w:lang w:eastAsia="zh-CN"/>
        </w:rPr>
        <w:t>万没有</w:t>
      </w:r>
      <w:r>
        <w:rPr>
          <w:rFonts w:hint="eastAsia"/>
          <w:lang w:eastAsia="zh-CN"/>
        </w:rPr>
        <w:t>IMEI</w:t>
      </w:r>
      <w:r>
        <w:rPr>
          <w:rFonts w:hint="eastAsia"/>
          <w:lang w:eastAsia="zh-CN"/>
        </w:rPr>
        <w:t>码的</w:t>
      </w:r>
      <w:r>
        <w:rPr>
          <w:rFonts w:hint="eastAsia"/>
          <w:lang w:eastAsia="zh-CN"/>
        </w:rPr>
        <w:t>GSM</w:t>
      </w:r>
      <w:r>
        <w:rPr>
          <w:rFonts w:hint="eastAsia"/>
          <w:lang w:eastAsia="zh-CN"/>
        </w:rPr>
        <w:t>手持终端，</w:t>
      </w:r>
      <w:r w:rsidR="00CA01A6">
        <w:rPr>
          <w:rFonts w:hint="eastAsia"/>
          <w:lang w:eastAsia="zh-CN"/>
        </w:rPr>
        <w:t>GSMA</w:t>
      </w:r>
      <w:r w:rsidR="00CA01A6">
        <w:rPr>
          <w:rFonts w:hint="eastAsia"/>
          <w:lang w:eastAsia="zh-CN"/>
        </w:rPr>
        <w:t>授权</w:t>
      </w:r>
      <w:r>
        <w:rPr>
          <w:rFonts w:hint="eastAsia"/>
          <w:lang w:eastAsia="zh-CN"/>
        </w:rPr>
        <w:t>MSAI</w:t>
      </w:r>
      <w:r>
        <w:rPr>
          <w:rFonts w:hint="eastAsia"/>
          <w:lang w:eastAsia="zh-CN"/>
        </w:rPr>
        <w:t>提供一项临时赦免计划，其中包括为识别每台设备而为其植入真的</w:t>
      </w:r>
      <w:r>
        <w:rPr>
          <w:rFonts w:hint="eastAsia"/>
          <w:lang w:eastAsia="zh-CN"/>
        </w:rPr>
        <w:t>IMEI</w:t>
      </w:r>
      <w:r>
        <w:rPr>
          <w:rFonts w:hint="eastAsia"/>
          <w:lang w:eastAsia="zh-CN"/>
        </w:rPr>
        <w:t>码（真</w:t>
      </w:r>
      <w:r>
        <w:rPr>
          <w:rFonts w:hint="eastAsia"/>
          <w:lang w:eastAsia="zh-CN"/>
        </w:rPr>
        <w:t>IMEI</w:t>
      </w:r>
      <w:r>
        <w:rPr>
          <w:rFonts w:hint="eastAsia"/>
          <w:lang w:eastAsia="zh-CN"/>
        </w:rPr>
        <w:t>植入（</w:t>
      </w:r>
      <w:r>
        <w:rPr>
          <w:rFonts w:hint="eastAsia"/>
          <w:lang w:eastAsia="zh-CN"/>
        </w:rPr>
        <w:t>GII</w:t>
      </w:r>
      <w:r>
        <w:rPr>
          <w:rFonts w:hint="eastAsia"/>
          <w:lang w:eastAsia="zh-CN"/>
        </w:rPr>
        <w:t>）计划）。</w:t>
      </w:r>
    </w:p>
    <w:p w:rsidR="00671FE1" w:rsidRDefault="00671FE1" w:rsidP="00B002CA">
      <w:pPr>
        <w:ind w:firstLineChars="200" w:firstLine="480"/>
        <w:rPr>
          <w:lang w:eastAsia="zh-CN"/>
        </w:rPr>
      </w:pPr>
      <w:r>
        <w:rPr>
          <w:rFonts w:hint="eastAsia"/>
          <w:lang w:eastAsia="zh-CN"/>
        </w:rPr>
        <w:lastRenderedPageBreak/>
        <w:t>举一个复制</w:t>
      </w:r>
      <w:r>
        <w:rPr>
          <w:rFonts w:hint="eastAsia"/>
          <w:lang w:eastAsia="zh-CN"/>
        </w:rPr>
        <w:t>IMEI</w:t>
      </w:r>
      <w:r>
        <w:rPr>
          <w:rFonts w:hint="eastAsia"/>
          <w:lang w:eastAsia="zh-CN"/>
        </w:rPr>
        <w:t>的例子，</w:t>
      </w:r>
      <w:r w:rsidR="00B002CA">
        <w:rPr>
          <w:rFonts w:hint="eastAsia"/>
          <w:lang w:eastAsia="zh-CN"/>
        </w:rPr>
        <w:t>澳大利亚被侦测到</w:t>
      </w:r>
      <w:r>
        <w:rPr>
          <w:rFonts w:hint="eastAsia"/>
          <w:lang w:eastAsia="zh-CN"/>
        </w:rPr>
        <w:t>6500</w:t>
      </w:r>
      <w:r>
        <w:rPr>
          <w:rFonts w:hint="eastAsia"/>
          <w:lang w:eastAsia="zh-CN"/>
        </w:rPr>
        <w:t>部带有</w:t>
      </w:r>
      <w:r>
        <w:rPr>
          <w:lang w:eastAsia="zh-CN"/>
        </w:rPr>
        <w:t>135790246811220</w:t>
      </w:r>
      <w:r>
        <w:rPr>
          <w:rFonts w:hint="eastAsia"/>
          <w:lang w:eastAsia="zh-CN"/>
        </w:rPr>
        <w:t>这一</w:t>
      </w:r>
      <w:r>
        <w:rPr>
          <w:rFonts w:hint="eastAsia"/>
          <w:lang w:eastAsia="zh-CN"/>
        </w:rPr>
        <w:t>IMEI</w:t>
      </w:r>
      <w:r>
        <w:rPr>
          <w:rFonts w:hint="eastAsia"/>
          <w:lang w:eastAsia="zh-CN"/>
        </w:rPr>
        <w:t>码的手持终端。至于未注册</w:t>
      </w:r>
      <w:r>
        <w:rPr>
          <w:rFonts w:hint="eastAsia"/>
          <w:lang w:eastAsia="zh-CN"/>
        </w:rPr>
        <w:t>IMEI</w:t>
      </w:r>
      <w:r w:rsidR="00B002CA">
        <w:rPr>
          <w:rFonts w:hint="eastAsia"/>
          <w:lang w:eastAsia="zh-CN"/>
        </w:rPr>
        <w:t>，乌干达一网络运营商声称：其网络内</w:t>
      </w:r>
      <w:r>
        <w:rPr>
          <w:rFonts w:hint="eastAsia"/>
          <w:lang w:eastAsia="zh-CN"/>
        </w:rPr>
        <w:t>未在</w:t>
      </w:r>
      <w:r>
        <w:rPr>
          <w:lang w:eastAsia="zh-CN"/>
        </w:rPr>
        <w:t>IMEI DB</w:t>
      </w:r>
      <w:r>
        <w:rPr>
          <w:rFonts w:hint="eastAsia"/>
          <w:lang w:eastAsia="zh-CN"/>
        </w:rPr>
        <w:t>上注册的</w:t>
      </w:r>
      <w:r>
        <w:rPr>
          <w:rFonts w:hint="eastAsia"/>
          <w:lang w:eastAsia="zh-CN"/>
        </w:rPr>
        <w:t>TAC</w:t>
      </w:r>
      <w:r>
        <w:rPr>
          <w:rFonts w:hint="eastAsia"/>
          <w:lang w:eastAsia="zh-CN"/>
        </w:rPr>
        <w:t>数量大于由</w:t>
      </w:r>
      <w:r>
        <w:rPr>
          <w:rFonts w:hint="eastAsia"/>
          <w:lang w:eastAsia="zh-CN"/>
        </w:rPr>
        <w:t>GSMA</w:t>
      </w:r>
      <w:r>
        <w:rPr>
          <w:rFonts w:hint="eastAsia"/>
          <w:lang w:eastAsia="zh-CN"/>
        </w:rPr>
        <w:t>分配并已在</w:t>
      </w:r>
      <w:r>
        <w:rPr>
          <w:rFonts w:hint="eastAsia"/>
          <w:lang w:eastAsia="zh-CN"/>
        </w:rPr>
        <w:t>IMEI DB</w:t>
      </w:r>
      <w:r>
        <w:rPr>
          <w:rFonts w:hint="eastAsia"/>
          <w:lang w:eastAsia="zh-CN"/>
        </w:rPr>
        <w:t>上注册的</w:t>
      </w:r>
      <w:r>
        <w:rPr>
          <w:rFonts w:hint="eastAsia"/>
          <w:lang w:eastAsia="zh-CN"/>
        </w:rPr>
        <w:t>TAC</w:t>
      </w:r>
      <w:r>
        <w:rPr>
          <w:rFonts w:hint="eastAsia"/>
          <w:lang w:eastAsia="zh-CN"/>
        </w:rPr>
        <w:t>数量。</w:t>
      </w:r>
    </w:p>
    <w:p w:rsidR="00671FE1" w:rsidRDefault="00671FE1" w:rsidP="00546699">
      <w:pPr>
        <w:ind w:firstLineChars="200" w:firstLine="480"/>
        <w:rPr>
          <w:lang w:eastAsia="zh-CN"/>
        </w:rPr>
      </w:pPr>
      <w:r>
        <w:rPr>
          <w:rFonts w:hint="eastAsia"/>
          <w:lang w:eastAsia="zh-CN"/>
        </w:rPr>
        <w:t>因此，有足够理由保证</w:t>
      </w:r>
      <w:r>
        <w:rPr>
          <w:rFonts w:hint="eastAsia"/>
          <w:lang w:eastAsia="zh-CN"/>
        </w:rPr>
        <w:t>IMEI</w:t>
      </w:r>
      <w:r>
        <w:rPr>
          <w:rFonts w:hint="eastAsia"/>
          <w:lang w:eastAsia="zh-CN"/>
        </w:rPr>
        <w:t>的使用得到授权，并按照</w:t>
      </w:r>
      <w:r>
        <w:rPr>
          <w:rFonts w:hint="eastAsia"/>
          <w:lang w:eastAsia="zh-CN"/>
        </w:rPr>
        <w:t>GSMA</w:t>
      </w:r>
      <w:r>
        <w:rPr>
          <w:rFonts w:hint="eastAsia"/>
          <w:lang w:eastAsia="zh-CN"/>
        </w:rPr>
        <w:t>的分配程序分配</w:t>
      </w:r>
      <w:r>
        <w:rPr>
          <w:rFonts w:hint="eastAsia"/>
          <w:lang w:eastAsia="zh-CN"/>
        </w:rPr>
        <w:t>IMEI</w:t>
      </w:r>
      <w:r>
        <w:rPr>
          <w:rFonts w:hint="eastAsia"/>
          <w:lang w:eastAsia="zh-CN"/>
        </w:rPr>
        <w:t>码。</w:t>
      </w:r>
      <w:r>
        <w:rPr>
          <w:rFonts w:hint="eastAsia"/>
          <w:lang w:eastAsia="zh-CN"/>
        </w:rPr>
        <w:t>IMEI DB</w:t>
      </w:r>
      <w:r>
        <w:rPr>
          <w:rFonts w:hint="eastAsia"/>
          <w:lang w:eastAsia="zh-CN"/>
        </w:rPr>
        <w:t>是探测假冒手机的工具之一，举例来说，由于存在</w:t>
      </w:r>
      <w:r>
        <w:rPr>
          <w:rFonts w:hint="eastAsia"/>
          <w:lang w:eastAsia="zh-CN"/>
        </w:rPr>
        <w:t>230</w:t>
      </w:r>
      <w:r>
        <w:rPr>
          <w:rFonts w:hint="eastAsia"/>
          <w:lang w:eastAsia="zh-CN"/>
        </w:rPr>
        <w:t>万使用假冒移动终端的用户，肯尼亚自</w:t>
      </w:r>
      <w:r>
        <w:rPr>
          <w:rFonts w:hint="eastAsia"/>
          <w:lang w:eastAsia="zh-CN"/>
        </w:rPr>
        <w:t>2012</w:t>
      </w:r>
      <w:r>
        <w:rPr>
          <w:rFonts w:hint="eastAsia"/>
          <w:lang w:eastAsia="zh-CN"/>
        </w:rPr>
        <w:t>年</w:t>
      </w:r>
      <w:r>
        <w:rPr>
          <w:rFonts w:hint="eastAsia"/>
          <w:lang w:eastAsia="zh-CN"/>
        </w:rPr>
        <w:t>9</w:t>
      </w:r>
      <w:r>
        <w:rPr>
          <w:rFonts w:hint="eastAsia"/>
          <w:lang w:eastAsia="zh-CN"/>
        </w:rPr>
        <w:t>月起拒绝非法</w:t>
      </w:r>
      <w:r>
        <w:rPr>
          <w:rFonts w:hint="eastAsia"/>
          <w:lang w:eastAsia="zh-CN"/>
        </w:rPr>
        <w:t>IMEI</w:t>
      </w:r>
      <w:r>
        <w:rPr>
          <w:rFonts w:hint="eastAsia"/>
          <w:lang w:eastAsia="zh-CN"/>
        </w:rPr>
        <w:t>手机接入。有关这些案例的更多信息和其他使用</w:t>
      </w:r>
      <w:r>
        <w:rPr>
          <w:rFonts w:hint="eastAsia"/>
          <w:lang w:eastAsia="zh-CN"/>
        </w:rPr>
        <w:t>IMEI</w:t>
      </w:r>
      <w:r>
        <w:rPr>
          <w:rFonts w:hint="eastAsia"/>
          <w:lang w:eastAsia="zh-CN"/>
        </w:rPr>
        <w:t>确认假冒手机的案例可参见附件</w:t>
      </w:r>
      <w:r>
        <w:rPr>
          <w:rFonts w:hint="eastAsia"/>
          <w:lang w:eastAsia="zh-CN"/>
        </w:rPr>
        <w:t>A</w:t>
      </w:r>
      <w:r>
        <w:rPr>
          <w:rFonts w:hint="eastAsia"/>
          <w:lang w:eastAsia="zh-CN"/>
        </w:rPr>
        <w:t>。由于若干国家的努力均依赖于使用</w:t>
      </w:r>
      <w:r>
        <w:rPr>
          <w:rFonts w:hint="eastAsia"/>
          <w:lang w:eastAsia="zh-CN"/>
        </w:rPr>
        <w:t>IMEI</w:t>
      </w:r>
      <w:r w:rsidR="007C18B8">
        <w:rPr>
          <w:rFonts w:hint="eastAsia"/>
          <w:lang w:eastAsia="zh-CN"/>
        </w:rPr>
        <w:t>解决假冒手机</w:t>
      </w:r>
      <w:r>
        <w:rPr>
          <w:rFonts w:hint="eastAsia"/>
          <w:lang w:eastAsia="zh-CN"/>
        </w:rPr>
        <w:t>问题，保证</w:t>
      </w:r>
      <w:r>
        <w:rPr>
          <w:rFonts w:hint="eastAsia"/>
          <w:lang w:eastAsia="zh-CN"/>
        </w:rPr>
        <w:t>IMEI</w:t>
      </w:r>
      <w:r w:rsidR="007C18B8">
        <w:rPr>
          <w:rFonts w:hint="eastAsia"/>
          <w:lang w:eastAsia="zh-CN"/>
        </w:rPr>
        <w:t>分配程序和数据库的安全可靠</w:t>
      </w:r>
      <w:r>
        <w:rPr>
          <w:rFonts w:hint="eastAsia"/>
          <w:lang w:eastAsia="zh-CN"/>
        </w:rPr>
        <w:t>并使</w:t>
      </w:r>
      <w:r>
        <w:rPr>
          <w:rFonts w:hint="eastAsia"/>
          <w:lang w:eastAsia="zh-CN"/>
        </w:rPr>
        <w:t>IMEI</w:t>
      </w:r>
      <w:r w:rsidR="007C18B8">
        <w:rPr>
          <w:rFonts w:hint="eastAsia"/>
          <w:lang w:eastAsia="zh-CN"/>
        </w:rPr>
        <w:t>在手机中安全</w:t>
      </w:r>
      <w:r>
        <w:rPr>
          <w:rFonts w:hint="eastAsia"/>
          <w:lang w:eastAsia="zh-CN"/>
        </w:rPr>
        <w:t>编码至关重要。</w:t>
      </w:r>
    </w:p>
    <w:p w:rsidR="00671FE1" w:rsidRDefault="00D673AA" w:rsidP="00546699">
      <w:pPr>
        <w:ind w:firstLineChars="200" w:firstLine="480"/>
        <w:rPr>
          <w:lang w:eastAsia="zh-CN"/>
        </w:rPr>
      </w:pPr>
      <w:r>
        <w:rPr>
          <w:rFonts w:hint="eastAsia"/>
          <w:lang w:eastAsia="zh-CN"/>
        </w:rPr>
        <w:t>一种</w:t>
      </w:r>
      <w:r>
        <w:rPr>
          <w:lang w:eastAsia="zh-CN"/>
        </w:rPr>
        <w:t>方案</w:t>
      </w:r>
      <w:r w:rsidR="00671FE1">
        <w:rPr>
          <w:rFonts w:hint="eastAsia"/>
          <w:lang w:eastAsia="zh-CN"/>
        </w:rPr>
        <w:t>是要求运营</w:t>
      </w:r>
      <w:r>
        <w:rPr>
          <w:rFonts w:hint="eastAsia"/>
          <w:lang w:eastAsia="zh-CN"/>
        </w:rPr>
        <w:t>商屏蔽</w:t>
      </w:r>
      <w:r w:rsidR="00671FE1">
        <w:rPr>
          <w:rFonts w:hint="eastAsia"/>
          <w:lang w:eastAsia="zh-CN"/>
        </w:rPr>
        <w:t>经</w:t>
      </w:r>
      <w:r w:rsidR="00671FE1" w:rsidRPr="0006000B">
        <w:rPr>
          <w:rFonts w:hint="eastAsia"/>
          <w:lang w:eastAsia="zh-CN"/>
        </w:rPr>
        <w:t>复</w:t>
      </w:r>
      <w:r w:rsidR="00671FE1">
        <w:rPr>
          <w:rFonts w:hint="eastAsia"/>
          <w:lang w:eastAsia="zh-CN"/>
        </w:rPr>
        <w:t>制和非法的</w:t>
      </w:r>
      <w:r w:rsidR="00671FE1">
        <w:rPr>
          <w:rFonts w:hint="eastAsia"/>
          <w:lang w:eastAsia="zh-CN"/>
        </w:rPr>
        <w:t>IMEI</w:t>
      </w:r>
      <w:r w:rsidR="00434FE7">
        <w:rPr>
          <w:rFonts w:hint="eastAsia"/>
          <w:lang w:eastAsia="zh-CN"/>
        </w:rPr>
        <w:t>，</w:t>
      </w:r>
      <w:r w:rsidR="00671FE1">
        <w:rPr>
          <w:rFonts w:hint="eastAsia"/>
          <w:lang w:eastAsia="zh-CN"/>
        </w:rPr>
        <w:t>这些</w:t>
      </w:r>
      <w:r w:rsidR="00434FE7">
        <w:rPr>
          <w:rFonts w:hint="eastAsia"/>
          <w:lang w:eastAsia="zh-CN"/>
        </w:rPr>
        <w:t>设备必须在网络上认证才能工作。当这些设备第一次接入时对其进行屏蔽</w:t>
      </w:r>
      <w:r w:rsidR="00671FE1">
        <w:rPr>
          <w:rFonts w:hint="eastAsia"/>
          <w:lang w:eastAsia="zh-CN"/>
        </w:rPr>
        <w:t>或许是目前解决这些问题最有效的工具。</w:t>
      </w:r>
    </w:p>
    <w:p w:rsidR="00671FE1" w:rsidRDefault="00174C39" w:rsidP="005D49FA">
      <w:pPr>
        <w:ind w:firstLineChars="200" w:firstLine="480"/>
        <w:rPr>
          <w:lang w:eastAsia="zh-CN"/>
        </w:rPr>
      </w:pPr>
      <w:r>
        <w:rPr>
          <w:rFonts w:hint="eastAsia"/>
          <w:lang w:eastAsia="zh-CN"/>
        </w:rPr>
        <w:t>然而，屏蔽</w:t>
      </w:r>
      <w:r w:rsidR="00671FE1">
        <w:rPr>
          <w:rFonts w:hint="eastAsia"/>
          <w:lang w:eastAsia="zh-CN"/>
        </w:rPr>
        <w:t>IMEI</w:t>
      </w:r>
      <w:r w:rsidR="00671FE1">
        <w:rPr>
          <w:rFonts w:hint="eastAsia"/>
          <w:lang w:eastAsia="zh-CN"/>
        </w:rPr>
        <w:t>尚有若干限制。其中之一是</w:t>
      </w:r>
      <w:r w:rsidR="00671FE1">
        <w:rPr>
          <w:rFonts w:hint="eastAsia"/>
          <w:lang w:eastAsia="zh-CN"/>
        </w:rPr>
        <w:t>GSMA</w:t>
      </w:r>
      <w:r w:rsidR="00671FE1">
        <w:rPr>
          <w:rFonts w:hint="eastAsia"/>
          <w:lang w:eastAsia="zh-CN"/>
        </w:rPr>
        <w:t>维护的仅是</w:t>
      </w:r>
      <w:r w:rsidR="00671FE1">
        <w:rPr>
          <w:rFonts w:hint="eastAsia"/>
          <w:lang w:eastAsia="zh-CN"/>
        </w:rPr>
        <w:t>TAC</w:t>
      </w:r>
      <w:r w:rsidR="00671FE1">
        <w:rPr>
          <w:rFonts w:hint="eastAsia"/>
          <w:lang w:eastAsia="zh-CN"/>
        </w:rPr>
        <w:t>码的白名单而并非完整</w:t>
      </w:r>
      <w:r w:rsidR="00671FE1">
        <w:rPr>
          <w:rFonts w:hint="eastAsia"/>
          <w:lang w:eastAsia="zh-CN"/>
        </w:rPr>
        <w:t>IMEI</w:t>
      </w:r>
      <w:r w:rsidR="00671FE1">
        <w:rPr>
          <w:rFonts w:hint="eastAsia"/>
          <w:lang w:eastAsia="zh-CN"/>
        </w:rPr>
        <w:t>的白名单。第二，从合法设备上得到的</w:t>
      </w:r>
      <w:r w:rsidR="00671FE1">
        <w:rPr>
          <w:rFonts w:hint="eastAsia"/>
          <w:lang w:eastAsia="zh-CN"/>
        </w:rPr>
        <w:t>IMEI</w:t>
      </w:r>
      <w:r w:rsidR="00671FE1">
        <w:rPr>
          <w:rFonts w:hint="eastAsia"/>
          <w:lang w:eastAsia="zh-CN"/>
        </w:rPr>
        <w:t>被克隆到假冒</w:t>
      </w:r>
      <w:r w:rsidR="000B01D5">
        <w:rPr>
          <w:rFonts w:hint="eastAsia"/>
          <w:lang w:eastAsia="zh-CN"/>
        </w:rPr>
        <w:t>伪劣</w:t>
      </w:r>
      <w:r w:rsidR="00671FE1">
        <w:rPr>
          <w:rFonts w:hint="eastAsia"/>
          <w:lang w:eastAsia="zh-CN"/>
        </w:rPr>
        <w:t>产品使得</w:t>
      </w:r>
      <w:r w:rsidR="005D49FA">
        <w:rPr>
          <w:rFonts w:hint="eastAsia"/>
          <w:lang w:eastAsia="zh-CN"/>
        </w:rPr>
        <w:t>屏蔽</w:t>
      </w:r>
      <w:r w:rsidR="00671FE1">
        <w:rPr>
          <w:rFonts w:hint="eastAsia"/>
          <w:lang w:eastAsia="zh-CN"/>
        </w:rPr>
        <w:t>过程变得</w:t>
      </w:r>
      <w:r w:rsidR="000A66EF">
        <w:rPr>
          <w:rFonts w:hint="eastAsia"/>
          <w:lang w:eastAsia="zh-CN"/>
        </w:rPr>
        <w:t>更为</w:t>
      </w:r>
      <w:r w:rsidR="00A02165">
        <w:rPr>
          <w:rFonts w:hint="eastAsia"/>
          <w:lang w:eastAsia="zh-CN"/>
        </w:rPr>
        <w:t>复杂。最后，任何屏蔽</w:t>
      </w:r>
      <w:r w:rsidR="00671FE1">
        <w:rPr>
          <w:rFonts w:hint="eastAsia"/>
          <w:lang w:eastAsia="zh-CN"/>
        </w:rPr>
        <w:t>方案必须防止或禁止其他克隆</w:t>
      </w:r>
      <w:r w:rsidR="00671FE1">
        <w:rPr>
          <w:rFonts w:hint="eastAsia"/>
          <w:lang w:eastAsia="zh-CN"/>
        </w:rPr>
        <w:t>IMEI</w:t>
      </w:r>
      <w:r w:rsidR="00671FE1">
        <w:rPr>
          <w:rFonts w:hint="eastAsia"/>
          <w:lang w:eastAsia="zh-CN"/>
        </w:rPr>
        <w:t>复制到该设备。</w:t>
      </w:r>
    </w:p>
    <w:p w:rsidR="00671FE1" w:rsidRPr="003B3604" w:rsidRDefault="00671FE1" w:rsidP="00A90EF1">
      <w:pPr>
        <w:ind w:firstLineChars="200" w:firstLine="480"/>
        <w:rPr>
          <w:rFonts w:asciiTheme="majorBidi" w:hAnsiTheme="majorBidi" w:cstheme="majorBidi"/>
          <w:lang w:eastAsia="zh-CN"/>
        </w:rPr>
      </w:pPr>
      <w:r>
        <w:rPr>
          <w:rFonts w:asciiTheme="majorBidi" w:hAnsiTheme="majorBidi" w:cstheme="majorBidi" w:hint="eastAsia"/>
          <w:lang w:eastAsia="zh-CN"/>
        </w:rPr>
        <w:t>尽管</w:t>
      </w:r>
      <w:r w:rsidR="000D23FB">
        <w:rPr>
          <w:rFonts w:asciiTheme="majorBidi" w:hAnsiTheme="majorBidi" w:cstheme="majorBidi" w:hint="eastAsia"/>
          <w:lang w:eastAsia="zh-CN"/>
        </w:rPr>
        <w:t>屏蔽</w:t>
      </w:r>
      <w:r>
        <w:rPr>
          <w:rFonts w:asciiTheme="majorBidi" w:hAnsiTheme="majorBidi" w:cstheme="majorBidi" w:hint="eastAsia"/>
          <w:lang w:eastAsia="zh-CN"/>
        </w:rPr>
        <w:t>面临挑战，</w:t>
      </w:r>
      <w:r w:rsidR="000D23FB">
        <w:rPr>
          <w:rFonts w:asciiTheme="majorBidi" w:hAnsiTheme="majorBidi" w:cstheme="majorBidi" w:hint="eastAsia"/>
          <w:lang w:eastAsia="zh-CN"/>
        </w:rPr>
        <w:t>但</w:t>
      </w:r>
      <w:r>
        <w:rPr>
          <w:rFonts w:asciiTheme="majorBidi" w:hAnsiTheme="majorBidi" w:cstheme="majorBidi" w:hint="eastAsia"/>
          <w:lang w:eastAsia="zh-CN"/>
        </w:rPr>
        <w:t>市场上仍有可用的解决方案。同时，应避免</w:t>
      </w:r>
      <w:r w:rsidR="00A90EF1">
        <w:rPr>
          <w:rFonts w:asciiTheme="majorBidi" w:hAnsiTheme="majorBidi" w:cstheme="majorBidi" w:hint="eastAsia"/>
          <w:lang w:eastAsia="zh-CN"/>
        </w:rPr>
        <w:t>简单</w:t>
      </w:r>
      <w:r w:rsidR="00A90EF1">
        <w:rPr>
          <w:rFonts w:asciiTheme="majorBidi" w:hAnsiTheme="majorBidi" w:cstheme="majorBidi"/>
          <w:lang w:eastAsia="zh-CN"/>
        </w:rPr>
        <w:t>地将各国的方案拼凑在一起</w:t>
      </w:r>
      <w:r>
        <w:rPr>
          <w:rFonts w:asciiTheme="majorBidi" w:hAnsiTheme="majorBidi" w:cstheme="majorBidi" w:hint="eastAsia"/>
          <w:lang w:eastAsia="zh-CN"/>
        </w:rPr>
        <w:t>，它会将问题转移到邻国，这一点非常重要。考虑到</w:t>
      </w:r>
      <w:r>
        <w:rPr>
          <w:rFonts w:asciiTheme="majorBidi" w:hAnsiTheme="majorBidi" w:cstheme="majorBidi" w:hint="eastAsia"/>
          <w:lang w:eastAsia="zh-CN"/>
        </w:rPr>
        <w:t>IMEI</w:t>
      </w:r>
      <w:r>
        <w:rPr>
          <w:rFonts w:asciiTheme="majorBidi" w:hAnsiTheme="majorBidi" w:cstheme="majorBidi" w:hint="eastAsia"/>
          <w:lang w:eastAsia="zh-CN"/>
        </w:rPr>
        <w:t>由</w:t>
      </w:r>
      <w:r>
        <w:rPr>
          <w:rFonts w:asciiTheme="majorBidi" w:hAnsiTheme="majorBidi" w:cstheme="majorBidi" w:hint="eastAsia"/>
          <w:lang w:eastAsia="zh-CN"/>
        </w:rPr>
        <w:t>GSMA</w:t>
      </w:r>
      <w:r>
        <w:rPr>
          <w:rFonts w:asciiTheme="majorBidi" w:hAnsiTheme="majorBidi" w:cstheme="majorBidi" w:hint="eastAsia"/>
          <w:lang w:eastAsia="zh-CN"/>
        </w:rPr>
        <w:t>分配且</w:t>
      </w:r>
      <w:r>
        <w:rPr>
          <w:rFonts w:asciiTheme="majorBidi" w:hAnsiTheme="majorBidi" w:cstheme="majorBidi" w:hint="eastAsia"/>
          <w:lang w:eastAsia="zh-CN"/>
        </w:rPr>
        <w:t>IMEI</w:t>
      </w:r>
      <w:r>
        <w:rPr>
          <w:rFonts w:asciiTheme="majorBidi" w:hAnsiTheme="majorBidi" w:cstheme="majorBidi" w:hint="eastAsia"/>
          <w:lang w:eastAsia="zh-CN"/>
        </w:rPr>
        <w:t>数据库由</w:t>
      </w:r>
      <w:r>
        <w:rPr>
          <w:rFonts w:asciiTheme="majorBidi" w:hAnsiTheme="majorBidi" w:cstheme="majorBidi" w:hint="eastAsia"/>
          <w:lang w:eastAsia="zh-CN"/>
        </w:rPr>
        <w:t>GSMA</w:t>
      </w:r>
      <w:r>
        <w:rPr>
          <w:rFonts w:asciiTheme="majorBidi" w:hAnsiTheme="majorBidi" w:cstheme="majorBidi" w:hint="eastAsia"/>
          <w:lang w:eastAsia="zh-CN"/>
        </w:rPr>
        <w:t>维护，</w:t>
      </w:r>
      <w:r>
        <w:rPr>
          <w:rFonts w:asciiTheme="majorBidi" w:hAnsiTheme="majorBidi" w:cstheme="majorBidi" w:hint="eastAsia"/>
          <w:lang w:eastAsia="zh-CN"/>
        </w:rPr>
        <w:t>GSMA</w:t>
      </w:r>
      <w:r>
        <w:rPr>
          <w:rFonts w:asciiTheme="majorBidi" w:hAnsiTheme="majorBidi" w:cstheme="majorBidi" w:hint="eastAsia"/>
          <w:lang w:eastAsia="zh-CN"/>
        </w:rPr>
        <w:t>以某种方式参与国家举措，以利用其全面的可用名录和其他技术措施是符合逻辑的。</w:t>
      </w:r>
    </w:p>
    <w:p w:rsidR="00671FE1" w:rsidRPr="003B3604" w:rsidRDefault="00671FE1" w:rsidP="0083129D">
      <w:pPr>
        <w:ind w:firstLineChars="200" w:firstLine="480"/>
        <w:rPr>
          <w:lang w:eastAsia="zh-CN"/>
        </w:rPr>
      </w:pPr>
      <w:r>
        <w:rPr>
          <w:rFonts w:hint="eastAsia"/>
          <w:lang w:eastAsia="zh-CN"/>
        </w:rPr>
        <w:t>然而，考虑到</w:t>
      </w:r>
      <w:r w:rsidR="00B45D8E">
        <w:rPr>
          <w:rFonts w:hint="eastAsia"/>
          <w:lang w:eastAsia="zh-CN"/>
        </w:rPr>
        <w:t>预计</w:t>
      </w:r>
      <w:r>
        <w:rPr>
          <w:rFonts w:hint="eastAsia"/>
          <w:lang w:eastAsia="zh-CN"/>
        </w:rPr>
        <w:t>假冒设备的</w:t>
      </w:r>
      <w:r w:rsidR="00B45D8E">
        <w:rPr>
          <w:rFonts w:hint="eastAsia"/>
          <w:lang w:eastAsia="zh-CN"/>
        </w:rPr>
        <w:t>数量</w:t>
      </w:r>
      <w:r>
        <w:rPr>
          <w:rFonts w:hint="eastAsia"/>
          <w:lang w:eastAsia="zh-CN"/>
        </w:rPr>
        <w:t>巨大，仅</w:t>
      </w:r>
      <w:r w:rsidR="00B45D8E">
        <w:rPr>
          <w:rFonts w:hint="eastAsia"/>
          <w:lang w:eastAsia="zh-CN"/>
        </w:rPr>
        <w:t>屏蔽</w:t>
      </w:r>
      <w:r>
        <w:rPr>
          <w:rFonts w:hint="eastAsia"/>
          <w:lang w:eastAsia="zh-CN"/>
        </w:rPr>
        <w:t>正在使用的终端就会给网络和最终用户带来沉重和难以预估的冲击，这一事实不容忽视。</w:t>
      </w:r>
    </w:p>
    <w:p w:rsidR="00671FE1" w:rsidRPr="003B3604" w:rsidRDefault="00671FE1" w:rsidP="0083129D">
      <w:pPr>
        <w:ind w:firstLineChars="200" w:firstLine="480"/>
        <w:rPr>
          <w:lang w:eastAsia="zh-CN"/>
        </w:rPr>
      </w:pPr>
      <w:r>
        <w:rPr>
          <w:rFonts w:hint="eastAsia"/>
          <w:lang w:eastAsia="zh-CN"/>
        </w:rPr>
        <w:t>在这方面很重要的是，需要考虑发展中国家较低的社会经济水平，移动电话是交流和参与信息社会的主要</w:t>
      </w:r>
      <w:r w:rsidR="00F50E01">
        <w:rPr>
          <w:rFonts w:hint="eastAsia"/>
          <w:lang w:eastAsia="zh-CN"/>
        </w:rPr>
        <w:t>门户</w:t>
      </w:r>
      <w:r>
        <w:rPr>
          <w:rStyle w:val="FootnoteReference"/>
          <w:rFonts w:asciiTheme="majorBidi" w:hAnsiTheme="majorBidi" w:cstheme="majorBidi"/>
          <w:lang w:eastAsia="zh-CN"/>
        </w:rPr>
        <w:footnoteReference w:id="7"/>
      </w:r>
      <w:r>
        <w:rPr>
          <w:rFonts w:hint="eastAsia"/>
          <w:lang w:eastAsia="zh-CN"/>
        </w:rPr>
        <w:t>。不幸的是，</w:t>
      </w:r>
      <w:r w:rsidR="00F50E01">
        <w:rPr>
          <w:rFonts w:hint="eastAsia"/>
          <w:lang w:eastAsia="zh-CN"/>
        </w:rPr>
        <w:t>这里</w:t>
      </w:r>
      <w:r w:rsidR="00F50E01">
        <w:rPr>
          <w:lang w:eastAsia="zh-CN"/>
        </w:rPr>
        <w:t>充斥着</w:t>
      </w:r>
      <w:r>
        <w:rPr>
          <w:rFonts w:hint="eastAsia"/>
          <w:lang w:eastAsia="zh-CN"/>
        </w:rPr>
        <w:t>大量更为廉价的假冒设备。</w:t>
      </w:r>
    </w:p>
    <w:p w:rsidR="00671FE1" w:rsidRPr="003B3604" w:rsidRDefault="00671FE1" w:rsidP="0083129D">
      <w:pPr>
        <w:ind w:firstLineChars="200" w:firstLine="480"/>
        <w:rPr>
          <w:lang w:eastAsia="zh-CN"/>
        </w:rPr>
      </w:pPr>
      <w:r>
        <w:rPr>
          <w:rFonts w:hint="eastAsia"/>
          <w:lang w:eastAsia="zh-CN"/>
        </w:rPr>
        <w:t>因此，整个社会不得不做好准备面对改变。必须研究、考虑和计划更好的方式。例如，</w:t>
      </w:r>
      <w:r w:rsidR="00117523">
        <w:rPr>
          <w:rFonts w:hint="eastAsia"/>
          <w:lang w:eastAsia="zh-CN"/>
        </w:rPr>
        <w:t>必须向消费者解释清楚</w:t>
      </w:r>
      <w:r>
        <w:rPr>
          <w:rFonts w:hint="eastAsia"/>
          <w:lang w:eastAsia="zh-CN"/>
        </w:rPr>
        <w:t>不允许使用假冒设备的动机（安全风险、服务质量差以及随之而来的投诉增加、干扰危害和知识产权侵权等）。</w:t>
      </w:r>
    </w:p>
    <w:p w:rsidR="00671FE1" w:rsidRDefault="003C5DEF" w:rsidP="0083129D">
      <w:pPr>
        <w:ind w:firstLineChars="200" w:firstLine="480"/>
        <w:rPr>
          <w:lang w:eastAsia="zh-CN"/>
        </w:rPr>
      </w:pPr>
      <w:r>
        <w:rPr>
          <w:rFonts w:hint="eastAsia"/>
          <w:lang w:eastAsia="zh-CN"/>
        </w:rPr>
        <w:t>有鉴于此，如果监管部门和政府选择实施终端屏蔽</w:t>
      </w:r>
      <w:r w:rsidR="000A7040">
        <w:rPr>
          <w:rFonts w:hint="eastAsia"/>
          <w:lang w:eastAsia="zh-CN"/>
        </w:rPr>
        <w:t>行动，重要的是要采用过渡性政策，如开始阶段仅屏蔽</w:t>
      </w:r>
      <w:r w:rsidR="00671FE1">
        <w:rPr>
          <w:rFonts w:hint="eastAsia"/>
          <w:lang w:eastAsia="zh-CN"/>
        </w:rPr>
        <w:t>新的终端并允许已经在网的设备继续运行。但是，最终用户必须转而使用真品终端，因为移动终端的生命周期是</w:t>
      </w:r>
      <w:r w:rsidR="00671FE1">
        <w:rPr>
          <w:rFonts w:hint="eastAsia"/>
          <w:lang w:eastAsia="zh-CN"/>
        </w:rPr>
        <w:t>18</w:t>
      </w:r>
      <w:r w:rsidR="00671FE1">
        <w:rPr>
          <w:rFonts w:hint="eastAsia"/>
          <w:lang w:eastAsia="zh-CN"/>
        </w:rPr>
        <w:t>个月</w:t>
      </w:r>
      <w:r w:rsidR="00671FE1" w:rsidRPr="003B3604">
        <w:rPr>
          <w:rStyle w:val="FootnoteReference"/>
          <w:rFonts w:asciiTheme="majorBidi" w:hAnsiTheme="majorBidi" w:cstheme="majorBidi"/>
        </w:rPr>
        <w:footnoteReference w:id="8"/>
      </w:r>
      <w:r w:rsidR="00671FE1">
        <w:rPr>
          <w:rFonts w:hint="eastAsia"/>
          <w:lang w:eastAsia="zh-CN"/>
        </w:rPr>
        <w:t>。</w:t>
      </w:r>
    </w:p>
    <w:p w:rsidR="00E30BDA" w:rsidRPr="001A0840" w:rsidRDefault="00E30BDA" w:rsidP="00E30BDA">
      <w:pPr>
        <w:pStyle w:val="Heading2"/>
        <w:rPr>
          <w:lang w:eastAsia="zh-CN"/>
        </w:rPr>
      </w:pPr>
      <w:bookmarkStart w:id="162" w:name="_Toc414094965"/>
      <w:bookmarkEnd w:id="103"/>
      <w:bookmarkEnd w:id="104"/>
      <w:bookmarkEnd w:id="105"/>
      <w:bookmarkEnd w:id="106"/>
      <w:r>
        <w:rPr>
          <w:lang w:eastAsia="zh-CN"/>
        </w:rPr>
        <w:t>7.4</w:t>
      </w:r>
      <w:r>
        <w:rPr>
          <w:lang w:eastAsia="zh-CN"/>
        </w:rPr>
        <w:tab/>
      </w:r>
      <w:r>
        <w:rPr>
          <w:rFonts w:hint="eastAsia"/>
          <w:lang w:eastAsia="zh-CN"/>
        </w:rPr>
        <w:t>唯一标识符</w:t>
      </w:r>
      <w:bookmarkEnd w:id="162"/>
    </w:p>
    <w:p w:rsidR="00E30BDA" w:rsidRPr="004360A8" w:rsidRDefault="00E30BDA" w:rsidP="00F555D3">
      <w:pPr>
        <w:ind w:firstLineChars="200" w:firstLine="480"/>
        <w:rPr>
          <w:rFonts w:asciiTheme="majorBidi" w:hAnsiTheme="majorBidi" w:cstheme="majorBidi"/>
          <w:lang w:eastAsia="zh-CN"/>
        </w:rPr>
      </w:pPr>
      <w:r>
        <w:rPr>
          <w:rFonts w:asciiTheme="majorBidi" w:hAnsiTheme="majorBidi" w:cstheme="majorBidi" w:hint="eastAsia"/>
          <w:lang w:eastAsia="zh-CN"/>
        </w:rPr>
        <w:t>电子产品</w:t>
      </w:r>
      <w:r>
        <w:rPr>
          <w:rFonts w:asciiTheme="majorBidi" w:hAnsiTheme="majorBidi" w:cstheme="majorBidi"/>
          <w:lang w:eastAsia="zh-CN"/>
        </w:rPr>
        <w:t>代码</w:t>
      </w:r>
      <w:r>
        <w:rPr>
          <w:rFonts w:asciiTheme="majorBidi" w:hAnsiTheme="majorBidi" w:cstheme="majorBidi" w:hint="eastAsia"/>
          <w:lang w:eastAsia="zh-CN"/>
        </w:rPr>
        <w:t>（</w:t>
      </w:r>
      <w:r>
        <w:rPr>
          <w:rFonts w:asciiTheme="majorBidi" w:hAnsiTheme="majorBidi" w:cstheme="majorBidi" w:hint="eastAsia"/>
          <w:lang w:eastAsia="zh-CN"/>
        </w:rPr>
        <w:t>EPC</w:t>
      </w:r>
      <w:r>
        <w:rPr>
          <w:rFonts w:asciiTheme="majorBidi" w:hAnsiTheme="majorBidi" w:cstheme="majorBidi" w:hint="eastAsia"/>
          <w:lang w:eastAsia="zh-CN"/>
        </w:rPr>
        <w:t>）最早由</w:t>
      </w:r>
      <w:r>
        <w:rPr>
          <w:rFonts w:asciiTheme="majorBidi" w:hAnsiTheme="majorBidi" w:cstheme="majorBidi"/>
          <w:lang w:eastAsia="zh-CN"/>
        </w:rPr>
        <w:t>麻省理工</w:t>
      </w:r>
      <w:r>
        <w:rPr>
          <w:rFonts w:asciiTheme="majorBidi" w:hAnsiTheme="majorBidi" w:cstheme="majorBidi" w:hint="eastAsia"/>
          <w:lang w:eastAsia="zh-CN"/>
        </w:rPr>
        <w:t>学院自动识别</w:t>
      </w:r>
      <w:r>
        <w:rPr>
          <w:rFonts w:asciiTheme="majorBidi" w:hAnsiTheme="majorBidi" w:cstheme="majorBidi"/>
          <w:lang w:eastAsia="zh-CN"/>
        </w:rPr>
        <w:t>中心</w:t>
      </w:r>
      <w:r>
        <w:rPr>
          <w:rFonts w:asciiTheme="majorBidi" w:hAnsiTheme="majorBidi" w:cstheme="majorBidi" w:hint="eastAsia"/>
          <w:lang w:eastAsia="zh-CN"/>
        </w:rPr>
        <w:t>于</w:t>
      </w:r>
      <w:r>
        <w:rPr>
          <w:rFonts w:asciiTheme="majorBidi" w:hAnsiTheme="majorBidi" w:cstheme="majorBidi" w:hint="eastAsia"/>
          <w:lang w:eastAsia="zh-CN"/>
        </w:rPr>
        <w:t>1999</w:t>
      </w:r>
      <w:r>
        <w:rPr>
          <w:rFonts w:asciiTheme="majorBidi" w:hAnsiTheme="majorBidi" w:cstheme="majorBidi" w:hint="eastAsia"/>
          <w:lang w:eastAsia="zh-CN"/>
        </w:rPr>
        <w:t>年研制</w:t>
      </w:r>
      <w:r>
        <w:rPr>
          <w:rFonts w:asciiTheme="majorBidi" w:hAnsiTheme="majorBidi" w:cstheme="majorBidi"/>
          <w:lang w:eastAsia="zh-CN"/>
        </w:rPr>
        <w:t>，</w:t>
      </w:r>
      <w:r>
        <w:rPr>
          <w:rFonts w:asciiTheme="majorBidi" w:hAnsiTheme="majorBidi" w:cstheme="majorBidi" w:hint="eastAsia"/>
          <w:lang w:eastAsia="zh-CN"/>
        </w:rPr>
        <w:t>现今</w:t>
      </w:r>
      <w:r>
        <w:rPr>
          <w:rFonts w:asciiTheme="majorBidi" w:hAnsiTheme="majorBidi" w:cstheme="majorBidi"/>
          <w:lang w:eastAsia="zh-CN"/>
        </w:rPr>
        <w:t>由</w:t>
      </w:r>
      <w:r w:rsidRPr="003B3604">
        <w:rPr>
          <w:rFonts w:asciiTheme="majorBidi" w:hAnsiTheme="majorBidi" w:cstheme="majorBidi"/>
          <w:lang w:eastAsia="zh-CN"/>
        </w:rPr>
        <w:t xml:space="preserve"> EPCglobal</w:t>
      </w:r>
      <w:r>
        <w:rPr>
          <w:rFonts w:asciiTheme="majorBidi" w:hAnsiTheme="majorBidi" w:cstheme="majorBidi" w:hint="eastAsia"/>
          <w:lang w:eastAsia="zh-CN"/>
        </w:rPr>
        <w:t>公司</w:t>
      </w:r>
      <w:r>
        <w:rPr>
          <w:rFonts w:asciiTheme="majorBidi" w:hAnsiTheme="majorBidi" w:cstheme="majorBidi"/>
          <w:lang w:eastAsia="zh-CN"/>
        </w:rPr>
        <w:t>管理</w:t>
      </w:r>
      <w:r>
        <w:rPr>
          <w:rFonts w:asciiTheme="majorBidi" w:hAnsiTheme="majorBidi" w:cstheme="majorBidi" w:hint="eastAsia"/>
          <w:lang w:eastAsia="zh-CN"/>
        </w:rPr>
        <w:t>，</w:t>
      </w:r>
      <w:r>
        <w:rPr>
          <w:rFonts w:asciiTheme="majorBidi" w:hAnsiTheme="majorBidi" w:cstheme="majorBidi"/>
          <w:lang w:eastAsia="zh-CN"/>
        </w:rPr>
        <w:t>该公司是</w:t>
      </w:r>
      <w:r>
        <w:rPr>
          <w:rFonts w:asciiTheme="majorBidi" w:hAnsiTheme="majorBidi" w:cstheme="majorBidi" w:hint="eastAsia"/>
          <w:lang w:eastAsia="zh-CN"/>
        </w:rPr>
        <w:t>国际</w:t>
      </w:r>
      <w:r>
        <w:rPr>
          <w:rFonts w:asciiTheme="majorBidi" w:hAnsiTheme="majorBidi" w:cstheme="majorBidi"/>
          <w:lang w:eastAsia="zh-CN"/>
        </w:rPr>
        <w:t>标准组织</w:t>
      </w:r>
      <w:r>
        <w:rPr>
          <w:rFonts w:asciiTheme="majorBidi" w:hAnsiTheme="majorBidi" w:cstheme="majorBidi" w:hint="eastAsia"/>
          <w:lang w:eastAsia="zh-CN"/>
        </w:rPr>
        <w:t>（</w:t>
      </w:r>
      <w:r>
        <w:rPr>
          <w:rFonts w:asciiTheme="majorBidi" w:hAnsiTheme="majorBidi" w:cstheme="majorBidi" w:hint="eastAsia"/>
          <w:lang w:eastAsia="zh-CN"/>
        </w:rPr>
        <w:t>GS1</w:t>
      </w:r>
      <w:r>
        <w:rPr>
          <w:rFonts w:asciiTheme="majorBidi" w:hAnsiTheme="majorBidi" w:cstheme="majorBidi" w:hint="eastAsia"/>
          <w:lang w:eastAsia="zh-CN"/>
        </w:rPr>
        <w:t>）</w:t>
      </w:r>
      <w:r>
        <w:rPr>
          <w:rFonts w:asciiTheme="majorBidi" w:hAnsiTheme="majorBidi" w:cstheme="majorBidi"/>
          <w:lang w:eastAsia="zh-CN"/>
        </w:rPr>
        <w:t>的</w:t>
      </w:r>
      <w:r>
        <w:rPr>
          <w:rFonts w:asciiTheme="majorBidi" w:hAnsiTheme="majorBidi" w:cstheme="majorBidi" w:hint="eastAsia"/>
          <w:lang w:eastAsia="zh-CN"/>
        </w:rPr>
        <w:t>附属公司。该</w:t>
      </w:r>
      <w:r>
        <w:rPr>
          <w:rFonts w:asciiTheme="majorBidi" w:hAnsiTheme="majorBidi" w:cstheme="majorBidi"/>
          <w:lang w:eastAsia="zh-CN"/>
        </w:rPr>
        <w:t>组织确定</w:t>
      </w:r>
      <w:r>
        <w:rPr>
          <w:rFonts w:asciiTheme="majorBidi" w:hAnsiTheme="majorBidi" w:cstheme="majorBidi" w:hint="eastAsia"/>
          <w:lang w:eastAsia="zh-CN"/>
        </w:rPr>
        <w:t>了全球</w:t>
      </w:r>
      <w:r>
        <w:rPr>
          <w:rFonts w:asciiTheme="majorBidi" w:hAnsiTheme="majorBidi" w:cstheme="majorBidi"/>
          <w:lang w:eastAsia="zh-CN"/>
        </w:rPr>
        <w:t>供应链系统</w:t>
      </w:r>
      <w:r>
        <w:rPr>
          <w:rFonts w:asciiTheme="majorBidi" w:hAnsiTheme="majorBidi" w:cstheme="majorBidi" w:hint="eastAsia"/>
          <w:lang w:eastAsia="zh-CN"/>
        </w:rPr>
        <w:t>最广泛使用的规范</w:t>
      </w:r>
      <w:r>
        <w:rPr>
          <w:rFonts w:asciiTheme="majorBidi" w:hAnsiTheme="majorBidi" w:cstheme="majorBidi"/>
          <w:lang w:eastAsia="zh-CN"/>
        </w:rPr>
        <w:t>。</w:t>
      </w:r>
      <w:r>
        <w:rPr>
          <w:rFonts w:asciiTheme="majorBidi" w:hAnsiTheme="majorBidi" w:cstheme="majorBidi" w:hint="eastAsia"/>
          <w:lang w:eastAsia="zh-CN"/>
        </w:rPr>
        <w:t>国际标准化组织</w:t>
      </w:r>
      <w:r>
        <w:rPr>
          <w:rFonts w:asciiTheme="majorBidi" w:hAnsiTheme="majorBidi" w:cstheme="majorBidi"/>
          <w:lang w:eastAsia="zh-CN"/>
        </w:rPr>
        <w:t>（</w:t>
      </w:r>
      <w:r>
        <w:rPr>
          <w:rFonts w:asciiTheme="majorBidi" w:hAnsiTheme="majorBidi" w:cstheme="majorBidi" w:hint="eastAsia"/>
          <w:lang w:eastAsia="zh-CN"/>
        </w:rPr>
        <w:t>ISO</w:t>
      </w:r>
      <w:r>
        <w:rPr>
          <w:rFonts w:asciiTheme="majorBidi" w:hAnsiTheme="majorBidi" w:cstheme="majorBidi"/>
          <w:lang w:eastAsia="zh-CN"/>
        </w:rPr>
        <w:t>）</w:t>
      </w:r>
      <w:r>
        <w:rPr>
          <w:rFonts w:asciiTheme="majorBidi" w:hAnsiTheme="majorBidi" w:cstheme="majorBidi" w:hint="eastAsia"/>
          <w:lang w:eastAsia="zh-CN"/>
        </w:rPr>
        <w:t>和泛在</w:t>
      </w:r>
      <w:r>
        <w:rPr>
          <w:rFonts w:asciiTheme="majorBidi" w:hAnsiTheme="majorBidi" w:cstheme="majorBidi"/>
          <w:lang w:eastAsia="zh-CN"/>
        </w:rPr>
        <w:t>ID</w:t>
      </w:r>
      <w:r>
        <w:rPr>
          <w:rFonts w:asciiTheme="majorBidi" w:hAnsiTheme="majorBidi" w:cstheme="majorBidi"/>
          <w:lang w:eastAsia="zh-CN"/>
        </w:rPr>
        <w:t>中心（</w:t>
      </w:r>
      <w:r>
        <w:rPr>
          <w:rFonts w:asciiTheme="majorBidi" w:hAnsiTheme="majorBidi" w:cstheme="majorBidi" w:hint="eastAsia"/>
          <w:lang w:eastAsia="zh-CN"/>
        </w:rPr>
        <w:t>日本</w:t>
      </w:r>
      <w:r>
        <w:rPr>
          <w:rFonts w:asciiTheme="majorBidi" w:hAnsiTheme="majorBidi" w:cstheme="majorBidi"/>
          <w:lang w:eastAsia="zh-CN"/>
        </w:rPr>
        <w:t>）</w:t>
      </w:r>
      <w:r w:rsidR="00F555D3">
        <w:rPr>
          <w:rFonts w:asciiTheme="majorBidi" w:hAnsiTheme="majorBidi" w:cstheme="majorBidi" w:hint="eastAsia"/>
          <w:lang w:eastAsia="zh-CN"/>
        </w:rPr>
        <w:t>亦</w:t>
      </w:r>
      <w:r w:rsidR="00F555D3">
        <w:rPr>
          <w:rFonts w:asciiTheme="majorBidi" w:hAnsiTheme="majorBidi" w:cstheme="majorBidi"/>
          <w:lang w:eastAsia="zh-CN"/>
        </w:rPr>
        <w:t>确定了</w:t>
      </w:r>
      <w:r>
        <w:rPr>
          <w:rFonts w:asciiTheme="majorBidi" w:hAnsiTheme="majorBidi" w:cstheme="majorBidi"/>
          <w:lang w:eastAsia="zh-CN"/>
        </w:rPr>
        <w:t>多</w:t>
      </w:r>
      <w:r>
        <w:rPr>
          <w:rFonts w:asciiTheme="majorBidi" w:hAnsiTheme="majorBidi" w:cstheme="majorBidi" w:hint="eastAsia"/>
          <w:lang w:eastAsia="zh-CN"/>
        </w:rPr>
        <w:t>种</w:t>
      </w:r>
      <w:r>
        <w:rPr>
          <w:rFonts w:asciiTheme="majorBidi" w:hAnsiTheme="majorBidi" w:cstheme="majorBidi"/>
          <w:lang w:eastAsia="zh-CN"/>
        </w:rPr>
        <w:t>应用</w:t>
      </w:r>
      <w:r w:rsidR="00F555D3">
        <w:rPr>
          <w:rFonts w:asciiTheme="majorBidi" w:hAnsiTheme="majorBidi" w:cstheme="majorBidi" w:hint="eastAsia"/>
          <w:lang w:eastAsia="zh-CN"/>
        </w:rPr>
        <w:t>的</w:t>
      </w:r>
      <w:r>
        <w:rPr>
          <w:rFonts w:asciiTheme="majorBidi" w:hAnsiTheme="majorBidi" w:cstheme="majorBidi"/>
          <w:lang w:eastAsia="zh-CN"/>
        </w:rPr>
        <w:t>标识符。</w:t>
      </w:r>
    </w:p>
    <w:p w:rsidR="0077266D" w:rsidRPr="003B3604" w:rsidRDefault="00E30BDA" w:rsidP="00E30BDA">
      <w:pPr>
        <w:ind w:firstLineChars="200" w:firstLine="480"/>
        <w:rPr>
          <w:rFonts w:asciiTheme="majorBidi" w:hAnsiTheme="majorBidi" w:cstheme="majorBidi"/>
          <w:lang w:eastAsia="zh-CN"/>
        </w:rPr>
      </w:pPr>
      <w:r>
        <w:rPr>
          <w:rFonts w:asciiTheme="majorBidi" w:hAnsiTheme="majorBidi" w:cstheme="majorBidi" w:hint="eastAsia"/>
          <w:lang w:eastAsia="zh-CN"/>
        </w:rPr>
        <w:t>GS1</w:t>
      </w:r>
      <w:r>
        <w:rPr>
          <w:rFonts w:asciiTheme="majorBidi" w:hAnsiTheme="majorBidi" w:cstheme="majorBidi" w:hint="eastAsia"/>
          <w:lang w:eastAsia="zh-CN"/>
        </w:rPr>
        <w:t>为识别物品</w:t>
      </w:r>
      <w:r>
        <w:rPr>
          <w:rFonts w:asciiTheme="majorBidi" w:hAnsiTheme="majorBidi" w:cstheme="majorBidi"/>
          <w:lang w:eastAsia="zh-CN"/>
        </w:rPr>
        <w:t>、位置、</w:t>
      </w:r>
      <w:r>
        <w:rPr>
          <w:rFonts w:asciiTheme="majorBidi" w:hAnsiTheme="majorBidi" w:cstheme="majorBidi" w:hint="eastAsia"/>
          <w:lang w:eastAsia="zh-CN"/>
        </w:rPr>
        <w:t>海运</w:t>
      </w:r>
      <w:r>
        <w:rPr>
          <w:rFonts w:asciiTheme="majorBidi" w:hAnsiTheme="majorBidi" w:cstheme="majorBidi"/>
          <w:lang w:eastAsia="zh-CN"/>
        </w:rPr>
        <w:t>集装箱、资产、服务</w:t>
      </w:r>
      <w:r>
        <w:rPr>
          <w:rFonts w:asciiTheme="majorBidi" w:hAnsiTheme="majorBidi" w:cstheme="majorBidi" w:hint="eastAsia"/>
          <w:lang w:eastAsia="zh-CN"/>
        </w:rPr>
        <w:t>、</w:t>
      </w:r>
      <w:r>
        <w:rPr>
          <w:rFonts w:asciiTheme="majorBidi" w:hAnsiTheme="majorBidi" w:cstheme="majorBidi"/>
          <w:lang w:eastAsia="zh-CN"/>
        </w:rPr>
        <w:t>文件类型、</w:t>
      </w:r>
      <w:r>
        <w:rPr>
          <w:rFonts w:asciiTheme="majorBidi" w:hAnsiTheme="majorBidi" w:cstheme="majorBidi" w:hint="eastAsia"/>
          <w:lang w:eastAsia="zh-CN"/>
        </w:rPr>
        <w:t>货运、</w:t>
      </w:r>
      <w:r>
        <w:rPr>
          <w:rFonts w:asciiTheme="majorBidi" w:hAnsiTheme="majorBidi" w:cstheme="majorBidi"/>
          <w:lang w:eastAsia="zh-CN"/>
        </w:rPr>
        <w:t>托</w:t>
      </w:r>
      <w:r>
        <w:rPr>
          <w:rFonts w:asciiTheme="majorBidi" w:hAnsiTheme="majorBidi" w:cstheme="majorBidi" w:hint="eastAsia"/>
          <w:lang w:eastAsia="zh-CN"/>
        </w:rPr>
        <w:t>运定义了九个识别关键字，如下</w:t>
      </w:r>
      <w:r>
        <w:rPr>
          <w:rFonts w:asciiTheme="majorBidi" w:hAnsiTheme="majorBidi" w:cstheme="majorBidi"/>
          <w:lang w:eastAsia="zh-CN"/>
        </w:rPr>
        <w:t>：</w:t>
      </w:r>
    </w:p>
    <w:p w:rsidR="00157468" w:rsidRPr="003B3604" w:rsidRDefault="00157468" w:rsidP="00157468">
      <w:pPr>
        <w:pStyle w:val="enumlev1"/>
        <w:rPr>
          <w:rFonts w:asciiTheme="majorBidi" w:hAnsiTheme="majorBidi" w:cstheme="majorBidi"/>
          <w:lang w:eastAsia="zh-CN"/>
        </w:rPr>
      </w:pPr>
      <w:r>
        <w:rPr>
          <w:lang w:eastAsia="zh-CN"/>
        </w:rPr>
        <w:lastRenderedPageBreak/>
        <w:t>•</w:t>
      </w:r>
      <w:r>
        <w:rPr>
          <w:lang w:eastAsia="zh-CN"/>
        </w:rPr>
        <w:tab/>
      </w:r>
      <w:hyperlink r:id="rId54" w:history="1">
        <w:r w:rsidRPr="003B3604">
          <w:rPr>
            <w:rStyle w:val="Hyperlink"/>
            <w:rFonts w:asciiTheme="majorBidi" w:hAnsiTheme="majorBidi" w:cstheme="majorBidi"/>
            <w:color w:val="auto"/>
            <w:u w:val="none"/>
            <w:lang w:eastAsia="zh-CN"/>
          </w:rPr>
          <w:t xml:space="preserve">GTIN </w:t>
        </w:r>
        <w:r>
          <w:rPr>
            <w:rStyle w:val="Hyperlink"/>
            <w:rFonts w:asciiTheme="majorBidi" w:hAnsiTheme="majorBidi" w:cstheme="majorBidi"/>
            <w:color w:val="auto"/>
            <w:u w:val="none"/>
            <w:lang w:eastAsia="zh-CN"/>
          </w:rPr>
          <w:t>–</w:t>
        </w:r>
        <w:r w:rsidRPr="003B3604">
          <w:rPr>
            <w:rStyle w:val="Hyperlink"/>
            <w:rFonts w:asciiTheme="majorBidi" w:hAnsiTheme="majorBidi" w:cstheme="majorBidi"/>
            <w:color w:val="auto"/>
            <w:u w:val="none"/>
            <w:lang w:eastAsia="zh-CN"/>
          </w:rPr>
          <w:t xml:space="preserve"> </w:t>
        </w:r>
        <w:r>
          <w:rPr>
            <w:rStyle w:val="Hyperlink"/>
            <w:rFonts w:asciiTheme="majorBidi" w:hAnsiTheme="majorBidi" w:cstheme="majorBidi" w:hint="eastAsia"/>
            <w:color w:val="auto"/>
            <w:u w:val="none"/>
            <w:lang w:eastAsia="zh-CN"/>
          </w:rPr>
          <w:t>全球贸易物品代码</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55" w:history="1">
        <w:r w:rsidRPr="003B3604">
          <w:rPr>
            <w:rStyle w:val="Hyperlink"/>
            <w:rFonts w:asciiTheme="majorBidi" w:hAnsiTheme="majorBidi" w:cstheme="majorBidi"/>
            <w:color w:val="auto"/>
            <w:u w:val="none"/>
            <w:lang w:eastAsia="zh-CN"/>
          </w:rPr>
          <w:t xml:space="preserve">GLN </w:t>
        </w:r>
        <w:r>
          <w:rPr>
            <w:rStyle w:val="Hyperlink"/>
            <w:rFonts w:asciiTheme="majorBidi" w:hAnsiTheme="majorBidi" w:cstheme="majorBidi"/>
            <w:color w:val="auto"/>
            <w:u w:val="none"/>
            <w:lang w:eastAsia="zh-CN"/>
          </w:rPr>
          <w:t>–</w:t>
        </w:r>
        <w:r w:rsidRPr="003B3604">
          <w:rPr>
            <w:rStyle w:val="Hyperlink"/>
            <w:rFonts w:asciiTheme="majorBidi" w:hAnsiTheme="majorBidi" w:cstheme="majorBidi"/>
            <w:color w:val="auto"/>
            <w:u w:val="none"/>
            <w:lang w:eastAsia="zh-CN"/>
          </w:rPr>
          <w:t xml:space="preserve"> </w:t>
        </w:r>
        <w:r>
          <w:rPr>
            <w:rStyle w:val="Hyperlink"/>
            <w:rFonts w:asciiTheme="majorBidi" w:hAnsiTheme="majorBidi" w:cstheme="majorBidi" w:hint="eastAsia"/>
            <w:color w:val="auto"/>
            <w:u w:val="none"/>
            <w:lang w:eastAsia="zh-CN"/>
          </w:rPr>
          <w:t>全球</w:t>
        </w:r>
        <w:r>
          <w:rPr>
            <w:rStyle w:val="Hyperlink"/>
            <w:rFonts w:asciiTheme="majorBidi" w:hAnsiTheme="majorBidi" w:cstheme="majorBidi"/>
            <w:color w:val="auto"/>
            <w:u w:val="none"/>
            <w:lang w:eastAsia="zh-CN"/>
          </w:rPr>
          <w:t>位置代码</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56" w:history="1">
        <w:r w:rsidRPr="003B3604">
          <w:rPr>
            <w:rStyle w:val="Hyperlink"/>
            <w:rFonts w:asciiTheme="majorBidi" w:hAnsiTheme="majorBidi" w:cstheme="majorBidi"/>
            <w:color w:val="auto"/>
            <w:u w:val="none"/>
            <w:lang w:eastAsia="zh-CN"/>
          </w:rPr>
          <w:t>SSCC –</w:t>
        </w:r>
        <w:r>
          <w:rPr>
            <w:rStyle w:val="Hyperlink"/>
            <w:rFonts w:asciiTheme="majorBidi" w:hAnsiTheme="majorBidi" w:cstheme="majorBidi"/>
            <w:color w:val="auto"/>
            <w:u w:val="none"/>
            <w:lang w:eastAsia="zh-CN"/>
          </w:rPr>
          <w:t>货运包装箱</w:t>
        </w:r>
        <w:r>
          <w:rPr>
            <w:rStyle w:val="Hyperlink"/>
            <w:rFonts w:asciiTheme="majorBidi" w:hAnsiTheme="majorBidi" w:cstheme="majorBidi" w:hint="eastAsia"/>
            <w:color w:val="auto"/>
            <w:u w:val="none"/>
            <w:lang w:eastAsia="zh-CN"/>
          </w:rPr>
          <w:t>序列</w:t>
        </w:r>
        <w:r>
          <w:rPr>
            <w:rStyle w:val="Hyperlink"/>
            <w:rFonts w:asciiTheme="majorBidi" w:hAnsiTheme="majorBidi" w:cstheme="majorBidi"/>
            <w:color w:val="auto"/>
            <w:u w:val="none"/>
            <w:lang w:eastAsia="zh-CN"/>
          </w:rPr>
          <w:t>代码</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57" w:history="1">
        <w:r w:rsidRPr="003B3604">
          <w:rPr>
            <w:rStyle w:val="Hyperlink"/>
            <w:rFonts w:asciiTheme="majorBidi" w:hAnsiTheme="majorBidi" w:cstheme="majorBidi"/>
            <w:color w:val="auto"/>
            <w:u w:val="none"/>
            <w:lang w:eastAsia="zh-CN"/>
          </w:rPr>
          <w:t xml:space="preserve">GRAI – </w:t>
        </w:r>
        <w:r>
          <w:rPr>
            <w:rStyle w:val="Hyperlink"/>
            <w:rFonts w:asciiTheme="majorBidi" w:hAnsiTheme="majorBidi" w:cstheme="majorBidi" w:hint="eastAsia"/>
            <w:color w:val="auto"/>
            <w:u w:val="none"/>
            <w:lang w:eastAsia="zh-CN"/>
          </w:rPr>
          <w:t>全球</w:t>
        </w:r>
        <w:r>
          <w:rPr>
            <w:rStyle w:val="Hyperlink"/>
            <w:rFonts w:asciiTheme="majorBidi" w:hAnsiTheme="majorBidi" w:cstheme="majorBidi"/>
            <w:color w:val="auto"/>
            <w:u w:val="none"/>
            <w:lang w:eastAsia="zh-CN"/>
          </w:rPr>
          <w:t>可回收资产标识</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58" w:history="1">
        <w:r w:rsidRPr="003B3604">
          <w:rPr>
            <w:rStyle w:val="Hyperlink"/>
            <w:rFonts w:asciiTheme="majorBidi" w:hAnsiTheme="majorBidi" w:cstheme="majorBidi"/>
            <w:color w:val="auto"/>
            <w:u w:val="none"/>
            <w:lang w:eastAsia="zh-CN"/>
          </w:rPr>
          <w:t xml:space="preserve">GIAI – </w:t>
        </w:r>
        <w:r>
          <w:rPr>
            <w:lang w:eastAsia="zh-CN"/>
          </w:rPr>
          <w:t>全球单</w:t>
        </w:r>
        <w:r>
          <w:rPr>
            <w:rFonts w:hint="eastAsia"/>
            <w:lang w:eastAsia="zh-CN"/>
          </w:rPr>
          <w:t>项</w:t>
        </w:r>
        <w:r>
          <w:rPr>
            <w:lang w:eastAsia="zh-CN"/>
          </w:rPr>
          <w:t>资产标识</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59" w:history="1">
        <w:r w:rsidRPr="003B3604">
          <w:rPr>
            <w:rStyle w:val="Hyperlink"/>
            <w:rFonts w:asciiTheme="majorBidi" w:hAnsiTheme="majorBidi" w:cstheme="majorBidi"/>
            <w:color w:val="auto"/>
            <w:u w:val="none"/>
            <w:lang w:eastAsia="zh-CN"/>
          </w:rPr>
          <w:t xml:space="preserve">GSRN – </w:t>
        </w:r>
        <w:r>
          <w:rPr>
            <w:rStyle w:val="Hyperlink"/>
            <w:rFonts w:asciiTheme="majorBidi" w:hAnsiTheme="majorBidi" w:cstheme="majorBidi" w:hint="eastAsia"/>
            <w:color w:val="auto"/>
            <w:u w:val="none"/>
            <w:lang w:eastAsia="zh-CN"/>
          </w:rPr>
          <w:t>全球</w:t>
        </w:r>
        <w:r>
          <w:rPr>
            <w:rStyle w:val="Hyperlink"/>
            <w:rFonts w:asciiTheme="majorBidi" w:hAnsiTheme="majorBidi" w:cstheme="majorBidi"/>
            <w:color w:val="auto"/>
            <w:u w:val="none"/>
            <w:lang w:eastAsia="zh-CN"/>
          </w:rPr>
          <w:t>服务</w:t>
        </w:r>
        <w:r>
          <w:rPr>
            <w:rStyle w:val="Hyperlink"/>
            <w:rFonts w:asciiTheme="majorBidi" w:hAnsiTheme="majorBidi" w:cstheme="majorBidi" w:hint="eastAsia"/>
            <w:color w:val="auto"/>
            <w:u w:val="none"/>
            <w:lang w:eastAsia="zh-CN"/>
          </w:rPr>
          <w:t>关系</w:t>
        </w:r>
        <w:r>
          <w:rPr>
            <w:rStyle w:val="Hyperlink"/>
            <w:rFonts w:asciiTheme="majorBidi" w:hAnsiTheme="majorBidi" w:cstheme="majorBidi"/>
            <w:color w:val="auto"/>
            <w:u w:val="none"/>
            <w:lang w:eastAsia="zh-CN"/>
          </w:rPr>
          <w:t>代码</w:t>
        </w:r>
      </w:hyperlink>
    </w:p>
    <w:p w:rsidR="00157468" w:rsidRPr="003B3604" w:rsidRDefault="00157468" w:rsidP="00157468">
      <w:pPr>
        <w:pStyle w:val="enumlev1"/>
        <w:rPr>
          <w:rFonts w:asciiTheme="majorBidi" w:hAnsiTheme="majorBidi" w:cstheme="majorBidi"/>
          <w:lang w:val="fr-FR" w:eastAsia="zh-CN"/>
        </w:rPr>
      </w:pPr>
      <w:r>
        <w:rPr>
          <w:lang w:eastAsia="zh-CN"/>
        </w:rPr>
        <w:t>•</w:t>
      </w:r>
      <w:r>
        <w:rPr>
          <w:lang w:eastAsia="zh-CN"/>
        </w:rPr>
        <w:tab/>
      </w:r>
      <w:hyperlink r:id="rId60" w:history="1">
        <w:r w:rsidRPr="003B3604">
          <w:rPr>
            <w:rStyle w:val="Hyperlink"/>
            <w:rFonts w:asciiTheme="majorBidi" w:hAnsiTheme="majorBidi" w:cstheme="majorBidi"/>
            <w:color w:val="auto"/>
            <w:u w:val="none"/>
            <w:lang w:val="fr-FR" w:eastAsia="zh-CN"/>
          </w:rPr>
          <w:t xml:space="preserve">GDTI – </w:t>
        </w:r>
        <w:r>
          <w:rPr>
            <w:rStyle w:val="Hyperlink"/>
            <w:rFonts w:asciiTheme="majorBidi" w:hAnsiTheme="majorBidi" w:cstheme="majorBidi" w:hint="eastAsia"/>
            <w:color w:val="auto"/>
            <w:u w:val="none"/>
            <w:lang w:val="fr-FR" w:eastAsia="zh-CN"/>
          </w:rPr>
          <w:t>全球</w:t>
        </w:r>
        <w:r>
          <w:rPr>
            <w:rStyle w:val="Hyperlink"/>
            <w:rFonts w:asciiTheme="majorBidi" w:hAnsiTheme="majorBidi" w:cstheme="majorBidi"/>
            <w:color w:val="auto"/>
            <w:u w:val="none"/>
            <w:lang w:val="fr-FR" w:eastAsia="zh-CN"/>
          </w:rPr>
          <w:t>文件类型标识</w:t>
        </w:r>
      </w:hyperlink>
    </w:p>
    <w:p w:rsidR="00157468" w:rsidRPr="003B3604" w:rsidRDefault="00157468" w:rsidP="00157468">
      <w:pPr>
        <w:pStyle w:val="enumlev1"/>
        <w:rPr>
          <w:rFonts w:asciiTheme="majorBidi" w:hAnsiTheme="majorBidi" w:cstheme="majorBidi"/>
          <w:lang w:eastAsia="zh-CN"/>
        </w:rPr>
      </w:pPr>
      <w:r>
        <w:rPr>
          <w:lang w:eastAsia="zh-CN"/>
        </w:rPr>
        <w:t>•</w:t>
      </w:r>
      <w:r>
        <w:rPr>
          <w:lang w:eastAsia="zh-CN"/>
        </w:rPr>
        <w:tab/>
      </w:r>
      <w:hyperlink r:id="rId61" w:history="1">
        <w:r w:rsidRPr="003B3604">
          <w:rPr>
            <w:rStyle w:val="Hyperlink"/>
            <w:rFonts w:asciiTheme="majorBidi" w:hAnsiTheme="majorBidi" w:cstheme="majorBidi"/>
            <w:color w:val="auto"/>
            <w:u w:val="none"/>
            <w:lang w:eastAsia="zh-CN"/>
          </w:rPr>
          <w:t xml:space="preserve">GSIN – </w:t>
        </w:r>
        <w:r>
          <w:rPr>
            <w:rStyle w:val="Hyperlink"/>
            <w:rFonts w:asciiTheme="majorBidi" w:hAnsiTheme="majorBidi" w:cstheme="majorBidi" w:hint="eastAsia"/>
            <w:color w:val="auto"/>
            <w:u w:val="none"/>
            <w:lang w:eastAsia="zh-CN"/>
          </w:rPr>
          <w:t>全球货</w:t>
        </w:r>
        <w:r>
          <w:rPr>
            <w:rStyle w:val="Hyperlink"/>
            <w:rFonts w:asciiTheme="majorBidi" w:hAnsiTheme="majorBidi" w:cstheme="majorBidi"/>
            <w:color w:val="auto"/>
            <w:u w:val="none"/>
            <w:lang w:eastAsia="zh-CN"/>
          </w:rPr>
          <w:t>运识别代码</w:t>
        </w:r>
      </w:hyperlink>
    </w:p>
    <w:p w:rsidR="00157468" w:rsidRDefault="00157468" w:rsidP="00157468">
      <w:pPr>
        <w:pStyle w:val="enumlev1"/>
        <w:rPr>
          <w:rStyle w:val="Hyperlink"/>
          <w:rFonts w:asciiTheme="majorBidi" w:hAnsiTheme="majorBidi" w:cstheme="majorBidi"/>
          <w:color w:val="auto"/>
          <w:u w:val="none"/>
          <w:lang w:eastAsia="zh-CN"/>
        </w:rPr>
      </w:pPr>
      <w:r>
        <w:rPr>
          <w:lang w:eastAsia="zh-CN"/>
        </w:rPr>
        <w:t>•</w:t>
      </w:r>
      <w:r>
        <w:rPr>
          <w:lang w:eastAsia="zh-CN"/>
        </w:rPr>
        <w:tab/>
      </w:r>
      <w:hyperlink r:id="rId62" w:history="1">
        <w:r w:rsidRPr="003B3604">
          <w:rPr>
            <w:rStyle w:val="Hyperlink"/>
            <w:rFonts w:asciiTheme="majorBidi" w:hAnsiTheme="majorBidi" w:cstheme="majorBidi"/>
            <w:color w:val="auto"/>
            <w:u w:val="none"/>
            <w:lang w:eastAsia="zh-CN"/>
          </w:rPr>
          <w:t xml:space="preserve">GINC – </w:t>
        </w:r>
        <w:r>
          <w:rPr>
            <w:rStyle w:val="Hyperlink"/>
            <w:rFonts w:asciiTheme="majorBidi" w:hAnsiTheme="majorBidi" w:cstheme="majorBidi" w:hint="eastAsia"/>
            <w:color w:val="auto"/>
            <w:u w:val="none"/>
            <w:lang w:eastAsia="zh-CN"/>
          </w:rPr>
          <w:t>全球托运</w:t>
        </w:r>
        <w:r>
          <w:rPr>
            <w:rStyle w:val="Hyperlink"/>
            <w:rFonts w:asciiTheme="majorBidi" w:hAnsiTheme="majorBidi" w:cstheme="majorBidi"/>
            <w:color w:val="auto"/>
            <w:u w:val="none"/>
            <w:lang w:eastAsia="zh-CN"/>
          </w:rPr>
          <w:t>识别代码</w:t>
        </w:r>
      </w:hyperlink>
    </w:p>
    <w:p w:rsidR="00157468" w:rsidRPr="003B3604" w:rsidRDefault="00157468" w:rsidP="009E5150">
      <w:pPr>
        <w:ind w:firstLineChars="200" w:firstLine="480"/>
        <w:rPr>
          <w:rFonts w:asciiTheme="majorBidi" w:hAnsiTheme="majorBidi" w:cstheme="majorBidi"/>
          <w:lang w:eastAsia="zh-CN"/>
        </w:rPr>
      </w:pPr>
      <w:r>
        <w:rPr>
          <w:rFonts w:asciiTheme="majorBidi" w:hAnsiTheme="majorBidi" w:cstheme="majorBidi" w:hint="eastAsia"/>
          <w:lang w:eastAsia="zh-CN"/>
        </w:rPr>
        <w:t>全球贸易物品代码用于</w:t>
      </w:r>
      <w:r>
        <w:rPr>
          <w:rFonts w:asciiTheme="majorBidi" w:hAnsiTheme="majorBidi" w:cstheme="majorBidi"/>
          <w:lang w:eastAsia="zh-CN"/>
        </w:rPr>
        <w:t>识别</w:t>
      </w:r>
      <w:r>
        <w:rPr>
          <w:rFonts w:asciiTheme="majorBidi" w:hAnsiTheme="majorBidi" w:cstheme="majorBidi" w:hint="eastAsia"/>
          <w:lang w:eastAsia="zh-CN"/>
        </w:rPr>
        <w:t>多个对象</w:t>
      </w:r>
      <w:r>
        <w:rPr>
          <w:rFonts w:asciiTheme="majorBidi" w:hAnsiTheme="majorBidi" w:cstheme="majorBidi"/>
          <w:lang w:eastAsia="zh-CN"/>
        </w:rPr>
        <w:t>类</w:t>
      </w:r>
      <w:r>
        <w:rPr>
          <w:rFonts w:asciiTheme="majorBidi" w:hAnsiTheme="majorBidi" w:cstheme="majorBidi" w:hint="eastAsia"/>
          <w:lang w:eastAsia="zh-CN"/>
        </w:rPr>
        <w:t>别，而</w:t>
      </w:r>
      <w:r>
        <w:rPr>
          <w:rFonts w:asciiTheme="majorBidi" w:hAnsiTheme="majorBidi" w:cstheme="majorBidi"/>
          <w:lang w:eastAsia="zh-CN"/>
        </w:rPr>
        <w:t>全球位置代码，货运包装箱</w:t>
      </w:r>
      <w:r>
        <w:rPr>
          <w:rFonts w:asciiTheme="majorBidi" w:hAnsiTheme="majorBidi" w:cstheme="majorBidi" w:hint="eastAsia"/>
          <w:lang w:eastAsia="zh-CN"/>
        </w:rPr>
        <w:t>序列</w:t>
      </w:r>
      <w:r>
        <w:rPr>
          <w:rFonts w:asciiTheme="majorBidi" w:hAnsiTheme="majorBidi" w:cstheme="majorBidi"/>
          <w:lang w:eastAsia="zh-CN"/>
        </w:rPr>
        <w:t>代码，全球单个资产标识和全球服务关系代码识别单个</w:t>
      </w:r>
      <w:r>
        <w:rPr>
          <w:rFonts w:asciiTheme="majorBidi" w:hAnsiTheme="majorBidi" w:cstheme="majorBidi" w:hint="eastAsia"/>
          <w:lang w:eastAsia="zh-CN"/>
        </w:rPr>
        <w:t>对象</w:t>
      </w:r>
      <w:r>
        <w:rPr>
          <w:rFonts w:asciiTheme="majorBidi" w:hAnsiTheme="majorBidi" w:cstheme="majorBidi"/>
          <w:lang w:eastAsia="zh-CN"/>
        </w:rPr>
        <w:t>；</w:t>
      </w:r>
      <w:r>
        <w:rPr>
          <w:rFonts w:asciiTheme="majorBidi" w:hAnsiTheme="majorBidi" w:cstheme="majorBidi" w:hint="eastAsia"/>
          <w:lang w:eastAsia="zh-CN"/>
        </w:rPr>
        <w:t>全球</w:t>
      </w:r>
      <w:r>
        <w:rPr>
          <w:rFonts w:asciiTheme="majorBidi" w:hAnsiTheme="majorBidi" w:cstheme="majorBidi"/>
          <w:lang w:eastAsia="zh-CN"/>
        </w:rPr>
        <w:t>可回收资产标识和全球</w:t>
      </w:r>
      <w:r>
        <w:rPr>
          <w:rFonts w:asciiTheme="majorBidi" w:hAnsiTheme="majorBidi" w:cstheme="majorBidi" w:hint="eastAsia"/>
          <w:lang w:eastAsia="zh-CN"/>
        </w:rPr>
        <w:t>文件</w:t>
      </w:r>
      <w:r>
        <w:rPr>
          <w:rFonts w:asciiTheme="majorBidi" w:hAnsiTheme="majorBidi" w:cstheme="majorBidi"/>
          <w:lang w:eastAsia="zh-CN"/>
        </w:rPr>
        <w:t>类型</w:t>
      </w:r>
      <w:r>
        <w:rPr>
          <w:rFonts w:asciiTheme="majorBidi" w:hAnsiTheme="majorBidi" w:cstheme="majorBidi" w:hint="eastAsia"/>
          <w:lang w:eastAsia="zh-CN"/>
        </w:rPr>
        <w:t>根据</w:t>
      </w:r>
      <w:r>
        <w:rPr>
          <w:rFonts w:asciiTheme="majorBidi" w:hAnsiTheme="majorBidi" w:cstheme="majorBidi"/>
          <w:lang w:eastAsia="zh-CN"/>
        </w:rPr>
        <w:t>序列号</w:t>
      </w:r>
      <w:r>
        <w:rPr>
          <w:rFonts w:asciiTheme="majorBidi" w:hAnsiTheme="majorBidi" w:cstheme="majorBidi" w:hint="eastAsia"/>
          <w:lang w:eastAsia="zh-CN"/>
        </w:rPr>
        <w:t>识别对象</w:t>
      </w:r>
      <w:r>
        <w:rPr>
          <w:rFonts w:asciiTheme="majorBidi" w:hAnsiTheme="majorBidi" w:cstheme="majorBidi"/>
          <w:lang w:eastAsia="zh-CN"/>
        </w:rPr>
        <w:t>的分类或者单个</w:t>
      </w:r>
      <w:r>
        <w:rPr>
          <w:rFonts w:asciiTheme="majorBidi" w:hAnsiTheme="majorBidi" w:cstheme="majorBidi" w:hint="eastAsia"/>
          <w:lang w:eastAsia="zh-CN"/>
        </w:rPr>
        <w:t>物品。全球</w:t>
      </w:r>
      <w:r>
        <w:rPr>
          <w:rFonts w:asciiTheme="majorBidi" w:hAnsiTheme="majorBidi" w:cstheme="majorBidi"/>
          <w:lang w:eastAsia="zh-CN"/>
        </w:rPr>
        <w:t>托</w:t>
      </w:r>
      <w:r>
        <w:rPr>
          <w:rFonts w:asciiTheme="majorBidi" w:hAnsiTheme="majorBidi" w:cstheme="majorBidi" w:hint="eastAsia"/>
          <w:lang w:eastAsia="zh-CN"/>
        </w:rPr>
        <w:t>运</w:t>
      </w:r>
      <w:r>
        <w:rPr>
          <w:rFonts w:asciiTheme="majorBidi" w:hAnsiTheme="majorBidi" w:cstheme="majorBidi"/>
          <w:lang w:eastAsia="zh-CN"/>
        </w:rPr>
        <w:t>识别代码和全球装运识别代码识别逻辑</w:t>
      </w:r>
      <w:r>
        <w:rPr>
          <w:rFonts w:asciiTheme="majorBidi" w:hAnsiTheme="majorBidi" w:cstheme="majorBidi" w:hint="eastAsia"/>
          <w:lang w:eastAsia="zh-CN"/>
        </w:rPr>
        <w:t>分</w:t>
      </w:r>
      <w:r>
        <w:rPr>
          <w:rFonts w:asciiTheme="majorBidi" w:hAnsiTheme="majorBidi" w:cstheme="majorBidi"/>
          <w:lang w:eastAsia="zh-CN"/>
        </w:rPr>
        <w:t>组</w:t>
      </w:r>
      <w:r>
        <w:rPr>
          <w:rFonts w:asciiTheme="majorBidi" w:hAnsiTheme="majorBidi" w:cstheme="majorBidi" w:hint="eastAsia"/>
          <w:lang w:eastAsia="zh-CN"/>
        </w:rPr>
        <w:t>而不是</w:t>
      </w:r>
      <w:r>
        <w:rPr>
          <w:rFonts w:asciiTheme="majorBidi" w:hAnsiTheme="majorBidi" w:cstheme="majorBidi"/>
          <w:lang w:eastAsia="zh-CN"/>
        </w:rPr>
        <w:t>物理</w:t>
      </w:r>
      <w:r>
        <w:rPr>
          <w:rFonts w:asciiTheme="majorBidi" w:hAnsiTheme="majorBidi" w:cstheme="majorBidi" w:hint="eastAsia"/>
          <w:lang w:eastAsia="zh-CN"/>
        </w:rPr>
        <w:t>对象</w:t>
      </w:r>
      <w:r>
        <w:rPr>
          <w:rFonts w:asciiTheme="majorBidi" w:hAnsiTheme="majorBidi" w:cstheme="majorBidi"/>
          <w:lang w:eastAsia="zh-CN"/>
        </w:rPr>
        <w:t>。</w:t>
      </w:r>
      <w:r>
        <w:rPr>
          <w:rFonts w:asciiTheme="majorBidi" w:hAnsiTheme="majorBidi" w:cstheme="majorBidi" w:hint="eastAsia"/>
          <w:lang w:eastAsia="zh-CN"/>
        </w:rPr>
        <w:t>这些</w:t>
      </w:r>
      <w:r>
        <w:rPr>
          <w:rFonts w:asciiTheme="majorBidi" w:hAnsiTheme="majorBidi" w:cstheme="majorBidi"/>
          <w:lang w:eastAsia="zh-CN"/>
        </w:rPr>
        <w:t>识别关键字</w:t>
      </w:r>
      <w:r w:rsidR="009E5150">
        <w:rPr>
          <w:rFonts w:asciiTheme="majorBidi" w:hAnsiTheme="majorBidi" w:cstheme="majorBidi" w:hint="eastAsia"/>
          <w:lang w:eastAsia="zh-CN"/>
        </w:rPr>
        <w:t>为</w:t>
      </w:r>
      <w:r>
        <w:rPr>
          <w:rFonts w:asciiTheme="majorBidi" w:hAnsiTheme="majorBidi" w:cstheme="majorBidi"/>
          <w:lang w:eastAsia="zh-CN"/>
        </w:rPr>
        <w:t>使用条形码</w:t>
      </w:r>
      <w:r w:rsidR="009E5150">
        <w:rPr>
          <w:rFonts w:asciiTheme="majorBidi" w:hAnsiTheme="majorBidi" w:cstheme="majorBidi" w:hint="eastAsia"/>
          <w:lang w:eastAsia="zh-CN"/>
        </w:rPr>
        <w:t>而</w:t>
      </w:r>
      <w:r w:rsidR="009E5150">
        <w:rPr>
          <w:rFonts w:asciiTheme="majorBidi" w:hAnsiTheme="majorBidi" w:cstheme="majorBidi"/>
          <w:lang w:eastAsia="zh-CN"/>
        </w:rPr>
        <w:t>设计</w:t>
      </w:r>
      <w:r>
        <w:rPr>
          <w:rFonts w:asciiTheme="majorBidi" w:hAnsiTheme="majorBidi" w:cstheme="majorBidi"/>
          <w:lang w:eastAsia="zh-CN"/>
        </w:rPr>
        <w:t>。</w:t>
      </w:r>
      <w:r>
        <w:rPr>
          <w:rFonts w:asciiTheme="majorBidi" w:hAnsiTheme="majorBidi" w:cstheme="majorBidi" w:hint="eastAsia"/>
          <w:lang w:eastAsia="zh-CN"/>
        </w:rPr>
        <w:t>这些</w:t>
      </w:r>
      <w:r>
        <w:rPr>
          <w:rFonts w:asciiTheme="majorBidi" w:hAnsiTheme="majorBidi" w:cstheme="majorBidi"/>
          <w:lang w:eastAsia="zh-CN"/>
        </w:rPr>
        <w:t>代码和</w:t>
      </w:r>
      <w:r>
        <w:rPr>
          <w:rFonts w:asciiTheme="majorBidi" w:hAnsiTheme="majorBidi" w:cstheme="majorBidi"/>
          <w:lang w:eastAsia="zh-CN"/>
        </w:rPr>
        <w:t>EPC</w:t>
      </w:r>
      <w:r w:rsidR="009270E9">
        <w:rPr>
          <w:rFonts w:asciiTheme="majorBidi" w:hAnsiTheme="majorBidi" w:cstheme="majorBidi" w:hint="eastAsia"/>
          <w:lang w:eastAsia="zh-CN"/>
        </w:rPr>
        <w:t>global</w:t>
      </w:r>
      <w:r>
        <w:rPr>
          <w:rFonts w:asciiTheme="majorBidi" w:hAnsiTheme="majorBidi" w:cstheme="majorBidi" w:hint="eastAsia"/>
          <w:lang w:eastAsia="zh-CN"/>
        </w:rPr>
        <w:t>定义</w:t>
      </w:r>
      <w:r>
        <w:rPr>
          <w:rFonts w:asciiTheme="majorBidi" w:hAnsiTheme="majorBidi" w:cstheme="majorBidi"/>
          <w:lang w:eastAsia="zh-CN"/>
        </w:rPr>
        <w:t>的使用</w:t>
      </w:r>
      <w:r>
        <w:rPr>
          <w:rFonts w:asciiTheme="majorBidi" w:hAnsiTheme="majorBidi" w:cstheme="majorBidi" w:hint="eastAsia"/>
          <w:lang w:eastAsia="zh-CN"/>
        </w:rPr>
        <w:t>射频</w:t>
      </w:r>
      <w:r>
        <w:rPr>
          <w:rFonts w:asciiTheme="majorBidi" w:hAnsiTheme="majorBidi" w:cstheme="majorBidi"/>
          <w:lang w:eastAsia="zh-CN"/>
        </w:rPr>
        <w:t>识别</w:t>
      </w:r>
      <w:r w:rsidR="009270E9">
        <w:rPr>
          <w:rFonts w:asciiTheme="majorBidi" w:hAnsiTheme="majorBidi" w:cstheme="majorBidi"/>
          <w:lang w:eastAsia="zh-CN"/>
        </w:rPr>
        <w:t>电子产品代码</w:t>
      </w:r>
      <w:r w:rsidR="009270E9">
        <w:rPr>
          <w:rFonts w:asciiTheme="majorBidi" w:hAnsiTheme="majorBidi" w:cstheme="majorBidi" w:hint="eastAsia"/>
          <w:lang w:eastAsia="zh-CN"/>
        </w:rPr>
        <w:t>具有</w:t>
      </w:r>
      <w:r>
        <w:rPr>
          <w:rFonts w:asciiTheme="majorBidi" w:hAnsiTheme="majorBidi" w:cstheme="majorBidi" w:hint="eastAsia"/>
          <w:lang w:eastAsia="zh-CN"/>
        </w:rPr>
        <w:t>相关性</w:t>
      </w:r>
      <w:r>
        <w:rPr>
          <w:rFonts w:asciiTheme="majorBidi" w:hAnsiTheme="majorBidi" w:cstheme="majorBidi"/>
          <w:lang w:eastAsia="zh-CN"/>
        </w:rPr>
        <w:t>。</w:t>
      </w:r>
      <w:r>
        <w:rPr>
          <w:rFonts w:asciiTheme="majorBidi" w:hAnsiTheme="majorBidi" w:cstheme="majorBidi" w:hint="eastAsia"/>
          <w:lang w:eastAsia="zh-CN"/>
        </w:rPr>
        <w:t>全球贸易物品代码通过</w:t>
      </w:r>
      <w:r>
        <w:rPr>
          <w:rFonts w:asciiTheme="majorBidi" w:hAnsiTheme="majorBidi" w:cstheme="majorBidi"/>
          <w:lang w:eastAsia="zh-CN"/>
        </w:rPr>
        <w:t>附加序列号扩展了电子产品代码结构</w:t>
      </w:r>
      <w:r>
        <w:rPr>
          <w:rFonts w:asciiTheme="majorBidi" w:hAnsiTheme="majorBidi" w:cstheme="majorBidi" w:hint="eastAsia"/>
          <w:lang w:eastAsia="zh-CN"/>
        </w:rPr>
        <w:t>，</w:t>
      </w:r>
      <w:r>
        <w:rPr>
          <w:rFonts w:asciiTheme="majorBidi" w:hAnsiTheme="majorBidi" w:cstheme="majorBidi"/>
          <w:lang w:eastAsia="zh-CN"/>
        </w:rPr>
        <w:t>以</w:t>
      </w:r>
      <w:r>
        <w:rPr>
          <w:rFonts w:asciiTheme="majorBidi" w:hAnsiTheme="majorBidi" w:cstheme="majorBidi" w:hint="eastAsia"/>
          <w:lang w:eastAsia="zh-CN"/>
        </w:rPr>
        <w:t>通过</w:t>
      </w:r>
      <w:r>
        <w:rPr>
          <w:rFonts w:asciiTheme="majorBidi" w:hAnsiTheme="majorBidi" w:cstheme="majorBidi"/>
          <w:lang w:eastAsia="zh-CN"/>
        </w:rPr>
        <w:t>唯一</w:t>
      </w:r>
      <w:r>
        <w:rPr>
          <w:rFonts w:asciiTheme="majorBidi" w:hAnsiTheme="majorBidi" w:cstheme="majorBidi" w:hint="eastAsia"/>
          <w:lang w:eastAsia="zh-CN"/>
        </w:rPr>
        <w:t>代码</w:t>
      </w:r>
      <w:r>
        <w:rPr>
          <w:rFonts w:asciiTheme="majorBidi" w:hAnsiTheme="majorBidi" w:cstheme="majorBidi"/>
          <w:lang w:eastAsia="zh-CN"/>
        </w:rPr>
        <w:t>识别物</w:t>
      </w:r>
      <w:r>
        <w:rPr>
          <w:rFonts w:asciiTheme="majorBidi" w:hAnsiTheme="majorBidi" w:cstheme="majorBidi" w:hint="eastAsia"/>
          <w:lang w:eastAsia="zh-CN"/>
        </w:rPr>
        <w:t>体。其他的用于</w:t>
      </w:r>
      <w:r>
        <w:rPr>
          <w:rFonts w:asciiTheme="majorBidi" w:hAnsiTheme="majorBidi" w:cstheme="majorBidi"/>
          <w:lang w:eastAsia="zh-CN"/>
        </w:rPr>
        <w:t>识别</w:t>
      </w:r>
      <w:r>
        <w:rPr>
          <w:rFonts w:asciiTheme="majorBidi" w:hAnsiTheme="majorBidi" w:cstheme="majorBidi" w:hint="eastAsia"/>
          <w:lang w:eastAsia="zh-CN"/>
        </w:rPr>
        <w:t>单个对象的</w:t>
      </w:r>
      <w:r>
        <w:rPr>
          <w:rFonts w:asciiTheme="majorBidi" w:hAnsiTheme="majorBidi" w:cstheme="majorBidi"/>
          <w:lang w:eastAsia="zh-CN"/>
        </w:rPr>
        <w:t>关键字</w:t>
      </w:r>
      <w:r>
        <w:rPr>
          <w:rFonts w:asciiTheme="majorBidi" w:hAnsiTheme="majorBidi" w:cstheme="majorBidi" w:hint="eastAsia"/>
          <w:lang w:eastAsia="zh-CN"/>
        </w:rPr>
        <w:t>具有</w:t>
      </w:r>
      <w:r>
        <w:rPr>
          <w:rFonts w:asciiTheme="majorBidi" w:hAnsiTheme="majorBidi" w:cstheme="majorBidi"/>
          <w:lang w:eastAsia="zh-CN"/>
        </w:rPr>
        <w:t>一个</w:t>
      </w:r>
      <w:r>
        <w:rPr>
          <w:rFonts w:asciiTheme="majorBidi" w:hAnsiTheme="majorBidi" w:cstheme="majorBidi" w:hint="eastAsia"/>
          <w:lang w:eastAsia="zh-CN"/>
        </w:rPr>
        <w:t>等效</w:t>
      </w:r>
      <w:r>
        <w:rPr>
          <w:rFonts w:asciiTheme="majorBidi" w:hAnsiTheme="majorBidi" w:cstheme="majorBidi"/>
          <w:lang w:eastAsia="zh-CN"/>
        </w:rPr>
        <w:t>的直接电子产品</w:t>
      </w:r>
      <w:r>
        <w:rPr>
          <w:rFonts w:asciiTheme="majorBidi" w:hAnsiTheme="majorBidi" w:cstheme="majorBidi" w:hint="eastAsia"/>
          <w:lang w:eastAsia="zh-CN"/>
        </w:rPr>
        <w:t>代码。下面</w:t>
      </w:r>
      <w:r>
        <w:rPr>
          <w:rFonts w:asciiTheme="majorBidi" w:hAnsiTheme="majorBidi" w:cstheme="majorBidi"/>
          <w:lang w:eastAsia="zh-CN"/>
        </w:rPr>
        <w:t>的电子产品代码</w:t>
      </w:r>
      <w:r>
        <w:rPr>
          <w:rFonts w:asciiTheme="majorBidi" w:hAnsiTheme="majorBidi" w:cstheme="majorBidi" w:hint="eastAsia"/>
          <w:lang w:eastAsia="zh-CN"/>
        </w:rPr>
        <w:t>定义为</w:t>
      </w:r>
      <w:r>
        <w:rPr>
          <w:rFonts w:asciiTheme="majorBidi" w:hAnsiTheme="majorBidi" w:cstheme="majorBidi"/>
          <w:lang w:eastAsia="zh-CN"/>
        </w:rPr>
        <w:t>：</w:t>
      </w:r>
    </w:p>
    <w:p w:rsidR="007718CE" w:rsidRPr="003B3604" w:rsidRDefault="007718CE" w:rsidP="007718CE">
      <w:pPr>
        <w:pStyle w:val="enumlev1"/>
        <w:rPr>
          <w:lang w:eastAsia="zh-CN"/>
        </w:rPr>
      </w:pPr>
      <w:r>
        <w:rPr>
          <w:lang w:eastAsia="zh-CN"/>
        </w:rPr>
        <w:t>•</w:t>
      </w:r>
      <w:r>
        <w:rPr>
          <w:lang w:eastAsia="zh-CN"/>
        </w:rPr>
        <w:tab/>
      </w:r>
      <w:r>
        <w:rPr>
          <w:rFonts w:hint="eastAsia"/>
          <w:lang w:eastAsia="zh-CN"/>
        </w:rPr>
        <w:t>一般标识符</w:t>
      </w:r>
    </w:p>
    <w:p w:rsidR="007718CE" w:rsidRPr="003B3604" w:rsidRDefault="007718CE" w:rsidP="007718CE">
      <w:pPr>
        <w:pStyle w:val="enumlev2"/>
        <w:rPr>
          <w:lang w:eastAsia="zh-CN"/>
        </w:rPr>
      </w:pPr>
      <w:r>
        <w:rPr>
          <w:lang w:eastAsia="zh-CN"/>
        </w:rPr>
        <w:t>–</w:t>
      </w:r>
      <w:r>
        <w:rPr>
          <w:lang w:eastAsia="zh-CN"/>
        </w:rPr>
        <w:tab/>
      </w:r>
      <w:r w:rsidRPr="003B3604">
        <w:rPr>
          <w:lang w:eastAsia="zh-CN"/>
        </w:rPr>
        <w:t>urn:epc:id:gid:</w:t>
      </w:r>
      <w:r>
        <w:rPr>
          <w:rFonts w:hint="eastAsia"/>
          <w:lang w:eastAsia="zh-CN"/>
        </w:rPr>
        <w:t>管理</w:t>
      </w:r>
      <w:r>
        <w:rPr>
          <w:lang w:eastAsia="zh-CN"/>
        </w:rPr>
        <w:t>者编号</w:t>
      </w:r>
      <w:r>
        <w:rPr>
          <w:rFonts w:hint="eastAsia"/>
          <w:lang w:eastAsia="zh-CN"/>
        </w:rPr>
        <w:t>.</w:t>
      </w:r>
      <w:r>
        <w:rPr>
          <w:rFonts w:hint="eastAsia"/>
          <w:lang w:eastAsia="zh-CN"/>
        </w:rPr>
        <w:t>对象</w:t>
      </w:r>
      <w:r>
        <w:rPr>
          <w:lang w:eastAsia="zh-CN"/>
        </w:rPr>
        <w:t>类</w:t>
      </w:r>
      <w:r>
        <w:rPr>
          <w:rFonts w:hint="eastAsia"/>
          <w:lang w:eastAsia="zh-CN"/>
        </w:rPr>
        <w:t>.</w:t>
      </w:r>
      <w:r>
        <w:rPr>
          <w:rFonts w:hint="eastAsia"/>
          <w:lang w:eastAsia="zh-CN"/>
        </w:rPr>
        <w:t>序列</w:t>
      </w:r>
      <w:r>
        <w:rPr>
          <w:lang w:eastAsia="zh-CN"/>
        </w:rPr>
        <w:t>号</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全球贸易物品序列代码</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urn:epc:id:sgtin:</w:t>
      </w:r>
      <w:r w:rsidRPr="007718CE">
        <w:rPr>
          <w:rFonts w:hint="eastAsia"/>
          <w:lang w:eastAsia="zh-CN"/>
        </w:rPr>
        <w:t>公司</w:t>
      </w:r>
      <w:r w:rsidRPr="007718CE">
        <w:rPr>
          <w:lang w:eastAsia="zh-CN"/>
        </w:rPr>
        <w:t>前缀</w:t>
      </w:r>
      <w:r w:rsidRPr="007718CE">
        <w:rPr>
          <w:rFonts w:hint="eastAsia"/>
          <w:lang w:eastAsia="zh-CN"/>
        </w:rPr>
        <w:t>.</w:t>
      </w:r>
      <w:r w:rsidRPr="007718CE">
        <w:rPr>
          <w:rFonts w:hint="eastAsia"/>
          <w:lang w:eastAsia="zh-CN"/>
        </w:rPr>
        <w:t>项目参考</w:t>
      </w:r>
      <w:r w:rsidRPr="007718CE">
        <w:rPr>
          <w:rFonts w:hint="eastAsia"/>
          <w:lang w:eastAsia="zh-CN"/>
        </w:rPr>
        <w:t>.</w:t>
      </w:r>
      <w:r w:rsidRPr="007718CE">
        <w:rPr>
          <w:lang w:eastAsia="zh-CN"/>
        </w:rPr>
        <w:t>序列号</w:t>
      </w:r>
    </w:p>
    <w:p w:rsidR="007718CE" w:rsidRPr="007718CE" w:rsidRDefault="007718CE" w:rsidP="007718CE">
      <w:pPr>
        <w:pStyle w:val="enumlev1"/>
        <w:rPr>
          <w:lang w:eastAsia="zh-CN"/>
        </w:rPr>
      </w:pPr>
      <w:r>
        <w:rPr>
          <w:lang w:eastAsia="zh-CN"/>
        </w:rPr>
        <w:t>•</w:t>
      </w:r>
      <w:r>
        <w:rPr>
          <w:lang w:eastAsia="zh-CN"/>
        </w:rPr>
        <w:tab/>
      </w:r>
      <w:r w:rsidRPr="007718CE">
        <w:rPr>
          <w:lang w:eastAsia="zh-CN"/>
        </w:rPr>
        <w:t>海运集装箱</w:t>
      </w:r>
      <w:r w:rsidRPr="007718CE">
        <w:rPr>
          <w:rFonts w:hint="eastAsia"/>
          <w:lang w:eastAsia="zh-CN"/>
        </w:rPr>
        <w:t>序列</w:t>
      </w:r>
      <w:r w:rsidRPr="007718CE">
        <w:rPr>
          <w:lang w:eastAsia="zh-CN"/>
        </w:rPr>
        <w:t>代码</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urn:epc:id:sscc:</w:t>
      </w:r>
      <w:r w:rsidRPr="007718CE">
        <w:rPr>
          <w:rFonts w:hint="eastAsia"/>
          <w:lang w:eastAsia="zh-CN"/>
        </w:rPr>
        <w:t>公司</w:t>
      </w:r>
      <w:r w:rsidRPr="007718CE">
        <w:rPr>
          <w:lang w:eastAsia="zh-CN"/>
        </w:rPr>
        <w:t>前缀</w:t>
      </w:r>
      <w:r w:rsidRPr="007718CE">
        <w:rPr>
          <w:rFonts w:hint="eastAsia"/>
          <w:lang w:eastAsia="zh-CN"/>
        </w:rPr>
        <w:t>.</w:t>
      </w:r>
      <w:r w:rsidRPr="007718CE">
        <w:rPr>
          <w:rFonts w:hint="eastAsia"/>
          <w:lang w:eastAsia="zh-CN"/>
        </w:rPr>
        <w:t>序列化</w:t>
      </w:r>
      <w:r w:rsidRPr="007718CE">
        <w:rPr>
          <w:lang w:eastAsia="zh-CN"/>
        </w:rPr>
        <w:t>参考</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带有</w:t>
      </w:r>
      <w:r w:rsidRPr="007718CE">
        <w:rPr>
          <w:lang w:eastAsia="zh-CN"/>
        </w:rPr>
        <w:t>或者</w:t>
      </w:r>
      <w:r w:rsidRPr="007718CE">
        <w:rPr>
          <w:rFonts w:hint="eastAsia"/>
          <w:lang w:eastAsia="zh-CN"/>
        </w:rPr>
        <w:t>不带</w:t>
      </w:r>
      <w:r w:rsidRPr="007718CE">
        <w:rPr>
          <w:lang w:eastAsia="zh-CN"/>
        </w:rPr>
        <w:t>扩展的</w:t>
      </w:r>
      <w:r w:rsidRPr="007718CE">
        <w:rPr>
          <w:rFonts w:hint="eastAsia"/>
          <w:lang w:eastAsia="zh-CN"/>
        </w:rPr>
        <w:t>全球</w:t>
      </w:r>
      <w:r w:rsidRPr="007718CE">
        <w:rPr>
          <w:lang w:eastAsia="zh-CN"/>
        </w:rPr>
        <w:t>位置代码</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urn:epc:id:sgln:</w:t>
      </w:r>
      <w:r w:rsidRPr="007718CE">
        <w:rPr>
          <w:rFonts w:hint="eastAsia"/>
          <w:lang w:eastAsia="zh-CN"/>
        </w:rPr>
        <w:t>公司前</w:t>
      </w:r>
      <w:r w:rsidRPr="007718CE">
        <w:rPr>
          <w:lang w:eastAsia="zh-CN"/>
        </w:rPr>
        <w:t>缀</w:t>
      </w:r>
      <w:r w:rsidRPr="007718CE">
        <w:rPr>
          <w:rFonts w:hint="eastAsia"/>
          <w:lang w:eastAsia="zh-CN"/>
        </w:rPr>
        <w:t>.</w:t>
      </w:r>
      <w:r w:rsidRPr="007718CE">
        <w:rPr>
          <w:rFonts w:hint="eastAsia"/>
          <w:lang w:eastAsia="zh-CN"/>
        </w:rPr>
        <w:t>位置</w:t>
      </w:r>
      <w:r w:rsidRPr="007718CE">
        <w:rPr>
          <w:lang w:eastAsia="zh-CN"/>
        </w:rPr>
        <w:t>参考</w:t>
      </w:r>
      <w:r w:rsidRPr="007718CE">
        <w:rPr>
          <w:rFonts w:hint="eastAsia"/>
          <w:lang w:eastAsia="zh-CN"/>
        </w:rPr>
        <w:t>.</w:t>
      </w:r>
      <w:r w:rsidRPr="007718CE">
        <w:rPr>
          <w:rFonts w:hint="eastAsia"/>
          <w:lang w:eastAsia="zh-CN"/>
        </w:rPr>
        <w:t>扩展</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全球</w:t>
      </w:r>
      <w:r w:rsidRPr="007718CE">
        <w:rPr>
          <w:lang w:eastAsia="zh-CN"/>
        </w:rPr>
        <w:t>可回收资产标识</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urn:epc:id:grai:</w:t>
      </w:r>
      <w:r w:rsidRPr="007718CE">
        <w:rPr>
          <w:rFonts w:hint="eastAsia"/>
          <w:lang w:eastAsia="zh-CN"/>
        </w:rPr>
        <w:t>公司前缀</w:t>
      </w:r>
      <w:r w:rsidRPr="007718CE">
        <w:rPr>
          <w:rFonts w:hint="eastAsia"/>
          <w:lang w:eastAsia="zh-CN"/>
        </w:rPr>
        <w:t>.</w:t>
      </w:r>
      <w:r w:rsidRPr="007718CE">
        <w:rPr>
          <w:rFonts w:hint="eastAsia"/>
          <w:lang w:eastAsia="zh-CN"/>
        </w:rPr>
        <w:t>资产类型</w:t>
      </w:r>
      <w:r w:rsidRPr="007718CE">
        <w:rPr>
          <w:rFonts w:hint="eastAsia"/>
          <w:lang w:eastAsia="zh-CN"/>
        </w:rPr>
        <w:t>.</w:t>
      </w:r>
      <w:r w:rsidRPr="007718CE">
        <w:rPr>
          <w:rFonts w:hint="eastAsia"/>
          <w:lang w:eastAsia="zh-CN"/>
        </w:rPr>
        <w:t>序列号</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全球</w:t>
      </w:r>
      <w:r w:rsidRPr="007718CE">
        <w:rPr>
          <w:lang w:eastAsia="zh-CN"/>
        </w:rPr>
        <w:t>单个资产标识</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urn:epc:id:giai:</w:t>
      </w:r>
      <w:r w:rsidRPr="007718CE">
        <w:rPr>
          <w:rFonts w:hint="eastAsia"/>
          <w:lang w:eastAsia="zh-CN"/>
        </w:rPr>
        <w:t>公司前缀</w:t>
      </w:r>
      <w:r w:rsidRPr="007718CE">
        <w:rPr>
          <w:rFonts w:hint="eastAsia"/>
          <w:lang w:eastAsia="zh-CN"/>
        </w:rPr>
        <w:t>.</w:t>
      </w:r>
      <w:r w:rsidRPr="007718CE">
        <w:rPr>
          <w:rFonts w:hint="eastAsia"/>
          <w:lang w:eastAsia="zh-CN"/>
        </w:rPr>
        <w:t>单个资产</w:t>
      </w:r>
      <w:r w:rsidRPr="007718CE">
        <w:rPr>
          <w:lang w:eastAsia="zh-CN"/>
        </w:rPr>
        <w:t>参</w:t>
      </w:r>
      <w:r w:rsidRPr="007718CE">
        <w:rPr>
          <w:rFonts w:hint="eastAsia"/>
          <w:lang w:eastAsia="zh-CN"/>
        </w:rPr>
        <w:t>考</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全球</w:t>
      </w:r>
      <w:r w:rsidRPr="007718CE">
        <w:rPr>
          <w:lang w:eastAsia="zh-CN"/>
        </w:rPr>
        <w:t>文件类型标识</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urn:epc:id:gdti:</w:t>
      </w:r>
      <w:r w:rsidRPr="007718CE">
        <w:rPr>
          <w:rFonts w:hint="eastAsia"/>
          <w:lang w:eastAsia="zh-CN"/>
        </w:rPr>
        <w:t>公司前缀</w:t>
      </w:r>
      <w:r w:rsidRPr="007718CE">
        <w:rPr>
          <w:rFonts w:hint="eastAsia"/>
          <w:lang w:eastAsia="zh-CN"/>
        </w:rPr>
        <w:t>.</w:t>
      </w:r>
      <w:r w:rsidRPr="007718CE">
        <w:rPr>
          <w:rFonts w:hint="eastAsia"/>
          <w:lang w:eastAsia="zh-CN"/>
        </w:rPr>
        <w:t>文件</w:t>
      </w:r>
      <w:r w:rsidRPr="007718CE">
        <w:rPr>
          <w:lang w:eastAsia="zh-CN"/>
        </w:rPr>
        <w:t>类型</w:t>
      </w:r>
      <w:r w:rsidRPr="007718CE">
        <w:rPr>
          <w:rFonts w:hint="eastAsia"/>
          <w:lang w:eastAsia="zh-CN"/>
        </w:rPr>
        <w:t>.</w:t>
      </w:r>
      <w:r w:rsidRPr="007718CE">
        <w:rPr>
          <w:rFonts w:hint="eastAsia"/>
          <w:lang w:eastAsia="zh-CN"/>
        </w:rPr>
        <w:t>序列号</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全球</w:t>
      </w:r>
      <w:r w:rsidRPr="007718CE">
        <w:rPr>
          <w:lang w:eastAsia="zh-CN"/>
        </w:rPr>
        <w:t>服务关系代码</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urn:epc:id:gsrn:</w:t>
      </w:r>
      <w:r w:rsidRPr="007718CE">
        <w:rPr>
          <w:rFonts w:hint="eastAsia"/>
          <w:lang w:eastAsia="zh-CN"/>
        </w:rPr>
        <w:t>公司前缀</w:t>
      </w:r>
      <w:r w:rsidRPr="007718CE">
        <w:rPr>
          <w:rFonts w:hint="eastAsia"/>
          <w:lang w:eastAsia="zh-CN"/>
        </w:rPr>
        <w:t>.</w:t>
      </w:r>
      <w:r w:rsidRPr="007718CE">
        <w:rPr>
          <w:rFonts w:hint="eastAsia"/>
          <w:lang w:eastAsia="zh-CN"/>
        </w:rPr>
        <w:t>服务代码</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美国</w:t>
      </w:r>
      <w:r w:rsidRPr="007718CE">
        <w:rPr>
          <w:lang w:eastAsia="zh-CN"/>
        </w:rPr>
        <w:t>国防部</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urn:epc:id:usdod:CAGEOrDODAAC.</w:t>
      </w:r>
      <w:r w:rsidRPr="007718CE">
        <w:rPr>
          <w:rFonts w:hint="eastAsia"/>
          <w:lang w:eastAsia="zh-CN"/>
        </w:rPr>
        <w:t>序列</w:t>
      </w:r>
      <w:r w:rsidRPr="007718CE">
        <w:rPr>
          <w:lang w:eastAsia="zh-CN"/>
        </w:rPr>
        <w:t>号</w:t>
      </w:r>
    </w:p>
    <w:p w:rsidR="007718CE" w:rsidRPr="007718CE" w:rsidRDefault="007718CE" w:rsidP="007718CE">
      <w:pPr>
        <w:pStyle w:val="enumlev1"/>
        <w:rPr>
          <w:lang w:eastAsia="zh-CN"/>
        </w:rPr>
      </w:pPr>
      <w:r>
        <w:rPr>
          <w:lang w:eastAsia="zh-CN"/>
        </w:rPr>
        <w:t>•</w:t>
      </w:r>
      <w:r>
        <w:rPr>
          <w:lang w:eastAsia="zh-CN"/>
        </w:rPr>
        <w:tab/>
      </w:r>
      <w:r w:rsidRPr="007718CE">
        <w:rPr>
          <w:rFonts w:hint="eastAsia"/>
          <w:lang w:eastAsia="zh-CN"/>
        </w:rPr>
        <w:t>航空航天</w:t>
      </w:r>
      <w:r w:rsidRPr="007718CE">
        <w:rPr>
          <w:lang w:eastAsia="zh-CN"/>
        </w:rPr>
        <w:t>和国防标识</w:t>
      </w:r>
    </w:p>
    <w:p w:rsidR="007718CE" w:rsidRPr="007718CE" w:rsidRDefault="007718CE" w:rsidP="007718CE">
      <w:pPr>
        <w:pStyle w:val="enumlev2"/>
        <w:rPr>
          <w:lang w:eastAsia="zh-CN"/>
        </w:rPr>
      </w:pPr>
      <w:r>
        <w:rPr>
          <w:lang w:eastAsia="zh-CN"/>
        </w:rPr>
        <w:t>–</w:t>
      </w:r>
      <w:r>
        <w:rPr>
          <w:lang w:eastAsia="zh-CN"/>
        </w:rPr>
        <w:tab/>
      </w:r>
      <w:r w:rsidRPr="007718CE">
        <w:rPr>
          <w:lang w:eastAsia="zh-CN"/>
        </w:rPr>
        <w:t>urn:epc:id:adi:CAGEOrDODAAC.</w:t>
      </w:r>
      <w:r w:rsidRPr="007718CE">
        <w:rPr>
          <w:rFonts w:hint="eastAsia"/>
          <w:lang w:eastAsia="zh-CN"/>
        </w:rPr>
        <w:t>原始部分</w:t>
      </w:r>
      <w:r w:rsidRPr="007718CE">
        <w:rPr>
          <w:lang w:eastAsia="zh-CN"/>
        </w:rPr>
        <w:t>代码</w:t>
      </w:r>
      <w:r w:rsidRPr="007718CE">
        <w:rPr>
          <w:rFonts w:hint="eastAsia"/>
          <w:lang w:eastAsia="zh-CN"/>
        </w:rPr>
        <w:t>.</w:t>
      </w:r>
      <w:r w:rsidRPr="007718CE">
        <w:rPr>
          <w:rFonts w:hint="eastAsia"/>
          <w:lang w:eastAsia="zh-CN"/>
        </w:rPr>
        <w:t>顺序排列</w:t>
      </w:r>
    </w:p>
    <w:p w:rsidR="007718CE" w:rsidRDefault="007718CE" w:rsidP="007718CE">
      <w:pPr>
        <w:ind w:firstLineChars="200" w:firstLine="480"/>
        <w:rPr>
          <w:lang w:eastAsia="zh-CN"/>
        </w:rPr>
      </w:pPr>
      <w:r>
        <w:rPr>
          <w:rFonts w:hint="eastAsia"/>
          <w:lang w:eastAsia="zh-CN"/>
        </w:rPr>
        <w:lastRenderedPageBreak/>
        <w:t>国际标准化</w:t>
      </w:r>
      <w:r>
        <w:rPr>
          <w:lang w:eastAsia="zh-CN"/>
        </w:rPr>
        <w:t>组织</w:t>
      </w:r>
      <w:r>
        <w:rPr>
          <w:rFonts w:hint="eastAsia"/>
          <w:lang w:eastAsia="zh-CN"/>
        </w:rPr>
        <w:t>/</w:t>
      </w:r>
      <w:r>
        <w:rPr>
          <w:rFonts w:hint="eastAsia"/>
          <w:lang w:eastAsia="zh-CN"/>
        </w:rPr>
        <w:t>国际电工委员会</w:t>
      </w:r>
      <w:r>
        <w:rPr>
          <w:rFonts w:hint="eastAsia"/>
          <w:lang w:eastAsia="zh-CN"/>
        </w:rPr>
        <w:t>15459[42]</w:t>
      </w:r>
      <w:r>
        <w:rPr>
          <w:rFonts w:hint="eastAsia"/>
          <w:lang w:eastAsia="zh-CN"/>
        </w:rPr>
        <w:t>为</w:t>
      </w:r>
      <w:r>
        <w:rPr>
          <w:lang w:eastAsia="zh-CN"/>
        </w:rPr>
        <w:t>供应链追踪</w:t>
      </w:r>
      <w:r>
        <w:rPr>
          <w:rFonts w:hint="eastAsia"/>
          <w:lang w:eastAsia="zh-CN"/>
        </w:rPr>
        <w:t>定义了</w:t>
      </w:r>
      <w:r>
        <w:rPr>
          <w:lang w:eastAsia="zh-CN"/>
        </w:rPr>
        <w:t>特殊的</w:t>
      </w:r>
      <w:r>
        <w:rPr>
          <w:rFonts w:hint="eastAsia"/>
          <w:lang w:eastAsia="zh-CN"/>
        </w:rPr>
        <w:t>标识符，这些标识符可表示</w:t>
      </w:r>
      <w:r>
        <w:rPr>
          <w:lang w:eastAsia="zh-CN"/>
        </w:rPr>
        <w:t>为自动识别和数据获取</w:t>
      </w:r>
      <w:r>
        <w:rPr>
          <w:rFonts w:hint="eastAsia"/>
          <w:lang w:eastAsia="zh-CN"/>
        </w:rPr>
        <w:t>的媒介，</w:t>
      </w:r>
      <w:r>
        <w:rPr>
          <w:lang w:eastAsia="zh-CN"/>
        </w:rPr>
        <w:t>例如条形码</w:t>
      </w:r>
      <w:r>
        <w:rPr>
          <w:rFonts w:hint="eastAsia"/>
          <w:lang w:eastAsia="zh-CN"/>
        </w:rPr>
        <w:t>和射频识别</w:t>
      </w:r>
      <w:r>
        <w:rPr>
          <w:lang w:eastAsia="zh-CN"/>
        </w:rPr>
        <w:t>。</w:t>
      </w:r>
    </w:p>
    <w:p w:rsidR="007718CE" w:rsidRDefault="007718CE" w:rsidP="00DC2405">
      <w:pPr>
        <w:ind w:firstLineChars="200" w:firstLine="480"/>
        <w:rPr>
          <w:lang w:eastAsia="zh-CN"/>
        </w:rPr>
      </w:pPr>
      <w:r>
        <w:rPr>
          <w:rFonts w:hint="eastAsia"/>
          <w:lang w:eastAsia="zh-CN"/>
        </w:rPr>
        <w:t>国际标准化</w:t>
      </w:r>
      <w:r>
        <w:rPr>
          <w:lang w:eastAsia="zh-CN"/>
        </w:rPr>
        <w:t>组织</w:t>
      </w:r>
      <w:r>
        <w:rPr>
          <w:rFonts w:hint="eastAsia"/>
          <w:lang w:eastAsia="zh-CN"/>
        </w:rPr>
        <w:t>/</w:t>
      </w:r>
      <w:r>
        <w:rPr>
          <w:rFonts w:hint="eastAsia"/>
          <w:lang w:eastAsia="zh-CN"/>
        </w:rPr>
        <w:t>国际电工委员会（</w:t>
      </w:r>
      <w:r>
        <w:rPr>
          <w:rFonts w:hint="eastAsia"/>
          <w:lang w:eastAsia="zh-CN"/>
        </w:rPr>
        <w:t>ISO</w:t>
      </w:r>
      <w:r>
        <w:rPr>
          <w:lang w:eastAsia="zh-CN"/>
        </w:rPr>
        <w:t>/IEC</w:t>
      </w:r>
      <w:r>
        <w:rPr>
          <w:lang w:eastAsia="zh-CN"/>
        </w:rPr>
        <w:t>）</w:t>
      </w:r>
      <w:r>
        <w:rPr>
          <w:rFonts w:hint="eastAsia"/>
          <w:lang w:eastAsia="zh-CN"/>
        </w:rPr>
        <w:t>15459[42]</w:t>
      </w:r>
      <w:r>
        <w:rPr>
          <w:rFonts w:hint="eastAsia"/>
          <w:lang w:eastAsia="zh-CN"/>
        </w:rPr>
        <w:t>的第</w:t>
      </w:r>
      <w:r>
        <w:rPr>
          <w:rFonts w:hint="eastAsia"/>
          <w:lang w:eastAsia="zh-CN"/>
        </w:rPr>
        <w:t>1</w:t>
      </w:r>
      <w:r w:rsidR="00DC2405">
        <w:rPr>
          <w:rFonts w:hint="eastAsia"/>
          <w:lang w:eastAsia="zh-CN"/>
        </w:rPr>
        <w:t>、</w:t>
      </w:r>
      <w:r w:rsidR="00DC2405">
        <w:rPr>
          <w:rFonts w:hint="eastAsia"/>
          <w:lang w:eastAsia="zh-CN"/>
        </w:rPr>
        <w:t>4</w:t>
      </w:r>
      <w:r w:rsidR="00DC2405">
        <w:rPr>
          <w:rFonts w:hint="eastAsia"/>
          <w:lang w:eastAsia="zh-CN"/>
        </w:rPr>
        <w:t>、</w:t>
      </w:r>
      <w:r w:rsidR="00DC2405">
        <w:rPr>
          <w:rFonts w:hint="eastAsia"/>
          <w:lang w:eastAsia="zh-CN"/>
        </w:rPr>
        <w:t>5</w:t>
      </w:r>
      <w:r w:rsidR="00DC2405">
        <w:rPr>
          <w:rFonts w:hint="eastAsia"/>
          <w:lang w:eastAsia="zh-CN"/>
        </w:rPr>
        <w:t>、</w:t>
      </w:r>
      <w:r>
        <w:rPr>
          <w:rFonts w:hint="eastAsia"/>
          <w:lang w:eastAsia="zh-CN"/>
        </w:rPr>
        <w:t>6</w:t>
      </w:r>
      <w:r>
        <w:rPr>
          <w:rFonts w:hint="eastAsia"/>
          <w:lang w:eastAsia="zh-CN"/>
        </w:rPr>
        <w:t>和</w:t>
      </w:r>
      <w:r>
        <w:rPr>
          <w:rFonts w:hint="eastAsia"/>
          <w:lang w:eastAsia="zh-CN"/>
        </w:rPr>
        <w:t>8</w:t>
      </w:r>
      <w:r>
        <w:rPr>
          <w:rFonts w:hint="eastAsia"/>
          <w:lang w:eastAsia="zh-CN"/>
        </w:rPr>
        <w:t>部分详细说明</w:t>
      </w:r>
      <w:r>
        <w:rPr>
          <w:lang w:eastAsia="zh-CN"/>
        </w:rPr>
        <w:t>了</w:t>
      </w:r>
      <w:r>
        <w:rPr>
          <w:rFonts w:hint="eastAsia"/>
          <w:lang w:eastAsia="zh-CN"/>
        </w:rPr>
        <w:t>特殊字符串分别用来识别运输工具、</w:t>
      </w:r>
      <w:r>
        <w:rPr>
          <w:lang w:eastAsia="zh-CN"/>
        </w:rPr>
        <w:t>个别项目</w:t>
      </w:r>
      <w:r>
        <w:rPr>
          <w:rFonts w:hint="eastAsia"/>
          <w:lang w:eastAsia="zh-CN"/>
        </w:rPr>
        <w:t>、</w:t>
      </w:r>
      <w:r>
        <w:rPr>
          <w:lang w:eastAsia="zh-CN"/>
        </w:rPr>
        <w:t>可回收</w:t>
      </w:r>
      <w:r>
        <w:rPr>
          <w:rFonts w:hint="eastAsia"/>
          <w:lang w:eastAsia="zh-CN"/>
        </w:rPr>
        <w:t>运输</w:t>
      </w:r>
      <w:r>
        <w:rPr>
          <w:lang w:eastAsia="zh-CN"/>
        </w:rPr>
        <w:t>工具</w:t>
      </w:r>
      <w:r>
        <w:rPr>
          <w:rFonts w:hint="eastAsia"/>
          <w:lang w:eastAsia="zh-CN"/>
        </w:rPr>
        <w:t>、产品分组和运输工具。在各种情况下</w:t>
      </w:r>
      <w:r>
        <w:rPr>
          <w:lang w:eastAsia="zh-CN"/>
        </w:rPr>
        <w:t>，</w:t>
      </w:r>
      <w:r>
        <w:rPr>
          <w:rFonts w:hint="eastAsia"/>
          <w:lang w:eastAsia="zh-CN"/>
        </w:rPr>
        <w:t>唯一标识符均实施了结构化分类</w:t>
      </w:r>
      <w:r>
        <w:rPr>
          <w:lang w:eastAsia="zh-CN"/>
        </w:rPr>
        <w:t>，</w:t>
      </w:r>
      <w:r>
        <w:rPr>
          <w:rFonts w:hint="eastAsia"/>
          <w:lang w:eastAsia="zh-CN"/>
        </w:rPr>
        <w:t>以方便</w:t>
      </w:r>
      <w:r>
        <w:rPr>
          <w:lang w:eastAsia="zh-CN"/>
        </w:rPr>
        <w:t>有效的管理</w:t>
      </w:r>
      <w:r>
        <w:rPr>
          <w:rFonts w:hint="eastAsia"/>
          <w:lang w:eastAsia="zh-CN"/>
        </w:rPr>
        <w:t>此</w:t>
      </w:r>
      <w:r>
        <w:rPr>
          <w:lang w:eastAsia="zh-CN"/>
        </w:rPr>
        <w:t>类对象的</w:t>
      </w:r>
      <w:r>
        <w:rPr>
          <w:rFonts w:hint="eastAsia"/>
          <w:lang w:eastAsia="zh-CN"/>
        </w:rPr>
        <w:t>标识符</w:t>
      </w:r>
      <w:r>
        <w:rPr>
          <w:lang w:eastAsia="zh-CN"/>
        </w:rPr>
        <w:t>。</w:t>
      </w:r>
    </w:p>
    <w:p w:rsidR="0077266D" w:rsidRPr="00624E02" w:rsidRDefault="007718CE" w:rsidP="00624E02">
      <w:pPr>
        <w:ind w:firstLineChars="200" w:firstLine="480"/>
        <w:rPr>
          <w:lang w:eastAsia="zh-CN"/>
        </w:rPr>
      </w:pPr>
      <w:r>
        <w:rPr>
          <w:rFonts w:hint="eastAsia"/>
          <w:lang w:eastAsia="zh-CN"/>
        </w:rPr>
        <w:t>第</w:t>
      </w:r>
      <w:r>
        <w:rPr>
          <w:rFonts w:hint="eastAsia"/>
          <w:lang w:eastAsia="zh-CN"/>
        </w:rPr>
        <w:t>2</w:t>
      </w:r>
      <w:r>
        <w:rPr>
          <w:rFonts w:hint="eastAsia"/>
          <w:lang w:eastAsia="zh-CN"/>
        </w:rPr>
        <w:t>部分详细</w:t>
      </w:r>
      <w:r>
        <w:rPr>
          <w:lang w:eastAsia="zh-CN"/>
        </w:rPr>
        <w:t>说明了</w:t>
      </w:r>
      <w:r>
        <w:rPr>
          <w:rFonts w:hint="eastAsia"/>
          <w:lang w:eastAsia="zh-CN"/>
        </w:rPr>
        <w:t>为物品</w:t>
      </w:r>
      <w:r>
        <w:rPr>
          <w:lang w:eastAsia="zh-CN"/>
        </w:rPr>
        <w:t>管理</w:t>
      </w:r>
      <w:r>
        <w:rPr>
          <w:rFonts w:hint="eastAsia"/>
          <w:lang w:eastAsia="zh-CN"/>
        </w:rPr>
        <w:t>应用划分</w:t>
      </w:r>
      <w:r>
        <w:rPr>
          <w:lang w:eastAsia="zh-CN"/>
        </w:rPr>
        <w:t>特殊标识符</w:t>
      </w:r>
      <w:r>
        <w:rPr>
          <w:rFonts w:hint="eastAsia"/>
          <w:lang w:eastAsia="zh-CN"/>
        </w:rPr>
        <w:t>的程序要求，阐述</w:t>
      </w:r>
      <w:r>
        <w:rPr>
          <w:lang w:eastAsia="zh-CN"/>
        </w:rPr>
        <w:t>注册机构和出版</w:t>
      </w:r>
      <w:r>
        <w:rPr>
          <w:rFonts w:hint="eastAsia"/>
          <w:lang w:eastAsia="zh-CN"/>
        </w:rPr>
        <w:t>机构</w:t>
      </w:r>
      <w:r>
        <w:rPr>
          <w:lang w:eastAsia="zh-CN"/>
        </w:rPr>
        <w:t>的责任。</w:t>
      </w:r>
      <w:r>
        <w:rPr>
          <w:rFonts w:hint="eastAsia"/>
          <w:lang w:eastAsia="zh-CN"/>
        </w:rPr>
        <w:t>这些</w:t>
      </w:r>
      <w:r>
        <w:rPr>
          <w:lang w:eastAsia="zh-CN"/>
        </w:rPr>
        <w:t>程序</w:t>
      </w:r>
      <w:r>
        <w:rPr>
          <w:rFonts w:hint="eastAsia"/>
          <w:lang w:eastAsia="zh-CN"/>
        </w:rPr>
        <w:t>不适用于</w:t>
      </w:r>
      <w:r>
        <w:rPr>
          <w:lang w:eastAsia="zh-CN"/>
        </w:rPr>
        <w:t>那些</w:t>
      </w:r>
      <w:r>
        <w:rPr>
          <w:rFonts w:hint="eastAsia"/>
          <w:lang w:eastAsia="zh-CN"/>
        </w:rPr>
        <w:t>国际标准化</w:t>
      </w:r>
      <w:r>
        <w:rPr>
          <w:lang w:eastAsia="zh-CN"/>
        </w:rPr>
        <w:t>组织已经</w:t>
      </w:r>
      <w:r>
        <w:rPr>
          <w:rFonts w:hint="eastAsia"/>
          <w:lang w:eastAsia="zh-CN"/>
        </w:rPr>
        <w:t>指定</w:t>
      </w:r>
      <w:r>
        <w:rPr>
          <w:lang w:eastAsia="zh-CN"/>
        </w:rPr>
        <w:t>维护机构或者注册机构提供识别</w:t>
      </w:r>
      <w:r>
        <w:rPr>
          <w:rFonts w:hint="eastAsia"/>
          <w:lang w:eastAsia="zh-CN"/>
        </w:rPr>
        <w:t>方案</w:t>
      </w:r>
      <w:r>
        <w:rPr>
          <w:lang w:eastAsia="zh-CN"/>
        </w:rPr>
        <w:t>的项目</w:t>
      </w:r>
      <w:r>
        <w:rPr>
          <w:rFonts w:hint="eastAsia"/>
          <w:lang w:eastAsia="zh-CN"/>
        </w:rPr>
        <w:t>。</w:t>
      </w:r>
      <w:r>
        <w:rPr>
          <w:lang w:eastAsia="zh-CN"/>
        </w:rPr>
        <w:t>因此不适用于：</w:t>
      </w:r>
    </w:p>
    <w:p w:rsidR="00624E02" w:rsidRPr="003B3604" w:rsidRDefault="00624E02" w:rsidP="00624E02">
      <w:pPr>
        <w:pStyle w:val="enumlev1"/>
        <w:rPr>
          <w:lang w:eastAsia="zh-CN"/>
        </w:rPr>
      </w:pPr>
      <w:r>
        <w:rPr>
          <w:lang w:eastAsia="zh-CN"/>
        </w:rPr>
        <w:t>•</w:t>
      </w:r>
      <w:r>
        <w:rPr>
          <w:lang w:eastAsia="zh-CN"/>
        </w:rPr>
        <w:tab/>
      </w:r>
      <w:r>
        <w:rPr>
          <w:rFonts w:hint="eastAsia"/>
          <w:lang w:eastAsia="zh-CN"/>
        </w:rPr>
        <w:t>货运集装箱</w:t>
      </w:r>
      <w:r>
        <w:rPr>
          <w:lang w:eastAsia="zh-CN"/>
        </w:rPr>
        <w:t>，</w:t>
      </w:r>
      <w:r>
        <w:rPr>
          <w:rFonts w:hint="eastAsia"/>
          <w:lang w:eastAsia="zh-CN"/>
        </w:rPr>
        <w:t>因为</w:t>
      </w:r>
      <w:r>
        <w:rPr>
          <w:lang w:eastAsia="zh-CN"/>
        </w:rPr>
        <w:t>它们的特殊代码在</w:t>
      </w:r>
      <w:r>
        <w:rPr>
          <w:rFonts w:hint="eastAsia"/>
          <w:lang w:eastAsia="zh-CN"/>
        </w:rPr>
        <w:t>ISO</w:t>
      </w:r>
      <w:r>
        <w:rPr>
          <w:lang w:eastAsia="zh-CN"/>
        </w:rPr>
        <w:t xml:space="preserve"> </w:t>
      </w:r>
      <w:r>
        <w:rPr>
          <w:rFonts w:hint="eastAsia"/>
          <w:lang w:eastAsia="zh-CN"/>
        </w:rPr>
        <w:t>6346</w:t>
      </w:r>
      <w:r>
        <w:rPr>
          <w:lang w:eastAsia="zh-CN"/>
        </w:rPr>
        <w:t>[43]</w:t>
      </w:r>
      <w:r>
        <w:rPr>
          <w:rFonts w:hint="eastAsia"/>
          <w:lang w:eastAsia="zh-CN"/>
        </w:rPr>
        <w:t>中</w:t>
      </w:r>
      <w:r>
        <w:rPr>
          <w:lang w:eastAsia="zh-CN"/>
        </w:rPr>
        <w:t>有详细说明；</w:t>
      </w:r>
    </w:p>
    <w:p w:rsidR="00624E02" w:rsidRPr="003B3604" w:rsidRDefault="00624E02" w:rsidP="00624E02">
      <w:pPr>
        <w:pStyle w:val="enumlev1"/>
        <w:rPr>
          <w:lang w:eastAsia="zh-CN"/>
        </w:rPr>
      </w:pPr>
      <w:r>
        <w:rPr>
          <w:lang w:eastAsia="zh-CN"/>
        </w:rPr>
        <w:t>•</w:t>
      </w:r>
      <w:r>
        <w:rPr>
          <w:lang w:eastAsia="zh-CN"/>
        </w:rPr>
        <w:tab/>
      </w:r>
      <w:r>
        <w:rPr>
          <w:rFonts w:hint="eastAsia"/>
          <w:lang w:eastAsia="zh-CN"/>
        </w:rPr>
        <w:t>车辆</w:t>
      </w:r>
      <w:r>
        <w:rPr>
          <w:lang w:eastAsia="zh-CN"/>
        </w:rPr>
        <w:t>，因为它们</w:t>
      </w:r>
      <w:r>
        <w:rPr>
          <w:rFonts w:hint="eastAsia"/>
          <w:lang w:eastAsia="zh-CN"/>
        </w:rPr>
        <w:t>它们</w:t>
      </w:r>
      <w:r>
        <w:rPr>
          <w:lang w:eastAsia="zh-CN"/>
        </w:rPr>
        <w:t>的特殊</w:t>
      </w:r>
      <w:r>
        <w:rPr>
          <w:rFonts w:hint="eastAsia"/>
          <w:lang w:eastAsia="zh-CN"/>
        </w:rPr>
        <w:t>标识</w:t>
      </w:r>
      <w:r>
        <w:rPr>
          <w:lang w:eastAsia="zh-CN"/>
        </w:rPr>
        <w:t>在</w:t>
      </w:r>
      <w:r>
        <w:rPr>
          <w:rFonts w:hint="eastAsia"/>
          <w:lang w:eastAsia="zh-CN"/>
        </w:rPr>
        <w:t>ISO</w:t>
      </w:r>
      <w:r>
        <w:rPr>
          <w:lang w:eastAsia="zh-CN"/>
        </w:rPr>
        <w:t xml:space="preserve"> </w:t>
      </w:r>
      <w:r>
        <w:rPr>
          <w:rFonts w:hint="eastAsia"/>
          <w:lang w:eastAsia="zh-CN"/>
        </w:rPr>
        <w:t>3779</w:t>
      </w:r>
      <w:r>
        <w:rPr>
          <w:lang w:eastAsia="zh-CN"/>
        </w:rPr>
        <w:t>[</w:t>
      </w:r>
      <w:r>
        <w:rPr>
          <w:rFonts w:hint="eastAsia"/>
          <w:lang w:eastAsia="zh-CN"/>
        </w:rPr>
        <w:t>44</w:t>
      </w:r>
      <w:r>
        <w:rPr>
          <w:lang w:eastAsia="zh-CN"/>
        </w:rPr>
        <w:t>]</w:t>
      </w:r>
      <w:r>
        <w:rPr>
          <w:rFonts w:hint="eastAsia"/>
          <w:lang w:eastAsia="zh-CN"/>
        </w:rPr>
        <w:t>中</w:t>
      </w:r>
      <w:r>
        <w:rPr>
          <w:lang w:eastAsia="zh-CN"/>
        </w:rPr>
        <w:t>有详细说明</w:t>
      </w:r>
      <w:r>
        <w:rPr>
          <w:rFonts w:hint="eastAsia"/>
          <w:lang w:eastAsia="zh-CN"/>
        </w:rPr>
        <w:t>；</w:t>
      </w:r>
    </w:p>
    <w:p w:rsidR="00624E02" w:rsidRPr="003B3604" w:rsidRDefault="00624E02" w:rsidP="00624E02">
      <w:pPr>
        <w:pStyle w:val="enumlev1"/>
        <w:rPr>
          <w:lang w:eastAsia="zh-CN"/>
        </w:rPr>
      </w:pPr>
      <w:r>
        <w:rPr>
          <w:lang w:eastAsia="zh-CN"/>
        </w:rPr>
        <w:t>•</w:t>
      </w:r>
      <w:r>
        <w:rPr>
          <w:lang w:eastAsia="zh-CN"/>
        </w:rPr>
        <w:tab/>
      </w:r>
      <w:r>
        <w:rPr>
          <w:rFonts w:hint="eastAsia"/>
          <w:lang w:eastAsia="zh-CN"/>
        </w:rPr>
        <w:t>车载</w:t>
      </w:r>
      <w:r>
        <w:rPr>
          <w:lang w:eastAsia="zh-CN"/>
        </w:rPr>
        <w:t>无线电，因为</w:t>
      </w:r>
      <w:r>
        <w:rPr>
          <w:rFonts w:hint="eastAsia"/>
          <w:lang w:eastAsia="zh-CN"/>
        </w:rPr>
        <w:t>它们</w:t>
      </w:r>
      <w:r>
        <w:rPr>
          <w:lang w:eastAsia="zh-CN"/>
        </w:rPr>
        <w:t>的特殊识别在</w:t>
      </w:r>
      <w:r>
        <w:rPr>
          <w:rFonts w:hint="eastAsia"/>
          <w:lang w:eastAsia="zh-CN"/>
        </w:rPr>
        <w:t>ISO</w:t>
      </w:r>
      <w:r>
        <w:rPr>
          <w:lang w:eastAsia="zh-CN"/>
        </w:rPr>
        <w:t xml:space="preserve"> </w:t>
      </w:r>
      <w:r>
        <w:rPr>
          <w:rFonts w:hint="eastAsia"/>
          <w:lang w:eastAsia="zh-CN"/>
        </w:rPr>
        <w:t>10486[</w:t>
      </w:r>
      <w:r>
        <w:rPr>
          <w:lang w:eastAsia="zh-CN"/>
        </w:rPr>
        <w:t>45</w:t>
      </w:r>
      <w:r>
        <w:rPr>
          <w:rFonts w:hint="eastAsia"/>
          <w:lang w:eastAsia="zh-CN"/>
        </w:rPr>
        <w:t>]</w:t>
      </w:r>
      <w:r>
        <w:rPr>
          <w:rFonts w:hint="eastAsia"/>
          <w:lang w:eastAsia="zh-CN"/>
        </w:rPr>
        <w:t>中有详细</w:t>
      </w:r>
      <w:r>
        <w:rPr>
          <w:lang w:eastAsia="zh-CN"/>
        </w:rPr>
        <w:t>说明；</w:t>
      </w:r>
      <w:r>
        <w:rPr>
          <w:rFonts w:hint="eastAsia"/>
          <w:lang w:eastAsia="zh-CN"/>
        </w:rPr>
        <w:t>和</w:t>
      </w:r>
    </w:p>
    <w:p w:rsidR="00624E02" w:rsidRPr="003B3604" w:rsidRDefault="00624E02" w:rsidP="00624E02">
      <w:pPr>
        <w:pStyle w:val="enumlev1"/>
        <w:rPr>
          <w:lang w:eastAsia="zh-CN"/>
        </w:rPr>
      </w:pPr>
      <w:r>
        <w:rPr>
          <w:lang w:eastAsia="zh-CN"/>
        </w:rPr>
        <w:t>•</w:t>
      </w:r>
      <w:r>
        <w:rPr>
          <w:lang w:eastAsia="zh-CN"/>
        </w:rPr>
        <w:tab/>
      </w:r>
      <w:r>
        <w:rPr>
          <w:rFonts w:hint="eastAsia"/>
          <w:lang w:eastAsia="zh-CN"/>
        </w:rPr>
        <w:t>国际标准</w:t>
      </w:r>
      <w:r>
        <w:rPr>
          <w:lang w:eastAsia="zh-CN"/>
        </w:rPr>
        <w:t>书号</w:t>
      </w:r>
      <w:r>
        <w:rPr>
          <w:rFonts w:hint="eastAsia"/>
          <w:lang w:eastAsia="zh-CN"/>
        </w:rPr>
        <w:t>[</w:t>
      </w:r>
      <w:r>
        <w:rPr>
          <w:lang w:eastAsia="zh-CN"/>
        </w:rPr>
        <w:t>ISBN</w:t>
      </w:r>
      <w:r>
        <w:rPr>
          <w:rFonts w:hint="eastAsia"/>
          <w:lang w:eastAsia="zh-CN"/>
        </w:rPr>
        <w:t>]</w:t>
      </w:r>
      <w:r w:rsidRPr="003B3604">
        <w:rPr>
          <w:lang w:eastAsia="zh-CN"/>
        </w:rPr>
        <w:t>[</w:t>
      </w:r>
      <w:r>
        <w:rPr>
          <w:lang w:eastAsia="zh-CN"/>
        </w:rPr>
        <w:t>46]</w:t>
      </w:r>
      <w:r>
        <w:rPr>
          <w:rFonts w:hint="eastAsia"/>
          <w:lang w:eastAsia="zh-CN"/>
        </w:rPr>
        <w:t>和</w:t>
      </w:r>
      <w:r>
        <w:rPr>
          <w:rFonts w:ascii="Arial" w:hAnsi="Arial" w:cs="Arial"/>
          <w:color w:val="333333"/>
          <w:lang w:eastAsia="zh-CN"/>
        </w:rPr>
        <w:t>国际标准连续出版物</w:t>
      </w:r>
      <w:r w:rsidRPr="00C15973">
        <w:rPr>
          <w:rFonts w:asciiTheme="majorBidi" w:eastAsiaTheme="majorEastAsia" w:hAnsiTheme="majorBidi" w:cstheme="majorBidi"/>
          <w:color w:val="333333"/>
          <w:lang w:eastAsia="zh-CN"/>
        </w:rPr>
        <w:t>编号</w:t>
      </w:r>
      <w:r w:rsidRPr="00C15973">
        <w:rPr>
          <w:rFonts w:asciiTheme="majorBidi" w:eastAsiaTheme="majorEastAsia" w:hAnsiTheme="majorBidi" w:cstheme="majorBidi"/>
          <w:color w:val="333333"/>
          <w:lang w:eastAsia="zh-CN"/>
        </w:rPr>
        <w:t>[ISSN]</w:t>
      </w:r>
      <w:r w:rsidRPr="00C15973">
        <w:rPr>
          <w:rFonts w:asciiTheme="majorBidi" w:eastAsiaTheme="majorEastAsia" w:hAnsiTheme="majorBidi" w:cstheme="majorBidi"/>
          <w:lang w:eastAsia="zh-CN"/>
        </w:rPr>
        <w:t xml:space="preserve"> [47]</w:t>
      </w:r>
      <w:r w:rsidRPr="00C15973">
        <w:rPr>
          <w:rFonts w:asciiTheme="majorBidi" w:eastAsiaTheme="majorEastAsia" w:hAnsiTheme="majorBidi" w:cstheme="majorBidi"/>
          <w:lang w:eastAsia="zh-CN"/>
        </w:rPr>
        <w:t>方案</w:t>
      </w:r>
      <w:r>
        <w:rPr>
          <w:rFonts w:hint="eastAsia"/>
          <w:iCs/>
          <w:lang w:eastAsia="zh-CN"/>
        </w:rPr>
        <w:t>。</w:t>
      </w:r>
    </w:p>
    <w:p w:rsidR="00624E02" w:rsidRDefault="00624E02" w:rsidP="00624E02">
      <w:pPr>
        <w:ind w:firstLineChars="200" w:firstLine="480"/>
        <w:rPr>
          <w:rFonts w:asciiTheme="majorBidi" w:hAnsiTheme="majorBidi" w:cstheme="majorBidi"/>
          <w:bCs/>
          <w:lang w:eastAsia="zh-CN"/>
        </w:rPr>
      </w:pPr>
      <w:r>
        <w:rPr>
          <w:rFonts w:asciiTheme="majorBidi" w:hAnsiTheme="majorBidi" w:cstheme="majorBidi" w:hint="eastAsia"/>
          <w:bCs/>
          <w:lang w:eastAsia="zh-CN"/>
        </w:rPr>
        <w:t>第</w:t>
      </w:r>
      <w:r>
        <w:rPr>
          <w:rFonts w:asciiTheme="majorBidi" w:hAnsiTheme="majorBidi" w:cstheme="majorBidi" w:hint="eastAsia"/>
          <w:bCs/>
          <w:lang w:eastAsia="zh-CN"/>
        </w:rPr>
        <w:t>3</w:t>
      </w:r>
      <w:r>
        <w:rPr>
          <w:rFonts w:asciiTheme="majorBidi" w:hAnsiTheme="majorBidi" w:cstheme="majorBidi" w:hint="eastAsia"/>
          <w:bCs/>
          <w:lang w:eastAsia="zh-CN"/>
        </w:rPr>
        <w:t>部分</w:t>
      </w:r>
      <w:r>
        <w:rPr>
          <w:rFonts w:asciiTheme="majorBidi" w:hAnsiTheme="majorBidi" w:cstheme="majorBidi"/>
          <w:bCs/>
          <w:lang w:eastAsia="zh-CN"/>
        </w:rPr>
        <w:t>详细说明了</w:t>
      </w:r>
      <w:r>
        <w:rPr>
          <w:rFonts w:asciiTheme="majorBidi" w:hAnsiTheme="majorBidi" w:cstheme="majorBidi" w:hint="eastAsia"/>
          <w:bCs/>
          <w:lang w:eastAsia="zh-CN"/>
        </w:rPr>
        <w:t>适用于物品</w:t>
      </w:r>
      <w:r>
        <w:rPr>
          <w:rFonts w:asciiTheme="majorBidi" w:hAnsiTheme="majorBidi" w:cstheme="majorBidi"/>
          <w:bCs/>
          <w:lang w:eastAsia="zh-CN"/>
        </w:rPr>
        <w:t>管理特殊标识符的</w:t>
      </w:r>
      <w:r>
        <w:rPr>
          <w:rFonts w:asciiTheme="majorBidi" w:hAnsiTheme="majorBidi" w:cstheme="majorBidi" w:hint="eastAsia"/>
          <w:bCs/>
          <w:lang w:eastAsia="zh-CN"/>
        </w:rPr>
        <w:t>一般</w:t>
      </w:r>
      <w:r>
        <w:rPr>
          <w:rFonts w:asciiTheme="majorBidi" w:hAnsiTheme="majorBidi" w:cstheme="majorBidi"/>
          <w:bCs/>
          <w:lang w:eastAsia="zh-CN"/>
        </w:rPr>
        <w:t>规则</w:t>
      </w:r>
      <w:r>
        <w:rPr>
          <w:rFonts w:asciiTheme="majorBidi" w:hAnsiTheme="majorBidi" w:cstheme="majorBidi" w:hint="eastAsia"/>
          <w:bCs/>
          <w:lang w:eastAsia="zh-CN"/>
        </w:rPr>
        <w:t>，这些规则</w:t>
      </w:r>
      <w:r>
        <w:rPr>
          <w:rFonts w:asciiTheme="majorBidi" w:hAnsiTheme="majorBidi" w:cstheme="majorBidi"/>
          <w:bCs/>
          <w:lang w:eastAsia="zh-CN"/>
        </w:rPr>
        <w:t>要求确保</w:t>
      </w:r>
      <w:r>
        <w:rPr>
          <w:rFonts w:asciiTheme="majorBidi" w:hAnsiTheme="majorBidi" w:cstheme="majorBidi" w:hint="eastAsia"/>
          <w:bCs/>
          <w:lang w:eastAsia="zh-CN"/>
        </w:rPr>
        <w:t>在</w:t>
      </w:r>
      <w:r>
        <w:rPr>
          <w:rFonts w:asciiTheme="majorBidi" w:hAnsiTheme="majorBidi" w:cstheme="majorBidi"/>
          <w:bCs/>
          <w:lang w:eastAsia="zh-CN"/>
        </w:rPr>
        <w:t>那些特殊标识符</w:t>
      </w:r>
      <w:r>
        <w:rPr>
          <w:rFonts w:asciiTheme="majorBidi" w:hAnsiTheme="majorBidi" w:cstheme="majorBidi" w:hint="eastAsia"/>
          <w:bCs/>
          <w:lang w:eastAsia="zh-CN"/>
        </w:rPr>
        <w:t>各</w:t>
      </w:r>
      <w:r>
        <w:rPr>
          <w:rFonts w:asciiTheme="majorBidi" w:hAnsiTheme="majorBidi" w:cstheme="majorBidi"/>
          <w:bCs/>
          <w:lang w:eastAsia="zh-CN"/>
        </w:rPr>
        <w:t>类</w:t>
      </w:r>
      <w:r>
        <w:rPr>
          <w:rFonts w:asciiTheme="majorBidi" w:hAnsiTheme="majorBidi" w:cstheme="majorBidi" w:hint="eastAsia"/>
          <w:bCs/>
          <w:lang w:eastAsia="zh-CN"/>
        </w:rPr>
        <w:t>别间</w:t>
      </w:r>
      <w:r>
        <w:rPr>
          <w:rFonts w:asciiTheme="majorBidi" w:hAnsiTheme="majorBidi" w:cstheme="majorBidi"/>
          <w:bCs/>
          <w:lang w:eastAsia="zh-CN"/>
        </w:rPr>
        <w:t>完全兼容</w:t>
      </w:r>
      <w:r>
        <w:rPr>
          <w:rFonts w:asciiTheme="majorBidi" w:hAnsiTheme="majorBidi" w:cstheme="majorBidi" w:hint="eastAsia"/>
          <w:bCs/>
          <w:lang w:eastAsia="zh-CN"/>
        </w:rPr>
        <w:t>。</w:t>
      </w:r>
    </w:p>
    <w:p w:rsidR="00624E02" w:rsidRDefault="00624E02" w:rsidP="00624E02">
      <w:pPr>
        <w:ind w:firstLineChars="200" w:firstLine="480"/>
        <w:rPr>
          <w:rFonts w:asciiTheme="majorBidi" w:hAnsiTheme="majorBidi" w:cstheme="majorBidi"/>
          <w:lang w:eastAsia="zh-CN"/>
        </w:rPr>
      </w:pPr>
      <w:r>
        <w:rPr>
          <w:rFonts w:asciiTheme="majorBidi" w:hAnsiTheme="majorBidi" w:cstheme="majorBidi" w:hint="eastAsia"/>
          <w:bCs/>
          <w:lang w:eastAsia="zh-CN"/>
        </w:rPr>
        <w:t>ISO</w:t>
      </w:r>
      <w:r>
        <w:rPr>
          <w:rFonts w:asciiTheme="majorBidi" w:hAnsiTheme="majorBidi" w:cstheme="majorBidi" w:hint="eastAsia"/>
          <w:bCs/>
          <w:lang w:eastAsia="zh-CN"/>
        </w:rPr>
        <w:t>的</w:t>
      </w:r>
      <w:r>
        <w:rPr>
          <w:rFonts w:asciiTheme="majorBidi" w:hAnsiTheme="majorBidi" w:cstheme="majorBidi" w:hint="eastAsia"/>
          <w:lang w:eastAsia="zh-CN"/>
        </w:rPr>
        <w:t>246</w:t>
      </w:r>
      <w:r>
        <w:rPr>
          <w:rFonts w:asciiTheme="majorBidi" w:hAnsiTheme="majorBidi" w:cstheme="majorBidi"/>
          <w:lang w:eastAsia="zh-CN"/>
        </w:rPr>
        <w:t>技术委员会</w:t>
      </w:r>
      <w:r>
        <w:rPr>
          <w:rFonts w:asciiTheme="majorBidi" w:hAnsiTheme="majorBidi" w:cstheme="majorBidi" w:hint="eastAsia"/>
          <w:lang w:eastAsia="zh-CN"/>
        </w:rPr>
        <w:t>得到特许</w:t>
      </w:r>
      <w:r>
        <w:rPr>
          <w:rFonts w:asciiTheme="majorBidi" w:hAnsiTheme="majorBidi" w:cstheme="majorBidi"/>
          <w:lang w:eastAsia="zh-CN"/>
        </w:rPr>
        <w:t>制定</w:t>
      </w:r>
      <w:r>
        <w:rPr>
          <w:rFonts w:asciiTheme="majorBidi" w:hAnsiTheme="majorBidi" w:cstheme="majorBidi" w:hint="eastAsia"/>
          <w:lang w:eastAsia="zh-CN"/>
        </w:rPr>
        <w:t>防伪</w:t>
      </w:r>
      <w:r>
        <w:rPr>
          <w:rFonts w:asciiTheme="majorBidi" w:hAnsiTheme="majorBidi" w:cstheme="majorBidi"/>
          <w:lang w:eastAsia="zh-CN"/>
        </w:rPr>
        <w:t>工具标准</w:t>
      </w:r>
      <w:r>
        <w:rPr>
          <w:rFonts w:asciiTheme="majorBidi" w:hAnsiTheme="majorBidi" w:cstheme="majorBidi" w:hint="eastAsia"/>
          <w:lang w:eastAsia="zh-CN"/>
        </w:rPr>
        <w:t>。该委员会正在</w:t>
      </w:r>
      <w:r>
        <w:rPr>
          <w:rFonts w:asciiTheme="majorBidi" w:hAnsiTheme="majorBidi" w:cstheme="majorBidi"/>
          <w:lang w:eastAsia="zh-CN"/>
        </w:rPr>
        <w:t>制定</w:t>
      </w:r>
      <w:r>
        <w:rPr>
          <w:rFonts w:asciiTheme="majorBidi" w:hAnsiTheme="majorBidi" w:cstheme="majorBidi" w:hint="eastAsia"/>
          <w:lang w:eastAsia="zh-CN"/>
        </w:rPr>
        <w:t>用</w:t>
      </w:r>
      <w:r>
        <w:rPr>
          <w:rFonts w:asciiTheme="majorBidi" w:hAnsiTheme="majorBidi" w:cstheme="majorBidi"/>
          <w:lang w:eastAsia="zh-CN"/>
        </w:rPr>
        <w:t>性能</w:t>
      </w:r>
      <w:r>
        <w:rPr>
          <w:rFonts w:asciiTheme="majorBidi" w:hAnsiTheme="majorBidi" w:cstheme="majorBidi" w:hint="eastAsia"/>
          <w:lang w:eastAsia="zh-CN"/>
        </w:rPr>
        <w:t>准则作为</w:t>
      </w:r>
      <w:r>
        <w:rPr>
          <w:rFonts w:asciiTheme="majorBidi" w:hAnsiTheme="majorBidi" w:cstheme="majorBidi"/>
          <w:lang w:eastAsia="zh-CN"/>
        </w:rPr>
        <w:t>授权方案的标准</w:t>
      </w:r>
      <w:r>
        <w:rPr>
          <w:rFonts w:asciiTheme="majorBidi" w:hAnsiTheme="majorBidi" w:cstheme="majorBidi" w:hint="eastAsia"/>
          <w:lang w:eastAsia="zh-CN"/>
        </w:rPr>
        <w:t>，以便同</w:t>
      </w:r>
      <w:r>
        <w:rPr>
          <w:rFonts w:asciiTheme="majorBidi" w:hAnsiTheme="majorBidi" w:cstheme="majorBidi"/>
          <w:lang w:eastAsia="zh-CN"/>
        </w:rPr>
        <w:t>假冒伪劣商品</w:t>
      </w:r>
      <w:r>
        <w:rPr>
          <w:rFonts w:asciiTheme="majorBidi" w:hAnsiTheme="majorBidi" w:cstheme="majorBidi" w:hint="eastAsia"/>
          <w:lang w:eastAsia="zh-CN"/>
        </w:rPr>
        <w:t>的</w:t>
      </w:r>
      <w:r>
        <w:rPr>
          <w:rFonts w:asciiTheme="majorBidi" w:hAnsiTheme="majorBidi" w:cstheme="majorBidi"/>
          <w:lang w:eastAsia="zh-CN"/>
        </w:rPr>
        <w:t>生产做斗争</w:t>
      </w:r>
      <w:r>
        <w:rPr>
          <w:rFonts w:asciiTheme="majorBidi" w:hAnsiTheme="majorBidi" w:cstheme="majorBidi" w:hint="eastAsia"/>
          <w:lang w:eastAsia="zh-CN"/>
        </w:rPr>
        <w:t>[</w:t>
      </w:r>
      <w:r>
        <w:rPr>
          <w:rFonts w:asciiTheme="majorBidi" w:hAnsiTheme="majorBidi" w:cstheme="majorBidi"/>
          <w:lang w:eastAsia="zh-CN"/>
        </w:rPr>
        <w:t>48</w:t>
      </w:r>
      <w:r>
        <w:rPr>
          <w:rFonts w:asciiTheme="majorBidi" w:hAnsiTheme="majorBidi" w:cstheme="majorBidi" w:hint="eastAsia"/>
          <w:lang w:eastAsia="zh-CN"/>
        </w:rPr>
        <w:t>]</w:t>
      </w:r>
      <w:r>
        <w:rPr>
          <w:rFonts w:asciiTheme="majorBidi" w:hAnsiTheme="majorBidi" w:cstheme="majorBidi"/>
          <w:lang w:eastAsia="zh-CN"/>
        </w:rPr>
        <w:t>。</w:t>
      </w:r>
    </w:p>
    <w:p w:rsidR="005F13AF" w:rsidRDefault="00624E02" w:rsidP="00DC2405">
      <w:pPr>
        <w:spacing w:after="120"/>
        <w:ind w:firstLineChars="200" w:firstLine="480"/>
        <w:rPr>
          <w:lang w:eastAsia="zh-CN"/>
        </w:rPr>
      </w:pPr>
      <w:r>
        <w:rPr>
          <w:rFonts w:asciiTheme="majorBidi" w:hAnsiTheme="majorBidi" w:cstheme="majorBidi" w:hint="eastAsia"/>
          <w:lang w:eastAsia="zh-CN"/>
        </w:rPr>
        <w:t>除</w:t>
      </w:r>
      <w:r>
        <w:rPr>
          <w:rFonts w:asciiTheme="majorBidi" w:hAnsiTheme="majorBidi" w:cstheme="majorBidi" w:hint="eastAsia"/>
          <w:bCs/>
          <w:lang w:eastAsia="zh-CN"/>
        </w:rPr>
        <w:t>ISO</w:t>
      </w:r>
      <w:r>
        <w:rPr>
          <w:rFonts w:asciiTheme="majorBidi" w:hAnsiTheme="majorBidi" w:cstheme="majorBidi"/>
          <w:lang w:eastAsia="zh-CN"/>
        </w:rPr>
        <w:t>和</w:t>
      </w:r>
      <w:r w:rsidRPr="00472A45">
        <w:rPr>
          <w:lang w:eastAsia="zh-CN"/>
        </w:rPr>
        <w:t>EPCglobal</w:t>
      </w:r>
      <w:r>
        <w:rPr>
          <w:rFonts w:hint="eastAsia"/>
          <w:lang w:eastAsia="zh-CN"/>
        </w:rPr>
        <w:t>之外</w:t>
      </w:r>
      <w:r>
        <w:rPr>
          <w:lang w:eastAsia="zh-CN"/>
        </w:rPr>
        <w:t>，</w:t>
      </w:r>
      <w:r>
        <w:rPr>
          <w:rFonts w:hint="eastAsia"/>
          <w:lang w:eastAsia="zh-CN"/>
        </w:rPr>
        <w:t>日本</w:t>
      </w:r>
      <w:r>
        <w:rPr>
          <w:lang w:eastAsia="zh-CN"/>
        </w:rPr>
        <w:t>的</w:t>
      </w:r>
      <w:r>
        <w:rPr>
          <w:rFonts w:hint="eastAsia"/>
          <w:lang w:eastAsia="zh-CN"/>
        </w:rPr>
        <w:t>泛在</w:t>
      </w:r>
      <w:r>
        <w:rPr>
          <w:rFonts w:hint="eastAsia"/>
          <w:lang w:eastAsia="zh-CN"/>
        </w:rPr>
        <w:t>ID</w:t>
      </w:r>
      <w:r>
        <w:rPr>
          <w:lang w:eastAsia="zh-CN"/>
        </w:rPr>
        <w:t>中心</w:t>
      </w:r>
      <w:r>
        <w:rPr>
          <w:rFonts w:hint="eastAsia"/>
          <w:lang w:eastAsia="zh-CN"/>
        </w:rPr>
        <w:t>已经</w:t>
      </w:r>
      <w:r>
        <w:rPr>
          <w:lang w:eastAsia="zh-CN"/>
        </w:rPr>
        <w:t>定义了</w:t>
      </w:r>
      <w:r>
        <w:rPr>
          <w:rFonts w:hint="eastAsia"/>
          <w:lang w:eastAsia="zh-CN"/>
        </w:rPr>
        <w:t>名为</w:t>
      </w:r>
      <w:r w:rsidR="00FA6E85" w:rsidRPr="00FA6E85">
        <w:rPr>
          <w:rFonts w:ascii="SimSun" w:eastAsia="SimSun" w:hAnsi="SimSun"/>
          <w:lang w:eastAsia="zh-CN"/>
        </w:rPr>
        <w:t>“</w:t>
      </w:r>
      <w:r w:rsidRPr="00472A45">
        <w:rPr>
          <w:lang w:eastAsia="zh-CN"/>
        </w:rPr>
        <w:t>ucode</w:t>
      </w:r>
      <w:r w:rsidR="00C15973" w:rsidRPr="00C15973">
        <w:rPr>
          <w:rFonts w:ascii="SimSun" w:eastAsia="SimSun" w:hAnsi="SimSun"/>
          <w:lang w:eastAsia="zh-CN"/>
        </w:rPr>
        <w:t>”</w:t>
      </w:r>
      <w:r>
        <w:rPr>
          <w:lang w:eastAsia="zh-CN"/>
        </w:rPr>
        <w:t>[49]</w:t>
      </w:r>
      <w:r>
        <w:rPr>
          <w:rFonts w:hint="eastAsia"/>
          <w:lang w:eastAsia="zh-CN"/>
        </w:rPr>
        <w:t>的通用</w:t>
      </w:r>
      <w:r>
        <w:rPr>
          <w:lang w:eastAsia="zh-CN"/>
        </w:rPr>
        <w:t>标识符</w:t>
      </w:r>
      <w:r>
        <w:rPr>
          <w:rFonts w:hint="eastAsia"/>
          <w:lang w:eastAsia="zh-CN"/>
        </w:rPr>
        <w:t>，该标识符不仅希望</w:t>
      </w:r>
      <w:r>
        <w:rPr>
          <w:lang w:eastAsia="zh-CN"/>
        </w:rPr>
        <w:t>识别物理对象而且可能</w:t>
      </w:r>
      <w:r>
        <w:rPr>
          <w:rFonts w:hint="eastAsia"/>
          <w:lang w:eastAsia="zh-CN"/>
        </w:rPr>
        <w:t>用于</w:t>
      </w:r>
      <w:r>
        <w:rPr>
          <w:lang w:eastAsia="zh-CN"/>
        </w:rPr>
        <w:t>识别地点和数字信息，见图</w:t>
      </w:r>
      <w:r>
        <w:rPr>
          <w:rFonts w:hint="eastAsia"/>
          <w:lang w:eastAsia="zh-CN"/>
        </w:rPr>
        <w:t>5</w:t>
      </w:r>
      <w:r>
        <w:rPr>
          <w:rFonts w:hint="eastAsia"/>
          <w:lang w:eastAsia="zh-CN"/>
        </w:rPr>
        <w:t>。基本的</w:t>
      </w:r>
      <w:r>
        <w:rPr>
          <w:rFonts w:hint="eastAsia"/>
          <w:lang w:eastAsia="zh-CN"/>
        </w:rPr>
        <w:t>u</w:t>
      </w:r>
      <w:r>
        <w:rPr>
          <w:lang w:eastAsia="zh-CN"/>
        </w:rPr>
        <w:t>code</w:t>
      </w:r>
      <w:r>
        <w:rPr>
          <w:rFonts w:hint="eastAsia"/>
          <w:lang w:eastAsia="zh-CN"/>
        </w:rPr>
        <w:t>长度为</w:t>
      </w:r>
      <w:r>
        <w:rPr>
          <w:rFonts w:hint="eastAsia"/>
          <w:lang w:eastAsia="zh-CN"/>
        </w:rPr>
        <w:t>128</w:t>
      </w:r>
      <w:r>
        <w:rPr>
          <w:rFonts w:hint="eastAsia"/>
          <w:lang w:eastAsia="zh-CN"/>
        </w:rPr>
        <w:t>比特</w:t>
      </w:r>
      <w:r>
        <w:rPr>
          <w:lang w:eastAsia="zh-CN"/>
        </w:rPr>
        <w:t>（</w:t>
      </w:r>
      <w:r>
        <w:rPr>
          <w:rFonts w:hint="eastAsia"/>
          <w:lang w:eastAsia="zh-CN"/>
        </w:rPr>
        <w:t>但是可以</w:t>
      </w:r>
      <w:r>
        <w:rPr>
          <w:lang w:eastAsia="zh-CN"/>
        </w:rPr>
        <w:t>扩展至多个</w:t>
      </w:r>
      <w:r>
        <w:rPr>
          <w:rFonts w:hint="eastAsia"/>
          <w:lang w:eastAsia="zh-CN"/>
        </w:rPr>
        <w:t>128</w:t>
      </w:r>
      <w:r>
        <w:rPr>
          <w:rFonts w:hint="eastAsia"/>
          <w:lang w:eastAsia="zh-CN"/>
        </w:rPr>
        <w:t>比特</w:t>
      </w:r>
      <w:r>
        <w:rPr>
          <w:lang w:eastAsia="zh-CN"/>
        </w:rPr>
        <w:t>）</w:t>
      </w:r>
      <w:r>
        <w:rPr>
          <w:rFonts w:hint="eastAsia"/>
          <w:lang w:eastAsia="zh-CN"/>
        </w:rPr>
        <w:t>且</w:t>
      </w:r>
      <w:r>
        <w:rPr>
          <w:lang w:eastAsia="zh-CN"/>
        </w:rPr>
        <w:t>可以内置其他标识符，例如国际标准书号，互联网协议地址或者</w:t>
      </w:r>
      <w:r>
        <w:rPr>
          <w:lang w:eastAsia="zh-CN"/>
        </w:rPr>
        <w:t xml:space="preserve">ITU-T </w:t>
      </w:r>
      <w:r w:rsidRPr="00472A45">
        <w:rPr>
          <w:lang w:eastAsia="zh-CN"/>
        </w:rPr>
        <w:t>E.164</w:t>
      </w:r>
      <w:r>
        <w:rPr>
          <w:rFonts w:hint="eastAsia"/>
          <w:lang w:eastAsia="zh-CN"/>
        </w:rPr>
        <w:t>电话</w:t>
      </w:r>
      <w:r>
        <w:rPr>
          <w:lang w:eastAsia="zh-CN"/>
        </w:rPr>
        <w:t>号码</w:t>
      </w:r>
      <w:r>
        <w:rPr>
          <w:lang w:eastAsia="zh-CN"/>
        </w:rPr>
        <w:t>[76]</w:t>
      </w:r>
      <w:r>
        <w:rPr>
          <w:rFonts w:hint="eastAsia"/>
          <w:lang w:eastAsia="zh-CN"/>
        </w:rPr>
        <w:t>。</w:t>
      </w:r>
      <w:r>
        <w:rPr>
          <w:lang w:eastAsia="zh-CN"/>
        </w:rPr>
        <w:t>Ucode</w:t>
      </w:r>
      <w:r>
        <w:rPr>
          <w:rFonts w:hint="eastAsia"/>
          <w:lang w:eastAsia="zh-CN"/>
        </w:rPr>
        <w:t>是</w:t>
      </w:r>
      <w:r>
        <w:rPr>
          <w:lang w:eastAsia="zh-CN"/>
        </w:rPr>
        <w:t>一种基础的</w:t>
      </w:r>
      <w:r>
        <w:rPr>
          <w:rFonts w:hint="eastAsia"/>
          <w:lang w:eastAsia="zh-CN"/>
        </w:rPr>
        <w:t>需要在关系型</w:t>
      </w:r>
      <w:r>
        <w:rPr>
          <w:lang w:eastAsia="zh-CN"/>
        </w:rPr>
        <w:t>数据库中指</w:t>
      </w:r>
      <w:r>
        <w:rPr>
          <w:rFonts w:hint="eastAsia"/>
          <w:lang w:eastAsia="zh-CN"/>
        </w:rPr>
        <w:t>定</w:t>
      </w:r>
      <w:r>
        <w:rPr>
          <w:lang w:eastAsia="zh-CN"/>
        </w:rPr>
        <w:t>含义</w:t>
      </w:r>
      <w:r>
        <w:rPr>
          <w:rFonts w:hint="eastAsia"/>
          <w:lang w:eastAsia="zh-CN"/>
        </w:rPr>
        <w:t>的</w:t>
      </w:r>
      <w:r>
        <w:rPr>
          <w:lang w:eastAsia="zh-CN"/>
        </w:rPr>
        <w:t>数字</w:t>
      </w:r>
      <w:r>
        <w:rPr>
          <w:rFonts w:hint="eastAsia"/>
          <w:lang w:eastAsia="zh-CN"/>
        </w:rPr>
        <w:t>。任何</w:t>
      </w:r>
      <w:r>
        <w:rPr>
          <w:lang w:eastAsia="zh-CN"/>
        </w:rPr>
        <w:t>个人或者组织都能够从泛在</w:t>
      </w:r>
      <w:r>
        <w:rPr>
          <w:lang w:eastAsia="zh-CN"/>
        </w:rPr>
        <w:t>ID</w:t>
      </w:r>
      <w:r>
        <w:rPr>
          <w:lang w:eastAsia="zh-CN"/>
        </w:rPr>
        <w:t>中心获取</w:t>
      </w:r>
      <w:r>
        <w:rPr>
          <w:lang w:eastAsia="zh-CN"/>
        </w:rPr>
        <w:t>ucode</w:t>
      </w:r>
      <w:r>
        <w:rPr>
          <w:rFonts w:hint="eastAsia"/>
          <w:lang w:eastAsia="zh-CN"/>
        </w:rPr>
        <w:t>，泛在</w:t>
      </w:r>
      <w:r>
        <w:rPr>
          <w:lang w:eastAsia="zh-CN"/>
        </w:rPr>
        <w:t>ID</w:t>
      </w:r>
      <w:r>
        <w:rPr>
          <w:rFonts w:hint="eastAsia"/>
          <w:lang w:eastAsia="zh-CN"/>
        </w:rPr>
        <w:t>中心充当了登记</w:t>
      </w:r>
      <w:r>
        <w:rPr>
          <w:lang w:eastAsia="zh-CN"/>
        </w:rPr>
        <w:t>机构</w:t>
      </w:r>
      <w:r>
        <w:rPr>
          <w:rFonts w:hint="eastAsia"/>
          <w:lang w:eastAsia="zh-CN"/>
        </w:rPr>
        <w:t>发放</w:t>
      </w:r>
      <w:r>
        <w:rPr>
          <w:lang w:eastAsia="zh-CN"/>
        </w:rPr>
        <w:t>这些</w:t>
      </w:r>
      <w:r>
        <w:rPr>
          <w:rFonts w:hint="eastAsia"/>
          <w:lang w:eastAsia="zh-CN"/>
        </w:rPr>
        <w:t>编号</w:t>
      </w:r>
      <w:r>
        <w:rPr>
          <w:lang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
        <w:gridCol w:w="1530"/>
        <w:gridCol w:w="1305"/>
        <w:gridCol w:w="1814"/>
        <w:gridCol w:w="2454"/>
      </w:tblGrid>
      <w:tr w:rsidR="00DC2405" w:rsidRPr="0069124E" w:rsidTr="00DC2405">
        <w:trPr>
          <w:jc w:val="center"/>
        </w:trPr>
        <w:tc>
          <w:tcPr>
            <w:tcW w:w="1413" w:type="dxa"/>
            <w:tcBorders>
              <w:top w:val="single" w:sz="4" w:space="0" w:color="000000"/>
              <w:left w:val="single" w:sz="4" w:space="0" w:color="000000"/>
              <w:bottom w:val="single" w:sz="4" w:space="0" w:color="000000"/>
              <w:right w:val="single" w:sz="4" w:space="0" w:color="000000"/>
            </w:tcBorders>
          </w:tcPr>
          <w:p w:rsidR="00DC2405" w:rsidRPr="0069124E" w:rsidRDefault="00DC2405" w:rsidP="009D414C">
            <w:pPr>
              <w:keepLines/>
              <w:jc w:val="center"/>
              <w:rPr>
                <w:lang w:eastAsia="zh-CN"/>
              </w:rPr>
            </w:pPr>
            <w:r>
              <w:rPr>
                <w:rFonts w:hint="eastAsia"/>
                <w:lang w:eastAsia="zh-CN"/>
              </w:rPr>
              <w:t>版本</w:t>
            </w:r>
          </w:p>
          <w:p w:rsidR="00DC2405" w:rsidRPr="0069124E" w:rsidRDefault="00DC2405" w:rsidP="009D414C">
            <w:pPr>
              <w:keepLines/>
              <w:jc w:val="center"/>
              <w:rPr>
                <w:lang w:eastAsia="zh-CN"/>
              </w:rPr>
            </w:pPr>
            <w:r>
              <w:rPr>
                <w:rFonts w:hint="eastAsia"/>
                <w:lang w:eastAsia="zh-CN"/>
              </w:rPr>
              <w:t>（</w:t>
            </w:r>
            <w:r>
              <w:t>4</w:t>
            </w:r>
            <w:r>
              <w:rPr>
                <w:rFonts w:hint="eastAsia"/>
                <w:lang w:eastAsia="zh-CN"/>
              </w:rPr>
              <w:t>比特）</w:t>
            </w:r>
          </w:p>
        </w:tc>
        <w:tc>
          <w:tcPr>
            <w:tcW w:w="1530" w:type="dxa"/>
            <w:tcBorders>
              <w:top w:val="single" w:sz="4" w:space="0" w:color="000000"/>
              <w:left w:val="single" w:sz="4" w:space="0" w:color="000000"/>
              <w:bottom w:val="single" w:sz="4" w:space="0" w:color="000000"/>
              <w:right w:val="single" w:sz="4" w:space="0" w:color="000000"/>
            </w:tcBorders>
          </w:tcPr>
          <w:p w:rsidR="00DC2405" w:rsidRDefault="00DC2405" w:rsidP="009D414C">
            <w:pPr>
              <w:keepLines/>
              <w:jc w:val="center"/>
              <w:rPr>
                <w:lang w:eastAsia="zh-CN"/>
              </w:rPr>
            </w:pPr>
            <w:r>
              <w:rPr>
                <w:lang w:eastAsia="zh-CN"/>
              </w:rPr>
              <w:t>TLDc</w:t>
            </w:r>
          </w:p>
          <w:p w:rsidR="00DC2405" w:rsidRPr="0069124E" w:rsidRDefault="00DC2405" w:rsidP="009D414C">
            <w:pPr>
              <w:keepLines/>
              <w:jc w:val="center"/>
              <w:rPr>
                <w:lang w:eastAsia="zh-CN"/>
              </w:rPr>
            </w:pPr>
            <w:r>
              <w:rPr>
                <w:rFonts w:hint="eastAsia"/>
                <w:lang w:eastAsia="zh-CN"/>
              </w:rPr>
              <w:t>（</w:t>
            </w:r>
            <w:r>
              <w:rPr>
                <w:lang w:eastAsia="zh-CN"/>
              </w:rPr>
              <w:t>16</w:t>
            </w:r>
            <w:r>
              <w:rPr>
                <w:rFonts w:hint="eastAsia"/>
                <w:lang w:eastAsia="zh-CN"/>
              </w:rPr>
              <w:t>比特）</w:t>
            </w:r>
          </w:p>
        </w:tc>
        <w:tc>
          <w:tcPr>
            <w:tcW w:w="1305" w:type="dxa"/>
            <w:tcBorders>
              <w:top w:val="single" w:sz="4" w:space="0" w:color="000000"/>
              <w:left w:val="single" w:sz="4" w:space="0" w:color="000000"/>
              <w:bottom w:val="single" w:sz="4" w:space="0" w:color="000000"/>
              <w:right w:val="single" w:sz="4" w:space="0" w:color="000000"/>
            </w:tcBorders>
          </w:tcPr>
          <w:p w:rsidR="00DC2405" w:rsidRPr="0069124E" w:rsidRDefault="00DC2405" w:rsidP="009D414C">
            <w:pPr>
              <w:keepLines/>
              <w:jc w:val="center"/>
              <w:rPr>
                <w:lang w:eastAsia="zh-CN"/>
              </w:rPr>
            </w:pPr>
            <w:r>
              <w:rPr>
                <w:lang w:eastAsia="zh-CN"/>
              </w:rPr>
              <w:t>cc</w:t>
            </w:r>
          </w:p>
          <w:p w:rsidR="00DC2405" w:rsidRPr="0069124E" w:rsidRDefault="00DC2405" w:rsidP="009D414C">
            <w:pPr>
              <w:keepLines/>
              <w:jc w:val="center"/>
              <w:rPr>
                <w:lang w:eastAsia="zh-CN"/>
              </w:rPr>
            </w:pPr>
            <w:r>
              <w:rPr>
                <w:rFonts w:hint="eastAsia"/>
                <w:lang w:eastAsia="zh-CN"/>
              </w:rPr>
              <w:t>（</w:t>
            </w:r>
            <w:r>
              <w:t>4</w:t>
            </w:r>
            <w:r>
              <w:rPr>
                <w:rFonts w:hint="eastAsia"/>
                <w:lang w:eastAsia="zh-CN"/>
              </w:rPr>
              <w:t>比特）</w:t>
            </w:r>
          </w:p>
        </w:tc>
        <w:tc>
          <w:tcPr>
            <w:tcW w:w="1814" w:type="dxa"/>
            <w:tcBorders>
              <w:top w:val="single" w:sz="4" w:space="0" w:color="000000"/>
              <w:left w:val="single" w:sz="4" w:space="0" w:color="000000"/>
              <w:bottom w:val="single" w:sz="4" w:space="0" w:color="000000"/>
              <w:right w:val="single" w:sz="4" w:space="0" w:color="000000"/>
            </w:tcBorders>
          </w:tcPr>
          <w:p w:rsidR="00DC2405" w:rsidRDefault="00DC2405" w:rsidP="009D414C">
            <w:pPr>
              <w:keepLines/>
              <w:jc w:val="center"/>
            </w:pPr>
            <w:r>
              <w:t>SLDc</w:t>
            </w:r>
          </w:p>
          <w:p w:rsidR="00DC2405" w:rsidRPr="0069124E" w:rsidRDefault="00DC2405" w:rsidP="009D414C">
            <w:pPr>
              <w:keepLines/>
              <w:jc w:val="center"/>
              <w:rPr>
                <w:lang w:eastAsia="zh-CN"/>
              </w:rPr>
            </w:pPr>
            <w:r>
              <w:rPr>
                <w:rFonts w:hint="eastAsia"/>
                <w:lang w:eastAsia="zh-CN"/>
              </w:rPr>
              <w:t>（可变）</w:t>
            </w:r>
          </w:p>
        </w:tc>
        <w:tc>
          <w:tcPr>
            <w:tcW w:w="2454" w:type="dxa"/>
            <w:tcBorders>
              <w:top w:val="single" w:sz="4" w:space="0" w:color="000000"/>
              <w:left w:val="single" w:sz="4" w:space="0" w:color="000000"/>
              <w:bottom w:val="single" w:sz="4" w:space="0" w:color="000000"/>
              <w:right w:val="single" w:sz="4" w:space="0" w:color="000000"/>
            </w:tcBorders>
          </w:tcPr>
          <w:p w:rsidR="00DC2405" w:rsidRPr="0069124E" w:rsidRDefault="00DC2405" w:rsidP="009D414C">
            <w:pPr>
              <w:keepLines/>
              <w:jc w:val="center"/>
              <w:rPr>
                <w:lang w:eastAsia="zh-CN"/>
              </w:rPr>
            </w:pPr>
            <w:r>
              <w:rPr>
                <w:rFonts w:hint="eastAsia"/>
                <w:lang w:eastAsia="zh-CN"/>
              </w:rPr>
              <w:t>ic</w:t>
            </w:r>
          </w:p>
          <w:p w:rsidR="00DC2405" w:rsidRPr="0069124E" w:rsidRDefault="00DC2405" w:rsidP="009D414C">
            <w:pPr>
              <w:keepLines/>
              <w:jc w:val="center"/>
              <w:rPr>
                <w:lang w:eastAsia="zh-CN"/>
              </w:rPr>
            </w:pPr>
            <w:r>
              <w:rPr>
                <w:rFonts w:hint="eastAsia"/>
                <w:lang w:eastAsia="zh-CN"/>
              </w:rPr>
              <w:t>（可变）</w:t>
            </w:r>
          </w:p>
        </w:tc>
      </w:tr>
      <w:tr w:rsidR="00DC2405" w:rsidRPr="0069124E" w:rsidTr="00DC2405">
        <w:trPr>
          <w:jc w:val="center"/>
        </w:trPr>
        <w:tc>
          <w:tcPr>
            <w:tcW w:w="8516" w:type="dxa"/>
            <w:gridSpan w:val="5"/>
            <w:tcBorders>
              <w:top w:val="single" w:sz="4" w:space="0" w:color="000000"/>
              <w:left w:val="single" w:sz="4" w:space="0" w:color="000000"/>
              <w:bottom w:val="single" w:sz="4" w:space="0" w:color="000000"/>
              <w:right w:val="single" w:sz="4" w:space="0" w:color="000000"/>
            </w:tcBorders>
          </w:tcPr>
          <w:p w:rsidR="00DC2405" w:rsidRPr="0069124E" w:rsidRDefault="00DC2405" w:rsidP="00DC2405">
            <w:pPr>
              <w:keepLines/>
              <w:rPr>
                <w:lang w:eastAsia="zh-CN"/>
              </w:rPr>
            </w:pPr>
            <w:r>
              <w:rPr>
                <w:lang w:eastAsia="zh-CN"/>
              </w:rPr>
              <w:t>TLDc</w:t>
            </w:r>
            <w:r>
              <w:rPr>
                <w:rFonts w:hint="eastAsia"/>
                <w:lang w:eastAsia="zh-CN"/>
              </w:rPr>
              <w:t>：</w:t>
            </w:r>
            <w:r>
              <w:rPr>
                <w:lang w:eastAsia="zh-CN"/>
              </w:rPr>
              <w:tab/>
            </w:r>
            <w:r>
              <w:rPr>
                <w:rFonts w:hint="eastAsia"/>
                <w:lang w:eastAsia="zh-CN"/>
              </w:rPr>
              <w:t>顶级</w:t>
            </w:r>
            <w:r>
              <w:rPr>
                <w:lang w:eastAsia="zh-CN"/>
              </w:rPr>
              <w:t>域代码</w:t>
            </w:r>
            <w:r>
              <w:rPr>
                <w:rFonts w:hint="eastAsia"/>
                <w:lang w:eastAsia="zh-CN"/>
              </w:rPr>
              <w:t>（由</w:t>
            </w:r>
            <w:r>
              <w:rPr>
                <w:lang w:eastAsia="zh-CN"/>
              </w:rPr>
              <w:t>泛在</w:t>
            </w:r>
            <w:r>
              <w:rPr>
                <w:lang w:eastAsia="zh-CN"/>
              </w:rPr>
              <w:t>ID</w:t>
            </w:r>
            <w:r>
              <w:rPr>
                <w:lang w:eastAsia="zh-CN"/>
              </w:rPr>
              <w:t>中心</w:t>
            </w:r>
            <w:r>
              <w:rPr>
                <w:rFonts w:hint="eastAsia"/>
                <w:lang w:eastAsia="zh-CN"/>
              </w:rPr>
              <w:t>指</w:t>
            </w:r>
            <w:r>
              <w:rPr>
                <w:lang w:eastAsia="zh-CN"/>
              </w:rPr>
              <w:t>配）</w:t>
            </w:r>
          </w:p>
          <w:p w:rsidR="00DC2405" w:rsidRDefault="00DC2405" w:rsidP="009D414C">
            <w:pPr>
              <w:keepLines/>
              <w:rPr>
                <w:lang w:eastAsia="zh-CN"/>
              </w:rPr>
            </w:pPr>
            <w:r>
              <w:rPr>
                <w:lang w:eastAsia="zh-CN"/>
              </w:rPr>
              <w:t>cc</w:t>
            </w:r>
            <w:r>
              <w:rPr>
                <w:rFonts w:hint="eastAsia"/>
                <w:lang w:eastAsia="zh-CN"/>
              </w:rPr>
              <w:t>：</w:t>
            </w:r>
            <w:r>
              <w:rPr>
                <w:lang w:eastAsia="zh-CN"/>
              </w:rPr>
              <w:tab/>
            </w:r>
            <w:r>
              <w:rPr>
                <w:lang w:eastAsia="zh-CN"/>
              </w:rPr>
              <w:tab/>
            </w:r>
            <w:r>
              <w:rPr>
                <w:rFonts w:hint="eastAsia"/>
                <w:lang w:eastAsia="zh-CN"/>
              </w:rPr>
              <w:t>类代码</w:t>
            </w:r>
            <w:r>
              <w:rPr>
                <w:lang w:eastAsia="zh-CN"/>
              </w:rPr>
              <w:t>(</w:t>
            </w:r>
            <w:r>
              <w:rPr>
                <w:rFonts w:hint="eastAsia"/>
                <w:lang w:eastAsia="zh-CN"/>
              </w:rPr>
              <w:t>指明</w:t>
            </w:r>
            <w:r>
              <w:rPr>
                <w:lang w:eastAsia="zh-CN"/>
              </w:rPr>
              <w:t>次级域代码和单个对象识别代码</w:t>
            </w:r>
            <w:r>
              <w:rPr>
                <w:rFonts w:hint="eastAsia"/>
                <w:lang w:eastAsia="zh-CN"/>
              </w:rPr>
              <w:t>之间</w:t>
            </w:r>
            <w:r>
              <w:rPr>
                <w:lang w:eastAsia="zh-CN"/>
              </w:rPr>
              <w:t>的边界</w:t>
            </w:r>
            <w:r>
              <w:rPr>
                <w:lang w:eastAsia="zh-CN"/>
              </w:rPr>
              <w:t>)</w:t>
            </w:r>
          </w:p>
          <w:p w:rsidR="00DC2405" w:rsidRDefault="00DC2405" w:rsidP="009D414C">
            <w:pPr>
              <w:keepLines/>
              <w:rPr>
                <w:lang w:eastAsia="zh-CN"/>
              </w:rPr>
            </w:pPr>
            <w:r>
              <w:rPr>
                <w:lang w:eastAsia="zh-CN"/>
              </w:rPr>
              <w:t>SLDc</w:t>
            </w:r>
            <w:r>
              <w:rPr>
                <w:rFonts w:hint="eastAsia"/>
                <w:lang w:eastAsia="zh-CN"/>
              </w:rPr>
              <w:t>：</w:t>
            </w:r>
            <w:r>
              <w:rPr>
                <w:lang w:eastAsia="zh-CN"/>
              </w:rPr>
              <w:tab/>
            </w:r>
            <w:r>
              <w:rPr>
                <w:rFonts w:hint="eastAsia"/>
                <w:lang w:eastAsia="zh-CN"/>
              </w:rPr>
              <w:t>次级域</w:t>
            </w:r>
            <w:r>
              <w:rPr>
                <w:lang w:eastAsia="zh-CN"/>
              </w:rPr>
              <w:t>代码</w:t>
            </w:r>
          </w:p>
          <w:p w:rsidR="00DC2405" w:rsidRPr="0069124E" w:rsidRDefault="00DC2405" w:rsidP="009D414C">
            <w:pPr>
              <w:keepLines/>
              <w:rPr>
                <w:lang w:eastAsia="zh-CN"/>
              </w:rPr>
            </w:pPr>
            <w:r>
              <w:rPr>
                <w:lang w:eastAsia="zh-CN"/>
              </w:rPr>
              <w:t>ic</w:t>
            </w:r>
            <w:r>
              <w:rPr>
                <w:rFonts w:hint="eastAsia"/>
                <w:lang w:eastAsia="zh-CN"/>
              </w:rPr>
              <w:t>：</w:t>
            </w:r>
            <w:r>
              <w:rPr>
                <w:lang w:eastAsia="zh-CN"/>
              </w:rPr>
              <w:tab/>
            </w:r>
            <w:r>
              <w:rPr>
                <w:lang w:eastAsia="zh-CN"/>
              </w:rPr>
              <w:tab/>
            </w:r>
            <w:r>
              <w:rPr>
                <w:rFonts w:hint="eastAsia"/>
                <w:lang w:eastAsia="zh-CN"/>
              </w:rPr>
              <w:t>单个</w:t>
            </w:r>
            <w:r>
              <w:rPr>
                <w:lang w:eastAsia="zh-CN"/>
              </w:rPr>
              <w:t>对象识别代码</w:t>
            </w:r>
          </w:p>
        </w:tc>
      </w:tr>
    </w:tbl>
    <w:p w:rsidR="009A57BD" w:rsidRPr="009A57BD" w:rsidRDefault="00DC2405" w:rsidP="00DC2405">
      <w:pPr>
        <w:pStyle w:val="FigureNotitle"/>
        <w:rPr>
          <w:lang w:val="en-US" w:eastAsia="zh-CN" w:bidi="ar-DZ"/>
        </w:rPr>
      </w:pPr>
      <w:bookmarkStart w:id="163" w:name="_Toc414095776"/>
      <w:r>
        <w:rPr>
          <w:rFonts w:hint="eastAsia"/>
          <w:lang w:val="en-US" w:eastAsia="zh-CN" w:bidi="ar-DZ"/>
        </w:rPr>
        <w:t>图</w:t>
      </w:r>
      <w:r>
        <w:rPr>
          <w:rFonts w:hint="eastAsia"/>
          <w:lang w:val="en-US" w:eastAsia="zh-CN" w:bidi="ar-DZ"/>
        </w:rPr>
        <w:t>5</w:t>
      </w:r>
      <w:r>
        <w:rPr>
          <w:lang w:val="en-US" w:eastAsia="zh-CN" w:bidi="ar-DZ"/>
        </w:rPr>
        <w:t xml:space="preserve"> </w:t>
      </w:r>
      <w:r w:rsidRPr="00DC2405">
        <w:rPr>
          <w:lang w:val="en-US" w:eastAsia="zh-CN" w:bidi="ar-DZ"/>
        </w:rPr>
        <w:t>–</w:t>
      </w:r>
      <w:r>
        <w:rPr>
          <w:lang w:val="en-US" w:eastAsia="zh-CN" w:bidi="ar-DZ"/>
        </w:rPr>
        <w:t xml:space="preserve"> </w:t>
      </w:r>
      <w:r>
        <w:rPr>
          <w:rFonts w:hint="eastAsia"/>
          <w:lang w:val="en-US" w:eastAsia="zh-CN" w:bidi="ar-DZ"/>
        </w:rPr>
        <w:t>ucode</w:t>
      </w:r>
      <w:r>
        <w:rPr>
          <w:rFonts w:hint="eastAsia"/>
          <w:lang w:val="en-US" w:eastAsia="zh-CN" w:bidi="ar-DZ"/>
        </w:rPr>
        <w:t>格式</w:t>
      </w:r>
      <w:bookmarkEnd w:id="163"/>
    </w:p>
    <w:p w:rsidR="0077266D" w:rsidRPr="00277100" w:rsidRDefault="009D414C" w:rsidP="00846425">
      <w:pPr>
        <w:ind w:firstLineChars="200" w:firstLine="480"/>
        <w:rPr>
          <w:lang w:eastAsia="zh-CN"/>
        </w:rPr>
      </w:pPr>
      <w:r>
        <w:rPr>
          <w:lang w:eastAsia="zh-CN"/>
        </w:rPr>
        <w:t>ITU-T</w:t>
      </w:r>
      <w:r w:rsidR="002C66A4">
        <w:rPr>
          <w:rFonts w:hint="eastAsia"/>
          <w:lang w:eastAsia="zh-CN"/>
        </w:rPr>
        <w:t>在</w:t>
      </w:r>
      <w:r w:rsidR="002C66A4">
        <w:rPr>
          <w:lang w:eastAsia="zh-CN"/>
        </w:rPr>
        <w:t>开展获取与物体标签识别相关的</w:t>
      </w:r>
      <w:r>
        <w:rPr>
          <w:lang w:eastAsia="zh-CN"/>
        </w:rPr>
        <w:t>多媒体信息系统</w:t>
      </w:r>
      <w:r w:rsidR="002C66A4">
        <w:rPr>
          <w:rFonts w:hint="eastAsia"/>
          <w:lang w:eastAsia="zh-CN"/>
        </w:rPr>
        <w:t>的</w:t>
      </w:r>
      <w:r>
        <w:rPr>
          <w:rFonts w:hint="eastAsia"/>
          <w:lang w:eastAsia="zh-CN"/>
        </w:rPr>
        <w:t>工作</w:t>
      </w:r>
      <w:r>
        <w:rPr>
          <w:lang w:eastAsia="zh-CN"/>
        </w:rPr>
        <w:t>。</w:t>
      </w:r>
      <w:r>
        <w:rPr>
          <w:rFonts w:hint="eastAsia"/>
          <w:lang w:eastAsia="zh-CN"/>
        </w:rPr>
        <w:t>作为这项</w:t>
      </w:r>
      <w:r>
        <w:rPr>
          <w:lang w:eastAsia="zh-CN"/>
        </w:rPr>
        <w:t>工作的一部分，</w:t>
      </w:r>
      <w:r w:rsidR="002C66A4">
        <w:rPr>
          <w:rFonts w:hint="eastAsia"/>
          <w:lang w:eastAsia="zh-CN"/>
        </w:rPr>
        <w:t>正在</w:t>
      </w:r>
      <w:r>
        <w:rPr>
          <w:lang w:eastAsia="zh-CN"/>
        </w:rPr>
        <w:t>制定</w:t>
      </w:r>
      <w:r w:rsidR="002C66A4">
        <w:rPr>
          <w:rFonts w:hint="eastAsia"/>
          <w:lang w:eastAsia="zh-CN"/>
        </w:rPr>
        <w:t>可</w:t>
      </w:r>
      <w:r w:rsidR="002C66A4">
        <w:rPr>
          <w:lang w:eastAsia="zh-CN"/>
        </w:rPr>
        <w:t>用于识别的</w:t>
      </w:r>
      <w:r>
        <w:rPr>
          <w:lang w:eastAsia="zh-CN"/>
        </w:rPr>
        <w:t>不同</w:t>
      </w:r>
      <w:r>
        <w:rPr>
          <w:lang w:eastAsia="zh-CN"/>
        </w:rPr>
        <w:t>ID</w:t>
      </w:r>
      <w:r>
        <w:rPr>
          <w:lang w:eastAsia="zh-CN"/>
        </w:rPr>
        <w:t>方案的</w:t>
      </w:r>
      <w:r>
        <w:rPr>
          <w:rFonts w:hint="eastAsia"/>
          <w:lang w:eastAsia="zh-CN"/>
        </w:rPr>
        <w:t>描述</w:t>
      </w:r>
      <w:r w:rsidR="002C66A4">
        <w:rPr>
          <w:rFonts w:hint="eastAsia"/>
          <w:lang w:eastAsia="zh-CN"/>
        </w:rPr>
        <w:t>。</w:t>
      </w:r>
      <w:r>
        <w:rPr>
          <w:rFonts w:hint="eastAsia"/>
          <w:lang w:eastAsia="zh-CN"/>
        </w:rPr>
        <w:t>泛在</w:t>
      </w:r>
      <w:r>
        <w:rPr>
          <w:lang w:eastAsia="zh-CN"/>
        </w:rPr>
        <w:t>ID</w:t>
      </w:r>
      <w:r>
        <w:rPr>
          <w:lang w:eastAsia="zh-CN"/>
        </w:rPr>
        <w:t>中心</w:t>
      </w:r>
      <w:r>
        <w:rPr>
          <w:rFonts w:hint="eastAsia"/>
          <w:lang w:eastAsia="zh-CN"/>
        </w:rPr>
        <w:t>提交了它们</w:t>
      </w:r>
      <w:r>
        <w:rPr>
          <w:lang w:eastAsia="zh-CN"/>
        </w:rPr>
        <w:t>的</w:t>
      </w:r>
      <w:r>
        <w:rPr>
          <w:rFonts w:hint="eastAsia"/>
          <w:lang w:eastAsia="zh-CN"/>
        </w:rPr>
        <w:t>ucode</w:t>
      </w:r>
      <w:r>
        <w:rPr>
          <w:rFonts w:hint="eastAsia"/>
          <w:lang w:eastAsia="zh-CN"/>
        </w:rPr>
        <w:t>方案</w:t>
      </w:r>
      <w:r>
        <w:rPr>
          <w:lang w:eastAsia="zh-CN"/>
        </w:rPr>
        <w:t>，</w:t>
      </w:r>
      <w:r w:rsidR="002C66A4">
        <w:rPr>
          <w:rFonts w:hint="eastAsia"/>
          <w:lang w:eastAsia="zh-CN"/>
        </w:rPr>
        <w:t>以便</w:t>
      </w:r>
      <w:r w:rsidR="002C66A4">
        <w:rPr>
          <w:lang w:eastAsia="zh-CN"/>
        </w:rPr>
        <w:t>将</w:t>
      </w:r>
      <w:r>
        <w:rPr>
          <w:rFonts w:hint="eastAsia"/>
          <w:lang w:eastAsia="zh-CN"/>
        </w:rPr>
        <w:t>这些</w:t>
      </w:r>
      <w:r>
        <w:rPr>
          <w:rFonts w:hint="eastAsia"/>
          <w:lang w:eastAsia="zh-CN"/>
        </w:rPr>
        <w:t>ucode</w:t>
      </w:r>
      <w:r>
        <w:rPr>
          <w:lang w:eastAsia="zh-CN"/>
        </w:rPr>
        <w:t>指配</w:t>
      </w:r>
      <w:r w:rsidR="002C66A4">
        <w:rPr>
          <w:rFonts w:hint="eastAsia"/>
          <w:lang w:eastAsia="zh-CN"/>
        </w:rPr>
        <w:t>给</w:t>
      </w:r>
      <w:r>
        <w:rPr>
          <w:rFonts w:hint="eastAsia"/>
          <w:lang w:eastAsia="zh-CN"/>
        </w:rPr>
        <w:t>按照</w:t>
      </w:r>
      <w:r w:rsidR="00010E20">
        <w:rPr>
          <w:lang w:eastAsia="zh-CN"/>
        </w:rPr>
        <w:t>ITU-T X.668</w:t>
      </w:r>
      <w:r>
        <w:rPr>
          <w:lang w:eastAsia="zh-CN"/>
        </w:rPr>
        <w:t>建议书</w:t>
      </w:r>
      <w:r>
        <w:rPr>
          <w:lang w:eastAsia="zh-CN"/>
        </w:rPr>
        <w:t>[50</w:t>
      </w:r>
      <w:r w:rsidRPr="00277100">
        <w:rPr>
          <w:lang w:eastAsia="zh-CN"/>
        </w:rPr>
        <w:t>]</w:t>
      </w:r>
      <w:r>
        <w:rPr>
          <w:rFonts w:hint="eastAsia"/>
          <w:lang w:eastAsia="zh-CN"/>
        </w:rPr>
        <w:t>注册于</w:t>
      </w:r>
      <w:r>
        <w:rPr>
          <w:lang w:eastAsia="zh-CN"/>
        </w:rPr>
        <w:t>分支</w:t>
      </w:r>
      <w:r w:rsidRPr="00277100">
        <w:rPr>
          <w:lang w:eastAsia="zh-CN"/>
        </w:rPr>
        <w:t>{joint-iso-itu-t(2) tag-based(27)}</w:t>
      </w:r>
      <w:r>
        <w:rPr>
          <w:rFonts w:hint="eastAsia"/>
          <w:lang w:eastAsia="zh-CN"/>
        </w:rPr>
        <w:t>的</w:t>
      </w:r>
      <w:r>
        <w:rPr>
          <w:lang w:eastAsia="zh-CN"/>
        </w:rPr>
        <w:t>对象标识符</w:t>
      </w:r>
      <w:r>
        <w:rPr>
          <w:rFonts w:hint="eastAsia"/>
          <w:lang w:eastAsia="zh-CN"/>
        </w:rPr>
        <w:t>（</w:t>
      </w:r>
      <w:r>
        <w:rPr>
          <w:rFonts w:hint="eastAsia"/>
          <w:lang w:eastAsia="zh-CN"/>
        </w:rPr>
        <w:t>OID</w:t>
      </w:r>
      <w:r>
        <w:rPr>
          <w:lang w:eastAsia="zh-CN"/>
        </w:rPr>
        <w:t>）</w:t>
      </w:r>
      <w:r>
        <w:rPr>
          <w:rFonts w:hint="eastAsia"/>
          <w:lang w:eastAsia="zh-CN"/>
        </w:rPr>
        <w:t>。</w:t>
      </w:r>
      <w:r w:rsidR="00846425">
        <w:rPr>
          <w:rFonts w:hint="eastAsia"/>
          <w:lang w:eastAsia="zh-CN"/>
        </w:rPr>
        <w:t>之前</w:t>
      </w:r>
      <w:r w:rsidR="00846425">
        <w:rPr>
          <w:lang w:eastAsia="zh-CN"/>
        </w:rPr>
        <w:t>描述的</w:t>
      </w:r>
      <w:r w:rsidR="00846425">
        <w:rPr>
          <w:rFonts w:hint="eastAsia"/>
          <w:lang w:eastAsia="zh-CN"/>
        </w:rPr>
        <w:t>ISO/IEC</w:t>
      </w:r>
      <w:r w:rsidR="00846425">
        <w:rPr>
          <w:rFonts w:hint="eastAsia"/>
          <w:lang w:eastAsia="zh-CN"/>
        </w:rPr>
        <w:t>特殊</w:t>
      </w:r>
      <w:r w:rsidR="00846425">
        <w:rPr>
          <w:rFonts w:hint="eastAsia"/>
          <w:lang w:eastAsia="zh-CN"/>
        </w:rPr>
        <w:t>ID</w:t>
      </w:r>
      <w:r w:rsidR="00846425">
        <w:rPr>
          <w:rFonts w:hint="eastAsia"/>
          <w:lang w:eastAsia="zh-CN"/>
        </w:rPr>
        <w:t>方案</w:t>
      </w:r>
      <w:r w:rsidR="00846425">
        <w:rPr>
          <w:lang w:eastAsia="zh-CN"/>
        </w:rPr>
        <w:t>被指配给</w:t>
      </w:r>
      <w:r>
        <w:rPr>
          <w:rFonts w:asciiTheme="majorBidi" w:hAnsiTheme="majorBidi" w:cstheme="majorBidi" w:hint="eastAsia"/>
          <w:bCs/>
          <w:lang w:eastAsia="zh-CN"/>
        </w:rPr>
        <w:t>对象</w:t>
      </w:r>
      <w:r>
        <w:rPr>
          <w:rFonts w:asciiTheme="majorBidi" w:hAnsiTheme="majorBidi" w:cstheme="majorBidi"/>
          <w:bCs/>
          <w:lang w:eastAsia="zh-CN"/>
        </w:rPr>
        <w:t>标识符下</w:t>
      </w:r>
      <w:r w:rsidR="00846425">
        <w:rPr>
          <w:rFonts w:asciiTheme="majorBidi" w:hAnsiTheme="majorBidi" w:cstheme="majorBidi" w:hint="eastAsia"/>
          <w:bCs/>
          <w:lang w:eastAsia="zh-CN"/>
        </w:rPr>
        <w:t>边</w:t>
      </w:r>
      <w:r>
        <w:rPr>
          <w:rFonts w:asciiTheme="majorBidi" w:hAnsiTheme="majorBidi" w:cstheme="majorBidi" w:hint="eastAsia"/>
          <w:bCs/>
          <w:lang w:eastAsia="zh-CN"/>
        </w:rPr>
        <w:t>的</w:t>
      </w:r>
      <w:r>
        <w:rPr>
          <w:rFonts w:asciiTheme="majorBidi" w:hAnsiTheme="majorBidi" w:cstheme="majorBidi"/>
          <w:bCs/>
          <w:lang w:eastAsia="zh-CN"/>
        </w:rPr>
        <w:t>分支</w:t>
      </w:r>
      <w:r w:rsidRPr="00277100">
        <w:rPr>
          <w:lang w:eastAsia="zh-CN"/>
        </w:rPr>
        <w:t>{iso(1)}</w:t>
      </w:r>
      <w:r w:rsidR="00846425">
        <w:rPr>
          <w:rFonts w:hint="eastAsia"/>
          <w:lang w:eastAsia="zh-CN"/>
        </w:rPr>
        <w:t>。结果是</w:t>
      </w:r>
      <w:r>
        <w:rPr>
          <w:rFonts w:asciiTheme="majorBidi" w:hAnsiTheme="majorBidi" w:cstheme="majorBidi" w:hint="eastAsia"/>
          <w:bCs/>
          <w:lang w:eastAsia="zh-CN"/>
        </w:rPr>
        <w:t>ISO/IEC</w:t>
      </w:r>
      <w:r>
        <w:rPr>
          <w:rFonts w:asciiTheme="majorBidi" w:hAnsiTheme="majorBidi" w:cstheme="majorBidi" w:hint="eastAsia"/>
          <w:bCs/>
          <w:lang w:eastAsia="zh-CN"/>
        </w:rPr>
        <w:t>（包括</w:t>
      </w:r>
      <w:r w:rsidRPr="00277100">
        <w:rPr>
          <w:lang w:eastAsia="zh-CN"/>
        </w:rPr>
        <w:t>EPCglobal</w:t>
      </w:r>
      <w:r>
        <w:rPr>
          <w:rFonts w:asciiTheme="majorBidi" w:hAnsiTheme="majorBidi" w:cstheme="majorBidi"/>
          <w:bCs/>
          <w:lang w:eastAsia="zh-CN"/>
        </w:rPr>
        <w:t>）</w:t>
      </w:r>
      <w:r>
        <w:rPr>
          <w:rFonts w:asciiTheme="majorBidi" w:hAnsiTheme="majorBidi" w:cstheme="majorBidi" w:hint="eastAsia"/>
          <w:bCs/>
          <w:lang w:eastAsia="zh-CN"/>
        </w:rPr>
        <w:t>和</w:t>
      </w:r>
      <w:r>
        <w:rPr>
          <w:rFonts w:asciiTheme="majorBidi" w:hAnsiTheme="majorBidi" w:cstheme="majorBidi"/>
          <w:bCs/>
          <w:lang w:eastAsia="zh-CN"/>
        </w:rPr>
        <w:t>泛在</w:t>
      </w:r>
      <w:r>
        <w:rPr>
          <w:rFonts w:asciiTheme="majorBidi" w:hAnsiTheme="majorBidi" w:cstheme="majorBidi"/>
          <w:bCs/>
          <w:lang w:eastAsia="zh-CN"/>
        </w:rPr>
        <w:t>ID</w:t>
      </w:r>
      <w:r>
        <w:rPr>
          <w:rFonts w:asciiTheme="majorBidi" w:hAnsiTheme="majorBidi" w:cstheme="majorBidi"/>
          <w:bCs/>
          <w:lang w:eastAsia="zh-CN"/>
        </w:rPr>
        <w:t>中心</w:t>
      </w:r>
      <w:r>
        <w:rPr>
          <w:rFonts w:asciiTheme="majorBidi" w:hAnsiTheme="majorBidi" w:cstheme="majorBidi" w:hint="eastAsia"/>
          <w:bCs/>
          <w:lang w:eastAsia="zh-CN"/>
        </w:rPr>
        <w:t>的标识符</w:t>
      </w:r>
      <w:r>
        <w:rPr>
          <w:rFonts w:asciiTheme="majorBidi" w:hAnsiTheme="majorBidi" w:cstheme="majorBidi"/>
          <w:bCs/>
          <w:lang w:eastAsia="zh-CN"/>
        </w:rPr>
        <w:t>方案</w:t>
      </w:r>
      <w:r>
        <w:rPr>
          <w:rFonts w:asciiTheme="majorBidi" w:hAnsiTheme="majorBidi" w:cstheme="majorBidi" w:hint="eastAsia"/>
          <w:bCs/>
          <w:lang w:eastAsia="zh-CN"/>
        </w:rPr>
        <w:t>的</w:t>
      </w:r>
      <w:r>
        <w:rPr>
          <w:rFonts w:asciiTheme="majorBidi" w:hAnsiTheme="majorBidi" w:cstheme="majorBidi"/>
          <w:bCs/>
          <w:lang w:eastAsia="zh-CN"/>
        </w:rPr>
        <w:t>对象标识符不仅</w:t>
      </w:r>
      <w:r w:rsidR="00846425">
        <w:rPr>
          <w:rFonts w:asciiTheme="majorBidi" w:hAnsiTheme="majorBidi" w:cstheme="majorBidi" w:hint="eastAsia"/>
          <w:bCs/>
          <w:lang w:eastAsia="zh-CN"/>
        </w:rPr>
        <w:t>指配</w:t>
      </w:r>
      <w:r w:rsidR="00846425">
        <w:rPr>
          <w:rFonts w:asciiTheme="majorBidi" w:hAnsiTheme="majorBidi" w:cstheme="majorBidi"/>
          <w:bCs/>
          <w:lang w:eastAsia="zh-CN"/>
        </w:rPr>
        <w:t>给</w:t>
      </w:r>
      <w:r w:rsidRPr="00277100">
        <w:rPr>
          <w:b/>
          <w:bCs/>
          <w:lang w:eastAsia="zh-CN"/>
        </w:rPr>
        <w:t>{iso}</w:t>
      </w:r>
      <w:r>
        <w:rPr>
          <w:rFonts w:hint="eastAsia"/>
          <w:lang w:eastAsia="zh-CN"/>
        </w:rPr>
        <w:t>分支</w:t>
      </w:r>
      <w:r w:rsidR="00846425">
        <w:rPr>
          <w:rFonts w:hint="eastAsia"/>
          <w:lang w:eastAsia="zh-CN"/>
        </w:rPr>
        <w:t>（</w:t>
      </w:r>
      <w:r>
        <w:rPr>
          <w:rFonts w:hint="eastAsia"/>
          <w:lang w:eastAsia="zh-CN"/>
        </w:rPr>
        <w:t>ISO</w:t>
      </w:r>
      <w:r>
        <w:rPr>
          <w:lang w:eastAsia="zh-CN"/>
        </w:rPr>
        <w:t>和</w:t>
      </w:r>
      <w:r w:rsidR="00846425">
        <w:rPr>
          <w:lang w:eastAsia="zh-CN"/>
        </w:rPr>
        <w:t>EPCglobal</w:t>
      </w:r>
      <w:r w:rsidR="00846425">
        <w:rPr>
          <w:rFonts w:hint="eastAsia"/>
          <w:lang w:eastAsia="zh-CN"/>
        </w:rPr>
        <w:t>）</w:t>
      </w:r>
      <w:r w:rsidR="00846425">
        <w:rPr>
          <w:lang w:eastAsia="zh-CN"/>
        </w:rPr>
        <w:t>也</w:t>
      </w:r>
      <w:r w:rsidR="00846425">
        <w:rPr>
          <w:rFonts w:hint="eastAsia"/>
          <w:lang w:eastAsia="zh-CN"/>
        </w:rPr>
        <w:t>指</w:t>
      </w:r>
      <w:r w:rsidR="00846425">
        <w:rPr>
          <w:lang w:eastAsia="zh-CN"/>
        </w:rPr>
        <w:t>配给</w:t>
      </w:r>
      <w:r w:rsidRPr="00277100">
        <w:rPr>
          <w:b/>
          <w:bCs/>
          <w:lang w:eastAsia="zh-CN"/>
        </w:rPr>
        <w:t>{joint-iso-itu-t}</w:t>
      </w:r>
      <w:r>
        <w:rPr>
          <w:rFonts w:hint="eastAsia"/>
          <w:lang w:eastAsia="zh-CN"/>
        </w:rPr>
        <w:t>分支</w:t>
      </w:r>
      <w:r w:rsidR="00010E20">
        <w:rPr>
          <w:rFonts w:hint="eastAsia"/>
          <w:lang w:eastAsia="zh-CN"/>
        </w:rPr>
        <w:t>（</w:t>
      </w:r>
      <w:r>
        <w:rPr>
          <w:rFonts w:hint="eastAsia"/>
          <w:lang w:eastAsia="zh-CN"/>
        </w:rPr>
        <w:t>泛在</w:t>
      </w:r>
      <w:r w:rsidR="00010E20">
        <w:rPr>
          <w:lang w:eastAsia="zh-CN"/>
        </w:rPr>
        <w:t>ID</w:t>
      </w:r>
      <w:r>
        <w:rPr>
          <w:rFonts w:hint="eastAsia"/>
          <w:lang w:eastAsia="zh-CN"/>
        </w:rPr>
        <w:t>中心</w:t>
      </w:r>
      <w:r w:rsidR="00010E20">
        <w:rPr>
          <w:rFonts w:hint="eastAsia"/>
          <w:lang w:eastAsia="zh-CN"/>
        </w:rPr>
        <w:t>）</w:t>
      </w:r>
      <w:r>
        <w:rPr>
          <w:rFonts w:hint="eastAsia"/>
          <w:lang w:eastAsia="zh-CN"/>
        </w:rPr>
        <w:t>，</w:t>
      </w:r>
      <w:r w:rsidR="00846425">
        <w:rPr>
          <w:rFonts w:hint="eastAsia"/>
          <w:lang w:eastAsia="zh-CN"/>
        </w:rPr>
        <w:t>因而</w:t>
      </w:r>
      <w:r>
        <w:rPr>
          <w:lang w:eastAsia="zh-CN"/>
        </w:rPr>
        <w:t>不同注册机构</w:t>
      </w:r>
      <w:r>
        <w:rPr>
          <w:rFonts w:hint="eastAsia"/>
          <w:lang w:eastAsia="zh-CN"/>
        </w:rPr>
        <w:t>的不同</w:t>
      </w:r>
      <w:r>
        <w:rPr>
          <w:lang w:eastAsia="zh-CN"/>
        </w:rPr>
        <w:t>识别方案共存</w:t>
      </w:r>
      <w:r>
        <w:rPr>
          <w:rFonts w:hint="eastAsia"/>
          <w:lang w:eastAsia="zh-CN"/>
        </w:rPr>
        <w:t>。对于</w:t>
      </w:r>
      <w:r>
        <w:rPr>
          <w:lang w:eastAsia="zh-CN"/>
        </w:rPr>
        <w:t>射频识别标签，</w:t>
      </w:r>
      <w:r>
        <w:rPr>
          <w:rFonts w:hint="eastAsia"/>
          <w:lang w:eastAsia="zh-CN"/>
        </w:rPr>
        <w:t>对象</w:t>
      </w:r>
      <w:r>
        <w:rPr>
          <w:lang w:eastAsia="zh-CN"/>
        </w:rPr>
        <w:t>标识符</w:t>
      </w:r>
      <w:r>
        <w:rPr>
          <w:rFonts w:hint="eastAsia"/>
          <w:lang w:eastAsia="zh-CN"/>
        </w:rPr>
        <w:t>和</w:t>
      </w:r>
      <w:r>
        <w:rPr>
          <w:lang w:eastAsia="zh-CN"/>
        </w:rPr>
        <w:t>ID</w:t>
      </w:r>
      <w:r w:rsidR="00CF060C">
        <w:rPr>
          <w:lang w:eastAsia="zh-CN"/>
        </w:rPr>
        <w:t>将</w:t>
      </w:r>
      <w:r>
        <w:rPr>
          <w:rFonts w:hint="eastAsia"/>
          <w:lang w:eastAsia="zh-CN"/>
        </w:rPr>
        <w:t>按照</w:t>
      </w:r>
      <w:r>
        <w:rPr>
          <w:rFonts w:asciiTheme="majorBidi" w:hAnsiTheme="majorBidi" w:cstheme="majorBidi" w:hint="eastAsia"/>
          <w:bCs/>
          <w:lang w:eastAsia="zh-CN"/>
        </w:rPr>
        <w:t>ISO/IEC 15962</w:t>
      </w:r>
      <w:r>
        <w:rPr>
          <w:rFonts w:asciiTheme="majorBidi" w:hAnsiTheme="majorBidi" w:cstheme="majorBidi"/>
          <w:bCs/>
          <w:lang w:eastAsia="zh-CN"/>
        </w:rPr>
        <w:t>[77</w:t>
      </w:r>
      <w:r>
        <w:rPr>
          <w:rFonts w:asciiTheme="majorBidi" w:hAnsiTheme="majorBidi" w:cstheme="majorBidi" w:hint="eastAsia"/>
          <w:bCs/>
          <w:lang w:eastAsia="zh-CN"/>
        </w:rPr>
        <w:t>进行</w:t>
      </w:r>
      <w:r>
        <w:rPr>
          <w:rFonts w:asciiTheme="majorBidi" w:hAnsiTheme="majorBidi" w:cstheme="majorBidi"/>
          <w:bCs/>
          <w:lang w:eastAsia="zh-CN"/>
        </w:rPr>
        <w:t>]</w:t>
      </w:r>
      <w:r>
        <w:rPr>
          <w:lang w:eastAsia="zh-CN"/>
        </w:rPr>
        <w:t>编码</w:t>
      </w:r>
      <w:r>
        <w:rPr>
          <w:rFonts w:hint="eastAsia"/>
          <w:lang w:eastAsia="zh-CN"/>
        </w:rPr>
        <w:t>。</w:t>
      </w:r>
    </w:p>
    <w:p w:rsidR="0077266D" w:rsidRPr="0077781A" w:rsidRDefault="0077781A" w:rsidP="00391DF8">
      <w:pPr>
        <w:pStyle w:val="Note"/>
        <w:rPr>
          <w:lang w:eastAsia="zh-CN"/>
        </w:rPr>
      </w:pPr>
      <w:r w:rsidRPr="0077781A">
        <w:rPr>
          <w:rFonts w:hint="eastAsia"/>
          <w:lang w:eastAsia="zh-CN"/>
        </w:rPr>
        <w:lastRenderedPageBreak/>
        <w:t>注</w:t>
      </w:r>
      <w:r w:rsidRPr="0077781A">
        <w:rPr>
          <w:lang w:eastAsia="zh-CN"/>
        </w:rPr>
        <w:t>：</w:t>
      </w:r>
      <w:r w:rsidR="00FA6E85" w:rsidRPr="00FA6E85">
        <w:rPr>
          <w:rFonts w:ascii="SimSun" w:eastAsia="SimSun" w:hAnsi="SimSun" w:hint="eastAsia"/>
          <w:lang w:eastAsia="zh-CN"/>
        </w:rPr>
        <w:t>“</w:t>
      </w:r>
      <w:r w:rsidRPr="0077781A">
        <w:rPr>
          <w:rFonts w:hint="eastAsia"/>
          <w:lang w:eastAsia="zh-CN"/>
        </w:rPr>
        <w:t>对象</w:t>
      </w:r>
      <w:r w:rsidRPr="0077781A">
        <w:rPr>
          <w:lang w:eastAsia="zh-CN"/>
        </w:rPr>
        <w:t>标示符</w:t>
      </w:r>
      <w:r w:rsidRPr="0077781A">
        <w:rPr>
          <w:rFonts w:ascii="SimSun" w:eastAsia="SimSun" w:hAnsi="SimSun"/>
          <w:lang w:eastAsia="zh-CN"/>
        </w:rPr>
        <w:t>”</w:t>
      </w:r>
      <w:r w:rsidRPr="0077781A">
        <w:rPr>
          <w:rFonts w:hint="eastAsia"/>
          <w:lang w:eastAsia="zh-CN"/>
        </w:rPr>
        <w:t>中的词汇</w:t>
      </w:r>
      <w:r w:rsidR="00FA6E85" w:rsidRPr="00FA6E85">
        <w:rPr>
          <w:rFonts w:ascii="SimSun" w:eastAsia="SimSun" w:hAnsi="SimSun"/>
          <w:lang w:eastAsia="zh-CN"/>
        </w:rPr>
        <w:t>“</w:t>
      </w:r>
      <w:r w:rsidRPr="0077781A">
        <w:rPr>
          <w:rFonts w:hint="eastAsia"/>
          <w:lang w:eastAsia="zh-CN"/>
        </w:rPr>
        <w:t>对象</w:t>
      </w:r>
      <w:r w:rsidRPr="0077781A">
        <w:rPr>
          <w:rFonts w:ascii="SimSun" w:eastAsia="SimSun" w:hAnsi="SimSun"/>
          <w:lang w:eastAsia="zh-CN"/>
        </w:rPr>
        <w:t>”</w:t>
      </w:r>
      <w:r w:rsidRPr="0077781A">
        <w:rPr>
          <w:rFonts w:hint="eastAsia"/>
          <w:lang w:eastAsia="zh-CN"/>
        </w:rPr>
        <w:t>一词</w:t>
      </w:r>
      <w:r w:rsidRPr="0077781A">
        <w:rPr>
          <w:lang w:eastAsia="zh-CN"/>
        </w:rPr>
        <w:t>这里并不是指一个</w:t>
      </w:r>
      <w:r w:rsidRPr="0077781A">
        <w:rPr>
          <w:rFonts w:hint="eastAsia"/>
          <w:lang w:eastAsia="zh-CN"/>
        </w:rPr>
        <w:t>通常的</w:t>
      </w:r>
      <w:r w:rsidR="00FA6E85" w:rsidRPr="00FA6E85">
        <w:rPr>
          <w:rFonts w:ascii="SimSun" w:eastAsia="SimSun" w:hAnsi="SimSun" w:hint="eastAsia"/>
          <w:lang w:eastAsia="zh-CN"/>
        </w:rPr>
        <w:t>“</w:t>
      </w:r>
      <w:r w:rsidR="008A391A">
        <w:rPr>
          <w:lang w:eastAsia="zh-CN"/>
        </w:rPr>
        <w:t>物体</w:t>
      </w:r>
      <w:r w:rsidR="00704B47">
        <w:rPr>
          <w:rFonts w:hint="eastAsia"/>
          <w:lang w:eastAsia="zh-CN"/>
        </w:rPr>
        <w:t>”</w:t>
      </w:r>
      <w:r w:rsidRPr="0077781A">
        <w:rPr>
          <w:rFonts w:hint="eastAsia"/>
          <w:lang w:eastAsia="zh-CN"/>
        </w:rPr>
        <w:t>，</w:t>
      </w:r>
      <w:r w:rsidRPr="0077781A">
        <w:rPr>
          <w:lang w:eastAsia="zh-CN"/>
        </w:rPr>
        <w:t>而是指根据</w:t>
      </w:r>
      <w:r w:rsidRPr="0077781A">
        <w:rPr>
          <w:rFonts w:hint="eastAsia"/>
          <w:lang w:eastAsia="zh-CN"/>
        </w:rPr>
        <w:t>ISO/IEC</w:t>
      </w:r>
      <w:r w:rsidRPr="0077781A">
        <w:rPr>
          <w:lang w:eastAsia="zh-CN"/>
        </w:rPr>
        <w:t xml:space="preserve"> </w:t>
      </w:r>
      <w:r w:rsidRPr="0077781A">
        <w:rPr>
          <w:rFonts w:hint="eastAsia"/>
          <w:lang w:eastAsia="zh-CN"/>
        </w:rPr>
        <w:t>1596</w:t>
      </w:r>
      <w:r w:rsidRPr="0077781A">
        <w:rPr>
          <w:lang w:eastAsia="zh-CN"/>
        </w:rPr>
        <w:t>1</w:t>
      </w:r>
      <w:r w:rsidR="00183F11">
        <w:rPr>
          <w:lang w:eastAsia="zh-CN"/>
        </w:rPr>
        <w:t xml:space="preserve"> </w:t>
      </w:r>
      <w:r w:rsidRPr="0077781A">
        <w:rPr>
          <w:lang w:eastAsia="zh-CN"/>
        </w:rPr>
        <w:t>[78</w:t>
      </w:r>
      <w:r w:rsidRPr="0077781A">
        <w:rPr>
          <w:rFonts w:hint="eastAsia"/>
          <w:lang w:eastAsia="zh-CN"/>
        </w:rPr>
        <w:t>]</w:t>
      </w:r>
      <w:r w:rsidRPr="0077781A">
        <w:rPr>
          <w:rFonts w:hint="eastAsia"/>
          <w:lang w:eastAsia="zh-CN"/>
        </w:rPr>
        <w:t>中</w:t>
      </w:r>
      <w:r w:rsidRPr="0077781A">
        <w:rPr>
          <w:lang w:eastAsia="zh-CN"/>
        </w:rPr>
        <w:t>的定义</w:t>
      </w:r>
      <w:r w:rsidRPr="0077781A">
        <w:rPr>
          <w:rFonts w:hint="eastAsia"/>
          <w:lang w:eastAsia="zh-CN"/>
        </w:rPr>
        <w:t>：</w:t>
      </w:r>
      <w:r w:rsidRPr="0077781A">
        <w:rPr>
          <w:lang w:eastAsia="zh-CN"/>
        </w:rPr>
        <w:t>定义</w:t>
      </w:r>
      <w:r w:rsidR="005C1C23">
        <w:rPr>
          <w:rFonts w:hint="eastAsia"/>
          <w:lang w:eastAsia="zh-CN"/>
        </w:rPr>
        <w:t>明确</w:t>
      </w:r>
      <w:r w:rsidRPr="0077781A">
        <w:rPr>
          <w:lang w:eastAsia="zh-CN"/>
        </w:rPr>
        <w:t>的一条信息</w:t>
      </w:r>
      <w:r w:rsidRPr="0077781A">
        <w:rPr>
          <w:rFonts w:hint="eastAsia"/>
          <w:lang w:eastAsia="zh-CN"/>
        </w:rPr>
        <w:t>、</w:t>
      </w:r>
      <w:r w:rsidRPr="0077781A">
        <w:rPr>
          <w:lang w:eastAsia="zh-CN"/>
        </w:rPr>
        <w:t>定义</w:t>
      </w:r>
      <w:r w:rsidRPr="0077781A">
        <w:rPr>
          <w:rFonts w:hint="eastAsia"/>
          <w:lang w:eastAsia="zh-CN"/>
        </w:rPr>
        <w:t>、</w:t>
      </w:r>
      <w:r w:rsidRPr="0077781A">
        <w:rPr>
          <w:lang w:eastAsia="zh-CN"/>
        </w:rPr>
        <w:t>或</w:t>
      </w:r>
      <w:r w:rsidR="005C1C23">
        <w:rPr>
          <w:rFonts w:hint="eastAsia"/>
          <w:lang w:eastAsia="zh-CN"/>
        </w:rPr>
        <w:t>规范</w:t>
      </w:r>
      <w:r w:rsidRPr="0077781A">
        <w:rPr>
          <w:lang w:eastAsia="zh-CN"/>
        </w:rPr>
        <w:t>，它们需要</w:t>
      </w:r>
      <w:r w:rsidRPr="0077781A">
        <w:rPr>
          <w:rFonts w:hint="eastAsia"/>
          <w:lang w:eastAsia="zh-CN"/>
        </w:rPr>
        <w:t>一个</w:t>
      </w:r>
      <w:r w:rsidR="005C1C23">
        <w:rPr>
          <w:rFonts w:hint="eastAsia"/>
          <w:lang w:eastAsia="zh-CN"/>
        </w:rPr>
        <w:t>名称</w:t>
      </w:r>
      <w:r w:rsidRPr="0077781A">
        <w:rPr>
          <w:lang w:eastAsia="zh-CN"/>
        </w:rPr>
        <w:t>以识别其</w:t>
      </w:r>
      <w:r w:rsidRPr="0077781A">
        <w:rPr>
          <w:rFonts w:hint="eastAsia"/>
          <w:lang w:eastAsia="zh-CN"/>
        </w:rPr>
        <w:t>在一通信</w:t>
      </w:r>
      <w:r w:rsidRPr="0077781A">
        <w:rPr>
          <w:lang w:eastAsia="zh-CN"/>
        </w:rPr>
        <w:t>中的使用</w:t>
      </w:r>
      <w:r w:rsidRPr="0077781A">
        <w:rPr>
          <w:rFonts w:hint="eastAsia"/>
          <w:lang w:eastAsia="zh-CN"/>
        </w:rPr>
        <w:t>。一个</w:t>
      </w:r>
      <w:r w:rsidRPr="0077781A">
        <w:rPr>
          <w:lang w:eastAsia="zh-CN"/>
        </w:rPr>
        <w:t>对象标识符</w:t>
      </w:r>
      <w:r w:rsidR="005C1C23">
        <w:rPr>
          <w:rFonts w:hint="eastAsia"/>
          <w:lang w:eastAsia="zh-CN"/>
        </w:rPr>
        <w:t>明确</w:t>
      </w:r>
      <w:r w:rsidRPr="0077781A">
        <w:rPr>
          <w:rFonts w:hint="eastAsia"/>
          <w:lang w:eastAsia="zh-CN"/>
        </w:rPr>
        <w:t>识别</w:t>
      </w:r>
      <w:r w:rsidR="005C1C23">
        <w:rPr>
          <w:rFonts w:hint="eastAsia"/>
          <w:lang w:eastAsia="zh-CN"/>
        </w:rPr>
        <w:t>此类</w:t>
      </w:r>
      <w:r w:rsidRPr="0077781A">
        <w:rPr>
          <w:lang w:eastAsia="zh-CN"/>
        </w:rPr>
        <w:t>对象</w:t>
      </w:r>
      <w:r w:rsidRPr="0077781A">
        <w:rPr>
          <w:rFonts w:hint="eastAsia"/>
          <w:lang w:eastAsia="zh-CN"/>
        </w:rPr>
        <w:t>。对象</w:t>
      </w:r>
      <w:r w:rsidRPr="0077781A">
        <w:rPr>
          <w:lang w:eastAsia="zh-CN"/>
        </w:rPr>
        <w:t>标识符</w:t>
      </w:r>
      <w:r w:rsidRPr="0077781A">
        <w:rPr>
          <w:rFonts w:hint="eastAsia"/>
          <w:lang w:eastAsia="zh-CN"/>
        </w:rPr>
        <w:t>分层</w:t>
      </w:r>
      <w:r w:rsidRPr="0077781A">
        <w:rPr>
          <w:lang w:eastAsia="zh-CN"/>
        </w:rPr>
        <w:t>组织</w:t>
      </w:r>
      <w:r w:rsidR="007576A5">
        <w:rPr>
          <w:rFonts w:hint="eastAsia"/>
          <w:lang w:eastAsia="zh-CN"/>
        </w:rPr>
        <w:t>为</w:t>
      </w:r>
      <w:r w:rsidRPr="0077781A">
        <w:rPr>
          <w:rFonts w:hint="eastAsia"/>
          <w:lang w:eastAsia="zh-CN"/>
        </w:rPr>
        <w:t>树</w:t>
      </w:r>
      <w:r w:rsidR="007576A5">
        <w:rPr>
          <w:rFonts w:hint="eastAsia"/>
          <w:lang w:eastAsia="zh-CN"/>
        </w:rPr>
        <w:t>形</w:t>
      </w:r>
      <w:r w:rsidR="007576A5">
        <w:rPr>
          <w:lang w:eastAsia="zh-CN"/>
        </w:rPr>
        <w:t>图的根</w:t>
      </w:r>
      <w:r w:rsidRPr="0077781A">
        <w:rPr>
          <w:lang w:eastAsia="zh-CN"/>
        </w:rPr>
        <w:t>或者顶部的弧，</w:t>
      </w:r>
      <w:r w:rsidR="007576A5">
        <w:rPr>
          <w:rFonts w:hint="eastAsia"/>
          <w:lang w:eastAsia="zh-CN"/>
        </w:rPr>
        <w:t>注明</w:t>
      </w:r>
      <w:r w:rsidR="007576A5">
        <w:rPr>
          <w:lang w:eastAsia="zh-CN"/>
        </w:rPr>
        <w:t>负责定义相关信息</w:t>
      </w:r>
      <w:r w:rsidRPr="0077781A">
        <w:rPr>
          <w:lang w:eastAsia="zh-CN"/>
        </w:rPr>
        <w:t>的组织</w:t>
      </w:r>
      <w:r w:rsidRPr="0077781A">
        <w:rPr>
          <w:rFonts w:hint="eastAsia"/>
          <w:lang w:eastAsia="zh-CN"/>
        </w:rPr>
        <w:t>。顶部的</w:t>
      </w:r>
      <w:r w:rsidRPr="0077781A">
        <w:rPr>
          <w:lang w:eastAsia="zh-CN"/>
        </w:rPr>
        <w:t>弧代表</w:t>
      </w:r>
      <w:r w:rsidRPr="0077781A">
        <w:rPr>
          <w:lang w:eastAsia="zh-CN"/>
        </w:rPr>
        <w:t>ITU-T</w:t>
      </w:r>
      <w:r w:rsidR="00BE1BF7">
        <w:rPr>
          <w:rFonts w:hint="eastAsia"/>
          <w:lang w:eastAsia="zh-CN"/>
        </w:rPr>
        <w:t>、</w:t>
      </w:r>
      <w:r w:rsidRPr="0077781A">
        <w:rPr>
          <w:rFonts w:hint="eastAsia"/>
          <w:lang w:eastAsia="zh-CN"/>
        </w:rPr>
        <w:t>国际标准化</w:t>
      </w:r>
      <w:r w:rsidR="00BE1BF7">
        <w:rPr>
          <w:lang w:eastAsia="zh-CN"/>
        </w:rPr>
        <w:t>组织和</w:t>
      </w:r>
      <w:r w:rsidRPr="0077781A">
        <w:rPr>
          <w:lang w:eastAsia="zh-CN"/>
        </w:rPr>
        <w:t>ISO</w:t>
      </w:r>
      <w:r w:rsidR="00BE1BF7">
        <w:rPr>
          <w:lang w:eastAsia="zh-CN"/>
        </w:rPr>
        <w:t xml:space="preserve"> – </w:t>
      </w:r>
      <w:r w:rsidRPr="0077781A">
        <w:rPr>
          <w:lang w:eastAsia="zh-CN"/>
        </w:rPr>
        <w:t>ITU-T</w:t>
      </w:r>
      <w:r w:rsidR="00BE1BF7">
        <w:rPr>
          <w:rFonts w:hint="eastAsia"/>
          <w:lang w:eastAsia="zh-CN"/>
        </w:rPr>
        <w:t>的</w:t>
      </w:r>
      <w:r w:rsidR="00BE1BF7">
        <w:rPr>
          <w:lang w:eastAsia="zh-CN"/>
        </w:rPr>
        <w:t>结合</w:t>
      </w:r>
      <w:r w:rsidRPr="0077781A">
        <w:rPr>
          <w:rFonts w:hint="eastAsia"/>
          <w:lang w:eastAsia="zh-CN"/>
        </w:rPr>
        <w:t>。</w:t>
      </w:r>
      <w:r w:rsidRPr="0077781A">
        <w:rPr>
          <w:lang w:eastAsia="zh-CN"/>
        </w:rPr>
        <w:t>它们</w:t>
      </w:r>
      <w:r w:rsidRPr="0077781A">
        <w:rPr>
          <w:rFonts w:hint="eastAsia"/>
          <w:lang w:eastAsia="zh-CN"/>
        </w:rPr>
        <w:t>分别</w:t>
      </w:r>
      <w:r w:rsidR="002D7FEB">
        <w:rPr>
          <w:rFonts w:hint="eastAsia"/>
          <w:lang w:eastAsia="zh-CN"/>
        </w:rPr>
        <w:t>得到</w:t>
      </w:r>
      <w:r w:rsidRPr="0077781A">
        <w:rPr>
          <w:lang w:eastAsia="zh-CN"/>
        </w:rPr>
        <w:t>数</w:t>
      </w:r>
      <w:r w:rsidRPr="0077781A">
        <w:rPr>
          <w:rFonts w:hint="eastAsia"/>
          <w:lang w:eastAsia="zh-CN"/>
        </w:rPr>
        <w:t>值</w:t>
      </w:r>
      <w:r w:rsidR="002D7FEB">
        <w:rPr>
          <w:rFonts w:hint="eastAsia"/>
          <w:lang w:eastAsia="zh-CN"/>
        </w:rPr>
        <w:t>0</w:t>
      </w:r>
      <w:r w:rsidR="002D7FEB">
        <w:rPr>
          <w:rFonts w:hint="eastAsia"/>
          <w:lang w:eastAsia="zh-CN"/>
        </w:rPr>
        <w:t>、</w:t>
      </w:r>
      <w:r w:rsidRPr="0077781A">
        <w:rPr>
          <w:rFonts w:hint="eastAsia"/>
          <w:lang w:eastAsia="zh-CN"/>
        </w:rPr>
        <w:t>1</w:t>
      </w:r>
      <w:r w:rsidRPr="0077781A">
        <w:rPr>
          <w:lang w:eastAsia="zh-CN"/>
        </w:rPr>
        <w:t>和</w:t>
      </w:r>
      <w:r w:rsidRPr="0077781A">
        <w:rPr>
          <w:rFonts w:hint="eastAsia"/>
          <w:lang w:eastAsia="zh-CN"/>
        </w:rPr>
        <w:t>2</w:t>
      </w:r>
      <w:r w:rsidRPr="0077781A">
        <w:rPr>
          <w:rFonts w:hint="eastAsia"/>
          <w:lang w:eastAsia="zh-CN"/>
        </w:rPr>
        <w:t>。</w:t>
      </w:r>
      <w:r w:rsidRPr="0077781A">
        <w:rPr>
          <w:lang w:eastAsia="zh-CN"/>
        </w:rPr>
        <w:t>在</w:t>
      </w:r>
      <w:r w:rsidR="008A391A">
        <w:rPr>
          <w:lang w:eastAsia="zh-CN"/>
        </w:rPr>
        <w:t>ISO</w:t>
      </w:r>
      <w:r w:rsidR="00BE1BF7">
        <w:rPr>
          <w:lang w:eastAsia="zh-CN"/>
        </w:rPr>
        <w:t xml:space="preserve"> – </w:t>
      </w:r>
      <w:r w:rsidRPr="0077781A">
        <w:rPr>
          <w:lang w:eastAsia="zh-CN"/>
        </w:rPr>
        <w:t>ITU-T</w:t>
      </w:r>
      <w:r w:rsidR="00B33CD1">
        <w:rPr>
          <w:rFonts w:hint="eastAsia"/>
          <w:lang w:eastAsia="zh-CN"/>
        </w:rPr>
        <w:t>结合</w:t>
      </w:r>
      <w:r w:rsidR="00B33CD1">
        <w:rPr>
          <w:lang w:eastAsia="zh-CN"/>
        </w:rPr>
        <w:t>的</w:t>
      </w:r>
      <w:r w:rsidRPr="0077781A">
        <w:rPr>
          <w:rFonts w:hint="eastAsia"/>
          <w:lang w:eastAsia="zh-CN"/>
        </w:rPr>
        <w:t>树</w:t>
      </w:r>
      <w:r w:rsidR="00391DF8">
        <w:rPr>
          <w:rFonts w:hint="eastAsia"/>
          <w:lang w:eastAsia="zh-CN"/>
        </w:rPr>
        <w:t>形</w:t>
      </w:r>
      <w:r w:rsidR="00391DF8">
        <w:rPr>
          <w:lang w:eastAsia="zh-CN"/>
        </w:rPr>
        <w:t>图</w:t>
      </w:r>
      <w:r w:rsidRPr="0077781A">
        <w:rPr>
          <w:rFonts w:hint="eastAsia"/>
          <w:lang w:eastAsia="zh-CN"/>
        </w:rPr>
        <w:t>中</w:t>
      </w:r>
      <w:r w:rsidR="00391DF8">
        <w:rPr>
          <w:rFonts w:hint="eastAsia"/>
          <w:lang w:eastAsia="zh-CN"/>
        </w:rPr>
        <w:t>，</w:t>
      </w:r>
      <w:r w:rsidR="00FA6E85" w:rsidRPr="00FA6E85">
        <w:rPr>
          <w:rFonts w:ascii="SimSun" w:eastAsia="SimSun" w:hAnsi="SimSun"/>
          <w:lang w:eastAsia="zh-CN"/>
        </w:rPr>
        <w:t>“</w:t>
      </w:r>
      <w:r w:rsidRPr="0077781A">
        <w:rPr>
          <w:rFonts w:hint="eastAsia"/>
          <w:lang w:eastAsia="zh-CN"/>
        </w:rPr>
        <w:t>基于</w:t>
      </w:r>
      <w:r w:rsidRPr="0077781A">
        <w:rPr>
          <w:lang w:eastAsia="zh-CN"/>
        </w:rPr>
        <w:t>标签</w:t>
      </w:r>
      <w:r w:rsidR="00391DF8" w:rsidRPr="00391DF8">
        <w:rPr>
          <w:rFonts w:ascii="SimSun" w:eastAsia="SimSun" w:hAnsi="SimSun" w:hint="eastAsia"/>
          <w:lang w:eastAsia="zh-CN"/>
        </w:rPr>
        <w:t>”</w:t>
      </w:r>
      <w:r w:rsidRPr="0077781A">
        <w:rPr>
          <w:lang w:eastAsia="zh-CN"/>
        </w:rPr>
        <w:t>的弧的数值是</w:t>
      </w:r>
      <w:r>
        <w:rPr>
          <w:rFonts w:hint="eastAsia"/>
          <w:lang w:eastAsia="zh-CN"/>
        </w:rPr>
        <w:t>27</w:t>
      </w:r>
      <w:r>
        <w:rPr>
          <w:rFonts w:hint="eastAsia"/>
          <w:lang w:eastAsia="zh-CN"/>
        </w:rPr>
        <w:t>。</w:t>
      </w:r>
    </w:p>
    <w:p w:rsidR="00F64207" w:rsidRDefault="00AC74CB" w:rsidP="00591715">
      <w:pPr>
        <w:ind w:firstLineChars="200" w:firstLine="480"/>
        <w:rPr>
          <w:lang w:eastAsia="zh-CN"/>
        </w:rPr>
      </w:pPr>
      <w:r>
        <w:rPr>
          <w:rFonts w:hint="eastAsia"/>
          <w:lang w:eastAsia="zh-CN"/>
        </w:rPr>
        <w:t>与</w:t>
      </w:r>
      <w:r>
        <w:rPr>
          <w:lang w:eastAsia="zh-CN"/>
        </w:rPr>
        <w:t>一物体相关的</w:t>
      </w:r>
      <w:r w:rsidR="00F64207">
        <w:rPr>
          <w:rFonts w:hint="eastAsia"/>
          <w:lang w:eastAsia="zh-CN"/>
        </w:rPr>
        <w:t>数据</w:t>
      </w:r>
      <w:r>
        <w:rPr>
          <w:rFonts w:hint="eastAsia"/>
          <w:lang w:eastAsia="zh-CN"/>
        </w:rPr>
        <w:t>可</w:t>
      </w:r>
      <w:r>
        <w:rPr>
          <w:lang w:eastAsia="zh-CN"/>
        </w:rPr>
        <w:t>连</w:t>
      </w:r>
      <w:r>
        <w:rPr>
          <w:rFonts w:hint="eastAsia"/>
          <w:lang w:eastAsia="zh-CN"/>
        </w:rPr>
        <w:t>同</w:t>
      </w:r>
      <w:r w:rsidR="00F64207">
        <w:rPr>
          <w:rFonts w:hint="eastAsia"/>
          <w:lang w:eastAsia="zh-CN"/>
        </w:rPr>
        <w:t>标识符</w:t>
      </w:r>
      <w:r>
        <w:rPr>
          <w:rFonts w:hint="eastAsia"/>
          <w:lang w:eastAsia="zh-CN"/>
        </w:rPr>
        <w:t>存储</w:t>
      </w:r>
      <w:r>
        <w:rPr>
          <w:lang w:eastAsia="zh-CN"/>
        </w:rPr>
        <w:t>到标签中，</w:t>
      </w:r>
      <w:r>
        <w:rPr>
          <w:rFonts w:hint="eastAsia"/>
          <w:lang w:eastAsia="zh-CN"/>
        </w:rPr>
        <w:t>如果</w:t>
      </w:r>
      <w:r>
        <w:rPr>
          <w:lang w:eastAsia="zh-CN"/>
        </w:rPr>
        <w:t>标签有足够存储</w:t>
      </w:r>
      <w:r>
        <w:rPr>
          <w:rFonts w:hint="eastAsia"/>
          <w:lang w:eastAsia="zh-CN"/>
        </w:rPr>
        <w:t>记忆</w:t>
      </w:r>
      <w:r>
        <w:rPr>
          <w:lang w:eastAsia="zh-CN"/>
        </w:rPr>
        <w:t>的话</w:t>
      </w:r>
      <w:r w:rsidR="00F64207">
        <w:rPr>
          <w:rFonts w:hint="eastAsia"/>
          <w:lang w:eastAsia="zh-CN"/>
        </w:rPr>
        <w:t>。</w:t>
      </w:r>
      <w:r w:rsidR="00F64207">
        <w:rPr>
          <w:lang w:eastAsia="zh-CN"/>
        </w:rPr>
        <w:t>然而</w:t>
      </w:r>
      <w:r w:rsidR="00F64207">
        <w:rPr>
          <w:rFonts w:hint="eastAsia"/>
          <w:lang w:eastAsia="zh-CN"/>
        </w:rPr>
        <w:t>，另</w:t>
      </w:r>
      <w:r w:rsidR="00591715">
        <w:rPr>
          <w:rFonts w:hint="eastAsia"/>
          <w:lang w:eastAsia="zh-CN"/>
        </w:rPr>
        <w:t>一种</w:t>
      </w:r>
      <w:r w:rsidR="00591715">
        <w:rPr>
          <w:lang w:eastAsia="zh-CN"/>
        </w:rPr>
        <w:t>寻找一标识符相关信息的可能</w:t>
      </w:r>
      <w:r w:rsidR="00F64207">
        <w:rPr>
          <w:lang w:eastAsia="zh-CN"/>
        </w:rPr>
        <w:t>方法</w:t>
      </w:r>
      <w:r w:rsidR="00F64207">
        <w:rPr>
          <w:rFonts w:hint="eastAsia"/>
          <w:lang w:eastAsia="zh-CN"/>
        </w:rPr>
        <w:t>是</w:t>
      </w:r>
      <w:r w:rsidR="00F64207">
        <w:rPr>
          <w:lang w:eastAsia="zh-CN"/>
        </w:rPr>
        <w:t>使用标识符</w:t>
      </w:r>
      <w:r w:rsidR="00591715">
        <w:rPr>
          <w:rFonts w:hint="eastAsia"/>
          <w:lang w:eastAsia="zh-CN"/>
        </w:rPr>
        <w:t>解析</w:t>
      </w:r>
      <w:r w:rsidR="00F64207">
        <w:rPr>
          <w:lang w:eastAsia="zh-CN"/>
        </w:rPr>
        <w:t>机制。</w:t>
      </w:r>
    </w:p>
    <w:p w:rsidR="00F64207" w:rsidRPr="00F64207" w:rsidRDefault="00F64207" w:rsidP="002C34D7">
      <w:pPr>
        <w:ind w:firstLineChars="200" w:firstLine="480"/>
        <w:rPr>
          <w:lang w:eastAsia="zh-CN"/>
        </w:rPr>
      </w:pPr>
      <w:r>
        <w:rPr>
          <w:rFonts w:hint="eastAsia"/>
          <w:lang w:eastAsia="zh-CN"/>
        </w:rPr>
        <w:t>射频识别</w:t>
      </w:r>
      <w:r>
        <w:rPr>
          <w:lang w:eastAsia="zh-CN"/>
        </w:rPr>
        <w:t>的众多业务与应用可以想象为能够以不同的形式（</w:t>
      </w:r>
      <w:r w:rsidR="003D37B7">
        <w:rPr>
          <w:lang w:eastAsia="zh-CN"/>
        </w:rPr>
        <w:t>文本、音频或图像）提供与标签标识符相关联的信息。例如，在博物馆</w:t>
      </w:r>
      <w:r>
        <w:rPr>
          <w:lang w:eastAsia="zh-CN"/>
        </w:rPr>
        <w:t>，</w:t>
      </w:r>
      <w:r>
        <w:rPr>
          <w:rFonts w:hint="eastAsia"/>
          <w:lang w:eastAsia="zh-CN"/>
        </w:rPr>
        <w:t>贴在</w:t>
      </w:r>
      <w:r>
        <w:rPr>
          <w:lang w:eastAsia="zh-CN"/>
        </w:rPr>
        <w:t>一幅油画的标</w:t>
      </w:r>
      <w:r w:rsidR="003D37B7">
        <w:rPr>
          <w:lang w:eastAsia="zh-CN"/>
        </w:rPr>
        <w:t>签上的标识符可以用来获得关于该油画和艺术家的更多信息。在杂货店</w:t>
      </w:r>
      <w:r>
        <w:rPr>
          <w:lang w:eastAsia="zh-CN"/>
        </w:rPr>
        <w:t>，</w:t>
      </w:r>
      <w:r w:rsidR="003D37B7">
        <w:rPr>
          <w:lang w:eastAsia="zh-CN"/>
        </w:rPr>
        <w:t>食品包装袋上的标识符可以用来</w:t>
      </w:r>
      <w:r w:rsidR="003D37B7">
        <w:rPr>
          <w:rFonts w:hint="eastAsia"/>
          <w:lang w:eastAsia="zh-CN"/>
        </w:rPr>
        <w:t>检查</w:t>
      </w:r>
      <w:r w:rsidR="00E54B64">
        <w:rPr>
          <w:lang w:eastAsia="zh-CN"/>
        </w:rPr>
        <w:t>食品是否</w:t>
      </w:r>
      <w:r w:rsidR="00E54B64">
        <w:rPr>
          <w:rFonts w:hint="eastAsia"/>
          <w:lang w:eastAsia="zh-CN"/>
        </w:rPr>
        <w:t>可以</w:t>
      </w:r>
      <w:r>
        <w:rPr>
          <w:lang w:eastAsia="zh-CN"/>
        </w:rPr>
        <w:t>安全食用，而不是</w:t>
      </w:r>
      <w:r w:rsidR="00E54B64">
        <w:rPr>
          <w:rFonts w:hint="eastAsia"/>
          <w:lang w:eastAsia="zh-CN"/>
        </w:rPr>
        <w:t>已被</w:t>
      </w:r>
      <w:r w:rsidR="00E54B64">
        <w:rPr>
          <w:lang w:eastAsia="zh-CN"/>
        </w:rPr>
        <w:t>发现经</w:t>
      </w:r>
      <w:r w:rsidR="00674928">
        <w:rPr>
          <w:rFonts w:hint="eastAsia"/>
          <w:lang w:eastAsia="zh-CN"/>
        </w:rPr>
        <w:t>某种</w:t>
      </w:r>
      <w:r w:rsidR="00E54B64">
        <w:rPr>
          <w:lang w:eastAsia="zh-CN"/>
        </w:rPr>
        <w:t>污染的样品</w:t>
      </w:r>
      <w:r w:rsidR="00AB740D">
        <w:rPr>
          <w:lang w:eastAsia="zh-CN"/>
        </w:rPr>
        <w:t>。在其它领域</w:t>
      </w:r>
      <w:r w:rsidR="00AB740D">
        <w:rPr>
          <w:rFonts w:hint="eastAsia"/>
          <w:lang w:eastAsia="zh-CN"/>
        </w:rPr>
        <w:t>如</w:t>
      </w:r>
      <w:r w:rsidR="00AB740D">
        <w:rPr>
          <w:lang w:eastAsia="zh-CN"/>
        </w:rPr>
        <w:t>药品</w:t>
      </w:r>
      <w:r w:rsidR="00AB740D">
        <w:rPr>
          <w:lang w:eastAsia="zh-CN"/>
        </w:rPr>
        <w:t>/</w:t>
      </w:r>
      <w:r w:rsidR="00AB740D">
        <w:rPr>
          <w:lang w:eastAsia="zh-CN"/>
        </w:rPr>
        <w:t>医药、农业、图书馆、零售贸易、旅游业、物流和供应链管理</w:t>
      </w:r>
      <w:r w:rsidR="00AB740D">
        <w:rPr>
          <w:rFonts w:hint="eastAsia"/>
          <w:lang w:eastAsia="zh-CN"/>
        </w:rPr>
        <w:t>等</w:t>
      </w:r>
      <w:r w:rsidR="00AB740D">
        <w:rPr>
          <w:lang w:eastAsia="zh-CN"/>
        </w:rPr>
        <w:t>各个领域，</w:t>
      </w:r>
      <w:r>
        <w:rPr>
          <w:lang w:eastAsia="zh-CN"/>
        </w:rPr>
        <w:t>标识符</w:t>
      </w:r>
      <w:r w:rsidR="00B00D76">
        <w:rPr>
          <w:rFonts w:hint="eastAsia"/>
          <w:lang w:eastAsia="zh-CN"/>
        </w:rPr>
        <w:t>获取</w:t>
      </w:r>
      <w:r w:rsidR="00B00D76">
        <w:rPr>
          <w:lang w:eastAsia="zh-CN"/>
        </w:rPr>
        <w:t>的信息</w:t>
      </w:r>
      <w:r w:rsidR="00B00D76">
        <w:rPr>
          <w:rFonts w:hint="eastAsia"/>
          <w:lang w:eastAsia="zh-CN"/>
        </w:rPr>
        <w:t>可</w:t>
      </w:r>
      <w:r w:rsidR="00B00D76">
        <w:rPr>
          <w:lang w:eastAsia="zh-CN"/>
        </w:rPr>
        <w:t>极具价值</w:t>
      </w:r>
      <w:r>
        <w:rPr>
          <w:lang w:eastAsia="zh-CN"/>
        </w:rPr>
        <w:t>。</w:t>
      </w:r>
      <w:r w:rsidR="002C34D7">
        <w:rPr>
          <w:lang w:eastAsia="zh-CN"/>
        </w:rPr>
        <w:t>ITU-T F.771</w:t>
      </w:r>
      <w:r w:rsidR="0044155C">
        <w:rPr>
          <w:lang w:eastAsia="zh-CN"/>
        </w:rPr>
        <w:t xml:space="preserve"> </w:t>
      </w:r>
      <w:r w:rsidR="002C34D7">
        <w:rPr>
          <w:rFonts w:hint="eastAsia"/>
          <w:lang w:eastAsia="zh-CN"/>
        </w:rPr>
        <w:t>[55]</w:t>
      </w:r>
      <w:r w:rsidR="002C34D7">
        <w:rPr>
          <w:rFonts w:hint="eastAsia"/>
          <w:lang w:eastAsia="zh-CN"/>
        </w:rPr>
        <w:t>建议书</w:t>
      </w:r>
      <w:r>
        <w:rPr>
          <w:lang w:eastAsia="zh-CN"/>
        </w:rPr>
        <w:t>描述了</w:t>
      </w:r>
      <w:r w:rsidR="002C34D7">
        <w:rPr>
          <w:rFonts w:hint="eastAsia"/>
          <w:lang w:eastAsia="zh-CN"/>
        </w:rPr>
        <w:t>可</w:t>
      </w:r>
      <w:r w:rsidR="002C34D7">
        <w:rPr>
          <w:lang w:eastAsia="zh-CN"/>
        </w:rPr>
        <w:t>利用已贴标签物品的信息提供的服务以及这些服务的要求。</w:t>
      </w:r>
    </w:p>
    <w:p w:rsidR="00F64207" w:rsidRDefault="00F64207" w:rsidP="00313664">
      <w:pPr>
        <w:ind w:firstLineChars="200" w:firstLine="480"/>
        <w:rPr>
          <w:lang w:eastAsia="zh-CN"/>
        </w:rPr>
      </w:pPr>
      <w:r>
        <w:rPr>
          <w:lang w:eastAsia="zh-CN"/>
        </w:rPr>
        <w:t>ITU-T H.621</w:t>
      </w:r>
      <w:r w:rsidR="0044155C">
        <w:rPr>
          <w:lang w:eastAsia="zh-CN"/>
        </w:rPr>
        <w:t xml:space="preserve"> </w:t>
      </w:r>
      <w:r>
        <w:rPr>
          <w:rFonts w:hint="eastAsia"/>
          <w:lang w:eastAsia="zh-CN"/>
        </w:rPr>
        <w:t>[52</w:t>
      </w:r>
      <w:r>
        <w:rPr>
          <w:lang w:eastAsia="zh-CN"/>
        </w:rPr>
        <w:t>]</w:t>
      </w:r>
      <w:r w:rsidR="003A2FCB">
        <w:rPr>
          <w:rFonts w:hint="eastAsia"/>
          <w:lang w:eastAsia="zh-CN"/>
        </w:rPr>
        <w:t>建议书</w:t>
      </w:r>
      <w:r w:rsidR="003A2FCB">
        <w:rPr>
          <w:lang w:eastAsia="zh-CN"/>
        </w:rPr>
        <w:t>中</w:t>
      </w:r>
      <w:r w:rsidR="003A2FCB">
        <w:rPr>
          <w:rFonts w:hint="eastAsia"/>
          <w:lang w:eastAsia="zh-CN"/>
        </w:rPr>
        <w:t>介绍</w:t>
      </w:r>
      <w:r w:rsidR="003A2FCB">
        <w:rPr>
          <w:lang w:eastAsia="zh-CN"/>
        </w:rPr>
        <w:t>了一</w:t>
      </w:r>
      <w:r w:rsidR="003A2FCB">
        <w:rPr>
          <w:rFonts w:hint="eastAsia"/>
          <w:lang w:eastAsia="zh-CN"/>
        </w:rPr>
        <w:t>种</w:t>
      </w:r>
      <w:r>
        <w:rPr>
          <w:lang w:eastAsia="zh-CN"/>
        </w:rPr>
        <w:t>用于</w:t>
      </w:r>
      <w:r w:rsidR="00A051BC">
        <w:rPr>
          <w:rFonts w:hint="eastAsia"/>
          <w:lang w:eastAsia="zh-CN"/>
        </w:rPr>
        <w:t>获取</w:t>
      </w:r>
      <w:r w:rsidR="00A051BC">
        <w:rPr>
          <w:lang w:eastAsia="zh-CN"/>
        </w:rPr>
        <w:t>贴了</w:t>
      </w:r>
      <w:r w:rsidR="00A051BC">
        <w:rPr>
          <w:rFonts w:hint="eastAsia"/>
          <w:lang w:eastAsia="zh-CN"/>
        </w:rPr>
        <w:t>标签的</w:t>
      </w:r>
      <w:r>
        <w:rPr>
          <w:lang w:eastAsia="zh-CN"/>
        </w:rPr>
        <w:t>物品</w:t>
      </w:r>
      <w:r w:rsidR="00A051BC">
        <w:rPr>
          <w:rFonts w:hint="eastAsia"/>
          <w:lang w:eastAsia="zh-CN"/>
        </w:rPr>
        <w:t>的</w:t>
      </w:r>
      <w:r>
        <w:rPr>
          <w:lang w:eastAsia="zh-CN"/>
        </w:rPr>
        <w:t>信息的模型（参见图</w:t>
      </w:r>
      <w:r>
        <w:rPr>
          <w:lang w:eastAsia="zh-CN"/>
        </w:rPr>
        <w:t>6</w:t>
      </w:r>
      <w:r>
        <w:rPr>
          <w:lang w:eastAsia="zh-CN"/>
        </w:rPr>
        <w:t>）。在该模型中，多媒体信息发现功能可以向</w:t>
      </w:r>
      <w:r>
        <w:rPr>
          <w:lang w:eastAsia="zh-CN"/>
        </w:rPr>
        <w:t>ID</w:t>
      </w:r>
      <w:r>
        <w:rPr>
          <w:lang w:eastAsia="zh-CN"/>
        </w:rPr>
        <w:t>解析功能发送从</w:t>
      </w:r>
      <w:r>
        <w:rPr>
          <w:lang w:eastAsia="zh-CN"/>
        </w:rPr>
        <w:t>ID</w:t>
      </w:r>
      <w:r w:rsidR="006B137A">
        <w:rPr>
          <w:lang w:eastAsia="zh-CN"/>
        </w:rPr>
        <w:t>标签读取器处获得的标识符，</w:t>
      </w:r>
      <w:r w:rsidR="006B137A">
        <w:rPr>
          <w:rFonts w:hint="eastAsia"/>
          <w:lang w:eastAsia="zh-CN"/>
        </w:rPr>
        <w:t>从而</w:t>
      </w:r>
      <w:r>
        <w:rPr>
          <w:lang w:eastAsia="zh-CN"/>
        </w:rPr>
        <w:t>获得一个指示符（如</w:t>
      </w:r>
      <w:r>
        <w:rPr>
          <w:lang w:eastAsia="zh-CN"/>
        </w:rPr>
        <w:t>URL</w:t>
      </w:r>
      <w:r w:rsidR="006B137A">
        <w:rPr>
          <w:rFonts w:hint="eastAsia"/>
          <w:lang w:eastAsia="zh-CN"/>
        </w:rPr>
        <w:t>等</w:t>
      </w:r>
      <w:r w:rsidR="006B137A">
        <w:rPr>
          <w:lang w:eastAsia="zh-CN"/>
        </w:rPr>
        <w:t>统一资源定位符），指向适当的多媒体信息管理</w:t>
      </w:r>
      <w:r w:rsidR="006B137A">
        <w:rPr>
          <w:rFonts w:hint="eastAsia"/>
          <w:lang w:eastAsia="zh-CN"/>
        </w:rPr>
        <w:t>器</w:t>
      </w:r>
      <w:r>
        <w:rPr>
          <w:lang w:eastAsia="zh-CN"/>
        </w:rPr>
        <w:t>。这样，就有可能访问到与标签</w:t>
      </w:r>
      <w:r>
        <w:rPr>
          <w:lang w:eastAsia="zh-CN"/>
        </w:rPr>
        <w:t>ID</w:t>
      </w:r>
      <w:r>
        <w:rPr>
          <w:lang w:eastAsia="zh-CN"/>
        </w:rPr>
        <w:t>相关的信息。由于标识符的数量可能</w:t>
      </w:r>
      <w:r w:rsidR="00C92661">
        <w:rPr>
          <w:rFonts w:hint="eastAsia"/>
          <w:lang w:eastAsia="zh-CN"/>
        </w:rPr>
        <w:t>极多</w:t>
      </w:r>
      <w:r>
        <w:rPr>
          <w:lang w:eastAsia="zh-CN"/>
        </w:rPr>
        <w:t>，因此，</w:t>
      </w:r>
      <w:r>
        <w:rPr>
          <w:lang w:eastAsia="zh-CN"/>
        </w:rPr>
        <w:t>ID</w:t>
      </w:r>
      <w:r>
        <w:rPr>
          <w:lang w:eastAsia="zh-CN"/>
        </w:rPr>
        <w:t>解析功能</w:t>
      </w:r>
      <w:r>
        <w:rPr>
          <w:rFonts w:hint="eastAsia"/>
          <w:lang w:eastAsia="zh-CN"/>
        </w:rPr>
        <w:t>有</w:t>
      </w:r>
      <w:r>
        <w:rPr>
          <w:lang w:eastAsia="zh-CN"/>
        </w:rPr>
        <w:t>可能在一种树状结构中分布。</w:t>
      </w:r>
    </w:p>
    <w:p w:rsidR="00F64207" w:rsidRDefault="00F64207" w:rsidP="00DB7F2B">
      <w:pPr>
        <w:ind w:firstLineChars="200" w:firstLine="480"/>
        <w:rPr>
          <w:lang w:eastAsia="zh-CN"/>
        </w:rPr>
      </w:pPr>
      <w:r>
        <w:rPr>
          <w:lang w:eastAsia="zh-CN"/>
        </w:rPr>
        <w:t>ID</w:t>
      </w:r>
      <w:r w:rsidR="00592956">
        <w:rPr>
          <w:lang w:eastAsia="zh-CN"/>
        </w:rPr>
        <w:t>解析功能可基于</w:t>
      </w:r>
      <w:r>
        <w:rPr>
          <w:lang w:eastAsia="zh-CN"/>
        </w:rPr>
        <w:t>互联网域名系统（</w:t>
      </w:r>
      <w:r>
        <w:rPr>
          <w:lang w:eastAsia="zh-CN"/>
        </w:rPr>
        <w:t>DNS</w:t>
      </w:r>
      <w:r>
        <w:rPr>
          <w:lang w:eastAsia="zh-CN"/>
        </w:rPr>
        <w:t>）的使用，该系统</w:t>
      </w:r>
      <w:r w:rsidR="00592956">
        <w:rPr>
          <w:rFonts w:hint="eastAsia"/>
          <w:lang w:eastAsia="zh-CN"/>
        </w:rPr>
        <w:t>通常</w:t>
      </w:r>
      <w:r>
        <w:rPr>
          <w:lang w:eastAsia="zh-CN"/>
        </w:rPr>
        <w:t>用于提供与统一资源定位符（</w:t>
      </w:r>
      <w:r>
        <w:rPr>
          <w:lang w:eastAsia="zh-CN"/>
        </w:rPr>
        <w:t>URL</w:t>
      </w:r>
      <w:r>
        <w:rPr>
          <w:lang w:eastAsia="zh-CN"/>
        </w:rPr>
        <w:t>）相对应的</w:t>
      </w:r>
      <w:r>
        <w:rPr>
          <w:lang w:eastAsia="zh-CN"/>
        </w:rPr>
        <w:t>IP</w:t>
      </w:r>
      <w:r>
        <w:rPr>
          <w:lang w:eastAsia="zh-CN"/>
        </w:rPr>
        <w:t>地址。</w:t>
      </w:r>
      <w:r>
        <w:rPr>
          <w:rFonts w:hint="eastAsia"/>
          <w:lang w:eastAsia="zh-CN"/>
        </w:rPr>
        <w:t>在</w:t>
      </w:r>
      <w:r>
        <w:rPr>
          <w:lang w:eastAsia="zh-CN"/>
        </w:rPr>
        <w:t>EPCglobal</w:t>
      </w:r>
      <w:r>
        <w:rPr>
          <w:rFonts w:hint="eastAsia"/>
          <w:lang w:eastAsia="zh-CN"/>
        </w:rPr>
        <w:t>中</w:t>
      </w:r>
      <w:r>
        <w:rPr>
          <w:lang w:eastAsia="zh-CN"/>
        </w:rPr>
        <w:t>描述的的对象命名服务（</w:t>
      </w:r>
      <w:r>
        <w:rPr>
          <w:rFonts w:hint="eastAsia"/>
          <w:lang w:eastAsia="zh-CN"/>
        </w:rPr>
        <w:t>ONS</w:t>
      </w:r>
      <w:r>
        <w:rPr>
          <w:lang w:eastAsia="zh-CN"/>
        </w:rPr>
        <w:t>）</w:t>
      </w:r>
      <w:r>
        <w:rPr>
          <w:rFonts w:hint="eastAsia"/>
          <w:lang w:eastAsia="zh-CN"/>
        </w:rPr>
        <w:t>使用</w:t>
      </w:r>
      <w:r>
        <w:rPr>
          <w:lang w:eastAsia="zh-CN"/>
        </w:rPr>
        <w:t>DNS</w:t>
      </w:r>
      <w:r>
        <w:rPr>
          <w:lang w:eastAsia="zh-CN"/>
        </w:rPr>
        <w:t>机制</w:t>
      </w:r>
      <w:r>
        <w:rPr>
          <w:rFonts w:hint="eastAsia"/>
          <w:lang w:eastAsia="zh-CN"/>
        </w:rPr>
        <w:t>寻找于</w:t>
      </w:r>
      <w:r>
        <w:rPr>
          <w:lang w:eastAsia="zh-CN"/>
        </w:rPr>
        <w:t>电子产品代码相关的信息</w:t>
      </w:r>
      <w:r>
        <w:rPr>
          <w:rFonts w:hint="eastAsia"/>
          <w:lang w:eastAsia="zh-CN"/>
        </w:rPr>
        <w:t>。</w:t>
      </w:r>
    </w:p>
    <w:p w:rsidR="00DB7F2B" w:rsidRDefault="00DB7F2B" w:rsidP="00DB7F2B">
      <w:pPr>
        <w:ind w:firstLineChars="200" w:firstLine="480"/>
        <w:rPr>
          <w:lang w:eastAsia="zh-CN"/>
        </w:rPr>
      </w:pPr>
    </w:p>
    <w:p w:rsidR="0077266D" w:rsidRDefault="00031A47" w:rsidP="00CA14E4">
      <w:pPr>
        <w:jc w:val="center"/>
      </w:pPr>
      <w:r>
        <w:rPr>
          <w:noProof/>
          <w:lang w:val="en-US" w:eastAsia="zh-CN"/>
        </w:rPr>
        <w:drawing>
          <wp:inline distT="0" distB="0" distL="0" distR="0" wp14:anchorId="0D03DCF3" wp14:editId="74492FBE">
            <wp:extent cx="5545417" cy="2937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546755" cy="2938570"/>
                    </a:xfrm>
                    <a:prstGeom prst="rect">
                      <a:avLst/>
                    </a:prstGeom>
                  </pic:spPr>
                </pic:pic>
              </a:graphicData>
            </a:graphic>
          </wp:inline>
        </w:drawing>
      </w:r>
    </w:p>
    <w:p w:rsidR="00DB7F2B" w:rsidRPr="007D398C" w:rsidRDefault="00DB7F2B" w:rsidP="00DB7F2B">
      <w:pPr>
        <w:pStyle w:val="FigureNotitle"/>
        <w:jc w:val="right"/>
        <w:rPr>
          <w:b w:val="0"/>
          <w:bCs/>
          <w:sz w:val="20"/>
          <w:szCs w:val="20"/>
          <w:lang w:eastAsia="zh-CN"/>
        </w:rPr>
      </w:pPr>
      <w:bookmarkStart w:id="164" w:name="_Toc414095777"/>
      <w:r w:rsidRPr="007D398C">
        <w:rPr>
          <w:b w:val="0"/>
          <w:bCs/>
          <w:sz w:val="20"/>
          <w:szCs w:val="20"/>
          <w:lang w:eastAsia="zh-CN"/>
        </w:rPr>
        <w:t>CCICT</w:t>
      </w:r>
      <w:r w:rsidRPr="007D398C">
        <w:rPr>
          <w:b w:val="0"/>
          <w:bCs/>
          <w:sz w:val="20"/>
          <w:szCs w:val="20"/>
          <w:lang w:eastAsia="zh-CN"/>
        </w:rPr>
        <w:t>（</w:t>
      </w:r>
      <w:r w:rsidRPr="007D398C">
        <w:rPr>
          <w:rFonts w:hint="eastAsia"/>
          <w:b w:val="0"/>
          <w:bCs/>
          <w:sz w:val="20"/>
          <w:szCs w:val="20"/>
          <w:lang w:eastAsia="zh-CN"/>
        </w:rPr>
        <w:t>14</w:t>
      </w:r>
      <w:r w:rsidRPr="007D398C">
        <w:rPr>
          <w:b w:val="0"/>
          <w:bCs/>
          <w:sz w:val="20"/>
          <w:szCs w:val="20"/>
          <w:lang w:eastAsia="zh-CN"/>
        </w:rPr>
        <w:t>）</w:t>
      </w:r>
      <w:r w:rsidRPr="007D398C">
        <w:rPr>
          <w:rFonts w:hint="eastAsia"/>
          <w:b w:val="0"/>
          <w:bCs/>
          <w:sz w:val="20"/>
          <w:szCs w:val="20"/>
          <w:lang w:eastAsia="zh-CN"/>
        </w:rPr>
        <w:t>F06</w:t>
      </w:r>
      <w:bookmarkEnd w:id="164"/>
    </w:p>
    <w:p w:rsidR="000C5764" w:rsidRPr="00846884" w:rsidRDefault="00031A47" w:rsidP="004546C3">
      <w:pPr>
        <w:pStyle w:val="FigureNotitle"/>
        <w:rPr>
          <w:szCs w:val="20"/>
          <w:lang w:eastAsia="zh-CN" w:bidi="ar-DZ"/>
        </w:rPr>
      </w:pPr>
      <w:bookmarkStart w:id="165" w:name="_Toc414095778"/>
      <w:bookmarkStart w:id="166" w:name="_Toc200180740"/>
      <w:bookmarkStart w:id="167" w:name="_Toc200181308"/>
      <w:bookmarkStart w:id="168" w:name="_Toc211334034"/>
      <w:r>
        <w:rPr>
          <w:lang w:eastAsia="zh-CN"/>
        </w:rPr>
        <w:t>图</w:t>
      </w:r>
      <w:r>
        <w:rPr>
          <w:lang w:eastAsia="zh-CN"/>
        </w:rPr>
        <w:t>6</w:t>
      </w:r>
      <w:r>
        <w:rPr>
          <w:rFonts w:hint="eastAsia"/>
          <w:lang w:eastAsia="zh-CN"/>
        </w:rPr>
        <w:t xml:space="preserve"> </w:t>
      </w:r>
      <w:r>
        <w:rPr>
          <w:lang w:eastAsia="zh-CN"/>
        </w:rPr>
        <w:t>–</w:t>
      </w:r>
      <w:r>
        <w:rPr>
          <w:rFonts w:hint="eastAsia"/>
          <w:lang w:eastAsia="zh-CN"/>
        </w:rPr>
        <w:t xml:space="preserve"> </w:t>
      </w:r>
      <w:r>
        <w:rPr>
          <w:lang w:eastAsia="zh-CN"/>
        </w:rPr>
        <w:t>由基于标签的识别触发的、用于多媒体信息接入的功能</w:t>
      </w:r>
      <w:r w:rsidR="004546C3">
        <w:rPr>
          <w:rFonts w:hint="eastAsia"/>
          <w:lang w:eastAsia="zh-CN"/>
        </w:rPr>
        <w:t>性</w:t>
      </w:r>
      <w:r w:rsidR="004546C3">
        <w:rPr>
          <w:lang w:eastAsia="zh-CN"/>
        </w:rPr>
        <w:t>架</w:t>
      </w:r>
      <w:r>
        <w:rPr>
          <w:lang w:eastAsia="zh-CN"/>
        </w:rPr>
        <w:t>构</w:t>
      </w:r>
      <w:r>
        <w:rPr>
          <w:lang w:eastAsia="zh-CN"/>
        </w:rPr>
        <w:br/>
      </w:r>
      <w:r>
        <w:rPr>
          <w:rFonts w:hint="eastAsia"/>
          <w:lang w:eastAsia="zh-CN"/>
        </w:rPr>
        <w:t>（建议书</w:t>
      </w:r>
      <w:r>
        <w:rPr>
          <w:lang w:eastAsia="zh-CN"/>
        </w:rPr>
        <w:t>ITU-T H</w:t>
      </w:r>
      <w:r>
        <w:rPr>
          <w:rFonts w:hint="eastAsia"/>
          <w:lang w:eastAsia="zh-CN"/>
        </w:rPr>
        <w:t>.</w:t>
      </w:r>
      <w:r>
        <w:rPr>
          <w:lang w:eastAsia="zh-CN"/>
        </w:rPr>
        <w:t>621</w:t>
      </w:r>
      <w:r>
        <w:rPr>
          <w:lang w:eastAsia="zh-CN"/>
        </w:rPr>
        <w:t>）</w:t>
      </w:r>
      <w:bookmarkEnd w:id="165"/>
    </w:p>
    <w:p w:rsidR="00A8751F" w:rsidRPr="00EA6D57" w:rsidRDefault="00EA6D57" w:rsidP="00EA6D57">
      <w:pPr>
        <w:ind w:firstLineChars="200" w:firstLine="480"/>
        <w:rPr>
          <w:b/>
          <w:lang w:val="fr-CH"/>
        </w:rPr>
      </w:pPr>
      <w:r>
        <w:rPr>
          <w:rFonts w:hint="eastAsia"/>
          <w:lang w:eastAsia="zh-CN"/>
        </w:rPr>
        <w:lastRenderedPageBreak/>
        <w:t>此外</w:t>
      </w:r>
      <w:r w:rsidRPr="00EA6D57">
        <w:rPr>
          <w:lang w:val="fr-CH" w:eastAsia="zh-CN"/>
        </w:rPr>
        <w:t>，</w:t>
      </w:r>
      <w:r w:rsidRPr="00EA6D57">
        <w:rPr>
          <w:lang w:val="fr-CH" w:eastAsia="zh-CN"/>
        </w:rPr>
        <w:t>ITU-T X</w:t>
      </w:r>
      <w:r w:rsidRPr="00EA6D57">
        <w:rPr>
          <w:rFonts w:hint="eastAsia"/>
          <w:lang w:val="fr-CH" w:eastAsia="zh-CN"/>
        </w:rPr>
        <w:t>.1255</w:t>
      </w:r>
      <w:r w:rsidR="00CB4032">
        <w:rPr>
          <w:lang w:val="fr-CH" w:eastAsia="zh-CN"/>
        </w:rPr>
        <w:t xml:space="preserve"> </w:t>
      </w:r>
      <w:r w:rsidRPr="00EA6D57">
        <w:rPr>
          <w:rFonts w:hint="eastAsia"/>
          <w:lang w:val="fr-CH" w:eastAsia="zh-CN"/>
        </w:rPr>
        <w:t>[</w:t>
      </w:r>
      <w:r w:rsidRPr="00EA6D57">
        <w:rPr>
          <w:lang w:val="fr-CH" w:eastAsia="zh-CN"/>
        </w:rPr>
        <w:t>79]</w:t>
      </w:r>
      <w:r>
        <w:rPr>
          <w:lang w:eastAsia="zh-CN"/>
        </w:rPr>
        <w:t>建议书</w:t>
      </w:r>
      <w:hyperlink r:id="rId64" w:history="1">
        <w:r w:rsidR="007B55D2" w:rsidRPr="00EA6D57">
          <w:rPr>
            <w:rStyle w:val="Hyperlink"/>
            <w:lang w:val="fr-CH"/>
          </w:rPr>
          <w:t>https://www.itu.int/rec/T-REC-X.1255-201309-I/en</w:t>
        </w:r>
      </w:hyperlink>
      <w:r w:rsidRPr="007D398C">
        <w:rPr>
          <w:rStyle w:val="Hyperlink"/>
          <w:rFonts w:hint="eastAsia"/>
          <w:color w:val="auto"/>
          <w:u w:val="none"/>
          <w:lang w:eastAsia="zh-CN"/>
        </w:rPr>
        <w:t>提供了</w:t>
      </w:r>
      <w:r w:rsidRPr="006D58BF">
        <w:rPr>
          <w:rStyle w:val="Hyperlink"/>
          <w:color w:val="auto"/>
          <w:spacing w:val="-2"/>
          <w:u w:val="none"/>
          <w:lang w:eastAsia="zh-CN"/>
        </w:rPr>
        <w:t>一个</w:t>
      </w:r>
      <w:r w:rsidRPr="006D58BF">
        <w:rPr>
          <w:rStyle w:val="Hyperlink"/>
          <w:rFonts w:hint="eastAsia"/>
          <w:color w:val="auto"/>
          <w:spacing w:val="-2"/>
          <w:u w:val="none"/>
          <w:lang w:eastAsia="zh-CN"/>
        </w:rPr>
        <w:t>发现身份</w:t>
      </w:r>
      <w:r w:rsidRPr="006D58BF">
        <w:rPr>
          <w:rStyle w:val="Hyperlink"/>
          <w:color w:val="auto"/>
          <w:spacing w:val="-2"/>
          <w:u w:val="none"/>
          <w:lang w:eastAsia="zh-CN"/>
        </w:rPr>
        <w:t>管理信息</w:t>
      </w:r>
      <w:r w:rsidRPr="006D58BF">
        <w:rPr>
          <w:rStyle w:val="Hyperlink"/>
          <w:rFonts w:hint="eastAsia"/>
          <w:color w:val="auto"/>
          <w:spacing w:val="-2"/>
          <w:u w:val="none"/>
          <w:lang w:eastAsia="zh-CN"/>
        </w:rPr>
        <w:t>的框架</w:t>
      </w:r>
      <w:r w:rsidRPr="006D58BF">
        <w:rPr>
          <w:rStyle w:val="Hyperlink"/>
          <w:rFonts w:hint="eastAsia"/>
          <w:color w:val="auto"/>
          <w:spacing w:val="-2"/>
          <w:u w:val="none"/>
          <w:lang w:val="fr-CH" w:eastAsia="zh-CN"/>
        </w:rPr>
        <w:t>，</w:t>
      </w:r>
      <w:r w:rsidRPr="006D58BF">
        <w:rPr>
          <w:rStyle w:val="Hyperlink"/>
          <w:color w:val="auto"/>
          <w:spacing w:val="-2"/>
          <w:u w:val="none"/>
          <w:lang w:eastAsia="zh-CN"/>
        </w:rPr>
        <w:t>该身份管理信息在</w:t>
      </w:r>
      <w:r w:rsidRPr="006D58BF">
        <w:rPr>
          <w:rStyle w:val="Hyperlink"/>
          <w:rFonts w:hint="eastAsia"/>
          <w:color w:val="auto"/>
          <w:spacing w:val="-2"/>
          <w:u w:val="none"/>
          <w:lang w:val="fr-CH" w:eastAsia="zh-CN"/>
        </w:rPr>
        <w:t>国际电联</w:t>
      </w:r>
      <w:r w:rsidRPr="006D58BF">
        <w:rPr>
          <w:rStyle w:val="Hyperlink"/>
          <w:color w:val="auto"/>
          <w:spacing w:val="-2"/>
          <w:u w:val="none"/>
          <w:lang w:eastAsia="zh-CN"/>
        </w:rPr>
        <w:t>全权</w:t>
      </w:r>
      <w:r w:rsidRPr="006D58BF">
        <w:rPr>
          <w:rStyle w:val="Hyperlink"/>
          <w:rFonts w:hint="eastAsia"/>
          <w:color w:val="auto"/>
          <w:spacing w:val="-2"/>
          <w:u w:val="none"/>
          <w:lang w:eastAsia="zh-CN"/>
        </w:rPr>
        <w:t>代表</w:t>
      </w:r>
      <w:r w:rsidRPr="006D58BF">
        <w:rPr>
          <w:rStyle w:val="Hyperlink"/>
          <w:color w:val="auto"/>
          <w:spacing w:val="-2"/>
          <w:u w:val="none"/>
          <w:lang w:eastAsia="zh-CN"/>
        </w:rPr>
        <w:t>大会</w:t>
      </w:r>
      <w:r w:rsidRPr="006D58BF">
        <w:rPr>
          <w:rStyle w:val="Hyperlink"/>
          <w:rFonts w:hint="eastAsia"/>
          <w:color w:val="auto"/>
          <w:spacing w:val="-2"/>
          <w:u w:val="none"/>
          <w:lang w:eastAsia="zh-CN"/>
        </w:rPr>
        <w:t>打击</w:t>
      </w:r>
      <w:r w:rsidRPr="006D58BF">
        <w:rPr>
          <w:rStyle w:val="Hyperlink"/>
          <w:color w:val="auto"/>
          <w:spacing w:val="-2"/>
          <w:u w:val="none"/>
          <w:lang w:eastAsia="zh-CN"/>
        </w:rPr>
        <w:t>假冒伪劣电信</w:t>
      </w:r>
      <w:r w:rsidRPr="006D58BF">
        <w:rPr>
          <w:rStyle w:val="Hyperlink"/>
          <w:rFonts w:hint="eastAsia"/>
          <w:color w:val="auto"/>
          <w:spacing w:val="-2"/>
          <w:u w:val="none"/>
          <w:lang w:val="fr-CH" w:eastAsia="zh-CN"/>
        </w:rPr>
        <w:t>/</w:t>
      </w:r>
      <w:r>
        <w:rPr>
          <w:rStyle w:val="Hyperlink"/>
          <w:rFonts w:hint="eastAsia"/>
          <w:color w:val="auto"/>
          <w:u w:val="none"/>
          <w:lang w:eastAsia="zh-CN"/>
        </w:rPr>
        <w:t>信息</w:t>
      </w:r>
      <w:r>
        <w:rPr>
          <w:rStyle w:val="Hyperlink"/>
          <w:color w:val="auto"/>
          <w:u w:val="none"/>
          <w:lang w:eastAsia="zh-CN"/>
        </w:rPr>
        <w:t>和通信技术设备的决议</w:t>
      </w:r>
      <w:r>
        <w:rPr>
          <w:rStyle w:val="Hyperlink"/>
          <w:rFonts w:hint="eastAsia"/>
          <w:color w:val="auto"/>
          <w:u w:val="none"/>
          <w:lang w:eastAsia="zh-CN"/>
        </w:rPr>
        <w:t>中</w:t>
      </w:r>
      <w:r>
        <w:rPr>
          <w:rStyle w:val="Hyperlink"/>
          <w:color w:val="auto"/>
          <w:u w:val="none"/>
          <w:lang w:eastAsia="zh-CN"/>
        </w:rPr>
        <w:t>有</w:t>
      </w:r>
      <w:r>
        <w:rPr>
          <w:rStyle w:val="Hyperlink"/>
          <w:rFonts w:hint="eastAsia"/>
          <w:color w:val="auto"/>
          <w:u w:val="none"/>
          <w:lang w:eastAsia="zh-CN"/>
        </w:rPr>
        <w:t>说明。</w:t>
      </w:r>
    </w:p>
    <w:p w:rsidR="00B33E28" w:rsidRPr="007D398C" w:rsidRDefault="00B33E28" w:rsidP="00B33E28">
      <w:pPr>
        <w:pStyle w:val="Heading2"/>
        <w:rPr>
          <w:lang w:eastAsia="zh-CN"/>
        </w:rPr>
      </w:pPr>
      <w:bookmarkStart w:id="169" w:name="_Toc414094966"/>
      <w:bookmarkStart w:id="170" w:name="_Toc200180741"/>
      <w:bookmarkStart w:id="171" w:name="_Toc200181309"/>
      <w:bookmarkStart w:id="172" w:name="_Toc211334035"/>
      <w:bookmarkStart w:id="173" w:name="_Toc404607208"/>
      <w:bookmarkEnd w:id="166"/>
      <w:bookmarkEnd w:id="167"/>
      <w:bookmarkEnd w:id="168"/>
      <w:r>
        <w:rPr>
          <w:lang w:eastAsia="zh-CN"/>
        </w:rPr>
        <w:t>7.5</w:t>
      </w:r>
      <w:r>
        <w:rPr>
          <w:lang w:eastAsia="zh-CN"/>
        </w:rPr>
        <w:tab/>
      </w:r>
      <w:r>
        <w:rPr>
          <w:rFonts w:hint="eastAsia"/>
          <w:lang w:eastAsia="zh-CN"/>
        </w:rPr>
        <w:t>自动</w:t>
      </w:r>
      <w:r>
        <w:rPr>
          <w:lang w:eastAsia="zh-CN"/>
        </w:rPr>
        <w:t>身份识别和数据获取</w:t>
      </w:r>
      <w:bookmarkEnd w:id="169"/>
    </w:p>
    <w:p w:rsidR="0077266D" w:rsidRPr="00D16D8C" w:rsidRDefault="00052B4D" w:rsidP="00B33E28">
      <w:pPr>
        <w:pStyle w:val="Heading3"/>
        <w:rPr>
          <w:lang w:eastAsia="zh-CN"/>
        </w:rPr>
      </w:pPr>
      <w:bookmarkStart w:id="174" w:name="_Toc414094431"/>
      <w:bookmarkStart w:id="175" w:name="_Toc414094967"/>
      <w:r w:rsidRPr="00D16D8C">
        <w:rPr>
          <w:lang w:eastAsia="zh-CN"/>
        </w:rPr>
        <w:t>7</w:t>
      </w:r>
      <w:r w:rsidR="0077266D" w:rsidRPr="00D16D8C">
        <w:rPr>
          <w:lang w:eastAsia="zh-CN"/>
        </w:rPr>
        <w:t>.</w:t>
      </w:r>
      <w:r w:rsidR="000608FB" w:rsidRPr="00D16D8C">
        <w:rPr>
          <w:lang w:eastAsia="zh-CN"/>
        </w:rPr>
        <w:t>5</w:t>
      </w:r>
      <w:r w:rsidR="0077266D" w:rsidRPr="00D16D8C">
        <w:rPr>
          <w:lang w:eastAsia="zh-CN"/>
        </w:rPr>
        <w:t>.1</w:t>
      </w:r>
      <w:r w:rsidR="00B33E28">
        <w:rPr>
          <w:lang w:eastAsia="zh-CN"/>
        </w:rPr>
        <w:tab/>
      </w:r>
      <w:r w:rsidR="00B33E28">
        <w:rPr>
          <w:rFonts w:hint="eastAsia"/>
          <w:lang w:eastAsia="zh-CN"/>
        </w:rPr>
        <w:t>条形码</w:t>
      </w:r>
      <w:bookmarkEnd w:id="170"/>
      <w:bookmarkEnd w:id="171"/>
      <w:bookmarkEnd w:id="172"/>
      <w:bookmarkEnd w:id="173"/>
      <w:bookmarkEnd w:id="174"/>
      <w:bookmarkEnd w:id="175"/>
    </w:p>
    <w:p w:rsidR="0077266D" w:rsidRDefault="00A06924" w:rsidP="00A06924">
      <w:pPr>
        <w:spacing w:after="120"/>
        <w:ind w:firstLineChars="200" w:firstLine="480"/>
        <w:rPr>
          <w:lang w:eastAsia="zh-CN"/>
        </w:rPr>
      </w:pPr>
      <w:r>
        <w:rPr>
          <w:rFonts w:hint="eastAsia"/>
          <w:lang w:eastAsia="zh-CN"/>
        </w:rPr>
        <w:t>条形码往往</w:t>
      </w:r>
      <w:r>
        <w:rPr>
          <w:lang w:eastAsia="zh-CN"/>
        </w:rPr>
        <w:t>被用于识别产品。它们</w:t>
      </w:r>
      <w:r>
        <w:rPr>
          <w:rFonts w:hint="eastAsia"/>
          <w:lang w:eastAsia="zh-CN"/>
        </w:rPr>
        <w:t>具有</w:t>
      </w:r>
      <w:r>
        <w:rPr>
          <w:lang w:eastAsia="zh-CN"/>
        </w:rPr>
        <w:t>多种形式</w:t>
      </w:r>
      <w:r>
        <w:rPr>
          <w:rFonts w:hint="eastAsia"/>
          <w:lang w:eastAsia="zh-CN"/>
        </w:rPr>
        <w:t>，</w:t>
      </w:r>
      <w:r>
        <w:rPr>
          <w:lang w:eastAsia="zh-CN"/>
        </w:rPr>
        <w:t>从</w:t>
      </w:r>
      <w:r>
        <w:rPr>
          <w:rFonts w:hint="eastAsia"/>
          <w:lang w:eastAsia="zh-CN"/>
        </w:rPr>
        <w:t>超市里</w:t>
      </w:r>
      <w:r>
        <w:rPr>
          <w:lang w:eastAsia="zh-CN"/>
        </w:rPr>
        <w:t>人们非常熟悉的</w:t>
      </w:r>
      <w:r>
        <w:rPr>
          <w:rFonts w:hint="eastAsia"/>
          <w:lang w:eastAsia="zh-CN"/>
        </w:rPr>
        <w:t>通用</w:t>
      </w:r>
      <w:r>
        <w:rPr>
          <w:lang w:eastAsia="zh-CN"/>
        </w:rPr>
        <w:t>商品码</w:t>
      </w:r>
      <w:r>
        <w:rPr>
          <w:rFonts w:hint="eastAsia"/>
          <w:lang w:eastAsia="zh-CN"/>
        </w:rPr>
        <w:t>（</w:t>
      </w:r>
      <w:r>
        <w:rPr>
          <w:rFonts w:hint="eastAsia"/>
          <w:lang w:eastAsia="zh-CN"/>
        </w:rPr>
        <w:t>UPC</w:t>
      </w:r>
      <w:r>
        <w:rPr>
          <w:rFonts w:hint="eastAsia"/>
          <w:lang w:eastAsia="zh-CN"/>
        </w:rPr>
        <w:t>）到二维码</w:t>
      </w:r>
      <w:r>
        <w:rPr>
          <w:lang w:eastAsia="zh-CN"/>
        </w:rPr>
        <w:t>（</w:t>
      </w:r>
      <w:r>
        <w:rPr>
          <w:rFonts w:hint="eastAsia"/>
          <w:lang w:eastAsia="zh-CN"/>
        </w:rPr>
        <w:t>2</w:t>
      </w:r>
      <w:r>
        <w:rPr>
          <w:lang w:eastAsia="zh-CN"/>
        </w:rPr>
        <w:t>D</w:t>
      </w:r>
      <w:r>
        <w:rPr>
          <w:lang w:eastAsia="zh-CN"/>
        </w:rPr>
        <w:t>）</w:t>
      </w:r>
      <w:r>
        <w:rPr>
          <w:rFonts w:hint="eastAsia"/>
          <w:lang w:eastAsia="zh-CN"/>
        </w:rPr>
        <w:t>。条形码</w:t>
      </w:r>
      <w:r>
        <w:rPr>
          <w:lang w:eastAsia="zh-CN"/>
        </w:rPr>
        <w:t>容易被</w:t>
      </w:r>
      <w:r>
        <w:rPr>
          <w:rFonts w:hint="eastAsia"/>
          <w:lang w:eastAsia="zh-CN"/>
        </w:rPr>
        <w:t>造假者</w:t>
      </w:r>
      <w:r>
        <w:rPr>
          <w:lang w:eastAsia="zh-CN"/>
        </w:rPr>
        <w:t>伪造和复制。</w:t>
      </w:r>
    </w:p>
    <w:p w:rsidR="0077266D" w:rsidRDefault="003C5E25" w:rsidP="0001776C">
      <w:pPr>
        <w:keepNext/>
        <w:jc w:val="center"/>
      </w:pPr>
      <w:r>
        <w:rPr>
          <w:noProof/>
          <w:lang w:val="en-US" w:eastAsia="zh-CN"/>
        </w:rPr>
        <w:drawing>
          <wp:inline distT="0" distB="0" distL="0" distR="0" wp14:anchorId="5F8F30EB" wp14:editId="13549452">
            <wp:extent cx="5232400" cy="1803400"/>
            <wp:effectExtent l="25400" t="0" r="0" b="0"/>
            <wp:docPr id="4" name="Picture 3" descr="code128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de128bar.jpg"/>
                    <pic:cNvPicPr>
                      <a:picLocks noChangeAspect="1" noChangeArrowheads="1"/>
                    </pic:cNvPicPr>
                  </pic:nvPicPr>
                  <pic:blipFill>
                    <a:blip r:embed="rId65" cstate="print"/>
                    <a:srcRect/>
                    <a:stretch>
                      <a:fillRect/>
                    </a:stretch>
                  </pic:blipFill>
                  <pic:spPr bwMode="auto">
                    <a:xfrm>
                      <a:off x="0" y="0"/>
                      <a:ext cx="5232400" cy="1803400"/>
                    </a:xfrm>
                    <a:prstGeom prst="rect">
                      <a:avLst/>
                    </a:prstGeom>
                    <a:noFill/>
                    <a:ln w="9525">
                      <a:noFill/>
                      <a:miter lim="800000"/>
                      <a:headEnd/>
                      <a:tailEnd/>
                    </a:ln>
                  </pic:spPr>
                </pic:pic>
              </a:graphicData>
            </a:graphic>
          </wp:inline>
        </w:drawing>
      </w:r>
    </w:p>
    <w:p w:rsidR="0077266D" w:rsidRPr="00694FC5" w:rsidRDefault="00F026BA" w:rsidP="00A10ADA">
      <w:pPr>
        <w:pStyle w:val="FigureNotitle"/>
        <w:rPr>
          <w:lang w:eastAsia="zh-CN"/>
        </w:rPr>
      </w:pPr>
      <w:bookmarkStart w:id="176" w:name="_Toc414095779"/>
      <w:r>
        <w:rPr>
          <w:rFonts w:hint="eastAsia"/>
          <w:lang w:eastAsia="zh-CN" w:bidi="ar-DZ"/>
        </w:rPr>
        <w:t>图</w:t>
      </w:r>
      <w:r>
        <w:rPr>
          <w:lang w:eastAsia="zh-CN" w:bidi="ar-DZ"/>
        </w:rPr>
        <w:t xml:space="preserve">7 – </w:t>
      </w:r>
      <w:r>
        <w:rPr>
          <w:rFonts w:hint="eastAsia"/>
          <w:lang w:eastAsia="zh-CN" w:bidi="ar-DZ"/>
        </w:rPr>
        <w:t>线性</w:t>
      </w:r>
      <w:r>
        <w:rPr>
          <w:lang w:eastAsia="zh-CN" w:bidi="ar-DZ"/>
        </w:rPr>
        <w:t>条形码</w:t>
      </w:r>
      <w:r w:rsidR="00A10ADA">
        <w:rPr>
          <w:rFonts w:hint="eastAsia"/>
          <w:lang w:eastAsia="zh-CN" w:bidi="ar-DZ"/>
        </w:rPr>
        <w:t>之</w:t>
      </w:r>
      <w:r>
        <w:rPr>
          <w:lang w:eastAsia="zh-CN" w:bidi="ar-DZ"/>
        </w:rPr>
        <w:t>例</w:t>
      </w:r>
      <w:bookmarkEnd w:id="176"/>
    </w:p>
    <w:p w:rsidR="00CF7179" w:rsidRDefault="00CF7179" w:rsidP="006E173A">
      <w:pPr>
        <w:ind w:firstLineChars="200" w:firstLine="480"/>
        <w:rPr>
          <w:lang w:eastAsia="zh-CN"/>
        </w:rPr>
      </w:pPr>
      <w:r>
        <w:rPr>
          <w:rFonts w:hint="eastAsia"/>
          <w:lang w:eastAsia="zh-CN"/>
        </w:rPr>
        <w:t>线性</w:t>
      </w:r>
      <w:r w:rsidR="006E173A">
        <w:rPr>
          <w:lang w:eastAsia="zh-CN"/>
        </w:rPr>
        <w:t>条形码</w:t>
      </w:r>
      <w:r w:rsidR="006E173A">
        <w:rPr>
          <w:rFonts w:hint="eastAsia"/>
          <w:lang w:eastAsia="zh-CN"/>
        </w:rPr>
        <w:t>之</w:t>
      </w:r>
      <w:r>
        <w:rPr>
          <w:lang w:eastAsia="zh-CN"/>
        </w:rPr>
        <w:t>例见图</w:t>
      </w:r>
      <w:r>
        <w:rPr>
          <w:rFonts w:hint="eastAsia"/>
          <w:lang w:eastAsia="zh-CN"/>
        </w:rPr>
        <w:t>7</w:t>
      </w:r>
      <w:r>
        <w:rPr>
          <w:rFonts w:hint="eastAsia"/>
          <w:lang w:eastAsia="zh-CN"/>
        </w:rPr>
        <w:t>：</w:t>
      </w:r>
    </w:p>
    <w:p w:rsidR="00CF7179" w:rsidRPr="00A739D7" w:rsidRDefault="00CF7179" w:rsidP="00113A82">
      <w:pPr>
        <w:ind w:firstLineChars="200" w:firstLine="480"/>
        <w:rPr>
          <w:lang w:val="fr-CH" w:eastAsia="zh-CN"/>
        </w:rPr>
      </w:pPr>
      <w:r>
        <w:rPr>
          <w:rFonts w:hint="eastAsia"/>
          <w:lang w:val="fr-CH" w:eastAsia="zh-CN"/>
        </w:rPr>
        <w:t>通用</w:t>
      </w:r>
      <w:r>
        <w:rPr>
          <w:lang w:val="fr-CH" w:eastAsia="zh-CN"/>
        </w:rPr>
        <w:t>商品</w:t>
      </w:r>
      <w:r>
        <w:rPr>
          <w:rFonts w:hint="eastAsia"/>
          <w:lang w:val="fr-CH" w:eastAsia="zh-CN"/>
        </w:rPr>
        <w:t>码</w:t>
      </w:r>
      <w:r w:rsidRPr="0020573A">
        <w:rPr>
          <w:lang w:bidi="ar-DZ"/>
        </w:rPr>
        <w:t xml:space="preserve">ISO/IEC </w:t>
      </w:r>
      <w:r w:rsidRPr="00A739D7">
        <w:rPr>
          <w:lang w:val="fr-CH" w:eastAsia="zh-CN"/>
        </w:rPr>
        <w:t>15420</w:t>
      </w:r>
      <w:r>
        <w:rPr>
          <w:lang w:val="fr-CH" w:eastAsia="zh-CN"/>
        </w:rPr>
        <w:t xml:space="preserve"> [80]</w:t>
      </w:r>
    </w:p>
    <w:p w:rsidR="00CF7179" w:rsidRPr="00821E47" w:rsidRDefault="00CF7179" w:rsidP="00113A82">
      <w:pPr>
        <w:ind w:firstLineChars="200" w:firstLine="480"/>
        <w:rPr>
          <w:lang w:val="it-IT" w:eastAsia="zh-CN"/>
        </w:rPr>
      </w:pPr>
      <w:r>
        <w:rPr>
          <w:rFonts w:hint="eastAsia"/>
          <w:lang w:val="it-IT" w:eastAsia="zh-CN"/>
        </w:rPr>
        <w:t>条形码</w:t>
      </w:r>
      <w:r w:rsidRPr="00821E47">
        <w:rPr>
          <w:lang w:val="it-IT" w:eastAsia="zh-CN"/>
        </w:rPr>
        <w:t>39</w:t>
      </w:r>
      <w:r>
        <w:rPr>
          <w:lang w:val="it-IT" w:eastAsia="zh-CN"/>
        </w:rPr>
        <w:t xml:space="preserve"> </w:t>
      </w:r>
      <w:r w:rsidRPr="0020573A">
        <w:rPr>
          <w:lang w:bidi="ar-DZ"/>
        </w:rPr>
        <w:t xml:space="preserve">ISO/IEC </w:t>
      </w:r>
      <w:r w:rsidRPr="00821E47">
        <w:rPr>
          <w:lang w:val="it-IT" w:eastAsia="zh-CN"/>
        </w:rPr>
        <w:t>16388</w:t>
      </w:r>
      <w:r>
        <w:rPr>
          <w:lang w:val="it-IT" w:eastAsia="zh-CN"/>
        </w:rPr>
        <w:t xml:space="preserve"> [81]</w:t>
      </w:r>
    </w:p>
    <w:p w:rsidR="0077266D" w:rsidRPr="005C0646" w:rsidRDefault="00CF7179" w:rsidP="00113A82">
      <w:pPr>
        <w:spacing w:after="120"/>
        <w:ind w:firstLineChars="200" w:firstLine="480"/>
        <w:rPr>
          <w:lang w:val="it-IT"/>
        </w:rPr>
      </w:pPr>
      <w:r>
        <w:rPr>
          <w:rFonts w:hint="eastAsia"/>
          <w:lang w:val="it-IT" w:eastAsia="zh-CN"/>
        </w:rPr>
        <w:t>条形码</w:t>
      </w:r>
      <w:r w:rsidRPr="00821E47">
        <w:rPr>
          <w:lang w:val="it-IT" w:eastAsia="zh-CN"/>
        </w:rPr>
        <w:t>128</w:t>
      </w:r>
      <w:r>
        <w:rPr>
          <w:lang w:val="it-IT" w:eastAsia="zh-CN"/>
        </w:rPr>
        <w:t xml:space="preserve"> </w:t>
      </w:r>
      <w:r w:rsidRPr="0020573A">
        <w:rPr>
          <w:lang w:bidi="ar-DZ"/>
        </w:rPr>
        <w:t xml:space="preserve">ISO/IEC </w:t>
      </w:r>
      <w:r w:rsidRPr="00821E47">
        <w:rPr>
          <w:lang w:val="it-IT" w:eastAsia="zh-CN"/>
        </w:rPr>
        <w:t>15417</w:t>
      </w:r>
      <w:r>
        <w:rPr>
          <w:lang w:val="it-IT" w:eastAsia="zh-CN"/>
        </w:rPr>
        <w:t xml:space="preserve"> [82]</w:t>
      </w:r>
    </w:p>
    <w:p w:rsidR="0077266D" w:rsidRDefault="0097085D" w:rsidP="0020573A">
      <w:pPr>
        <w:keepNext/>
        <w:jc w:val="center"/>
      </w:pPr>
      <w:r>
        <w:object w:dxaOrig="2690" w:dyaOrig="2690" w14:anchorId="05F63B09">
          <v:shape id="_x0000_i1027" type="#_x0000_t75" style="width:163pt;height:163pt" o:ole="">
            <v:imagedata r:id="rId66" o:title=""/>
          </v:shape>
          <o:OLEObject Type="Embed" ProgID="CorelDraw.Graphic.16" ShapeID="_x0000_i1027" DrawAspect="Content" ObjectID="_1490790531" r:id="rId67"/>
        </w:object>
      </w:r>
    </w:p>
    <w:p w:rsidR="0020573A" w:rsidRPr="00694FC5" w:rsidRDefault="00CF7179" w:rsidP="00A81486">
      <w:pPr>
        <w:pStyle w:val="FigureNotitle"/>
        <w:rPr>
          <w:lang w:eastAsia="zh-CN"/>
        </w:rPr>
      </w:pPr>
      <w:bookmarkStart w:id="177" w:name="_Toc414095780"/>
      <w:r>
        <w:rPr>
          <w:rFonts w:hint="eastAsia"/>
          <w:lang w:eastAsia="zh-CN" w:bidi="ar-DZ"/>
        </w:rPr>
        <w:t>图</w:t>
      </w:r>
      <w:r>
        <w:rPr>
          <w:lang w:eastAsia="zh-CN" w:bidi="ar-DZ"/>
        </w:rPr>
        <w:t xml:space="preserve">8 – </w:t>
      </w:r>
      <w:r>
        <w:rPr>
          <w:rFonts w:hint="eastAsia"/>
          <w:lang w:eastAsia="zh-CN" w:bidi="ar-DZ"/>
        </w:rPr>
        <w:t>矩阵（二维</w:t>
      </w:r>
      <w:r>
        <w:rPr>
          <w:lang w:eastAsia="zh-CN" w:bidi="ar-DZ"/>
        </w:rPr>
        <w:t>）</w:t>
      </w:r>
      <w:r>
        <w:rPr>
          <w:rFonts w:hint="eastAsia"/>
          <w:lang w:eastAsia="zh-CN" w:bidi="ar-DZ"/>
        </w:rPr>
        <w:t>条形码</w:t>
      </w:r>
      <w:r w:rsidR="00A81486">
        <w:rPr>
          <w:rFonts w:hint="eastAsia"/>
          <w:lang w:eastAsia="zh-CN" w:bidi="ar-DZ"/>
        </w:rPr>
        <w:t>之</w:t>
      </w:r>
      <w:r>
        <w:rPr>
          <w:lang w:eastAsia="zh-CN" w:bidi="ar-DZ"/>
        </w:rPr>
        <w:t>例</w:t>
      </w:r>
      <w:bookmarkEnd w:id="177"/>
    </w:p>
    <w:p w:rsidR="000A72DF" w:rsidRDefault="000A72DF" w:rsidP="000A72DF">
      <w:pPr>
        <w:ind w:firstLineChars="200" w:firstLine="480"/>
        <w:rPr>
          <w:lang w:eastAsia="zh-CN"/>
        </w:rPr>
      </w:pPr>
      <w:r>
        <w:rPr>
          <w:rFonts w:hint="eastAsia"/>
          <w:lang w:eastAsia="zh-CN"/>
        </w:rPr>
        <w:t>矩阵</w:t>
      </w:r>
      <w:r>
        <w:rPr>
          <w:lang w:eastAsia="zh-CN"/>
        </w:rPr>
        <w:t>（</w:t>
      </w:r>
      <w:r>
        <w:rPr>
          <w:rFonts w:hint="eastAsia"/>
          <w:lang w:eastAsia="zh-CN"/>
        </w:rPr>
        <w:t>二维</w:t>
      </w:r>
      <w:r>
        <w:rPr>
          <w:lang w:eastAsia="zh-CN"/>
        </w:rPr>
        <w:t>）</w:t>
      </w:r>
      <w:r>
        <w:rPr>
          <w:rFonts w:hint="eastAsia"/>
          <w:lang w:eastAsia="zh-CN"/>
        </w:rPr>
        <w:t>条形码之</w:t>
      </w:r>
      <w:r>
        <w:rPr>
          <w:lang w:eastAsia="zh-CN"/>
        </w:rPr>
        <w:t>例，见图</w:t>
      </w:r>
      <w:r>
        <w:rPr>
          <w:rFonts w:hint="eastAsia"/>
          <w:lang w:eastAsia="zh-CN"/>
        </w:rPr>
        <w:t>8</w:t>
      </w:r>
      <w:r>
        <w:rPr>
          <w:rFonts w:hint="eastAsia"/>
          <w:lang w:eastAsia="zh-CN"/>
        </w:rPr>
        <w:t>：</w:t>
      </w:r>
    </w:p>
    <w:p w:rsidR="000A72DF" w:rsidRPr="0048278F" w:rsidRDefault="000A72DF" w:rsidP="00113A82">
      <w:pPr>
        <w:ind w:firstLineChars="200" w:firstLine="480"/>
        <w:rPr>
          <w:lang w:eastAsia="zh-CN"/>
        </w:rPr>
      </w:pPr>
      <w:r>
        <w:rPr>
          <w:lang w:eastAsia="zh-CN"/>
        </w:rPr>
        <w:t>Codablock</w:t>
      </w:r>
      <w:r w:rsidRPr="0048278F">
        <w:rPr>
          <w:lang w:eastAsia="zh-CN"/>
        </w:rPr>
        <w:t>F</w:t>
      </w:r>
      <w:r>
        <w:rPr>
          <w:rFonts w:hint="eastAsia"/>
          <w:lang w:eastAsia="zh-CN"/>
        </w:rPr>
        <w:t xml:space="preserve"> </w:t>
      </w:r>
      <w:r w:rsidRPr="0020573A">
        <w:rPr>
          <w:lang w:bidi="ar-DZ"/>
        </w:rPr>
        <w:t xml:space="preserve">ISO/IEC </w:t>
      </w:r>
      <w:r w:rsidRPr="0048278F">
        <w:rPr>
          <w:lang w:eastAsia="zh-CN"/>
        </w:rPr>
        <w:t>15417+</w:t>
      </w:r>
    </w:p>
    <w:p w:rsidR="000A72DF" w:rsidRPr="0048278F" w:rsidRDefault="000A72DF" w:rsidP="00113A82">
      <w:pPr>
        <w:ind w:firstLineChars="200" w:firstLine="480"/>
        <w:rPr>
          <w:lang w:eastAsia="zh-CN"/>
        </w:rPr>
      </w:pPr>
      <w:r w:rsidRPr="0048278F">
        <w:rPr>
          <w:lang w:eastAsia="zh-CN"/>
        </w:rPr>
        <w:t>PDF 417</w:t>
      </w:r>
      <w:r>
        <w:rPr>
          <w:rFonts w:hint="eastAsia"/>
          <w:lang w:eastAsia="zh-CN"/>
        </w:rPr>
        <w:t xml:space="preserve"> </w:t>
      </w:r>
      <w:r w:rsidRPr="0020573A">
        <w:rPr>
          <w:lang w:bidi="ar-DZ"/>
        </w:rPr>
        <w:t xml:space="preserve">ISO/IEC </w:t>
      </w:r>
      <w:r w:rsidRPr="0048278F">
        <w:rPr>
          <w:lang w:eastAsia="zh-CN"/>
        </w:rPr>
        <w:t>15438</w:t>
      </w:r>
      <w:r>
        <w:rPr>
          <w:lang w:eastAsia="zh-CN"/>
        </w:rPr>
        <w:t xml:space="preserve"> [83]</w:t>
      </w:r>
    </w:p>
    <w:p w:rsidR="000A72DF" w:rsidRPr="0061502A" w:rsidRDefault="000A72DF" w:rsidP="00113A82">
      <w:pPr>
        <w:ind w:firstLineChars="200" w:firstLine="480"/>
        <w:rPr>
          <w:lang w:val="fr-CH" w:eastAsia="zh-CN"/>
        </w:rPr>
      </w:pPr>
      <w:r w:rsidRPr="0061502A">
        <w:rPr>
          <w:lang w:val="fr-CH" w:eastAsia="zh-CN"/>
        </w:rPr>
        <w:t>Maxicode</w:t>
      </w:r>
      <w:r w:rsidRPr="0061502A">
        <w:rPr>
          <w:rFonts w:hint="eastAsia"/>
          <w:lang w:val="fr-CH" w:eastAsia="zh-CN"/>
        </w:rPr>
        <w:t xml:space="preserve"> </w:t>
      </w:r>
      <w:r w:rsidRPr="0061502A">
        <w:rPr>
          <w:lang w:val="fr-CH" w:bidi="ar-DZ"/>
        </w:rPr>
        <w:t xml:space="preserve">ISO/IEC </w:t>
      </w:r>
      <w:r w:rsidRPr="0061502A">
        <w:rPr>
          <w:lang w:val="fr-CH" w:eastAsia="zh-CN"/>
        </w:rPr>
        <w:t>16023 [84]</w:t>
      </w:r>
    </w:p>
    <w:p w:rsidR="000A72DF" w:rsidRPr="0048278F" w:rsidRDefault="000A72DF" w:rsidP="00113A82">
      <w:pPr>
        <w:ind w:firstLineChars="200" w:firstLine="480"/>
        <w:rPr>
          <w:lang w:val="pt-BR" w:eastAsia="zh-CN"/>
        </w:rPr>
      </w:pPr>
      <w:r>
        <w:rPr>
          <w:lang w:val="pt-BR" w:eastAsia="zh-CN"/>
        </w:rPr>
        <w:t>QR</w:t>
      </w:r>
      <w:r>
        <w:rPr>
          <w:rFonts w:hint="eastAsia"/>
          <w:lang w:val="pt-BR" w:eastAsia="zh-CN"/>
        </w:rPr>
        <w:t xml:space="preserve"> code </w:t>
      </w:r>
      <w:r w:rsidRPr="0061502A">
        <w:rPr>
          <w:lang w:val="fr-CH" w:bidi="ar-DZ"/>
        </w:rPr>
        <w:t xml:space="preserve">ISO/IEC </w:t>
      </w:r>
      <w:r w:rsidRPr="0048278F">
        <w:rPr>
          <w:lang w:val="pt-BR" w:eastAsia="zh-CN"/>
        </w:rPr>
        <w:t>18004</w:t>
      </w:r>
      <w:r>
        <w:rPr>
          <w:lang w:val="pt-BR" w:eastAsia="zh-CN"/>
        </w:rPr>
        <w:t xml:space="preserve"> [85]</w:t>
      </w:r>
    </w:p>
    <w:p w:rsidR="00E3211F" w:rsidRPr="00A81B82" w:rsidRDefault="000A72DF" w:rsidP="00A81B82">
      <w:pPr>
        <w:rPr>
          <w:lang w:val="pt-BR" w:eastAsia="zh-CN"/>
        </w:rPr>
      </w:pPr>
      <w:r>
        <w:rPr>
          <w:rFonts w:hint="eastAsia"/>
          <w:lang w:val="pt-BR" w:eastAsia="zh-CN"/>
        </w:rPr>
        <w:lastRenderedPageBreak/>
        <w:t>数据矩阵</w:t>
      </w:r>
      <w:r w:rsidRPr="0020573A">
        <w:rPr>
          <w:lang w:eastAsia="zh-CN" w:bidi="ar-DZ"/>
        </w:rPr>
        <w:t xml:space="preserve">ISO/IEC </w:t>
      </w:r>
      <w:r w:rsidRPr="0048278F">
        <w:rPr>
          <w:lang w:val="pt-BR" w:eastAsia="zh-CN"/>
        </w:rPr>
        <w:t>16022</w:t>
      </w:r>
      <w:r>
        <w:rPr>
          <w:lang w:val="pt-BR" w:eastAsia="zh-CN"/>
        </w:rPr>
        <w:t xml:space="preserve"> [86]</w:t>
      </w:r>
      <w:bookmarkStart w:id="178" w:name="_Toc200180742"/>
      <w:bookmarkStart w:id="179" w:name="_Toc200181310"/>
      <w:bookmarkStart w:id="180" w:name="_Toc211334036"/>
      <w:bookmarkStart w:id="181" w:name="_Toc404607209"/>
    </w:p>
    <w:p w:rsidR="00E374D8" w:rsidRDefault="00E374D8" w:rsidP="0014006F">
      <w:pPr>
        <w:ind w:firstLineChars="200" w:firstLine="480"/>
        <w:rPr>
          <w:lang w:eastAsia="zh-CN"/>
        </w:rPr>
      </w:pPr>
      <w:r>
        <w:rPr>
          <w:rFonts w:hint="eastAsia"/>
          <w:lang w:eastAsia="zh-CN"/>
        </w:rPr>
        <w:t>条形码可以</w:t>
      </w:r>
      <w:r>
        <w:rPr>
          <w:lang w:eastAsia="zh-CN"/>
        </w:rPr>
        <w:t>用于</w:t>
      </w:r>
      <w:r w:rsidR="00E3211F">
        <w:rPr>
          <w:lang w:eastAsia="zh-CN"/>
        </w:rPr>
        <w:t>序列号</w:t>
      </w:r>
      <w:r>
        <w:rPr>
          <w:rFonts w:hint="eastAsia"/>
          <w:lang w:eastAsia="zh-CN"/>
        </w:rPr>
        <w:t>编码</w:t>
      </w:r>
      <w:r>
        <w:rPr>
          <w:lang w:eastAsia="zh-CN"/>
        </w:rPr>
        <w:t>。例如</w:t>
      </w:r>
      <w:r>
        <w:rPr>
          <w:rFonts w:hint="eastAsia"/>
          <w:lang w:eastAsia="zh-CN"/>
        </w:rPr>
        <w:t>，</w:t>
      </w:r>
      <w:r w:rsidRPr="004E347F">
        <w:rPr>
          <w:lang w:eastAsia="zh-CN"/>
        </w:rPr>
        <w:t>DIN 66401</w:t>
      </w:r>
      <w:r>
        <w:rPr>
          <w:lang w:eastAsia="zh-CN"/>
        </w:rPr>
        <w:t xml:space="preserve"> [87]</w:t>
      </w:r>
      <w:r>
        <w:rPr>
          <w:rFonts w:hint="eastAsia"/>
          <w:lang w:eastAsia="zh-CN"/>
        </w:rPr>
        <w:t>定义了包含</w:t>
      </w:r>
      <w:r>
        <w:rPr>
          <w:lang w:eastAsia="zh-CN"/>
        </w:rPr>
        <w:t>一个矩阵</w:t>
      </w:r>
      <w:r w:rsidR="00E3211F">
        <w:rPr>
          <w:rFonts w:hint="eastAsia"/>
          <w:lang w:val="en-US" w:eastAsia="zh-CN"/>
        </w:rPr>
        <w:t>符</w:t>
      </w:r>
      <w:r>
        <w:rPr>
          <w:lang w:eastAsia="zh-CN"/>
        </w:rPr>
        <w:t>（</w:t>
      </w:r>
      <w:r w:rsidR="00E3211F">
        <w:rPr>
          <w:lang w:eastAsia="zh-CN"/>
        </w:rPr>
        <w:t>ISO/IEC 16022</w:t>
      </w:r>
      <w:r>
        <w:rPr>
          <w:rFonts w:hint="eastAsia"/>
          <w:lang w:eastAsia="zh-CN"/>
        </w:rPr>
        <w:t>或</w:t>
      </w:r>
      <w:r>
        <w:rPr>
          <w:lang w:eastAsia="zh-CN"/>
        </w:rPr>
        <w:t>ISO/IEC 18004</w:t>
      </w:r>
      <w:r>
        <w:rPr>
          <w:lang w:eastAsia="zh-CN"/>
        </w:rPr>
        <w:t>）</w:t>
      </w:r>
      <w:r>
        <w:rPr>
          <w:rFonts w:hint="eastAsia"/>
          <w:lang w:eastAsia="zh-CN"/>
        </w:rPr>
        <w:t>的</w:t>
      </w:r>
      <w:r w:rsidR="00E3211F">
        <w:rPr>
          <w:rFonts w:hint="eastAsia"/>
          <w:lang w:eastAsia="zh-CN"/>
        </w:rPr>
        <w:t>独一无二</w:t>
      </w:r>
      <w:r w:rsidR="00E3211F">
        <w:rPr>
          <w:lang w:eastAsia="zh-CN"/>
        </w:rPr>
        <w:t>的</w:t>
      </w:r>
      <w:r>
        <w:rPr>
          <w:lang w:eastAsia="zh-CN"/>
        </w:rPr>
        <w:t>识别标记</w:t>
      </w:r>
      <w:r>
        <w:rPr>
          <w:rFonts w:hint="eastAsia"/>
          <w:lang w:eastAsia="zh-CN"/>
        </w:rPr>
        <w:t>（</w:t>
      </w:r>
      <w:r>
        <w:rPr>
          <w:rFonts w:hint="eastAsia"/>
          <w:lang w:eastAsia="zh-CN"/>
        </w:rPr>
        <w:t>UIM</w:t>
      </w:r>
      <w:r>
        <w:rPr>
          <w:lang w:eastAsia="zh-CN"/>
        </w:rPr>
        <w:t>）</w:t>
      </w:r>
      <w:r>
        <w:rPr>
          <w:rFonts w:hint="eastAsia"/>
          <w:lang w:eastAsia="zh-CN"/>
        </w:rPr>
        <w:t>和</w:t>
      </w:r>
      <w:r w:rsidR="00E3211F">
        <w:rPr>
          <w:rFonts w:hint="eastAsia"/>
          <w:lang w:eastAsia="zh-CN"/>
        </w:rPr>
        <w:t>独一无二</w:t>
      </w:r>
      <w:r>
        <w:rPr>
          <w:lang w:eastAsia="zh-CN"/>
        </w:rPr>
        <w:t>的数据标识符（</w:t>
      </w:r>
      <w:r>
        <w:rPr>
          <w:rFonts w:hint="eastAsia"/>
          <w:lang w:eastAsia="zh-CN"/>
        </w:rPr>
        <w:t>按照</w:t>
      </w:r>
      <w:r w:rsidRPr="00C76CD8">
        <w:rPr>
          <w:lang w:eastAsia="zh-CN"/>
        </w:rPr>
        <w:t>ANSI MH10.8.2</w:t>
      </w:r>
      <w:r>
        <w:rPr>
          <w:lang w:eastAsia="zh-CN"/>
        </w:rPr>
        <w:t xml:space="preserve"> [88]</w:t>
      </w:r>
      <w:r>
        <w:rPr>
          <w:rFonts w:hint="eastAsia"/>
          <w:lang w:eastAsia="zh-CN"/>
        </w:rPr>
        <w:t>和</w:t>
      </w:r>
      <w:r w:rsidR="00FA6E85" w:rsidRPr="00FA6E85">
        <w:rPr>
          <w:rFonts w:ascii="SimSun" w:eastAsia="SimSun" w:hAnsi="SimSun"/>
          <w:lang w:eastAsia="zh-CN"/>
        </w:rPr>
        <w:t>“</w:t>
      </w:r>
      <w:r>
        <w:rPr>
          <w:lang w:eastAsia="zh-CN"/>
        </w:rPr>
        <w:t>+</w:t>
      </w:r>
      <w:r w:rsidR="00183F11" w:rsidRPr="00183F11">
        <w:rPr>
          <w:rFonts w:ascii="SimSun" w:eastAsia="SimSun" w:hAnsi="SimSun"/>
          <w:lang w:eastAsia="zh-CN"/>
        </w:rPr>
        <w:t>”</w:t>
      </w:r>
      <w:r>
        <w:rPr>
          <w:rFonts w:hint="eastAsia"/>
          <w:lang w:eastAsia="zh-CN"/>
        </w:rPr>
        <w:t>按照</w:t>
      </w:r>
      <w:r w:rsidRPr="00E861B2">
        <w:rPr>
          <w:lang w:eastAsia="zh-CN"/>
        </w:rPr>
        <w:t>ANSI/HIBC 2.3</w:t>
      </w:r>
      <w:r>
        <w:rPr>
          <w:lang w:eastAsia="zh-CN"/>
        </w:rPr>
        <w:t xml:space="preserve"> [89]</w:t>
      </w:r>
      <w:r>
        <w:rPr>
          <w:rFonts w:hint="eastAsia"/>
          <w:lang w:eastAsia="zh-CN"/>
        </w:rPr>
        <w:t>的符号</w:t>
      </w:r>
      <w:r>
        <w:rPr>
          <w:lang w:eastAsia="zh-CN"/>
        </w:rPr>
        <w:t>）</w:t>
      </w:r>
      <w:r>
        <w:rPr>
          <w:rFonts w:hint="eastAsia"/>
          <w:lang w:eastAsia="zh-CN"/>
        </w:rPr>
        <w:t>。这是在</w:t>
      </w:r>
      <w:r>
        <w:rPr>
          <w:lang w:eastAsia="zh-CN"/>
        </w:rPr>
        <w:t>电子和</w:t>
      </w:r>
      <w:r>
        <w:rPr>
          <w:rFonts w:hint="eastAsia"/>
          <w:lang w:eastAsia="zh-CN"/>
        </w:rPr>
        <w:t>卫生</w:t>
      </w:r>
      <w:r>
        <w:rPr>
          <w:lang w:eastAsia="zh-CN"/>
        </w:rPr>
        <w:t>保健领域</w:t>
      </w:r>
      <w:r w:rsidR="0014006F">
        <w:rPr>
          <w:rFonts w:hint="eastAsia"/>
          <w:lang w:eastAsia="zh-CN"/>
        </w:rPr>
        <w:t>对</w:t>
      </w:r>
      <w:r>
        <w:rPr>
          <w:lang w:eastAsia="zh-CN"/>
        </w:rPr>
        <w:t>小件物品</w:t>
      </w:r>
      <w:r w:rsidR="0014006F">
        <w:rPr>
          <w:rFonts w:hint="eastAsia"/>
          <w:lang w:eastAsia="zh-CN"/>
        </w:rPr>
        <w:t>做</w:t>
      </w:r>
      <w:r w:rsidR="0014006F">
        <w:rPr>
          <w:lang w:eastAsia="zh-CN"/>
        </w:rPr>
        <w:t>标记</w:t>
      </w:r>
      <w:r>
        <w:rPr>
          <w:lang w:eastAsia="zh-CN"/>
        </w:rPr>
        <w:t>的应用标准</w:t>
      </w:r>
      <w:r>
        <w:rPr>
          <w:rFonts w:hint="eastAsia"/>
          <w:lang w:eastAsia="zh-CN"/>
        </w:rPr>
        <w:t>。它们</w:t>
      </w:r>
      <w:r>
        <w:rPr>
          <w:lang w:eastAsia="zh-CN"/>
        </w:rPr>
        <w:t>特别适用于</w:t>
      </w:r>
      <w:r>
        <w:rPr>
          <w:rFonts w:hint="eastAsia"/>
          <w:lang w:eastAsia="zh-CN"/>
        </w:rPr>
        <w:t>使用喷墨</w:t>
      </w:r>
      <w:r>
        <w:rPr>
          <w:lang w:eastAsia="zh-CN"/>
        </w:rPr>
        <w:t>或者激光的直接标记</w:t>
      </w:r>
      <w:r>
        <w:rPr>
          <w:rFonts w:hint="eastAsia"/>
          <w:lang w:eastAsia="zh-CN"/>
        </w:rPr>
        <w:t>和</w:t>
      </w:r>
      <w:r>
        <w:rPr>
          <w:lang w:eastAsia="zh-CN"/>
        </w:rPr>
        <w:t>打印标签。</w:t>
      </w:r>
    </w:p>
    <w:p w:rsidR="00E374D8" w:rsidRDefault="00E374D8" w:rsidP="00CD207C">
      <w:pPr>
        <w:ind w:firstLineChars="200" w:firstLine="480"/>
        <w:rPr>
          <w:lang w:eastAsia="zh-CN"/>
        </w:rPr>
      </w:pPr>
      <w:r>
        <w:rPr>
          <w:rFonts w:hint="eastAsia"/>
          <w:lang w:eastAsia="zh-CN"/>
        </w:rPr>
        <w:t>给物品</w:t>
      </w:r>
      <w:r>
        <w:rPr>
          <w:lang w:eastAsia="zh-CN"/>
        </w:rPr>
        <w:t>贴标签</w:t>
      </w:r>
      <w:r>
        <w:rPr>
          <w:rFonts w:hint="eastAsia"/>
          <w:lang w:eastAsia="zh-CN"/>
        </w:rPr>
        <w:t>和用</w:t>
      </w:r>
      <w:r>
        <w:rPr>
          <w:lang w:eastAsia="zh-CN"/>
        </w:rPr>
        <w:t>线性和二维条码直</w:t>
      </w:r>
      <w:r>
        <w:rPr>
          <w:rFonts w:hint="eastAsia"/>
          <w:lang w:eastAsia="zh-CN"/>
        </w:rPr>
        <w:t>接</w:t>
      </w:r>
      <w:r w:rsidR="00CD207C">
        <w:rPr>
          <w:rFonts w:hint="eastAsia"/>
          <w:lang w:eastAsia="zh-CN"/>
        </w:rPr>
        <w:t>对</w:t>
      </w:r>
      <w:r>
        <w:rPr>
          <w:lang w:eastAsia="zh-CN"/>
        </w:rPr>
        <w:t>产品</w:t>
      </w:r>
      <w:r w:rsidR="00CD207C">
        <w:rPr>
          <w:rFonts w:hint="eastAsia"/>
          <w:lang w:eastAsia="zh-CN"/>
        </w:rPr>
        <w:t>做</w:t>
      </w:r>
      <w:r w:rsidR="00CD207C">
        <w:rPr>
          <w:lang w:eastAsia="zh-CN"/>
        </w:rPr>
        <w:t>标记</w:t>
      </w:r>
      <w:r>
        <w:rPr>
          <w:rFonts w:hint="eastAsia"/>
          <w:lang w:eastAsia="zh-CN"/>
        </w:rPr>
        <w:t>的</w:t>
      </w:r>
      <w:r>
        <w:rPr>
          <w:lang w:eastAsia="zh-CN"/>
        </w:rPr>
        <w:t>要求在</w:t>
      </w:r>
      <w:r>
        <w:rPr>
          <w:lang w:eastAsia="zh-CN"/>
        </w:rPr>
        <w:t>ISO 28219 [</w:t>
      </w:r>
      <w:r>
        <w:rPr>
          <w:bCs/>
          <w:lang w:eastAsia="zh-CN"/>
        </w:rPr>
        <w:t>53</w:t>
      </w:r>
      <w:r>
        <w:rPr>
          <w:lang w:eastAsia="zh-CN"/>
        </w:rPr>
        <w:t>]</w:t>
      </w:r>
      <w:r>
        <w:rPr>
          <w:rFonts w:hint="eastAsia"/>
          <w:lang w:eastAsia="zh-CN"/>
        </w:rPr>
        <w:t>中</w:t>
      </w:r>
      <w:r>
        <w:rPr>
          <w:lang w:eastAsia="zh-CN"/>
        </w:rPr>
        <w:t>有详细说明。</w:t>
      </w:r>
      <w:r>
        <w:rPr>
          <w:rFonts w:hint="eastAsia"/>
          <w:lang w:eastAsia="zh-CN"/>
        </w:rPr>
        <w:t>为产品包装设计</w:t>
      </w:r>
      <w:r>
        <w:rPr>
          <w:lang w:eastAsia="zh-CN"/>
        </w:rPr>
        <w:t>线性和二维条码标签</w:t>
      </w:r>
      <w:r>
        <w:rPr>
          <w:rFonts w:hint="eastAsia"/>
          <w:lang w:eastAsia="zh-CN"/>
        </w:rPr>
        <w:t>的</w:t>
      </w:r>
      <w:r>
        <w:rPr>
          <w:lang w:eastAsia="zh-CN"/>
        </w:rPr>
        <w:t>要求在</w:t>
      </w:r>
      <w:r w:rsidRPr="006D521D">
        <w:rPr>
          <w:lang w:eastAsia="zh-CN"/>
        </w:rPr>
        <w:t>ISO 22742 [</w:t>
      </w:r>
      <w:r>
        <w:rPr>
          <w:bCs/>
          <w:lang w:eastAsia="zh-CN"/>
        </w:rPr>
        <w:t>54</w:t>
      </w:r>
      <w:r w:rsidRPr="006D521D">
        <w:rPr>
          <w:lang w:eastAsia="zh-CN"/>
        </w:rPr>
        <w:t>]</w:t>
      </w:r>
      <w:r>
        <w:rPr>
          <w:rFonts w:hint="eastAsia"/>
          <w:lang w:eastAsia="zh-CN"/>
        </w:rPr>
        <w:t>中</w:t>
      </w:r>
      <w:r>
        <w:rPr>
          <w:lang w:eastAsia="zh-CN"/>
        </w:rPr>
        <w:t>有详细说明，</w:t>
      </w:r>
      <w:r w:rsidR="007F19EB">
        <w:rPr>
          <w:rFonts w:hint="eastAsia"/>
          <w:lang w:eastAsia="zh-CN"/>
        </w:rPr>
        <w:t>而</w:t>
      </w:r>
      <w:r>
        <w:rPr>
          <w:lang w:eastAsia="zh-CN"/>
        </w:rPr>
        <w:t>那些</w:t>
      </w:r>
      <w:r>
        <w:rPr>
          <w:rFonts w:hint="eastAsia"/>
          <w:lang w:eastAsia="zh-CN"/>
        </w:rPr>
        <w:t>用于船</w:t>
      </w:r>
      <w:r>
        <w:rPr>
          <w:lang w:eastAsia="zh-CN"/>
        </w:rPr>
        <w:t>运、运输</w:t>
      </w:r>
      <w:r>
        <w:rPr>
          <w:rFonts w:hint="eastAsia"/>
          <w:lang w:eastAsia="zh-CN"/>
        </w:rPr>
        <w:t>和</w:t>
      </w:r>
      <w:r>
        <w:rPr>
          <w:lang w:eastAsia="zh-CN"/>
        </w:rPr>
        <w:t>接</w:t>
      </w:r>
      <w:r>
        <w:rPr>
          <w:rFonts w:hint="eastAsia"/>
          <w:lang w:eastAsia="zh-CN"/>
        </w:rPr>
        <w:t>收的</w:t>
      </w:r>
      <w:r>
        <w:rPr>
          <w:lang w:eastAsia="zh-CN"/>
        </w:rPr>
        <w:t>标签在</w:t>
      </w:r>
      <w:r>
        <w:rPr>
          <w:lang w:eastAsia="zh-CN"/>
        </w:rPr>
        <w:t>ISO 15394 [</w:t>
      </w:r>
      <w:r>
        <w:rPr>
          <w:bCs/>
          <w:lang w:eastAsia="zh-CN"/>
        </w:rPr>
        <w:t>55</w:t>
      </w:r>
      <w:r>
        <w:rPr>
          <w:lang w:eastAsia="zh-CN"/>
        </w:rPr>
        <w:t>]</w:t>
      </w:r>
      <w:r>
        <w:rPr>
          <w:rFonts w:hint="eastAsia"/>
          <w:lang w:eastAsia="zh-CN"/>
        </w:rPr>
        <w:t>中</w:t>
      </w:r>
      <w:r>
        <w:rPr>
          <w:lang w:eastAsia="zh-CN"/>
        </w:rPr>
        <w:t>有说明。</w:t>
      </w:r>
    </w:p>
    <w:p w:rsidR="0077266D" w:rsidRPr="00D16D8C" w:rsidRDefault="00EB016F" w:rsidP="00B65D09">
      <w:pPr>
        <w:pStyle w:val="Heading3"/>
        <w:rPr>
          <w:lang w:eastAsia="zh-CN"/>
        </w:rPr>
      </w:pPr>
      <w:bookmarkStart w:id="182" w:name="_Toc414094432"/>
      <w:bookmarkStart w:id="183" w:name="_Toc414094968"/>
      <w:r w:rsidRPr="00D16D8C">
        <w:rPr>
          <w:lang w:eastAsia="zh-CN"/>
        </w:rPr>
        <w:t>7.</w:t>
      </w:r>
      <w:r w:rsidR="000608FB" w:rsidRPr="00D16D8C">
        <w:rPr>
          <w:lang w:eastAsia="zh-CN"/>
        </w:rPr>
        <w:t>5</w:t>
      </w:r>
      <w:r w:rsidR="0077266D" w:rsidRPr="00D16D8C">
        <w:rPr>
          <w:lang w:eastAsia="zh-CN"/>
        </w:rPr>
        <w:t>.2</w:t>
      </w:r>
      <w:r w:rsidR="00B65D09">
        <w:rPr>
          <w:lang w:eastAsia="zh-CN"/>
        </w:rPr>
        <w:tab/>
      </w:r>
      <w:r w:rsidR="00B65D09">
        <w:rPr>
          <w:rFonts w:hint="eastAsia"/>
          <w:lang w:eastAsia="zh-CN"/>
        </w:rPr>
        <w:t>射频识别</w:t>
      </w:r>
      <w:bookmarkEnd w:id="178"/>
      <w:bookmarkEnd w:id="179"/>
      <w:bookmarkEnd w:id="180"/>
      <w:bookmarkEnd w:id="181"/>
      <w:bookmarkEnd w:id="182"/>
      <w:bookmarkEnd w:id="183"/>
    </w:p>
    <w:p w:rsidR="00422659" w:rsidRDefault="00422659" w:rsidP="007F19EB">
      <w:pPr>
        <w:ind w:firstLineChars="200" w:firstLine="480"/>
        <w:rPr>
          <w:lang w:eastAsia="zh-CN"/>
        </w:rPr>
      </w:pPr>
      <w:r>
        <w:rPr>
          <w:rFonts w:hint="eastAsia"/>
          <w:lang w:eastAsia="zh-CN"/>
        </w:rPr>
        <w:t>射频识别能够使用</w:t>
      </w:r>
      <w:r>
        <w:rPr>
          <w:lang w:eastAsia="zh-CN"/>
        </w:rPr>
        <w:t>短距离无线技术</w:t>
      </w:r>
      <w:r>
        <w:rPr>
          <w:rFonts w:hint="eastAsia"/>
          <w:lang w:eastAsia="zh-CN"/>
        </w:rPr>
        <w:t>读取</w:t>
      </w:r>
      <w:r>
        <w:rPr>
          <w:lang w:eastAsia="zh-CN"/>
        </w:rPr>
        <w:t>贴标签的</w:t>
      </w:r>
      <w:r w:rsidR="007F19EB">
        <w:rPr>
          <w:rFonts w:hint="eastAsia"/>
          <w:lang w:eastAsia="zh-CN"/>
        </w:rPr>
        <w:t>物品</w:t>
      </w:r>
      <w:r>
        <w:rPr>
          <w:rFonts w:hint="eastAsia"/>
          <w:lang w:eastAsia="zh-CN"/>
        </w:rPr>
        <w:t>和</w:t>
      </w:r>
      <w:r>
        <w:rPr>
          <w:lang w:eastAsia="zh-CN"/>
        </w:rPr>
        <w:t>存储</w:t>
      </w:r>
      <w:r>
        <w:rPr>
          <w:rFonts w:hint="eastAsia"/>
          <w:lang w:eastAsia="zh-CN"/>
        </w:rPr>
        <w:t>在标签</w:t>
      </w:r>
      <w:r>
        <w:rPr>
          <w:lang w:eastAsia="zh-CN"/>
        </w:rPr>
        <w:t>上的信息</w:t>
      </w:r>
      <w:r>
        <w:rPr>
          <w:rFonts w:hint="eastAsia"/>
          <w:lang w:eastAsia="zh-CN"/>
        </w:rPr>
        <w:t>。射频识别</w:t>
      </w:r>
      <w:r>
        <w:rPr>
          <w:lang w:eastAsia="zh-CN"/>
        </w:rPr>
        <w:t>的参数包括对象身份识别、空中接口参数以及数据通信协议。</w:t>
      </w:r>
    </w:p>
    <w:p w:rsidR="00422659" w:rsidRDefault="00422659" w:rsidP="002571B4">
      <w:pPr>
        <w:ind w:firstLineChars="200" w:firstLine="480"/>
        <w:rPr>
          <w:lang w:eastAsia="zh-CN"/>
        </w:rPr>
      </w:pPr>
      <w:r w:rsidRPr="00277100">
        <w:rPr>
          <w:lang w:eastAsia="zh-CN"/>
        </w:rPr>
        <w:t>ISO/IEC 15963</w:t>
      </w:r>
      <w:r>
        <w:rPr>
          <w:lang w:eastAsia="zh-CN"/>
        </w:rPr>
        <w:t xml:space="preserve"> [56]</w:t>
      </w:r>
      <w:r>
        <w:rPr>
          <w:rFonts w:hint="eastAsia"/>
          <w:lang w:eastAsia="zh-CN"/>
        </w:rPr>
        <w:t>详细说明</w:t>
      </w:r>
      <w:r>
        <w:rPr>
          <w:lang w:eastAsia="zh-CN"/>
        </w:rPr>
        <w:t>无线电频率（</w:t>
      </w:r>
      <w:r>
        <w:rPr>
          <w:rFonts w:hint="eastAsia"/>
          <w:lang w:eastAsia="zh-CN"/>
        </w:rPr>
        <w:t>RF</w:t>
      </w:r>
      <w:r>
        <w:rPr>
          <w:lang w:eastAsia="zh-CN"/>
        </w:rPr>
        <w:t>）</w:t>
      </w:r>
      <w:r>
        <w:rPr>
          <w:rFonts w:hint="eastAsia"/>
          <w:lang w:eastAsia="zh-CN"/>
        </w:rPr>
        <w:t>标签如何</w:t>
      </w:r>
      <w:r>
        <w:rPr>
          <w:lang w:eastAsia="zh-CN"/>
        </w:rPr>
        <w:t>指配特殊的标识符。</w:t>
      </w:r>
      <w:r>
        <w:rPr>
          <w:lang w:eastAsia="zh-CN"/>
        </w:rPr>
        <w:t>RF</w:t>
      </w:r>
      <w:r>
        <w:rPr>
          <w:rFonts w:hint="eastAsia"/>
          <w:lang w:eastAsia="zh-CN"/>
        </w:rPr>
        <w:t>标签拥有</w:t>
      </w:r>
      <w:r>
        <w:rPr>
          <w:lang w:eastAsia="zh-CN"/>
        </w:rPr>
        <w:t>一个</w:t>
      </w:r>
      <w:r>
        <w:rPr>
          <w:rFonts w:hint="eastAsia"/>
          <w:lang w:eastAsia="zh-CN"/>
        </w:rPr>
        <w:t>集成电路</w:t>
      </w:r>
      <w:r>
        <w:rPr>
          <w:lang w:eastAsia="zh-CN"/>
        </w:rPr>
        <w:t>制造商划分的标识符</w:t>
      </w:r>
      <w:r>
        <w:rPr>
          <w:rFonts w:hint="eastAsia"/>
          <w:lang w:eastAsia="zh-CN"/>
        </w:rPr>
        <w:t xml:space="preserve"> </w:t>
      </w:r>
      <w:r>
        <w:rPr>
          <w:lang w:eastAsia="zh-CN"/>
        </w:rPr>
        <w:t xml:space="preserve">– </w:t>
      </w:r>
      <w:r>
        <w:rPr>
          <w:lang w:eastAsia="zh-CN"/>
        </w:rPr>
        <w:t>标签</w:t>
      </w:r>
      <w:r>
        <w:rPr>
          <w:lang w:eastAsia="zh-CN"/>
        </w:rPr>
        <w:t>ID</w:t>
      </w:r>
      <w:r>
        <w:rPr>
          <w:lang w:eastAsia="zh-CN"/>
        </w:rPr>
        <w:t>。标签</w:t>
      </w:r>
      <w:r>
        <w:rPr>
          <w:rFonts w:hint="eastAsia"/>
          <w:lang w:eastAsia="zh-CN"/>
        </w:rPr>
        <w:t>ID</w:t>
      </w:r>
      <w:r>
        <w:rPr>
          <w:lang w:eastAsia="zh-CN"/>
        </w:rPr>
        <w:t>（</w:t>
      </w:r>
      <w:r>
        <w:rPr>
          <w:rFonts w:hint="eastAsia"/>
          <w:lang w:eastAsia="zh-CN"/>
        </w:rPr>
        <w:t>TID</w:t>
      </w:r>
      <w:r>
        <w:rPr>
          <w:lang w:eastAsia="zh-CN"/>
        </w:rPr>
        <w:t>）</w:t>
      </w:r>
      <w:r>
        <w:rPr>
          <w:rFonts w:hint="eastAsia"/>
          <w:lang w:eastAsia="zh-CN"/>
        </w:rPr>
        <w:t>在</w:t>
      </w:r>
      <w:r>
        <w:rPr>
          <w:lang w:eastAsia="zh-CN"/>
        </w:rPr>
        <w:t>标签被贴到某些物品</w:t>
      </w:r>
      <w:r>
        <w:rPr>
          <w:rFonts w:hint="eastAsia"/>
          <w:lang w:eastAsia="zh-CN"/>
        </w:rPr>
        <w:t>或者</w:t>
      </w:r>
      <w:r>
        <w:rPr>
          <w:lang w:eastAsia="zh-CN"/>
        </w:rPr>
        <w:t>特殊物品标识符</w:t>
      </w:r>
      <w:r>
        <w:rPr>
          <w:rFonts w:hint="eastAsia"/>
          <w:lang w:eastAsia="zh-CN"/>
        </w:rPr>
        <w:t>被</w:t>
      </w:r>
      <w:r>
        <w:rPr>
          <w:lang w:eastAsia="zh-CN"/>
        </w:rPr>
        <w:t>存储到</w:t>
      </w:r>
      <w:r>
        <w:rPr>
          <w:rFonts w:hint="eastAsia"/>
          <w:lang w:eastAsia="zh-CN"/>
        </w:rPr>
        <w:t>标签单独的</w:t>
      </w:r>
      <w:r>
        <w:rPr>
          <w:lang w:eastAsia="zh-CN"/>
        </w:rPr>
        <w:t>内存部分时</w:t>
      </w:r>
      <w:r>
        <w:rPr>
          <w:rFonts w:hint="eastAsia"/>
          <w:lang w:eastAsia="zh-CN"/>
        </w:rPr>
        <w:t>可以用作</w:t>
      </w:r>
      <w:r>
        <w:rPr>
          <w:lang w:eastAsia="zh-CN"/>
        </w:rPr>
        <w:t>特殊</w:t>
      </w:r>
      <w:r>
        <w:rPr>
          <w:rFonts w:hint="eastAsia"/>
          <w:lang w:eastAsia="zh-CN"/>
        </w:rPr>
        <w:t>物品标识符（</w:t>
      </w:r>
      <w:r>
        <w:rPr>
          <w:rFonts w:hint="eastAsia"/>
          <w:lang w:eastAsia="zh-CN"/>
        </w:rPr>
        <w:t>UII</w:t>
      </w:r>
      <w:r>
        <w:rPr>
          <w:lang w:eastAsia="zh-CN"/>
        </w:rPr>
        <w:t>）</w:t>
      </w:r>
      <w:r>
        <w:rPr>
          <w:rFonts w:hint="eastAsia"/>
          <w:lang w:eastAsia="zh-CN"/>
        </w:rPr>
        <w:t>。</w:t>
      </w:r>
      <w:r>
        <w:rPr>
          <w:rFonts w:hint="eastAsia"/>
          <w:lang w:eastAsia="zh-CN"/>
        </w:rPr>
        <w:t>UII</w:t>
      </w:r>
      <w:r>
        <w:rPr>
          <w:lang w:eastAsia="zh-CN"/>
        </w:rPr>
        <w:t>在这种情况下可以</w:t>
      </w:r>
      <w:r w:rsidR="002571B4">
        <w:rPr>
          <w:rFonts w:hint="eastAsia"/>
          <w:lang w:eastAsia="zh-CN"/>
        </w:rPr>
        <w:t>是</w:t>
      </w:r>
      <w:r>
        <w:rPr>
          <w:lang w:eastAsia="zh-CN"/>
        </w:rPr>
        <w:t>一个由</w:t>
      </w:r>
      <w:r>
        <w:rPr>
          <w:lang w:eastAsia="zh-CN"/>
        </w:rPr>
        <w:t>EPCglobal</w:t>
      </w:r>
      <w:r>
        <w:rPr>
          <w:rFonts w:hint="eastAsia"/>
          <w:lang w:eastAsia="zh-CN"/>
        </w:rPr>
        <w:t>详细</w:t>
      </w:r>
      <w:r>
        <w:rPr>
          <w:lang w:eastAsia="zh-CN"/>
        </w:rPr>
        <w:t>说明</w:t>
      </w:r>
      <w:r>
        <w:rPr>
          <w:rFonts w:hint="eastAsia"/>
          <w:lang w:eastAsia="zh-CN"/>
        </w:rPr>
        <w:t>的</w:t>
      </w:r>
      <w:r>
        <w:rPr>
          <w:lang w:eastAsia="zh-CN"/>
        </w:rPr>
        <w:t>电子产品代码。</w:t>
      </w:r>
    </w:p>
    <w:p w:rsidR="0077266D" w:rsidRDefault="00422659" w:rsidP="00B82527">
      <w:pPr>
        <w:spacing w:after="120"/>
        <w:ind w:firstLineChars="200" w:firstLine="480"/>
        <w:rPr>
          <w:lang w:eastAsia="zh-CN"/>
        </w:rPr>
      </w:pPr>
      <w:r>
        <w:rPr>
          <w:rFonts w:hint="eastAsia"/>
          <w:lang w:eastAsia="zh-CN"/>
        </w:rPr>
        <w:t>图</w:t>
      </w:r>
      <w:r>
        <w:rPr>
          <w:lang w:eastAsia="zh-CN"/>
        </w:rPr>
        <w:t>9</w:t>
      </w:r>
      <w:r>
        <w:rPr>
          <w:rFonts w:hint="eastAsia"/>
          <w:lang w:eastAsia="zh-CN"/>
        </w:rPr>
        <w:t>展示</w:t>
      </w:r>
      <w:r>
        <w:rPr>
          <w:lang w:eastAsia="zh-CN"/>
        </w:rPr>
        <w:t>了</w:t>
      </w:r>
      <w:r>
        <w:rPr>
          <w:lang w:eastAsia="zh-CN" w:bidi="ar-DZ"/>
        </w:rPr>
        <w:t>ISO/IEC 15963</w:t>
      </w:r>
      <w:r>
        <w:rPr>
          <w:rFonts w:hint="eastAsia"/>
          <w:lang w:eastAsia="zh-CN" w:bidi="ar-DZ"/>
        </w:rPr>
        <w:t>标签</w:t>
      </w:r>
      <w:r>
        <w:rPr>
          <w:lang w:eastAsia="zh-CN"/>
        </w:rPr>
        <w:t>ID</w:t>
      </w:r>
      <w:r>
        <w:rPr>
          <w:rFonts w:hint="eastAsia"/>
          <w:lang w:eastAsia="zh-CN"/>
        </w:rPr>
        <w:t>格式</w:t>
      </w:r>
      <w:r>
        <w:rPr>
          <w:lang w:eastAsia="zh-CN"/>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76"/>
        <w:gridCol w:w="3402"/>
        <w:gridCol w:w="2738"/>
      </w:tblGrid>
      <w:tr w:rsidR="00B82527" w:rsidRPr="0069124E" w:rsidTr="00B82527">
        <w:trPr>
          <w:jc w:val="center"/>
        </w:trPr>
        <w:tc>
          <w:tcPr>
            <w:tcW w:w="2376" w:type="dxa"/>
            <w:tcBorders>
              <w:top w:val="single" w:sz="4" w:space="0" w:color="000000"/>
              <w:left w:val="single" w:sz="4" w:space="0" w:color="000000"/>
              <w:bottom w:val="single" w:sz="4" w:space="0" w:color="000000"/>
              <w:right w:val="single" w:sz="4" w:space="0" w:color="000000"/>
            </w:tcBorders>
          </w:tcPr>
          <w:p w:rsidR="00B82527" w:rsidRPr="0069124E" w:rsidRDefault="00B82527" w:rsidP="00B82527">
            <w:pPr>
              <w:keepNext/>
              <w:jc w:val="center"/>
              <w:rPr>
                <w:lang w:eastAsia="zh-CN"/>
              </w:rPr>
            </w:pPr>
            <w:r>
              <w:rPr>
                <w:rFonts w:hint="eastAsia"/>
                <w:lang w:eastAsia="zh-CN"/>
              </w:rPr>
              <w:t>划分</w:t>
            </w:r>
            <w:r>
              <w:rPr>
                <w:lang w:eastAsia="zh-CN"/>
              </w:rPr>
              <w:t>等级</w:t>
            </w:r>
            <w:r>
              <w:rPr>
                <w:rFonts w:hint="eastAsia"/>
                <w:lang w:eastAsia="zh-CN"/>
              </w:rPr>
              <w:t>（</w:t>
            </w:r>
            <w:r w:rsidRPr="0069124E">
              <w:t>AC</w:t>
            </w:r>
            <w:r>
              <w:rPr>
                <w:rFonts w:hint="eastAsia"/>
                <w:lang w:eastAsia="zh-CN"/>
              </w:rPr>
              <w:t>）</w:t>
            </w:r>
          </w:p>
        </w:tc>
        <w:tc>
          <w:tcPr>
            <w:tcW w:w="3402" w:type="dxa"/>
            <w:tcBorders>
              <w:top w:val="single" w:sz="4" w:space="0" w:color="000000"/>
              <w:left w:val="single" w:sz="4" w:space="0" w:color="000000"/>
              <w:bottom w:val="single" w:sz="4" w:space="0" w:color="000000"/>
              <w:right w:val="single" w:sz="4" w:space="0" w:color="000000"/>
            </w:tcBorders>
          </w:tcPr>
          <w:p w:rsidR="00B82527" w:rsidRPr="0069124E" w:rsidRDefault="00B82527" w:rsidP="0040704E">
            <w:pPr>
              <w:jc w:val="center"/>
            </w:pPr>
            <w:r>
              <w:rPr>
                <w:rFonts w:hint="eastAsia"/>
                <w:lang w:eastAsia="zh-CN"/>
              </w:rPr>
              <w:t>T</w:t>
            </w:r>
            <w:r>
              <w:rPr>
                <w:lang w:eastAsia="zh-CN"/>
              </w:rPr>
              <w:t>ID</w:t>
            </w:r>
            <w:r>
              <w:rPr>
                <w:rFonts w:hint="eastAsia"/>
                <w:lang w:eastAsia="zh-CN"/>
              </w:rPr>
              <w:t>发布</w:t>
            </w:r>
            <w:r>
              <w:rPr>
                <w:lang w:eastAsia="zh-CN"/>
              </w:rPr>
              <w:t>注册号码</w:t>
            </w:r>
          </w:p>
        </w:tc>
        <w:tc>
          <w:tcPr>
            <w:tcW w:w="2738" w:type="dxa"/>
            <w:tcBorders>
              <w:top w:val="single" w:sz="4" w:space="0" w:color="000000"/>
              <w:left w:val="single" w:sz="4" w:space="0" w:color="000000"/>
              <w:bottom w:val="single" w:sz="4" w:space="0" w:color="000000"/>
              <w:right w:val="single" w:sz="4" w:space="0" w:color="000000"/>
            </w:tcBorders>
          </w:tcPr>
          <w:p w:rsidR="00B82527" w:rsidRPr="0069124E" w:rsidRDefault="00B82527" w:rsidP="0040704E">
            <w:pPr>
              <w:jc w:val="center"/>
              <w:rPr>
                <w:lang w:eastAsia="zh-CN"/>
              </w:rPr>
            </w:pPr>
            <w:r>
              <w:rPr>
                <w:rFonts w:hint="eastAsia"/>
                <w:lang w:eastAsia="zh-CN"/>
              </w:rPr>
              <w:t>序列号</w:t>
            </w:r>
          </w:p>
        </w:tc>
      </w:tr>
      <w:tr w:rsidR="00B82527" w:rsidRPr="0069124E" w:rsidTr="00B82527">
        <w:trPr>
          <w:jc w:val="center"/>
        </w:trPr>
        <w:tc>
          <w:tcPr>
            <w:tcW w:w="2376" w:type="dxa"/>
            <w:tcBorders>
              <w:top w:val="single" w:sz="4" w:space="0" w:color="000000"/>
              <w:left w:val="single" w:sz="4" w:space="0" w:color="000000"/>
              <w:bottom w:val="single" w:sz="4" w:space="0" w:color="000000"/>
              <w:right w:val="single" w:sz="4" w:space="0" w:color="000000"/>
            </w:tcBorders>
          </w:tcPr>
          <w:p w:rsidR="00B82527" w:rsidRPr="0069124E" w:rsidRDefault="00B82527" w:rsidP="0040704E">
            <w:pPr>
              <w:keepNext/>
              <w:jc w:val="center"/>
              <w:rPr>
                <w:lang w:eastAsia="zh-CN"/>
              </w:rPr>
            </w:pPr>
            <w:r>
              <w:t>8</w:t>
            </w:r>
            <w:r>
              <w:rPr>
                <w:rFonts w:hint="eastAsia"/>
                <w:lang w:eastAsia="zh-CN"/>
              </w:rPr>
              <w:t>比特</w:t>
            </w:r>
          </w:p>
        </w:tc>
        <w:tc>
          <w:tcPr>
            <w:tcW w:w="3402" w:type="dxa"/>
            <w:tcBorders>
              <w:top w:val="single" w:sz="4" w:space="0" w:color="000000"/>
              <w:left w:val="single" w:sz="4" w:space="0" w:color="000000"/>
              <w:bottom w:val="single" w:sz="4" w:space="0" w:color="000000"/>
              <w:right w:val="single" w:sz="4" w:space="0" w:color="000000"/>
            </w:tcBorders>
          </w:tcPr>
          <w:p w:rsidR="00B82527" w:rsidRPr="0069124E" w:rsidRDefault="00B82527" w:rsidP="0040704E">
            <w:pPr>
              <w:jc w:val="center"/>
              <w:rPr>
                <w:lang w:eastAsia="zh-CN"/>
              </w:rPr>
            </w:pPr>
            <w:r>
              <w:rPr>
                <w:rFonts w:hint="eastAsia"/>
                <w:lang w:eastAsia="zh-CN"/>
              </w:rPr>
              <w:t>大小</w:t>
            </w:r>
            <w:r>
              <w:rPr>
                <w:lang w:eastAsia="zh-CN"/>
              </w:rPr>
              <w:t>由划分等级至确定</w:t>
            </w:r>
          </w:p>
        </w:tc>
        <w:tc>
          <w:tcPr>
            <w:tcW w:w="2738" w:type="dxa"/>
            <w:tcBorders>
              <w:top w:val="single" w:sz="4" w:space="0" w:color="000000"/>
              <w:left w:val="single" w:sz="4" w:space="0" w:color="000000"/>
              <w:bottom w:val="single" w:sz="4" w:space="0" w:color="000000"/>
              <w:right w:val="single" w:sz="4" w:space="0" w:color="000000"/>
            </w:tcBorders>
          </w:tcPr>
          <w:p w:rsidR="00B82527" w:rsidRPr="0069124E" w:rsidRDefault="00B82527" w:rsidP="0040704E">
            <w:pPr>
              <w:jc w:val="center"/>
              <w:rPr>
                <w:lang w:eastAsia="zh-CN"/>
              </w:rPr>
            </w:pPr>
            <w:r>
              <w:rPr>
                <w:rFonts w:hint="eastAsia"/>
                <w:lang w:eastAsia="zh-CN"/>
              </w:rPr>
              <w:t>大小</w:t>
            </w:r>
            <w:r>
              <w:rPr>
                <w:lang w:eastAsia="zh-CN"/>
              </w:rPr>
              <w:t>由划分等级和</w:t>
            </w:r>
            <w:r>
              <w:rPr>
                <w:lang w:eastAsia="zh-CN"/>
              </w:rPr>
              <w:t>TID</w:t>
            </w:r>
            <w:r>
              <w:rPr>
                <w:rFonts w:hint="eastAsia"/>
                <w:lang w:eastAsia="zh-CN"/>
              </w:rPr>
              <w:t>发布</w:t>
            </w:r>
            <w:r>
              <w:rPr>
                <w:lang w:eastAsia="zh-CN"/>
              </w:rPr>
              <w:t>值</w:t>
            </w:r>
            <w:r>
              <w:rPr>
                <w:rFonts w:hint="eastAsia"/>
                <w:lang w:eastAsia="zh-CN"/>
              </w:rPr>
              <w:t>确定</w:t>
            </w:r>
          </w:p>
        </w:tc>
      </w:tr>
    </w:tbl>
    <w:p w:rsidR="0020573A" w:rsidRPr="00694FC5" w:rsidRDefault="00403E63" w:rsidP="0020573A">
      <w:pPr>
        <w:pStyle w:val="FigureNotitle"/>
        <w:rPr>
          <w:lang w:eastAsia="zh-CN"/>
        </w:rPr>
      </w:pPr>
      <w:bookmarkStart w:id="184" w:name="_Toc414095781"/>
      <w:r>
        <w:rPr>
          <w:rFonts w:hint="eastAsia"/>
          <w:lang w:eastAsia="zh-CN" w:bidi="ar-DZ"/>
        </w:rPr>
        <w:t>图</w:t>
      </w:r>
      <w:r>
        <w:rPr>
          <w:lang w:eastAsia="zh-CN" w:bidi="ar-DZ"/>
        </w:rPr>
        <w:t>9</w:t>
      </w:r>
      <w:r w:rsidRPr="0020573A">
        <w:rPr>
          <w:lang w:eastAsia="zh-CN"/>
        </w:rPr>
        <w:t xml:space="preserve"> </w:t>
      </w:r>
      <w:r>
        <w:rPr>
          <w:lang w:eastAsia="zh-CN"/>
        </w:rPr>
        <w:t xml:space="preserve">– </w:t>
      </w:r>
      <w:r>
        <w:rPr>
          <w:lang w:eastAsia="zh-CN" w:bidi="ar-DZ"/>
        </w:rPr>
        <w:t>ISO/IEC 15963</w:t>
      </w:r>
      <w:r>
        <w:rPr>
          <w:rFonts w:hint="eastAsia"/>
          <w:lang w:eastAsia="zh-CN" w:bidi="ar-DZ"/>
        </w:rPr>
        <w:t>标签</w:t>
      </w:r>
      <w:r w:rsidRPr="0020573A">
        <w:rPr>
          <w:lang w:eastAsia="zh-CN" w:bidi="ar-DZ"/>
        </w:rPr>
        <w:t>ID</w:t>
      </w:r>
      <w:r>
        <w:rPr>
          <w:rFonts w:hint="eastAsia"/>
          <w:lang w:eastAsia="zh-CN" w:bidi="ar-DZ"/>
        </w:rPr>
        <w:t>格式</w:t>
      </w:r>
      <w:bookmarkEnd w:id="184"/>
    </w:p>
    <w:p w:rsidR="00A737ED" w:rsidRDefault="00A737ED" w:rsidP="0040704E">
      <w:pPr>
        <w:ind w:firstLineChars="200" w:firstLine="480"/>
        <w:rPr>
          <w:lang w:eastAsia="zh-CN"/>
        </w:rPr>
      </w:pPr>
      <w:r>
        <w:rPr>
          <w:rFonts w:hint="eastAsia"/>
          <w:lang w:eastAsia="zh-CN"/>
        </w:rPr>
        <w:t>划分等级</w:t>
      </w:r>
      <w:r w:rsidR="00CD714C">
        <w:rPr>
          <w:rFonts w:hint="eastAsia"/>
          <w:lang w:eastAsia="zh-CN"/>
        </w:rPr>
        <w:t>注明了</w:t>
      </w:r>
      <w:r>
        <w:rPr>
          <w:rFonts w:hint="eastAsia"/>
          <w:lang w:eastAsia="zh-CN"/>
        </w:rPr>
        <w:t>指配</w:t>
      </w:r>
      <w:r>
        <w:rPr>
          <w:lang w:eastAsia="zh-CN"/>
        </w:rPr>
        <w:t>号码的</w:t>
      </w:r>
      <w:r w:rsidR="00CD714C">
        <w:rPr>
          <w:rFonts w:hint="eastAsia"/>
          <w:lang w:eastAsia="zh-CN"/>
        </w:rPr>
        <w:t>机构</w:t>
      </w:r>
      <w:r w:rsidR="006F1D12">
        <w:rPr>
          <w:lang w:eastAsia="zh-CN"/>
        </w:rPr>
        <w:t xml:space="preserve"> – </w:t>
      </w:r>
      <w:r>
        <w:rPr>
          <w:lang w:eastAsia="zh-CN"/>
        </w:rPr>
        <w:t>TID</w:t>
      </w:r>
      <w:r w:rsidR="006F1D12">
        <w:rPr>
          <w:lang w:eastAsia="zh-CN"/>
        </w:rPr>
        <w:t>发布</w:t>
      </w:r>
      <w:r w:rsidR="006F1D12">
        <w:rPr>
          <w:rFonts w:hint="eastAsia"/>
          <w:lang w:eastAsia="zh-CN"/>
        </w:rPr>
        <w:t>方</w:t>
      </w:r>
      <w:r>
        <w:rPr>
          <w:rFonts w:hint="eastAsia"/>
          <w:lang w:eastAsia="zh-CN"/>
        </w:rPr>
        <w:t>。</w:t>
      </w:r>
      <w:r>
        <w:rPr>
          <w:lang w:eastAsia="zh-CN"/>
        </w:rPr>
        <w:t>集成电路</w:t>
      </w:r>
      <w:r>
        <w:rPr>
          <w:rFonts w:hint="eastAsia"/>
          <w:lang w:eastAsia="zh-CN"/>
        </w:rPr>
        <w:t>卡</w:t>
      </w:r>
      <w:r>
        <w:rPr>
          <w:lang w:eastAsia="zh-CN"/>
        </w:rPr>
        <w:t>制造商</w:t>
      </w:r>
      <w:r>
        <w:rPr>
          <w:rFonts w:hint="eastAsia"/>
          <w:lang w:eastAsia="zh-CN"/>
        </w:rPr>
        <w:t>可以</w:t>
      </w:r>
      <w:r>
        <w:rPr>
          <w:lang w:eastAsia="zh-CN"/>
        </w:rPr>
        <w:t>按照</w:t>
      </w:r>
      <w:r w:rsidRPr="00277100">
        <w:rPr>
          <w:lang w:eastAsia="zh-CN"/>
        </w:rPr>
        <w:t>ISO/IEC 7816-6</w:t>
      </w:r>
      <w:r>
        <w:rPr>
          <w:lang w:eastAsia="zh-CN"/>
        </w:rPr>
        <w:t xml:space="preserve"> [90]</w:t>
      </w:r>
      <w:r>
        <w:rPr>
          <w:rFonts w:hint="eastAsia"/>
          <w:lang w:eastAsia="zh-CN"/>
        </w:rPr>
        <w:t>的方案</w:t>
      </w:r>
      <w:r>
        <w:rPr>
          <w:lang w:eastAsia="zh-CN"/>
        </w:rPr>
        <w:t>或者</w:t>
      </w:r>
      <w:r>
        <w:rPr>
          <w:rFonts w:hint="eastAsia"/>
          <w:lang w:eastAsia="zh-CN"/>
        </w:rPr>
        <w:t>美国国家</w:t>
      </w:r>
      <w:r>
        <w:rPr>
          <w:lang w:eastAsia="zh-CN"/>
        </w:rPr>
        <w:t>标准</w:t>
      </w:r>
      <w:r>
        <w:rPr>
          <w:rFonts w:hint="eastAsia"/>
          <w:lang w:eastAsia="zh-CN"/>
        </w:rPr>
        <w:t>学会</w:t>
      </w:r>
      <w:r>
        <w:rPr>
          <w:rFonts w:hint="eastAsia"/>
          <w:lang w:eastAsia="zh-CN"/>
        </w:rPr>
        <w:t>INCITS</w:t>
      </w:r>
      <w:r>
        <w:rPr>
          <w:rFonts w:hint="eastAsia"/>
          <w:lang w:eastAsia="zh-CN"/>
        </w:rPr>
        <w:t>（信息</w:t>
      </w:r>
      <w:r>
        <w:rPr>
          <w:lang w:eastAsia="zh-CN"/>
        </w:rPr>
        <w:t>技术标准国际委员会）</w:t>
      </w:r>
      <w:r>
        <w:rPr>
          <w:rFonts w:hint="eastAsia"/>
          <w:lang w:eastAsia="zh-CN"/>
        </w:rPr>
        <w:t>的</w:t>
      </w:r>
      <w:r>
        <w:rPr>
          <w:lang w:eastAsia="zh-CN"/>
        </w:rPr>
        <w:t>方案注册指配</w:t>
      </w:r>
      <w:r w:rsidR="0040704E">
        <w:rPr>
          <w:rFonts w:hint="eastAsia"/>
          <w:lang w:eastAsia="zh-CN"/>
        </w:rPr>
        <w:t>唯一</w:t>
      </w:r>
      <w:r>
        <w:rPr>
          <w:lang w:eastAsia="zh-CN"/>
        </w:rPr>
        <w:t>的标识符</w:t>
      </w:r>
      <w:r>
        <w:rPr>
          <w:rFonts w:hint="eastAsia"/>
          <w:lang w:eastAsia="zh-CN"/>
        </w:rPr>
        <w:t>，货运</w:t>
      </w:r>
      <w:r>
        <w:rPr>
          <w:lang w:eastAsia="zh-CN"/>
        </w:rPr>
        <w:t>集装箱</w:t>
      </w:r>
      <w:r>
        <w:rPr>
          <w:rFonts w:hint="eastAsia"/>
          <w:lang w:eastAsia="zh-CN"/>
        </w:rPr>
        <w:t>和</w:t>
      </w:r>
      <w:r>
        <w:rPr>
          <w:lang w:eastAsia="zh-CN"/>
        </w:rPr>
        <w:t>运输应用的的</w:t>
      </w:r>
      <w:r>
        <w:rPr>
          <w:rFonts w:hint="eastAsia"/>
          <w:lang w:eastAsia="zh-CN"/>
        </w:rPr>
        <w:t>标签</w:t>
      </w:r>
      <w:r>
        <w:rPr>
          <w:lang w:eastAsia="zh-CN"/>
        </w:rPr>
        <w:t>制造商</w:t>
      </w:r>
      <w:r>
        <w:rPr>
          <w:rFonts w:hint="eastAsia"/>
          <w:lang w:eastAsia="zh-CN"/>
        </w:rPr>
        <w:t>也可以</w:t>
      </w:r>
      <w:r w:rsidR="0040704E">
        <w:rPr>
          <w:rFonts w:hint="eastAsia"/>
          <w:lang w:eastAsia="zh-CN"/>
        </w:rPr>
        <w:t>采用</w:t>
      </w:r>
      <w:r w:rsidR="0040704E">
        <w:rPr>
          <w:rFonts w:hint="eastAsia"/>
          <w:lang w:eastAsia="zh-CN"/>
        </w:rPr>
        <w:t>ISO 14816 [91</w:t>
      </w:r>
      <w:r w:rsidR="0040704E">
        <w:rPr>
          <w:lang w:eastAsia="zh-CN"/>
        </w:rPr>
        <w:t>]</w:t>
      </w:r>
      <w:r w:rsidR="0040704E">
        <w:rPr>
          <w:rFonts w:hint="eastAsia"/>
          <w:lang w:eastAsia="zh-CN"/>
        </w:rPr>
        <w:t>的</w:t>
      </w:r>
      <w:r w:rsidR="0040704E">
        <w:rPr>
          <w:lang w:eastAsia="zh-CN"/>
        </w:rPr>
        <w:t>程序。</w:t>
      </w:r>
      <w:r w:rsidR="0040704E">
        <w:rPr>
          <w:rFonts w:hint="eastAsia"/>
          <w:lang w:eastAsia="zh-CN"/>
        </w:rPr>
        <w:t>E</w:t>
      </w:r>
      <w:r w:rsidR="0040704E">
        <w:rPr>
          <w:lang w:eastAsia="zh-CN"/>
        </w:rPr>
        <w:t>PCglobal</w:t>
      </w:r>
      <w:r w:rsidR="0040704E">
        <w:rPr>
          <w:rFonts w:hint="eastAsia"/>
          <w:lang w:eastAsia="zh-CN"/>
        </w:rPr>
        <w:t>标识</w:t>
      </w:r>
      <w:r w:rsidR="0040704E">
        <w:rPr>
          <w:lang w:eastAsia="zh-CN"/>
        </w:rPr>
        <w:t>则作为</w:t>
      </w:r>
      <w:r w:rsidR="0040704E">
        <w:rPr>
          <w:rFonts w:hint="eastAsia"/>
          <w:lang w:eastAsia="zh-CN"/>
        </w:rPr>
        <w:t>GSI</w:t>
      </w:r>
      <w:r w:rsidR="0040704E">
        <w:rPr>
          <w:rFonts w:hint="eastAsia"/>
          <w:lang w:eastAsia="zh-CN"/>
        </w:rPr>
        <w:t>等级</w:t>
      </w:r>
      <w:r w:rsidR="0040704E">
        <w:rPr>
          <w:lang w:eastAsia="zh-CN"/>
        </w:rPr>
        <w:t>采用</w:t>
      </w:r>
      <w:r>
        <w:rPr>
          <w:lang w:eastAsia="zh-CN"/>
        </w:rPr>
        <w:t>ISO/IEC 15963</w:t>
      </w:r>
      <w:r>
        <w:rPr>
          <w:rFonts w:hint="eastAsia"/>
          <w:lang w:eastAsia="zh-CN"/>
        </w:rPr>
        <w:t>方案</w:t>
      </w:r>
      <w:r>
        <w:rPr>
          <w:lang w:eastAsia="zh-CN"/>
        </w:rPr>
        <w:t>。</w:t>
      </w:r>
    </w:p>
    <w:p w:rsidR="00FE775F" w:rsidRDefault="00FE775F" w:rsidP="00A737ED">
      <w:pPr>
        <w:spacing w:after="120"/>
        <w:ind w:firstLineChars="200" w:firstLine="480"/>
        <w:rPr>
          <w:lang w:eastAsia="zh-CN"/>
        </w:rPr>
      </w:pPr>
      <w:r>
        <w:rPr>
          <w:lang w:eastAsia="zh-CN"/>
        </w:rPr>
        <w:br w:type="page"/>
      </w:r>
    </w:p>
    <w:p w:rsidR="0077266D" w:rsidRDefault="00A737ED" w:rsidP="00A737ED">
      <w:pPr>
        <w:spacing w:after="120"/>
        <w:ind w:firstLineChars="200" w:firstLine="480"/>
        <w:rPr>
          <w:lang w:eastAsia="zh-CN"/>
        </w:rPr>
      </w:pPr>
      <w:r>
        <w:rPr>
          <w:rFonts w:hint="eastAsia"/>
          <w:lang w:eastAsia="zh-CN"/>
        </w:rPr>
        <w:lastRenderedPageBreak/>
        <w:t>五个</w:t>
      </w:r>
      <w:r>
        <w:rPr>
          <w:lang w:eastAsia="zh-CN"/>
        </w:rPr>
        <w:t>等级的</w:t>
      </w:r>
      <w:r>
        <w:rPr>
          <w:lang w:eastAsia="zh-CN"/>
        </w:rPr>
        <w:t>TID</w:t>
      </w:r>
      <w:r>
        <w:rPr>
          <w:lang w:eastAsia="zh-CN"/>
        </w:rPr>
        <w:t>发布</w:t>
      </w:r>
      <w:r w:rsidR="00081097">
        <w:rPr>
          <w:rFonts w:hint="eastAsia"/>
          <w:lang w:eastAsia="zh-CN"/>
        </w:rPr>
        <w:t>方</w:t>
      </w:r>
      <w:r>
        <w:rPr>
          <w:lang w:eastAsia="zh-CN"/>
        </w:rPr>
        <w:t>如图</w:t>
      </w:r>
      <w:r>
        <w:rPr>
          <w:rFonts w:hint="eastAsia"/>
          <w:lang w:eastAsia="zh-CN"/>
        </w:rPr>
        <w:t>10</w:t>
      </w:r>
      <w:r>
        <w:rPr>
          <w:rFonts w:hint="eastAsia"/>
          <w:lang w:eastAsia="zh-CN"/>
        </w:rPr>
        <w:t>所示</w:t>
      </w:r>
      <w:r>
        <w:rPr>
          <w:lang w:eastAsia="zh-CN"/>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80"/>
        <w:gridCol w:w="1868"/>
        <w:gridCol w:w="1701"/>
        <w:gridCol w:w="1701"/>
        <w:gridCol w:w="1966"/>
      </w:tblGrid>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jc w:val="center"/>
              <w:rPr>
                <w:lang w:eastAsia="zh-CN"/>
              </w:rPr>
            </w:pPr>
            <w:r>
              <w:t>AC</w:t>
            </w:r>
            <w:r>
              <w:rPr>
                <w:rFonts w:hint="eastAsia"/>
                <w:lang w:eastAsia="zh-CN"/>
              </w:rPr>
              <w:t>值</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jc w:val="center"/>
              <w:rPr>
                <w:lang w:eastAsia="zh-CN"/>
              </w:rPr>
            </w:pPr>
            <w:r>
              <w:rPr>
                <w:rFonts w:hint="eastAsia"/>
                <w:lang w:eastAsia="zh-CN"/>
              </w:rPr>
              <w:t>等级</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jc w:val="center"/>
              <w:rPr>
                <w:lang w:eastAsia="zh-CN"/>
              </w:rPr>
            </w:pPr>
            <w:r>
              <w:rPr>
                <w:lang w:eastAsia="zh-CN"/>
              </w:rPr>
              <w:t>TID</w:t>
            </w:r>
            <w:r w:rsidR="00F021FB">
              <w:rPr>
                <w:rFonts w:hint="eastAsia"/>
                <w:lang w:eastAsia="zh-CN"/>
              </w:rPr>
              <w:t>发布方</w:t>
            </w:r>
            <w:r>
              <w:rPr>
                <w:lang w:eastAsia="zh-CN"/>
              </w:rPr>
              <w:t>标识符大小</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jc w:val="center"/>
              <w:rPr>
                <w:lang w:eastAsia="zh-CN"/>
              </w:rPr>
            </w:pPr>
            <w:r>
              <w:rPr>
                <w:rFonts w:hint="eastAsia"/>
                <w:lang w:eastAsia="zh-CN"/>
              </w:rPr>
              <w:t>序列号大小</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F021FB">
            <w:pPr>
              <w:jc w:val="center"/>
              <w:rPr>
                <w:lang w:eastAsia="zh-CN"/>
              </w:rPr>
            </w:pPr>
            <w:r>
              <w:rPr>
                <w:rFonts w:hint="eastAsia"/>
                <w:lang w:eastAsia="zh-CN"/>
              </w:rPr>
              <w:t>注册</w:t>
            </w:r>
            <w:r w:rsidR="00F021FB">
              <w:rPr>
                <w:rFonts w:hint="eastAsia"/>
                <w:lang w:eastAsia="zh-CN"/>
              </w:rPr>
              <w:t>机构</w:t>
            </w:r>
            <w:r>
              <w:rPr>
                <w:rFonts w:hint="eastAsia"/>
                <w:lang w:eastAsia="zh-CN"/>
              </w:rPr>
              <w:t>（</w:t>
            </w:r>
            <w:r>
              <w:rPr>
                <w:lang w:eastAsia="zh-CN"/>
              </w:rPr>
              <w:t>TID</w:t>
            </w:r>
            <w:r w:rsidR="00F021FB">
              <w:rPr>
                <w:rFonts w:hint="eastAsia"/>
                <w:lang w:eastAsia="zh-CN"/>
              </w:rPr>
              <w:t>发布方</w:t>
            </w:r>
            <w:r>
              <w:rPr>
                <w:lang w:eastAsia="zh-CN"/>
              </w:rPr>
              <w:t>注册码</w:t>
            </w:r>
            <w:r>
              <w:rPr>
                <w:rFonts w:hint="eastAsia"/>
                <w:lang w:eastAsia="zh-CN"/>
              </w:rPr>
              <w:t>）</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000xxxxx</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INCITS 256</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ANS</w:t>
            </w:r>
            <w:r>
              <w:t>I</w:t>
            </w:r>
            <w:r w:rsidRPr="0069124E">
              <w:t xml:space="preserve"> INCITS 256 </w:t>
            </w:r>
            <w:r>
              <w:t xml:space="preserve">[92] </w:t>
            </w:r>
            <w:r w:rsidRPr="0069124E">
              <w:t>&amp; 371</w:t>
            </w:r>
            <w:r>
              <w:t>.1 [93]</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ANS</w:t>
            </w:r>
            <w:r>
              <w:t>I</w:t>
            </w:r>
            <w:r w:rsidR="009F1906">
              <w:t xml:space="preserve"> INCITS 256</w:t>
            </w:r>
            <w:r>
              <w:rPr>
                <w:rFonts w:hint="eastAsia"/>
                <w:lang w:eastAsia="zh-CN"/>
              </w:rPr>
              <w:t>和</w:t>
            </w:r>
            <w:r w:rsidRPr="0069124E">
              <w:t>371</w:t>
            </w:r>
            <w:r>
              <w:t>.1</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autoid.org</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11100000</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ISO/IEC 7816-6</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8 bits</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48 bits</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rPr>
                <w:lang w:eastAsia="zh-CN"/>
              </w:rPr>
              <w:t>APACS</w:t>
            </w:r>
            <w:r>
              <w:rPr>
                <w:rFonts w:hint="eastAsia"/>
                <w:lang w:eastAsia="zh-CN"/>
              </w:rPr>
              <w:t>（英国</w:t>
            </w:r>
            <w:r>
              <w:rPr>
                <w:lang w:eastAsia="zh-CN"/>
              </w:rPr>
              <w:t>付费主管部门</w:t>
            </w:r>
            <w:r>
              <w:rPr>
                <w:rFonts w:hint="eastAsia"/>
                <w:lang w:eastAsia="zh-CN"/>
              </w:rPr>
              <w:t>）</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11100001</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ISO 14816</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NEN</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NEN</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9F1906">
            <w:pPr>
              <w:rPr>
                <w:lang w:eastAsia="zh-CN"/>
              </w:rPr>
            </w:pPr>
            <w:r>
              <w:rPr>
                <w:lang w:eastAsia="zh-CN"/>
              </w:rPr>
              <w:t>NEN</w:t>
            </w:r>
            <w:r>
              <w:rPr>
                <w:rFonts w:hint="eastAsia"/>
                <w:lang w:eastAsia="zh-CN"/>
              </w:rPr>
              <w:t>（荷兰标准化</w:t>
            </w:r>
            <w:r w:rsidR="009F1906">
              <w:rPr>
                <w:rFonts w:hint="eastAsia"/>
                <w:lang w:eastAsia="zh-CN"/>
              </w:rPr>
              <w:t>所</w:t>
            </w:r>
            <w:r>
              <w:rPr>
                <w:rFonts w:hint="eastAsia"/>
                <w:lang w:eastAsia="zh-CN"/>
              </w:rPr>
              <w:t>）</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11100010</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GS1</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 xml:space="preserve">ISO/IEC 18000-6 Type C </w:t>
            </w:r>
            <w:r>
              <w:t xml:space="preserve">[94] </w:t>
            </w:r>
            <w:r w:rsidRPr="0069124E">
              <w:t xml:space="preserve">&amp; </w:t>
            </w:r>
            <w:r>
              <w:t xml:space="preserve">ISO/IEC </w:t>
            </w:r>
            <w:r w:rsidRPr="0069124E">
              <w:t>18000-3 Mode 3</w:t>
            </w:r>
            <w:r>
              <w:t xml:space="preserve"> [95] </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Pr>
                <w:rFonts w:hint="eastAsia"/>
                <w:lang w:eastAsia="zh-CN"/>
              </w:rPr>
              <w:t>见</w:t>
            </w:r>
            <w:r w:rsidRPr="0069124E">
              <w:t>ISO/IEC 18000-6 Type C &amp; 18000-3 Mode 3</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GS1</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11100011</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r w:rsidRPr="0069124E">
              <w:t>ISO/IEC 7816-6</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t>8</w:t>
            </w:r>
            <w:r>
              <w:rPr>
                <w:rFonts w:hint="eastAsia"/>
                <w:lang w:eastAsia="zh-CN"/>
              </w:rPr>
              <w:t>比特</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rsidRPr="0069124E">
              <w:t>4</w:t>
            </w:r>
            <w:r>
              <w:t>8</w:t>
            </w:r>
            <w:r>
              <w:rPr>
                <w:rFonts w:hint="eastAsia"/>
                <w:lang w:eastAsia="zh-CN"/>
              </w:rPr>
              <w:t>比特</w:t>
            </w:r>
          </w:p>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FE775F">
            <w:pPr>
              <w:rPr>
                <w:lang w:eastAsia="zh-CN"/>
              </w:rPr>
            </w:pPr>
            <w:r w:rsidRPr="0069124E">
              <w:rPr>
                <w:lang w:eastAsia="zh-CN"/>
              </w:rPr>
              <w:t>APACS</w:t>
            </w:r>
            <w:r>
              <w:rPr>
                <w:rFonts w:hint="eastAsia"/>
                <w:lang w:eastAsia="zh-CN"/>
              </w:rPr>
              <w:t>（包括内存</w:t>
            </w:r>
            <w:r>
              <w:rPr>
                <w:lang w:eastAsia="zh-CN"/>
              </w:rPr>
              <w:t>大小和扩展</w:t>
            </w:r>
            <w:r>
              <w:rPr>
                <w:lang w:eastAsia="zh-CN"/>
              </w:rPr>
              <w:t>TID</w:t>
            </w:r>
            <w:r>
              <w:rPr>
                <w:lang w:eastAsia="zh-CN"/>
              </w:rPr>
              <w:t>字头</w:t>
            </w:r>
            <w:r>
              <w:rPr>
                <w:rFonts w:hint="eastAsia"/>
                <w:lang w:eastAsia="zh-CN"/>
              </w:rPr>
              <w:t>）</w:t>
            </w:r>
          </w:p>
        </w:tc>
      </w:tr>
      <w:tr w:rsidR="00FE775F" w:rsidRPr="0069124E" w:rsidTr="00FE775F">
        <w:tc>
          <w:tcPr>
            <w:tcW w:w="1280"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rPr>
                <w:rFonts w:hint="eastAsia"/>
                <w:lang w:eastAsia="zh-CN"/>
              </w:rPr>
              <w:t>所有</w:t>
            </w:r>
            <w:r>
              <w:rPr>
                <w:lang w:eastAsia="zh-CN"/>
              </w:rPr>
              <w:t>其他数值</w:t>
            </w:r>
          </w:p>
        </w:tc>
        <w:tc>
          <w:tcPr>
            <w:tcW w:w="1868"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rPr>
                <w:rFonts w:hint="eastAsia"/>
                <w:lang w:eastAsia="zh-CN"/>
              </w:rPr>
              <w:t>保留</w:t>
            </w:r>
          </w:p>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tc>
        <w:tc>
          <w:tcPr>
            <w:tcW w:w="1701"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tc>
        <w:tc>
          <w:tcPr>
            <w:tcW w:w="1966" w:type="dxa"/>
            <w:tcBorders>
              <w:top w:val="single" w:sz="4" w:space="0" w:color="000000"/>
              <w:left w:val="single" w:sz="4" w:space="0" w:color="000000"/>
              <w:bottom w:val="single" w:sz="4" w:space="0" w:color="000000"/>
              <w:right w:val="single" w:sz="4" w:space="0" w:color="000000"/>
            </w:tcBorders>
          </w:tcPr>
          <w:p w:rsidR="00FE775F" w:rsidRPr="0069124E" w:rsidRDefault="00FE775F" w:rsidP="0040704E">
            <w:pPr>
              <w:rPr>
                <w:lang w:eastAsia="zh-CN"/>
              </w:rPr>
            </w:pPr>
            <w:r>
              <w:rPr>
                <w:rFonts w:hint="eastAsia"/>
                <w:lang w:eastAsia="zh-CN"/>
              </w:rPr>
              <w:t>保留</w:t>
            </w:r>
          </w:p>
        </w:tc>
      </w:tr>
    </w:tbl>
    <w:p w:rsidR="0077266D" w:rsidRDefault="00A457C2" w:rsidP="001123A9">
      <w:pPr>
        <w:pStyle w:val="FigureNotitle"/>
        <w:rPr>
          <w:lang w:eastAsia="zh-CN" w:bidi="ar-DZ"/>
        </w:rPr>
      </w:pPr>
      <w:bookmarkStart w:id="185" w:name="_Toc414095782"/>
      <w:r>
        <w:rPr>
          <w:rFonts w:hint="eastAsia"/>
          <w:lang w:eastAsia="zh-CN" w:bidi="ar-DZ"/>
        </w:rPr>
        <w:t>图</w:t>
      </w:r>
      <w:r>
        <w:rPr>
          <w:lang w:eastAsia="zh-CN" w:bidi="ar-DZ"/>
        </w:rPr>
        <w:t>10</w:t>
      </w:r>
      <w:r w:rsidRPr="0020573A">
        <w:rPr>
          <w:lang w:eastAsia="zh-CN" w:bidi="ar-DZ"/>
        </w:rPr>
        <w:t xml:space="preserve"> </w:t>
      </w:r>
      <w:r>
        <w:rPr>
          <w:lang w:eastAsia="zh-CN" w:bidi="ar-DZ"/>
        </w:rPr>
        <w:t xml:space="preserve">– </w:t>
      </w:r>
      <w:r w:rsidR="001123A9">
        <w:rPr>
          <w:rFonts w:hint="eastAsia"/>
          <w:lang w:eastAsia="zh-CN" w:bidi="ar-DZ"/>
        </w:rPr>
        <w:t>唯一</w:t>
      </w:r>
      <w:r>
        <w:rPr>
          <w:lang w:eastAsia="zh-CN" w:bidi="ar-DZ"/>
        </w:rPr>
        <w:t>TID</w:t>
      </w:r>
      <w:r w:rsidR="001123A9">
        <w:rPr>
          <w:lang w:eastAsia="zh-CN" w:bidi="ar-DZ"/>
        </w:rPr>
        <w:t>发布</w:t>
      </w:r>
      <w:r w:rsidR="001123A9">
        <w:rPr>
          <w:rFonts w:hint="eastAsia"/>
          <w:lang w:eastAsia="zh-CN" w:bidi="ar-DZ"/>
        </w:rPr>
        <w:t>方</w:t>
      </w:r>
      <w:r>
        <w:rPr>
          <w:lang w:eastAsia="zh-CN" w:bidi="ar-DZ"/>
        </w:rPr>
        <w:t>的等级</w:t>
      </w:r>
      <w:bookmarkEnd w:id="185"/>
    </w:p>
    <w:p w:rsidR="001F2ACF" w:rsidRDefault="001F2ACF" w:rsidP="00612936">
      <w:pPr>
        <w:ind w:firstLineChars="200" w:firstLine="480"/>
        <w:rPr>
          <w:lang w:eastAsia="zh-CN"/>
        </w:rPr>
      </w:pPr>
      <w:r>
        <w:rPr>
          <w:rFonts w:hint="eastAsia"/>
          <w:lang w:eastAsia="zh-CN"/>
        </w:rPr>
        <w:t>早期的</w:t>
      </w:r>
      <w:r w:rsidR="00612936">
        <w:rPr>
          <w:rFonts w:hint="eastAsia"/>
          <w:lang w:eastAsia="zh-CN"/>
        </w:rPr>
        <w:t>RFID</w:t>
      </w:r>
      <w:r>
        <w:rPr>
          <w:lang w:eastAsia="zh-CN"/>
        </w:rPr>
        <w:t>用于识别</w:t>
      </w:r>
      <w:r>
        <w:rPr>
          <w:rFonts w:hint="eastAsia"/>
          <w:lang w:eastAsia="zh-CN"/>
        </w:rPr>
        <w:t>动物。</w:t>
      </w:r>
      <w:r>
        <w:rPr>
          <w:lang w:eastAsia="zh-CN"/>
        </w:rPr>
        <w:t>ISO</w:t>
      </w:r>
      <w:r>
        <w:rPr>
          <w:rFonts w:hint="eastAsia"/>
          <w:lang w:eastAsia="zh-CN"/>
        </w:rPr>
        <w:t>在</w:t>
      </w:r>
      <w:r>
        <w:rPr>
          <w:rFonts w:hint="eastAsia"/>
          <w:lang w:eastAsia="zh-CN"/>
        </w:rPr>
        <w:t>1994</w:t>
      </w:r>
      <w:r>
        <w:rPr>
          <w:rFonts w:hint="eastAsia"/>
          <w:lang w:eastAsia="zh-CN"/>
        </w:rPr>
        <w:t>年完成了</w:t>
      </w:r>
      <w:r w:rsidR="00612936">
        <w:rPr>
          <w:rFonts w:hint="eastAsia"/>
          <w:lang w:eastAsia="zh-CN"/>
        </w:rPr>
        <w:t>定义</w:t>
      </w:r>
      <w:r>
        <w:rPr>
          <w:lang w:eastAsia="zh-CN"/>
        </w:rPr>
        <w:t>动物</w:t>
      </w:r>
      <w:r w:rsidR="00612936">
        <w:rPr>
          <w:rFonts w:hint="eastAsia"/>
          <w:lang w:eastAsia="zh-CN"/>
        </w:rPr>
        <w:t>RFID</w:t>
      </w:r>
      <w:r w:rsidR="00612936">
        <w:rPr>
          <w:rFonts w:hint="eastAsia"/>
          <w:lang w:eastAsia="zh-CN"/>
        </w:rPr>
        <w:t>识别</w:t>
      </w:r>
      <w:r>
        <w:rPr>
          <w:lang w:eastAsia="zh-CN"/>
        </w:rPr>
        <w:t>码</w:t>
      </w:r>
      <w:r>
        <w:rPr>
          <w:rFonts w:hint="eastAsia"/>
          <w:lang w:eastAsia="zh-CN"/>
        </w:rPr>
        <w:t>结构</w:t>
      </w:r>
      <w:r>
        <w:rPr>
          <w:lang w:eastAsia="zh-CN"/>
        </w:rPr>
        <w:t>的</w:t>
      </w:r>
      <w:r>
        <w:rPr>
          <w:rFonts w:hint="eastAsia"/>
          <w:lang w:eastAsia="zh-CN"/>
        </w:rPr>
        <w:t>标准（</w:t>
      </w:r>
      <w:r w:rsidRPr="00FE4B59">
        <w:rPr>
          <w:lang w:eastAsia="zh-CN"/>
        </w:rPr>
        <w:t>ISO 11784</w:t>
      </w:r>
      <w:r>
        <w:rPr>
          <w:lang w:eastAsia="zh-CN"/>
        </w:rPr>
        <w:t xml:space="preserve"> [96]</w:t>
      </w:r>
      <w:r>
        <w:rPr>
          <w:rFonts w:hint="eastAsia"/>
          <w:lang w:eastAsia="zh-CN"/>
        </w:rPr>
        <w:t>）。</w:t>
      </w:r>
      <w:r>
        <w:rPr>
          <w:lang w:eastAsia="zh-CN"/>
        </w:rPr>
        <w:t>强制性</w:t>
      </w:r>
      <w:r>
        <w:rPr>
          <w:rFonts w:hint="eastAsia"/>
          <w:lang w:eastAsia="zh-CN"/>
        </w:rPr>
        <w:t>标准</w:t>
      </w:r>
      <w:r w:rsidRPr="00FE4B59">
        <w:rPr>
          <w:lang w:eastAsia="zh-CN"/>
        </w:rPr>
        <w:t xml:space="preserve">ISO 11785 </w:t>
      </w:r>
      <w:r>
        <w:rPr>
          <w:lang w:eastAsia="zh-CN"/>
        </w:rPr>
        <w:t>[97]</w:t>
      </w:r>
      <w:r>
        <w:rPr>
          <w:rFonts w:hint="eastAsia"/>
          <w:lang w:eastAsia="zh-CN"/>
        </w:rPr>
        <w:t>描述了</w:t>
      </w:r>
      <w:r>
        <w:rPr>
          <w:lang w:eastAsia="zh-CN"/>
        </w:rPr>
        <w:t>如何读取</w:t>
      </w:r>
      <w:r w:rsidR="00612936">
        <w:rPr>
          <w:rFonts w:hint="eastAsia"/>
          <w:lang w:eastAsia="zh-CN"/>
        </w:rPr>
        <w:t>此类</w:t>
      </w:r>
      <w:r>
        <w:rPr>
          <w:lang w:eastAsia="zh-CN"/>
        </w:rPr>
        <w:t>标签信息。</w:t>
      </w:r>
    </w:p>
    <w:p w:rsidR="001F2ACF" w:rsidRDefault="001F2ACF" w:rsidP="006A6735">
      <w:pPr>
        <w:ind w:firstLineChars="200" w:firstLine="480"/>
        <w:rPr>
          <w:lang w:eastAsia="zh-CN"/>
        </w:rPr>
      </w:pPr>
      <w:r>
        <w:rPr>
          <w:lang w:eastAsia="zh-CN"/>
        </w:rPr>
        <w:t>ISO</w:t>
      </w:r>
      <w:r>
        <w:rPr>
          <w:rFonts w:hint="eastAsia"/>
          <w:lang w:eastAsia="zh-CN"/>
        </w:rPr>
        <w:t>已经在</w:t>
      </w:r>
      <w:r>
        <w:rPr>
          <w:lang w:eastAsia="zh-CN"/>
        </w:rPr>
        <w:t>定义一整套</w:t>
      </w:r>
      <w:r>
        <w:rPr>
          <w:rFonts w:hint="eastAsia"/>
          <w:lang w:eastAsia="zh-CN"/>
        </w:rPr>
        <w:t>物品</w:t>
      </w:r>
      <w:r>
        <w:rPr>
          <w:lang w:eastAsia="zh-CN"/>
        </w:rPr>
        <w:t>管理的</w:t>
      </w:r>
      <w:r>
        <w:rPr>
          <w:rFonts w:hint="eastAsia"/>
          <w:lang w:eastAsia="zh-CN"/>
        </w:rPr>
        <w:t>规范：</w:t>
      </w:r>
      <w:r w:rsidRPr="00FE4B59">
        <w:rPr>
          <w:lang w:eastAsia="zh-CN"/>
        </w:rPr>
        <w:t>ISO/IEC</w:t>
      </w:r>
      <w:r>
        <w:rPr>
          <w:rFonts w:hint="eastAsia"/>
          <w:lang w:eastAsia="zh-CN"/>
        </w:rPr>
        <w:t>标准</w:t>
      </w:r>
      <w:r>
        <w:rPr>
          <w:rFonts w:hint="eastAsia"/>
          <w:lang w:eastAsia="zh-CN"/>
        </w:rPr>
        <w:t>15961</w:t>
      </w:r>
      <w:r>
        <w:rPr>
          <w:rFonts w:hint="eastAsia"/>
          <w:lang w:eastAsia="zh-CN"/>
        </w:rPr>
        <w:t>到</w:t>
      </w:r>
      <w:r>
        <w:rPr>
          <w:rFonts w:hint="eastAsia"/>
          <w:lang w:eastAsia="zh-CN"/>
        </w:rPr>
        <w:t>15963</w:t>
      </w:r>
      <w:r>
        <w:rPr>
          <w:rFonts w:hint="eastAsia"/>
          <w:lang w:eastAsia="zh-CN"/>
        </w:rPr>
        <w:t>描述了通用</w:t>
      </w:r>
      <w:r>
        <w:rPr>
          <w:lang w:eastAsia="zh-CN"/>
        </w:rPr>
        <w:t>数据</w:t>
      </w:r>
      <w:r>
        <w:rPr>
          <w:rFonts w:hint="eastAsia"/>
          <w:lang w:eastAsia="zh-CN"/>
        </w:rPr>
        <w:t>协议和</w:t>
      </w:r>
      <w:r>
        <w:rPr>
          <w:lang w:eastAsia="zh-CN"/>
        </w:rPr>
        <w:t>标识符格式</w:t>
      </w:r>
      <w:r>
        <w:rPr>
          <w:rFonts w:hint="eastAsia"/>
          <w:lang w:eastAsia="zh-CN"/>
        </w:rPr>
        <w:t>，它们适用于</w:t>
      </w:r>
      <w:r w:rsidR="006A6735">
        <w:rPr>
          <w:rFonts w:hint="eastAsia"/>
          <w:lang w:eastAsia="zh-CN"/>
        </w:rPr>
        <w:t>描述</w:t>
      </w:r>
      <w:r w:rsidR="006A6735">
        <w:rPr>
          <w:lang w:eastAsia="zh-CN"/>
        </w:rPr>
        <w:t>大量不同频率空中接口的</w:t>
      </w:r>
      <w:r>
        <w:rPr>
          <w:lang w:eastAsia="zh-CN"/>
        </w:rPr>
        <w:t>ISO/IEC 18000</w:t>
      </w:r>
      <w:r>
        <w:rPr>
          <w:rFonts w:hint="eastAsia"/>
          <w:lang w:eastAsia="zh-CN"/>
        </w:rPr>
        <w:t>系列</w:t>
      </w:r>
      <w:r>
        <w:rPr>
          <w:lang w:eastAsia="zh-CN"/>
        </w:rPr>
        <w:t>标准</w:t>
      </w:r>
      <w:r>
        <w:rPr>
          <w:lang w:eastAsia="zh-CN"/>
        </w:rPr>
        <w:t>[98]</w:t>
      </w:r>
      <w:r w:rsidR="006A6735">
        <w:rPr>
          <w:rFonts w:hint="eastAsia"/>
          <w:lang w:eastAsia="zh-CN"/>
        </w:rPr>
        <w:t>。</w:t>
      </w:r>
      <w:r>
        <w:rPr>
          <w:rFonts w:hint="eastAsia"/>
          <w:lang w:eastAsia="zh-CN"/>
        </w:rPr>
        <w:t>不同频段需要单独</w:t>
      </w:r>
      <w:r>
        <w:rPr>
          <w:lang w:eastAsia="zh-CN"/>
        </w:rPr>
        <w:t>的规范</w:t>
      </w:r>
      <w:r>
        <w:rPr>
          <w:rFonts w:hint="eastAsia"/>
          <w:lang w:eastAsia="zh-CN"/>
        </w:rPr>
        <w:t>，</w:t>
      </w:r>
      <w:r>
        <w:rPr>
          <w:lang w:eastAsia="zh-CN"/>
        </w:rPr>
        <w:t>因为工作的频率决定了</w:t>
      </w:r>
      <w:r>
        <w:rPr>
          <w:rFonts w:hint="eastAsia"/>
          <w:lang w:eastAsia="zh-CN"/>
        </w:rPr>
        <w:t>通信</w:t>
      </w:r>
      <w:r>
        <w:rPr>
          <w:lang w:eastAsia="zh-CN"/>
        </w:rPr>
        <w:t>兼容性的参数</w:t>
      </w:r>
      <w:r>
        <w:rPr>
          <w:rFonts w:hint="eastAsia"/>
          <w:lang w:eastAsia="zh-CN"/>
        </w:rPr>
        <w:t>，</w:t>
      </w:r>
      <w:r>
        <w:rPr>
          <w:lang w:eastAsia="zh-CN"/>
        </w:rPr>
        <w:t>例如：工作</w:t>
      </w:r>
      <w:r>
        <w:rPr>
          <w:rFonts w:hint="eastAsia"/>
          <w:lang w:eastAsia="zh-CN"/>
        </w:rPr>
        <w:t>范围或者</w:t>
      </w:r>
      <w:r>
        <w:rPr>
          <w:lang w:eastAsia="zh-CN"/>
        </w:rPr>
        <w:t>是否发射收到周边水体的影响。</w:t>
      </w:r>
    </w:p>
    <w:p w:rsidR="001F2ACF" w:rsidRDefault="001F2ACF" w:rsidP="006A6735">
      <w:pPr>
        <w:ind w:firstLineChars="200" w:firstLine="480"/>
        <w:rPr>
          <w:lang w:eastAsia="zh-CN"/>
        </w:rPr>
      </w:pPr>
      <w:r w:rsidRPr="009A43C9">
        <w:rPr>
          <w:lang w:eastAsia="zh-CN"/>
        </w:rPr>
        <w:t xml:space="preserve">ISO/IEC 29167-1 </w:t>
      </w:r>
      <w:r>
        <w:rPr>
          <w:lang w:eastAsia="zh-CN"/>
        </w:rPr>
        <w:t>[</w:t>
      </w:r>
      <w:r w:rsidRPr="001F4355">
        <w:rPr>
          <w:bCs/>
          <w:lang w:eastAsia="zh-CN"/>
        </w:rPr>
        <w:t>57</w:t>
      </w:r>
      <w:r>
        <w:rPr>
          <w:bCs/>
          <w:lang w:eastAsia="zh-CN"/>
        </w:rPr>
        <w:t>]</w:t>
      </w:r>
      <w:r>
        <w:rPr>
          <w:rFonts w:hint="eastAsia"/>
          <w:bCs/>
          <w:lang w:eastAsia="zh-CN"/>
        </w:rPr>
        <w:t>定义了安全体系结构</w:t>
      </w:r>
      <w:r>
        <w:rPr>
          <w:bCs/>
          <w:lang w:eastAsia="zh-CN"/>
        </w:rPr>
        <w:t>和</w:t>
      </w:r>
      <w:r w:rsidRPr="009A43C9">
        <w:rPr>
          <w:lang w:eastAsia="zh-CN"/>
        </w:rPr>
        <w:t>ISO/IEC 18000</w:t>
      </w:r>
      <w:r>
        <w:rPr>
          <w:rFonts w:hint="eastAsia"/>
          <w:lang w:eastAsia="zh-CN"/>
        </w:rPr>
        <w:t>空中</w:t>
      </w:r>
      <w:r>
        <w:rPr>
          <w:lang w:eastAsia="zh-CN"/>
        </w:rPr>
        <w:t>结构标准</w:t>
      </w:r>
      <w:r>
        <w:rPr>
          <w:rFonts w:hint="eastAsia"/>
          <w:lang w:eastAsia="zh-CN"/>
        </w:rPr>
        <w:t>的</w:t>
      </w:r>
      <w:r>
        <w:rPr>
          <w:bCs/>
          <w:lang w:eastAsia="zh-CN"/>
        </w:rPr>
        <w:t>文件管理</w:t>
      </w:r>
      <w:r>
        <w:rPr>
          <w:rFonts w:hint="eastAsia"/>
          <w:bCs/>
          <w:lang w:eastAsia="zh-CN"/>
        </w:rPr>
        <w:t>。依赖于</w:t>
      </w:r>
      <w:r>
        <w:rPr>
          <w:bCs/>
          <w:lang w:eastAsia="zh-CN"/>
        </w:rPr>
        <w:t>应用的安全</w:t>
      </w:r>
      <w:r>
        <w:rPr>
          <w:rFonts w:hint="eastAsia"/>
          <w:bCs/>
          <w:lang w:eastAsia="zh-CN"/>
        </w:rPr>
        <w:t>机制被定义</w:t>
      </w:r>
      <w:r>
        <w:rPr>
          <w:bCs/>
          <w:lang w:eastAsia="zh-CN"/>
        </w:rPr>
        <w:t>，标签可以支持该机制</w:t>
      </w:r>
      <w:r>
        <w:rPr>
          <w:rFonts w:hint="eastAsia"/>
          <w:bCs/>
          <w:lang w:eastAsia="zh-CN"/>
        </w:rPr>
        <w:t>的全部</w:t>
      </w:r>
      <w:r>
        <w:rPr>
          <w:bCs/>
          <w:lang w:eastAsia="zh-CN"/>
        </w:rPr>
        <w:t>或者</w:t>
      </w:r>
      <w:r>
        <w:rPr>
          <w:rFonts w:hint="eastAsia"/>
          <w:bCs/>
          <w:lang w:eastAsia="zh-CN"/>
        </w:rPr>
        <w:t>子集</w:t>
      </w:r>
      <w:r>
        <w:rPr>
          <w:bCs/>
          <w:lang w:eastAsia="zh-CN"/>
        </w:rPr>
        <w:t>。</w:t>
      </w:r>
      <w:r>
        <w:rPr>
          <w:rFonts w:hint="eastAsia"/>
          <w:bCs/>
          <w:lang w:eastAsia="zh-CN"/>
        </w:rPr>
        <w:t>一个</w:t>
      </w:r>
      <w:r w:rsidR="006A6735">
        <w:rPr>
          <w:rFonts w:hint="eastAsia"/>
          <w:bCs/>
          <w:lang w:eastAsia="zh-CN"/>
        </w:rPr>
        <w:t>RFID</w:t>
      </w:r>
      <w:r>
        <w:rPr>
          <w:rFonts w:hint="eastAsia"/>
          <w:bCs/>
          <w:lang w:eastAsia="zh-CN"/>
        </w:rPr>
        <w:t>标签询问器</w:t>
      </w:r>
      <w:r w:rsidR="006A6735">
        <w:rPr>
          <w:rFonts w:hint="eastAsia"/>
          <w:bCs/>
          <w:lang w:eastAsia="zh-CN"/>
        </w:rPr>
        <w:t>可</w:t>
      </w:r>
      <w:r w:rsidR="006A6735">
        <w:rPr>
          <w:bCs/>
          <w:lang w:eastAsia="zh-CN"/>
        </w:rPr>
        <w:t>获取得到</w:t>
      </w:r>
      <w:r>
        <w:rPr>
          <w:bCs/>
          <w:lang w:eastAsia="zh-CN"/>
        </w:rPr>
        <w:t>标签支持的安全机制</w:t>
      </w:r>
      <w:r w:rsidR="006A6735">
        <w:rPr>
          <w:rFonts w:hint="eastAsia"/>
          <w:bCs/>
          <w:lang w:eastAsia="zh-CN"/>
        </w:rPr>
        <w:t>信息及</w:t>
      </w:r>
      <w:r>
        <w:rPr>
          <w:rFonts w:hint="eastAsia"/>
          <w:bCs/>
          <w:lang w:eastAsia="zh-CN"/>
        </w:rPr>
        <w:t>进一步</w:t>
      </w:r>
      <w:r>
        <w:rPr>
          <w:bCs/>
          <w:lang w:eastAsia="zh-CN"/>
        </w:rPr>
        <w:t>的信息</w:t>
      </w:r>
      <w:r>
        <w:rPr>
          <w:rFonts w:hint="eastAsia"/>
          <w:bCs/>
          <w:lang w:eastAsia="zh-CN"/>
        </w:rPr>
        <w:t>，</w:t>
      </w:r>
      <w:r w:rsidR="005B3B2E">
        <w:rPr>
          <w:lang w:eastAsia="zh-CN"/>
        </w:rPr>
        <w:t>例如加密算法和密钥长度</w:t>
      </w:r>
      <w:r w:rsidRPr="000E0138">
        <w:rPr>
          <w:lang w:eastAsia="zh-CN"/>
        </w:rPr>
        <w:t>应</w:t>
      </w:r>
      <w:r w:rsidRPr="000E0138">
        <w:rPr>
          <w:rFonts w:hint="eastAsia"/>
          <w:lang w:eastAsia="zh-CN"/>
        </w:rPr>
        <w:t>用</w:t>
      </w:r>
      <w:r w:rsidR="005B3B2E">
        <w:rPr>
          <w:rFonts w:hint="eastAsia"/>
          <w:lang w:eastAsia="zh-CN"/>
        </w:rPr>
        <w:t>方面</w:t>
      </w:r>
      <w:r w:rsidR="005B3B2E">
        <w:rPr>
          <w:lang w:eastAsia="zh-CN"/>
        </w:rPr>
        <w:t>的信息</w:t>
      </w:r>
      <w:r w:rsidRPr="000E0138">
        <w:rPr>
          <w:rFonts w:hint="eastAsia"/>
          <w:lang w:eastAsia="zh-CN"/>
        </w:rPr>
        <w:t>。</w:t>
      </w:r>
    </w:p>
    <w:p w:rsidR="001F2ACF" w:rsidRPr="007532E3" w:rsidRDefault="001F2ACF" w:rsidP="006F327F">
      <w:pPr>
        <w:ind w:firstLineChars="200" w:firstLine="480"/>
        <w:rPr>
          <w:bCs/>
          <w:lang w:eastAsia="zh-CN"/>
        </w:rPr>
      </w:pPr>
      <w:r w:rsidRPr="00FC2C90">
        <w:rPr>
          <w:lang w:eastAsia="zh-CN"/>
        </w:rPr>
        <w:t>ISO/IEC TR</w:t>
      </w:r>
      <w:r>
        <w:rPr>
          <w:lang w:eastAsia="zh-CN"/>
        </w:rPr>
        <w:t xml:space="preserve"> </w:t>
      </w:r>
      <w:r w:rsidRPr="00FC2C90">
        <w:rPr>
          <w:lang w:eastAsia="zh-CN"/>
        </w:rPr>
        <w:t>24729-4</w:t>
      </w:r>
      <w:r>
        <w:rPr>
          <w:lang w:eastAsia="zh-CN"/>
        </w:rPr>
        <w:t xml:space="preserve"> [</w:t>
      </w:r>
      <w:r>
        <w:rPr>
          <w:bCs/>
          <w:lang w:eastAsia="zh-CN"/>
        </w:rPr>
        <w:t>58]</w:t>
      </w:r>
      <w:r w:rsidR="006F327F">
        <w:rPr>
          <w:rFonts w:hint="eastAsia"/>
          <w:bCs/>
          <w:lang w:eastAsia="zh-CN"/>
        </w:rPr>
        <w:t>提供</w:t>
      </w:r>
      <w:r>
        <w:rPr>
          <w:rFonts w:hint="eastAsia"/>
          <w:bCs/>
          <w:lang w:eastAsia="zh-CN"/>
        </w:rPr>
        <w:t>了</w:t>
      </w:r>
      <w:r w:rsidR="006F327F">
        <w:rPr>
          <w:rFonts w:hint="eastAsia"/>
          <w:bCs/>
          <w:lang w:eastAsia="zh-CN"/>
        </w:rPr>
        <w:t>有关</w:t>
      </w:r>
      <w:r w:rsidR="006F327F">
        <w:rPr>
          <w:bCs/>
          <w:lang w:eastAsia="zh-CN"/>
        </w:rPr>
        <w:t>评估</w:t>
      </w:r>
      <w:r>
        <w:rPr>
          <w:rFonts w:hint="eastAsia"/>
          <w:bCs/>
          <w:lang w:eastAsia="zh-CN"/>
        </w:rPr>
        <w:t>标签上</w:t>
      </w:r>
      <w:r>
        <w:rPr>
          <w:bCs/>
          <w:lang w:eastAsia="zh-CN"/>
        </w:rPr>
        <w:t>数据</w:t>
      </w:r>
      <w:r>
        <w:rPr>
          <w:rFonts w:hint="eastAsia"/>
          <w:bCs/>
          <w:lang w:eastAsia="zh-CN"/>
        </w:rPr>
        <w:t>安全和</w:t>
      </w:r>
      <w:r>
        <w:rPr>
          <w:bCs/>
          <w:lang w:eastAsia="zh-CN"/>
        </w:rPr>
        <w:t>标签到读取器通信</w:t>
      </w:r>
      <w:r>
        <w:rPr>
          <w:rFonts w:hint="eastAsia"/>
          <w:bCs/>
          <w:lang w:eastAsia="zh-CN"/>
        </w:rPr>
        <w:t>安全</w:t>
      </w:r>
      <w:r>
        <w:rPr>
          <w:bCs/>
          <w:lang w:eastAsia="zh-CN"/>
        </w:rPr>
        <w:t>的潜在威胁</w:t>
      </w:r>
      <w:r>
        <w:rPr>
          <w:rFonts w:hint="eastAsia"/>
          <w:bCs/>
          <w:lang w:eastAsia="zh-CN"/>
        </w:rPr>
        <w:t>的</w:t>
      </w:r>
      <w:r w:rsidR="006F327F">
        <w:rPr>
          <w:rFonts w:hint="eastAsia"/>
          <w:bCs/>
          <w:lang w:eastAsia="zh-CN"/>
        </w:rPr>
        <w:t>系统</w:t>
      </w:r>
      <w:r w:rsidR="006F327F">
        <w:rPr>
          <w:bCs/>
          <w:lang w:eastAsia="zh-CN"/>
        </w:rPr>
        <w:t>设计者</w:t>
      </w:r>
      <w:r>
        <w:rPr>
          <w:rFonts w:hint="eastAsia"/>
          <w:bCs/>
          <w:lang w:eastAsia="zh-CN"/>
        </w:rPr>
        <w:t>实施</w:t>
      </w:r>
      <w:r w:rsidR="006F327F">
        <w:rPr>
          <w:rFonts w:hint="eastAsia"/>
          <w:bCs/>
          <w:lang w:eastAsia="zh-CN"/>
        </w:rPr>
        <w:t>导则</w:t>
      </w:r>
      <w:r>
        <w:rPr>
          <w:rFonts w:hint="eastAsia"/>
          <w:bCs/>
          <w:lang w:eastAsia="zh-CN"/>
        </w:rPr>
        <w:t>，</w:t>
      </w:r>
      <w:r w:rsidR="006F327F">
        <w:rPr>
          <w:rFonts w:hint="eastAsia"/>
          <w:bCs/>
          <w:lang w:eastAsia="zh-CN"/>
        </w:rPr>
        <w:t>同时</w:t>
      </w:r>
      <w:r w:rsidR="006F327F">
        <w:rPr>
          <w:bCs/>
          <w:lang w:eastAsia="zh-CN"/>
        </w:rPr>
        <w:t>还有关于</w:t>
      </w:r>
      <w:r>
        <w:rPr>
          <w:rFonts w:hint="eastAsia"/>
          <w:bCs/>
          <w:lang w:eastAsia="zh-CN"/>
        </w:rPr>
        <w:t>确保</w:t>
      </w:r>
      <w:r>
        <w:rPr>
          <w:bCs/>
          <w:lang w:eastAsia="zh-CN"/>
        </w:rPr>
        <w:t>标签数据安全的</w:t>
      </w:r>
      <w:r>
        <w:rPr>
          <w:rFonts w:hint="eastAsia"/>
          <w:bCs/>
          <w:lang w:eastAsia="zh-CN"/>
        </w:rPr>
        <w:t>恰</w:t>
      </w:r>
      <w:r>
        <w:rPr>
          <w:bCs/>
          <w:lang w:eastAsia="zh-CN"/>
        </w:rPr>
        <w:t>当</w:t>
      </w:r>
      <w:r>
        <w:rPr>
          <w:rFonts w:hint="eastAsia"/>
          <w:bCs/>
          <w:lang w:eastAsia="zh-CN"/>
        </w:rPr>
        <w:t>对策的描述</w:t>
      </w:r>
      <w:r>
        <w:rPr>
          <w:rFonts w:hint="eastAsia"/>
          <w:lang w:eastAsia="zh-CN"/>
        </w:rPr>
        <w:t>。</w:t>
      </w:r>
    </w:p>
    <w:p w:rsidR="001F2ACF" w:rsidRPr="00184BF2" w:rsidRDefault="00184BF2" w:rsidP="00670D24">
      <w:pPr>
        <w:ind w:firstLineChars="200" w:firstLine="480"/>
        <w:rPr>
          <w:rFonts w:asciiTheme="majorBidi" w:hAnsiTheme="majorBidi" w:cstheme="majorBidi"/>
          <w:lang w:eastAsia="zh-CN"/>
        </w:rPr>
      </w:pPr>
      <w:r w:rsidRPr="00184BF2">
        <w:rPr>
          <w:rFonts w:asciiTheme="majorBidi" w:eastAsia="SimSun" w:hAnsiTheme="majorBidi" w:cstheme="majorBidi"/>
          <w:lang w:eastAsia="zh-CN"/>
        </w:rPr>
        <w:t>RFID</w:t>
      </w:r>
      <w:r w:rsidR="001F2ACF" w:rsidRPr="00184BF2">
        <w:rPr>
          <w:rFonts w:asciiTheme="majorBidi" w:hAnsiTheme="majorBidi" w:cstheme="majorBidi"/>
          <w:lang w:eastAsia="zh-CN"/>
        </w:rPr>
        <w:t>的供应链应用（</w:t>
      </w:r>
      <w:r w:rsidR="00BD67DF">
        <w:rPr>
          <w:rFonts w:asciiTheme="majorBidi" w:hAnsiTheme="majorBidi" w:cstheme="majorBidi" w:hint="eastAsia"/>
          <w:lang w:eastAsia="zh-CN"/>
        </w:rPr>
        <w:t>有</w:t>
      </w:r>
      <w:r w:rsidR="001F2ACF" w:rsidRPr="00184BF2">
        <w:rPr>
          <w:rFonts w:asciiTheme="majorBidi" w:hAnsiTheme="majorBidi" w:cstheme="majorBidi"/>
          <w:lang w:eastAsia="zh-CN"/>
        </w:rPr>
        <w:t>适用于运输集装箱，可回收运输项目，运输工具，产品包装和产品标签</w:t>
      </w:r>
      <w:r w:rsidR="00670D24">
        <w:rPr>
          <w:rFonts w:asciiTheme="majorBidi" w:hAnsiTheme="majorBidi" w:cstheme="majorBidi" w:hint="eastAsia"/>
          <w:lang w:eastAsia="zh-CN"/>
        </w:rPr>
        <w:t>的各个部分</w:t>
      </w:r>
      <w:r w:rsidR="001F2ACF" w:rsidRPr="00184BF2">
        <w:rPr>
          <w:rFonts w:asciiTheme="majorBidi" w:hAnsiTheme="majorBidi" w:cstheme="majorBidi"/>
          <w:lang w:eastAsia="zh-CN"/>
        </w:rPr>
        <w:t>）在</w:t>
      </w:r>
      <w:r w:rsidR="003A04A4" w:rsidRPr="00184BF2">
        <w:rPr>
          <w:rFonts w:asciiTheme="majorBidi" w:hAnsiTheme="majorBidi" w:cstheme="majorBidi"/>
          <w:lang w:eastAsia="zh-CN"/>
        </w:rPr>
        <w:t>ISO 17363</w:t>
      </w:r>
      <w:r w:rsidR="001F2ACF" w:rsidRPr="00184BF2">
        <w:rPr>
          <w:rFonts w:asciiTheme="majorBidi" w:hAnsiTheme="majorBidi" w:cstheme="majorBidi"/>
          <w:lang w:eastAsia="zh-CN"/>
        </w:rPr>
        <w:t>到</w:t>
      </w:r>
      <w:r w:rsidR="001F2ACF" w:rsidRPr="00184BF2">
        <w:rPr>
          <w:rFonts w:asciiTheme="majorBidi" w:hAnsiTheme="majorBidi" w:cstheme="majorBidi"/>
          <w:lang w:eastAsia="zh-CN"/>
        </w:rPr>
        <w:t>17367</w:t>
      </w:r>
      <w:r w:rsidR="003A04A4" w:rsidRPr="00184BF2">
        <w:rPr>
          <w:rFonts w:asciiTheme="majorBidi" w:hAnsiTheme="majorBidi" w:cstheme="majorBidi"/>
          <w:lang w:eastAsia="zh-CN"/>
        </w:rPr>
        <w:t xml:space="preserve"> [99]</w:t>
      </w:r>
      <w:r w:rsidR="001F2ACF" w:rsidRPr="00184BF2">
        <w:rPr>
          <w:rFonts w:asciiTheme="majorBidi" w:hAnsiTheme="majorBidi" w:cstheme="majorBidi"/>
          <w:lang w:eastAsia="zh-CN"/>
        </w:rPr>
        <w:t>到</w:t>
      </w:r>
      <w:r w:rsidR="001F2ACF" w:rsidRPr="00184BF2">
        <w:rPr>
          <w:rFonts w:asciiTheme="majorBidi" w:hAnsiTheme="majorBidi" w:cstheme="majorBidi"/>
          <w:lang w:eastAsia="zh-CN"/>
        </w:rPr>
        <w:t>[103]</w:t>
      </w:r>
      <w:r w:rsidR="001F2ACF" w:rsidRPr="00184BF2">
        <w:rPr>
          <w:rFonts w:asciiTheme="majorBidi" w:hAnsiTheme="majorBidi" w:cstheme="majorBidi"/>
          <w:lang w:eastAsia="zh-CN"/>
        </w:rPr>
        <w:t>中有详细说明。</w:t>
      </w:r>
      <w:r w:rsidR="001F2ACF" w:rsidRPr="00184BF2">
        <w:rPr>
          <w:rFonts w:asciiTheme="majorBidi" w:hAnsiTheme="majorBidi" w:cstheme="majorBidi"/>
          <w:lang w:eastAsia="zh-CN"/>
        </w:rPr>
        <w:t xml:space="preserve">ISO 18185 </w:t>
      </w:r>
      <w:r w:rsidR="003A04A4" w:rsidRPr="00184BF2">
        <w:rPr>
          <w:rFonts w:asciiTheme="majorBidi" w:hAnsiTheme="majorBidi" w:cstheme="majorBidi"/>
          <w:lang w:eastAsia="zh-CN"/>
        </w:rPr>
        <w:t>[104]</w:t>
      </w:r>
      <w:r w:rsidR="001F2ACF" w:rsidRPr="00184BF2">
        <w:rPr>
          <w:rFonts w:asciiTheme="majorBidi" w:hAnsiTheme="majorBidi" w:cstheme="majorBidi"/>
          <w:lang w:eastAsia="zh-CN"/>
        </w:rPr>
        <w:t>描述了</w:t>
      </w:r>
      <w:r w:rsidR="00670D24">
        <w:rPr>
          <w:rFonts w:asciiTheme="majorBidi" w:hAnsiTheme="majorBidi" w:cstheme="majorBidi" w:hint="eastAsia"/>
          <w:lang w:eastAsia="zh-CN"/>
        </w:rPr>
        <w:t>如何</w:t>
      </w:r>
      <w:r w:rsidR="00670D24">
        <w:rPr>
          <w:rFonts w:asciiTheme="majorBidi" w:hAnsiTheme="majorBidi" w:cstheme="majorBidi"/>
          <w:lang w:eastAsia="zh-CN"/>
        </w:rPr>
        <w:t>利用</w:t>
      </w:r>
      <w:r w:rsidRPr="00184BF2">
        <w:rPr>
          <w:rFonts w:asciiTheme="majorBidi" w:eastAsia="SimSun" w:hAnsiTheme="majorBidi" w:cstheme="majorBidi"/>
          <w:lang w:eastAsia="zh-CN"/>
        </w:rPr>
        <w:t>RFID</w:t>
      </w:r>
      <w:r w:rsidR="001F2ACF" w:rsidRPr="00184BF2">
        <w:rPr>
          <w:rFonts w:asciiTheme="majorBidi" w:hAnsiTheme="majorBidi" w:cstheme="majorBidi"/>
          <w:lang w:eastAsia="zh-CN"/>
        </w:rPr>
        <w:t>追踪运输集装箱的</w:t>
      </w:r>
      <w:r w:rsidR="00670D24">
        <w:rPr>
          <w:rFonts w:asciiTheme="majorBidi" w:hAnsiTheme="majorBidi" w:cstheme="majorBidi" w:hint="eastAsia"/>
          <w:lang w:eastAsia="zh-CN"/>
        </w:rPr>
        <w:t>情况</w:t>
      </w:r>
      <w:r w:rsidR="001F2ACF" w:rsidRPr="00184BF2">
        <w:rPr>
          <w:rFonts w:asciiTheme="majorBidi" w:hAnsiTheme="majorBidi" w:cstheme="majorBidi"/>
          <w:lang w:eastAsia="zh-CN"/>
        </w:rPr>
        <w:t>。</w:t>
      </w:r>
      <w:r w:rsidR="001F2ACF" w:rsidRPr="00184BF2">
        <w:rPr>
          <w:rFonts w:asciiTheme="majorBidi" w:hAnsiTheme="majorBidi" w:cstheme="majorBidi"/>
          <w:lang w:eastAsia="zh-CN"/>
        </w:rPr>
        <w:t>ISO</w:t>
      </w:r>
      <w:r w:rsidR="001F2ACF" w:rsidRPr="00184BF2">
        <w:rPr>
          <w:rFonts w:asciiTheme="majorBidi" w:hAnsiTheme="majorBidi" w:cstheme="majorBidi"/>
          <w:lang w:eastAsia="zh-CN"/>
        </w:rPr>
        <w:t>还制定了性能和一致性测试规范。</w:t>
      </w:r>
    </w:p>
    <w:p w:rsidR="001F2ACF" w:rsidRPr="00184BF2" w:rsidRDefault="001F2ACF" w:rsidP="00045A52">
      <w:pPr>
        <w:spacing w:after="120"/>
        <w:ind w:firstLineChars="200" w:firstLine="480"/>
        <w:rPr>
          <w:rFonts w:asciiTheme="majorBidi" w:hAnsiTheme="majorBidi" w:cstheme="majorBidi"/>
          <w:lang w:eastAsia="zh-CN"/>
        </w:rPr>
      </w:pPr>
      <w:r w:rsidRPr="00184BF2">
        <w:rPr>
          <w:rFonts w:asciiTheme="majorBidi" w:hAnsiTheme="majorBidi" w:cstheme="majorBidi"/>
          <w:lang w:eastAsia="zh-CN"/>
        </w:rPr>
        <w:lastRenderedPageBreak/>
        <w:t>ISO/IEC 29160 [105]</w:t>
      </w:r>
      <w:r w:rsidRPr="00184BF2">
        <w:rPr>
          <w:rFonts w:asciiTheme="majorBidi" w:hAnsiTheme="majorBidi" w:cstheme="majorBidi"/>
          <w:lang w:eastAsia="zh-CN"/>
        </w:rPr>
        <w:t>中详细描述的</w:t>
      </w:r>
      <w:r w:rsidR="00184BF2" w:rsidRPr="00184BF2">
        <w:rPr>
          <w:rFonts w:asciiTheme="majorBidi" w:eastAsia="SimSun" w:hAnsiTheme="majorBidi" w:cstheme="majorBidi"/>
          <w:lang w:eastAsia="zh-CN"/>
        </w:rPr>
        <w:t>RFID</w:t>
      </w:r>
      <w:r w:rsidRPr="00184BF2">
        <w:rPr>
          <w:rFonts w:asciiTheme="majorBidi" w:hAnsiTheme="majorBidi" w:cstheme="majorBidi"/>
          <w:lang w:eastAsia="zh-CN"/>
        </w:rPr>
        <w:t>标记可以用</w:t>
      </w:r>
      <w:r w:rsidR="00045A52">
        <w:rPr>
          <w:rFonts w:asciiTheme="majorBidi" w:hAnsiTheme="majorBidi" w:cstheme="majorBidi" w:hint="eastAsia"/>
          <w:lang w:eastAsia="zh-CN"/>
        </w:rPr>
        <w:t>作</w:t>
      </w:r>
      <w:r w:rsidRPr="00184BF2">
        <w:rPr>
          <w:rFonts w:asciiTheme="majorBidi" w:hAnsiTheme="majorBidi" w:cstheme="majorBidi"/>
          <w:lang w:eastAsia="zh-CN"/>
        </w:rPr>
        <w:t>产品上</w:t>
      </w:r>
      <w:r w:rsidR="00045A52">
        <w:rPr>
          <w:rFonts w:asciiTheme="majorBidi" w:hAnsiTheme="majorBidi" w:cstheme="majorBidi" w:hint="eastAsia"/>
          <w:lang w:eastAsia="zh-CN"/>
        </w:rPr>
        <w:t>的</w:t>
      </w:r>
      <w:r w:rsidRPr="00184BF2">
        <w:rPr>
          <w:rFonts w:asciiTheme="majorBidi" w:hAnsiTheme="majorBidi" w:cstheme="majorBidi"/>
          <w:lang w:eastAsia="zh-CN"/>
        </w:rPr>
        <w:t>标签以表明它有</w:t>
      </w:r>
      <w:r w:rsidR="00184BF2" w:rsidRPr="00184BF2">
        <w:rPr>
          <w:rFonts w:asciiTheme="majorBidi" w:eastAsia="SimSun" w:hAnsiTheme="majorBidi" w:cstheme="majorBidi"/>
          <w:lang w:eastAsia="zh-CN"/>
        </w:rPr>
        <w:t>RFID</w:t>
      </w:r>
      <w:r w:rsidRPr="00184BF2">
        <w:rPr>
          <w:rFonts w:asciiTheme="majorBidi" w:hAnsiTheme="majorBidi" w:cstheme="majorBidi"/>
          <w:lang w:eastAsia="zh-CN"/>
        </w:rPr>
        <w:t>标签，见图</w:t>
      </w:r>
      <w:r w:rsidRPr="00184BF2">
        <w:rPr>
          <w:rFonts w:asciiTheme="majorBidi" w:hAnsiTheme="majorBidi" w:cstheme="majorBidi"/>
          <w:lang w:eastAsia="zh-CN"/>
        </w:rPr>
        <w:t>11</w:t>
      </w:r>
      <w:r w:rsidRPr="00184BF2">
        <w:rPr>
          <w:rFonts w:asciiTheme="majorBidi" w:hAnsiTheme="majorBidi" w:cstheme="majorBidi"/>
          <w:lang w:eastAsia="zh-CN"/>
        </w:rPr>
        <w:t>。</w:t>
      </w:r>
    </w:p>
    <w:p w:rsidR="0077266D" w:rsidRDefault="0077266D" w:rsidP="00C44CA5">
      <w:pPr>
        <w:spacing w:after="120"/>
        <w:rPr>
          <w:lang w:eastAsia="zh-CN"/>
        </w:rPr>
      </w:pPr>
    </w:p>
    <w:p w:rsidR="001D4311" w:rsidRDefault="003C5E25" w:rsidP="00C832D4">
      <w:pPr>
        <w:keepNext/>
        <w:jc w:val="center"/>
        <w:rPr>
          <w:bCs/>
        </w:rPr>
      </w:pPr>
      <w:r>
        <w:rPr>
          <w:noProof/>
          <w:lang w:val="en-US" w:eastAsia="zh-CN"/>
        </w:rPr>
        <w:drawing>
          <wp:inline distT="0" distB="0" distL="0" distR="0" wp14:anchorId="0C4BD55D" wp14:editId="54450CE0">
            <wp:extent cx="1943100" cy="1803400"/>
            <wp:effectExtent l="25400" t="0" r="0" b="0"/>
            <wp:docPr id="6" name="Picture 1" descr="rfidemblem-gen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fidemblem-generic.jpg"/>
                    <pic:cNvPicPr>
                      <a:picLocks noChangeAspect="1" noChangeArrowheads="1"/>
                    </pic:cNvPicPr>
                  </pic:nvPicPr>
                  <pic:blipFill>
                    <a:blip r:embed="rId68" cstate="print"/>
                    <a:srcRect/>
                    <a:stretch>
                      <a:fillRect/>
                    </a:stretch>
                  </pic:blipFill>
                  <pic:spPr bwMode="auto">
                    <a:xfrm>
                      <a:off x="0" y="0"/>
                      <a:ext cx="1943100" cy="1803400"/>
                    </a:xfrm>
                    <a:prstGeom prst="rect">
                      <a:avLst/>
                    </a:prstGeom>
                    <a:noFill/>
                    <a:ln w="9525">
                      <a:noFill/>
                      <a:miter lim="800000"/>
                      <a:headEnd/>
                      <a:tailEnd/>
                    </a:ln>
                  </pic:spPr>
                </pic:pic>
              </a:graphicData>
            </a:graphic>
          </wp:inline>
        </w:drawing>
      </w:r>
    </w:p>
    <w:p w:rsidR="00C832D4" w:rsidRPr="00045A52" w:rsidRDefault="002F5890" w:rsidP="00045A52">
      <w:pPr>
        <w:pStyle w:val="FigureNotitle"/>
        <w:rPr>
          <w:rFonts w:asciiTheme="majorBidi" w:hAnsiTheme="majorBidi" w:cstheme="majorBidi"/>
          <w:lang w:eastAsia="zh-CN"/>
        </w:rPr>
      </w:pPr>
      <w:bookmarkStart w:id="186" w:name="_Toc414095783"/>
      <w:r w:rsidRPr="00045A52">
        <w:rPr>
          <w:rFonts w:asciiTheme="majorBidi" w:hAnsiTheme="majorBidi" w:cstheme="majorBidi"/>
          <w:lang w:eastAsia="zh-CN" w:bidi="ar-DZ"/>
        </w:rPr>
        <w:t>图</w:t>
      </w:r>
      <w:r w:rsidRPr="00045A52">
        <w:rPr>
          <w:rFonts w:asciiTheme="majorBidi" w:hAnsiTheme="majorBidi" w:cstheme="majorBidi"/>
          <w:lang w:eastAsia="zh-CN" w:bidi="ar-DZ"/>
        </w:rPr>
        <w:t>11</w:t>
      </w:r>
      <w:r w:rsidRPr="00045A52">
        <w:rPr>
          <w:rFonts w:asciiTheme="majorBidi" w:hAnsiTheme="majorBidi" w:cstheme="majorBidi"/>
          <w:lang w:eastAsia="zh-CN"/>
        </w:rPr>
        <w:t xml:space="preserve"> – ISO/IEC 29160</w:t>
      </w:r>
      <w:r w:rsidRPr="00045A52">
        <w:rPr>
          <w:rFonts w:asciiTheme="majorBidi" w:hAnsiTheme="majorBidi" w:cstheme="majorBidi"/>
          <w:lang w:eastAsia="zh-CN"/>
        </w:rPr>
        <w:t>中详细说明的</w:t>
      </w:r>
      <w:r w:rsidR="00184BF2" w:rsidRPr="00045A52">
        <w:rPr>
          <w:rFonts w:asciiTheme="majorBidi" w:eastAsia="SimSun" w:hAnsiTheme="majorBidi" w:cstheme="majorBidi"/>
          <w:lang w:eastAsia="zh-CN"/>
        </w:rPr>
        <w:t>RFID</w:t>
      </w:r>
      <w:r w:rsidRPr="00045A52">
        <w:rPr>
          <w:rFonts w:asciiTheme="majorBidi" w:hAnsiTheme="majorBidi" w:cstheme="majorBidi"/>
          <w:lang w:eastAsia="zh-CN"/>
        </w:rPr>
        <w:t>标记</w:t>
      </w:r>
      <w:r w:rsidR="00045A52">
        <w:rPr>
          <w:rFonts w:asciiTheme="majorBidi" w:hAnsiTheme="majorBidi" w:cstheme="majorBidi" w:hint="eastAsia"/>
          <w:lang w:eastAsia="zh-CN"/>
        </w:rPr>
        <w:t>之</w:t>
      </w:r>
      <w:r w:rsidRPr="00045A52">
        <w:rPr>
          <w:rFonts w:asciiTheme="majorBidi" w:hAnsiTheme="majorBidi" w:cstheme="majorBidi"/>
          <w:lang w:eastAsia="zh-CN"/>
        </w:rPr>
        <w:t>例</w:t>
      </w:r>
      <w:bookmarkEnd w:id="186"/>
    </w:p>
    <w:p w:rsidR="004B0927" w:rsidRPr="00394590" w:rsidRDefault="004B0927" w:rsidP="004B0927">
      <w:pPr>
        <w:ind w:firstLineChars="200" w:firstLine="480"/>
        <w:rPr>
          <w:rFonts w:asciiTheme="majorBidi" w:hAnsiTheme="majorBidi" w:cstheme="majorBidi"/>
          <w:lang w:eastAsia="zh-CN"/>
        </w:rPr>
      </w:pPr>
      <w:r w:rsidRPr="00394590">
        <w:rPr>
          <w:rFonts w:asciiTheme="majorBidi" w:hAnsiTheme="majorBidi" w:cstheme="majorBidi"/>
          <w:lang w:eastAsia="zh-CN"/>
        </w:rPr>
        <w:t>EPCglobal</w:t>
      </w:r>
      <w:r w:rsidRPr="00394590">
        <w:rPr>
          <w:rFonts w:asciiTheme="majorBidi" w:hAnsiTheme="majorBidi" w:cstheme="majorBidi"/>
          <w:lang w:eastAsia="zh-CN"/>
        </w:rPr>
        <w:t>是</w:t>
      </w:r>
      <w:r w:rsidRPr="00394590">
        <w:rPr>
          <w:rFonts w:asciiTheme="majorBidi" w:hAnsiTheme="majorBidi" w:cstheme="majorBidi"/>
          <w:lang w:eastAsia="zh-CN"/>
        </w:rPr>
        <w:t>GS1</w:t>
      </w:r>
      <w:r w:rsidR="00394590" w:rsidRPr="00394590">
        <w:rPr>
          <w:rFonts w:asciiTheme="majorBidi" w:hAnsiTheme="majorBidi" w:cstheme="majorBidi"/>
          <w:lang w:eastAsia="zh-CN"/>
        </w:rPr>
        <w:t>的</w:t>
      </w:r>
      <w:r w:rsidRPr="00394590">
        <w:rPr>
          <w:rFonts w:asciiTheme="majorBidi" w:hAnsiTheme="majorBidi" w:cstheme="majorBidi"/>
          <w:lang w:eastAsia="zh-CN"/>
        </w:rPr>
        <w:t>下属</w:t>
      </w:r>
      <w:r w:rsidR="00394590" w:rsidRPr="00394590">
        <w:rPr>
          <w:rFonts w:asciiTheme="majorBidi" w:hAnsiTheme="majorBidi" w:cstheme="majorBidi"/>
          <w:lang w:eastAsia="zh-CN"/>
        </w:rPr>
        <w:t>开发</w:t>
      </w:r>
      <w:r w:rsidRPr="00394590">
        <w:rPr>
          <w:rFonts w:asciiTheme="majorBidi" w:hAnsiTheme="majorBidi" w:cstheme="majorBidi"/>
          <w:lang w:eastAsia="zh-CN"/>
        </w:rPr>
        <w:t>机构，为使用</w:t>
      </w:r>
      <w:r w:rsidR="00184BF2" w:rsidRPr="00394590">
        <w:rPr>
          <w:rFonts w:asciiTheme="majorBidi" w:eastAsia="SimSun" w:hAnsiTheme="majorBidi" w:cstheme="majorBidi"/>
          <w:lang w:eastAsia="zh-CN"/>
        </w:rPr>
        <w:t>RFID</w:t>
      </w:r>
      <w:r w:rsidRPr="00394590">
        <w:rPr>
          <w:rFonts w:asciiTheme="majorBidi" w:hAnsiTheme="majorBidi" w:cstheme="majorBidi"/>
          <w:lang w:eastAsia="zh-CN"/>
        </w:rPr>
        <w:t>的电子产品代码制定规范。</w:t>
      </w:r>
      <w:r w:rsidRPr="00394590">
        <w:rPr>
          <w:rFonts w:asciiTheme="majorBidi" w:hAnsiTheme="majorBidi" w:cstheme="majorBidi"/>
          <w:lang w:eastAsia="zh-CN"/>
        </w:rPr>
        <w:t>EPCglobal</w:t>
      </w:r>
      <w:r w:rsidRPr="00394590">
        <w:rPr>
          <w:rFonts w:asciiTheme="majorBidi" w:hAnsiTheme="majorBidi" w:cstheme="majorBidi"/>
          <w:lang w:eastAsia="zh-CN"/>
        </w:rPr>
        <w:t>已经制定了一系列标准</w:t>
      </w:r>
      <w:r w:rsidR="00394590">
        <w:rPr>
          <w:rFonts w:asciiTheme="majorBidi" w:hAnsiTheme="majorBidi" w:cstheme="majorBidi" w:hint="eastAsia"/>
          <w:lang w:eastAsia="zh-CN"/>
        </w:rPr>
        <w:t>，</w:t>
      </w:r>
      <w:r w:rsidRPr="00394590">
        <w:rPr>
          <w:rFonts w:asciiTheme="majorBidi" w:hAnsiTheme="majorBidi" w:cstheme="majorBidi"/>
          <w:lang w:eastAsia="zh-CN"/>
        </w:rPr>
        <w:t>包括标签数据编码、空中接口协议，读取器协议，以及信息和对象名称服务的规范。</w:t>
      </w:r>
      <w:r w:rsidRPr="00394590">
        <w:rPr>
          <w:rFonts w:asciiTheme="majorBidi" w:hAnsiTheme="majorBidi" w:cstheme="majorBidi"/>
          <w:lang w:eastAsia="zh-CN"/>
        </w:rPr>
        <w:t>EPCglobal</w:t>
      </w:r>
      <w:r w:rsidRPr="00394590">
        <w:rPr>
          <w:rFonts w:asciiTheme="majorBidi" w:hAnsiTheme="majorBidi" w:cstheme="majorBidi"/>
          <w:lang w:eastAsia="zh-CN"/>
        </w:rPr>
        <w:t>系列标准的概览如图</w:t>
      </w:r>
      <w:r w:rsidRPr="00394590">
        <w:rPr>
          <w:rFonts w:asciiTheme="majorBidi" w:hAnsiTheme="majorBidi" w:cstheme="majorBidi"/>
          <w:lang w:eastAsia="zh-CN"/>
        </w:rPr>
        <w:t>12</w:t>
      </w:r>
      <w:r w:rsidRPr="00394590">
        <w:rPr>
          <w:rFonts w:asciiTheme="majorBidi" w:hAnsiTheme="majorBidi" w:cstheme="majorBidi"/>
          <w:lang w:eastAsia="zh-CN"/>
        </w:rPr>
        <w:t>所示。</w:t>
      </w:r>
    </w:p>
    <w:p w:rsidR="00FB1F71" w:rsidRPr="00394590" w:rsidRDefault="004B0927" w:rsidP="004B0927">
      <w:pPr>
        <w:ind w:firstLineChars="200" w:firstLine="480"/>
        <w:rPr>
          <w:rFonts w:asciiTheme="majorBidi" w:hAnsiTheme="majorBidi" w:cstheme="majorBidi"/>
          <w:lang w:eastAsia="zh-CN"/>
        </w:rPr>
      </w:pPr>
      <w:r w:rsidRPr="00394590">
        <w:rPr>
          <w:rFonts w:asciiTheme="majorBidi" w:hAnsiTheme="majorBidi" w:cstheme="majorBidi"/>
          <w:lang w:eastAsia="zh-CN"/>
        </w:rPr>
        <w:t>EPCglobal</w:t>
      </w:r>
      <w:r w:rsidRPr="00394590">
        <w:rPr>
          <w:rFonts w:asciiTheme="majorBidi" w:hAnsiTheme="majorBidi" w:cstheme="majorBidi"/>
          <w:lang w:eastAsia="zh-CN"/>
        </w:rPr>
        <w:t>系列标准的主要组成部分如下：</w:t>
      </w:r>
    </w:p>
    <w:p w:rsidR="004B0927" w:rsidRPr="00394590" w:rsidRDefault="00396481" w:rsidP="002B38C7">
      <w:pPr>
        <w:pStyle w:val="enumlev1"/>
        <w:rPr>
          <w:rFonts w:asciiTheme="majorBidi" w:hAnsiTheme="majorBidi" w:cstheme="majorBidi"/>
          <w:lang w:eastAsia="zh-CN"/>
        </w:rPr>
      </w:pPr>
      <w:r w:rsidRPr="00394590">
        <w:rPr>
          <w:rFonts w:asciiTheme="majorBidi" w:hAnsiTheme="majorBidi" w:cstheme="majorBidi"/>
          <w:lang w:eastAsia="zh-CN"/>
        </w:rPr>
        <w:t>•</w:t>
      </w:r>
      <w:r w:rsidRPr="00394590">
        <w:rPr>
          <w:rFonts w:asciiTheme="majorBidi" w:hAnsiTheme="majorBidi" w:cstheme="majorBidi"/>
          <w:lang w:eastAsia="zh-CN"/>
        </w:rPr>
        <w:tab/>
      </w:r>
      <w:r w:rsidR="004B0927" w:rsidRPr="00394590">
        <w:rPr>
          <w:rFonts w:asciiTheme="majorBidi" w:hAnsiTheme="majorBidi" w:cstheme="majorBidi"/>
          <w:lang w:eastAsia="zh-CN"/>
        </w:rPr>
        <w:t>电子产品代码标签数据标准</w:t>
      </w:r>
      <w:r w:rsidR="002B38C7">
        <w:rPr>
          <w:rFonts w:asciiTheme="majorBidi" w:hAnsiTheme="majorBidi" w:cstheme="majorBidi" w:hint="eastAsia"/>
          <w:lang w:eastAsia="zh-CN"/>
        </w:rPr>
        <w:t>（</w:t>
      </w:r>
      <w:r w:rsidR="002B38C7">
        <w:rPr>
          <w:rFonts w:asciiTheme="majorBidi" w:hAnsiTheme="majorBidi" w:cstheme="majorBidi" w:hint="eastAsia"/>
          <w:lang w:eastAsia="zh-CN"/>
        </w:rPr>
        <w:t>TDS</w:t>
      </w:r>
      <w:r w:rsidR="002B38C7">
        <w:rPr>
          <w:rFonts w:asciiTheme="majorBidi" w:hAnsiTheme="majorBidi" w:cstheme="majorBidi" w:hint="eastAsia"/>
          <w:lang w:eastAsia="zh-CN"/>
        </w:rPr>
        <w:t>）</w:t>
      </w:r>
      <w:r w:rsidR="004B0927" w:rsidRPr="00394590">
        <w:rPr>
          <w:rFonts w:asciiTheme="majorBidi" w:hAnsiTheme="majorBidi" w:cstheme="majorBidi"/>
          <w:lang w:eastAsia="zh-CN"/>
        </w:rPr>
        <w:t>定义了</w:t>
      </w:r>
      <w:r w:rsidR="002B38C7">
        <w:rPr>
          <w:rFonts w:asciiTheme="majorBidi" w:hAnsiTheme="majorBidi" w:cstheme="majorBidi" w:hint="eastAsia"/>
          <w:lang w:eastAsia="zh-CN"/>
        </w:rPr>
        <w:t>若干</w:t>
      </w:r>
      <w:r w:rsidR="002B38C7">
        <w:rPr>
          <w:rFonts w:asciiTheme="majorBidi" w:hAnsiTheme="majorBidi" w:cstheme="majorBidi"/>
          <w:lang w:eastAsia="zh-CN"/>
        </w:rPr>
        <w:t>识别</w:t>
      </w:r>
      <w:r w:rsidR="004B0927" w:rsidRPr="00394590">
        <w:rPr>
          <w:rFonts w:asciiTheme="majorBidi" w:hAnsiTheme="majorBidi" w:cstheme="majorBidi"/>
          <w:lang w:eastAsia="zh-CN"/>
        </w:rPr>
        <w:t>方案并描述了如何将数据编码到标签以及如何将其编码成为适合电子产品代码系统网络使用的</w:t>
      </w:r>
      <w:r w:rsidR="002B38C7">
        <w:rPr>
          <w:rFonts w:asciiTheme="majorBidi" w:hAnsiTheme="majorBidi" w:cstheme="majorBidi" w:hint="eastAsia"/>
          <w:lang w:eastAsia="zh-CN"/>
        </w:rPr>
        <w:t>形式</w:t>
      </w:r>
      <w:r w:rsidR="004B0927" w:rsidRPr="00394590">
        <w:rPr>
          <w:rFonts w:asciiTheme="majorBidi" w:hAnsiTheme="majorBidi" w:cstheme="majorBidi"/>
          <w:lang w:eastAsia="zh-CN"/>
        </w:rPr>
        <w:t>。</w:t>
      </w:r>
    </w:p>
    <w:p w:rsidR="004B0927" w:rsidRPr="00394590" w:rsidRDefault="00396481" w:rsidP="0033177B">
      <w:pPr>
        <w:pStyle w:val="enumlev1"/>
        <w:rPr>
          <w:rFonts w:asciiTheme="majorBidi" w:hAnsiTheme="majorBidi" w:cstheme="majorBidi"/>
          <w:lang w:eastAsia="zh-CN"/>
        </w:rPr>
      </w:pPr>
      <w:r w:rsidRPr="00394590">
        <w:rPr>
          <w:rFonts w:asciiTheme="majorBidi" w:hAnsiTheme="majorBidi" w:cstheme="majorBidi"/>
          <w:lang w:eastAsia="zh-CN"/>
        </w:rPr>
        <w:t>•</w:t>
      </w:r>
      <w:r w:rsidRPr="00394590">
        <w:rPr>
          <w:rFonts w:asciiTheme="majorBidi" w:hAnsiTheme="majorBidi" w:cstheme="majorBidi"/>
          <w:lang w:eastAsia="zh-CN"/>
        </w:rPr>
        <w:tab/>
      </w:r>
      <w:r w:rsidR="004B0927" w:rsidRPr="00394590">
        <w:rPr>
          <w:rFonts w:asciiTheme="majorBidi" w:hAnsiTheme="majorBidi" w:cstheme="majorBidi"/>
          <w:lang w:eastAsia="zh-CN"/>
        </w:rPr>
        <w:t>电子产品代码标签数据翻译标准</w:t>
      </w:r>
      <w:r w:rsidR="00183F58">
        <w:rPr>
          <w:rFonts w:asciiTheme="majorBidi" w:hAnsiTheme="majorBidi" w:cstheme="majorBidi" w:hint="eastAsia"/>
          <w:lang w:eastAsia="zh-CN"/>
        </w:rPr>
        <w:t>提供了</w:t>
      </w:r>
      <w:r w:rsidR="004B0927" w:rsidRPr="00394590">
        <w:rPr>
          <w:rFonts w:asciiTheme="majorBidi" w:hAnsiTheme="majorBidi" w:cstheme="majorBidi"/>
          <w:lang w:eastAsia="zh-CN"/>
        </w:rPr>
        <w:t>机器可读版的电子产品代码数据格式。该</w:t>
      </w:r>
      <w:r w:rsidR="00072670">
        <w:rPr>
          <w:rFonts w:asciiTheme="majorBidi" w:hAnsiTheme="majorBidi" w:cstheme="majorBidi" w:hint="eastAsia"/>
          <w:lang w:eastAsia="zh-CN"/>
        </w:rPr>
        <w:t>标准</w:t>
      </w:r>
      <w:r w:rsidR="004B0927" w:rsidRPr="00394590">
        <w:rPr>
          <w:rFonts w:asciiTheme="majorBidi" w:hAnsiTheme="majorBidi" w:cstheme="majorBidi"/>
          <w:lang w:eastAsia="zh-CN"/>
        </w:rPr>
        <w:t>可用于</w:t>
      </w:r>
      <w:r w:rsidR="00072670">
        <w:rPr>
          <w:rFonts w:asciiTheme="majorBidi" w:hAnsiTheme="majorBidi" w:cstheme="majorBidi" w:hint="eastAsia"/>
          <w:lang w:eastAsia="zh-CN"/>
        </w:rPr>
        <w:t>确认</w:t>
      </w:r>
      <w:r w:rsidR="004B0927" w:rsidRPr="00394590">
        <w:rPr>
          <w:rFonts w:asciiTheme="majorBidi" w:hAnsiTheme="majorBidi" w:cstheme="majorBidi"/>
          <w:lang w:eastAsia="zh-CN"/>
        </w:rPr>
        <w:t>电子产品代码标识符</w:t>
      </w:r>
      <w:r w:rsidR="0033177B">
        <w:rPr>
          <w:rFonts w:asciiTheme="majorBidi" w:hAnsiTheme="majorBidi" w:cstheme="majorBidi" w:hint="eastAsia"/>
          <w:lang w:eastAsia="zh-CN"/>
        </w:rPr>
        <w:t>和</w:t>
      </w:r>
      <w:r w:rsidR="004B0927" w:rsidRPr="00394590">
        <w:rPr>
          <w:rFonts w:asciiTheme="majorBidi" w:hAnsiTheme="majorBidi" w:cstheme="majorBidi"/>
          <w:lang w:eastAsia="zh-CN"/>
        </w:rPr>
        <w:t>在多个数据表示之间的翻译。</w:t>
      </w:r>
    </w:p>
    <w:p w:rsidR="004B0927" w:rsidRPr="00FA6E85" w:rsidRDefault="00396481" w:rsidP="00C624E7">
      <w:pPr>
        <w:pStyle w:val="enumlev1"/>
        <w:rPr>
          <w:rFonts w:asciiTheme="majorBidi" w:hAnsiTheme="majorBidi" w:cstheme="majorBidi"/>
          <w:lang w:eastAsia="zh-CN"/>
        </w:rPr>
      </w:pPr>
      <w:r w:rsidRPr="00394590">
        <w:rPr>
          <w:rFonts w:asciiTheme="majorBidi" w:hAnsiTheme="majorBidi" w:cstheme="majorBidi"/>
          <w:lang w:eastAsia="zh-CN"/>
        </w:rPr>
        <w:t>•</w:t>
      </w:r>
      <w:r w:rsidRPr="00394590">
        <w:rPr>
          <w:rFonts w:asciiTheme="majorBidi" w:hAnsiTheme="majorBidi" w:cstheme="majorBidi"/>
          <w:lang w:eastAsia="zh-CN"/>
        </w:rPr>
        <w:tab/>
      </w:r>
      <w:r w:rsidR="004B0927" w:rsidRPr="00394590">
        <w:rPr>
          <w:rFonts w:asciiTheme="majorBidi" w:hAnsiTheme="majorBidi" w:cstheme="majorBidi"/>
          <w:lang w:eastAsia="zh-CN"/>
        </w:rPr>
        <w:t>标签协议是</w:t>
      </w:r>
      <w:r w:rsidR="00184BF2" w:rsidRPr="00394590">
        <w:rPr>
          <w:rFonts w:asciiTheme="majorBidi" w:eastAsia="SimSun" w:hAnsiTheme="majorBidi" w:cstheme="majorBidi"/>
          <w:lang w:eastAsia="zh-CN"/>
        </w:rPr>
        <w:t>RFID</w:t>
      </w:r>
      <w:r w:rsidR="004B0927" w:rsidRPr="00394590">
        <w:rPr>
          <w:rFonts w:asciiTheme="majorBidi" w:hAnsiTheme="majorBidi" w:cstheme="majorBidi"/>
          <w:lang w:eastAsia="zh-CN"/>
        </w:rPr>
        <w:t>空中接口。在</w:t>
      </w:r>
      <w:r w:rsidR="00FA6E85" w:rsidRPr="00FA6E85">
        <w:rPr>
          <w:rFonts w:ascii="SimSun" w:eastAsia="SimSun" w:hAnsi="SimSun" w:cstheme="majorBidi"/>
          <w:lang w:eastAsia="zh-CN"/>
        </w:rPr>
        <w:t>“</w:t>
      </w:r>
      <w:r w:rsidR="004B0927" w:rsidRPr="00394590">
        <w:rPr>
          <w:rFonts w:asciiTheme="majorBidi" w:hAnsiTheme="majorBidi" w:cstheme="majorBidi"/>
          <w:lang w:eastAsia="zh-CN"/>
        </w:rPr>
        <w:t>Gen 2</w:t>
      </w:r>
      <w:r w:rsidR="0033177B" w:rsidRPr="0033177B">
        <w:rPr>
          <w:rFonts w:ascii="SimSun" w:eastAsia="SimSun" w:hAnsi="SimSun" w:cstheme="majorBidi"/>
          <w:lang w:eastAsia="zh-CN"/>
        </w:rPr>
        <w:t>”</w:t>
      </w:r>
      <w:r w:rsidR="004B0927" w:rsidRPr="00394590">
        <w:rPr>
          <w:rFonts w:asciiTheme="majorBidi" w:hAnsiTheme="majorBidi" w:cstheme="majorBidi"/>
          <w:lang w:eastAsia="zh-CN"/>
        </w:rPr>
        <w:t>接口，读取器通过调制</w:t>
      </w:r>
      <w:r w:rsidR="004B0927" w:rsidRPr="00394590">
        <w:rPr>
          <w:rFonts w:asciiTheme="majorBidi" w:hAnsiTheme="majorBidi" w:cstheme="majorBidi"/>
          <w:lang w:eastAsia="zh-CN"/>
        </w:rPr>
        <w:t>860</w:t>
      </w:r>
      <w:r w:rsidR="00824654">
        <w:rPr>
          <w:rFonts w:asciiTheme="majorBidi" w:hAnsiTheme="majorBidi" w:cstheme="majorBidi"/>
          <w:lang w:eastAsia="zh-CN"/>
        </w:rPr>
        <w:t>-</w:t>
      </w:r>
      <w:r w:rsidR="004B0927" w:rsidRPr="00394590">
        <w:rPr>
          <w:rFonts w:asciiTheme="majorBidi" w:hAnsiTheme="majorBidi" w:cstheme="majorBidi"/>
          <w:lang w:eastAsia="zh-CN"/>
        </w:rPr>
        <w:t>960 MHz</w:t>
      </w:r>
      <w:r w:rsidR="004B0927" w:rsidRPr="00394590">
        <w:rPr>
          <w:rFonts w:asciiTheme="majorBidi" w:hAnsiTheme="majorBidi" w:cstheme="majorBidi"/>
          <w:lang w:eastAsia="zh-CN"/>
        </w:rPr>
        <w:t>频段</w:t>
      </w:r>
      <w:r w:rsidR="004B0927" w:rsidRPr="00FA6E85">
        <w:rPr>
          <w:rFonts w:asciiTheme="majorBidi" w:hAnsiTheme="majorBidi" w:cstheme="majorBidi"/>
          <w:lang w:eastAsia="zh-CN"/>
        </w:rPr>
        <w:t>范围的无线电频率信号发送信息到标签。从接收读取器发射信号的能量的角度</w:t>
      </w:r>
      <w:r w:rsidR="00824654" w:rsidRPr="00FA6E85">
        <w:rPr>
          <w:rFonts w:asciiTheme="majorBidi" w:hAnsiTheme="majorBidi" w:cstheme="majorBidi"/>
          <w:lang w:eastAsia="zh-CN"/>
        </w:rPr>
        <w:t>看</w:t>
      </w:r>
      <w:r w:rsidR="004B0927" w:rsidRPr="00FA6E85">
        <w:rPr>
          <w:rFonts w:asciiTheme="majorBidi" w:hAnsiTheme="majorBidi" w:cstheme="majorBidi"/>
          <w:lang w:eastAsia="zh-CN"/>
        </w:rPr>
        <w:t>，标签是无源的。这种空中接口协议包含在</w:t>
      </w:r>
      <w:r w:rsidR="004B0927" w:rsidRPr="00FA6E85">
        <w:rPr>
          <w:rFonts w:asciiTheme="majorBidi" w:hAnsiTheme="majorBidi" w:cstheme="majorBidi"/>
          <w:lang w:eastAsia="zh-CN"/>
        </w:rPr>
        <w:t>ISO/IEC18000</w:t>
      </w:r>
      <w:r w:rsidR="004B0927" w:rsidRPr="00FA6E85">
        <w:rPr>
          <w:rFonts w:asciiTheme="majorBidi" w:hAnsiTheme="majorBidi" w:cstheme="majorBidi"/>
          <w:lang w:eastAsia="zh-CN"/>
        </w:rPr>
        <w:t>系列规范中作为第六部分中的</w:t>
      </w:r>
      <w:r w:rsidR="004B0927" w:rsidRPr="00FA6E85">
        <w:rPr>
          <w:rFonts w:asciiTheme="majorBidi" w:hAnsiTheme="majorBidi" w:cstheme="majorBidi"/>
          <w:lang w:eastAsia="zh-CN"/>
        </w:rPr>
        <w:t>C</w:t>
      </w:r>
      <w:r w:rsidR="004B0927" w:rsidRPr="00FA6E85">
        <w:rPr>
          <w:rFonts w:asciiTheme="majorBidi" w:hAnsiTheme="majorBidi" w:cstheme="majorBidi"/>
          <w:lang w:eastAsia="zh-CN"/>
        </w:rPr>
        <w:t>类型。短波空中接口在</w:t>
      </w:r>
      <w:r w:rsidR="004B0927" w:rsidRPr="00FA6E85">
        <w:rPr>
          <w:rFonts w:asciiTheme="majorBidi" w:hAnsiTheme="majorBidi" w:cstheme="majorBidi"/>
          <w:lang w:eastAsia="zh-CN"/>
        </w:rPr>
        <w:t>13.65 MHz</w:t>
      </w:r>
      <w:r w:rsidR="00C624E7" w:rsidRPr="00FA6E85">
        <w:rPr>
          <w:rFonts w:asciiTheme="majorBidi" w:hAnsiTheme="majorBidi" w:cstheme="majorBidi"/>
          <w:lang w:eastAsia="zh-CN"/>
        </w:rPr>
        <w:t>工作</w:t>
      </w:r>
      <w:r w:rsidR="004B0927" w:rsidRPr="00FA6E85">
        <w:rPr>
          <w:rFonts w:asciiTheme="majorBidi" w:hAnsiTheme="majorBidi" w:cstheme="majorBidi"/>
          <w:lang w:eastAsia="zh-CN"/>
        </w:rPr>
        <w:t>。这种规范向下兼容</w:t>
      </w:r>
      <w:r w:rsidR="004B0927" w:rsidRPr="00FA6E85">
        <w:rPr>
          <w:rFonts w:asciiTheme="majorBidi" w:hAnsiTheme="majorBidi" w:cstheme="majorBidi"/>
          <w:lang w:eastAsia="zh-CN"/>
        </w:rPr>
        <w:t>ISO/IEC 15693 [106]</w:t>
      </w:r>
      <w:r w:rsidR="004B0927" w:rsidRPr="00FA6E85">
        <w:rPr>
          <w:rFonts w:asciiTheme="majorBidi" w:hAnsiTheme="majorBidi" w:cstheme="majorBidi"/>
          <w:lang w:eastAsia="zh-CN"/>
        </w:rPr>
        <w:t>。</w:t>
      </w:r>
    </w:p>
    <w:p w:rsidR="004B0927" w:rsidRPr="00FA6E85" w:rsidRDefault="00470B54" w:rsidP="00256E81">
      <w:pPr>
        <w:pStyle w:val="enumlev1"/>
        <w:rPr>
          <w:rFonts w:asciiTheme="majorBidi" w:hAnsiTheme="majorBidi" w:cstheme="majorBidi"/>
          <w:lang w:eastAsia="zh-CN"/>
        </w:rPr>
      </w:pPr>
      <w:r w:rsidRPr="00FA6E85">
        <w:rPr>
          <w:rFonts w:asciiTheme="majorBidi" w:hAnsiTheme="majorBidi" w:cstheme="majorBidi"/>
          <w:lang w:eastAsia="zh-CN"/>
        </w:rPr>
        <w:t>•</w:t>
      </w:r>
      <w:r w:rsidRPr="00FA6E85">
        <w:rPr>
          <w:rFonts w:asciiTheme="majorBidi" w:hAnsiTheme="majorBidi" w:cstheme="majorBidi"/>
          <w:lang w:eastAsia="zh-CN"/>
        </w:rPr>
        <w:tab/>
      </w:r>
      <w:r w:rsidR="00256E81" w:rsidRPr="00FA6E85">
        <w:rPr>
          <w:rFonts w:asciiTheme="majorBidi" w:hAnsiTheme="majorBidi" w:cstheme="majorBidi"/>
          <w:lang w:eastAsia="zh-CN"/>
        </w:rPr>
        <w:t>客户</w:t>
      </w:r>
      <w:r w:rsidR="00256E81" w:rsidRPr="0089777E">
        <w:rPr>
          <w:rFonts w:asciiTheme="majorBidi" w:hAnsiTheme="majorBidi" w:cstheme="majorBidi"/>
          <w:lang w:eastAsia="zh-CN"/>
        </w:rPr>
        <w:t>使用</w:t>
      </w:r>
      <w:r w:rsidR="004B0927" w:rsidRPr="0089777E">
        <w:rPr>
          <w:rFonts w:asciiTheme="majorBidi" w:hAnsiTheme="majorBidi" w:cstheme="majorBidi"/>
          <w:lang w:eastAsia="zh-CN"/>
        </w:rPr>
        <w:t>低层的读取器协议（</w:t>
      </w:r>
      <w:r w:rsidR="004B0927" w:rsidRPr="0089777E">
        <w:rPr>
          <w:rFonts w:asciiTheme="majorBidi" w:hAnsiTheme="majorBidi" w:cstheme="majorBidi"/>
          <w:lang w:eastAsia="zh-CN"/>
        </w:rPr>
        <w:t>LIRP</w:t>
      </w:r>
      <w:r w:rsidR="004B0927" w:rsidRPr="00FA6E85">
        <w:rPr>
          <w:rFonts w:asciiTheme="majorBidi" w:hAnsiTheme="majorBidi" w:cstheme="majorBidi"/>
          <w:lang w:eastAsia="zh-CN"/>
        </w:rPr>
        <w:t>）在操作空中协议层面控制读取器</w:t>
      </w:r>
      <w:r w:rsidR="00256E81" w:rsidRPr="00FA6E85">
        <w:rPr>
          <w:rFonts w:asciiTheme="majorBidi" w:hAnsiTheme="majorBidi" w:cstheme="majorBidi"/>
          <w:lang w:eastAsia="zh-CN"/>
        </w:rPr>
        <w:t>，该协议</w:t>
      </w:r>
      <w:r w:rsidR="004B0927" w:rsidRPr="00FA6E85">
        <w:rPr>
          <w:rFonts w:asciiTheme="majorBidi" w:hAnsiTheme="majorBidi" w:cstheme="majorBidi"/>
          <w:lang w:eastAsia="zh-CN"/>
        </w:rPr>
        <w:t>在应用软件和读取器（读取器协议（</w:t>
      </w:r>
      <w:r w:rsidR="004B0927" w:rsidRPr="00FA6E85">
        <w:rPr>
          <w:rFonts w:asciiTheme="majorBidi" w:hAnsiTheme="majorBidi" w:cstheme="majorBidi"/>
          <w:lang w:eastAsia="zh-CN"/>
        </w:rPr>
        <w:t>RP</w:t>
      </w:r>
      <w:r w:rsidR="004B0927" w:rsidRPr="00FA6E85">
        <w:rPr>
          <w:rFonts w:asciiTheme="majorBidi" w:hAnsiTheme="majorBidi" w:cstheme="majorBidi"/>
          <w:lang w:eastAsia="zh-CN"/>
        </w:rPr>
        <w:t>））之间提供接口。</w:t>
      </w:r>
    </w:p>
    <w:p w:rsidR="004B0927" w:rsidRPr="00FA6E85" w:rsidRDefault="00470B54" w:rsidP="00470B54">
      <w:pPr>
        <w:pStyle w:val="enumlev1"/>
        <w:rPr>
          <w:rFonts w:asciiTheme="majorBidi" w:hAnsiTheme="majorBidi" w:cstheme="majorBidi"/>
          <w:lang w:eastAsia="zh-CN"/>
        </w:rPr>
      </w:pPr>
      <w:r w:rsidRPr="00FA6E85">
        <w:rPr>
          <w:rFonts w:asciiTheme="majorBidi" w:hAnsiTheme="majorBidi" w:cstheme="majorBidi"/>
          <w:lang w:eastAsia="zh-CN"/>
        </w:rPr>
        <w:t>•</w:t>
      </w:r>
      <w:r w:rsidRPr="00FA6E85">
        <w:rPr>
          <w:rFonts w:asciiTheme="majorBidi" w:hAnsiTheme="majorBidi" w:cstheme="majorBidi"/>
          <w:lang w:eastAsia="zh-CN"/>
        </w:rPr>
        <w:tab/>
      </w:r>
      <w:r w:rsidR="004B0927" w:rsidRPr="00FA6E85">
        <w:rPr>
          <w:rFonts w:asciiTheme="majorBidi" w:hAnsiTheme="majorBidi" w:cstheme="majorBidi"/>
          <w:lang w:eastAsia="zh-CN"/>
        </w:rPr>
        <w:t>读取器发现客户使用在发现、配置以及初始化（</w:t>
      </w:r>
      <w:r w:rsidR="004B0927" w:rsidRPr="00FA6E85">
        <w:rPr>
          <w:rFonts w:asciiTheme="majorBidi" w:hAnsiTheme="majorBidi" w:cstheme="majorBidi"/>
          <w:lang w:eastAsia="zh-CN"/>
        </w:rPr>
        <w:t>DCI</w:t>
      </w:r>
      <w:r w:rsidR="004B0927" w:rsidRPr="00FA6E85">
        <w:rPr>
          <w:rFonts w:asciiTheme="majorBidi" w:hAnsiTheme="majorBidi" w:cstheme="majorBidi"/>
          <w:lang w:eastAsia="zh-CN"/>
        </w:rPr>
        <w:t>）标准中详细说明的程序。</w:t>
      </w:r>
    </w:p>
    <w:p w:rsidR="004B0927" w:rsidRPr="00FA6E85" w:rsidRDefault="00470B54" w:rsidP="00FA6E85">
      <w:pPr>
        <w:pStyle w:val="enumlev1"/>
        <w:rPr>
          <w:rFonts w:asciiTheme="majorBidi" w:hAnsiTheme="majorBidi" w:cstheme="majorBidi"/>
          <w:lang w:eastAsia="zh-CN"/>
        </w:rPr>
      </w:pPr>
      <w:r w:rsidRPr="00FA6E85">
        <w:rPr>
          <w:rFonts w:asciiTheme="majorBidi" w:hAnsiTheme="majorBidi" w:cstheme="majorBidi"/>
          <w:lang w:eastAsia="zh-CN"/>
        </w:rPr>
        <w:t>•</w:t>
      </w:r>
      <w:r w:rsidRPr="00FA6E85">
        <w:rPr>
          <w:rFonts w:asciiTheme="majorBidi" w:hAnsiTheme="majorBidi" w:cstheme="majorBidi"/>
          <w:lang w:eastAsia="zh-CN"/>
        </w:rPr>
        <w:tab/>
      </w:r>
      <w:r w:rsidR="004B0927" w:rsidRPr="00FA6E85">
        <w:rPr>
          <w:rFonts w:asciiTheme="majorBidi" w:hAnsiTheme="majorBidi" w:cstheme="majorBidi"/>
          <w:lang w:eastAsia="zh-CN"/>
        </w:rPr>
        <w:t>读取器管理</w:t>
      </w:r>
      <w:r w:rsidR="00FA6E85" w:rsidRPr="00FA6E85">
        <w:rPr>
          <w:rFonts w:asciiTheme="majorBidi" w:hAnsiTheme="majorBidi" w:cstheme="majorBidi"/>
          <w:lang w:eastAsia="zh-CN"/>
        </w:rPr>
        <w:t>（</w:t>
      </w:r>
      <w:r w:rsidR="00FA6E85" w:rsidRPr="00FA6E85">
        <w:rPr>
          <w:rFonts w:asciiTheme="majorBidi" w:hAnsiTheme="majorBidi" w:cstheme="majorBidi"/>
          <w:lang w:eastAsia="zh-CN"/>
        </w:rPr>
        <w:t>RM</w:t>
      </w:r>
      <w:r w:rsidR="00FA6E85" w:rsidRPr="00FA6E85">
        <w:rPr>
          <w:rFonts w:asciiTheme="majorBidi" w:hAnsiTheme="majorBidi" w:cstheme="majorBidi"/>
          <w:lang w:eastAsia="zh-CN"/>
        </w:rPr>
        <w:t>）</w:t>
      </w:r>
      <w:r w:rsidR="004B0927" w:rsidRPr="00FA6E85">
        <w:rPr>
          <w:rFonts w:asciiTheme="majorBidi" w:hAnsiTheme="majorBidi" w:cstheme="majorBidi"/>
          <w:lang w:eastAsia="zh-CN"/>
        </w:rPr>
        <w:t>标准用于监测</w:t>
      </w:r>
      <w:r w:rsidR="00184BF2" w:rsidRPr="00FA6E85">
        <w:rPr>
          <w:rFonts w:asciiTheme="majorBidi" w:eastAsia="SimSun" w:hAnsiTheme="majorBidi" w:cstheme="majorBidi"/>
          <w:lang w:eastAsia="zh-CN"/>
        </w:rPr>
        <w:t>RFID</w:t>
      </w:r>
      <w:r w:rsidR="004B0927" w:rsidRPr="00FA6E85">
        <w:rPr>
          <w:rFonts w:asciiTheme="majorBidi" w:hAnsiTheme="majorBidi" w:cstheme="majorBidi"/>
          <w:lang w:eastAsia="zh-CN"/>
        </w:rPr>
        <w:t>读取器的运行状态。它基于互联网工程任务组（</w:t>
      </w:r>
      <w:r w:rsidR="004B0927" w:rsidRPr="00FA6E85">
        <w:rPr>
          <w:rFonts w:asciiTheme="majorBidi" w:hAnsiTheme="majorBidi" w:cstheme="majorBidi"/>
          <w:lang w:eastAsia="zh-CN"/>
        </w:rPr>
        <w:t>IETF</w:t>
      </w:r>
      <w:r w:rsidR="004B0927" w:rsidRPr="00FA6E85">
        <w:rPr>
          <w:rFonts w:asciiTheme="majorBidi" w:hAnsiTheme="majorBidi" w:cstheme="majorBidi"/>
          <w:lang w:eastAsia="zh-CN"/>
        </w:rPr>
        <w:t>）定义的简单网络管理协议（</w:t>
      </w:r>
      <w:r w:rsidR="004B0927" w:rsidRPr="00FA6E85">
        <w:rPr>
          <w:rFonts w:asciiTheme="majorBidi" w:hAnsiTheme="majorBidi" w:cstheme="majorBidi"/>
          <w:lang w:eastAsia="zh-CN"/>
        </w:rPr>
        <w:t>SNMP</w:t>
      </w:r>
      <w:r w:rsidR="004B0927" w:rsidRPr="00FA6E85">
        <w:rPr>
          <w:rFonts w:asciiTheme="majorBidi" w:hAnsiTheme="majorBidi" w:cstheme="majorBidi"/>
          <w:lang w:eastAsia="zh-CN"/>
        </w:rPr>
        <w:t>）</w:t>
      </w:r>
      <w:r w:rsidR="00FA6E85">
        <w:rPr>
          <w:rFonts w:asciiTheme="majorBidi" w:hAnsiTheme="majorBidi" w:cstheme="majorBidi" w:hint="eastAsia"/>
          <w:lang w:eastAsia="zh-CN"/>
        </w:rPr>
        <w:t>的使用</w:t>
      </w:r>
      <w:r w:rsidR="004B0927" w:rsidRPr="00FA6E85">
        <w:rPr>
          <w:rFonts w:asciiTheme="majorBidi" w:hAnsiTheme="majorBidi" w:cstheme="majorBidi"/>
          <w:lang w:eastAsia="zh-CN"/>
        </w:rPr>
        <w:t>。</w:t>
      </w:r>
    </w:p>
    <w:p w:rsidR="004B0927" w:rsidRPr="003B3604" w:rsidRDefault="00470B54" w:rsidP="00470B54">
      <w:pPr>
        <w:pStyle w:val="enumlev1"/>
        <w:rPr>
          <w:lang w:eastAsia="zh-CN"/>
        </w:rPr>
      </w:pPr>
      <w:r w:rsidRPr="00FA6E85">
        <w:rPr>
          <w:rFonts w:asciiTheme="majorBidi" w:hAnsiTheme="majorBidi" w:cstheme="majorBidi"/>
          <w:lang w:eastAsia="zh-CN"/>
        </w:rPr>
        <w:t>•</w:t>
      </w:r>
      <w:r w:rsidRPr="00FA6E85">
        <w:rPr>
          <w:rFonts w:asciiTheme="majorBidi" w:hAnsiTheme="majorBidi" w:cstheme="majorBidi"/>
          <w:lang w:eastAsia="zh-CN"/>
        </w:rPr>
        <w:tab/>
      </w:r>
      <w:r w:rsidR="004B0927" w:rsidRPr="00FA6E85">
        <w:rPr>
          <w:rFonts w:asciiTheme="majorBidi" w:hAnsiTheme="majorBidi" w:cstheme="majorBidi"/>
          <w:lang w:eastAsia="zh-CN"/>
        </w:rPr>
        <w:t>应用层事件</w:t>
      </w:r>
      <w:r w:rsidR="00BC6F00">
        <w:rPr>
          <w:rFonts w:asciiTheme="majorBidi" w:hAnsiTheme="majorBidi" w:cstheme="majorBidi" w:hint="eastAsia"/>
          <w:lang w:eastAsia="zh-CN"/>
        </w:rPr>
        <w:t>（</w:t>
      </w:r>
      <w:r w:rsidR="00BC6F00">
        <w:rPr>
          <w:rFonts w:asciiTheme="majorBidi" w:hAnsiTheme="majorBidi" w:cstheme="majorBidi" w:hint="eastAsia"/>
          <w:lang w:eastAsia="zh-CN"/>
        </w:rPr>
        <w:t>ALE</w:t>
      </w:r>
      <w:r w:rsidR="00BC6F00">
        <w:rPr>
          <w:rFonts w:asciiTheme="majorBidi" w:hAnsiTheme="majorBidi" w:cstheme="majorBidi" w:hint="eastAsia"/>
          <w:lang w:eastAsia="zh-CN"/>
        </w:rPr>
        <w:t>）</w:t>
      </w:r>
      <w:r w:rsidR="004B0927" w:rsidRPr="00FA6E85">
        <w:rPr>
          <w:rFonts w:asciiTheme="majorBidi" w:hAnsiTheme="majorBidi" w:cstheme="majorBidi"/>
          <w:lang w:eastAsia="zh-CN"/>
        </w:rPr>
        <w:t>标准为用户获取过滤后的电子产品代码数据提供了方法。这种接口在基础设施组件之间提供了独立性，这些组件获取原始电子产品代码信息，并且处理这些</w:t>
      </w:r>
      <w:r w:rsidR="004B0927">
        <w:rPr>
          <w:lang w:eastAsia="zh-CN"/>
        </w:rPr>
        <w:t>数据和</w:t>
      </w:r>
      <w:r w:rsidR="004B0927">
        <w:rPr>
          <w:rFonts w:hint="eastAsia"/>
          <w:lang w:eastAsia="zh-CN"/>
        </w:rPr>
        <w:t>使用这些</w:t>
      </w:r>
      <w:r w:rsidR="004B0927">
        <w:rPr>
          <w:lang w:eastAsia="zh-CN"/>
        </w:rPr>
        <w:t>数据的应用</w:t>
      </w:r>
      <w:r w:rsidR="004B0927">
        <w:rPr>
          <w:rFonts w:hint="eastAsia"/>
          <w:lang w:eastAsia="zh-CN"/>
        </w:rPr>
        <w:t>。</w:t>
      </w:r>
    </w:p>
    <w:p w:rsidR="004B0927" w:rsidRPr="003B3604" w:rsidRDefault="00470B54" w:rsidP="00470B54">
      <w:pPr>
        <w:pStyle w:val="enumlev1"/>
        <w:rPr>
          <w:lang w:eastAsia="zh-CN"/>
        </w:rPr>
      </w:pPr>
      <w:r>
        <w:rPr>
          <w:lang w:eastAsia="zh-CN"/>
        </w:rPr>
        <w:t>•</w:t>
      </w:r>
      <w:r>
        <w:rPr>
          <w:lang w:eastAsia="zh-CN"/>
        </w:rPr>
        <w:tab/>
      </w:r>
      <w:r w:rsidR="004B0927">
        <w:rPr>
          <w:rFonts w:hint="eastAsia"/>
          <w:lang w:eastAsia="zh-CN"/>
        </w:rPr>
        <w:t>电子产品代码</w:t>
      </w:r>
      <w:r w:rsidR="004B0927">
        <w:rPr>
          <w:lang w:eastAsia="zh-CN"/>
        </w:rPr>
        <w:t>信息服务（</w:t>
      </w:r>
      <w:r w:rsidR="004B0927">
        <w:rPr>
          <w:rFonts w:hint="eastAsia"/>
          <w:lang w:eastAsia="zh-CN"/>
        </w:rPr>
        <w:t>EPCIS</w:t>
      </w:r>
      <w:r w:rsidR="004B0927">
        <w:rPr>
          <w:lang w:eastAsia="zh-CN"/>
        </w:rPr>
        <w:t>）</w:t>
      </w:r>
      <w:r w:rsidR="004B0927">
        <w:rPr>
          <w:rFonts w:hint="eastAsia"/>
          <w:lang w:eastAsia="zh-CN"/>
        </w:rPr>
        <w:t>标准</w:t>
      </w:r>
      <w:r w:rsidR="004B0927">
        <w:rPr>
          <w:lang w:eastAsia="zh-CN"/>
        </w:rPr>
        <w:t>允许</w:t>
      </w:r>
      <w:r w:rsidR="004B0927">
        <w:rPr>
          <w:rFonts w:hint="eastAsia"/>
          <w:lang w:eastAsia="zh-CN"/>
        </w:rPr>
        <w:t>在</w:t>
      </w:r>
      <w:r w:rsidR="004B0927">
        <w:rPr>
          <w:lang w:eastAsia="zh-CN"/>
        </w:rPr>
        <w:t>企业</w:t>
      </w:r>
      <w:r w:rsidR="004B0927">
        <w:rPr>
          <w:rFonts w:hint="eastAsia"/>
          <w:lang w:eastAsia="zh-CN"/>
        </w:rPr>
        <w:t>内部</w:t>
      </w:r>
      <w:r w:rsidR="004B0927">
        <w:rPr>
          <w:lang w:eastAsia="zh-CN"/>
        </w:rPr>
        <w:t>或者之间分享电子产品代码数据</w:t>
      </w:r>
      <w:r w:rsidR="004B0927">
        <w:rPr>
          <w:rFonts w:hint="eastAsia"/>
          <w:lang w:eastAsia="zh-CN"/>
        </w:rPr>
        <w:t>。</w:t>
      </w:r>
    </w:p>
    <w:p w:rsidR="004B0927" w:rsidRPr="003B3604" w:rsidRDefault="00470B54" w:rsidP="00431BE2">
      <w:pPr>
        <w:pStyle w:val="enumlev1"/>
        <w:rPr>
          <w:lang w:eastAsia="zh-CN"/>
        </w:rPr>
      </w:pPr>
      <w:r>
        <w:rPr>
          <w:lang w:eastAsia="zh-CN"/>
        </w:rPr>
        <w:t>•</w:t>
      </w:r>
      <w:r>
        <w:rPr>
          <w:lang w:eastAsia="zh-CN"/>
        </w:rPr>
        <w:tab/>
      </w:r>
      <w:r w:rsidR="004B0927">
        <w:rPr>
          <w:rFonts w:hint="eastAsia"/>
          <w:lang w:eastAsia="zh-CN"/>
        </w:rPr>
        <w:t>核心业务</w:t>
      </w:r>
      <w:r w:rsidR="004B0927">
        <w:rPr>
          <w:lang w:eastAsia="zh-CN"/>
        </w:rPr>
        <w:t>词汇</w:t>
      </w:r>
      <w:r w:rsidR="00BC7DC9">
        <w:rPr>
          <w:rFonts w:hint="eastAsia"/>
          <w:lang w:eastAsia="zh-CN"/>
        </w:rPr>
        <w:t>（</w:t>
      </w:r>
      <w:r w:rsidR="00BC7DC9">
        <w:rPr>
          <w:rFonts w:hint="eastAsia"/>
          <w:lang w:eastAsia="zh-CN"/>
        </w:rPr>
        <w:t>CBV</w:t>
      </w:r>
      <w:r w:rsidR="00BC7DC9">
        <w:rPr>
          <w:rFonts w:hint="eastAsia"/>
          <w:lang w:eastAsia="zh-CN"/>
        </w:rPr>
        <w:t>）</w:t>
      </w:r>
      <w:r w:rsidR="00BC7DC9">
        <w:rPr>
          <w:lang w:eastAsia="zh-CN"/>
        </w:rPr>
        <w:t>旨在</w:t>
      </w:r>
      <w:r w:rsidR="004B0927">
        <w:rPr>
          <w:lang w:eastAsia="zh-CN"/>
        </w:rPr>
        <w:t>确保</w:t>
      </w:r>
      <w:r w:rsidR="004B0927">
        <w:rPr>
          <w:rFonts w:hint="eastAsia"/>
          <w:lang w:eastAsia="zh-CN"/>
        </w:rPr>
        <w:t>交换</w:t>
      </w:r>
      <w:r w:rsidR="004B0927" w:rsidRPr="003B3604">
        <w:rPr>
          <w:lang w:eastAsia="zh-CN"/>
        </w:rPr>
        <w:t>EPCIS</w:t>
      </w:r>
      <w:r w:rsidR="004B0927">
        <w:rPr>
          <w:rFonts w:hint="eastAsia"/>
          <w:lang w:eastAsia="zh-CN"/>
        </w:rPr>
        <w:t>数据</w:t>
      </w:r>
      <w:r w:rsidR="004B0927">
        <w:rPr>
          <w:lang w:eastAsia="zh-CN"/>
        </w:rPr>
        <w:t>的所有</w:t>
      </w:r>
      <w:r w:rsidR="004B0927">
        <w:rPr>
          <w:rFonts w:hint="eastAsia"/>
          <w:lang w:eastAsia="zh-CN"/>
        </w:rPr>
        <w:t>各</w:t>
      </w:r>
      <w:r w:rsidR="004B0927">
        <w:rPr>
          <w:lang w:eastAsia="zh-CN"/>
        </w:rPr>
        <w:t>方</w:t>
      </w:r>
      <w:r w:rsidR="00431BE2">
        <w:rPr>
          <w:rFonts w:hint="eastAsia"/>
          <w:lang w:eastAsia="zh-CN"/>
        </w:rPr>
        <w:t>均</w:t>
      </w:r>
      <w:r w:rsidR="004B0927">
        <w:rPr>
          <w:rFonts w:hint="eastAsia"/>
          <w:lang w:eastAsia="zh-CN"/>
        </w:rPr>
        <w:t>能</w:t>
      </w:r>
      <w:r w:rsidR="00431BE2">
        <w:rPr>
          <w:rFonts w:hint="eastAsia"/>
          <w:lang w:eastAsia="zh-CN"/>
        </w:rPr>
        <w:t>对一</w:t>
      </w:r>
      <w:r w:rsidR="004B0927">
        <w:rPr>
          <w:lang w:eastAsia="zh-CN"/>
        </w:rPr>
        <w:t>数据</w:t>
      </w:r>
      <w:r w:rsidR="00431BE2">
        <w:rPr>
          <w:rFonts w:hint="eastAsia"/>
          <w:lang w:eastAsia="zh-CN"/>
        </w:rPr>
        <w:t>的</w:t>
      </w:r>
      <w:r w:rsidR="004B0927">
        <w:rPr>
          <w:lang w:eastAsia="zh-CN"/>
        </w:rPr>
        <w:t>含义</w:t>
      </w:r>
      <w:r w:rsidR="00431BE2">
        <w:rPr>
          <w:rFonts w:hint="eastAsia"/>
          <w:lang w:eastAsia="zh-CN"/>
        </w:rPr>
        <w:t>有</w:t>
      </w:r>
      <w:r w:rsidR="00431BE2">
        <w:rPr>
          <w:lang w:eastAsia="zh-CN"/>
        </w:rPr>
        <w:t>同样的</w:t>
      </w:r>
      <w:r w:rsidR="004B0927">
        <w:rPr>
          <w:lang w:eastAsia="zh-CN"/>
        </w:rPr>
        <w:t>理解</w:t>
      </w:r>
      <w:r w:rsidR="004B0927">
        <w:rPr>
          <w:rFonts w:hint="eastAsia"/>
          <w:lang w:eastAsia="zh-CN"/>
        </w:rPr>
        <w:t>。</w:t>
      </w:r>
    </w:p>
    <w:p w:rsidR="004B0927" w:rsidRPr="003B3604" w:rsidRDefault="00470B54" w:rsidP="00470B54">
      <w:pPr>
        <w:pStyle w:val="enumlev1"/>
        <w:rPr>
          <w:lang w:eastAsia="zh-CN"/>
        </w:rPr>
      </w:pPr>
      <w:r>
        <w:rPr>
          <w:lang w:eastAsia="zh-CN"/>
        </w:rPr>
        <w:t>•</w:t>
      </w:r>
      <w:r>
        <w:rPr>
          <w:lang w:eastAsia="zh-CN"/>
        </w:rPr>
        <w:tab/>
      </w:r>
      <w:r w:rsidR="004B0927">
        <w:rPr>
          <w:rFonts w:hint="eastAsia"/>
          <w:lang w:eastAsia="zh-CN"/>
        </w:rPr>
        <w:t>对象命名服务</w:t>
      </w:r>
      <w:r w:rsidR="004B0927">
        <w:rPr>
          <w:lang w:eastAsia="zh-CN"/>
        </w:rPr>
        <w:t>标准描述了</w:t>
      </w:r>
      <w:r w:rsidR="004B0927">
        <w:rPr>
          <w:rFonts w:hint="eastAsia"/>
          <w:lang w:eastAsia="zh-CN"/>
        </w:rPr>
        <w:t>域名系统（</w:t>
      </w:r>
      <w:r w:rsidR="004B0927">
        <w:rPr>
          <w:rFonts w:hint="eastAsia"/>
          <w:lang w:eastAsia="zh-CN"/>
        </w:rPr>
        <w:t>DNS</w:t>
      </w:r>
      <w:r w:rsidR="004B0927">
        <w:rPr>
          <w:lang w:eastAsia="zh-CN"/>
        </w:rPr>
        <w:t>）如何</w:t>
      </w:r>
      <w:r w:rsidR="004B0927">
        <w:rPr>
          <w:rFonts w:hint="eastAsia"/>
          <w:lang w:eastAsia="zh-CN"/>
        </w:rPr>
        <w:t>用于</w:t>
      </w:r>
      <w:r w:rsidR="004B0927">
        <w:rPr>
          <w:lang w:eastAsia="zh-CN"/>
        </w:rPr>
        <w:t>获取</w:t>
      </w:r>
      <w:r w:rsidR="004B0927">
        <w:rPr>
          <w:rFonts w:hint="eastAsia"/>
          <w:lang w:eastAsia="zh-CN"/>
        </w:rPr>
        <w:t>于</w:t>
      </w:r>
      <w:r w:rsidR="004B0927">
        <w:rPr>
          <w:lang w:eastAsia="zh-CN"/>
        </w:rPr>
        <w:t>特定电子产品代码有关的信息</w:t>
      </w:r>
      <w:r w:rsidR="004B0927">
        <w:rPr>
          <w:rFonts w:hint="eastAsia"/>
          <w:lang w:eastAsia="zh-CN"/>
        </w:rPr>
        <w:t>。</w:t>
      </w:r>
    </w:p>
    <w:p w:rsidR="004B0927" w:rsidRDefault="00470B54" w:rsidP="005F6B96">
      <w:pPr>
        <w:pStyle w:val="enumlev1"/>
        <w:rPr>
          <w:lang w:eastAsia="zh-CN"/>
        </w:rPr>
      </w:pPr>
      <w:r>
        <w:rPr>
          <w:lang w:eastAsia="zh-CN"/>
        </w:rPr>
        <w:lastRenderedPageBreak/>
        <w:t>•</w:t>
      </w:r>
      <w:r>
        <w:rPr>
          <w:lang w:eastAsia="zh-CN"/>
        </w:rPr>
        <w:tab/>
      </w:r>
      <w:r w:rsidR="004B0927" w:rsidRPr="003B3604">
        <w:rPr>
          <w:lang w:eastAsia="zh-CN"/>
        </w:rPr>
        <w:t>EPCglobal</w:t>
      </w:r>
      <w:r w:rsidR="004B0927">
        <w:rPr>
          <w:rFonts w:hint="eastAsia"/>
          <w:lang w:eastAsia="zh-CN"/>
        </w:rPr>
        <w:t>证书简介</w:t>
      </w:r>
      <w:r w:rsidR="004B0927">
        <w:rPr>
          <w:lang w:eastAsia="zh-CN"/>
        </w:rPr>
        <w:t>标准描述了电子产品代码全球网络</w:t>
      </w:r>
      <w:r w:rsidR="005F6B96">
        <w:rPr>
          <w:rFonts w:hint="eastAsia"/>
          <w:lang w:eastAsia="zh-CN"/>
        </w:rPr>
        <w:t>内</w:t>
      </w:r>
      <w:r w:rsidR="005F6B96">
        <w:rPr>
          <w:lang w:eastAsia="zh-CN"/>
        </w:rPr>
        <w:t>的实体如何</w:t>
      </w:r>
      <w:r w:rsidR="004B0927">
        <w:rPr>
          <w:lang w:eastAsia="zh-CN"/>
        </w:rPr>
        <w:t>得到授权</w:t>
      </w:r>
      <w:r w:rsidR="004B0927">
        <w:rPr>
          <w:rFonts w:hint="eastAsia"/>
          <w:lang w:eastAsia="zh-CN"/>
        </w:rPr>
        <w:t>。</w:t>
      </w:r>
      <w:r w:rsidR="005F6B96">
        <w:rPr>
          <w:rFonts w:hint="eastAsia"/>
          <w:lang w:eastAsia="zh-CN"/>
        </w:rPr>
        <w:t>采用了</w:t>
      </w:r>
      <w:r w:rsidR="004B0927">
        <w:rPr>
          <w:lang w:eastAsia="zh-CN"/>
        </w:rPr>
        <w:t xml:space="preserve">ITU-T </w:t>
      </w:r>
      <w:r w:rsidR="004B0927" w:rsidRPr="003B3604">
        <w:rPr>
          <w:lang w:eastAsia="zh-CN"/>
        </w:rPr>
        <w:t>X.509 [</w:t>
      </w:r>
      <w:r w:rsidR="004B0927">
        <w:rPr>
          <w:lang w:eastAsia="zh-CN"/>
        </w:rPr>
        <w:t>60</w:t>
      </w:r>
      <w:r w:rsidR="004B0927" w:rsidRPr="003B3604">
        <w:rPr>
          <w:lang w:eastAsia="zh-CN"/>
        </w:rPr>
        <w:t>]</w:t>
      </w:r>
      <w:r w:rsidR="005F6B96">
        <w:rPr>
          <w:rFonts w:hint="eastAsia"/>
          <w:lang w:eastAsia="zh-CN"/>
        </w:rPr>
        <w:t>认证</w:t>
      </w:r>
      <w:r w:rsidR="004B0927">
        <w:rPr>
          <w:lang w:eastAsia="zh-CN"/>
        </w:rPr>
        <w:t>框架</w:t>
      </w:r>
      <w:r w:rsidR="004B0927">
        <w:rPr>
          <w:rFonts w:hint="eastAsia"/>
          <w:lang w:eastAsia="zh-CN"/>
        </w:rPr>
        <w:t>和</w:t>
      </w:r>
      <w:r w:rsidR="005F6B96">
        <w:rPr>
          <w:lang w:eastAsia="zh-CN"/>
        </w:rPr>
        <w:t xml:space="preserve">IETF </w:t>
      </w:r>
      <w:r w:rsidR="005F6B96" w:rsidRPr="003B3604">
        <w:rPr>
          <w:lang w:eastAsia="zh-CN"/>
        </w:rPr>
        <w:t>RFC 3280</w:t>
      </w:r>
      <w:r w:rsidR="005F6B96">
        <w:rPr>
          <w:lang w:eastAsia="zh-CN"/>
        </w:rPr>
        <w:t xml:space="preserve"> </w:t>
      </w:r>
      <w:r w:rsidR="005F6B96" w:rsidRPr="003B3604">
        <w:rPr>
          <w:lang w:eastAsia="zh-CN"/>
        </w:rPr>
        <w:t>[6</w:t>
      </w:r>
      <w:r w:rsidR="005F6B96">
        <w:rPr>
          <w:lang w:eastAsia="zh-CN"/>
        </w:rPr>
        <w:t>1]</w:t>
      </w:r>
      <w:r w:rsidR="005F6B96">
        <w:rPr>
          <w:rFonts w:hint="eastAsia"/>
          <w:lang w:eastAsia="zh-CN"/>
        </w:rPr>
        <w:t>与</w:t>
      </w:r>
      <w:r w:rsidR="005F6B96">
        <w:rPr>
          <w:lang w:eastAsia="zh-CN"/>
        </w:rPr>
        <w:t xml:space="preserve">IETF </w:t>
      </w:r>
      <w:r w:rsidR="005F6B96" w:rsidRPr="003B3604">
        <w:rPr>
          <w:lang w:eastAsia="zh-CN"/>
        </w:rPr>
        <w:t>RFC 3279</w:t>
      </w:r>
      <w:r w:rsidR="005F6B96">
        <w:rPr>
          <w:lang w:eastAsia="zh-CN"/>
        </w:rPr>
        <w:t xml:space="preserve"> </w:t>
      </w:r>
      <w:r w:rsidR="005F6B96" w:rsidRPr="003B3604">
        <w:rPr>
          <w:lang w:eastAsia="zh-CN"/>
        </w:rPr>
        <w:t>[6</w:t>
      </w:r>
      <w:r w:rsidR="005F6B96">
        <w:rPr>
          <w:lang w:eastAsia="zh-CN"/>
        </w:rPr>
        <w:t>2]</w:t>
      </w:r>
      <w:r w:rsidR="005F6B96">
        <w:rPr>
          <w:rFonts w:hint="eastAsia"/>
          <w:lang w:eastAsia="zh-CN"/>
        </w:rPr>
        <w:t>中</w:t>
      </w:r>
      <w:r w:rsidR="005F6B96">
        <w:rPr>
          <w:lang w:eastAsia="zh-CN"/>
        </w:rPr>
        <w:t>定义的</w:t>
      </w:r>
      <w:r w:rsidR="004B0927">
        <w:rPr>
          <w:rFonts w:ascii="Arial" w:hAnsi="Arial" w:cs="Arial"/>
          <w:color w:val="333333"/>
          <w:lang w:eastAsia="zh-CN"/>
        </w:rPr>
        <w:t>互联网公钥基础设施</w:t>
      </w:r>
      <w:r w:rsidR="005F6B96">
        <w:rPr>
          <w:rFonts w:ascii="Arial" w:hAnsi="Arial" w:cs="Arial" w:hint="eastAsia"/>
          <w:color w:val="333333"/>
          <w:lang w:eastAsia="zh-CN"/>
        </w:rPr>
        <w:t>描述</w:t>
      </w:r>
      <w:r w:rsidR="004B0927">
        <w:rPr>
          <w:rFonts w:hint="eastAsia"/>
          <w:lang w:eastAsia="zh-CN"/>
        </w:rPr>
        <w:t>。</w:t>
      </w:r>
    </w:p>
    <w:p w:rsidR="004B0927" w:rsidRDefault="00470B54" w:rsidP="005549BF">
      <w:pPr>
        <w:pStyle w:val="enumlev1"/>
        <w:rPr>
          <w:lang w:eastAsia="zh-CN"/>
        </w:rPr>
      </w:pPr>
      <w:r>
        <w:rPr>
          <w:lang w:eastAsia="zh-CN"/>
        </w:rPr>
        <w:t>•</w:t>
      </w:r>
      <w:r>
        <w:rPr>
          <w:lang w:eastAsia="zh-CN"/>
        </w:rPr>
        <w:tab/>
      </w:r>
      <w:r w:rsidR="005549BF">
        <w:rPr>
          <w:rFonts w:hint="eastAsia"/>
          <w:lang w:eastAsia="zh-CN"/>
        </w:rPr>
        <w:t>电子履历</w:t>
      </w:r>
      <w:r w:rsidR="005549BF">
        <w:rPr>
          <w:lang w:eastAsia="zh-CN"/>
        </w:rPr>
        <w:t>（</w:t>
      </w:r>
      <w:r w:rsidR="005549BF">
        <w:rPr>
          <w:rFonts w:hint="eastAsia"/>
          <w:lang w:eastAsia="zh-CN"/>
        </w:rPr>
        <w:t>Pedigree</w:t>
      </w:r>
      <w:r w:rsidR="005549BF">
        <w:rPr>
          <w:rFonts w:hint="eastAsia"/>
          <w:lang w:eastAsia="zh-CN"/>
        </w:rPr>
        <w:t>）</w:t>
      </w:r>
      <w:r w:rsidR="004B0927">
        <w:rPr>
          <w:rFonts w:hint="eastAsia"/>
          <w:lang w:eastAsia="zh-CN"/>
        </w:rPr>
        <w:t>标准</w:t>
      </w:r>
      <w:r w:rsidR="004B0927">
        <w:rPr>
          <w:lang w:eastAsia="zh-CN"/>
        </w:rPr>
        <w:t>详细说明了处理电子</w:t>
      </w:r>
      <w:r w:rsidR="004B0927">
        <w:rPr>
          <w:rFonts w:hint="eastAsia"/>
          <w:lang w:eastAsia="zh-CN"/>
        </w:rPr>
        <w:t>药品</w:t>
      </w:r>
      <w:r w:rsidR="00FA6E85" w:rsidRPr="00FA6E85">
        <w:rPr>
          <w:rFonts w:ascii="SimSun" w:eastAsia="SimSun" w:hAnsi="SimSun" w:hint="eastAsia"/>
          <w:lang w:eastAsia="zh-CN"/>
        </w:rPr>
        <w:t>“</w:t>
      </w:r>
      <w:r w:rsidR="005549BF">
        <w:rPr>
          <w:rFonts w:hint="eastAsia"/>
          <w:lang w:eastAsia="zh-CN"/>
        </w:rPr>
        <w:t>履历</w:t>
      </w:r>
      <w:r w:rsidR="0033177B" w:rsidRPr="0033177B">
        <w:rPr>
          <w:rFonts w:ascii="SimSun" w:eastAsia="SimSun" w:hAnsi="SimSun" w:hint="eastAsia"/>
          <w:lang w:eastAsia="zh-CN"/>
        </w:rPr>
        <w:t>”</w:t>
      </w:r>
      <w:r w:rsidR="004B0927">
        <w:rPr>
          <w:lang w:eastAsia="zh-CN"/>
        </w:rPr>
        <w:t>文件</w:t>
      </w:r>
      <w:r w:rsidR="004B0927">
        <w:rPr>
          <w:rFonts w:hint="eastAsia"/>
          <w:lang w:eastAsia="zh-CN"/>
        </w:rPr>
        <w:t>的</w:t>
      </w:r>
      <w:r w:rsidR="004B0927">
        <w:rPr>
          <w:lang w:eastAsia="zh-CN"/>
        </w:rPr>
        <w:t>方法</w:t>
      </w:r>
      <w:r w:rsidR="005549BF">
        <w:rPr>
          <w:rFonts w:hint="eastAsia"/>
          <w:lang w:eastAsia="zh-CN"/>
        </w:rPr>
        <w:t>，</w:t>
      </w:r>
      <w:r w:rsidR="005549BF">
        <w:rPr>
          <w:lang w:eastAsia="zh-CN"/>
        </w:rPr>
        <w:t>用于制药业供货</w:t>
      </w:r>
      <w:r w:rsidR="005549BF">
        <w:rPr>
          <w:rFonts w:hint="eastAsia"/>
          <w:lang w:eastAsia="zh-CN"/>
        </w:rPr>
        <w:t>链</w:t>
      </w:r>
      <w:r w:rsidR="005549BF">
        <w:rPr>
          <w:lang w:eastAsia="zh-CN"/>
        </w:rPr>
        <w:t>应用</w:t>
      </w:r>
      <w:r w:rsidR="004B0927">
        <w:rPr>
          <w:lang w:eastAsia="zh-CN"/>
        </w:rPr>
        <w:t>。</w:t>
      </w:r>
    </w:p>
    <w:p w:rsidR="001D4311" w:rsidRDefault="00355E61" w:rsidP="00B14626">
      <w:pPr>
        <w:keepNext/>
        <w:jc w:val="center"/>
      </w:pPr>
      <w:r>
        <w:object w:dxaOrig="6073" w:dyaOrig="4965" w14:anchorId="1274C431">
          <v:shape id="_x0000_i1028" type="#_x0000_t75" style="width:434.9pt;height:355.95pt" o:ole="">
            <v:imagedata r:id="rId69" o:title=""/>
          </v:shape>
          <o:OLEObject Type="Embed" ProgID="CorelDraw.Graphic.16" ShapeID="_x0000_i1028" DrawAspect="Content" ObjectID="_1490790532" r:id="rId70"/>
        </w:object>
      </w:r>
    </w:p>
    <w:p w:rsidR="001D4311" w:rsidRPr="00C832D4" w:rsidRDefault="008942FE" w:rsidP="00C832D4">
      <w:pPr>
        <w:pStyle w:val="FigureNotitle"/>
        <w:rPr>
          <w:lang w:eastAsia="zh-CN" w:bidi="ar-DZ"/>
        </w:rPr>
      </w:pPr>
      <w:bookmarkStart w:id="187" w:name="_Toc414095784"/>
      <w:r>
        <w:rPr>
          <w:rFonts w:hint="eastAsia"/>
          <w:lang w:eastAsia="zh-CN" w:bidi="ar-DZ"/>
        </w:rPr>
        <w:t>图</w:t>
      </w:r>
      <w:r>
        <w:rPr>
          <w:lang w:eastAsia="zh-CN" w:bidi="ar-DZ"/>
        </w:rPr>
        <w:t>12</w:t>
      </w:r>
      <w:r w:rsidRPr="0020573A">
        <w:rPr>
          <w:lang w:eastAsia="zh-CN" w:bidi="ar-DZ"/>
        </w:rPr>
        <w:t xml:space="preserve"> </w:t>
      </w:r>
      <w:r>
        <w:rPr>
          <w:lang w:eastAsia="zh-CN" w:bidi="ar-DZ"/>
        </w:rPr>
        <w:t>– EPCglobal</w:t>
      </w:r>
      <w:r>
        <w:rPr>
          <w:rFonts w:hint="eastAsia"/>
          <w:lang w:eastAsia="zh-CN" w:bidi="ar-DZ"/>
        </w:rPr>
        <w:t>标准</w:t>
      </w:r>
      <w:r>
        <w:rPr>
          <w:lang w:eastAsia="zh-CN" w:bidi="ar-DZ"/>
        </w:rPr>
        <w:t>概览</w:t>
      </w:r>
      <w:r w:rsidRPr="00C832D4">
        <w:rPr>
          <w:lang w:eastAsia="zh-CN" w:bidi="ar-DZ"/>
        </w:rPr>
        <w:t>[</w:t>
      </w:r>
      <w:r>
        <w:rPr>
          <w:lang w:eastAsia="zh-CN" w:bidi="ar-DZ"/>
        </w:rPr>
        <w:t>59</w:t>
      </w:r>
      <w:r w:rsidRPr="00C832D4">
        <w:rPr>
          <w:lang w:eastAsia="zh-CN" w:bidi="ar-DZ"/>
        </w:rPr>
        <w:t>]</w:t>
      </w:r>
      <w:bookmarkEnd w:id="187"/>
    </w:p>
    <w:p w:rsidR="00471402" w:rsidRDefault="00471402" w:rsidP="00471402">
      <w:pPr>
        <w:pStyle w:val="Heading2"/>
        <w:rPr>
          <w:lang w:eastAsia="zh-CN"/>
        </w:rPr>
      </w:pPr>
      <w:bookmarkStart w:id="188" w:name="_Toc414094969"/>
      <w:r>
        <w:rPr>
          <w:lang w:eastAsia="zh-CN"/>
        </w:rPr>
        <w:t>7.6</w:t>
      </w:r>
      <w:r>
        <w:rPr>
          <w:lang w:eastAsia="zh-CN"/>
        </w:rPr>
        <w:tab/>
      </w:r>
      <w:r>
        <w:rPr>
          <w:rFonts w:hint="eastAsia"/>
          <w:lang w:eastAsia="zh-CN"/>
        </w:rPr>
        <w:t>安全打印</w:t>
      </w:r>
      <w:r>
        <w:rPr>
          <w:lang w:eastAsia="zh-CN"/>
        </w:rPr>
        <w:t>和</w:t>
      </w:r>
      <w:r>
        <w:rPr>
          <w:rFonts w:hint="eastAsia"/>
          <w:lang w:eastAsia="zh-CN"/>
        </w:rPr>
        <w:t>全息</w:t>
      </w:r>
      <w:r>
        <w:rPr>
          <w:lang w:eastAsia="zh-CN"/>
        </w:rPr>
        <w:t>标签</w:t>
      </w:r>
      <w:bookmarkEnd w:id="188"/>
    </w:p>
    <w:p w:rsidR="0077266D" w:rsidRPr="003B3604" w:rsidRDefault="00471402" w:rsidP="00D14283">
      <w:pPr>
        <w:ind w:firstLineChars="200" w:firstLine="480"/>
        <w:rPr>
          <w:rFonts w:asciiTheme="majorBidi" w:hAnsiTheme="majorBidi" w:cstheme="majorBidi"/>
          <w:lang w:eastAsia="zh-CN"/>
        </w:rPr>
      </w:pPr>
      <w:r>
        <w:rPr>
          <w:rFonts w:asciiTheme="majorBidi" w:hAnsiTheme="majorBidi" w:cstheme="majorBidi" w:hint="eastAsia"/>
          <w:lang w:eastAsia="zh-CN"/>
        </w:rPr>
        <w:t>安全</w:t>
      </w:r>
      <w:r>
        <w:rPr>
          <w:rFonts w:asciiTheme="majorBidi" w:hAnsiTheme="majorBidi" w:cstheme="majorBidi"/>
          <w:lang w:eastAsia="zh-CN"/>
        </w:rPr>
        <w:t>打印技术用于生成</w:t>
      </w:r>
      <w:r>
        <w:rPr>
          <w:rFonts w:asciiTheme="majorBidi" w:hAnsiTheme="majorBidi" w:cstheme="majorBidi" w:hint="eastAsia"/>
          <w:lang w:eastAsia="zh-CN"/>
        </w:rPr>
        <w:t>防篡改</w:t>
      </w:r>
      <w:r>
        <w:rPr>
          <w:rFonts w:asciiTheme="majorBidi" w:hAnsiTheme="majorBidi" w:cstheme="majorBidi"/>
          <w:lang w:eastAsia="zh-CN"/>
        </w:rPr>
        <w:t>标签，</w:t>
      </w:r>
      <w:r>
        <w:rPr>
          <w:rFonts w:asciiTheme="majorBidi" w:hAnsiTheme="majorBidi" w:cstheme="majorBidi" w:hint="eastAsia"/>
          <w:lang w:eastAsia="zh-CN"/>
        </w:rPr>
        <w:t>标签也可以补充不容易</w:t>
      </w:r>
      <w:r>
        <w:rPr>
          <w:rFonts w:asciiTheme="majorBidi" w:hAnsiTheme="majorBidi" w:cstheme="majorBidi"/>
          <w:lang w:eastAsia="zh-CN"/>
        </w:rPr>
        <w:t>伪造的全息图像</w:t>
      </w:r>
      <w:r>
        <w:rPr>
          <w:rFonts w:asciiTheme="majorBidi" w:hAnsiTheme="majorBidi" w:cstheme="majorBidi" w:hint="eastAsia"/>
          <w:lang w:eastAsia="zh-CN"/>
        </w:rPr>
        <w:t>。</w:t>
      </w:r>
      <w:r w:rsidR="00D14283">
        <w:rPr>
          <w:rFonts w:asciiTheme="majorBidi" w:hAnsiTheme="majorBidi" w:cstheme="majorBidi"/>
          <w:lang w:eastAsia="zh-CN"/>
        </w:rPr>
        <w:t>然而</w:t>
      </w:r>
      <w:r>
        <w:rPr>
          <w:rFonts w:asciiTheme="majorBidi" w:hAnsiTheme="majorBidi" w:cstheme="majorBidi"/>
          <w:lang w:eastAsia="zh-CN"/>
        </w:rPr>
        <w:t>应当</w:t>
      </w:r>
      <w:r>
        <w:rPr>
          <w:rFonts w:asciiTheme="majorBidi" w:hAnsiTheme="majorBidi" w:cstheme="majorBidi" w:hint="eastAsia"/>
          <w:lang w:eastAsia="zh-CN"/>
        </w:rPr>
        <w:t>指出</w:t>
      </w:r>
      <w:r>
        <w:rPr>
          <w:rFonts w:asciiTheme="majorBidi" w:hAnsiTheme="majorBidi" w:cstheme="majorBidi"/>
          <w:lang w:eastAsia="zh-CN"/>
        </w:rPr>
        <w:t>，</w:t>
      </w:r>
      <w:r>
        <w:rPr>
          <w:rFonts w:asciiTheme="majorBidi" w:hAnsiTheme="majorBidi" w:cstheme="majorBidi" w:hint="eastAsia"/>
          <w:lang w:eastAsia="zh-CN"/>
        </w:rPr>
        <w:t>这种机制</w:t>
      </w:r>
      <w:r w:rsidR="00D14283">
        <w:rPr>
          <w:rFonts w:asciiTheme="majorBidi" w:hAnsiTheme="majorBidi" w:cstheme="majorBidi"/>
          <w:lang w:eastAsia="zh-CN"/>
        </w:rPr>
        <w:t>被广泛滥用</w:t>
      </w:r>
      <w:r w:rsidR="00D14283">
        <w:rPr>
          <w:rFonts w:asciiTheme="majorBidi" w:hAnsiTheme="majorBidi" w:cstheme="majorBidi" w:hint="eastAsia"/>
          <w:lang w:eastAsia="zh-CN"/>
        </w:rPr>
        <w:t>并</w:t>
      </w:r>
      <w:r>
        <w:rPr>
          <w:rFonts w:asciiTheme="majorBidi" w:hAnsiTheme="majorBidi" w:cstheme="majorBidi"/>
          <w:lang w:eastAsia="zh-CN"/>
        </w:rPr>
        <w:t>被造假者复制。</w:t>
      </w:r>
    </w:p>
    <w:p w:rsidR="0077266D" w:rsidRPr="00471402" w:rsidRDefault="002647D4" w:rsidP="00471402">
      <w:pPr>
        <w:pStyle w:val="Heading2"/>
        <w:rPr>
          <w:lang w:eastAsia="zh-CN"/>
        </w:rPr>
      </w:pPr>
      <w:bookmarkStart w:id="189" w:name="_Toc200180744"/>
      <w:bookmarkStart w:id="190" w:name="_Toc200181312"/>
      <w:bookmarkStart w:id="191" w:name="_Toc211334038"/>
      <w:bookmarkStart w:id="192" w:name="_Toc404607211"/>
      <w:bookmarkStart w:id="193" w:name="_Toc414094970"/>
      <w:r w:rsidRPr="00471402">
        <w:rPr>
          <w:lang w:eastAsia="zh-CN"/>
        </w:rPr>
        <w:t>7</w:t>
      </w:r>
      <w:r w:rsidR="0077266D" w:rsidRPr="00471402">
        <w:rPr>
          <w:lang w:eastAsia="zh-CN"/>
        </w:rPr>
        <w:t>.</w:t>
      </w:r>
      <w:r w:rsidR="00471402">
        <w:rPr>
          <w:lang w:eastAsia="zh-CN"/>
        </w:rPr>
        <w:t>7</w:t>
      </w:r>
      <w:r w:rsidR="00471402">
        <w:rPr>
          <w:lang w:eastAsia="zh-CN"/>
        </w:rPr>
        <w:tab/>
      </w:r>
      <w:bookmarkEnd w:id="189"/>
      <w:bookmarkEnd w:id="190"/>
      <w:bookmarkEnd w:id="191"/>
      <w:bookmarkEnd w:id="192"/>
      <w:r w:rsidR="00471402">
        <w:rPr>
          <w:rFonts w:asciiTheme="majorBidi" w:hAnsiTheme="majorBidi" w:cstheme="majorBidi" w:hint="eastAsia"/>
          <w:lang w:eastAsia="zh-CN"/>
        </w:rPr>
        <w:t>供应链管理</w:t>
      </w:r>
      <w:bookmarkEnd w:id="193"/>
    </w:p>
    <w:p w:rsidR="0077266D" w:rsidRPr="003B3604" w:rsidRDefault="00471402" w:rsidP="002E6C1A">
      <w:pPr>
        <w:ind w:firstLineChars="200" w:firstLine="480"/>
        <w:rPr>
          <w:rFonts w:asciiTheme="majorBidi" w:hAnsiTheme="majorBidi" w:cstheme="majorBidi"/>
          <w:lang w:eastAsia="zh-CN"/>
        </w:rPr>
      </w:pPr>
      <w:r>
        <w:rPr>
          <w:rFonts w:asciiTheme="majorBidi" w:hAnsiTheme="majorBidi" w:cstheme="majorBidi" w:hint="eastAsia"/>
          <w:lang w:eastAsia="zh-CN"/>
        </w:rPr>
        <w:t>维持供应链</w:t>
      </w:r>
      <w:r>
        <w:rPr>
          <w:rFonts w:asciiTheme="majorBidi" w:hAnsiTheme="majorBidi" w:cstheme="majorBidi"/>
          <w:lang w:eastAsia="zh-CN"/>
        </w:rPr>
        <w:t>的安全性</w:t>
      </w:r>
      <w:r>
        <w:rPr>
          <w:rFonts w:asciiTheme="majorBidi" w:hAnsiTheme="majorBidi" w:cstheme="majorBidi" w:hint="eastAsia"/>
          <w:lang w:eastAsia="zh-CN"/>
        </w:rPr>
        <w:t>对于</w:t>
      </w:r>
      <w:r w:rsidR="00055F6E">
        <w:rPr>
          <w:rFonts w:asciiTheme="majorBidi" w:hAnsiTheme="majorBidi" w:cstheme="majorBidi" w:hint="eastAsia"/>
          <w:lang w:eastAsia="zh-CN"/>
        </w:rPr>
        <w:t>打击</w:t>
      </w:r>
      <w:r>
        <w:rPr>
          <w:rFonts w:asciiTheme="majorBidi" w:hAnsiTheme="majorBidi" w:cstheme="majorBidi"/>
          <w:lang w:eastAsia="zh-CN"/>
        </w:rPr>
        <w:t>假冒伪劣行为</w:t>
      </w:r>
      <w:r w:rsidR="00055F6E">
        <w:rPr>
          <w:rFonts w:asciiTheme="majorBidi" w:hAnsiTheme="majorBidi" w:cstheme="majorBidi" w:hint="eastAsia"/>
          <w:lang w:eastAsia="zh-CN"/>
        </w:rPr>
        <w:t>而言</w:t>
      </w:r>
      <w:r>
        <w:rPr>
          <w:rFonts w:asciiTheme="majorBidi" w:hAnsiTheme="majorBidi" w:cstheme="majorBidi"/>
          <w:lang w:eastAsia="zh-CN"/>
        </w:rPr>
        <w:t>非常重要</w:t>
      </w:r>
      <w:r>
        <w:rPr>
          <w:rFonts w:asciiTheme="majorBidi" w:hAnsiTheme="majorBidi" w:cstheme="majorBidi" w:hint="eastAsia"/>
          <w:lang w:eastAsia="zh-CN"/>
        </w:rPr>
        <w:t>。</w:t>
      </w:r>
      <w:r>
        <w:rPr>
          <w:rFonts w:asciiTheme="majorBidi" w:hAnsiTheme="majorBidi" w:cstheme="majorBidi"/>
          <w:lang w:eastAsia="zh-CN"/>
        </w:rPr>
        <w:t>ISO28000</w:t>
      </w:r>
      <w:r>
        <w:rPr>
          <w:rFonts w:asciiTheme="majorBidi" w:hAnsiTheme="majorBidi" w:cstheme="majorBidi" w:hint="eastAsia"/>
          <w:lang w:eastAsia="zh-CN"/>
        </w:rPr>
        <w:t>系列</w:t>
      </w:r>
      <w:r>
        <w:rPr>
          <w:rFonts w:asciiTheme="majorBidi" w:hAnsiTheme="majorBidi" w:cstheme="majorBidi"/>
          <w:lang w:eastAsia="zh-CN"/>
        </w:rPr>
        <w:t>国际标准详细说明了供应链安全管理的要求。这些标准</w:t>
      </w:r>
      <w:r>
        <w:rPr>
          <w:rFonts w:asciiTheme="majorBidi" w:hAnsiTheme="majorBidi" w:cstheme="majorBidi" w:hint="eastAsia"/>
          <w:lang w:eastAsia="zh-CN"/>
        </w:rPr>
        <w:t>适用于在</w:t>
      </w:r>
      <w:r>
        <w:rPr>
          <w:rFonts w:asciiTheme="majorBidi" w:hAnsiTheme="majorBidi" w:cstheme="majorBidi"/>
          <w:lang w:eastAsia="zh-CN"/>
        </w:rPr>
        <w:t>生产或者供应过程的</w:t>
      </w:r>
      <w:r>
        <w:rPr>
          <w:rFonts w:asciiTheme="majorBidi" w:hAnsiTheme="majorBidi" w:cstheme="majorBidi" w:hint="eastAsia"/>
          <w:lang w:eastAsia="zh-CN"/>
        </w:rPr>
        <w:t>任何</w:t>
      </w:r>
      <w:r>
        <w:rPr>
          <w:rFonts w:asciiTheme="majorBidi" w:hAnsiTheme="majorBidi" w:cstheme="majorBidi"/>
          <w:lang w:eastAsia="zh-CN"/>
        </w:rPr>
        <w:t>阶段</w:t>
      </w:r>
      <w:r>
        <w:rPr>
          <w:rFonts w:asciiTheme="majorBidi" w:hAnsiTheme="majorBidi" w:cstheme="majorBidi" w:hint="eastAsia"/>
          <w:lang w:eastAsia="zh-CN"/>
        </w:rPr>
        <w:t>涉及制造</w:t>
      </w:r>
      <w:r>
        <w:rPr>
          <w:rFonts w:asciiTheme="majorBidi" w:hAnsiTheme="majorBidi" w:cstheme="majorBidi"/>
          <w:lang w:eastAsia="zh-CN"/>
        </w:rPr>
        <w:t>业、服务业、</w:t>
      </w:r>
      <w:r>
        <w:rPr>
          <w:rFonts w:asciiTheme="majorBidi" w:hAnsiTheme="majorBidi" w:cstheme="majorBidi" w:hint="eastAsia"/>
          <w:lang w:eastAsia="zh-CN"/>
        </w:rPr>
        <w:t>存储</w:t>
      </w:r>
      <w:r>
        <w:rPr>
          <w:rFonts w:asciiTheme="majorBidi" w:hAnsiTheme="majorBidi" w:cstheme="majorBidi"/>
          <w:lang w:eastAsia="zh-CN"/>
        </w:rPr>
        <w:t>、或者空中</w:t>
      </w:r>
      <w:r>
        <w:rPr>
          <w:rFonts w:asciiTheme="majorBidi" w:hAnsiTheme="majorBidi" w:cstheme="majorBidi" w:hint="eastAsia"/>
          <w:lang w:eastAsia="zh-CN"/>
        </w:rPr>
        <w:t>、</w:t>
      </w:r>
      <w:r>
        <w:rPr>
          <w:rFonts w:asciiTheme="majorBidi" w:hAnsiTheme="majorBidi" w:cstheme="majorBidi"/>
          <w:lang w:eastAsia="zh-CN"/>
        </w:rPr>
        <w:t>铁路、陆路和</w:t>
      </w:r>
      <w:r>
        <w:rPr>
          <w:rFonts w:asciiTheme="majorBidi" w:hAnsiTheme="majorBidi" w:cstheme="majorBidi" w:hint="eastAsia"/>
          <w:lang w:eastAsia="zh-CN"/>
        </w:rPr>
        <w:t>海洋</w:t>
      </w:r>
      <w:r>
        <w:rPr>
          <w:rFonts w:asciiTheme="majorBidi" w:hAnsiTheme="majorBidi" w:cstheme="majorBidi"/>
          <w:lang w:eastAsia="zh-CN"/>
        </w:rPr>
        <w:t>运输</w:t>
      </w:r>
      <w:r>
        <w:rPr>
          <w:rFonts w:asciiTheme="majorBidi" w:hAnsiTheme="majorBidi" w:cstheme="majorBidi" w:hint="eastAsia"/>
          <w:lang w:eastAsia="zh-CN"/>
        </w:rPr>
        <w:t>的任何规模的</w:t>
      </w:r>
      <w:r>
        <w:rPr>
          <w:rFonts w:asciiTheme="majorBidi" w:hAnsiTheme="majorBidi" w:cstheme="majorBidi"/>
          <w:lang w:eastAsia="zh-CN"/>
        </w:rPr>
        <w:t>组织</w:t>
      </w:r>
      <w:r>
        <w:rPr>
          <w:rFonts w:asciiTheme="majorBidi" w:hAnsiTheme="majorBidi" w:cstheme="majorBidi" w:hint="eastAsia"/>
          <w:lang w:eastAsia="zh-CN"/>
        </w:rPr>
        <w:t>。</w:t>
      </w:r>
      <w:r w:rsidR="002E6C1A">
        <w:rPr>
          <w:rFonts w:asciiTheme="majorBidi" w:hAnsiTheme="majorBidi" w:cstheme="majorBidi" w:hint="eastAsia"/>
          <w:lang w:eastAsia="zh-CN"/>
        </w:rPr>
        <w:t>现</w:t>
      </w:r>
      <w:r>
        <w:rPr>
          <w:rFonts w:asciiTheme="majorBidi" w:hAnsiTheme="majorBidi" w:cstheme="majorBidi" w:hint="eastAsia"/>
          <w:lang w:eastAsia="zh-CN"/>
        </w:rPr>
        <w:t>已有</w:t>
      </w:r>
      <w:r>
        <w:rPr>
          <w:rFonts w:asciiTheme="majorBidi" w:hAnsiTheme="majorBidi" w:cstheme="majorBidi"/>
          <w:lang w:eastAsia="zh-CN"/>
        </w:rPr>
        <w:t>下列标准：</w:t>
      </w:r>
    </w:p>
    <w:p w:rsidR="005E4BB0" w:rsidRPr="00BB07B6" w:rsidRDefault="008657D1" w:rsidP="008657D1">
      <w:pPr>
        <w:pStyle w:val="enumlev1"/>
        <w:rPr>
          <w:rFonts w:asciiTheme="majorBidi" w:eastAsia="STKaiti" w:hAnsiTheme="majorBidi" w:cstheme="majorBidi"/>
          <w:lang w:eastAsia="zh-CN"/>
        </w:rPr>
      </w:pPr>
      <w:r w:rsidRPr="00BB07B6">
        <w:rPr>
          <w:rFonts w:asciiTheme="majorBidi" w:eastAsia="STKaiti" w:hAnsiTheme="majorBidi" w:cstheme="majorBidi"/>
          <w:lang w:eastAsia="zh-CN"/>
        </w:rPr>
        <w:t>•</w:t>
      </w:r>
      <w:r w:rsidRPr="00BB07B6">
        <w:rPr>
          <w:rFonts w:asciiTheme="majorBidi" w:eastAsia="STKaiti" w:hAnsiTheme="majorBidi" w:cstheme="majorBidi"/>
          <w:lang w:eastAsia="zh-CN"/>
        </w:rPr>
        <w:tab/>
      </w:r>
      <w:r w:rsidR="005E4BB0" w:rsidRPr="00BB07B6">
        <w:rPr>
          <w:rFonts w:asciiTheme="majorBidi" w:eastAsia="STKaiti" w:hAnsiTheme="majorBidi" w:cstheme="majorBidi"/>
          <w:lang w:eastAsia="zh-CN"/>
        </w:rPr>
        <w:t>ISO 28000:2007</w:t>
      </w:r>
      <w:r w:rsidR="005E4BB0" w:rsidRPr="00BB07B6">
        <w:rPr>
          <w:rFonts w:asciiTheme="majorBidi" w:eastAsia="STKaiti" w:hAnsiTheme="majorBidi" w:cstheme="majorBidi"/>
          <w:lang w:eastAsia="zh-CN"/>
        </w:rPr>
        <w:t>，供应链的安全管理系统规范</w:t>
      </w:r>
      <w:r w:rsidR="005E4BB0" w:rsidRPr="00BB07B6">
        <w:rPr>
          <w:rFonts w:asciiTheme="majorBidi" w:eastAsia="STKaiti" w:hAnsiTheme="majorBidi" w:cstheme="majorBidi"/>
          <w:lang w:eastAsia="zh-CN"/>
        </w:rPr>
        <w:t>[107]</w:t>
      </w:r>
    </w:p>
    <w:p w:rsidR="005E4BB0" w:rsidRPr="00BB07B6" w:rsidRDefault="008657D1" w:rsidP="008657D1">
      <w:pPr>
        <w:pStyle w:val="enumlev1"/>
        <w:rPr>
          <w:rFonts w:asciiTheme="majorBidi" w:eastAsia="STKaiti" w:hAnsiTheme="majorBidi" w:cstheme="majorBidi"/>
          <w:lang w:eastAsia="zh-CN"/>
        </w:rPr>
      </w:pPr>
      <w:r w:rsidRPr="00BB07B6">
        <w:rPr>
          <w:rFonts w:asciiTheme="majorBidi" w:eastAsia="STKaiti" w:hAnsiTheme="majorBidi" w:cstheme="majorBidi"/>
          <w:lang w:eastAsia="zh-CN"/>
        </w:rPr>
        <w:lastRenderedPageBreak/>
        <w:t>•</w:t>
      </w:r>
      <w:r w:rsidRPr="00BB07B6">
        <w:rPr>
          <w:rFonts w:asciiTheme="majorBidi" w:eastAsia="STKaiti" w:hAnsiTheme="majorBidi" w:cstheme="majorBidi"/>
          <w:lang w:eastAsia="zh-CN"/>
        </w:rPr>
        <w:tab/>
      </w:r>
      <w:r w:rsidR="005E4BB0" w:rsidRPr="00BB07B6">
        <w:rPr>
          <w:rFonts w:asciiTheme="majorBidi" w:eastAsia="STKaiti" w:hAnsiTheme="majorBidi" w:cstheme="majorBidi"/>
          <w:lang w:eastAsia="zh-CN"/>
        </w:rPr>
        <w:t>ISO 28001:2007</w:t>
      </w:r>
      <w:r w:rsidR="005E4BB0" w:rsidRPr="00BB07B6">
        <w:rPr>
          <w:rFonts w:asciiTheme="majorBidi" w:eastAsia="STKaiti" w:hAnsiTheme="majorBidi" w:cstheme="majorBidi"/>
          <w:lang w:eastAsia="zh-CN"/>
        </w:rPr>
        <w:t>，供应链安全管理系统供应链安全管理系统</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执行供应链安全、评估和计划的最佳规程</w:t>
      </w:r>
      <w:r w:rsidR="005E4BB0" w:rsidRPr="00BB07B6">
        <w:rPr>
          <w:rFonts w:asciiTheme="majorBidi" w:eastAsia="STKaiti" w:hAnsiTheme="majorBidi" w:cstheme="majorBidi"/>
          <w:lang w:eastAsia="zh-CN"/>
        </w:rPr>
        <w:t>--</w:t>
      </w:r>
      <w:r w:rsidR="005E4BB0" w:rsidRPr="00BB07B6">
        <w:rPr>
          <w:rFonts w:asciiTheme="majorBidi" w:eastAsia="STKaiti" w:hAnsiTheme="majorBidi" w:cstheme="majorBidi"/>
          <w:lang w:eastAsia="zh-CN"/>
        </w:rPr>
        <w:t>要求和指南</w:t>
      </w:r>
      <w:r w:rsidR="005E4BB0" w:rsidRPr="00BB07B6">
        <w:rPr>
          <w:rFonts w:asciiTheme="majorBidi" w:eastAsia="STKaiti" w:hAnsiTheme="majorBidi" w:cstheme="majorBidi"/>
          <w:lang w:eastAsia="zh-CN"/>
        </w:rPr>
        <w:t>[108]</w:t>
      </w:r>
    </w:p>
    <w:p w:rsidR="005E4BB0" w:rsidRPr="00BB07B6" w:rsidRDefault="008657D1" w:rsidP="008657D1">
      <w:pPr>
        <w:pStyle w:val="enumlev1"/>
        <w:rPr>
          <w:rFonts w:asciiTheme="majorBidi" w:eastAsia="STKaiti" w:hAnsiTheme="majorBidi" w:cstheme="majorBidi"/>
          <w:lang w:eastAsia="zh-CN"/>
        </w:rPr>
      </w:pPr>
      <w:r w:rsidRPr="00BB07B6">
        <w:rPr>
          <w:rFonts w:asciiTheme="majorBidi" w:eastAsia="STKaiti" w:hAnsiTheme="majorBidi" w:cstheme="majorBidi"/>
          <w:lang w:eastAsia="zh-CN"/>
        </w:rPr>
        <w:t>•</w:t>
      </w:r>
      <w:r w:rsidRPr="00BB07B6">
        <w:rPr>
          <w:rFonts w:asciiTheme="majorBidi" w:eastAsia="STKaiti" w:hAnsiTheme="majorBidi" w:cstheme="majorBidi"/>
          <w:lang w:eastAsia="zh-CN"/>
        </w:rPr>
        <w:tab/>
      </w:r>
      <w:r w:rsidR="005E4BB0" w:rsidRPr="00BB07B6">
        <w:rPr>
          <w:rFonts w:asciiTheme="majorBidi" w:eastAsia="STKaiti" w:hAnsiTheme="majorBidi" w:cstheme="majorBidi"/>
          <w:lang w:eastAsia="zh-CN"/>
        </w:rPr>
        <w:t>ISO 28003:2007</w:t>
      </w:r>
      <w:r w:rsidR="005E4BB0" w:rsidRPr="00BB07B6">
        <w:rPr>
          <w:rFonts w:asciiTheme="majorBidi" w:eastAsia="STKaiti" w:hAnsiTheme="majorBidi" w:cstheme="majorBidi"/>
          <w:lang w:eastAsia="zh-CN"/>
        </w:rPr>
        <w:t>，供应链安全管理系统</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对实体提供供应链安全管理系统的审核和认证。</w:t>
      </w:r>
      <w:r w:rsidR="005E4BB0" w:rsidRPr="00BB07B6">
        <w:rPr>
          <w:rFonts w:asciiTheme="majorBidi" w:eastAsia="STKaiti" w:hAnsiTheme="majorBidi" w:cstheme="majorBidi"/>
          <w:lang w:eastAsia="zh-CN"/>
        </w:rPr>
        <w:t>[109]</w:t>
      </w:r>
    </w:p>
    <w:p w:rsidR="005E4BB0" w:rsidRPr="00BB07B6" w:rsidRDefault="008657D1" w:rsidP="008657D1">
      <w:pPr>
        <w:pStyle w:val="enumlev1"/>
        <w:rPr>
          <w:rFonts w:asciiTheme="majorBidi" w:eastAsia="STKaiti" w:hAnsiTheme="majorBidi" w:cstheme="majorBidi"/>
          <w:lang w:eastAsia="zh-CN"/>
        </w:rPr>
      </w:pPr>
      <w:r w:rsidRPr="00BB07B6">
        <w:rPr>
          <w:rFonts w:asciiTheme="majorBidi" w:eastAsia="STKaiti" w:hAnsiTheme="majorBidi" w:cstheme="majorBidi"/>
          <w:lang w:eastAsia="zh-CN"/>
        </w:rPr>
        <w:t>•</w:t>
      </w:r>
      <w:r w:rsidRPr="00BB07B6">
        <w:rPr>
          <w:rFonts w:asciiTheme="majorBidi" w:eastAsia="STKaiti" w:hAnsiTheme="majorBidi" w:cstheme="majorBidi"/>
          <w:lang w:eastAsia="zh-CN"/>
        </w:rPr>
        <w:tab/>
      </w:r>
      <w:r w:rsidR="005E4BB0" w:rsidRPr="00BB07B6">
        <w:rPr>
          <w:rFonts w:asciiTheme="majorBidi" w:eastAsia="STKaiti" w:hAnsiTheme="majorBidi" w:cstheme="majorBidi"/>
          <w:lang w:eastAsia="zh-CN"/>
        </w:rPr>
        <w:t>ISO 28004-1:2007</w:t>
      </w:r>
      <w:r w:rsidR="005E4BB0" w:rsidRPr="00BB07B6">
        <w:rPr>
          <w:rFonts w:asciiTheme="majorBidi" w:eastAsia="STKaiti" w:hAnsiTheme="majorBidi" w:cstheme="majorBidi"/>
          <w:lang w:eastAsia="zh-CN"/>
        </w:rPr>
        <w:t>，供应链安全管理系统</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实施</w:t>
      </w:r>
      <w:r w:rsidR="005E4BB0" w:rsidRPr="00BB07B6">
        <w:rPr>
          <w:rFonts w:asciiTheme="majorBidi" w:eastAsia="STKaiti" w:hAnsiTheme="majorBidi" w:cstheme="majorBidi"/>
          <w:lang w:eastAsia="zh-CN"/>
        </w:rPr>
        <w:t>ISO 28000</w:t>
      </w:r>
      <w:r w:rsidR="005E4BB0" w:rsidRPr="00BB07B6">
        <w:rPr>
          <w:rFonts w:asciiTheme="majorBidi" w:eastAsia="STKaiti" w:hAnsiTheme="majorBidi" w:cstheme="majorBidi"/>
          <w:lang w:eastAsia="zh-CN"/>
        </w:rPr>
        <w:t>指南</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第一部分</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一般准则。</w:t>
      </w:r>
      <w:r w:rsidR="005E4BB0" w:rsidRPr="00BB07B6">
        <w:rPr>
          <w:rFonts w:asciiTheme="majorBidi" w:eastAsia="STKaiti" w:hAnsiTheme="majorBidi" w:cstheme="majorBidi"/>
          <w:lang w:eastAsia="zh-CN"/>
        </w:rPr>
        <w:t>[110]</w:t>
      </w:r>
    </w:p>
    <w:p w:rsidR="005E4BB0" w:rsidRPr="00BB07B6" w:rsidRDefault="008657D1" w:rsidP="008657D1">
      <w:pPr>
        <w:pStyle w:val="enumlev1"/>
        <w:rPr>
          <w:rFonts w:asciiTheme="majorBidi" w:eastAsia="STKaiti" w:hAnsiTheme="majorBidi" w:cstheme="majorBidi"/>
          <w:lang w:eastAsia="zh-CN"/>
        </w:rPr>
      </w:pPr>
      <w:r w:rsidRPr="00BB07B6">
        <w:rPr>
          <w:rFonts w:asciiTheme="majorBidi" w:eastAsia="STKaiti" w:hAnsiTheme="majorBidi" w:cstheme="majorBidi"/>
          <w:lang w:eastAsia="zh-CN"/>
        </w:rPr>
        <w:t>•</w:t>
      </w:r>
      <w:r w:rsidRPr="00BB07B6">
        <w:rPr>
          <w:rFonts w:asciiTheme="majorBidi" w:eastAsia="STKaiti" w:hAnsiTheme="majorBidi" w:cstheme="majorBidi"/>
          <w:lang w:eastAsia="zh-CN"/>
        </w:rPr>
        <w:tab/>
      </w:r>
      <w:r w:rsidR="005E4BB0" w:rsidRPr="00BB07B6">
        <w:rPr>
          <w:rFonts w:asciiTheme="majorBidi" w:eastAsia="STKaiti" w:hAnsiTheme="majorBidi" w:cstheme="majorBidi"/>
          <w:lang w:eastAsia="zh-CN"/>
        </w:rPr>
        <w:t>ISO 28005-2:2011</w:t>
      </w:r>
      <w:r w:rsidR="005E4BB0" w:rsidRPr="00BB07B6">
        <w:rPr>
          <w:rFonts w:asciiTheme="majorBidi" w:eastAsia="STKaiti" w:hAnsiTheme="majorBidi" w:cstheme="majorBidi"/>
          <w:lang w:eastAsia="zh-CN"/>
        </w:rPr>
        <w:t>，供应链安全管理系统</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电子口岸通关（</w:t>
      </w:r>
      <w:r w:rsidR="005E4BB0" w:rsidRPr="00BB07B6">
        <w:rPr>
          <w:rFonts w:asciiTheme="majorBidi" w:eastAsia="STKaiti" w:hAnsiTheme="majorBidi" w:cstheme="majorBidi"/>
          <w:lang w:eastAsia="zh-CN"/>
        </w:rPr>
        <w:t>EPC</w:t>
      </w:r>
      <w:r w:rsidR="005E4BB0" w:rsidRPr="00BB07B6">
        <w:rPr>
          <w:rFonts w:asciiTheme="majorBidi" w:eastAsia="STKaiti" w:hAnsiTheme="majorBidi" w:cstheme="majorBidi"/>
          <w:lang w:eastAsia="zh-CN"/>
        </w:rPr>
        <w:t>）</w:t>
      </w:r>
      <w:r w:rsidR="005E4BB0" w:rsidRPr="00BB07B6">
        <w:rPr>
          <w:rFonts w:asciiTheme="majorBidi" w:eastAsia="STKaiti" w:hAnsiTheme="majorBidi" w:cstheme="majorBidi"/>
          <w:lang w:eastAsia="zh-CN"/>
        </w:rPr>
        <w:t xml:space="preserve"> – </w:t>
      </w:r>
      <w:r w:rsidR="005E4BB0" w:rsidRPr="00BB07B6">
        <w:rPr>
          <w:rFonts w:asciiTheme="majorBidi" w:eastAsia="STKaiti" w:hAnsiTheme="majorBidi" w:cstheme="majorBidi"/>
          <w:lang w:eastAsia="zh-CN"/>
        </w:rPr>
        <w:t>第二部分：核心数据组成。</w:t>
      </w:r>
      <w:r w:rsidR="005E4BB0" w:rsidRPr="00BB07B6">
        <w:rPr>
          <w:rFonts w:asciiTheme="majorBidi" w:eastAsia="STKaiti" w:hAnsiTheme="majorBidi" w:cstheme="majorBidi"/>
          <w:lang w:eastAsia="zh-CN"/>
        </w:rPr>
        <w:t>[111]</w:t>
      </w:r>
    </w:p>
    <w:p w:rsidR="00AF35F7" w:rsidRDefault="00393E0D" w:rsidP="002E6C1A">
      <w:pPr>
        <w:spacing w:after="240"/>
        <w:ind w:firstLineChars="200" w:firstLine="480"/>
        <w:rPr>
          <w:lang w:eastAsia="zh-CN"/>
        </w:rPr>
      </w:pPr>
      <w:r>
        <w:rPr>
          <w:lang w:eastAsia="zh-CN"/>
        </w:rPr>
        <w:t>ISO 28000</w:t>
      </w:r>
      <w:r>
        <w:rPr>
          <w:rFonts w:hint="eastAsia"/>
          <w:lang w:eastAsia="zh-CN"/>
        </w:rPr>
        <w:t>要求</w:t>
      </w:r>
      <w:r w:rsidR="002E6C1A">
        <w:rPr>
          <w:rFonts w:hint="eastAsia"/>
          <w:lang w:eastAsia="zh-CN"/>
        </w:rPr>
        <w:t>各</w:t>
      </w:r>
      <w:r>
        <w:rPr>
          <w:lang w:eastAsia="zh-CN"/>
        </w:rPr>
        <w:t>组织</w:t>
      </w:r>
      <w:r w:rsidR="002E6C1A">
        <w:rPr>
          <w:rFonts w:hint="eastAsia"/>
          <w:lang w:eastAsia="zh-CN"/>
        </w:rPr>
        <w:t>进</w:t>
      </w:r>
      <w:r>
        <w:rPr>
          <w:rFonts w:hint="eastAsia"/>
          <w:lang w:eastAsia="zh-CN"/>
        </w:rPr>
        <w:t>入</w:t>
      </w:r>
      <w:r>
        <w:rPr>
          <w:lang w:eastAsia="zh-CN"/>
        </w:rPr>
        <w:t>安全环境</w:t>
      </w:r>
      <w:r>
        <w:rPr>
          <w:rFonts w:hint="eastAsia"/>
          <w:lang w:eastAsia="zh-CN"/>
        </w:rPr>
        <w:t>，</w:t>
      </w:r>
      <w:r w:rsidR="002E6C1A">
        <w:rPr>
          <w:rFonts w:hint="eastAsia"/>
          <w:lang w:eastAsia="zh-CN"/>
        </w:rPr>
        <w:t>在</w:t>
      </w:r>
      <w:r w:rsidR="002E6C1A">
        <w:rPr>
          <w:lang w:eastAsia="zh-CN"/>
        </w:rPr>
        <w:t>其中工作并</w:t>
      </w:r>
      <w:r>
        <w:rPr>
          <w:lang w:eastAsia="zh-CN"/>
        </w:rPr>
        <w:t>判断</w:t>
      </w:r>
      <w:r>
        <w:rPr>
          <w:rFonts w:hint="eastAsia"/>
          <w:lang w:eastAsia="zh-CN"/>
        </w:rPr>
        <w:t>是否</w:t>
      </w:r>
      <w:r>
        <w:rPr>
          <w:lang w:eastAsia="zh-CN"/>
        </w:rPr>
        <w:t>实施了</w:t>
      </w:r>
      <w:r>
        <w:rPr>
          <w:rFonts w:hint="eastAsia"/>
          <w:lang w:eastAsia="zh-CN"/>
        </w:rPr>
        <w:t>恰当</w:t>
      </w:r>
      <w:r>
        <w:rPr>
          <w:lang w:eastAsia="zh-CN"/>
        </w:rPr>
        <w:t>的安全措施。</w:t>
      </w:r>
      <w:r>
        <w:rPr>
          <w:rFonts w:hint="eastAsia"/>
          <w:lang w:eastAsia="zh-CN"/>
        </w:rPr>
        <w:t>一个</w:t>
      </w:r>
      <w:r>
        <w:rPr>
          <w:lang w:eastAsia="zh-CN"/>
        </w:rPr>
        <w:t>安全管理系统的组成如图</w:t>
      </w:r>
      <w:r>
        <w:rPr>
          <w:rFonts w:hint="eastAsia"/>
          <w:lang w:eastAsia="zh-CN"/>
        </w:rPr>
        <w:t>13</w:t>
      </w:r>
      <w:r>
        <w:rPr>
          <w:rFonts w:hint="eastAsia"/>
          <w:lang w:eastAsia="zh-CN"/>
        </w:rPr>
        <w:t>所示</w:t>
      </w:r>
      <w:r>
        <w:rPr>
          <w:lang w:eastAsia="zh-CN"/>
        </w:rPr>
        <w:t>。</w:t>
      </w:r>
    </w:p>
    <w:p w:rsidR="0077266D" w:rsidRDefault="00833DAC" w:rsidP="00087703">
      <w:pPr>
        <w:spacing w:after="120"/>
        <w:jc w:val="center"/>
      </w:pPr>
      <w:r>
        <w:object w:dxaOrig="6541" w:dyaOrig="3817" w14:anchorId="51C74D80">
          <v:shape id="_x0000_i1029" type="#_x0000_t75" style="width:432.6pt;height:252.3pt" o:ole="">
            <v:imagedata r:id="rId71" o:title=""/>
          </v:shape>
          <o:OLEObject Type="Embed" ProgID="CorelDraw.Graphic.16" ShapeID="_x0000_i1029" DrawAspect="Content" ObjectID="_1490790533" r:id="rId72"/>
        </w:object>
      </w:r>
    </w:p>
    <w:p w:rsidR="0077266D" w:rsidRPr="00C832D4" w:rsidRDefault="008E370C" w:rsidP="00AF35F7">
      <w:pPr>
        <w:pStyle w:val="FigureNotitle"/>
        <w:spacing w:after="240"/>
        <w:rPr>
          <w:lang w:eastAsia="zh-CN" w:bidi="ar-DZ"/>
        </w:rPr>
      </w:pPr>
      <w:bookmarkStart w:id="194" w:name="_Toc414095785"/>
      <w:r>
        <w:rPr>
          <w:rFonts w:hint="eastAsia"/>
          <w:lang w:eastAsia="zh-CN" w:bidi="ar-DZ"/>
        </w:rPr>
        <w:t>图</w:t>
      </w:r>
      <w:r>
        <w:rPr>
          <w:lang w:eastAsia="zh-CN" w:bidi="ar-DZ"/>
        </w:rPr>
        <w:t>13</w:t>
      </w:r>
      <w:r w:rsidRPr="0020573A">
        <w:rPr>
          <w:lang w:eastAsia="zh-CN" w:bidi="ar-DZ"/>
        </w:rPr>
        <w:t xml:space="preserve"> </w:t>
      </w:r>
      <w:r>
        <w:rPr>
          <w:lang w:eastAsia="zh-CN" w:bidi="ar-DZ"/>
        </w:rPr>
        <w:t xml:space="preserve">– </w:t>
      </w:r>
      <w:r w:rsidRPr="00C832D4">
        <w:rPr>
          <w:lang w:eastAsia="zh-CN" w:bidi="ar-DZ"/>
        </w:rPr>
        <w:t xml:space="preserve">ISO 28000 </w:t>
      </w:r>
      <w:r>
        <w:rPr>
          <w:rFonts w:hint="eastAsia"/>
          <w:lang w:eastAsia="zh-CN" w:bidi="ar-DZ"/>
        </w:rPr>
        <w:t>安全</w:t>
      </w:r>
      <w:r>
        <w:rPr>
          <w:lang w:eastAsia="zh-CN" w:bidi="ar-DZ"/>
        </w:rPr>
        <w:t>管理系统组成</w:t>
      </w:r>
      <w:bookmarkEnd w:id="194"/>
    </w:p>
    <w:p w:rsidR="000157CB" w:rsidRDefault="000157CB" w:rsidP="00833DAC">
      <w:pPr>
        <w:ind w:firstLineChars="200" w:firstLine="480"/>
        <w:rPr>
          <w:lang w:eastAsia="zh-CN"/>
        </w:rPr>
      </w:pPr>
      <w:r>
        <w:rPr>
          <w:rFonts w:hint="eastAsia"/>
          <w:lang w:eastAsia="zh-CN"/>
        </w:rPr>
        <w:t>世界</w:t>
      </w:r>
      <w:r>
        <w:rPr>
          <w:lang w:eastAsia="zh-CN"/>
        </w:rPr>
        <w:t>海关组织（</w:t>
      </w:r>
      <w:r>
        <w:rPr>
          <w:rFonts w:hint="eastAsia"/>
          <w:lang w:eastAsia="zh-CN"/>
        </w:rPr>
        <w:t>WCO</w:t>
      </w:r>
      <w:r>
        <w:rPr>
          <w:lang w:eastAsia="zh-CN"/>
        </w:rPr>
        <w:t>）</w:t>
      </w:r>
      <w:r>
        <w:rPr>
          <w:rFonts w:hint="eastAsia"/>
          <w:lang w:eastAsia="zh-CN"/>
        </w:rPr>
        <w:t>安全</w:t>
      </w:r>
      <w:r>
        <w:rPr>
          <w:lang w:eastAsia="zh-CN"/>
        </w:rPr>
        <w:t>框架标准</w:t>
      </w:r>
      <w:r w:rsidR="00B465BB">
        <w:rPr>
          <w:rFonts w:hint="eastAsia"/>
          <w:lang w:eastAsia="zh-CN"/>
        </w:rPr>
        <w:t>旨在</w:t>
      </w:r>
      <w:r>
        <w:rPr>
          <w:rFonts w:hint="eastAsia"/>
          <w:lang w:eastAsia="zh-CN"/>
        </w:rPr>
        <w:t>确保</w:t>
      </w:r>
      <w:r>
        <w:rPr>
          <w:lang w:eastAsia="zh-CN"/>
        </w:rPr>
        <w:t>全球供应链的安全</w:t>
      </w:r>
      <w:r>
        <w:rPr>
          <w:rFonts w:hint="eastAsia"/>
          <w:lang w:eastAsia="zh-CN"/>
        </w:rPr>
        <w:t>，</w:t>
      </w:r>
      <w:r w:rsidR="00B465BB">
        <w:rPr>
          <w:rFonts w:hint="eastAsia"/>
          <w:lang w:eastAsia="zh-CN"/>
        </w:rPr>
        <w:t>同时</w:t>
      </w:r>
      <w:r>
        <w:rPr>
          <w:lang w:eastAsia="zh-CN"/>
        </w:rPr>
        <w:t>包括</w:t>
      </w:r>
      <w:r w:rsidR="00B465BB">
        <w:rPr>
          <w:rFonts w:hint="eastAsia"/>
          <w:lang w:eastAsia="zh-CN"/>
        </w:rPr>
        <w:t>一本</w:t>
      </w:r>
      <w:r w:rsidR="00B465BB">
        <w:rPr>
          <w:lang w:eastAsia="zh-CN"/>
        </w:rPr>
        <w:t>列出水运具有假冒伪劣货物高风险</w:t>
      </w:r>
      <w:r>
        <w:rPr>
          <w:lang w:eastAsia="zh-CN"/>
        </w:rPr>
        <w:t>因素</w:t>
      </w:r>
      <w:r>
        <w:rPr>
          <w:rFonts w:hint="eastAsia"/>
          <w:lang w:eastAsia="zh-CN"/>
        </w:rPr>
        <w:t>的</w:t>
      </w:r>
      <w:r>
        <w:rPr>
          <w:lang w:eastAsia="zh-CN"/>
        </w:rPr>
        <w:t>手册</w:t>
      </w:r>
      <w:r w:rsidR="00B465BB">
        <w:rPr>
          <w:rFonts w:hint="eastAsia"/>
          <w:lang w:eastAsia="zh-CN"/>
        </w:rPr>
        <w:t>。</w:t>
      </w:r>
      <w:r>
        <w:rPr>
          <w:rFonts w:hint="eastAsia"/>
          <w:lang w:eastAsia="zh-CN"/>
        </w:rPr>
        <w:t>安全框架</w:t>
      </w:r>
      <w:r>
        <w:rPr>
          <w:lang w:eastAsia="zh-CN"/>
        </w:rPr>
        <w:t>基于</w:t>
      </w:r>
      <w:r>
        <w:rPr>
          <w:rFonts w:hint="eastAsia"/>
          <w:lang w:eastAsia="zh-CN"/>
        </w:rPr>
        <w:t>海关到海关</w:t>
      </w:r>
      <w:r>
        <w:rPr>
          <w:lang w:eastAsia="zh-CN"/>
        </w:rPr>
        <w:t>的协议</w:t>
      </w:r>
      <w:r>
        <w:rPr>
          <w:rFonts w:hint="eastAsia"/>
          <w:lang w:eastAsia="zh-CN"/>
        </w:rPr>
        <w:t>以及海关到</w:t>
      </w:r>
      <w:r w:rsidR="00691E8F">
        <w:rPr>
          <w:rFonts w:hint="eastAsia"/>
          <w:lang w:eastAsia="zh-CN"/>
        </w:rPr>
        <w:t>企业</w:t>
      </w:r>
      <w:r w:rsidR="00691E8F">
        <w:rPr>
          <w:lang w:eastAsia="zh-CN"/>
        </w:rPr>
        <w:t>的</w:t>
      </w:r>
      <w:r>
        <w:rPr>
          <w:rFonts w:hint="eastAsia"/>
          <w:lang w:eastAsia="zh-CN"/>
        </w:rPr>
        <w:t>合作</w:t>
      </w:r>
      <w:r>
        <w:rPr>
          <w:lang w:eastAsia="zh-CN"/>
        </w:rPr>
        <w:t>伙伴</w:t>
      </w:r>
      <w:r w:rsidR="00691E8F">
        <w:rPr>
          <w:rFonts w:hint="eastAsia"/>
          <w:lang w:eastAsia="zh-CN"/>
        </w:rPr>
        <w:t>关系</w:t>
      </w:r>
      <w:r>
        <w:rPr>
          <w:rFonts w:hint="eastAsia"/>
          <w:lang w:eastAsia="zh-CN"/>
        </w:rPr>
        <w:t>，</w:t>
      </w:r>
      <w:r w:rsidR="00691E8F">
        <w:rPr>
          <w:rFonts w:hint="eastAsia"/>
          <w:lang w:eastAsia="zh-CN"/>
        </w:rPr>
        <w:t>企业</w:t>
      </w:r>
      <w:r w:rsidR="00691E8F">
        <w:rPr>
          <w:lang w:eastAsia="zh-CN"/>
        </w:rPr>
        <w:t>会因履行</w:t>
      </w:r>
      <w:r>
        <w:rPr>
          <w:lang w:eastAsia="zh-CN"/>
        </w:rPr>
        <w:t>供应链安全标准</w:t>
      </w:r>
      <w:r w:rsidR="00691E8F">
        <w:rPr>
          <w:rFonts w:hint="eastAsia"/>
          <w:lang w:eastAsia="zh-CN"/>
        </w:rPr>
        <w:t>而</w:t>
      </w:r>
      <w:r w:rsidR="00691E8F">
        <w:rPr>
          <w:lang w:eastAsia="zh-CN"/>
        </w:rPr>
        <w:t>受益</w:t>
      </w:r>
      <w:r>
        <w:rPr>
          <w:lang w:eastAsia="zh-CN"/>
        </w:rPr>
        <w:t>。</w:t>
      </w:r>
    </w:p>
    <w:p w:rsidR="000157CB" w:rsidRDefault="000157CB" w:rsidP="0089419F">
      <w:pPr>
        <w:ind w:firstLineChars="200" w:firstLine="480"/>
        <w:rPr>
          <w:lang w:eastAsia="zh-CN"/>
        </w:rPr>
      </w:pPr>
      <w:r>
        <w:rPr>
          <w:lang w:eastAsia="zh-CN"/>
        </w:rPr>
        <w:t>IEC</w:t>
      </w:r>
      <w:r>
        <w:rPr>
          <w:rFonts w:hint="eastAsia"/>
          <w:lang w:eastAsia="zh-CN"/>
        </w:rPr>
        <w:t>的</w:t>
      </w:r>
      <w:r>
        <w:rPr>
          <w:rFonts w:hint="eastAsia"/>
          <w:lang w:eastAsia="zh-CN"/>
        </w:rPr>
        <w:t>107</w:t>
      </w:r>
      <w:r>
        <w:rPr>
          <w:rFonts w:hint="eastAsia"/>
          <w:lang w:eastAsia="zh-CN"/>
        </w:rPr>
        <w:t>技术委员会，其活动领域是对航空工业</w:t>
      </w:r>
      <w:r>
        <w:rPr>
          <w:lang w:eastAsia="zh-CN"/>
        </w:rPr>
        <w:t>过程管理</w:t>
      </w:r>
      <w:r>
        <w:rPr>
          <w:rFonts w:hint="eastAsia"/>
          <w:lang w:eastAsia="zh-CN"/>
        </w:rPr>
        <w:t>，制定了</w:t>
      </w:r>
      <w:r w:rsidR="00752448">
        <w:rPr>
          <w:rFonts w:hint="eastAsia"/>
          <w:lang w:eastAsia="zh-CN"/>
        </w:rPr>
        <w:t>与</w:t>
      </w:r>
      <w:r>
        <w:rPr>
          <w:rFonts w:hint="eastAsia"/>
          <w:lang w:eastAsia="zh-CN"/>
        </w:rPr>
        <w:t>避免</w:t>
      </w:r>
      <w:r>
        <w:rPr>
          <w:lang w:eastAsia="zh-CN"/>
        </w:rPr>
        <w:t>使用假冒伪劣</w:t>
      </w:r>
      <w:r>
        <w:rPr>
          <w:rFonts w:hint="eastAsia"/>
          <w:lang w:eastAsia="zh-CN"/>
        </w:rPr>
        <w:t>的、欺诈的</w:t>
      </w:r>
      <w:r>
        <w:rPr>
          <w:lang w:eastAsia="zh-CN"/>
        </w:rPr>
        <w:t>和再生</w:t>
      </w:r>
      <w:r>
        <w:rPr>
          <w:rFonts w:hint="eastAsia"/>
          <w:lang w:eastAsia="zh-CN"/>
        </w:rPr>
        <w:t>的</w:t>
      </w:r>
      <w:r>
        <w:rPr>
          <w:lang w:eastAsia="zh-CN"/>
        </w:rPr>
        <w:t>电子</w:t>
      </w:r>
      <w:r>
        <w:rPr>
          <w:rFonts w:hint="eastAsia"/>
          <w:lang w:eastAsia="zh-CN"/>
        </w:rPr>
        <w:t>元器件</w:t>
      </w:r>
      <w:r>
        <w:rPr>
          <w:rFonts w:hint="eastAsia"/>
          <w:lang w:eastAsia="zh-CN"/>
        </w:rPr>
        <w:t>[</w:t>
      </w:r>
      <w:r>
        <w:rPr>
          <w:lang w:eastAsia="zh-CN"/>
        </w:rPr>
        <w:t>64</w:t>
      </w:r>
      <w:r>
        <w:rPr>
          <w:rFonts w:hint="eastAsia"/>
          <w:lang w:eastAsia="zh-CN"/>
        </w:rPr>
        <w:t>]</w:t>
      </w:r>
      <w:r w:rsidR="00752448">
        <w:rPr>
          <w:rFonts w:hint="eastAsia"/>
          <w:lang w:eastAsia="zh-CN"/>
        </w:rPr>
        <w:t>相关</w:t>
      </w:r>
      <w:r w:rsidR="00752448">
        <w:rPr>
          <w:lang w:eastAsia="zh-CN"/>
        </w:rPr>
        <w:t>的规范</w:t>
      </w:r>
      <w:r>
        <w:rPr>
          <w:rFonts w:hint="eastAsia"/>
          <w:lang w:eastAsia="zh-CN"/>
        </w:rPr>
        <w:t>。</w:t>
      </w:r>
      <w:r w:rsidR="0089419F">
        <w:rPr>
          <w:rFonts w:hint="eastAsia"/>
          <w:lang w:eastAsia="zh-CN"/>
        </w:rPr>
        <w:t>该</w:t>
      </w:r>
      <w:r>
        <w:rPr>
          <w:lang w:eastAsia="zh-CN"/>
        </w:rPr>
        <w:t>委员会</w:t>
      </w:r>
      <w:r w:rsidR="0089419F">
        <w:rPr>
          <w:rFonts w:hint="eastAsia"/>
          <w:lang w:eastAsia="zh-CN"/>
        </w:rPr>
        <w:t>目前</w:t>
      </w:r>
      <w:r>
        <w:rPr>
          <w:lang w:eastAsia="zh-CN"/>
        </w:rPr>
        <w:t>正在制定</w:t>
      </w:r>
      <w:r w:rsidR="0089419F">
        <w:rPr>
          <w:rFonts w:hint="eastAsia"/>
          <w:lang w:eastAsia="zh-CN"/>
        </w:rPr>
        <w:t>有关</w:t>
      </w:r>
      <w:r>
        <w:rPr>
          <w:lang w:eastAsia="zh-CN"/>
        </w:rPr>
        <w:t>管理</w:t>
      </w:r>
      <w:r w:rsidR="0089419F">
        <w:rPr>
          <w:lang w:eastAsia="zh-CN"/>
        </w:rPr>
        <w:t>来自</w:t>
      </w:r>
      <w:r>
        <w:rPr>
          <w:lang w:eastAsia="zh-CN"/>
        </w:rPr>
        <w:t>非</w:t>
      </w:r>
      <w:r>
        <w:rPr>
          <w:rFonts w:hint="eastAsia"/>
          <w:lang w:eastAsia="zh-CN"/>
        </w:rPr>
        <w:t>特许渠道</w:t>
      </w:r>
      <w:r w:rsidR="0089419F">
        <w:rPr>
          <w:rFonts w:hint="eastAsia"/>
          <w:lang w:eastAsia="zh-CN"/>
        </w:rPr>
        <w:t>的</w:t>
      </w:r>
      <w:r w:rsidR="0089419F">
        <w:rPr>
          <w:lang w:eastAsia="zh-CN"/>
        </w:rPr>
        <w:t>电子元器件</w:t>
      </w:r>
      <w:r w:rsidR="0089419F">
        <w:rPr>
          <w:rFonts w:hint="eastAsia"/>
          <w:lang w:eastAsia="zh-CN"/>
        </w:rPr>
        <w:t>的</w:t>
      </w:r>
      <w:r w:rsidR="0089419F">
        <w:rPr>
          <w:lang w:eastAsia="zh-CN"/>
        </w:rPr>
        <w:t>规范</w:t>
      </w:r>
      <w:r w:rsidR="0089419F">
        <w:rPr>
          <w:rFonts w:hint="eastAsia"/>
          <w:lang w:eastAsia="zh-CN"/>
        </w:rPr>
        <w:t>，</w:t>
      </w:r>
      <w:r w:rsidR="0089419F">
        <w:rPr>
          <w:lang w:eastAsia="zh-CN"/>
        </w:rPr>
        <w:t>并</w:t>
      </w:r>
      <w:r>
        <w:rPr>
          <w:lang w:eastAsia="zh-CN"/>
        </w:rPr>
        <w:t>阻止假冒伪劣元器件进</w:t>
      </w:r>
      <w:r w:rsidR="0089419F">
        <w:rPr>
          <w:rFonts w:hint="eastAsia"/>
          <w:lang w:eastAsia="zh-CN"/>
        </w:rPr>
        <w:t>入</w:t>
      </w:r>
      <w:r>
        <w:rPr>
          <w:lang w:eastAsia="zh-CN"/>
        </w:rPr>
        <w:t>供应链</w:t>
      </w:r>
      <w:r>
        <w:rPr>
          <w:rFonts w:hint="eastAsia"/>
          <w:lang w:eastAsia="zh-CN"/>
        </w:rPr>
        <w:t>[</w:t>
      </w:r>
      <w:r>
        <w:rPr>
          <w:lang w:eastAsia="zh-CN"/>
        </w:rPr>
        <w:t>65</w:t>
      </w:r>
      <w:r>
        <w:rPr>
          <w:rFonts w:hint="eastAsia"/>
          <w:lang w:eastAsia="zh-CN"/>
        </w:rPr>
        <w:t>]</w:t>
      </w:r>
      <w:r>
        <w:rPr>
          <w:lang w:eastAsia="zh-CN"/>
        </w:rPr>
        <w:t>。</w:t>
      </w:r>
    </w:p>
    <w:p w:rsidR="000157CB" w:rsidRDefault="000157CB" w:rsidP="0089419F">
      <w:pPr>
        <w:ind w:firstLineChars="200" w:firstLine="480"/>
        <w:rPr>
          <w:lang w:eastAsia="zh-CN"/>
        </w:rPr>
      </w:pPr>
      <w:r>
        <w:rPr>
          <w:color w:val="333333"/>
          <w:lang w:eastAsia="zh-CN"/>
        </w:rPr>
        <w:t>国际自动机工程师学</w:t>
      </w:r>
      <w:r>
        <w:rPr>
          <w:rFonts w:ascii="SimSun" w:eastAsia="SimSun" w:hAnsi="SimSun" w:cs="SimSun" w:hint="eastAsia"/>
          <w:color w:val="333333"/>
          <w:lang w:eastAsia="zh-CN"/>
        </w:rPr>
        <w:t>会</w:t>
      </w:r>
      <w:r w:rsidRPr="000157CB">
        <w:rPr>
          <w:rFonts w:asciiTheme="majorBidi" w:eastAsia="SimSun" w:hAnsiTheme="majorBidi" w:cstheme="majorBidi"/>
          <w:color w:val="333333"/>
          <w:lang w:eastAsia="zh-CN"/>
        </w:rPr>
        <w:t>（</w:t>
      </w:r>
      <w:r w:rsidRPr="000157CB">
        <w:rPr>
          <w:rFonts w:asciiTheme="majorBidi" w:eastAsia="SimSun" w:hAnsiTheme="majorBidi" w:cstheme="majorBidi"/>
          <w:color w:val="333333"/>
          <w:lang w:eastAsia="zh-CN"/>
        </w:rPr>
        <w:t xml:space="preserve">SAE </w:t>
      </w:r>
      <w:r w:rsidRPr="000157CB">
        <w:rPr>
          <w:rFonts w:asciiTheme="majorBidi" w:hAnsiTheme="majorBidi" w:cstheme="majorBidi"/>
          <w:lang w:eastAsia="zh-CN"/>
        </w:rPr>
        <w:t>International</w:t>
      </w:r>
      <w:r>
        <w:rPr>
          <w:rFonts w:ascii="SimSun" w:eastAsia="SimSun" w:hAnsi="SimSun" w:cs="SimSun"/>
          <w:color w:val="333333"/>
          <w:lang w:eastAsia="zh-CN"/>
        </w:rPr>
        <w:t>）</w:t>
      </w:r>
      <w:r>
        <w:rPr>
          <w:rFonts w:ascii="SimSun" w:eastAsia="SimSun" w:hAnsi="SimSun" w:cs="SimSun" w:hint="eastAsia"/>
          <w:color w:val="333333"/>
          <w:lang w:eastAsia="zh-CN"/>
        </w:rPr>
        <w:t>(原为</w:t>
      </w:r>
      <w:r>
        <w:rPr>
          <w:color w:val="333333"/>
          <w:lang w:eastAsia="zh-CN"/>
        </w:rPr>
        <w:t>汽车工程师学</w:t>
      </w:r>
      <w:r>
        <w:rPr>
          <w:rFonts w:ascii="SimSun" w:eastAsia="SimSun" w:hAnsi="SimSun" w:cs="SimSun" w:hint="eastAsia"/>
          <w:color w:val="333333"/>
          <w:lang w:eastAsia="zh-CN"/>
        </w:rPr>
        <w:t>会)已经</w:t>
      </w:r>
      <w:r>
        <w:rPr>
          <w:rFonts w:ascii="SimSun" w:eastAsia="SimSun" w:hAnsi="SimSun" w:cs="SimSun"/>
          <w:color w:val="333333"/>
          <w:lang w:eastAsia="zh-CN"/>
        </w:rPr>
        <w:t>制定了一些</w:t>
      </w:r>
      <w:r w:rsidR="0089419F">
        <w:rPr>
          <w:rFonts w:ascii="SimSun" w:eastAsia="SimSun" w:hAnsi="SimSun" w:cs="SimSun" w:hint="eastAsia"/>
          <w:color w:val="333333"/>
          <w:lang w:eastAsia="zh-CN"/>
        </w:rPr>
        <w:t>专门</w:t>
      </w:r>
      <w:r>
        <w:rPr>
          <w:rFonts w:ascii="SimSun" w:eastAsia="SimSun" w:hAnsi="SimSun" w:cs="SimSun"/>
          <w:color w:val="333333"/>
          <w:lang w:eastAsia="zh-CN"/>
        </w:rPr>
        <w:t>避免</w:t>
      </w:r>
      <w:r w:rsidR="0089419F">
        <w:rPr>
          <w:rFonts w:ascii="SimSun" w:eastAsia="SimSun" w:hAnsi="SimSun" w:cs="SimSun" w:hint="eastAsia"/>
          <w:color w:val="333333"/>
          <w:lang w:eastAsia="zh-CN"/>
        </w:rPr>
        <w:t>假冒伪劣</w:t>
      </w:r>
      <w:r w:rsidR="0089419F">
        <w:rPr>
          <w:rFonts w:ascii="SimSun" w:eastAsia="SimSun" w:hAnsi="SimSun" w:cs="SimSun"/>
          <w:color w:val="333333"/>
          <w:lang w:eastAsia="zh-CN"/>
        </w:rPr>
        <w:t>电子元器件进入</w:t>
      </w:r>
      <w:r>
        <w:rPr>
          <w:rFonts w:ascii="SimSun" w:eastAsia="SimSun" w:hAnsi="SimSun" w:cs="SimSun"/>
          <w:color w:val="333333"/>
          <w:lang w:eastAsia="zh-CN"/>
        </w:rPr>
        <w:t>航空和汽车工业</w:t>
      </w:r>
      <w:r>
        <w:rPr>
          <w:rFonts w:ascii="SimSun" w:eastAsia="SimSun" w:hAnsi="SimSun" w:cs="SimSun" w:hint="eastAsia"/>
          <w:color w:val="333333"/>
          <w:lang w:eastAsia="zh-CN"/>
        </w:rPr>
        <w:t>的</w:t>
      </w:r>
      <w:r>
        <w:rPr>
          <w:rFonts w:ascii="SimSun" w:eastAsia="SimSun" w:hAnsi="SimSun" w:cs="SimSun"/>
          <w:color w:val="333333"/>
          <w:lang w:eastAsia="zh-CN"/>
        </w:rPr>
        <w:t>供应链的规范</w:t>
      </w:r>
      <w:r>
        <w:rPr>
          <w:rFonts w:ascii="SimSun" w:eastAsia="SimSun" w:hAnsi="SimSun" w:cs="SimSun" w:hint="eastAsia"/>
          <w:color w:val="333333"/>
          <w:lang w:eastAsia="zh-CN"/>
        </w:rPr>
        <w:t>，</w:t>
      </w:r>
      <w:r>
        <w:rPr>
          <w:rFonts w:ascii="SimSun" w:eastAsia="SimSun" w:hAnsi="SimSun" w:cs="SimSun"/>
          <w:color w:val="333333"/>
          <w:lang w:eastAsia="zh-CN"/>
        </w:rPr>
        <w:t>这些规范</w:t>
      </w:r>
      <w:r>
        <w:rPr>
          <w:rFonts w:ascii="SimSun" w:eastAsia="SimSun" w:hAnsi="SimSun" w:cs="SimSun" w:hint="eastAsia"/>
          <w:color w:val="333333"/>
          <w:lang w:eastAsia="zh-CN"/>
        </w:rPr>
        <w:t>在电子</w:t>
      </w:r>
      <w:r>
        <w:rPr>
          <w:rFonts w:ascii="SimSun" w:eastAsia="SimSun" w:hAnsi="SimSun" w:cs="SimSun"/>
          <w:color w:val="333333"/>
          <w:lang w:eastAsia="zh-CN"/>
        </w:rPr>
        <w:t>产</w:t>
      </w:r>
      <w:r>
        <w:rPr>
          <w:rFonts w:ascii="SimSun" w:eastAsia="SimSun" w:hAnsi="SimSun" w:cs="SimSun" w:hint="eastAsia"/>
          <w:color w:val="333333"/>
          <w:lang w:eastAsia="zh-CN"/>
        </w:rPr>
        <w:t>工业中被</w:t>
      </w:r>
      <w:r>
        <w:rPr>
          <w:rFonts w:ascii="SimSun" w:eastAsia="SimSun" w:hAnsi="SimSun" w:cs="SimSun"/>
          <w:color w:val="333333"/>
          <w:lang w:eastAsia="zh-CN"/>
        </w:rPr>
        <w:t>广泛引用。</w:t>
      </w:r>
      <w:r>
        <w:rPr>
          <w:rFonts w:hint="eastAsia"/>
          <w:color w:val="333333"/>
          <w:lang w:eastAsia="zh-CN"/>
        </w:rPr>
        <w:t>SAE</w:t>
      </w:r>
      <w:r>
        <w:rPr>
          <w:rFonts w:ascii="SimSun" w:eastAsia="SimSun" w:hAnsi="SimSun" w:cs="SimSun" w:hint="eastAsia"/>
          <w:color w:val="333333"/>
          <w:lang w:eastAsia="zh-CN"/>
        </w:rPr>
        <w:t>已经</w:t>
      </w:r>
      <w:r>
        <w:rPr>
          <w:rFonts w:ascii="SimSun" w:eastAsia="SimSun" w:hAnsi="SimSun" w:cs="SimSun"/>
          <w:color w:val="333333"/>
          <w:lang w:eastAsia="zh-CN"/>
        </w:rPr>
        <w:t>制定了两</w:t>
      </w:r>
      <w:r w:rsidR="0089419F">
        <w:rPr>
          <w:rFonts w:ascii="SimSun" w:eastAsia="SimSun" w:hAnsi="SimSun" w:cs="SimSun" w:hint="eastAsia"/>
          <w:color w:val="333333"/>
          <w:lang w:eastAsia="zh-CN"/>
        </w:rPr>
        <w:t>份</w:t>
      </w:r>
      <w:r w:rsidR="0089419F">
        <w:rPr>
          <w:rFonts w:ascii="SimSun" w:eastAsia="SimSun" w:hAnsi="SimSun" w:cs="SimSun"/>
          <w:color w:val="333333"/>
          <w:lang w:eastAsia="zh-CN"/>
        </w:rPr>
        <w:t>文件，旨在将其用于</w:t>
      </w:r>
      <w:r>
        <w:rPr>
          <w:rFonts w:ascii="SimSun" w:eastAsia="SimSun" w:hAnsi="SimSun" w:cs="SimSun"/>
          <w:color w:val="333333"/>
          <w:lang w:eastAsia="zh-CN"/>
        </w:rPr>
        <w:t>采购</w:t>
      </w:r>
      <w:r>
        <w:rPr>
          <w:rFonts w:ascii="SimSun" w:eastAsia="SimSun" w:hAnsi="SimSun" w:cs="SimSun" w:hint="eastAsia"/>
          <w:color w:val="333333"/>
          <w:lang w:eastAsia="zh-CN"/>
        </w:rPr>
        <w:t>决定：</w:t>
      </w:r>
    </w:p>
    <w:p w:rsidR="000157CB" w:rsidRDefault="000157CB" w:rsidP="00B442C5">
      <w:pPr>
        <w:ind w:firstLineChars="200" w:firstLine="480"/>
        <w:rPr>
          <w:lang w:eastAsia="zh-CN"/>
        </w:rPr>
      </w:pPr>
      <w:r>
        <w:rPr>
          <w:lang w:eastAsia="zh-CN"/>
        </w:rPr>
        <w:t>SAE AS5553 [112]</w:t>
      </w:r>
      <w:r>
        <w:rPr>
          <w:rFonts w:hint="eastAsia"/>
          <w:lang w:eastAsia="zh-CN"/>
        </w:rPr>
        <w:t>：</w:t>
      </w:r>
      <w:r w:rsidR="00FA6E85" w:rsidRPr="00FA6E85">
        <w:rPr>
          <w:rFonts w:ascii="SimSun" w:eastAsia="SimSun" w:hAnsi="SimSun"/>
          <w:lang w:eastAsia="zh-CN"/>
        </w:rPr>
        <w:t>“</w:t>
      </w:r>
      <w:r>
        <w:rPr>
          <w:rFonts w:hint="eastAsia"/>
          <w:lang w:eastAsia="zh-CN"/>
        </w:rPr>
        <w:t>假冒伪劣</w:t>
      </w:r>
      <w:r w:rsidR="00B442C5">
        <w:rPr>
          <w:lang w:eastAsia="zh-CN"/>
        </w:rPr>
        <w:t>电子产品部</w:t>
      </w:r>
      <w:r w:rsidR="00B442C5">
        <w:rPr>
          <w:rFonts w:hint="eastAsia"/>
          <w:lang w:eastAsia="zh-CN"/>
        </w:rPr>
        <w:t>件</w:t>
      </w:r>
      <w:r w:rsidR="00B442C5">
        <w:rPr>
          <w:lang w:eastAsia="zh-CN"/>
        </w:rPr>
        <w:t>：</w:t>
      </w:r>
      <w:r>
        <w:rPr>
          <w:lang w:eastAsia="zh-CN"/>
        </w:rPr>
        <w:t>避免，检测</w:t>
      </w:r>
      <w:r>
        <w:rPr>
          <w:rFonts w:hint="eastAsia"/>
          <w:lang w:eastAsia="zh-CN"/>
        </w:rPr>
        <w:t>，减少</w:t>
      </w:r>
      <w:r w:rsidR="0033177B" w:rsidRPr="0033177B">
        <w:rPr>
          <w:rFonts w:ascii="SimSun" w:eastAsia="SimSun" w:hAnsi="SimSun"/>
          <w:lang w:eastAsia="zh-CN"/>
        </w:rPr>
        <w:t>”</w:t>
      </w:r>
      <w:r>
        <w:rPr>
          <w:rFonts w:hint="eastAsia"/>
          <w:lang w:eastAsia="zh-CN"/>
        </w:rPr>
        <w:t>；和</w:t>
      </w:r>
    </w:p>
    <w:p w:rsidR="000157CB" w:rsidRDefault="000157CB" w:rsidP="005F0ABA">
      <w:pPr>
        <w:ind w:firstLineChars="200" w:firstLine="480"/>
        <w:rPr>
          <w:lang w:eastAsia="zh-CN"/>
        </w:rPr>
      </w:pPr>
      <w:r>
        <w:rPr>
          <w:lang w:eastAsia="zh-CN"/>
        </w:rPr>
        <w:lastRenderedPageBreak/>
        <w:t>SAE ARP6178 [113]</w:t>
      </w:r>
      <w:r>
        <w:rPr>
          <w:rFonts w:hint="eastAsia"/>
          <w:lang w:eastAsia="zh-CN"/>
        </w:rPr>
        <w:t>：</w:t>
      </w:r>
      <w:r w:rsidR="00FA6E85" w:rsidRPr="00FA6E85">
        <w:rPr>
          <w:rFonts w:ascii="SimSun" w:eastAsia="SimSun" w:hAnsi="SimSun" w:hint="eastAsia"/>
          <w:lang w:eastAsia="zh-CN"/>
        </w:rPr>
        <w:t>“</w:t>
      </w:r>
      <w:r w:rsidR="00B442C5">
        <w:rPr>
          <w:lang w:eastAsia="zh-CN"/>
        </w:rPr>
        <w:t>假冒伪劣电子产品部</w:t>
      </w:r>
      <w:r w:rsidR="00B442C5">
        <w:rPr>
          <w:rFonts w:hint="eastAsia"/>
          <w:lang w:eastAsia="zh-CN"/>
        </w:rPr>
        <w:t>件</w:t>
      </w:r>
      <w:r w:rsidR="00B442C5">
        <w:rPr>
          <w:lang w:eastAsia="zh-CN"/>
        </w:rPr>
        <w:t>：</w:t>
      </w:r>
      <w:r>
        <w:rPr>
          <w:rFonts w:hint="eastAsia"/>
          <w:lang w:eastAsia="zh-CN"/>
        </w:rPr>
        <w:t>经销商</w:t>
      </w:r>
      <w:r>
        <w:rPr>
          <w:lang w:eastAsia="zh-CN"/>
        </w:rPr>
        <w:t>的</w:t>
      </w:r>
      <w:r>
        <w:rPr>
          <w:rFonts w:hint="eastAsia"/>
          <w:lang w:eastAsia="zh-CN"/>
        </w:rPr>
        <w:t>风险</w:t>
      </w:r>
      <w:r>
        <w:rPr>
          <w:lang w:eastAsia="zh-CN"/>
        </w:rPr>
        <w:t>评估工具</w:t>
      </w:r>
      <w:r w:rsidR="0033177B" w:rsidRPr="0033177B">
        <w:rPr>
          <w:rFonts w:ascii="SimSun" w:eastAsia="SimSun" w:hAnsi="SimSun" w:hint="eastAsia"/>
          <w:lang w:eastAsia="zh-CN"/>
        </w:rPr>
        <w:t>”</w:t>
      </w:r>
      <w:r>
        <w:rPr>
          <w:lang w:eastAsia="zh-CN"/>
        </w:rPr>
        <w:t>；</w:t>
      </w:r>
      <w:r w:rsidR="00B442C5">
        <w:rPr>
          <w:rFonts w:hint="eastAsia"/>
          <w:lang w:eastAsia="zh-CN"/>
        </w:rPr>
        <w:t>以及</w:t>
      </w:r>
      <w:r w:rsidR="00B442C5">
        <w:rPr>
          <w:lang w:eastAsia="zh-CN"/>
        </w:rPr>
        <w:t>供</w:t>
      </w:r>
      <w:r>
        <w:rPr>
          <w:lang w:eastAsia="zh-CN"/>
        </w:rPr>
        <w:t>经销商</w:t>
      </w:r>
      <w:r w:rsidR="00B442C5">
        <w:rPr>
          <w:rFonts w:hint="eastAsia"/>
          <w:lang w:eastAsia="zh-CN"/>
        </w:rPr>
        <w:t>使用</w:t>
      </w:r>
      <w:r>
        <w:rPr>
          <w:lang w:eastAsia="zh-CN"/>
        </w:rPr>
        <w:t>的规范</w:t>
      </w:r>
      <w:r>
        <w:rPr>
          <w:rFonts w:hint="eastAsia"/>
          <w:lang w:eastAsia="zh-CN"/>
        </w:rPr>
        <w:t>：</w:t>
      </w:r>
      <w:r>
        <w:rPr>
          <w:lang w:eastAsia="zh-CN"/>
        </w:rPr>
        <w:t>SAE AS6081 [114]</w:t>
      </w:r>
      <w:r>
        <w:rPr>
          <w:rFonts w:hint="eastAsia"/>
          <w:lang w:eastAsia="zh-CN"/>
        </w:rPr>
        <w:t>：</w:t>
      </w:r>
      <w:r w:rsidR="00FA6E85" w:rsidRPr="00FA6E85">
        <w:rPr>
          <w:rFonts w:ascii="SimSun" w:eastAsia="SimSun" w:hAnsi="SimSun"/>
          <w:lang w:eastAsia="zh-CN"/>
        </w:rPr>
        <w:t>“</w:t>
      </w:r>
      <w:r>
        <w:rPr>
          <w:lang w:eastAsia="zh-CN"/>
        </w:rPr>
        <w:t>假冒伪劣电子产品</w:t>
      </w:r>
      <w:r w:rsidR="005F0ABA">
        <w:rPr>
          <w:rFonts w:hint="eastAsia"/>
          <w:lang w:eastAsia="zh-CN"/>
        </w:rPr>
        <w:t>部件</w:t>
      </w:r>
      <w:r w:rsidR="005F0ABA">
        <w:rPr>
          <w:lang w:eastAsia="zh-CN"/>
        </w:rPr>
        <w:t>：</w:t>
      </w:r>
      <w:r>
        <w:rPr>
          <w:lang w:eastAsia="zh-CN"/>
        </w:rPr>
        <w:t>避免协议，</w:t>
      </w:r>
      <w:r>
        <w:rPr>
          <w:rFonts w:hint="eastAsia"/>
          <w:lang w:eastAsia="zh-CN"/>
        </w:rPr>
        <w:t>经销商</w:t>
      </w:r>
      <w:r w:rsidR="0033177B" w:rsidRPr="0033177B">
        <w:rPr>
          <w:rFonts w:ascii="SimSun" w:eastAsia="SimSun" w:hAnsi="SimSun"/>
          <w:lang w:eastAsia="zh-CN"/>
        </w:rPr>
        <w:t>”</w:t>
      </w:r>
      <w:r>
        <w:rPr>
          <w:lang w:eastAsia="zh-CN"/>
        </w:rPr>
        <w:t>。</w:t>
      </w:r>
      <w:r>
        <w:rPr>
          <w:rFonts w:hint="eastAsia"/>
          <w:lang w:eastAsia="zh-CN"/>
        </w:rPr>
        <w:t>SAE</w:t>
      </w:r>
      <w:r>
        <w:rPr>
          <w:lang w:eastAsia="zh-CN"/>
        </w:rPr>
        <w:t>还</w:t>
      </w:r>
      <w:r>
        <w:rPr>
          <w:rFonts w:hint="eastAsia"/>
          <w:lang w:eastAsia="zh-CN"/>
        </w:rPr>
        <w:t>制定了</w:t>
      </w:r>
      <w:r w:rsidR="005F0ABA">
        <w:rPr>
          <w:rFonts w:hint="eastAsia"/>
          <w:lang w:eastAsia="zh-CN"/>
        </w:rPr>
        <w:t>一项</w:t>
      </w:r>
      <w:r w:rsidR="005F0ABA">
        <w:rPr>
          <w:lang w:eastAsia="zh-CN"/>
        </w:rPr>
        <w:t>有关</w:t>
      </w:r>
      <w:r>
        <w:rPr>
          <w:lang w:eastAsia="zh-CN"/>
        </w:rPr>
        <w:t>测试</w:t>
      </w:r>
      <w:r>
        <w:rPr>
          <w:rFonts w:hint="eastAsia"/>
          <w:lang w:eastAsia="zh-CN"/>
        </w:rPr>
        <w:t>的</w:t>
      </w:r>
      <w:r>
        <w:rPr>
          <w:lang w:eastAsia="zh-CN"/>
        </w:rPr>
        <w:t>规范</w:t>
      </w:r>
      <w:r>
        <w:rPr>
          <w:rFonts w:hint="eastAsia"/>
          <w:lang w:eastAsia="zh-CN"/>
        </w:rPr>
        <w:t>：</w:t>
      </w:r>
      <w:r>
        <w:rPr>
          <w:lang w:eastAsia="zh-CN"/>
        </w:rPr>
        <w:t>SAE AS6171 [115]</w:t>
      </w:r>
      <w:r>
        <w:rPr>
          <w:rFonts w:hint="eastAsia"/>
          <w:lang w:eastAsia="zh-CN"/>
        </w:rPr>
        <w:t>：</w:t>
      </w:r>
      <w:r w:rsidR="00FA6E85" w:rsidRPr="00FA6E85">
        <w:rPr>
          <w:rFonts w:ascii="SimSun" w:eastAsia="SimSun" w:hAnsi="SimSun"/>
          <w:lang w:eastAsia="zh-CN"/>
        </w:rPr>
        <w:t>“</w:t>
      </w:r>
      <w:r w:rsidR="005F0ABA">
        <w:rPr>
          <w:rFonts w:hint="eastAsia"/>
          <w:lang w:eastAsia="zh-CN"/>
        </w:rPr>
        <w:t>测试方法标准：</w:t>
      </w:r>
      <w:r w:rsidR="005F0ABA">
        <w:rPr>
          <w:lang w:eastAsia="zh-CN"/>
        </w:rPr>
        <w:t>假冒伪劣电子产品部</w:t>
      </w:r>
      <w:r w:rsidR="005F0ABA">
        <w:rPr>
          <w:rFonts w:hint="eastAsia"/>
          <w:lang w:eastAsia="zh-CN"/>
        </w:rPr>
        <w:t>件</w:t>
      </w:r>
      <w:r>
        <w:rPr>
          <w:lang w:eastAsia="zh-CN"/>
        </w:rPr>
        <w:t>。</w:t>
      </w:r>
      <w:r w:rsidR="0033177B" w:rsidRPr="0033177B">
        <w:rPr>
          <w:rFonts w:ascii="SimSun" w:eastAsia="SimSun" w:hAnsi="SimSun"/>
          <w:lang w:eastAsia="zh-CN"/>
        </w:rPr>
        <w:t>”</w:t>
      </w:r>
    </w:p>
    <w:p w:rsidR="0077266D" w:rsidRPr="00423034" w:rsidRDefault="000157CB" w:rsidP="005F0ABA">
      <w:pPr>
        <w:ind w:firstLineChars="200" w:firstLine="480"/>
        <w:rPr>
          <w:lang w:eastAsia="zh-CN"/>
        </w:rPr>
      </w:pPr>
      <w:r>
        <w:rPr>
          <w:lang w:eastAsia="zh-CN"/>
        </w:rPr>
        <w:t>IEC</w:t>
      </w:r>
      <w:r>
        <w:rPr>
          <w:rFonts w:hint="eastAsia"/>
          <w:lang w:eastAsia="zh-CN"/>
        </w:rPr>
        <w:t>的</w:t>
      </w:r>
      <w:r>
        <w:rPr>
          <w:rFonts w:hint="eastAsia"/>
          <w:lang w:eastAsia="zh-CN"/>
        </w:rPr>
        <w:t>107</w:t>
      </w:r>
      <w:r>
        <w:rPr>
          <w:rFonts w:hint="eastAsia"/>
          <w:lang w:eastAsia="zh-CN"/>
        </w:rPr>
        <w:t>技术委员会与</w:t>
      </w:r>
      <w:r>
        <w:rPr>
          <w:lang w:eastAsia="zh-CN"/>
        </w:rPr>
        <w:t>SAE</w:t>
      </w:r>
      <w:r>
        <w:rPr>
          <w:rFonts w:hint="eastAsia"/>
          <w:lang w:eastAsia="zh-CN"/>
        </w:rPr>
        <w:t>在</w:t>
      </w:r>
      <w:r>
        <w:rPr>
          <w:lang w:eastAsia="zh-CN"/>
        </w:rPr>
        <w:t>SAE AS5553</w:t>
      </w:r>
      <w:r>
        <w:rPr>
          <w:rFonts w:hint="eastAsia"/>
          <w:lang w:eastAsia="zh-CN"/>
        </w:rPr>
        <w:t>方面通过</w:t>
      </w:r>
      <w:r>
        <w:rPr>
          <w:lang w:eastAsia="zh-CN"/>
        </w:rPr>
        <w:t>联络</w:t>
      </w:r>
      <w:r w:rsidR="005F0ABA">
        <w:rPr>
          <w:rFonts w:hint="eastAsia"/>
          <w:lang w:eastAsia="zh-CN"/>
        </w:rPr>
        <w:t>安排</w:t>
      </w:r>
      <w:r w:rsidR="005F0ABA">
        <w:rPr>
          <w:lang w:eastAsia="zh-CN"/>
        </w:rPr>
        <w:t>开展</w:t>
      </w:r>
      <w:r>
        <w:rPr>
          <w:rFonts w:hint="eastAsia"/>
          <w:lang w:eastAsia="zh-CN"/>
        </w:rPr>
        <w:t>紧密合作。</w:t>
      </w:r>
    </w:p>
    <w:p w:rsidR="0061502A" w:rsidRDefault="0061502A" w:rsidP="006E4002">
      <w:pPr>
        <w:ind w:firstLineChars="200" w:firstLine="480"/>
        <w:rPr>
          <w:lang w:eastAsia="zh-CN"/>
        </w:rPr>
      </w:pPr>
      <w:r>
        <w:rPr>
          <w:rFonts w:hint="eastAsia"/>
          <w:lang w:eastAsia="zh-CN"/>
        </w:rPr>
        <w:t>大多数涉及之前所</w:t>
      </w:r>
      <w:r>
        <w:rPr>
          <w:lang w:eastAsia="zh-CN"/>
        </w:rPr>
        <w:t>提及的</w:t>
      </w:r>
      <w:r>
        <w:rPr>
          <w:rFonts w:hint="eastAsia"/>
          <w:lang w:eastAsia="zh-CN"/>
        </w:rPr>
        <w:t>假冒商品问题的论坛均对供应链管理提出建议和指导。总体来说，对产品可追溯性、检查和试验（由第一、二、三方来完成）均有一定的要求。英国知识产权犯罪问题</w:t>
      </w:r>
      <w:r>
        <w:rPr>
          <w:lang w:eastAsia="zh-CN"/>
        </w:rPr>
        <w:t>报告小组</w:t>
      </w:r>
      <w:r>
        <w:rPr>
          <w:rFonts w:hint="eastAsia"/>
          <w:lang w:eastAsia="zh-CN"/>
        </w:rPr>
        <w:t>在</w:t>
      </w:r>
      <w:r>
        <w:rPr>
          <w:rFonts w:hint="eastAsia"/>
          <w:lang w:eastAsia="zh-CN"/>
        </w:rPr>
        <w:t>2011</w:t>
      </w:r>
      <w:r>
        <w:rPr>
          <w:rFonts w:hint="eastAsia"/>
          <w:lang w:eastAsia="zh-CN"/>
        </w:rPr>
        <w:t>年研发了供应链工具箱。</w:t>
      </w:r>
    </w:p>
    <w:p w:rsidR="0061502A" w:rsidRPr="00297450" w:rsidRDefault="0061502A" w:rsidP="0061502A">
      <w:pPr>
        <w:pStyle w:val="Heading2"/>
        <w:rPr>
          <w:lang w:eastAsia="zh-CN"/>
        </w:rPr>
      </w:pPr>
      <w:bookmarkStart w:id="195" w:name="_Toc200180745"/>
      <w:bookmarkStart w:id="196" w:name="_Toc200181313"/>
      <w:bookmarkStart w:id="197" w:name="_Toc211334039"/>
      <w:bookmarkStart w:id="198" w:name="_Toc404607212"/>
      <w:bookmarkStart w:id="199" w:name="_Toc414094971"/>
      <w:r>
        <w:rPr>
          <w:lang w:eastAsia="zh-CN"/>
        </w:rPr>
        <w:t>7.8</w:t>
      </w:r>
      <w:bookmarkEnd w:id="195"/>
      <w:bookmarkEnd w:id="196"/>
      <w:bookmarkEnd w:id="197"/>
      <w:bookmarkEnd w:id="198"/>
      <w:r w:rsidR="00450C2F">
        <w:rPr>
          <w:lang w:eastAsia="zh-CN"/>
        </w:rPr>
        <w:tab/>
      </w:r>
      <w:r>
        <w:rPr>
          <w:rFonts w:hint="eastAsia"/>
          <w:lang w:eastAsia="zh-CN"/>
        </w:rPr>
        <w:t>测试</w:t>
      </w:r>
      <w:bookmarkEnd w:id="199"/>
    </w:p>
    <w:p w:rsidR="0061502A" w:rsidRPr="003B3604" w:rsidRDefault="0061502A" w:rsidP="006E4002">
      <w:pPr>
        <w:ind w:firstLineChars="200" w:firstLine="480"/>
        <w:rPr>
          <w:rFonts w:asciiTheme="majorBidi" w:hAnsiTheme="majorBidi" w:cstheme="majorBidi"/>
          <w:lang w:eastAsia="zh-CN"/>
        </w:rPr>
      </w:pPr>
      <w:r>
        <w:rPr>
          <w:rFonts w:asciiTheme="majorBidi" w:hAnsiTheme="majorBidi" w:cstheme="majorBidi" w:hint="eastAsia"/>
          <w:bCs/>
          <w:lang w:eastAsia="zh-CN"/>
        </w:rPr>
        <w:t>国际电工委员会（</w:t>
      </w:r>
      <w:r>
        <w:rPr>
          <w:rFonts w:asciiTheme="majorBidi" w:hAnsiTheme="majorBidi" w:cstheme="majorBidi"/>
          <w:bCs/>
          <w:lang w:eastAsia="zh-CN"/>
        </w:rPr>
        <w:t>IEC</w:t>
      </w:r>
      <w:r>
        <w:rPr>
          <w:rFonts w:asciiTheme="majorBidi" w:hAnsiTheme="majorBidi" w:cstheme="majorBidi" w:hint="eastAsia"/>
          <w:bCs/>
          <w:lang w:eastAsia="zh-CN"/>
        </w:rPr>
        <w:t>）按以下一致性评估方案操作</w:t>
      </w:r>
      <w:hyperlink r:id="rId73" w:history="1">
        <w:r w:rsidRPr="00C10030">
          <w:rPr>
            <w:rStyle w:val="Hyperlink"/>
            <w:rFonts w:cstheme="majorBidi"/>
          </w:rPr>
          <w:t>http://www.iec.ch/about/activities/conformity.htm</w:t>
        </w:r>
      </w:hyperlink>
      <w:r>
        <w:rPr>
          <w:rFonts w:asciiTheme="majorBidi" w:hAnsiTheme="majorBidi" w:cstheme="majorBidi" w:hint="eastAsia"/>
          <w:bCs/>
          <w:lang w:eastAsia="zh-CN"/>
        </w:rPr>
        <w:t>：</w:t>
      </w:r>
    </w:p>
    <w:p w:rsidR="0061502A" w:rsidRPr="00474510" w:rsidRDefault="00450C2F" w:rsidP="00450C2F">
      <w:pPr>
        <w:pStyle w:val="enumlev1"/>
        <w:rPr>
          <w:lang w:eastAsia="zh-CN"/>
        </w:rPr>
      </w:pPr>
      <w:r>
        <w:rPr>
          <w:lang w:eastAsia="zh-CN"/>
        </w:rPr>
        <w:t>•</w:t>
      </w:r>
      <w:r>
        <w:rPr>
          <w:lang w:eastAsia="zh-CN"/>
        </w:rPr>
        <w:tab/>
      </w:r>
      <w:r w:rsidR="0061502A" w:rsidRPr="00474510">
        <w:rPr>
          <w:lang w:eastAsia="zh-CN"/>
        </w:rPr>
        <w:t>IECEE –</w:t>
      </w:r>
      <w:r w:rsidR="0061502A">
        <w:rPr>
          <w:rFonts w:hint="eastAsia"/>
          <w:lang w:eastAsia="zh-CN"/>
        </w:rPr>
        <w:t xml:space="preserve"> IEC</w:t>
      </w:r>
      <w:r w:rsidR="0061502A">
        <w:rPr>
          <w:rFonts w:hint="eastAsia"/>
          <w:lang w:eastAsia="zh-CN"/>
        </w:rPr>
        <w:t>系统</w:t>
      </w:r>
      <w:r w:rsidR="0061502A" w:rsidRPr="00474510">
        <w:rPr>
          <w:rFonts w:hint="eastAsia"/>
          <w:lang w:eastAsia="zh-CN"/>
        </w:rPr>
        <w:t>电工设备和元件</w:t>
      </w:r>
      <w:r w:rsidR="0061502A">
        <w:rPr>
          <w:rFonts w:hint="eastAsia"/>
          <w:lang w:eastAsia="zh-CN"/>
        </w:rPr>
        <w:t>的一致</w:t>
      </w:r>
      <w:r w:rsidR="0061502A" w:rsidRPr="00474510">
        <w:rPr>
          <w:rFonts w:hint="eastAsia"/>
          <w:lang w:eastAsia="zh-CN"/>
        </w:rPr>
        <w:t>性评估方案；</w:t>
      </w:r>
    </w:p>
    <w:p w:rsidR="0061502A" w:rsidRPr="003B3604" w:rsidRDefault="00450C2F" w:rsidP="00450C2F">
      <w:pPr>
        <w:pStyle w:val="enumlev1"/>
        <w:rPr>
          <w:lang w:eastAsia="zh-CN"/>
        </w:rPr>
      </w:pPr>
      <w:r>
        <w:rPr>
          <w:lang w:eastAsia="zh-CN"/>
        </w:rPr>
        <w:t>•</w:t>
      </w:r>
      <w:r>
        <w:rPr>
          <w:lang w:eastAsia="zh-CN"/>
        </w:rPr>
        <w:tab/>
      </w:r>
      <w:r w:rsidR="0061502A" w:rsidRPr="003B3604">
        <w:rPr>
          <w:lang w:eastAsia="zh-CN"/>
        </w:rPr>
        <w:t xml:space="preserve">IECEx </w:t>
      </w:r>
      <w:r w:rsidR="0061502A">
        <w:rPr>
          <w:lang w:eastAsia="zh-CN"/>
        </w:rPr>
        <w:t>–</w:t>
      </w:r>
      <w:r w:rsidR="0061502A" w:rsidRPr="003B3604">
        <w:rPr>
          <w:lang w:eastAsia="zh-CN"/>
        </w:rPr>
        <w:t xml:space="preserve"> IEC</w:t>
      </w:r>
      <w:r w:rsidR="0061502A">
        <w:rPr>
          <w:rFonts w:hint="eastAsia"/>
          <w:lang w:eastAsia="zh-CN"/>
        </w:rPr>
        <w:t>系统有关设备在爆燃性环境使用的标准认证；</w:t>
      </w:r>
    </w:p>
    <w:p w:rsidR="0061502A" w:rsidRPr="003B3604" w:rsidRDefault="00450C2F" w:rsidP="00450C2F">
      <w:pPr>
        <w:pStyle w:val="enumlev1"/>
        <w:rPr>
          <w:lang w:eastAsia="zh-CN"/>
        </w:rPr>
      </w:pPr>
      <w:r>
        <w:rPr>
          <w:lang w:eastAsia="zh-CN"/>
        </w:rPr>
        <w:t>•</w:t>
      </w:r>
      <w:r>
        <w:rPr>
          <w:lang w:eastAsia="zh-CN"/>
        </w:rPr>
        <w:tab/>
      </w:r>
      <w:r w:rsidR="0061502A" w:rsidRPr="003B3604">
        <w:rPr>
          <w:lang w:eastAsia="zh-CN"/>
        </w:rPr>
        <w:t xml:space="preserve">IECQ </w:t>
      </w:r>
      <w:r w:rsidR="0061502A">
        <w:rPr>
          <w:lang w:eastAsia="zh-CN"/>
        </w:rPr>
        <w:t>–</w:t>
      </w:r>
      <w:r w:rsidR="0061502A" w:rsidRPr="003B3604">
        <w:rPr>
          <w:lang w:eastAsia="zh-CN"/>
        </w:rPr>
        <w:t xml:space="preserve"> IEC</w:t>
      </w:r>
      <w:r w:rsidR="0061502A">
        <w:rPr>
          <w:rFonts w:hint="eastAsia"/>
          <w:lang w:eastAsia="zh-CN"/>
        </w:rPr>
        <w:t>系统电子元件质量评估系统。</w:t>
      </w:r>
    </w:p>
    <w:p w:rsidR="0061502A" w:rsidRPr="003B3604" w:rsidRDefault="0061502A" w:rsidP="006E4002">
      <w:pPr>
        <w:ind w:firstLineChars="200" w:firstLine="480"/>
        <w:rPr>
          <w:rFonts w:asciiTheme="majorBidi" w:hAnsiTheme="majorBidi" w:cstheme="majorBidi"/>
          <w:lang w:eastAsia="zh-CN"/>
        </w:rPr>
      </w:pPr>
      <w:r>
        <w:rPr>
          <w:rFonts w:asciiTheme="majorBidi" w:hAnsiTheme="majorBidi" w:cstheme="majorBidi" w:hint="eastAsia"/>
          <w:lang w:eastAsia="zh-CN"/>
        </w:rPr>
        <w:t>这些</w:t>
      </w:r>
      <w:r>
        <w:rPr>
          <w:rFonts w:asciiTheme="majorBidi" w:hAnsiTheme="majorBidi" w:cstheme="majorBidi" w:hint="eastAsia"/>
          <w:lang w:eastAsia="zh-CN"/>
        </w:rPr>
        <w:t>IEC CA</w:t>
      </w:r>
      <w:r>
        <w:rPr>
          <w:rFonts w:asciiTheme="majorBidi" w:hAnsiTheme="majorBidi" w:cstheme="majorBidi" w:hint="eastAsia"/>
          <w:lang w:eastAsia="zh-CN"/>
        </w:rPr>
        <w:t>方案基于第三方认证并采用在线系统提供鉴别假冒产品的认证信息。</w:t>
      </w:r>
    </w:p>
    <w:p w:rsidR="0061502A" w:rsidRPr="003B3604" w:rsidRDefault="0061502A" w:rsidP="006E4002">
      <w:pPr>
        <w:ind w:firstLineChars="200" w:firstLine="480"/>
        <w:rPr>
          <w:rFonts w:asciiTheme="majorBidi" w:hAnsiTheme="majorBidi" w:cstheme="majorBidi"/>
          <w:lang w:eastAsia="zh-CN"/>
        </w:rPr>
      </w:pPr>
      <w:r>
        <w:rPr>
          <w:rFonts w:asciiTheme="majorBidi" w:hAnsiTheme="majorBidi" w:cstheme="majorBidi" w:hint="eastAsia"/>
          <w:lang w:eastAsia="zh-CN"/>
        </w:rPr>
        <w:t>国际</w:t>
      </w:r>
      <w:r>
        <w:rPr>
          <w:rFonts w:asciiTheme="majorBidi" w:hAnsiTheme="majorBidi" w:cstheme="majorBidi"/>
          <w:lang w:eastAsia="zh-CN"/>
        </w:rPr>
        <w:t>电工委员会电工产品</w:t>
      </w:r>
      <w:r>
        <w:rPr>
          <w:rFonts w:asciiTheme="majorBidi" w:hAnsiTheme="majorBidi" w:cstheme="majorBidi" w:hint="eastAsia"/>
          <w:lang w:eastAsia="zh-CN"/>
        </w:rPr>
        <w:t>合格</w:t>
      </w:r>
      <w:r>
        <w:rPr>
          <w:rFonts w:asciiTheme="majorBidi" w:hAnsiTheme="majorBidi" w:cstheme="majorBidi"/>
          <w:lang w:eastAsia="zh-CN"/>
        </w:rPr>
        <w:t>测试与认证</w:t>
      </w:r>
      <w:r>
        <w:rPr>
          <w:rFonts w:asciiTheme="majorBidi" w:hAnsiTheme="majorBidi" w:cstheme="majorBidi" w:hint="eastAsia"/>
          <w:lang w:eastAsia="zh-CN"/>
        </w:rPr>
        <w:t>组织</w:t>
      </w:r>
      <w:r w:rsidRPr="00484116">
        <w:rPr>
          <w:rFonts w:asciiTheme="majorBidi" w:hAnsiTheme="majorBidi" w:cstheme="majorBidi" w:hint="eastAsia"/>
          <w:lang w:eastAsia="zh-CN"/>
        </w:rPr>
        <w:t>（</w:t>
      </w:r>
      <w:r w:rsidRPr="00484116">
        <w:rPr>
          <w:rFonts w:asciiTheme="majorBidi" w:hAnsiTheme="majorBidi" w:cstheme="majorBidi"/>
          <w:lang w:eastAsia="zh-CN"/>
        </w:rPr>
        <w:t>IECEE</w:t>
      </w:r>
      <w:r w:rsidRPr="00484116">
        <w:rPr>
          <w:rFonts w:asciiTheme="majorBidi" w:hAnsiTheme="majorBidi" w:cstheme="majorBidi" w:hint="eastAsia"/>
          <w:lang w:eastAsia="zh-CN"/>
        </w:rPr>
        <w:t>）</w:t>
      </w:r>
      <w:r>
        <w:rPr>
          <w:rFonts w:asciiTheme="majorBidi" w:hAnsiTheme="majorBidi" w:cstheme="majorBidi" w:hint="eastAsia"/>
          <w:lang w:eastAsia="zh-CN"/>
        </w:rPr>
        <w:t>运作</w:t>
      </w:r>
      <w:r>
        <w:rPr>
          <w:rFonts w:asciiTheme="majorBidi" w:hAnsiTheme="majorBidi" w:cstheme="majorBidi"/>
          <w:lang w:eastAsia="zh-CN"/>
        </w:rPr>
        <w:t>一个认证机构</w:t>
      </w:r>
      <w:r w:rsidRPr="00484116">
        <w:rPr>
          <w:rFonts w:asciiTheme="majorBidi" w:hAnsiTheme="majorBidi" w:cstheme="majorBidi" w:hint="eastAsia"/>
          <w:lang w:eastAsia="zh-CN"/>
        </w:rPr>
        <w:t>（</w:t>
      </w:r>
      <w:r w:rsidRPr="00484116">
        <w:rPr>
          <w:rFonts w:asciiTheme="majorBidi" w:hAnsiTheme="majorBidi" w:cstheme="majorBidi" w:hint="eastAsia"/>
          <w:lang w:eastAsia="zh-CN"/>
        </w:rPr>
        <w:t>CB</w:t>
      </w:r>
      <w:r w:rsidRPr="00484116">
        <w:rPr>
          <w:rFonts w:asciiTheme="majorBidi" w:hAnsiTheme="majorBidi" w:cstheme="majorBidi" w:hint="eastAsia"/>
          <w:lang w:eastAsia="zh-CN"/>
        </w:rPr>
        <w:t>）</w:t>
      </w:r>
      <w:r>
        <w:rPr>
          <w:rFonts w:asciiTheme="majorBidi" w:hAnsiTheme="majorBidi" w:cstheme="majorBidi" w:hint="eastAsia"/>
          <w:lang w:eastAsia="zh-CN"/>
        </w:rPr>
        <w:t>体系</w:t>
      </w:r>
      <w:r>
        <w:rPr>
          <w:rFonts w:asciiTheme="majorBidi" w:hAnsiTheme="majorBidi" w:cstheme="majorBidi"/>
          <w:lang w:eastAsia="zh-CN"/>
        </w:rPr>
        <w:t>，该体系基于其成员对测试结果</w:t>
      </w:r>
      <w:r w:rsidRPr="00484116">
        <w:rPr>
          <w:rFonts w:asciiTheme="majorBidi" w:hAnsiTheme="majorBidi" w:cstheme="majorBidi"/>
          <w:lang w:eastAsia="zh-CN"/>
        </w:rPr>
        <w:t>相互认可</w:t>
      </w:r>
      <w:r>
        <w:rPr>
          <w:rFonts w:asciiTheme="majorBidi" w:hAnsiTheme="majorBidi" w:cstheme="majorBidi" w:hint="eastAsia"/>
          <w:lang w:eastAsia="zh-CN"/>
        </w:rPr>
        <w:t>的</w:t>
      </w:r>
      <w:r>
        <w:rPr>
          <w:rFonts w:asciiTheme="majorBidi" w:hAnsiTheme="majorBidi" w:cstheme="majorBidi"/>
          <w:lang w:eastAsia="zh-CN"/>
        </w:rPr>
        <w:t>原则，</w:t>
      </w:r>
      <w:r>
        <w:rPr>
          <w:rFonts w:asciiTheme="majorBidi" w:hAnsiTheme="majorBidi" w:cstheme="majorBidi" w:hint="eastAsia"/>
          <w:lang w:eastAsia="zh-CN"/>
        </w:rPr>
        <w:t>获取</w:t>
      </w:r>
      <w:r w:rsidRPr="00484116">
        <w:rPr>
          <w:rFonts w:asciiTheme="majorBidi" w:hAnsiTheme="majorBidi" w:cstheme="majorBidi" w:hint="eastAsia"/>
          <w:lang w:eastAsia="zh-CN"/>
        </w:rPr>
        <w:t>国</w:t>
      </w:r>
      <w:r>
        <w:rPr>
          <w:rFonts w:asciiTheme="majorBidi" w:hAnsiTheme="majorBidi" w:cstheme="majorBidi" w:hint="eastAsia"/>
          <w:lang w:eastAsia="zh-CN"/>
        </w:rPr>
        <w:t>家</w:t>
      </w:r>
      <w:r>
        <w:rPr>
          <w:rFonts w:asciiTheme="majorBidi" w:hAnsiTheme="majorBidi" w:cstheme="majorBidi"/>
          <w:lang w:eastAsia="zh-CN"/>
        </w:rPr>
        <w:t>层面</w:t>
      </w:r>
      <w:r w:rsidRPr="00484116">
        <w:rPr>
          <w:rFonts w:asciiTheme="majorBidi" w:hAnsiTheme="majorBidi" w:cstheme="majorBidi" w:hint="eastAsia"/>
          <w:lang w:eastAsia="zh-CN"/>
        </w:rPr>
        <w:t>的认证或批准。</w:t>
      </w:r>
      <w:r w:rsidRPr="00484116">
        <w:rPr>
          <w:rFonts w:asciiTheme="majorBidi" w:hAnsiTheme="majorBidi" w:cstheme="majorBidi" w:hint="eastAsia"/>
          <w:lang w:eastAsia="zh-CN"/>
        </w:rPr>
        <w:t>CB</w:t>
      </w:r>
      <w:r>
        <w:rPr>
          <w:rFonts w:asciiTheme="majorBidi" w:hAnsiTheme="majorBidi" w:cstheme="majorBidi" w:hint="eastAsia"/>
          <w:lang w:eastAsia="zh-CN"/>
        </w:rPr>
        <w:t>公告为该体系</w:t>
      </w:r>
      <w:r w:rsidRPr="00484116">
        <w:rPr>
          <w:rFonts w:asciiTheme="majorBidi" w:hAnsiTheme="majorBidi" w:cstheme="majorBidi" w:hint="eastAsia"/>
          <w:lang w:eastAsia="zh-CN"/>
        </w:rPr>
        <w:t>的用户提供数据库</w:t>
      </w:r>
      <w:hyperlink r:id="rId74" w:history="1">
        <w:r w:rsidRPr="00484116">
          <w:rPr>
            <w:rStyle w:val="Hyperlink"/>
            <w:rFonts w:cstheme="majorBidi"/>
            <w:lang w:eastAsia="zh-CN"/>
          </w:rPr>
          <w:t>http://members.iecee.org/iecee/ieceemembers.nsf/cb_bulletin?OpenForm</w:t>
        </w:r>
      </w:hyperlink>
      <w:r w:rsidRPr="00484116">
        <w:rPr>
          <w:rFonts w:cstheme="majorBidi" w:hint="eastAsia"/>
          <w:lang w:eastAsia="zh-CN"/>
        </w:rPr>
        <w:t>，</w:t>
      </w:r>
      <w:r>
        <w:rPr>
          <w:rFonts w:cstheme="majorBidi" w:hint="eastAsia"/>
          <w:lang w:eastAsia="zh-CN"/>
        </w:rPr>
        <w:t>其中</w:t>
      </w:r>
      <w:r w:rsidRPr="00484116">
        <w:rPr>
          <w:rFonts w:cstheme="majorBidi" w:hint="eastAsia"/>
          <w:lang w:eastAsia="zh-CN"/>
        </w:rPr>
        <w:t>提供以下方面的信息：</w:t>
      </w:r>
    </w:p>
    <w:p w:rsidR="0061502A" w:rsidRPr="00B80C8B" w:rsidRDefault="00B80C8B" w:rsidP="00B80C8B">
      <w:pPr>
        <w:pStyle w:val="enumlev1"/>
        <w:rPr>
          <w:lang w:eastAsia="zh-CN"/>
        </w:rPr>
      </w:pPr>
      <w:r>
        <w:rPr>
          <w:lang w:eastAsia="zh-CN"/>
        </w:rPr>
        <w:t>•</w:t>
      </w:r>
      <w:r>
        <w:rPr>
          <w:lang w:eastAsia="zh-CN"/>
        </w:rPr>
        <w:tab/>
      </w:r>
      <w:r w:rsidR="0061502A" w:rsidRPr="00B80C8B">
        <w:rPr>
          <w:rFonts w:hint="eastAsia"/>
          <w:lang w:eastAsia="zh-CN"/>
        </w:rPr>
        <w:t>该</w:t>
      </w:r>
      <w:r w:rsidR="0061502A" w:rsidRPr="00B80C8B">
        <w:rPr>
          <w:lang w:eastAsia="zh-CN"/>
        </w:rPr>
        <w:t>体系接受</w:t>
      </w:r>
      <w:r w:rsidR="0061502A" w:rsidRPr="00B80C8B">
        <w:rPr>
          <w:rFonts w:hint="eastAsia"/>
          <w:lang w:eastAsia="zh-CN"/>
        </w:rPr>
        <w:t>采用的标准；</w:t>
      </w:r>
    </w:p>
    <w:p w:rsidR="0061502A" w:rsidRPr="00B80C8B" w:rsidRDefault="00B80C8B" w:rsidP="00B80C8B">
      <w:pPr>
        <w:pStyle w:val="enumlev1"/>
        <w:rPr>
          <w:lang w:eastAsia="zh-CN"/>
        </w:rPr>
      </w:pPr>
      <w:r>
        <w:rPr>
          <w:lang w:eastAsia="zh-CN"/>
        </w:rPr>
        <w:t>•</w:t>
      </w:r>
      <w:r>
        <w:rPr>
          <w:lang w:eastAsia="zh-CN"/>
        </w:rPr>
        <w:tab/>
      </w:r>
      <w:r w:rsidR="0061502A" w:rsidRPr="00B80C8B">
        <w:rPr>
          <w:rFonts w:hint="eastAsia"/>
          <w:lang w:eastAsia="zh-CN"/>
        </w:rPr>
        <w:t>参与的国家认证机构，</w:t>
      </w:r>
      <w:r w:rsidR="0061502A" w:rsidRPr="00B80C8B">
        <w:rPr>
          <w:lang w:eastAsia="zh-CN"/>
        </w:rPr>
        <w:t>其中</w:t>
      </w:r>
      <w:r w:rsidR="0061502A" w:rsidRPr="00B80C8B">
        <w:rPr>
          <w:rFonts w:hint="eastAsia"/>
          <w:lang w:eastAsia="zh-CN"/>
        </w:rPr>
        <w:t>包括产品类别及其得到认可的标准；以及</w:t>
      </w:r>
    </w:p>
    <w:p w:rsidR="0061502A" w:rsidRPr="00B80C8B" w:rsidRDefault="00B80C8B" w:rsidP="00B80C8B">
      <w:pPr>
        <w:pStyle w:val="enumlev1"/>
        <w:rPr>
          <w:lang w:eastAsia="zh-CN"/>
        </w:rPr>
      </w:pPr>
      <w:r>
        <w:rPr>
          <w:lang w:eastAsia="zh-CN"/>
        </w:rPr>
        <w:t>•</w:t>
      </w:r>
      <w:r>
        <w:rPr>
          <w:lang w:eastAsia="zh-CN"/>
        </w:rPr>
        <w:tab/>
      </w:r>
      <w:r w:rsidR="0061502A" w:rsidRPr="00B80C8B">
        <w:rPr>
          <w:rFonts w:hint="eastAsia"/>
          <w:lang w:eastAsia="zh-CN"/>
        </w:rPr>
        <w:t>每个</w:t>
      </w:r>
      <w:r w:rsidR="0061502A" w:rsidRPr="00B80C8B">
        <w:rPr>
          <w:lang w:eastAsia="zh-CN"/>
        </w:rPr>
        <w:t>成员国在</w:t>
      </w:r>
      <w:r w:rsidR="0061502A" w:rsidRPr="00B80C8B">
        <w:rPr>
          <w:rFonts w:hint="eastAsia"/>
          <w:lang w:eastAsia="zh-CN"/>
        </w:rPr>
        <w:t>每项标准方面的差异。</w:t>
      </w:r>
    </w:p>
    <w:p w:rsidR="0061502A" w:rsidRDefault="0061502A" w:rsidP="00672634">
      <w:pPr>
        <w:ind w:firstLineChars="200" w:firstLine="480"/>
        <w:rPr>
          <w:lang w:eastAsia="zh-CN"/>
        </w:rPr>
      </w:pPr>
      <w:r w:rsidRPr="00525156">
        <w:rPr>
          <w:rFonts w:hint="eastAsia"/>
          <w:lang w:eastAsia="zh-CN"/>
        </w:rPr>
        <w:t>IECEE</w:t>
      </w:r>
      <w:r w:rsidR="006E4002">
        <w:rPr>
          <w:lang w:eastAsia="zh-CN"/>
        </w:rPr>
        <w:t xml:space="preserve"> </w:t>
      </w:r>
      <w:r>
        <w:rPr>
          <w:rFonts w:hint="eastAsia"/>
          <w:lang w:eastAsia="zh-CN"/>
        </w:rPr>
        <w:t>CBTC</w:t>
      </w:r>
      <w:r w:rsidR="006E4002">
        <w:rPr>
          <w:rFonts w:hint="eastAsia"/>
          <w:lang w:eastAsia="zh-CN"/>
        </w:rPr>
        <w:t xml:space="preserve"> </w:t>
      </w:r>
      <w:r w:rsidR="006E4002">
        <w:rPr>
          <w:lang w:eastAsia="zh-CN"/>
        </w:rPr>
        <w:t>Online</w:t>
      </w:r>
      <w:r w:rsidR="006E4002">
        <w:rPr>
          <w:rFonts w:hint="eastAsia"/>
          <w:lang w:eastAsia="zh-CN"/>
        </w:rPr>
        <w:t>是国家认证机构的在线测试证书登记系统，并且允许公众</w:t>
      </w:r>
      <w:r>
        <w:rPr>
          <w:rFonts w:hint="eastAsia"/>
          <w:lang w:eastAsia="zh-CN"/>
        </w:rPr>
        <w:t>访问。</w:t>
      </w:r>
    </w:p>
    <w:p w:rsidR="0061502A" w:rsidRPr="002B2491" w:rsidRDefault="0061502A" w:rsidP="00672634">
      <w:pPr>
        <w:ind w:firstLineChars="200" w:firstLine="480"/>
        <w:rPr>
          <w:lang w:eastAsia="zh-CN"/>
        </w:rPr>
      </w:pPr>
      <w:r>
        <w:rPr>
          <w:rFonts w:hint="eastAsia"/>
          <w:lang w:eastAsia="zh-CN"/>
        </w:rPr>
        <w:t>IECEE</w:t>
      </w:r>
      <w:r>
        <w:rPr>
          <w:rFonts w:hint="eastAsia"/>
          <w:lang w:eastAsia="zh-CN"/>
        </w:rPr>
        <w:t>设立了</w:t>
      </w:r>
      <w:r w:rsidR="006E4002">
        <w:rPr>
          <w:rFonts w:hint="eastAsia"/>
          <w:lang w:eastAsia="zh-CN"/>
        </w:rPr>
        <w:t>一个</w:t>
      </w:r>
      <w:r>
        <w:rPr>
          <w:rFonts w:hint="eastAsia"/>
          <w:lang w:eastAsia="zh-CN"/>
        </w:rPr>
        <w:t>研究打击假冒</w:t>
      </w:r>
      <w:r w:rsidR="006E4002">
        <w:rPr>
          <w:rFonts w:hint="eastAsia"/>
          <w:lang w:eastAsia="zh-CN"/>
        </w:rPr>
        <w:t>措施</w:t>
      </w:r>
      <w:r>
        <w:rPr>
          <w:rFonts w:hint="eastAsia"/>
          <w:lang w:eastAsia="zh-CN"/>
        </w:rPr>
        <w:t>的</w:t>
      </w:r>
      <w:r w:rsidR="006E4002">
        <w:rPr>
          <w:rFonts w:hint="eastAsia"/>
          <w:lang w:eastAsia="zh-CN"/>
        </w:rPr>
        <w:t>任务组</w:t>
      </w:r>
      <w:r w:rsidR="006E4002">
        <w:rPr>
          <w:lang w:eastAsia="zh-CN"/>
        </w:rPr>
        <w:t>（</w:t>
      </w:r>
      <w:r>
        <w:rPr>
          <w:lang w:eastAsia="zh-CN"/>
        </w:rPr>
        <w:t>CMC-WG 23</w:t>
      </w:r>
      <w:r w:rsidR="006E4002">
        <w:rPr>
          <w:lang w:eastAsia="zh-CN"/>
        </w:rPr>
        <w:t>）</w:t>
      </w:r>
      <w:r>
        <w:rPr>
          <w:rFonts w:hint="eastAsia"/>
          <w:lang w:eastAsia="zh-CN"/>
        </w:rPr>
        <w:t>。</w:t>
      </w:r>
    </w:p>
    <w:p w:rsidR="0061502A" w:rsidRDefault="0061502A" w:rsidP="00672634">
      <w:pPr>
        <w:ind w:firstLineChars="200" w:firstLine="480"/>
        <w:rPr>
          <w:lang w:eastAsia="zh-CN"/>
        </w:rPr>
      </w:pPr>
      <w:r w:rsidRPr="005B0447">
        <w:rPr>
          <w:rFonts w:hint="eastAsia"/>
          <w:lang w:eastAsia="zh-CN"/>
        </w:rPr>
        <w:t>国际电工委员会防爆电气产品认证体系</w:t>
      </w:r>
      <w:r>
        <w:rPr>
          <w:rFonts w:hint="eastAsia"/>
          <w:lang w:eastAsia="zh-CN"/>
        </w:rPr>
        <w:t>（</w:t>
      </w:r>
      <w:r>
        <w:rPr>
          <w:lang w:eastAsia="zh-CN"/>
        </w:rPr>
        <w:t>IECEx</w:t>
      </w:r>
      <w:r>
        <w:rPr>
          <w:rFonts w:hint="eastAsia"/>
          <w:lang w:eastAsia="zh-CN"/>
        </w:rPr>
        <w:t>）国际认证系统由以下部分组成：</w:t>
      </w:r>
    </w:p>
    <w:p w:rsidR="0061502A" w:rsidRDefault="00672634" w:rsidP="00672634">
      <w:pPr>
        <w:pStyle w:val="enumlev1"/>
        <w:rPr>
          <w:lang w:eastAsia="zh-CN"/>
        </w:rPr>
      </w:pPr>
      <w:r>
        <w:rPr>
          <w:lang w:eastAsia="zh-CN"/>
        </w:rPr>
        <w:tab/>
      </w:r>
      <w:r>
        <w:rPr>
          <w:rFonts w:hint="eastAsia"/>
          <w:lang w:eastAsia="zh-CN"/>
        </w:rPr>
        <w:t>IECEx</w:t>
      </w:r>
      <w:r w:rsidR="0061502A">
        <w:rPr>
          <w:rFonts w:hint="eastAsia"/>
          <w:lang w:eastAsia="zh-CN"/>
        </w:rPr>
        <w:t>认证设备</w:t>
      </w:r>
      <w:r w:rsidR="006E4002">
        <w:rPr>
          <w:rFonts w:hint="eastAsia"/>
          <w:lang w:eastAsia="zh-CN"/>
        </w:rPr>
        <w:t>体系</w:t>
      </w:r>
      <w:r w:rsidR="0061502A">
        <w:rPr>
          <w:rFonts w:hint="eastAsia"/>
          <w:lang w:eastAsia="zh-CN"/>
        </w:rPr>
        <w:t>；</w:t>
      </w:r>
    </w:p>
    <w:p w:rsidR="0061502A" w:rsidRDefault="00672634" w:rsidP="00672634">
      <w:pPr>
        <w:pStyle w:val="enumlev1"/>
        <w:rPr>
          <w:lang w:eastAsia="zh-CN"/>
        </w:rPr>
      </w:pPr>
      <w:r>
        <w:rPr>
          <w:lang w:eastAsia="zh-CN"/>
        </w:rPr>
        <w:tab/>
      </w:r>
      <w:r>
        <w:rPr>
          <w:rFonts w:hint="eastAsia"/>
          <w:lang w:eastAsia="zh-CN"/>
        </w:rPr>
        <w:t>IECEx</w:t>
      </w:r>
      <w:r w:rsidR="0061502A">
        <w:rPr>
          <w:rFonts w:hint="eastAsia"/>
          <w:lang w:eastAsia="zh-CN"/>
        </w:rPr>
        <w:t>认证服务设施</w:t>
      </w:r>
      <w:r w:rsidR="006E4002">
        <w:rPr>
          <w:rFonts w:hint="eastAsia"/>
          <w:lang w:eastAsia="zh-CN"/>
        </w:rPr>
        <w:t>体系</w:t>
      </w:r>
      <w:r w:rsidR="0061502A">
        <w:rPr>
          <w:rFonts w:hint="eastAsia"/>
          <w:lang w:eastAsia="zh-CN"/>
        </w:rPr>
        <w:t>；</w:t>
      </w:r>
    </w:p>
    <w:p w:rsidR="0061502A" w:rsidRDefault="00672634" w:rsidP="00672634">
      <w:pPr>
        <w:pStyle w:val="enumlev1"/>
        <w:rPr>
          <w:lang w:eastAsia="zh-CN"/>
        </w:rPr>
      </w:pPr>
      <w:r>
        <w:rPr>
          <w:lang w:eastAsia="zh-CN"/>
        </w:rPr>
        <w:tab/>
      </w:r>
      <w:r w:rsidR="0061502A" w:rsidRPr="000E3F4E">
        <w:rPr>
          <w:lang w:eastAsia="zh-CN"/>
        </w:rPr>
        <w:t>IECEx</w:t>
      </w:r>
      <w:r w:rsidR="006E4002">
        <w:rPr>
          <w:rFonts w:hint="eastAsia"/>
          <w:lang w:eastAsia="zh-CN"/>
        </w:rPr>
        <w:t>一致性</w:t>
      </w:r>
      <w:r w:rsidR="0061502A">
        <w:rPr>
          <w:rFonts w:hint="eastAsia"/>
          <w:lang w:eastAsia="zh-CN"/>
        </w:rPr>
        <w:t>标志许可证制度；</w:t>
      </w:r>
    </w:p>
    <w:p w:rsidR="0061502A" w:rsidRDefault="00672634" w:rsidP="00672634">
      <w:pPr>
        <w:pStyle w:val="enumlev1"/>
        <w:rPr>
          <w:lang w:eastAsia="zh-CN"/>
        </w:rPr>
      </w:pPr>
      <w:r>
        <w:rPr>
          <w:lang w:eastAsia="zh-CN"/>
        </w:rPr>
        <w:tab/>
      </w:r>
      <w:r w:rsidR="0061502A" w:rsidRPr="000E3F4E">
        <w:rPr>
          <w:lang w:eastAsia="zh-CN"/>
        </w:rPr>
        <w:t>IECEx</w:t>
      </w:r>
      <w:r w:rsidR="0061502A">
        <w:rPr>
          <w:rFonts w:hint="eastAsia"/>
          <w:lang w:eastAsia="zh-CN"/>
        </w:rPr>
        <w:t>人员能力资格认证。</w:t>
      </w:r>
    </w:p>
    <w:p w:rsidR="0061502A" w:rsidRDefault="0061502A" w:rsidP="00672634">
      <w:pPr>
        <w:ind w:firstLineChars="200" w:firstLine="480"/>
        <w:rPr>
          <w:lang w:eastAsia="zh-CN"/>
        </w:rPr>
      </w:pPr>
      <w:r>
        <w:rPr>
          <w:lang w:eastAsia="zh-CN"/>
        </w:rPr>
        <w:t>The IECEx</w:t>
      </w:r>
      <w:r>
        <w:rPr>
          <w:rFonts w:hint="eastAsia"/>
          <w:lang w:eastAsia="zh-CN"/>
        </w:rPr>
        <w:t>在线合格证书（</w:t>
      </w:r>
      <w:r>
        <w:rPr>
          <w:lang w:eastAsia="zh-CN"/>
        </w:rPr>
        <w:t>CoC</w:t>
      </w:r>
      <w:r>
        <w:rPr>
          <w:rFonts w:hint="eastAsia"/>
          <w:lang w:eastAsia="zh-CN"/>
        </w:rPr>
        <w:t>）提供依据上述</w:t>
      </w:r>
      <w:r w:rsidR="006E4002">
        <w:rPr>
          <w:rFonts w:hint="eastAsia"/>
          <w:lang w:eastAsia="zh-CN"/>
        </w:rPr>
        <w:t>体系</w:t>
      </w:r>
      <w:r>
        <w:rPr>
          <w:rFonts w:hint="eastAsia"/>
          <w:lang w:eastAsia="zh-CN"/>
        </w:rPr>
        <w:t>颁发相关证</w:t>
      </w:r>
      <w:r w:rsidR="006E4002">
        <w:rPr>
          <w:rFonts w:hint="eastAsia"/>
          <w:lang w:eastAsia="zh-CN"/>
        </w:rPr>
        <w:t>书</w:t>
      </w:r>
      <w:r w:rsidR="006E4002">
        <w:rPr>
          <w:lang w:eastAsia="zh-CN"/>
        </w:rPr>
        <w:t>和许可证</w:t>
      </w:r>
      <w:r>
        <w:rPr>
          <w:rFonts w:hint="eastAsia"/>
          <w:lang w:eastAsia="zh-CN"/>
        </w:rPr>
        <w:t>信息。</w:t>
      </w:r>
    </w:p>
    <w:p w:rsidR="0061502A" w:rsidRDefault="0061502A" w:rsidP="006E4002">
      <w:pPr>
        <w:ind w:firstLineChars="200" w:firstLine="480"/>
        <w:rPr>
          <w:lang w:eastAsia="zh-CN"/>
        </w:rPr>
      </w:pPr>
      <w:r w:rsidRPr="009873DD">
        <w:rPr>
          <w:lang w:eastAsia="zh-CN"/>
        </w:rPr>
        <w:t>国际电工委员会电子元器件质量评定体系</w:t>
      </w:r>
      <w:r>
        <w:rPr>
          <w:rFonts w:hint="eastAsia"/>
          <w:lang w:eastAsia="zh-CN"/>
        </w:rPr>
        <w:t>（</w:t>
      </w:r>
      <w:r>
        <w:rPr>
          <w:rFonts w:hint="eastAsia"/>
          <w:lang w:eastAsia="zh-CN"/>
        </w:rPr>
        <w:t>IECQ</w:t>
      </w:r>
      <w:r>
        <w:rPr>
          <w:rFonts w:hint="eastAsia"/>
          <w:lang w:eastAsia="zh-CN"/>
        </w:rPr>
        <w:t>）对航空电子设备系统执行</w:t>
      </w:r>
      <w:r>
        <w:rPr>
          <w:lang w:eastAsia="zh-CN"/>
        </w:rPr>
        <w:t>IECQ</w:t>
      </w:r>
      <w:r>
        <w:rPr>
          <w:rFonts w:hint="eastAsia"/>
          <w:lang w:eastAsia="zh-CN"/>
        </w:rPr>
        <w:t>电子元器件管理计划（</w:t>
      </w:r>
      <w:r>
        <w:rPr>
          <w:rFonts w:hint="eastAsia"/>
          <w:lang w:eastAsia="zh-CN"/>
        </w:rPr>
        <w:t>ECMP</w:t>
      </w:r>
      <w:r>
        <w:rPr>
          <w:rFonts w:hint="eastAsia"/>
          <w:lang w:eastAsia="zh-CN"/>
        </w:rPr>
        <w:t>）和</w:t>
      </w:r>
      <w:r>
        <w:rPr>
          <w:lang w:eastAsia="zh-CN"/>
        </w:rPr>
        <w:t>IECQ</w:t>
      </w:r>
      <w:r w:rsidR="006E4002">
        <w:rPr>
          <w:rFonts w:hint="eastAsia"/>
          <w:lang w:eastAsia="zh-CN"/>
        </w:rPr>
        <w:t>有害物质过程管理体系</w:t>
      </w:r>
      <w:r>
        <w:rPr>
          <w:rFonts w:hint="eastAsia"/>
          <w:lang w:eastAsia="zh-CN"/>
        </w:rPr>
        <w:t>（</w:t>
      </w:r>
      <w:r w:rsidRPr="00315FF2">
        <w:rPr>
          <w:lang w:eastAsia="zh-CN"/>
        </w:rPr>
        <w:t>HSPM</w:t>
      </w:r>
      <w:r>
        <w:rPr>
          <w:rFonts w:hint="eastAsia"/>
          <w:lang w:eastAsia="zh-CN"/>
        </w:rPr>
        <w:t>），可以在线获得证书。</w:t>
      </w:r>
    </w:p>
    <w:p w:rsidR="0061502A" w:rsidRDefault="0061502A" w:rsidP="0061502A">
      <w:pPr>
        <w:pStyle w:val="Heading2"/>
        <w:rPr>
          <w:lang w:eastAsia="zh-CN"/>
        </w:rPr>
      </w:pPr>
      <w:bookmarkStart w:id="200" w:name="_Toc200180746"/>
      <w:bookmarkStart w:id="201" w:name="_Toc200181314"/>
      <w:bookmarkStart w:id="202" w:name="_Toc211334040"/>
      <w:bookmarkStart w:id="203" w:name="_Toc404607213"/>
      <w:bookmarkStart w:id="204" w:name="_Toc414094972"/>
      <w:r>
        <w:rPr>
          <w:lang w:eastAsia="zh-CN"/>
        </w:rPr>
        <w:lastRenderedPageBreak/>
        <w:t>7.9</w:t>
      </w:r>
      <w:bookmarkEnd w:id="200"/>
      <w:bookmarkEnd w:id="201"/>
      <w:bookmarkEnd w:id="202"/>
      <w:bookmarkEnd w:id="203"/>
      <w:r w:rsidR="00672634">
        <w:rPr>
          <w:lang w:eastAsia="zh-CN"/>
        </w:rPr>
        <w:tab/>
      </w:r>
      <w:r>
        <w:rPr>
          <w:rFonts w:hint="eastAsia"/>
          <w:lang w:eastAsia="zh-CN"/>
        </w:rPr>
        <w:t>数据库</w:t>
      </w:r>
      <w:bookmarkEnd w:id="204"/>
    </w:p>
    <w:p w:rsidR="0061502A" w:rsidRPr="000D1C42" w:rsidRDefault="006E4002" w:rsidP="006E4002">
      <w:pPr>
        <w:ind w:firstLineChars="200" w:firstLine="480"/>
        <w:rPr>
          <w:lang w:eastAsia="zh-CN"/>
        </w:rPr>
      </w:pPr>
      <w:r>
        <w:rPr>
          <w:rFonts w:hint="eastAsia"/>
          <w:lang w:eastAsia="zh-CN"/>
        </w:rPr>
        <w:t>已知的假冒商品数据库供执法部门使用</w:t>
      </w:r>
      <w:r w:rsidR="0061502A">
        <w:rPr>
          <w:rFonts w:hint="eastAsia"/>
          <w:lang w:eastAsia="zh-CN"/>
        </w:rPr>
        <w:t>，例如世界海关组织（</w:t>
      </w:r>
      <w:r w:rsidR="0061502A">
        <w:rPr>
          <w:rFonts w:hint="eastAsia"/>
          <w:lang w:eastAsia="zh-CN"/>
        </w:rPr>
        <w:t>WCO</w:t>
      </w:r>
      <w:r w:rsidR="0061502A">
        <w:rPr>
          <w:rFonts w:hint="eastAsia"/>
          <w:lang w:eastAsia="zh-CN"/>
        </w:rPr>
        <w:t>）</w:t>
      </w:r>
      <w:r>
        <w:rPr>
          <w:rFonts w:hint="eastAsia"/>
          <w:lang w:eastAsia="zh-CN"/>
        </w:rPr>
        <w:t>和</w:t>
      </w:r>
      <w:r w:rsidR="0061502A">
        <w:rPr>
          <w:rFonts w:hint="eastAsia"/>
          <w:lang w:eastAsia="zh-CN"/>
        </w:rPr>
        <w:t>国际刑警</w:t>
      </w:r>
      <w:r>
        <w:rPr>
          <w:rFonts w:hint="eastAsia"/>
          <w:lang w:eastAsia="zh-CN"/>
        </w:rPr>
        <w:t>组织</w:t>
      </w:r>
      <w:r>
        <w:rPr>
          <w:lang w:eastAsia="zh-CN"/>
        </w:rPr>
        <w:t>的数据库</w:t>
      </w:r>
      <w:r w:rsidR="0061502A">
        <w:rPr>
          <w:rFonts w:hint="eastAsia"/>
          <w:lang w:eastAsia="zh-CN"/>
        </w:rPr>
        <w:t>，也包括消费者</w:t>
      </w:r>
      <w:r>
        <w:rPr>
          <w:rFonts w:hint="eastAsia"/>
          <w:lang w:eastAsia="zh-CN"/>
        </w:rPr>
        <w:t>的</w:t>
      </w:r>
      <w:r>
        <w:rPr>
          <w:lang w:eastAsia="zh-CN"/>
        </w:rPr>
        <w:t>数据库</w:t>
      </w:r>
      <w:r w:rsidR="0061502A">
        <w:rPr>
          <w:rFonts w:hint="eastAsia"/>
          <w:lang w:eastAsia="zh-CN"/>
        </w:rPr>
        <w:t>。</w:t>
      </w:r>
      <w:r w:rsidR="0061502A" w:rsidRPr="000763CF">
        <w:rPr>
          <w:lang w:eastAsia="zh-CN"/>
        </w:rPr>
        <w:t>国际商业假冒调查局</w:t>
      </w:r>
      <w:r w:rsidR="0061502A">
        <w:rPr>
          <w:rFonts w:hint="eastAsia"/>
          <w:lang w:eastAsia="zh-CN"/>
        </w:rPr>
        <w:t>（</w:t>
      </w:r>
      <w:r w:rsidR="0061502A">
        <w:rPr>
          <w:rFonts w:hint="eastAsia"/>
          <w:lang w:eastAsia="zh-CN"/>
        </w:rPr>
        <w:t>ICC CIB</w:t>
      </w:r>
      <w:r w:rsidR="0061502A">
        <w:rPr>
          <w:rFonts w:hint="eastAsia"/>
          <w:lang w:eastAsia="zh-CN"/>
        </w:rPr>
        <w:t>）</w:t>
      </w:r>
      <w:r>
        <w:rPr>
          <w:rFonts w:hint="eastAsia"/>
          <w:lang w:eastAsia="zh-CN"/>
        </w:rPr>
        <w:t>也有</w:t>
      </w:r>
      <w:r>
        <w:rPr>
          <w:lang w:eastAsia="zh-CN"/>
        </w:rPr>
        <w:t>个案例研究</w:t>
      </w:r>
      <w:r>
        <w:rPr>
          <w:rFonts w:hint="eastAsia"/>
          <w:lang w:eastAsia="zh-CN"/>
        </w:rPr>
        <w:t>数据库</w:t>
      </w:r>
      <w:r w:rsidR="0061502A">
        <w:rPr>
          <w:rFonts w:hint="eastAsia"/>
          <w:lang w:eastAsia="zh-CN"/>
        </w:rPr>
        <w:t>。</w:t>
      </w:r>
    </w:p>
    <w:p w:rsidR="0061502A" w:rsidRDefault="0061502A" w:rsidP="0061502A">
      <w:pPr>
        <w:pStyle w:val="Heading2"/>
        <w:rPr>
          <w:lang w:eastAsia="zh-CN"/>
        </w:rPr>
      </w:pPr>
      <w:bookmarkStart w:id="205" w:name="_Toc200180747"/>
      <w:bookmarkStart w:id="206" w:name="_Toc200181315"/>
      <w:bookmarkStart w:id="207" w:name="_Toc211334041"/>
      <w:bookmarkStart w:id="208" w:name="_Toc404607214"/>
      <w:bookmarkStart w:id="209" w:name="_Toc414094973"/>
      <w:r>
        <w:rPr>
          <w:lang w:eastAsia="zh-CN"/>
        </w:rPr>
        <w:t>7.10</w:t>
      </w:r>
      <w:bookmarkEnd w:id="205"/>
      <w:bookmarkEnd w:id="206"/>
      <w:bookmarkEnd w:id="207"/>
      <w:bookmarkEnd w:id="208"/>
      <w:r w:rsidR="00B83A5D">
        <w:rPr>
          <w:lang w:eastAsia="zh-CN"/>
        </w:rPr>
        <w:tab/>
      </w:r>
      <w:r>
        <w:rPr>
          <w:rFonts w:hint="eastAsia"/>
          <w:lang w:eastAsia="zh-CN"/>
        </w:rPr>
        <w:t>市场监督</w:t>
      </w:r>
      <w:bookmarkEnd w:id="209"/>
    </w:p>
    <w:p w:rsidR="0061502A" w:rsidRDefault="0061502A" w:rsidP="006E4002">
      <w:pPr>
        <w:ind w:firstLineChars="200" w:firstLine="480"/>
        <w:rPr>
          <w:lang w:eastAsia="zh-CN"/>
        </w:rPr>
      </w:pPr>
      <w:r>
        <w:rPr>
          <w:rFonts w:hint="eastAsia"/>
          <w:lang w:eastAsia="zh-CN"/>
        </w:rPr>
        <w:t>市场监督包含“指定部门</w:t>
      </w:r>
      <w:r w:rsidR="006E4002">
        <w:rPr>
          <w:rFonts w:hint="eastAsia"/>
          <w:lang w:eastAsia="zh-CN"/>
        </w:rPr>
        <w:t>开展</w:t>
      </w:r>
      <w:r w:rsidR="006E4002">
        <w:rPr>
          <w:lang w:eastAsia="zh-CN"/>
        </w:rPr>
        <w:t>的活动和</w:t>
      </w:r>
      <w:r>
        <w:rPr>
          <w:rFonts w:hint="eastAsia"/>
          <w:lang w:eastAsia="zh-CN"/>
        </w:rPr>
        <w:t>采取</w:t>
      </w:r>
      <w:r w:rsidR="006E4002">
        <w:rPr>
          <w:rFonts w:hint="eastAsia"/>
          <w:lang w:eastAsia="zh-CN"/>
        </w:rPr>
        <w:t>的措施，以确保产</w:t>
      </w:r>
      <w:r>
        <w:rPr>
          <w:rFonts w:hint="eastAsia"/>
          <w:lang w:eastAsia="zh-CN"/>
        </w:rPr>
        <w:t>品符合相关法律规定</w:t>
      </w:r>
      <w:r w:rsidR="006E4002">
        <w:rPr>
          <w:rFonts w:hint="eastAsia"/>
          <w:lang w:eastAsia="zh-CN"/>
        </w:rPr>
        <w:t>的</w:t>
      </w:r>
      <w:r w:rsidR="006E4002">
        <w:rPr>
          <w:lang w:eastAsia="zh-CN"/>
        </w:rPr>
        <w:t>要求</w:t>
      </w:r>
      <w:r>
        <w:rPr>
          <w:rFonts w:hint="eastAsia"/>
          <w:lang w:eastAsia="zh-CN"/>
        </w:rPr>
        <w:t>，并且不危及健康、安全或其他涉及公共利益保护的方面”</w:t>
      </w:r>
      <w:r>
        <w:rPr>
          <w:lang w:eastAsia="zh-CN"/>
        </w:rPr>
        <w:t>[66]</w:t>
      </w:r>
      <w:r>
        <w:rPr>
          <w:rFonts w:hint="eastAsia"/>
          <w:lang w:eastAsia="zh-CN"/>
        </w:rPr>
        <w:t>。</w:t>
      </w:r>
    </w:p>
    <w:p w:rsidR="0061502A" w:rsidRDefault="0061502A" w:rsidP="006E4002">
      <w:pPr>
        <w:ind w:firstLineChars="200" w:firstLine="480"/>
        <w:rPr>
          <w:lang w:eastAsia="zh-CN"/>
        </w:rPr>
      </w:pPr>
      <w:r>
        <w:rPr>
          <w:rFonts w:hint="eastAsia"/>
          <w:lang w:eastAsia="zh-CN"/>
        </w:rPr>
        <w:t>假冒商品可以在市场监督</w:t>
      </w:r>
      <w:r w:rsidR="006E4002">
        <w:rPr>
          <w:rFonts w:hint="eastAsia"/>
          <w:lang w:eastAsia="zh-CN"/>
        </w:rPr>
        <w:t>活动</w:t>
      </w:r>
      <w:r>
        <w:rPr>
          <w:rFonts w:hint="eastAsia"/>
          <w:lang w:eastAsia="zh-CN"/>
        </w:rPr>
        <w:t>中</w:t>
      </w:r>
      <w:r w:rsidR="006E4002">
        <w:rPr>
          <w:rFonts w:hint="eastAsia"/>
          <w:lang w:eastAsia="zh-CN"/>
        </w:rPr>
        <w:t>甄</w:t>
      </w:r>
      <w:r>
        <w:rPr>
          <w:rFonts w:hint="eastAsia"/>
          <w:lang w:eastAsia="zh-CN"/>
        </w:rPr>
        <w:t>别</w:t>
      </w:r>
      <w:r w:rsidR="006E4002">
        <w:rPr>
          <w:rFonts w:hint="eastAsia"/>
          <w:lang w:eastAsia="zh-CN"/>
        </w:rPr>
        <w:t>出来</w:t>
      </w:r>
      <w:r>
        <w:rPr>
          <w:rFonts w:hint="eastAsia"/>
          <w:lang w:eastAsia="zh-CN"/>
        </w:rPr>
        <w:t>，市场监督部门应该积极参与打击假冒商品贸易。</w:t>
      </w:r>
      <w:r w:rsidRPr="00484116">
        <w:rPr>
          <w:rFonts w:hint="eastAsia"/>
          <w:lang w:eastAsia="zh-CN"/>
        </w:rPr>
        <w:t>联合国欧洲经济委员会（</w:t>
      </w:r>
      <w:r w:rsidRPr="00484116">
        <w:rPr>
          <w:rFonts w:hint="eastAsia"/>
          <w:lang w:eastAsia="zh-CN"/>
        </w:rPr>
        <w:t>UNECE</w:t>
      </w:r>
      <w:r w:rsidRPr="00484116">
        <w:rPr>
          <w:rFonts w:hint="eastAsia"/>
          <w:lang w:eastAsia="zh-CN"/>
        </w:rPr>
        <w:t>）建议</w:t>
      </w:r>
      <w:r w:rsidR="006E4002">
        <w:rPr>
          <w:rFonts w:hint="eastAsia"/>
          <w:lang w:eastAsia="zh-CN"/>
        </w:rPr>
        <w:t>各</w:t>
      </w:r>
      <w:r w:rsidRPr="00484116">
        <w:rPr>
          <w:rFonts w:hint="eastAsia"/>
          <w:lang w:eastAsia="zh-CN"/>
        </w:rPr>
        <w:t>国</w:t>
      </w:r>
      <w:r w:rsidR="006E4002">
        <w:rPr>
          <w:rFonts w:hint="eastAsia"/>
          <w:lang w:eastAsia="zh-CN"/>
        </w:rPr>
        <w:t>的</w:t>
      </w:r>
      <w:r w:rsidRPr="00484116">
        <w:rPr>
          <w:rFonts w:hint="eastAsia"/>
          <w:lang w:eastAsia="zh-CN"/>
        </w:rPr>
        <w:t>市场监督和海关监管</w:t>
      </w:r>
      <w:r w:rsidR="006E4002">
        <w:rPr>
          <w:rFonts w:hint="eastAsia"/>
          <w:lang w:eastAsia="zh-CN"/>
        </w:rPr>
        <w:t>活动</w:t>
      </w:r>
      <w:r w:rsidRPr="00484116">
        <w:rPr>
          <w:rFonts w:hint="eastAsia"/>
          <w:lang w:eastAsia="zh-CN"/>
        </w:rPr>
        <w:t>相互协调，</w:t>
      </w:r>
      <w:r w:rsidR="006E4002">
        <w:rPr>
          <w:rFonts w:hint="eastAsia"/>
          <w:lang w:eastAsia="zh-CN"/>
        </w:rPr>
        <w:t>而且</w:t>
      </w:r>
      <w:r w:rsidRPr="00484116">
        <w:rPr>
          <w:rFonts w:hint="eastAsia"/>
          <w:lang w:eastAsia="zh-CN"/>
        </w:rPr>
        <w:t>给予版权所有者机会</w:t>
      </w:r>
      <w:r w:rsidR="006E4002">
        <w:rPr>
          <w:rFonts w:hint="eastAsia"/>
          <w:lang w:eastAsia="zh-CN"/>
        </w:rPr>
        <w:t>报告市场监督部门假冒商品</w:t>
      </w:r>
      <w:r w:rsidRPr="00484116">
        <w:rPr>
          <w:rFonts w:hint="eastAsia"/>
          <w:lang w:eastAsia="zh-CN"/>
        </w:rPr>
        <w:t>问题</w:t>
      </w:r>
      <w:r w:rsidRPr="00484116">
        <w:rPr>
          <w:rFonts w:hint="eastAsia"/>
          <w:lang w:eastAsia="zh-CN"/>
        </w:rPr>
        <w:t>[67]</w:t>
      </w:r>
      <w:r w:rsidRPr="00484116">
        <w:rPr>
          <w:rFonts w:hint="eastAsia"/>
          <w:lang w:eastAsia="zh-CN"/>
        </w:rPr>
        <w:t>。</w:t>
      </w:r>
    </w:p>
    <w:p w:rsidR="0061502A" w:rsidRDefault="006E4002" w:rsidP="006E4002">
      <w:pPr>
        <w:ind w:firstLineChars="200" w:firstLine="480"/>
        <w:rPr>
          <w:lang w:eastAsia="zh-CN"/>
        </w:rPr>
      </w:pPr>
      <w:r>
        <w:rPr>
          <w:rFonts w:hint="eastAsia"/>
          <w:lang w:eastAsia="zh-CN"/>
        </w:rPr>
        <w:t>一些国家要求产</w:t>
      </w:r>
      <w:r w:rsidR="0061502A">
        <w:rPr>
          <w:rFonts w:hint="eastAsia"/>
          <w:lang w:eastAsia="zh-CN"/>
        </w:rPr>
        <w:t>品</w:t>
      </w:r>
      <w:r>
        <w:rPr>
          <w:rFonts w:hint="eastAsia"/>
          <w:lang w:eastAsia="zh-CN"/>
        </w:rPr>
        <w:t>在</w:t>
      </w:r>
      <w:r w:rsidR="0061502A">
        <w:rPr>
          <w:rFonts w:hint="eastAsia"/>
          <w:lang w:eastAsia="zh-CN"/>
        </w:rPr>
        <w:t>登记后再销售。例如，尼日利亚标准组织最近推出</w:t>
      </w:r>
      <w:r>
        <w:rPr>
          <w:rFonts w:hint="eastAsia"/>
          <w:lang w:eastAsia="zh-CN"/>
        </w:rPr>
        <w:t>了电子产品登记制度，以限制假冒产</w:t>
      </w:r>
      <w:r w:rsidR="0061502A">
        <w:rPr>
          <w:rFonts w:hint="eastAsia"/>
          <w:lang w:eastAsia="zh-CN"/>
        </w:rPr>
        <w:t>品的出售。</w:t>
      </w:r>
    </w:p>
    <w:p w:rsidR="0061502A" w:rsidRPr="003A3BE9" w:rsidRDefault="0061502A" w:rsidP="0061502A">
      <w:pPr>
        <w:pStyle w:val="Heading1"/>
        <w:rPr>
          <w:lang w:eastAsia="zh-CN"/>
        </w:rPr>
      </w:pPr>
      <w:bookmarkStart w:id="210" w:name="_Toc200180748"/>
      <w:bookmarkStart w:id="211" w:name="_Toc200181316"/>
      <w:bookmarkStart w:id="212" w:name="_Toc211334042"/>
      <w:bookmarkStart w:id="213" w:name="_Toc404607215"/>
      <w:bookmarkStart w:id="214" w:name="_Toc414094974"/>
      <w:r>
        <w:rPr>
          <w:lang w:eastAsia="zh-CN"/>
        </w:rPr>
        <w:t>8</w:t>
      </w:r>
      <w:bookmarkEnd w:id="210"/>
      <w:bookmarkEnd w:id="211"/>
      <w:bookmarkEnd w:id="212"/>
      <w:bookmarkEnd w:id="213"/>
      <w:r w:rsidR="00B83A5D">
        <w:rPr>
          <w:lang w:eastAsia="zh-CN"/>
        </w:rPr>
        <w:tab/>
      </w:r>
      <w:r>
        <w:rPr>
          <w:rFonts w:hint="eastAsia"/>
          <w:lang w:eastAsia="zh-CN"/>
        </w:rPr>
        <w:t>标准组织</w:t>
      </w:r>
      <w:bookmarkEnd w:id="214"/>
    </w:p>
    <w:p w:rsidR="0061502A" w:rsidRDefault="005B17B4" w:rsidP="003C1F67">
      <w:pPr>
        <w:ind w:firstLineChars="200" w:firstLine="480"/>
        <w:rPr>
          <w:lang w:eastAsia="zh-CN"/>
        </w:rPr>
      </w:pPr>
      <w:r>
        <w:rPr>
          <w:rFonts w:hint="eastAsia"/>
          <w:lang w:eastAsia="zh-CN"/>
        </w:rPr>
        <w:t>涉及</w:t>
      </w:r>
      <w:r w:rsidR="0061502A">
        <w:rPr>
          <w:rFonts w:hint="eastAsia"/>
          <w:lang w:eastAsia="zh-CN"/>
        </w:rPr>
        <w:t>打击假冒商品相关议题的主要国际标准化组织有国际标准化组织（</w:t>
      </w:r>
      <w:r w:rsidR="0061502A">
        <w:rPr>
          <w:rFonts w:hint="eastAsia"/>
          <w:lang w:eastAsia="zh-CN"/>
        </w:rPr>
        <w:t>ISO</w:t>
      </w:r>
      <w:r w:rsidR="0061502A">
        <w:rPr>
          <w:rFonts w:hint="eastAsia"/>
          <w:lang w:eastAsia="zh-CN"/>
        </w:rPr>
        <w:t>）和国际电工委员会（</w:t>
      </w:r>
      <w:r w:rsidR="0061502A">
        <w:rPr>
          <w:rFonts w:hint="eastAsia"/>
          <w:lang w:eastAsia="zh-CN"/>
        </w:rPr>
        <w:t>IEC</w:t>
      </w:r>
      <w:r w:rsidR="0061502A">
        <w:rPr>
          <w:rFonts w:hint="eastAsia"/>
          <w:lang w:eastAsia="zh-CN"/>
        </w:rPr>
        <w:t>）。</w:t>
      </w:r>
    </w:p>
    <w:p w:rsidR="0061502A" w:rsidRPr="00484116" w:rsidRDefault="0061502A" w:rsidP="003C1F67">
      <w:pPr>
        <w:ind w:firstLineChars="200" w:firstLine="480"/>
        <w:rPr>
          <w:b/>
          <w:bCs/>
          <w:lang w:eastAsia="zh-CN"/>
        </w:rPr>
      </w:pPr>
      <w:r>
        <w:rPr>
          <w:rFonts w:hint="eastAsia"/>
          <w:bCs/>
          <w:lang w:eastAsia="zh-CN"/>
        </w:rPr>
        <w:t>2009</w:t>
      </w:r>
      <w:r>
        <w:rPr>
          <w:rFonts w:hint="eastAsia"/>
          <w:bCs/>
          <w:lang w:eastAsia="zh-CN"/>
        </w:rPr>
        <w:t>年，</w:t>
      </w:r>
      <w:r w:rsidRPr="00992CEB">
        <w:rPr>
          <w:rFonts w:hint="eastAsia"/>
          <w:bCs/>
          <w:lang w:eastAsia="zh-CN"/>
        </w:rPr>
        <w:t>ISO</w:t>
      </w:r>
      <w:r>
        <w:rPr>
          <w:rFonts w:hint="eastAsia"/>
          <w:bCs/>
          <w:lang w:eastAsia="zh-CN"/>
        </w:rPr>
        <w:t>创建了</w:t>
      </w:r>
      <w:r w:rsidR="00E3610A">
        <w:rPr>
          <w:rFonts w:hint="eastAsia"/>
          <w:bCs/>
          <w:lang w:eastAsia="zh-CN"/>
        </w:rPr>
        <w:t>一个</w:t>
      </w:r>
      <w:r>
        <w:rPr>
          <w:rFonts w:hint="eastAsia"/>
          <w:bCs/>
          <w:lang w:eastAsia="zh-CN"/>
        </w:rPr>
        <w:t>技术委员会</w:t>
      </w:r>
      <w:r w:rsidR="00E3610A">
        <w:rPr>
          <w:rFonts w:hint="eastAsia"/>
          <w:bCs/>
          <w:lang w:eastAsia="zh-CN"/>
        </w:rPr>
        <w:t>，</w:t>
      </w:r>
      <w:r>
        <w:rPr>
          <w:rFonts w:hint="eastAsia"/>
          <w:bCs/>
          <w:lang w:eastAsia="zh-CN"/>
        </w:rPr>
        <w:t>制定防伪工具（</w:t>
      </w:r>
      <w:r>
        <w:rPr>
          <w:rFonts w:hint="eastAsia"/>
          <w:bCs/>
          <w:lang w:eastAsia="zh-CN"/>
        </w:rPr>
        <w:t>ISO TC 246</w:t>
      </w:r>
      <w:r>
        <w:rPr>
          <w:rFonts w:hint="eastAsia"/>
          <w:bCs/>
          <w:lang w:eastAsia="zh-CN"/>
        </w:rPr>
        <w:t>）的规范。</w:t>
      </w:r>
      <w:r w:rsidR="00E3610A">
        <w:rPr>
          <w:rFonts w:hint="eastAsia"/>
          <w:bCs/>
          <w:lang w:eastAsia="zh-CN"/>
        </w:rPr>
        <w:t>该委员会为打击假冒物品的认证方案制定了性能标准</w:t>
      </w:r>
      <w:r>
        <w:rPr>
          <w:rFonts w:hint="eastAsia"/>
          <w:bCs/>
          <w:lang w:eastAsia="zh-CN"/>
        </w:rPr>
        <w:t>规范</w:t>
      </w:r>
      <w:r w:rsidR="00E3610A">
        <w:rPr>
          <w:lang w:eastAsia="zh-CN"/>
        </w:rPr>
        <w:t>（</w:t>
      </w:r>
      <w:r>
        <w:rPr>
          <w:lang w:eastAsia="zh-CN"/>
        </w:rPr>
        <w:t>ISO 12931</w:t>
      </w:r>
      <w:r w:rsidR="00E3610A">
        <w:rPr>
          <w:lang w:eastAsia="zh-CN"/>
        </w:rPr>
        <w:t>）</w:t>
      </w:r>
      <w:r>
        <w:rPr>
          <w:lang w:eastAsia="zh-CN"/>
        </w:rPr>
        <w:t>[48]</w:t>
      </w:r>
      <w:r>
        <w:rPr>
          <w:rFonts w:hint="eastAsia"/>
          <w:bCs/>
          <w:lang w:eastAsia="zh-CN"/>
        </w:rPr>
        <w:t>。</w:t>
      </w:r>
      <w:r w:rsidR="00E3610A">
        <w:rPr>
          <w:rFonts w:hint="eastAsia"/>
          <w:bCs/>
          <w:lang w:eastAsia="zh-CN"/>
        </w:rPr>
        <w:t>此</w:t>
      </w:r>
      <w:r w:rsidR="00E3610A">
        <w:rPr>
          <w:bCs/>
          <w:lang w:eastAsia="zh-CN"/>
        </w:rPr>
        <w:t>规范的</w:t>
      </w:r>
      <w:r>
        <w:rPr>
          <w:rFonts w:hint="eastAsia"/>
          <w:bCs/>
          <w:lang w:eastAsia="zh-CN"/>
        </w:rPr>
        <w:t>目的</w:t>
      </w:r>
      <w:r w:rsidR="00E3610A">
        <w:rPr>
          <w:rFonts w:hint="eastAsia"/>
          <w:bCs/>
          <w:lang w:eastAsia="zh-CN"/>
        </w:rPr>
        <w:t>在于</w:t>
      </w:r>
      <w:r w:rsidR="00E3610A">
        <w:rPr>
          <w:bCs/>
          <w:lang w:eastAsia="zh-CN"/>
        </w:rPr>
        <w:t>树立</w:t>
      </w:r>
      <w:r w:rsidRPr="00484116">
        <w:rPr>
          <w:rFonts w:hint="eastAsia"/>
          <w:bCs/>
          <w:lang w:eastAsia="zh-CN"/>
        </w:rPr>
        <w:t>消费</w:t>
      </w:r>
      <w:r w:rsidR="00E3610A">
        <w:rPr>
          <w:rFonts w:hint="eastAsia"/>
          <w:bCs/>
          <w:lang w:eastAsia="zh-CN"/>
        </w:rPr>
        <w:t>者信心，使供应链更安全，同时</w:t>
      </w:r>
      <w:r w:rsidRPr="00484116">
        <w:rPr>
          <w:rFonts w:hint="eastAsia"/>
          <w:bCs/>
          <w:lang w:eastAsia="zh-CN"/>
        </w:rPr>
        <w:t>协助</w:t>
      </w:r>
      <w:r w:rsidR="00E3610A">
        <w:rPr>
          <w:rFonts w:hint="eastAsia"/>
          <w:bCs/>
          <w:lang w:eastAsia="zh-CN"/>
        </w:rPr>
        <w:t>政府</w:t>
      </w:r>
      <w:r w:rsidR="00E3610A">
        <w:rPr>
          <w:bCs/>
          <w:lang w:eastAsia="zh-CN"/>
        </w:rPr>
        <w:t>当局制定防范性</w:t>
      </w:r>
      <w:r w:rsidRPr="00484116">
        <w:rPr>
          <w:rFonts w:hint="eastAsia"/>
          <w:bCs/>
          <w:lang w:eastAsia="zh-CN"/>
        </w:rPr>
        <w:t>、</w:t>
      </w:r>
      <w:r w:rsidR="00E3610A">
        <w:rPr>
          <w:rFonts w:hint="eastAsia"/>
          <w:bCs/>
          <w:lang w:eastAsia="zh-CN"/>
        </w:rPr>
        <w:t>有</w:t>
      </w:r>
      <w:r w:rsidRPr="00484116">
        <w:rPr>
          <w:rFonts w:hint="eastAsia"/>
          <w:bCs/>
          <w:lang w:eastAsia="zh-CN"/>
        </w:rPr>
        <w:t>威慑</w:t>
      </w:r>
      <w:r w:rsidR="00E3610A">
        <w:rPr>
          <w:rFonts w:hint="eastAsia"/>
          <w:bCs/>
          <w:lang w:eastAsia="zh-CN"/>
        </w:rPr>
        <w:t>力</w:t>
      </w:r>
      <w:r w:rsidR="00E3610A">
        <w:rPr>
          <w:bCs/>
          <w:lang w:eastAsia="zh-CN"/>
        </w:rPr>
        <w:t>的</w:t>
      </w:r>
      <w:r w:rsidR="00E3610A">
        <w:rPr>
          <w:rFonts w:hint="eastAsia"/>
          <w:bCs/>
          <w:lang w:eastAsia="zh-CN"/>
        </w:rPr>
        <w:t>惩罚性</w:t>
      </w:r>
      <w:r w:rsidRPr="00484116">
        <w:rPr>
          <w:rFonts w:hint="eastAsia"/>
          <w:bCs/>
          <w:lang w:eastAsia="zh-CN"/>
        </w:rPr>
        <w:t>政策。</w:t>
      </w:r>
      <w:r w:rsidRPr="00484116">
        <w:rPr>
          <w:lang w:eastAsia="zh-CN"/>
        </w:rPr>
        <w:t>ISO TC 246</w:t>
      </w:r>
      <w:r w:rsidRPr="00484116">
        <w:rPr>
          <w:rFonts w:hint="eastAsia"/>
          <w:lang w:eastAsia="zh-CN"/>
        </w:rPr>
        <w:t>不再有效，但</w:t>
      </w:r>
      <w:r w:rsidR="00E3610A">
        <w:rPr>
          <w:rFonts w:hint="eastAsia"/>
          <w:lang w:eastAsia="zh-CN"/>
        </w:rPr>
        <w:t>此领域</w:t>
      </w:r>
      <w:r w:rsidR="00E3610A">
        <w:rPr>
          <w:lang w:eastAsia="zh-CN"/>
        </w:rPr>
        <w:t>的工作将</w:t>
      </w:r>
      <w:r w:rsidRPr="00484116">
        <w:rPr>
          <w:rFonts w:hint="eastAsia"/>
          <w:lang w:eastAsia="zh-CN"/>
        </w:rPr>
        <w:t>在规范</w:t>
      </w:r>
      <w:r w:rsidRPr="00484116">
        <w:rPr>
          <w:rFonts w:hint="eastAsia"/>
          <w:lang w:eastAsia="zh-CN"/>
        </w:rPr>
        <w:t>ISO TC 247</w:t>
      </w:r>
      <w:r w:rsidRPr="00484116">
        <w:rPr>
          <w:rFonts w:hint="eastAsia"/>
          <w:lang w:eastAsia="zh-CN"/>
        </w:rPr>
        <w:t>下</w:t>
      </w:r>
      <w:r w:rsidR="00E3610A">
        <w:rPr>
          <w:rFonts w:hint="eastAsia"/>
          <w:lang w:eastAsia="zh-CN"/>
        </w:rPr>
        <w:t>开展</w:t>
      </w:r>
      <w:r w:rsidRPr="00484116">
        <w:rPr>
          <w:rFonts w:hint="eastAsia"/>
          <w:lang w:eastAsia="zh-CN"/>
        </w:rPr>
        <w:t>。</w:t>
      </w:r>
    </w:p>
    <w:p w:rsidR="00396FD4" w:rsidRDefault="003C1F67" w:rsidP="003C1F67">
      <w:pPr>
        <w:ind w:firstLineChars="200" w:firstLine="480"/>
        <w:rPr>
          <w:lang w:eastAsia="zh-CN"/>
        </w:rPr>
      </w:pPr>
      <w:r w:rsidRPr="00484116">
        <w:rPr>
          <w:rFonts w:hint="eastAsia"/>
          <w:lang w:eastAsia="zh-CN"/>
        </w:rPr>
        <w:t>检测和防控</w:t>
      </w:r>
      <w:r>
        <w:rPr>
          <w:rFonts w:hint="eastAsia"/>
          <w:lang w:eastAsia="zh-CN"/>
        </w:rPr>
        <w:t>身份、财务、产品及其他形式的社会经济诈骗等领域的标准化属于</w:t>
      </w:r>
      <w:r w:rsidR="0061502A" w:rsidRPr="00484116">
        <w:rPr>
          <w:rFonts w:hint="eastAsia"/>
          <w:lang w:eastAsia="zh-CN"/>
        </w:rPr>
        <w:t>规范</w:t>
      </w:r>
      <w:r w:rsidR="0061502A" w:rsidRPr="00484116">
        <w:rPr>
          <w:lang w:eastAsia="zh-CN"/>
        </w:rPr>
        <w:t>ISO TC 247</w:t>
      </w:r>
      <w:r>
        <w:rPr>
          <w:rFonts w:hint="eastAsia"/>
          <w:lang w:eastAsia="zh-CN"/>
        </w:rPr>
        <w:t>的范围</w:t>
      </w:r>
      <w:r w:rsidR="0061502A" w:rsidRPr="00484116">
        <w:rPr>
          <w:rFonts w:hint="eastAsia"/>
          <w:lang w:eastAsia="zh-CN"/>
        </w:rPr>
        <w:t>：“应对诈骗的</w:t>
      </w:r>
      <w:r>
        <w:rPr>
          <w:rFonts w:hint="eastAsia"/>
          <w:lang w:eastAsia="zh-CN"/>
        </w:rPr>
        <w:t>对策及</w:t>
      </w:r>
      <w:r w:rsidR="0061502A" w:rsidRPr="00484116">
        <w:rPr>
          <w:rFonts w:hint="eastAsia"/>
          <w:lang w:eastAsia="zh-CN"/>
        </w:rPr>
        <w:t>控制”。该委员会还制定了防伪</w:t>
      </w:r>
      <w:r w:rsidRPr="00484116">
        <w:rPr>
          <w:rFonts w:hint="eastAsia"/>
          <w:lang w:eastAsia="zh-CN"/>
        </w:rPr>
        <w:t>可</w:t>
      </w:r>
      <w:r w:rsidR="0061502A" w:rsidRPr="00484116">
        <w:rPr>
          <w:rFonts w:hint="eastAsia"/>
          <w:lang w:eastAsia="zh-CN"/>
        </w:rPr>
        <w:t>用</w:t>
      </w:r>
      <w:r w:rsidRPr="00484116">
        <w:rPr>
          <w:rFonts w:hint="eastAsia"/>
          <w:lang w:eastAsia="zh-CN"/>
        </w:rPr>
        <w:t>的</w:t>
      </w:r>
      <w:r w:rsidR="0061502A" w:rsidRPr="00484116">
        <w:rPr>
          <w:rFonts w:hint="eastAsia"/>
          <w:lang w:eastAsia="zh-CN"/>
        </w:rPr>
        <w:t>互操作对象标识的</w:t>
      </w:r>
      <w:r w:rsidRPr="00484116">
        <w:rPr>
          <w:lang w:eastAsia="zh-CN"/>
        </w:rPr>
        <w:t>ISO</w:t>
      </w:r>
      <w:r w:rsidR="0061502A" w:rsidRPr="00484116">
        <w:rPr>
          <w:rFonts w:hint="eastAsia"/>
          <w:lang w:eastAsia="zh-CN"/>
        </w:rPr>
        <w:t>指南标准</w:t>
      </w:r>
      <w:r>
        <w:rPr>
          <w:rFonts w:hint="eastAsia"/>
          <w:lang w:eastAsia="zh-CN"/>
        </w:rPr>
        <w:t xml:space="preserve"> </w:t>
      </w:r>
      <w:r>
        <w:rPr>
          <w:lang w:eastAsia="zh-CN"/>
        </w:rPr>
        <w:t>–</w:t>
      </w:r>
      <w:r>
        <w:rPr>
          <w:rFonts w:hint="eastAsia"/>
          <w:lang w:eastAsia="zh-CN"/>
        </w:rPr>
        <w:t xml:space="preserve"> </w:t>
      </w:r>
      <w:r w:rsidR="0061502A" w:rsidRPr="00484116">
        <w:rPr>
          <w:lang w:eastAsia="zh-CN"/>
        </w:rPr>
        <w:t>ISO 16678 [116]</w:t>
      </w:r>
      <w:r w:rsidR="0061502A" w:rsidRPr="00484116">
        <w:rPr>
          <w:rFonts w:hint="eastAsia"/>
          <w:lang w:eastAsia="zh-CN"/>
        </w:rPr>
        <w:t>：“</w:t>
      </w:r>
      <w:r>
        <w:rPr>
          <w:rFonts w:hint="eastAsia"/>
          <w:lang w:eastAsia="zh-CN"/>
        </w:rPr>
        <w:t>用于</w:t>
      </w:r>
      <w:r w:rsidR="0061502A" w:rsidRPr="00484116">
        <w:rPr>
          <w:lang w:eastAsia="zh-CN"/>
        </w:rPr>
        <w:t>防止</w:t>
      </w:r>
      <w:r w:rsidR="0061502A" w:rsidRPr="00484116">
        <w:rPr>
          <w:rFonts w:hint="eastAsia"/>
          <w:lang w:eastAsia="zh-CN"/>
        </w:rPr>
        <w:t>假冒</w:t>
      </w:r>
      <w:r>
        <w:rPr>
          <w:lang w:eastAsia="zh-CN"/>
        </w:rPr>
        <w:t>和非法贸易</w:t>
      </w:r>
      <w:r w:rsidRPr="00484116">
        <w:rPr>
          <w:lang w:eastAsia="zh-CN"/>
        </w:rPr>
        <w:t>的</w:t>
      </w:r>
      <w:r w:rsidR="0061502A" w:rsidRPr="00484116">
        <w:rPr>
          <w:lang w:eastAsia="zh-CN"/>
        </w:rPr>
        <w:t>互操作对象标识和相关认证系统指南</w:t>
      </w:r>
      <w:r>
        <w:rPr>
          <w:rFonts w:hint="eastAsia"/>
          <w:lang w:eastAsia="zh-CN"/>
        </w:rPr>
        <w:t>”。这个新</w:t>
      </w:r>
      <w:r w:rsidR="0061502A" w:rsidRPr="00484116">
        <w:rPr>
          <w:rFonts w:hint="eastAsia"/>
          <w:lang w:eastAsia="zh-CN"/>
        </w:rPr>
        <w:t>项目</w:t>
      </w:r>
      <w:r>
        <w:rPr>
          <w:rFonts w:hint="eastAsia"/>
          <w:lang w:eastAsia="zh-CN"/>
        </w:rPr>
        <w:t>涉及在数据库中用大量序列号来辨别产</w:t>
      </w:r>
      <w:r w:rsidR="0061502A" w:rsidRPr="00484116">
        <w:rPr>
          <w:rFonts w:hint="eastAsia"/>
          <w:lang w:eastAsia="zh-CN"/>
        </w:rPr>
        <w:t>品以确定其真实</w:t>
      </w:r>
      <w:r>
        <w:rPr>
          <w:rFonts w:hint="eastAsia"/>
          <w:lang w:eastAsia="zh-CN"/>
        </w:rPr>
        <w:t>性。此</w:t>
      </w:r>
      <w:r w:rsidR="0061502A" w:rsidRPr="00484116">
        <w:rPr>
          <w:rFonts w:hint="eastAsia"/>
          <w:lang w:eastAsia="zh-CN"/>
        </w:rPr>
        <w:t>项国际标准</w:t>
      </w:r>
      <w:r>
        <w:rPr>
          <w:rFonts w:hint="eastAsia"/>
          <w:lang w:eastAsia="zh-CN"/>
        </w:rPr>
        <w:t>旨在</w:t>
      </w:r>
      <w:r w:rsidR="0061502A" w:rsidRPr="00484116">
        <w:rPr>
          <w:rFonts w:hint="eastAsia"/>
          <w:lang w:eastAsia="zh-CN"/>
        </w:rPr>
        <w:t>确保</w:t>
      </w:r>
      <w:r>
        <w:rPr>
          <w:rFonts w:hint="eastAsia"/>
          <w:lang w:eastAsia="zh-CN"/>
        </w:rPr>
        <w:t>利用可靠和安全的</w:t>
      </w:r>
      <w:r>
        <w:rPr>
          <w:lang w:eastAsia="zh-CN"/>
        </w:rPr>
        <w:t>物品识别</w:t>
      </w:r>
      <w:r>
        <w:rPr>
          <w:rFonts w:hint="eastAsia"/>
          <w:lang w:eastAsia="zh-CN"/>
        </w:rPr>
        <w:t>，防止非法物品流入市场。序列编号的产</w:t>
      </w:r>
      <w:r w:rsidR="0061502A" w:rsidRPr="00484116">
        <w:rPr>
          <w:rFonts w:hint="eastAsia"/>
          <w:lang w:eastAsia="zh-CN"/>
        </w:rPr>
        <w:t>品从制造链到销售链，包括消费者，均可验证</w:t>
      </w:r>
      <w:r w:rsidR="00396FD4">
        <w:rPr>
          <w:rFonts w:hint="eastAsia"/>
          <w:lang w:eastAsia="zh-CN"/>
        </w:rPr>
        <w:t>出</w:t>
      </w:r>
      <w:r w:rsidR="0061502A" w:rsidRPr="00484116">
        <w:rPr>
          <w:rFonts w:hint="eastAsia"/>
          <w:lang w:eastAsia="zh-CN"/>
        </w:rPr>
        <w:t>其真实性。</w:t>
      </w:r>
    </w:p>
    <w:p w:rsidR="0061502A" w:rsidRPr="00396FD4" w:rsidRDefault="00396FD4" w:rsidP="00396FD4">
      <w:pPr>
        <w:ind w:firstLineChars="200" w:firstLine="480"/>
        <w:rPr>
          <w:lang w:eastAsia="zh-CN"/>
        </w:rPr>
      </w:pPr>
      <w:r>
        <w:rPr>
          <w:rFonts w:hint="eastAsia"/>
          <w:lang w:eastAsia="zh-CN"/>
        </w:rPr>
        <w:t>ISO</w:t>
      </w:r>
      <w:r>
        <w:rPr>
          <w:lang w:eastAsia="zh-CN"/>
        </w:rPr>
        <w:t>认识到伪</w:t>
      </w:r>
      <w:r>
        <w:rPr>
          <w:rFonts w:hint="eastAsia"/>
          <w:lang w:eastAsia="zh-CN"/>
        </w:rPr>
        <w:t>造</w:t>
      </w:r>
      <w:r>
        <w:rPr>
          <w:lang w:eastAsia="zh-CN"/>
        </w:rPr>
        <w:t>和盗版对</w:t>
      </w:r>
      <w:r>
        <w:rPr>
          <w:rFonts w:hint="eastAsia"/>
          <w:lang w:eastAsia="zh-CN"/>
        </w:rPr>
        <w:t>分门别类</w:t>
      </w:r>
      <w:r>
        <w:rPr>
          <w:lang w:eastAsia="zh-CN"/>
        </w:rPr>
        <w:t>的各种消费品影响极大，其中包括电子设备和鞋类产品，药</w:t>
      </w:r>
      <w:r>
        <w:rPr>
          <w:rFonts w:hint="eastAsia"/>
          <w:lang w:eastAsia="zh-CN"/>
        </w:rPr>
        <w:t>品</w:t>
      </w:r>
      <w:r>
        <w:rPr>
          <w:lang w:eastAsia="zh-CN"/>
        </w:rPr>
        <w:t>，汽车和汽车部件，食品和饮料，化妆品，电影和音乐制品，电子产品，安全</w:t>
      </w:r>
      <w:r>
        <w:rPr>
          <w:rFonts w:hint="eastAsia"/>
          <w:lang w:eastAsia="zh-CN"/>
        </w:rPr>
        <w:t>装置</w:t>
      </w:r>
      <w:r>
        <w:rPr>
          <w:lang w:eastAsia="zh-CN"/>
        </w:rPr>
        <w:t>和飞机部件。消费者具体关注的领域包括安全与健康风险，性能问题，相关可用性和适用性，</w:t>
      </w:r>
      <w:r>
        <w:rPr>
          <w:rFonts w:hint="eastAsia"/>
          <w:lang w:eastAsia="zh-CN"/>
        </w:rPr>
        <w:t>无障碍</w:t>
      </w:r>
      <w:r>
        <w:rPr>
          <w:lang w:eastAsia="zh-CN"/>
        </w:rPr>
        <w:t>获取性，数据保护，失业，经济危害以及与有组织犯罪的关系等。</w:t>
      </w:r>
      <w:hyperlink r:id="rId75" w:history="1">
        <w:r w:rsidR="0061502A" w:rsidRPr="00484116">
          <w:rPr>
            <w:rStyle w:val="Hyperlink"/>
            <w:rFonts w:asciiTheme="majorBidi" w:hAnsiTheme="majorBidi" w:cstheme="majorBidi"/>
          </w:rPr>
          <w:t>http://www.iso.org/iso/copolco_priority-programme_annual-report_2012.pdf</w:t>
        </w:r>
      </w:hyperlink>
    </w:p>
    <w:p w:rsidR="0061502A" w:rsidRPr="00484116" w:rsidRDefault="0061502A" w:rsidP="00071EE4">
      <w:pPr>
        <w:ind w:firstLineChars="200" w:firstLine="480"/>
        <w:rPr>
          <w:rFonts w:asciiTheme="majorBidi" w:hAnsiTheme="majorBidi" w:cstheme="majorBidi"/>
          <w:lang w:eastAsia="zh-CN"/>
        </w:rPr>
      </w:pPr>
      <w:r w:rsidRPr="00484116">
        <w:rPr>
          <w:rFonts w:asciiTheme="majorBidi" w:hAnsiTheme="majorBidi" w:cstheme="majorBidi"/>
          <w:lang w:eastAsia="zh-CN"/>
        </w:rPr>
        <w:t>ISO/IEC</w:t>
      </w:r>
      <w:r w:rsidRPr="00484116">
        <w:rPr>
          <w:rFonts w:asciiTheme="majorBidi" w:hAnsiTheme="majorBidi" w:cstheme="majorBidi" w:hint="eastAsia"/>
          <w:lang w:eastAsia="zh-CN"/>
        </w:rPr>
        <w:t>联合技术委员会</w:t>
      </w:r>
      <w:r w:rsidRPr="00484116">
        <w:rPr>
          <w:rFonts w:asciiTheme="majorBidi" w:hAnsiTheme="majorBidi" w:cstheme="majorBidi"/>
          <w:lang w:eastAsia="zh-CN"/>
        </w:rPr>
        <w:t>ISO/IEC JTC 1/ SC 31</w:t>
      </w:r>
      <w:r w:rsidR="00071EE4">
        <w:rPr>
          <w:rFonts w:asciiTheme="majorBidi" w:hAnsiTheme="majorBidi" w:cstheme="majorBidi" w:hint="eastAsia"/>
          <w:lang w:eastAsia="zh-CN"/>
        </w:rPr>
        <w:t>正在</w:t>
      </w:r>
      <w:r w:rsidR="00071EE4">
        <w:rPr>
          <w:rFonts w:asciiTheme="majorBidi" w:hAnsiTheme="majorBidi" w:cstheme="majorBidi"/>
          <w:lang w:eastAsia="zh-CN"/>
        </w:rPr>
        <w:t>开展</w:t>
      </w:r>
      <w:r w:rsidRPr="00484116">
        <w:rPr>
          <w:rFonts w:asciiTheme="majorBidi" w:hAnsiTheme="majorBidi" w:cstheme="majorBidi" w:hint="eastAsia"/>
          <w:lang w:eastAsia="zh-CN"/>
        </w:rPr>
        <w:t>自动识别和数据捕获技术的研究。该委员会由</w:t>
      </w:r>
      <w:r w:rsidRPr="00484116">
        <w:rPr>
          <w:rFonts w:asciiTheme="majorBidi" w:hAnsiTheme="majorBidi" w:cstheme="majorBidi" w:hint="eastAsia"/>
          <w:lang w:eastAsia="zh-CN"/>
        </w:rPr>
        <w:t>7</w:t>
      </w:r>
      <w:r w:rsidRPr="00484116">
        <w:rPr>
          <w:rFonts w:asciiTheme="majorBidi" w:hAnsiTheme="majorBidi" w:cstheme="majorBidi" w:hint="eastAsia"/>
          <w:lang w:eastAsia="zh-CN"/>
        </w:rPr>
        <w:t>个工作组组成，每个组的议题如下：</w:t>
      </w:r>
    </w:p>
    <w:p w:rsidR="0061502A" w:rsidRPr="00484116" w:rsidRDefault="00160722" w:rsidP="00160722">
      <w:pPr>
        <w:pStyle w:val="enumlev1"/>
        <w:rPr>
          <w:lang w:eastAsia="zh-CN"/>
        </w:rPr>
      </w:pPr>
      <w:r>
        <w:rPr>
          <w:lang w:eastAsia="zh-CN"/>
        </w:rPr>
        <w:t>•</w:t>
      </w:r>
      <w:r>
        <w:rPr>
          <w:lang w:eastAsia="zh-CN"/>
        </w:rPr>
        <w:tab/>
      </w:r>
      <w:r w:rsidR="0061502A" w:rsidRPr="00484116">
        <w:rPr>
          <w:lang w:eastAsia="zh-CN"/>
        </w:rPr>
        <w:t>WG1</w:t>
      </w:r>
      <w:r w:rsidR="0061502A" w:rsidRPr="00484116">
        <w:rPr>
          <w:rFonts w:hint="eastAsia"/>
          <w:lang w:eastAsia="zh-CN"/>
        </w:rPr>
        <w:t>数据载体；</w:t>
      </w:r>
    </w:p>
    <w:p w:rsidR="0061502A" w:rsidRPr="00484116" w:rsidRDefault="00160722" w:rsidP="00160722">
      <w:pPr>
        <w:pStyle w:val="enumlev1"/>
        <w:rPr>
          <w:lang w:eastAsia="zh-CN"/>
        </w:rPr>
      </w:pPr>
      <w:r>
        <w:rPr>
          <w:lang w:eastAsia="zh-CN"/>
        </w:rPr>
        <w:t>•</w:t>
      </w:r>
      <w:r>
        <w:rPr>
          <w:lang w:eastAsia="zh-CN"/>
        </w:rPr>
        <w:tab/>
      </w:r>
      <w:r w:rsidR="0061502A" w:rsidRPr="00484116">
        <w:rPr>
          <w:lang w:eastAsia="zh-CN"/>
        </w:rPr>
        <w:t>WG2</w:t>
      </w:r>
      <w:r w:rsidR="0061502A" w:rsidRPr="00484116">
        <w:rPr>
          <w:rFonts w:hint="eastAsia"/>
          <w:lang w:eastAsia="zh-CN"/>
        </w:rPr>
        <w:t>数据结构；</w:t>
      </w:r>
    </w:p>
    <w:p w:rsidR="0061502A" w:rsidRPr="00484116" w:rsidRDefault="00160722" w:rsidP="00160722">
      <w:pPr>
        <w:pStyle w:val="enumlev1"/>
        <w:rPr>
          <w:lang w:eastAsia="zh-CN"/>
        </w:rPr>
      </w:pPr>
      <w:r>
        <w:rPr>
          <w:lang w:eastAsia="zh-CN"/>
        </w:rPr>
        <w:t>•</w:t>
      </w:r>
      <w:r>
        <w:rPr>
          <w:lang w:eastAsia="zh-CN"/>
        </w:rPr>
        <w:tab/>
      </w:r>
      <w:r w:rsidR="0061502A" w:rsidRPr="00484116">
        <w:rPr>
          <w:lang w:eastAsia="zh-CN"/>
        </w:rPr>
        <w:t>WG4</w:t>
      </w:r>
      <w:r w:rsidR="00071EE4">
        <w:rPr>
          <w:rFonts w:hint="eastAsia"/>
          <w:lang w:eastAsia="zh-CN"/>
        </w:rPr>
        <w:t>物品</w:t>
      </w:r>
      <w:r w:rsidR="0061502A" w:rsidRPr="00484116">
        <w:rPr>
          <w:rFonts w:hint="eastAsia"/>
          <w:lang w:eastAsia="zh-CN"/>
        </w:rPr>
        <w:t>管理</w:t>
      </w:r>
      <w:r w:rsidR="00071EE4">
        <w:rPr>
          <w:rFonts w:hint="eastAsia"/>
          <w:lang w:eastAsia="zh-CN"/>
        </w:rPr>
        <w:t>的</w:t>
      </w:r>
      <w:r w:rsidR="00071EE4" w:rsidRPr="00484116">
        <w:rPr>
          <w:rFonts w:hint="eastAsia"/>
          <w:lang w:eastAsia="zh-CN"/>
        </w:rPr>
        <w:t>射频识别</w:t>
      </w:r>
      <w:r w:rsidR="0061502A" w:rsidRPr="00484116">
        <w:rPr>
          <w:rFonts w:hint="eastAsia"/>
          <w:lang w:eastAsia="zh-CN"/>
        </w:rPr>
        <w:t>；</w:t>
      </w:r>
    </w:p>
    <w:p w:rsidR="0061502A" w:rsidRPr="00484116" w:rsidRDefault="00160722" w:rsidP="00160722">
      <w:pPr>
        <w:pStyle w:val="enumlev1"/>
        <w:rPr>
          <w:lang w:eastAsia="zh-CN"/>
        </w:rPr>
      </w:pPr>
      <w:r>
        <w:rPr>
          <w:lang w:eastAsia="zh-CN"/>
        </w:rPr>
        <w:t>•</w:t>
      </w:r>
      <w:r>
        <w:rPr>
          <w:lang w:eastAsia="zh-CN"/>
        </w:rPr>
        <w:tab/>
      </w:r>
      <w:r w:rsidR="00071EE4">
        <w:rPr>
          <w:lang w:eastAsia="zh-CN"/>
        </w:rPr>
        <w:t>WG5</w:t>
      </w:r>
      <w:r w:rsidR="0061502A" w:rsidRPr="00484116">
        <w:rPr>
          <w:rFonts w:hint="eastAsia"/>
          <w:lang w:eastAsia="zh-CN"/>
        </w:rPr>
        <w:t>实时定位系统；</w:t>
      </w:r>
    </w:p>
    <w:p w:rsidR="0061502A" w:rsidRPr="00484116" w:rsidRDefault="00160722" w:rsidP="00160722">
      <w:pPr>
        <w:pStyle w:val="enumlev1"/>
        <w:rPr>
          <w:lang w:eastAsia="zh-CN"/>
        </w:rPr>
      </w:pPr>
      <w:r>
        <w:rPr>
          <w:lang w:eastAsia="zh-CN"/>
        </w:rPr>
        <w:t>•</w:t>
      </w:r>
      <w:r>
        <w:rPr>
          <w:lang w:eastAsia="zh-CN"/>
        </w:rPr>
        <w:tab/>
      </w:r>
      <w:r w:rsidR="0061502A" w:rsidRPr="00484116">
        <w:rPr>
          <w:lang w:eastAsia="zh-CN"/>
        </w:rPr>
        <w:t>WG6</w:t>
      </w:r>
      <w:r w:rsidR="0061502A" w:rsidRPr="00484116">
        <w:rPr>
          <w:rFonts w:hint="eastAsia"/>
          <w:lang w:eastAsia="zh-CN"/>
        </w:rPr>
        <w:t>移动</w:t>
      </w:r>
      <w:r w:rsidR="00071EE4">
        <w:rPr>
          <w:rFonts w:hint="eastAsia"/>
          <w:lang w:eastAsia="zh-CN"/>
        </w:rPr>
        <w:t>物品</w:t>
      </w:r>
      <w:r w:rsidR="00071EE4">
        <w:rPr>
          <w:lang w:eastAsia="zh-CN"/>
        </w:rPr>
        <w:t>的</w:t>
      </w:r>
      <w:r w:rsidR="0061502A" w:rsidRPr="00484116">
        <w:rPr>
          <w:rFonts w:hint="eastAsia"/>
          <w:lang w:eastAsia="zh-CN"/>
        </w:rPr>
        <w:t>识别</w:t>
      </w:r>
      <w:r w:rsidR="00071EE4">
        <w:rPr>
          <w:rFonts w:hint="eastAsia"/>
          <w:lang w:eastAsia="zh-CN"/>
        </w:rPr>
        <w:t>和</w:t>
      </w:r>
      <w:r w:rsidR="0061502A" w:rsidRPr="00484116">
        <w:rPr>
          <w:rFonts w:hint="eastAsia"/>
          <w:lang w:eastAsia="zh-CN"/>
        </w:rPr>
        <w:t>管理（</w:t>
      </w:r>
      <w:r w:rsidR="0061502A" w:rsidRPr="00484116">
        <w:rPr>
          <w:lang w:eastAsia="zh-CN"/>
        </w:rPr>
        <w:t>MIIM</w:t>
      </w:r>
      <w:r w:rsidR="0061502A" w:rsidRPr="00484116">
        <w:rPr>
          <w:rFonts w:hint="eastAsia"/>
          <w:lang w:eastAsia="zh-CN"/>
        </w:rPr>
        <w:t>）；</w:t>
      </w:r>
    </w:p>
    <w:p w:rsidR="0061502A" w:rsidRPr="00484116" w:rsidRDefault="00160722" w:rsidP="00160722">
      <w:pPr>
        <w:pStyle w:val="enumlev1"/>
        <w:rPr>
          <w:lang w:eastAsia="zh-CN"/>
        </w:rPr>
      </w:pPr>
      <w:r>
        <w:rPr>
          <w:lang w:eastAsia="zh-CN"/>
        </w:rPr>
        <w:t>•</w:t>
      </w:r>
      <w:r>
        <w:rPr>
          <w:lang w:eastAsia="zh-CN"/>
        </w:rPr>
        <w:tab/>
      </w:r>
      <w:r w:rsidR="0061502A" w:rsidRPr="00484116">
        <w:rPr>
          <w:lang w:eastAsia="zh-CN"/>
        </w:rPr>
        <w:t>WG7</w:t>
      </w:r>
      <w:r w:rsidR="00071EE4">
        <w:rPr>
          <w:rFonts w:hint="eastAsia"/>
          <w:lang w:eastAsia="zh-CN"/>
        </w:rPr>
        <w:t>物品</w:t>
      </w:r>
      <w:r w:rsidR="002C0736">
        <w:rPr>
          <w:rFonts w:hint="eastAsia"/>
          <w:lang w:eastAsia="zh-CN"/>
        </w:rPr>
        <w:t>管理安全。</w:t>
      </w:r>
    </w:p>
    <w:p w:rsidR="0061502A" w:rsidRPr="00484116" w:rsidRDefault="0061502A" w:rsidP="000E2795">
      <w:pPr>
        <w:ind w:firstLineChars="200" w:firstLine="480"/>
        <w:rPr>
          <w:rFonts w:asciiTheme="majorBidi" w:hAnsiTheme="majorBidi" w:cstheme="majorBidi"/>
          <w:lang w:eastAsia="zh-CN"/>
        </w:rPr>
      </w:pPr>
      <w:r w:rsidRPr="00484116">
        <w:rPr>
          <w:rFonts w:asciiTheme="majorBidi" w:hAnsiTheme="majorBidi" w:cstheme="majorBidi" w:hint="eastAsia"/>
          <w:lang w:eastAsia="zh-CN"/>
        </w:rPr>
        <w:lastRenderedPageBreak/>
        <w:t>欧洲标准化委员会（</w:t>
      </w:r>
      <w:r w:rsidRPr="00484116">
        <w:rPr>
          <w:rFonts w:asciiTheme="majorBidi" w:hAnsiTheme="majorBidi" w:cstheme="majorBidi" w:hint="eastAsia"/>
          <w:lang w:eastAsia="zh-CN"/>
        </w:rPr>
        <w:t>CEN</w:t>
      </w:r>
      <w:r w:rsidRPr="00484116">
        <w:rPr>
          <w:rFonts w:asciiTheme="majorBidi" w:hAnsiTheme="majorBidi" w:cstheme="majorBidi" w:hint="eastAsia"/>
          <w:lang w:eastAsia="zh-CN"/>
        </w:rPr>
        <w:t>）也在研究</w:t>
      </w:r>
      <w:bookmarkStart w:id="215" w:name="OLE_LINK25"/>
      <w:bookmarkStart w:id="216" w:name="OLE_LINK26"/>
      <w:r w:rsidRPr="00484116">
        <w:rPr>
          <w:rFonts w:asciiTheme="majorBidi" w:hAnsiTheme="majorBidi" w:cstheme="majorBidi" w:hint="eastAsia"/>
          <w:lang w:eastAsia="zh-CN"/>
        </w:rPr>
        <w:t>规范</w:t>
      </w:r>
      <w:r w:rsidRPr="00484116">
        <w:rPr>
          <w:rFonts w:asciiTheme="majorBidi" w:hAnsiTheme="majorBidi" w:cstheme="majorBidi" w:hint="eastAsia"/>
          <w:lang w:eastAsia="zh-CN"/>
        </w:rPr>
        <w:t>TC 225</w:t>
      </w:r>
      <w:r w:rsidRPr="00484116">
        <w:rPr>
          <w:rFonts w:asciiTheme="majorBidi" w:hAnsiTheme="majorBidi" w:cstheme="majorBidi" w:hint="eastAsia"/>
          <w:lang w:eastAsia="zh-CN"/>
        </w:rPr>
        <w:t>的自动识别与数据采集技术（</w:t>
      </w:r>
      <w:r w:rsidRPr="00484116">
        <w:rPr>
          <w:rFonts w:asciiTheme="majorBidi" w:hAnsiTheme="majorBidi" w:cstheme="majorBidi" w:hint="eastAsia"/>
          <w:lang w:eastAsia="zh-CN"/>
        </w:rPr>
        <w:t>AIDC</w:t>
      </w:r>
      <w:r w:rsidRPr="00484116">
        <w:rPr>
          <w:rFonts w:asciiTheme="majorBidi" w:hAnsiTheme="majorBidi" w:cstheme="majorBidi" w:hint="eastAsia"/>
          <w:lang w:eastAsia="zh-CN"/>
        </w:rPr>
        <w:t>）。</w:t>
      </w:r>
    </w:p>
    <w:bookmarkEnd w:id="215"/>
    <w:bookmarkEnd w:id="216"/>
    <w:p w:rsidR="0061502A" w:rsidRPr="00484116" w:rsidRDefault="000E2795" w:rsidP="000E2795">
      <w:pPr>
        <w:ind w:firstLineChars="200" w:firstLine="480"/>
        <w:rPr>
          <w:rFonts w:asciiTheme="majorBidi" w:hAnsiTheme="majorBidi" w:cstheme="majorBidi"/>
          <w:bCs/>
          <w:lang w:eastAsia="zh-CN"/>
        </w:rPr>
      </w:pPr>
      <w:r>
        <w:rPr>
          <w:rFonts w:asciiTheme="majorBidi" w:hAnsiTheme="majorBidi" w:cstheme="majorBidi" w:hint="eastAsia"/>
          <w:bCs/>
          <w:lang w:eastAsia="zh-CN"/>
        </w:rPr>
        <w:t>许</w:t>
      </w:r>
      <w:r w:rsidR="0061502A" w:rsidRPr="00484116">
        <w:rPr>
          <w:rFonts w:asciiTheme="majorBidi" w:hAnsiTheme="majorBidi" w:cstheme="majorBidi" w:hint="eastAsia"/>
          <w:bCs/>
          <w:lang w:eastAsia="zh-CN"/>
        </w:rPr>
        <w:t>多国家</w:t>
      </w:r>
      <w:r>
        <w:rPr>
          <w:rFonts w:asciiTheme="majorBidi" w:hAnsiTheme="majorBidi" w:cstheme="majorBidi" w:hint="eastAsia"/>
          <w:bCs/>
          <w:lang w:eastAsia="zh-CN"/>
        </w:rPr>
        <w:t>级</w:t>
      </w:r>
      <w:r w:rsidR="0061502A" w:rsidRPr="00484116">
        <w:rPr>
          <w:rFonts w:asciiTheme="majorBidi" w:hAnsiTheme="majorBidi" w:cstheme="majorBidi" w:hint="eastAsia"/>
          <w:bCs/>
          <w:lang w:eastAsia="zh-CN"/>
        </w:rPr>
        <w:t>标准化组织</w:t>
      </w:r>
      <w:r>
        <w:rPr>
          <w:rFonts w:asciiTheme="majorBidi" w:hAnsiTheme="majorBidi" w:cstheme="majorBidi" w:hint="eastAsia"/>
          <w:bCs/>
          <w:lang w:eastAsia="zh-CN"/>
        </w:rPr>
        <w:t>已成</w:t>
      </w:r>
      <w:r w:rsidR="0061502A" w:rsidRPr="00484116">
        <w:rPr>
          <w:rFonts w:asciiTheme="majorBidi" w:hAnsiTheme="majorBidi" w:cstheme="majorBidi" w:hint="eastAsia"/>
          <w:bCs/>
          <w:lang w:eastAsia="zh-CN"/>
        </w:rPr>
        <w:t>立</w:t>
      </w:r>
      <w:r>
        <w:rPr>
          <w:rFonts w:asciiTheme="majorBidi" w:hAnsiTheme="majorBidi" w:cstheme="majorBidi" w:hint="eastAsia"/>
          <w:bCs/>
          <w:lang w:eastAsia="zh-CN"/>
        </w:rPr>
        <w:t>了</w:t>
      </w:r>
      <w:r w:rsidR="0061502A" w:rsidRPr="00484116">
        <w:rPr>
          <w:rFonts w:asciiTheme="majorBidi" w:hAnsiTheme="majorBidi" w:cstheme="majorBidi" w:hint="eastAsia"/>
          <w:bCs/>
          <w:lang w:eastAsia="zh-CN"/>
        </w:rPr>
        <w:t>类似</w:t>
      </w:r>
      <w:r>
        <w:rPr>
          <w:rFonts w:asciiTheme="majorBidi" w:hAnsiTheme="majorBidi" w:cstheme="majorBidi" w:hint="eastAsia"/>
          <w:bCs/>
          <w:lang w:eastAsia="zh-CN"/>
        </w:rPr>
        <w:t>于</w:t>
      </w:r>
      <w:r w:rsidR="0061502A" w:rsidRPr="00484116">
        <w:rPr>
          <w:rFonts w:asciiTheme="majorBidi" w:hAnsiTheme="majorBidi" w:cstheme="majorBidi" w:hint="eastAsia"/>
          <w:bCs/>
          <w:lang w:eastAsia="zh-CN"/>
        </w:rPr>
        <w:t>ISO/IEC</w:t>
      </w:r>
      <w:r w:rsidR="0061502A" w:rsidRPr="00484116">
        <w:rPr>
          <w:rFonts w:asciiTheme="majorBidi" w:hAnsiTheme="majorBidi" w:cstheme="majorBidi" w:hint="eastAsia"/>
          <w:bCs/>
          <w:lang w:eastAsia="zh-CN"/>
        </w:rPr>
        <w:t>的委员会。例如，德国标准化协会（</w:t>
      </w:r>
      <w:r w:rsidR="0061502A" w:rsidRPr="00484116">
        <w:rPr>
          <w:rFonts w:asciiTheme="majorBidi" w:hAnsiTheme="majorBidi" w:cstheme="majorBidi" w:hint="eastAsia"/>
          <w:bCs/>
          <w:lang w:eastAsia="zh-CN"/>
        </w:rPr>
        <w:t>DIN</w:t>
      </w:r>
      <w:r w:rsidR="0061502A" w:rsidRPr="00484116">
        <w:rPr>
          <w:rFonts w:asciiTheme="majorBidi" w:hAnsiTheme="majorBidi" w:cstheme="majorBidi" w:hint="eastAsia"/>
          <w:bCs/>
          <w:lang w:eastAsia="zh-CN"/>
        </w:rPr>
        <w:t>）创建德标</w:t>
      </w:r>
      <w:r w:rsidR="0061502A" w:rsidRPr="00484116">
        <w:rPr>
          <w:rFonts w:asciiTheme="majorBidi" w:hAnsiTheme="majorBidi" w:cstheme="majorBidi"/>
          <w:lang w:eastAsia="zh-CN"/>
        </w:rPr>
        <w:t>DIN NA 043-01-31</w:t>
      </w:r>
      <w:r w:rsidR="0061502A" w:rsidRPr="00484116">
        <w:rPr>
          <w:rFonts w:asciiTheme="majorBidi" w:hAnsiTheme="majorBidi" w:cstheme="majorBidi" w:hint="eastAsia"/>
          <w:lang w:eastAsia="zh-CN"/>
        </w:rPr>
        <w:t>研究自动识别和数据捕获技术</w:t>
      </w:r>
      <w:r w:rsidR="0061502A" w:rsidRPr="00484116">
        <w:rPr>
          <w:rFonts w:asciiTheme="majorBidi" w:hAnsiTheme="majorBidi" w:cstheme="majorBidi"/>
          <w:lang w:eastAsia="zh-CN"/>
        </w:rPr>
        <w:t>[68]</w:t>
      </w:r>
      <w:r w:rsidR="0061502A" w:rsidRPr="00484116">
        <w:rPr>
          <w:rFonts w:asciiTheme="majorBidi" w:hAnsiTheme="majorBidi" w:cstheme="majorBidi" w:hint="eastAsia"/>
          <w:lang w:eastAsia="zh-CN"/>
        </w:rPr>
        <w:t>以及</w:t>
      </w:r>
      <w:r w:rsidR="0061502A" w:rsidRPr="00484116">
        <w:rPr>
          <w:rFonts w:asciiTheme="majorBidi" w:hAnsiTheme="majorBidi" w:cstheme="majorBidi"/>
          <w:bCs/>
          <w:lang w:eastAsia="zh-CN"/>
        </w:rPr>
        <w:t>DIN NA 043-01-31-04 UA</w:t>
      </w:r>
      <w:r w:rsidR="0061502A" w:rsidRPr="00484116">
        <w:rPr>
          <w:rFonts w:asciiTheme="majorBidi" w:hAnsiTheme="majorBidi" w:cstheme="majorBidi" w:hint="eastAsia"/>
          <w:bCs/>
          <w:lang w:eastAsia="zh-CN"/>
        </w:rPr>
        <w:t>研究射频识别项目管理。</w:t>
      </w:r>
    </w:p>
    <w:p w:rsidR="0061502A" w:rsidRPr="00484116" w:rsidRDefault="0061502A" w:rsidP="000E2795">
      <w:pPr>
        <w:ind w:firstLineChars="200" w:firstLine="480"/>
        <w:rPr>
          <w:rFonts w:asciiTheme="majorBidi" w:hAnsiTheme="majorBidi" w:cstheme="majorBidi"/>
          <w:lang w:eastAsia="zh-CN"/>
        </w:rPr>
      </w:pPr>
      <w:r w:rsidRPr="00484116">
        <w:rPr>
          <w:rFonts w:asciiTheme="majorBidi" w:hAnsiTheme="majorBidi" w:cstheme="majorBidi" w:hint="eastAsia"/>
          <w:lang w:eastAsia="zh-CN"/>
        </w:rPr>
        <w:t>关于航空电子设备</w:t>
      </w:r>
      <w:r w:rsidR="000E2795" w:rsidRPr="00484116">
        <w:rPr>
          <w:rFonts w:asciiTheme="majorBidi" w:hAnsiTheme="majorBidi" w:cstheme="majorBidi" w:hint="eastAsia"/>
          <w:lang w:eastAsia="zh-CN"/>
        </w:rPr>
        <w:t>过程管理规范</w:t>
      </w:r>
      <w:r w:rsidRPr="00484116">
        <w:rPr>
          <w:rFonts w:asciiTheme="majorBidi" w:hAnsiTheme="majorBidi" w:cstheme="majorBidi" w:hint="eastAsia"/>
          <w:lang w:eastAsia="zh-CN"/>
        </w:rPr>
        <w:t>的</w:t>
      </w:r>
      <w:r w:rsidRPr="00484116">
        <w:rPr>
          <w:rFonts w:asciiTheme="majorBidi" w:hAnsiTheme="majorBidi" w:cstheme="majorBidi" w:hint="eastAsia"/>
          <w:lang w:eastAsia="zh-CN"/>
        </w:rPr>
        <w:t xml:space="preserve">IEC </w:t>
      </w:r>
      <w:r w:rsidRPr="00484116">
        <w:rPr>
          <w:rFonts w:asciiTheme="majorBidi" w:hAnsiTheme="majorBidi" w:cstheme="majorBidi"/>
          <w:lang w:eastAsia="zh-CN"/>
        </w:rPr>
        <w:t>TC 107</w:t>
      </w:r>
      <w:r w:rsidR="000E2795">
        <w:rPr>
          <w:rFonts w:asciiTheme="majorBidi" w:hAnsiTheme="majorBidi" w:cstheme="majorBidi" w:hint="eastAsia"/>
          <w:lang w:eastAsia="zh-CN"/>
        </w:rPr>
        <w:t>正在</w:t>
      </w:r>
      <w:r w:rsidRPr="00484116">
        <w:rPr>
          <w:rFonts w:asciiTheme="majorBidi" w:hAnsiTheme="majorBidi" w:cstheme="majorBidi" w:hint="eastAsia"/>
          <w:lang w:eastAsia="zh-CN"/>
        </w:rPr>
        <w:t>研究如何防伪。</w:t>
      </w:r>
    </w:p>
    <w:p w:rsidR="0061502A" w:rsidRPr="00484116" w:rsidRDefault="0061502A" w:rsidP="000E2795">
      <w:pPr>
        <w:ind w:firstLineChars="200" w:firstLine="480"/>
        <w:rPr>
          <w:rFonts w:asciiTheme="majorBidi" w:hAnsiTheme="majorBidi" w:cstheme="majorBidi"/>
          <w:lang w:eastAsia="zh-CN"/>
        </w:rPr>
      </w:pPr>
      <w:r w:rsidRPr="00484116">
        <w:rPr>
          <w:rFonts w:asciiTheme="majorBidi" w:hAnsiTheme="majorBidi" w:cstheme="majorBidi" w:hint="eastAsia"/>
          <w:lang w:eastAsia="zh-CN"/>
        </w:rPr>
        <w:t>此外，国际汽车工程师学会（</w:t>
      </w:r>
      <w:r w:rsidRPr="00484116">
        <w:rPr>
          <w:rFonts w:asciiTheme="majorBidi" w:hAnsiTheme="majorBidi" w:cstheme="majorBidi" w:hint="eastAsia"/>
          <w:lang w:eastAsia="zh-CN"/>
        </w:rPr>
        <w:t>SAE</w:t>
      </w:r>
      <w:r w:rsidRPr="00484116">
        <w:rPr>
          <w:rFonts w:asciiTheme="majorBidi" w:hAnsiTheme="majorBidi" w:cstheme="majorBidi" w:hint="eastAsia"/>
          <w:lang w:eastAsia="zh-CN"/>
        </w:rPr>
        <w:t>）正在制定规范</w:t>
      </w:r>
      <w:r w:rsidR="000E2795">
        <w:rPr>
          <w:rFonts w:asciiTheme="majorBidi" w:hAnsiTheme="majorBidi" w:cstheme="majorBidi" w:hint="eastAsia"/>
          <w:lang w:eastAsia="zh-CN"/>
        </w:rPr>
        <w:t>，</w:t>
      </w:r>
      <w:r w:rsidRPr="00484116">
        <w:rPr>
          <w:rFonts w:asciiTheme="majorBidi" w:hAnsiTheme="majorBidi" w:cstheme="majorBidi" w:hint="eastAsia"/>
          <w:lang w:eastAsia="zh-CN"/>
        </w:rPr>
        <w:t>防止</w:t>
      </w:r>
      <w:r w:rsidR="000E2795">
        <w:rPr>
          <w:rFonts w:asciiTheme="majorBidi" w:hAnsiTheme="majorBidi" w:cstheme="majorBidi" w:hint="eastAsia"/>
          <w:lang w:eastAsia="zh-CN"/>
        </w:rPr>
        <w:t>在</w:t>
      </w:r>
      <w:r w:rsidRPr="00484116">
        <w:rPr>
          <w:rFonts w:asciiTheme="majorBidi" w:hAnsiTheme="majorBidi" w:cstheme="majorBidi" w:hint="eastAsia"/>
          <w:lang w:eastAsia="zh-CN"/>
        </w:rPr>
        <w:t>高科技行业</w:t>
      </w:r>
      <w:r w:rsidR="000E2795">
        <w:rPr>
          <w:rFonts w:asciiTheme="majorBidi" w:hAnsiTheme="majorBidi" w:cstheme="majorBidi" w:hint="eastAsia"/>
          <w:lang w:eastAsia="zh-CN"/>
        </w:rPr>
        <w:t>使用</w:t>
      </w:r>
      <w:r w:rsidR="000E2795" w:rsidRPr="00484116">
        <w:rPr>
          <w:rFonts w:asciiTheme="majorBidi" w:hAnsiTheme="majorBidi" w:cstheme="majorBidi" w:hint="eastAsia"/>
          <w:lang w:eastAsia="zh-CN"/>
        </w:rPr>
        <w:t>假冒电子元器件</w:t>
      </w:r>
      <w:r w:rsidRPr="00484116">
        <w:rPr>
          <w:rFonts w:asciiTheme="majorBidi" w:hAnsiTheme="majorBidi" w:cstheme="majorBidi" w:hint="eastAsia"/>
          <w:lang w:eastAsia="zh-CN"/>
        </w:rPr>
        <w:t>，</w:t>
      </w:r>
      <w:r w:rsidRPr="00484116">
        <w:rPr>
          <w:rFonts w:asciiTheme="majorBidi" w:hAnsiTheme="majorBidi" w:cstheme="majorBidi" w:hint="eastAsia"/>
          <w:lang w:eastAsia="zh-CN"/>
        </w:rPr>
        <w:t>GS1</w:t>
      </w:r>
      <w:r w:rsidR="000E2795">
        <w:rPr>
          <w:rFonts w:asciiTheme="majorBidi" w:hAnsiTheme="majorBidi" w:cstheme="majorBidi" w:hint="eastAsia"/>
          <w:lang w:eastAsia="zh-CN"/>
        </w:rPr>
        <w:t>已</w:t>
      </w:r>
      <w:r w:rsidRPr="00484116">
        <w:rPr>
          <w:rFonts w:asciiTheme="majorBidi" w:hAnsiTheme="majorBidi" w:cstheme="majorBidi" w:hint="eastAsia"/>
          <w:lang w:eastAsia="zh-CN"/>
        </w:rPr>
        <w:t>组织制定了一套关于物品识别和供应链管理的规范。</w:t>
      </w:r>
    </w:p>
    <w:p w:rsidR="0061502A" w:rsidRPr="00484116" w:rsidRDefault="0061502A" w:rsidP="0061502A">
      <w:pPr>
        <w:pStyle w:val="Heading1"/>
        <w:rPr>
          <w:lang w:eastAsia="zh-CN"/>
        </w:rPr>
      </w:pPr>
      <w:bookmarkStart w:id="217" w:name="_Toc200180749"/>
      <w:bookmarkStart w:id="218" w:name="_Toc200181317"/>
      <w:bookmarkStart w:id="219" w:name="_Toc211334043"/>
      <w:bookmarkStart w:id="220" w:name="_Toc404607216"/>
      <w:bookmarkStart w:id="221" w:name="_Toc414094975"/>
      <w:r w:rsidRPr="00484116">
        <w:rPr>
          <w:rFonts w:asciiTheme="majorBidi" w:hAnsiTheme="majorBidi" w:cstheme="majorBidi"/>
          <w:lang w:eastAsia="zh-CN"/>
        </w:rPr>
        <w:t>9</w:t>
      </w:r>
      <w:bookmarkEnd w:id="217"/>
      <w:bookmarkEnd w:id="218"/>
      <w:bookmarkEnd w:id="219"/>
      <w:bookmarkEnd w:id="220"/>
      <w:r w:rsidR="00160722">
        <w:rPr>
          <w:rFonts w:asciiTheme="majorBidi" w:hAnsiTheme="majorBidi" w:cstheme="majorBidi"/>
          <w:lang w:eastAsia="zh-CN"/>
        </w:rPr>
        <w:tab/>
      </w:r>
      <w:r w:rsidRPr="00484116">
        <w:rPr>
          <w:rFonts w:hint="eastAsia"/>
          <w:lang w:eastAsia="zh-CN"/>
        </w:rPr>
        <w:t>打击假冒</w:t>
      </w:r>
      <w:r w:rsidR="000E2795">
        <w:rPr>
          <w:rFonts w:hint="eastAsia"/>
          <w:lang w:eastAsia="zh-CN"/>
        </w:rPr>
        <w:t>的</w:t>
      </w:r>
      <w:r w:rsidRPr="00484116">
        <w:rPr>
          <w:rFonts w:hint="eastAsia"/>
          <w:lang w:eastAsia="zh-CN"/>
        </w:rPr>
        <w:t>指南</w:t>
      </w:r>
      <w:bookmarkEnd w:id="221"/>
    </w:p>
    <w:p w:rsidR="0061502A" w:rsidRPr="00484116" w:rsidRDefault="000E2795" w:rsidP="000E2795">
      <w:pPr>
        <w:ind w:firstLineChars="200" w:firstLine="480"/>
        <w:rPr>
          <w:rFonts w:asciiTheme="majorBidi" w:hAnsiTheme="majorBidi" w:cstheme="majorBidi"/>
          <w:lang w:eastAsia="zh-CN"/>
        </w:rPr>
      </w:pPr>
      <w:r>
        <w:rPr>
          <w:rFonts w:asciiTheme="majorBidi" w:hAnsiTheme="majorBidi" w:cstheme="majorBidi" w:hint="eastAsia"/>
          <w:lang w:eastAsia="zh-CN"/>
        </w:rPr>
        <w:t>若干</w:t>
      </w:r>
      <w:r w:rsidR="0061502A" w:rsidRPr="00484116">
        <w:rPr>
          <w:rFonts w:asciiTheme="majorBidi" w:hAnsiTheme="majorBidi" w:cstheme="majorBidi" w:hint="eastAsia"/>
          <w:lang w:eastAsia="zh-CN"/>
        </w:rPr>
        <w:t>组织从制造商和经销商、政府和他们的执法机构以及消费者等不同视角</w:t>
      </w:r>
      <w:r>
        <w:rPr>
          <w:rFonts w:asciiTheme="majorBidi" w:hAnsiTheme="majorBidi" w:cstheme="majorBidi" w:hint="eastAsia"/>
          <w:lang w:eastAsia="zh-CN"/>
        </w:rPr>
        <w:t>推</w:t>
      </w:r>
      <w:r w:rsidR="0061502A" w:rsidRPr="00484116">
        <w:rPr>
          <w:rFonts w:asciiTheme="majorBidi" w:hAnsiTheme="majorBidi" w:cstheme="majorBidi" w:hint="eastAsia"/>
          <w:lang w:eastAsia="zh-CN"/>
        </w:rPr>
        <w:t>出打击假冒的指南。</w:t>
      </w:r>
    </w:p>
    <w:p w:rsidR="0061502A" w:rsidRPr="00484116" w:rsidRDefault="000E2795" w:rsidP="000E2795">
      <w:pPr>
        <w:ind w:firstLineChars="200" w:firstLine="480"/>
        <w:rPr>
          <w:rFonts w:asciiTheme="majorBidi" w:hAnsiTheme="majorBidi" w:cstheme="majorBidi"/>
          <w:lang w:eastAsia="zh-CN"/>
        </w:rPr>
      </w:pPr>
      <w:r>
        <w:rPr>
          <w:rFonts w:asciiTheme="majorBidi" w:hAnsiTheme="majorBidi" w:cstheme="majorBidi" w:hint="eastAsia"/>
          <w:lang w:eastAsia="zh-CN"/>
        </w:rPr>
        <w:t>防伪论坛向</w:t>
      </w:r>
      <w:r w:rsidR="0061502A" w:rsidRPr="00484116">
        <w:rPr>
          <w:rFonts w:asciiTheme="majorBidi" w:hAnsiTheme="majorBidi" w:cstheme="majorBidi" w:hint="eastAsia"/>
          <w:lang w:eastAsia="zh-CN"/>
        </w:rPr>
        <w:t>原始设备制造商（</w:t>
      </w:r>
      <w:r w:rsidR="0061502A" w:rsidRPr="00484116">
        <w:rPr>
          <w:rFonts w:asciiTheme="majorBidi" w:hAnsiTheme="majorBidi" w:cstheme="majorBidi" w:hint="eastAsia"/>
          <w:lang w:eastAsia="zh-CN"/>
        </w:rPr>
        <w:t>OEMs</w:t>
      </w:r>
      <w:r w:rsidR="0061502A" w:rsidRPr="00484116">
        <w:rPr>
          <w:rFonts w:asciiTheme="majorBidi" w:hAnsiTheme="majorBidi" w:cstheme="majorBidi" w:hint="eastAsia"/>
          <w:lang w:eastAsia="zh-CN"/>
        </w:rPr>
        <w:t>）、经销商和零部件制造商</w:t>
      </w:r>
      <w:r>
        <w:rPr>
          <w:rFonts w:asciiTheme="majorBidi" w:hAnsiTheme="majorBidi" w:cstheme="majorBidi" w:hint="eastAsia"/>
          <w:lang w:eastAsia="zh-CN"/>
        </w:rPr>
        <w:t>推荐</w:t>
      </w:r>
      <w:r w:rsidR="0061502A" w:rsidRPr="00484116">
        <w:rPr>
          <w:rFonts w:asciiTheme="majorBidi" w:hAnsiTheme="majorBidi" w:cstheme="majorBidi" w:hint="eastAsia"/>
          <w:lang w:eastAsia="zh-CN"/>
        </w:rPr>
        <w:t>最佳</w:t>
      </w:r>
      <w:r>
        <w:rPr>
          <w:rFonts w:asciiTheme="majorBidi" w:hAnsiTheme="majorBidi" w:cstheme="majorBidi" w:hint="eastAsia"/>
          <w:lang w:eastAsia="zh-CN"/>
        </w:rPr>
        <w:t>做法</w:t>
      </w:r>
      <w:r w:rsidR="0061502A" w:rsidRPr="00484116">
        <w:rPr>
          <w:rFonts w:asciiTheme="majorBidi" w:hAnsiTheme="majorBidi" w:cstheme="majorBidi"/>
          <w:lang w:eastAsia="zh-CN"/>
        </w:rPr>
        <w:t>[69]</w:t>
      </w:r>
      <w:r w:rsidR="0061502A" w:rsidRPr="00484116">
        <w:rPr>
          <w:rFonts w:asciiTheme="majorBidi" w:hAnsiTheme="majorBidi" w:cstheme="majorBidi" w:hint="eastAsia"/>
          <w:lang w:eastAsia="zh-CN"/>
        </w:rPr>
        <w:t>。这些指南包括：</w:t>
      </w:r>
    </w:p>
    <w:p w:rsidR="0061502A" w:rsidRPr="00484116" w:rsidRDefault="00800F93" w:rsidP="00800F93">
      <w:pPr>
        <w:pStyle w:val="enumlev1"/>
        <w:rPr>
          <w:lang w:eastAsia="zh-CN"/>
        </w:rPr>
      </w:pPr>
      <w:r>
        <w:rPr>
          <w:lang w:eastAsia="zh-CN"/>
        </w:rPr>
        <w:t>•</w:t>
      </w:r>
      <w:r>
        <w:rPr>
          <w:lang w:eastAsia="zh-CN"/>
        </w:rPr>
        <w:tab/>
      </w:r>
      <w:r w:rsidR="0061502A" w:rsidRPr="00484116">
        <w:rPr>
          <w:rFonts w:hint="eastAsia"/>
          <w:lang w:eastAsia="zh-CN"/>
        </w:rPr>
        <w:t>直接从制造商或授权经销商采购，如不能实现，则从当地的灰色市场采购；</w:t>
      </w:r>
    </w:p>
    <w:p w:rsidR="0061502A" w:rsidRPr="00484116" w:rsidRDefault="00800F93" w:rsidP="00800F93">
      <w:pPr>
        <w:pStyle w:val="enumlev1"/>
        <w:rPr>
          <w:lang w:eastAsia="zh-CN"/>
        </w:rPr>
      </w:pPr>
      <w:r>
        <w:rPr>
          <w:lang w:eastAsia="zh-CN"/>
        </w:rPr>
        <w:t>•</w:t>
      </w:r>
      <w:r>
        <w:rPr>
          <w:lang w:eastAsia="zh-CN"/>
        </w:rPr>
        <w:tab/>
      </w:r>
      <w:r w:rsidR="0061502A" w:rsidRPr="00484116">
        <w:rPr>
          <w:rFonts w:hint="eastAsia"/>
          <w:lang w:eastAsia="zh-CN"/>
        </w:rPr>
        <w:t>如果从灰色市场采购，则坚持要求其提供真实性的书面证据；</w:t>
      </w:r>
    </w:p>
    <w:p w:rsidR="0061502A" w:rsidRPr="00484116" w:rsidRDefault="00800F93" w:rsidP="00800F93">
      <w:pPr>
        <w:pStyle w:val="enumlev1"/>
        <w:rPr>
          <w:lang w:eastAsia="zh-CN"/>
        </w:rPr>
      </w:pPr>
      <w:r>
        <w:rPr>
          <w:lang w:eastAsia="zh-CN"/>
        </w:rPr>
        <w:t>•</w:t>
      </w:r>
      <w:r>
        <w:rPr>
          <w:lang w:eastAsia="zh-CN"/>
        </w:rPr>
        <w:tab/>
      </w:r>
      <w:r w:rsidR="0061502A" w:rsidRPr="00484116">
        <w:rPr>
          <w:rFonts w:hint="eastAsia"/>
          <w:lang w:eastAsia="zh-CN"/>
        </w:rPr>
        <w:t>加强协调产品和组件的</w:t>
      </w:r>
      <w:r w:rsidR="000E2795">
        <w:rPr>
          <w:rFonts w:hint="eastAsia"/>
          <w:lang w:eastAsia="zh-CN"/>
        </w:rPr>
        <w:t>使用</w:t>
      </w:r>
      <w:r w:rsidR="0061502A" w:rsidRPr="00484116">
        <w:rPr>
          <w:rFonts w:hint="eastAsia"/>
          <w:lang w:eastAsia="zh-CN"/>
        </w:rPr>
        <w:t>周期管理；</w:t>
      </w:r>
    </w:p>
    <w:p w:rsidR="0061502A" w:rsidRPr="00484116" w:rsidRDefault="00800F93" w:rsidP="00800F93">
      <w:pPr>
        <w:pStyle w:val="enumlev1"/>
        <w:rPr>
          <w:lang w:eastAsia="zh-CN"/>
        </w:rPr>
      </w:pPr>
      <w:r>
        <w:rPr>
          <w:lang w:eastAsia="zh-CN"/>
        </w:rPr>
        <w:t>•</w:t>
      </w:r>
      <w:r>
        <w:rPr>
          <w:lang w:eastAsia="zh-CN"/>
        </w:rPr>
        <w:tab/>
      </w:r>
      <w:r w:rsidR="0061502A" w:rsidRPr="00484116">
        <w:rPr>
          <w:rFonts w:hint="eastAsia"/>
          <w:lang w:eastAsia="zh-CN"/>
        </w:rPr>
        <w:t>确保</w:t>
      </w:r>
      <w:r w:rsidR="000E2795">
        <w:rPr>
          <w:rFonts w:hint="eastAsia"/>
          <w:lang w:eastAsia="zh-CN"/>
        </w:rPr>
        <w:t>报废和劣质</w:t>
      </w:r>
      <w:r w:rsidR="000E2795" w:rsidRPr="00484116">
        <w:rPr>
          <w:rFonts w:hint="eastAsia"/>
          <w:lang w:eastAsia="zh-CN"/>
        </w:rPr>
        <w:t>产品</w:t>
      </w:r>
      <w:r w:rsidR="000E2795">
        <w:rPr>
          <w:rFonts w:hint="eastAsia"/>
          <w:lang w:eastAsia="zh-CN"/>
        </w:rPr>
        <w:t>予以</w:t>
      </w:r>
      <w:r w:rsidR="0061502A" w:rsidRPr="00484116">
        <w:rPr>
          <w:rFonts w:hint="eastAsia"/>
          <w:lang w:eastAsia="zh-CN"/>
        </w:rPr>
        <w:t>丢弃</w:t>
      </w:r>
      <w:r w:rsidR="000E2795">
        <w:rPr>
          <w:rFonts w:hint="eastAsia"/>
          <w:lang w:eastAsia="zh-CN"/>
        </w:rPr>
        <w:t>处理</w:t>
      </w:r>
      <w:r w:rsidR="0061502A" w:rsidRPr="00484116">
        <w:rPr>
          <w:rFonts w:hint="eastAsia"/>
          <w:lang w:eastAsia="zh-CN"/>
        </w:rPr>
        <w:t>；以及</w:t>
      </w:r>
    </w:p>
    <w:p w:rsidR="0061502A" w:rsidRPr="00484116" w:rsidRDefault="00800F93" w:rsidP="00800F93">
      <w:pPr>
        <w:pStyle w:val="enumlev1"/>
        <w:rPr>
          <w:lang w:eastAsia="zh-CN"/>
        </w:rPr>
      </w:pPr>
      <w:r>
        <w:rPr>
          <w:lang w:eastAsia="zh-CN"/>
        </w:rPr>
        <w:t>•</w:t>
      </w:r>
      <w:r>
        <w:rPr>
          <w:lang w:eastAsia="zh-CN"/>
        </w:rPr>
        <w:tab/>
      </w:r>
      <w:r w:rsidR="0061502A" w:rsidRPr="00484116">
        <w:rPr>
          <w:rFonts w:hint="eastAsia"/>
          <w:lang w:eastAsia="zh-CN"/>
        </w:rPr>
        <w:t>使用唯一标识，加强文档管理以提高产品的可追溯性。</w:t>
      </w:r>
    </w:p>
    <w:p w:rsidR="0061502A" w:rsidRPr="00484116" w:rsidRDefault="0061502A" w:rsidP="006A6654">
      <w:pPr>
        <w:ind w:firstLineChars="200" w:firstLine="480"/>
        <w:rPr>
          <w:rFonts w:asciiTheme="majorBidi" w:hAnsiTheme="majorBidi" w:cstheme="majorBidi"/>
          <w:lang w:eastAsia="zh-CN"/>
        </w:rPr>
      </w:pPr>
      <w:r w:rsidRPr="00484116">
        <w:rPr>
          <w:rFonts w:asciiTheme="majorBidi" w:hAnsiTheme="majorBidi" w:cstheme="majorBidi" w:hint="eastAsia"/>
          <w:lang w:eastAsia="zh-CN"/>
        </w:rPr>
        <w:t>组件技术研究院有限公司（</w:t>
      </w:r>
      <w:r w:rsidRPr="00484116">
        <w:rPr>
          <w:rFonts w:asciiTheme="majorBidi" w:hAnsiTheme="majorBidi" w:cstheme="majorBidi" w:hint="eastAsia"/>
          <w:lang w:eastAsia="zh-CN"/>
        </w:rPr>
        <w:t>CTI</w:t>
      </w:r>
      <w:r w:rsidRPr="00484116">
        <w:rPr>
          <w:rFonts w:asciiTheme="majorBidi" w:hAnsiTheme="majorBidi" w:cstheme="majorBidi" w:hint="eastAsia"/>
          <w:lang w:eastAsia="zh-CN"/>
        </w:rPr>
        <w:t>）为</w:t>
      </w:r>
      <w:r w:rsidR="000E2795">
        <w:rPr>
          <w:rFonts w:asciiTheme="majorBidi" w:hAnsiTheme="majorBidi" w:cstheme="majorBidi" w:hint="eastAsia"/>
          <w:lang w:eastAsia="zh-CN"/>
        </w:rPr>
        <w:t>进行电子元器件独立经销商</w:t>
      </w:r>
      <w:r w:rsidRPr="00484116">
        <w:rPr>
          <w:rFonts w:asciiTheme="majorBidi" w:hAnsiTheme="majorBidi" w:cstheme="majorBidi" w:hint="eastAsia"/>
          <w:lang w:eastAsia="zh-CN"/>
        </w:rPr>
        <w:t>认证</w:t>
      </w:r>
      <w:r w:rsidR="000E2795">
        <w:rPr>
          <w:rFonts w:asciiTheme="majorBidi" w:hAnsiTheme="majorBidi" w:cstheme="majorBidi" w:hint="eastAsia"/>
          <w:lang w:eastAsia="zh-CN"/>
        </w:rPr>
        <w:t>而</w:t>
      </w:r>
      <w:r w:rsidRPr="00484116">
        <w:rPr>
          <w:rFonts w:asciiTheme="majorBidi" w:hAnsiTheme="majorBidi" w:cstheme="majorBidi" w:hint="eastAsia"/>
          <w:lang w:eastAsia="zh-CN"/>
        </w:rPr>
        <w:t>研制出</w:t>
      </w:r>
      <w:r w:rsidR="000E2795">
        <w:rPr>
          <w:rFonts w:asciiTheme="majorBidi" w:hAnsiTheme="majorBidi" w:cstheme="majorBidi" w:hint="eastAsia"/>
          <w:lang w:eastAsia="zh-CN"/>
        </w:rPr>
        <w:t>防范</w:t>
      </w:r>
      <w:r w:rsidRPr="00484116">
        <w:rPr>
          <w:rFonts w:asciiTheme="majorBidi" w:hAnsiTheme="majorBidi" w:cstheme="majorBidi" w:hint="eastAsia"/>
          <w:lang w:eastAsia="zh-CN"/>
        </w:rPr>
        <w:t>假</w:t>
      </w:r>
      <w:r w:rsidR="000E2795">
        <w:rPr>
          <w:rFonts w:asciiTheme="majorBidi" w:hAnsiTheme="majorBidi" w:cstheme="majorBidi" w:hint="eastAsia"/>
          <w:lang w:eastAsia="zh-CN"/>
        </w:rPr>
        <w:t>冒组件</w:t>
      </w:r>
      <w:r w:rsidRPr="00484116">
        <w:rPr>
          <w:rFonts w:asciiTheme="majorBidi" w:hAnsiTheme="majorBidi" w:cstheme="majorBidi" w:hint="eastAsia"/>
          <w:lang w:eastAsia="zh-CN"/>
        </w:rPr>
        <w:t>方案</w:t>
      </w:r>
      <w:r w:rsidR="000E2795">
        <w:rPr>
          <w:rFonts w:asciiTheme="majorBidi" w:hAnsiTheme="majorBidi" w:cstheme="majorBidi"/>
          <w:lang w:eastAsia="zh-CN"/>
        </w:rPr>
        <w:t>（</w:t>
      </w:r>
      <w:r w:rsidRPr="00484116">
        <w:rPr>
          <w:rFonts w:asciiTheme="majorBidi" w:hAnsiTheme="majorBidi" w:cstheme="majorBidi"/>
          <w:lang w:eastAsia="zh-CN"/>
        </w:rPr>
        <w:t>CCAP-101</w:t>
      </w:r>
      <w:r w:rsidR="000E2795">
        <w:rPr>
          <w:rFonts w:asciiTheme="majorBidi" w:hAnsiTheme="majorBidi" w:cstheme="majorBidi"/>
          <w:lang w:eastAsia="zh-CN"/>
        </w:rPr>
        <w:t>）</w:t>
      </w:r>
      <w:r w:rsidRPr="00484116">
        <w:rPr>
          <w:rFonts w:asciiTheme="majorBidi" w:hAnsiTheme="majorBidi" w:cstheme="majorBidi"/>
          <w:lang w:eastAsia="zh-CN"/>
        </w:rPr>
        <w:t>[70]</w:t>
      </w:r>
      <w:r w:rsidRPr="00484116">
        <w:rPr>
          <w:rFonts w:asciiTheme="majorBidi" w:hAnsiTheme="majorBidi" w:cstheme="majorBidi" w:hint="eastAsia"/>
          <w:lang w:eastAsia="zh-CN"/>
        </w:rPr>
        <w:t>。</w:t>
      </w:r>
      <w:r w:rsidR="000E2795">
        <w:rPr>
          <w:rFonts w:asciiTheme="majorBidi" w:hAnsiTheme="majorBidi" w:cstheme="majorBidi" w:hint="eastAsia"/>
          <w:lang w:eastAsia="zh-CN"/>
        </w:rPr>
        <w:t>已明确</w:t>
      </w:r>
      <w:r w:rsidRPr="00484116">
        <w:rPr>
          <w:rFonts w:asciiTheme="majorBidi" w:hAnsiTheme="majorBidi" w:cstheme="majorBidi" w:hint="eastAsia"/>
          <w:lang w:eastAsia="zh-CN"/>
        </w:rPr>
        <w:t>对经销商</w:t>
      </w:r>
      <w:r w:rsidR="000E2795">
        <w:rPr>
          <w:rFonts w:asciiTheme="majorBidi" w:hAnsiTheme="majorBidi" w:cstheme="majorBidi" w:hint="eastAsia"/>
          <w:lang w:eastAsia="zh-CN"/>
        </w:rPr>
        <w:t>提出</w:t>
      </w:r>
      <w:r w:rsidR="000E2795">
        <w:rPr>
          <w:rFonts w:asciiTheme="majorBidi" w:hAnsiTheme="majorBidi" w:cstheme="majorBidi"/>
          <w:lang w:eastAsia="zh-CN"/>
        </w:rPr>
        <w:t>要求，要求他们</w:t>
      </w:r>
      <w:r w:rsidRPr="00484116">
        <w:rPr>
          <w:rFonts w:asciiTheme="majorBidi" w:hAnsiTheme="majorBidi" w:cstheme="majorBidi" w:hint="eastAsia"/>
          <w:lang w:eastAsia="zh-CN"/>
        </w:rPr>
        <w:t>检测</w:t>
      </w:r>
      <w:r w:rsidR="000E2795" w:rsidRPr="00484116">
        <w:rPr>
          <w:rFonts w:asciiTheme="majorBidi" w:hAnsiTheme="majorBidi" w:cstheme="majorBidi" w:hint="eastAsia"/>
          <w:lang w:eastAsia="zh-CN"/>
        </w:rPr>
        <w:t>电子元器件</w:t>
      </w:r>
      <w:r w:rsidR="006A6654">
        <w:rPr>
          <w:rFonts w:asciiTheme="majorBidi" w:hAnsiTheme="majorBidi" w:cstheme="majorBidi" w:hint="eastAsia"/>
          <w:lang w:eastAsia="zh-CN"/>
        </w:rPr>
        <w:t>，</w:t>
      </w:r>
      <w:r w:rsidRPr="00484116">
        <w:rPr>
          <w:rFonts w:asciiTheme="majorBidi" w:hAnsiTheme="majorBidi" w:cstheme="majorBidi" w:hint="eastAsia"/>
          <w:lang w:eastAsia="zh-CN"/>
        </w:rPr>
        <w:t>避免假冒</w:t>
      </w:r>
      <w:r w:rsidR="006A6654">
        <w:rPr>
          <w:rFonts w:asciiTheme="majorBidi" w:hAnsiTheme="majorBidi" w:cstheme="majorBidi" w:hint="eastAsia"/>
          <w:lang w:eastAsia="zh-CN"/>
        </w:rPr>
        <w:t>产品</w:t>
      </w:r>
      <w:r w:rsidRPr="00484116">
        <w:rPr>
          <w:rFonts w:asciiTheme="majorBidi" w:hAnsiTheme="majorBidi" w:cstheme="majorBidi" w:hint="eastAsia"/>
          <w:lang w:eastAsia="zh-CN"/>
        </w:rPr>
        <w:t>流向消费者。可进行电子检测。</w:t>
      </w:r>
      <w:r w:rsidR="006A6654">
        <w:rPr>
          <w:rFonts w:asciiTheme="majorBidi" w:hAnsiTheme="majorBidi" w:cstheme="majorBidi" w:hint="eastAsia"/>
          <w:lang w:eastAsia="zh-CN"/>
        </w:rPr>
        <w:t>采用</w:t>
      </w:r>
      <w:r w:rsidRPr="00484116">
        <w:rPr>
          <w:rFonts w:asciiTheme="majorBidi" w:hAnsiTheme="majorBidi" w:cstheme="majorBidi" w:hint="eastAsia"/>
          <w:lang w:eastAsia="zh-CN"/>
        </w:rPr>
        <w:t>这种认证方案是为了达到规范</w:t>
      </w:r>
      <w:r w:rsidRPr="00484116">
        <w:rPr>
          <w:rFonts w:asciiTheme="majorBidi" w:hAnsiTheme="majorBidi" w:cstheme="majorBidi"/>
          <w:lang w:eastAsia="zh-CN"/>
        </w:rPr>
        <w:t>SAE AS5553</w:t>
      </w:r>
      <w:r w:rsidRPr="00484116">
        <w:rPr>
          <w:rFonts w:asciiTheme="majorBidi" w:hAnsiTheme="majorBidi" w:cstheme="majorBidi" w:hint="eastAsia"/>
          <w:lang w:eastAsia="zh-CN"/>
        </w:rPr>
        <w:t>的目标。</w:t>
      </w:r>
    </w:p>
    <w:p w:rsidR="0061502A" w:rsidRPr="00484116" w:rsidRDefault="0061502A" w:rsidP="006A6654">
      <w:pPr>
        <w:ind w:firstLineChars="200" w:firstLine="480"/>
        <w:rPr>
          <w:rFonts w:asciiTheme="majorBidi" w:hAnsiTheme="majorBidi" w:cstheme="majorBidi"/>
          <w:lang w:eastAsia="zh-CN"/>
        </w:rPr>
      </w:pPr>
      <w:r w:rsidRPr="00484116">
        <w:rPr>
          <w:rFonts w:asciiTheme="majorBidi" w:hAnsiTheme="majorBidi" w:cstheme="majorBidi" w:hint="eastAsia"/>
          <w:lang w:eastAsia="zh-CN"/>
        </w:rPr>
        <w:t>同样，独立电子经销商协会（</w:t>
      </w:r>
      <w:r w:rsidRPr="00484116">
        <w:rPr>
          <w:rFonts w:asciiTheme="majorBidi" w:hAnsiTheme="majorBidi" w:cstheme="majorBidi" w:hint="eastAsia"/>
          <w:lang w:eastAsia="zh-CN"/>
        </w:rPr>
        <w:t>IDEA</w:t>
      </w:r>
      <w:r w:rsidRPr="00484116">
        <w:rPr>
          <w:rFonts w:asciiTheme="majorBidi" w:hAnsiTheme="majorBidi" w:cstheme="majorBidi" w:hint="eastAsia"/>
          <w:lang w:eastAsia="zh-CN"/>
        </w:rPr>
        <w:t>）</w:t>
      </w:r>
      <w:r w:rsidR="006A6654">
        <w:rPr>
          <w:rFonts w:asciiTheme="majorBidi" w:hAnsiTheme="majorBidi" w:cstheme="majorBidi" w:hint="eastAsia"/>
          <w:lang w:eastAsia="zh-CN"/>
        </w:rPr>
        <w:t>制定了</w:t>
      </w:r>
      <w:r w:rsidR="006A6654">
        <w:rPr>
          <w:rFonts w:asciiTheme="majorBidi" w:hAnsiTheme="majorBidi" w:cstheme="majorBidi"/>
          <w:lang w:eastAsia="zh-CN"/>
        </w:rPr>
        <w:t>有关</w:t>
      </w:r>
      <w:r w:rsidRPr="00484116">
        <w:rPr>
          <w:rFonts w:asciiTheme="majorBidi" w:hAnsiTheme="majorBidi" w:cstheme="majorBidi" w:hint="eastAsia"/>
          <w:lang w:eastAsia="zh-CN"/>
        </w:rPr>
        <w:t>减少</w:t>
      </w:r>
      <w:r w:rsidR="006A6654" w:rsidRPr="00484116">
        <w:rPr>
          <w:rFonts w:asciiTheme="majorBidi" w:hAnsiTheme="majorBidi" w:cstheme="majorBidi" w:hint="eastAsia"/>
          <w:lang w:eastAsia="zh-CN"/>
        </w:rPr>
        <w:t>假冒产品</w:t>
      </w:r>
      <w:r w:rsidR="006A6654">
        <w:rPr>
          <w:rFonts w:asciiTheme="majorBidi" w:hAnsiTheme="majorBidi" w:cstheme="majorBidi" w:hint="eastAsia"/>
          <w:lang w:eastAsia="zh-CN"/>
        </w:rPr>
        <w:t>并</w:t>
      </w:r>
      <w:r w:rsidRPr="00484116">
        <w:rPr>
          <w:rFonts w:asciiTheme="majorBidi" w:hAnsiTheme="majorBidi" w:cstheme="majorBidi" w:hint="eastAsia"/>
          <w:lang w:eastAsia="zh-CN"/>
        </w:rPr>
        <w:t>检验的规范</w:t>
      </w:r>
      <w:r w:rsidR="000E2795">
        <w:rPr>
          <w:rFonts w:asciiTheme="majorBidi" w:hAnsiTheme="majorBidi" w:cstheme="majorBidi"/>
          <w:lang w:eastAsia="zh-CN"/>
        </w:rPr>
        <w:t>（</w:t>
      </w:r>
      <w:r w:rsidRPr="00484116">
        <w:rPr>
          <w:rFonts w:asciiTheme="majorBidi" w:hAnsiTheme="majorBidi" w:cstheme="majorBidi"/>
          <w:lang w:eastAsia="zh-CN"/>
        </w:rPr>
        <w:t>IDEA-STD-1010A</w:t>
      </w:r>
      <w:r w:rsidR="000E2795">
        <w:rPr>
          <w:rFonts w:asciiTheme="majorBidi" w:hAnsiTheme="majorBidi" w:cstheme="majorBidi"/>
          <w:lang w:eastAsia="zh-CN"/>
        </w:rPr>
        <w:t>）</w:t>
      </w:r>
      <w:r w:rsidRPr="00484116">
        <w:rPr>
          <w:rFonts w:asciiTheme="majorBidi" w:hAnsiTheme="majorBidi" w:cstheme="majorBidi"/>
          <w:lang w:eastAsia="zh-CN"/>
        </w:rPr>
        <w:t>[117]</w:t>
      </w:r>
      <w:r w:rsidRPr="00484116">
        <w:rPr>
          <w:rFonts w:asciiTheme="majorBidi" w:hAnsiTheme="majorBidi" w:cstheme="majorBidi" w:hint="eastAsia"/>
          <w:lang w:eastAsia="zh-CN"/>
        </w:rPr>
        <w:t>和质量管理规范</w:t>
      </w:r>
      <w:r w:rsidR="000E2795">
        <w:rPr>
          <w:rFonts w:asciiTheme="majorBidi" w:hAnsiTheme="majorBidi" w:cstheme="majorBidi"/>
          <w:lang w:eastAsia="zh-CN"/>
        </w:rPr>
        <w:t>（</w:t>
      </w:r>
      <w:r w:rsidRPr="00484116">
        <w:rPr>
          <w:rFonts w:asciiTheme="majorBidi" w:hAnsiTheme="majorBidi" w:cstheme="majorBidi"/>
          <w:lang w:eastAsia="zh-CN"/>
        </w:rPr>
        <w:t>IDEA-QMS-9090</w:t>
      </w:r>
      <w:r w:rsidR="000E2795">
        <w:rPr>
          <w:rFonts w:asciiTheme="majorBidi" w:hAnsiTheme="majorBidi" w:cstheme="majorBidi"/>
          <w:lang w:eastAsia="zh-CN"/>
        </w:rPr>
        <w:t>）</w:t>
      </w:r>
      <w:r w:rsidRPr="00484116">
        <w:rPr>
          <w:rFonts w:asciiTheme="majorBidi" w:hAnsiTheme="majorBidi" w:cstheme="majorBidi"/>
          <w:lang w:eastAsia="zh-CN"/>
        </w:rPr>
        <w:t>[118]</w:t>
      </w:r>
      <w:r w:rsidRPr="00484116">
        <w:rPr>
          <w:rFonts w:asciiTheme="majorBidi" w:hAnsiTheme="majorBidi" w:cstheme="majorBidi" w:hint="eastAsia"/>
          <w:lang w:eastAsia="zh-CN"/>
        </w:rPr>
        <w:t>。</w:t>
      </w:r>
    </w:p>
    <w:p w:rsidR="0061502A" w:rsidRPr="00484116" w:rsidRDefault="000E2795" w:rsidP="006A6654">
      <w:pPr>
        <w:ind w:firstLineChars="200" w:firstLine="480"/>
        <w:rPr>
          <w:lang w:eastAsia="zh-CN"/>
        </w:rPr>
      </w:pPr>
      <w:r>
        <w:rPr>
          <w:rFonts w:hint="eastAsia"/>
          <w:lang w:eastAsia="zh-CN"/>
        </w:rPr>
        <w:t>ICC</w:t>
      </w:r>
      <w:r w:rsidR="0061502A" w:rsidRPr="00484116">
        <w:rPr>
          <w:rFonts w:hint="eastAsia"/>
          <w:lang w:eastAsia="zh-CN"/>
        </w:rPr>
        <w:t>知识产权</w:t>
      </w:r>
      <w:r w:rsidR="006A6654">
        <w:rPr>
          <w:rFonts w:hint="eastAsia"/>
          <w:lang w:eastAsia="zh-CN"/>
        </w:rPr>
        <w:t>路线</w:t>
      </w:r>
      <w:r w:rsidR="0061502A" w:rsidRPr="00484116">
        <w:rPr>
          <w:rFonts w:hint="eastAsia"/>
          <w:lang w:eastAsia="zh-CN"/>
        </w:rPr>
        <w:t>图包含有关各方面知识产权保护的商业和政府行为建议，包括打击假冒和盗版行为。特别是，</w:t>
      </w:r>
      <w:r w:rsidR="0061502A" w:rsidRPr="00484116">
        <w:rPr>
          <w:rFonts w:hint="eastAsia"/>
          <w:lang w:eastAsia="zh-CN"/>
        </w:rPr>
        <w:t>ICC</w:t>
      </w:r>
      <w:r w:rsidR="0061502A" w:rsidRPr="00484116">
        <w:rPr>
          <w:rFonts w:hint="eastAsia"/>
          <w:lang w:eastAsia="zh-CN"/>
        </w:rPr>
        <w:t>呼吁政府在执行知识产权（</w:t>
      </w:r>
      <w:r w:rsidR="0061502A" w:rsidRPr="00484116">
        <w:rPr>
          <w:rFonts w:hint="eastAsia"/>
          <w:lang w:eastAsia="zh-CN"/>
        </w:rPr>
        <w:t>IPR</w:t>
      </w:r>
      <w:r w:rsidR="0061502A" w:rsidRPr="00484116">
        <w:rPr>
          <w:rFonts w:hint="eastAsia"/>
          <w:lang w:eastAsia="zh-CN"/>
        </w:rPr>
        <w:t>）规定方面应当做的更多，因为“</w:t>
      </w:r>
      <w:r w:rsidR="006A6654">
        <w:rPr>
          <w:rFonts w:hint="eastAsia"/>
          <w:lang w:eastAsia="zh-CN"/>
        </w:rPr>
        <w:t>政府</w:t>
      </w:r>
      <w:r w:rsidR="006A6654">
        <w:rPr>
          <w:lang w:eastAsia="zh-CN"/>
        </w:rPr>
        <w:t>在</w:t>
      </w:r>
      <w:r w:rsidR="0061502A" w:rsidRPr="00484116">
        <w:rPr>
          <w:rFonts w:hint="eastAsia"/>
          <w:lang w:eastAsia="zh-CN"/>
        </w:rPr>
        <w:t>打击</w:t>
      </w:r>
      <w:r w:rsidR="006A6654" w:rsidRPr="00484116">
        <w:rPr>
          <w:rFonts w:hint="eastAsia"/>
          <w:lang w:eastAsia="zh-CN"/>
        </w:rPr>
        <w:t>盗版行为</w:t>
      </w:r>
      <w:r w:rsidR="006A6654">
        <w:rPr>
          <w:rFonts w:hint="eastAsia"/>
          <w:lang w:eastAsia="zh-CN"/>
        </w:rPr>
        <w:t>和</w:t>
      </w:r>
      <w:r w:rsidR="0061502A" w:rsidRPr="00484116">
        <w:rPr>
          <w:rFonts w:hint="eastAsia"/>
          <w:lang w:eastAsia="zh-CN"/>
        </w:rPr>
        <w:t>假冒</w:t>
      </w:r>
      <w:r w:rsidR="006A6654">
        <w:rPr>
          <w:rFonts w:hint="eastAsia"/>
          <w:lang w:eastAsia="zh-CN"/>
        </w:rPr>
        <w:t>产品</w:t>
      </w:r>
      <w:r w:rsidR="006A6654">
        <w:rPr>
          <w:lang w:eastAsia="zh-CN"/>
        </w:rPr>
        <w:t>方面</w:t>
      </w:r>
      <w:r w:rsidR="006A6654">
        <w:rPr>
          <w:rFonts w:hint="eastAsia"/>
          <w:lang w:eastAsia="zh-CN"/>
        </w:rPr>
        <w:t>的</w:t>
      </w:r>
      <w:r w:rsidR="0061502A" w:rsidRPr="00484116">
        <w:rPr>
          <w:rFonts w:hint="eastAsia"/>
          <w:lang w:eastAsia="zh-CN"/>
        </w:rPr>
        <w:t>资源与该问题的规模相比严重不足”。</w:t>
      </w:r>
    </w:p>
    <w:p w:rsidR="0061502A" w:rsidRPr="00484116" w:rsidRDefault="0061502A" w:rsidP="006A6654">
      <w:pPr>
        <w:ind w:firstLineChars="200" w:firstLine="480"/>
        <w:rPr>
          <w:lang w:eastAsia="zh-CN"/>
        </w:rPr>
      </w:pPr>
      <w:r w:rsidRPr="00484116">
        <w:rPr>
          <w:rFonts w:hint="eastAsia"/>
          <w:lang w:eastAsia="zh-CN"/>
        </w:rPr>
        <w:t>OECD</w:t>
      </w:r>
      <w:r w:rsidRPr="00484116">
        <w:rPr>
          <w:rFonts w:hint="eastAsia"/>
          <w:lang w:eastAsia="zh-CN"/>
        </w:rPr>
        <w:t>观察到</w:t>
      </w:r>
      <w:r w:rsidR="006A6654">
        <w:rPr>
          <w:rFonts w:hint="eastAsia"/>
          <w:lang w:eastAsia="zh-CN"/>
        </w:rPr>
        <w:t>，</w:t>
      </w:r>
      <w:r w:rsidRPr="00484116">
        <w:rPr>
          <w:rFonts w:hint="eastAsia"/>
          <w:lang w:eastAsia="zh-CN"/>
        </w:rPr>
        <w:t>假冒和盗版产品的交易市场可以被划分为</w:t>
      </w:r>
      <w:r w:rsidR="006A6654">
        <w:rPr>
          <w:rFonts w:hint="eastAsia"/>
          <w:lang w:eastAsia="zh-CN"/>
        </w:rPr>
        <w:t>两类</w:t>
      </w:r>
      <w:r w:rsidR="006A6654">
        <w:rPr>
          <w:lang w:eastAsia="zh-CN"/>
        </w:rPr>
        <w:t>：</w:t>
      </w:r>
      <w:r w:rsidR="006A6654">
        <w:rPr>
          <w:rFonts w:hint="eastAsia"/>
          <w:lang w:eastAsia="zh-CN"/>
        </w:rPr>
        <w:t>“初级市场”，</w:t>
      </w:r>
      <w:r w:rsidRPr="00484116">
        <w:rPr>
          <w:rFonts w:hint="eastAsia"/>
          <w:lang w:eastAsia="zh-CN"/>
        </w:rPr>
        <w:t>消费者认为</w:t>
      </w:r>
      <w:r w:rsidR="006A6654">
        <w:rPr>
          <w:rFonts w:hint="eastAsia"/>
          <w:lang w:eastAsia="zh-CN"/>
        </w:rPr>
        <w:t>那里</w:t>
      </w:r>
      <w:r w:rsidR="006A6654">
        <w:rPr>
          <w:lang w:eastAsia="zh-CN"/>
        </w:rPr>
        <w:t>的</w:t>
      </w:r>
      <w:r w:rsidR="006A6654">
        <w:rPr>
          <w:rFonts w:hint="eastAsia"/>
          <w:lang w:eastAsia="zh-CN"/>
        </w:rPr>
        <w:t>产品是正品；和</w:t>
      </w:r>
      <w:r w:rsidRPr="00484116">
        <w:rPr>
          <w:rFonts w:hint="eastAsia"/>
          <w:lang w:eastAsia="zh-CN"/>
        </w:rPr>
        <w:t>二级市场，购买者</w:t>
      </w:r>
      <w:r w:rsidR="006A6654">
        <w:rPr>
          <w:rFonts w:hint="eastAsia"/>
          <w:lang w:eastAsia="zh-CN"/>
        </w:rPr>
        <w:t>在</w:t>
      </w:r>
      <w:r w:rsidR="006A6654">
        <w:rPr>
          <w:lang w:eastAsia="zh-CN"/>
        </w:rPr>
        <w:t>那里为了廉价而</w:t>
      </w:r>
      <w:r w:rsidR="006A6654">
        <w:rPr>
          <w:rFonts w:hint="eastAsia"/>
          <w:lang w:eastAsia="zh-CN"/>
        </w:rPr>
        <w:t>有意购买假冒和盗版产品。</w:t>
      </w:r>
      <w:r w:rsidRPr="00484116">
        <w:rPr>
          <w:rFonts w:hint="eastAsia"/>
          <w:lang w:eastAsia="zh-CN"/>
        </w:rPr>
        <w:t>对</w:t>
      </w:r>
      <w:r w:rsidR="006A6654">
        <w:rPr>
          <w:rFonts w:hint="eastAsia"/>
          <w:lang w:eastAsia="zh-CN"/>
        </w:rPr>
        <w:t>购</w:t>
      </w:r>
      <w:r w:rsidRPr="00484116">
        <w:rPr>
          <w:rFonts w:hint="eastAsia"/>
          <w:lang w:eastAsia="zh-CN"/>
        </w:rPr>
        <w:t>买</w:t>
      </w:r>
      <w:r w:rsidR="006A6654">
        <w:rPr>
          <w:rFonts w:hint="eastAsia"/>
          <w:lang w:eastAsia="zh-CN"/>
        </w:rPr>
        <w:t>冒牌衬衫或手提包没有顾忌</w:t>
      </w:r>
      <w:r w:rsidRPr="00484116">
        <w:rPr>
          <w:rFonts w:hint="eastAsia"/>
          <w:lang w:eastAsia="zh-CN"/>
        </w:rPr>
        <w:t>的人，也许</w:t>
      </w:r>
      <w:r w:rsidR="006A6654">
        <w:rPr>
          <w:rFonts w:hint="eastAsia"/>
          <w:lang w:eastAsia="zh-CN"/>
        </w:rPr>
        <w:t>并不愿意</w:t>
      </w:r>
      <w:r w:rsidRPr="00484116">
        <w:rPr>
          <w:rFonts w:hint="eastAsia"/>
          <w:lang w:eastAsia="zh-CN"/>
        </w:rPr>
        <w:t>购买假药或者</w:t>
      </w:r>
      <w:r w:rsidR="006A6654">
        <w:rPr>
          <w:rFonts w:hint="eastAsia"/>
          <w:lang w:eastAsia="zh-CN"/>
        </w:rPr>
        <w:t>冒牌</w:t>
      </w:r>
      <w:r w:rsidRPr="00484116">
        <w:rPr>
          <w:rFonts w:hint="eastAsia"/>
          <w:lang w:eastAsia="zh-CN"/>
        </w:rPr>
        <w:t>电子产品。</w:t>
      </w:r>
      <w:r w:rsidR="006A6654">
        <w:rPr>
          <w:rFonts w:hint="eastAsia"/>
          <w:lang w:eastAsia="zh-CN"/>
        </w:rPr>
        <w:t>打击这两类市场的</w:t>
      </w:r>
      <w:r w:rsidRPr="00484116">
        <w:rPr>
          <w:rFonts w:hint="eastAsia"/>
          <w:lang w:eastAsia="zh-CN"/>
        </w:rPr>
        <w:t>假冒</w:t>
      </w:r>
      <w:r w:rsidR="006A6654">
        <w:rPr>
          <w:rFonts w:hint="eastAsia"/>
          <w:lang w:eastAsia="zh-CN"/>
        </w:rPr>
        <w:t>产品</w:t>
      </w:r>
      <w:r w:rsidRPr="00484116">
        <w:rPr>
          <w:rFonts w:hint="eastAsia"/>
          <w:lang w:eastAsia="zh-CN"/>
        </w:rPr>
        <w:t>需要采取不同的策略，因此有必要了解在</w:t>
      </w:r>
      <w:r w:rsidR="006A6654">
        <w:rPr>
          <w:rFonts w:hint="eastAsia"/>
          <w:lang w:eastAsia="zh-CN"/>
        </w:rPr>
        <w:t>某类</w:t>
      </w:r>
      <w:r w:rsidRPr="00484116">
        <w:rPr>
          <w:rFonts w:hint="eastAsia"/>
          <w:lang w:eastAsia="zh-CN"/>
        </w:rPr>
        <w:t>市场某个特定产品的交易量。</w:t>
      </w:r>
    </w:p>
    <w:p w:rsidR="0061502A" w:rsidRPr="00484116" w:rsidRDefault="0061502A" w:rsidP="009B548A">
      <w:pPr>
        <w:ind w:firstLineChars="200" w:firstLine="480"/>
        <w:rPr>
          <w:lang w:eastAsia="zh-CN"/>
        </w:rPr>
      </w:pPr>
      <w:r w:rsidRPr="00484116">
        <w:rPr>
          <w:rFonts w:hint="eastAsia"/>
          <w:lang w:eastAsia="zh-CN"/>
        </w:rPr>
        <w:t>可能在初级市场打击假冒产品会更有效，例如，</w:t>
      </w:r>
      <w:r w:rsidR="006A6654">
        <w:rPr>
          <w:rFonts w:hint="eastAsia"/>
          <w:lang w:eastAsia="zh-CN"/>
        </w:rPr>
        <w:t>可以</w:t>
      </w:r>
      <w:r w:rsidR="006A6654">
        <w:rPr>
          <w:lang w:eastAsia="zh-CN"/>
        </w:rPr>
        <w:t>展开宣传攻势</w:t>
      </w:r>
      <w:r w:rsidRPr="00484116">
        <w:rPr>
          <w:rFonts w:hint="eastAsia"/>
          <w:lang w:eastAsia="zh-CN"/>
        </w:rPr>
        <w:t>指出购买假货的危险，</w:t>
      </w:r>
      <w:r w:rsidR="006A6654">
        <w:rPr>
          <w:rFonts w:hint="eastAsia"/>
          <w:lang w:eastAsia="zh-CN"/>
        </w:rPr>
        <w:t>而</w:t>
      </w:r>
      <w:r w:rsidRPr="00484116">
        <w:rPr>
          <w:rFonts w:hint="eastAsia"/>
          <w:lang w:eastAsia="zh-CN"/>
        </w:rPr>
        <w:t>对于</w:t>
      </w:r>
      <w:r w:rsidR="009B548A">
        <w:rPr>
          <w:rFonts w:hint="eastAsia"/>
          <w:lang w:eastAsia="zh-CN"/>
        </w:rPr>
        <w:t>二级市场的产品，也许有必要施加更为</w:t>
      </w:r>
      <w:r w:rsidRPr="00484116">
        <w:rPr>
          <w:rFonts w:hint="eastAsia"/>
          <w:lang w:eastAsia="zh-CN"/>
        </w:rPr>
        <w:t>严厉的惩罚。</w:t>
      </w:r>
    </w:p>
    <w:p w:rsidR="0061502A" w:rsidRPr="00484116" w:rsidRDefault="0061502A" w:rsidP="00E03718">
      <w:pPr>
        <w:ind w:firstLineChars="200" w:firstLine="480"/>
        <w:rPr>
          <w:lang w:eastAsia="zh-CN"/>
        </w:rPr>
      </w:pPr>
      <w:r w:rsidRPr="00484116">
        <w:rPr>
          <w:rFonts w:hint="eastAsia"/>
          <w:lang w:eastAsia="zh-CN"/>
        </w:rPr>
        <w:t>英国知识产权犯罪</w:t>
      </w:r>
      <w:r w:rsidR="00E03718">
        <w:rPr>
          <w:rFonts w:hint="eastAsia"/>
          <w:lang w:eastAsia="zh-CN"/>
        </w:rPr>
        <w:t>问题</w:t>
      </w:r>
      <w:r w:rsidR="00E03718">
        <w:rPr>
          <w:lang w:eastAsia="zh-CN"/>
        </w:rPr>
        <w:t>报告小组的</w:t>
      </w:r>
      <w:r w:rsidRPr="00484116">
        <w:rPr>
          <w:rFonts w:hint="eastAsia"/>
          <w:lang w:eastAsia="zh-CN"/>
        </w:rPr>
        <w:t>供应链工具箱</w:t>
      </w:r>
      <w:r w:rsidRPr="00484116">
        <w:rPr>
          <w:lang w:eastAsia="zh-CN"/>
        </w:rPr>
        <w:t>[71]</w:t>
      </w:r>
      <w:r w:rsidR="00E03718">
        <w:rPr>
          <w:rFonts w:hint="eastAsia"/>
          <w:lang w:eastAsia="zh-CN"/>
        </w:rPr>
        <w:t>旨在</w:t>
      </w:r>
      <w:r w:rsidRPr="00484116">
        <w:rPr>
          <w:rFonts w:hint="eastAsia"/>
          <w:lang w:eastAsia="zh-CN"/>
        </w:rPr>
        <w:t>提高对假货进入合法商业供应链问题的认识，并对如何保护知识产权资产提供指导。</w:t>
      </w:r>
      <w:r w:rsidR="00E03718">
        <w:rPr>
          <w:rFonts w:hint="eastAsia"/>
          <w:lang w:eastAsia="zh-CN"/>
        </w:rPr>
        <w:t>说明</w:t>
      </w:r>
      <w:r w:rsidR="00E03718">
        <w:rPr>
          <w:rFonts w:hint="eastAsia"/>
          <w:lang w:eastAsia="zh-CN"/>
        </w:rPr>
        <w:t xml:space="preserve"> </w:t>
      </w:r>
      <w:r w:rsidR="00E03718">
        <w:rPr>
          <w:lang w:eastAsia="zh-CN"/>
        </w:rPr>
        <w:t xml:space="preserve">– </w:t>
      </w:r>
      <w:r w:rsidRPr="00484116">
        <w:rPr>
          <w:rFonts w:hint="eastAsia"/>
          <w:lang w:eastAsia="zh-CN"/>
        </w:rPr>
        <w:t>公司</w:t>
      </w:r>
      <w:r w:rsidR="00E03718">
        <w:rPr>
          <w:rFonts w:hint="eastAsia"/>
          <w:lang w:eastAsia="zh-CN"/>
        </w:rPr>
        <w:t>如何</w:t>
      </w:r>
      <w:r w:rsidRPr="00484116">
        <w:rPr>
          <w:rFonts w:hint="eastAsia"/>
          <w:lang w:eastAsia="zh-CN"/>
        </w:rPr>
        <w:t>降低假货进入其供应链的风险流程图如下图</w:t>
      </w:r>
      <w:r w:rsidRPr="00484116">
        <w:rPr>
          <w:rFonts w:hint="eastAsia"/>
          <w:lang w:eastAsia="zh-CN"/>
        </w:rPr>
        <w:t>14</w:t>
      </w:r>
      <w:r w:rsidRPr="00484116">
        <w:rPr>
          <w:rFonts w:hint="eastAsia"/>
          <w:lang w:eastAsia="zh-CN"/>
        </w:rPr>
        <w:t>所示。</w:t>
      </w:r>
    </w:p>
    <w:p w:rsidR="0061502A" w:rsidRPr="00484116" w:rsidRDefault="00E03718" w:rsidP="0061502A">
      <w:pPr>
        <w:jc w:val="center"/>
      </w:pPr>
      <w:r w:rsidRPr="00484116">
        <w:object w:dxaOrig="4967" w:dyaOrig="3607" w14:anchorId="173EDE6F">
          <v:shape id="_x0000_i1030" type="#_x0000_t75" style="width:337.55pt;height:245.4pt" o:ole="">
            <v:imagedata r:id="rId76" o:title=""/>
          </v:shape>
          <o:OLEObject Type="Embed" ProgID="CorelDraw.Graphic.16" ShapeID="_x0000_i1030" DrawAspect="Content" ObjectID="_1490790534" r:id="rId77"/>
        </w:object>
      </w:r>
    </w:p>
    <w:p w:rsidR="0061502A" w:rsidRPr="00484116" w:rsidRDefault="0061502A" w:rsidP="00542759">
      <w:pPr>
        <w:pStyle w:val="FigureNotitle"/>
        <w:rPr>
          <w:lang w:eastAsia="zh-CN" w:bidi="ar-DZ"/>
        </w:rPr>
      </w:pPr>
      <w:bookmarkStart w:id="222" w:name="_Toc414095786"/>
      <w:r w:rsidRPr="00484116">
        <w:rPr>
          <w:rFonts w:hint="eastAsia"/>
          <w:lang w:eastAsia="zh-CN" w:bidi="ar-DZ"/>
        </w:rPr>
        <w:t>图</w:t>
      </w:r>
      <w:r w:rsidRPr="00484116">
        <w:rPr>
          <w:lang w:eastAsia="zh-CN" w:bidi="ar-DZ"/>
        </w:rPr>
        <w:t>14 –</w:t>
      </w:r>
      <w:r w:rsidR="00E03718">
        <w:rPr>
          <w:lang w:eastAsia="zh-CN" w:bidi="ar-DZ"/>
        </w:rPr>
        <w:t xml:space="preserve"> </w:t>
      </w:r>
      <w:r w:rsidRPr="00484116">
        <w:rPr>
          <w:rFonts w:hint="eastAsia"/>
          <w:lang w:eastAsia="zh-CN" w:bidi="ar-DZ"/>
        </w:rPr>
        <w:t>保护知识产权</w:t>
      </w:r>
      <w:bookmarkStart w:id="223" w:name="_Toc414095787"/>
      <w:bookmarkEnd w:id="222"/>
      <w:r w:rsidR="00542759">
        <w:rPr>
          <w:lang w:eastAsia="zh-CN" w:bidi="ar-DZ"/>
        </w:rPr>
        <w:br/>
      </w:r>
      <w:r w:rsidRPr="00484116">
        <w:rPr>
          <w:rFonts w:hint="eastAsia"/>
          <w:lang w:eastAsia="zh-CN" w:bidi="ar-DZ"/>
        </w:rPr>
        <w:t>（改编自英国知识产权犯罪集团工具箱</w:t>
      </w:r>
      <w:r w:rsidR="00A8154A">
        <w:rPr>
          <w:lang w:eastAsia="zh-CN" w:bidi="ar-DZ"/>
        </w:rPr>
        <w:t>[75</w:t>
      </w:r>
      <w:r w:rsidRPr="00484116">
        <w:rPr>
          <w:lang w:eastAsia="zh-CN" w:bidi="ar-DZ"/>
        </w:rPr>
        <w:t>]</w:t>
      </w:r>
      <w:r w:rsidRPr="00484116">
        <w:rPr>
          <w:rFonts w:hint="eastAsia"/>
          <w:lang w:eastAsia="zh-CN" w:bidi="ar-DZ"/>
        </w:rPr>
        <w:t>）</w:t>
      </w:r>
      <w:bookmarkEnd w:id="223"/>
    </w:p>
    <w:p w:rsidR="0061502A" w:rsidRPr="00484116" w:rsidRDefault="0061502A" w:rsidP="00C908DE">
      <w:pPr>
        <w:rPr>
          <w:lang w:eastAsia="zh-CN"/>
        </w:rPr>
      </w:pPr>
      <w:bookmarkStart w:id="224" w:name="_Toc200180750"/>
      <w:bookmarkStart w:id="225" w:name="_Toc200181318"/>
      <w:bookmarkStart w:id="226" w:name="_Toc211334044"/>
      <w:r w:rsidRPr="00484116">
        <w:rPr>
          <w:rFonts w:hint="eastAsia"/>
          <w:lang w:eastAsia="zh-CN"/>
        </w:rPr>
        <w:t>MMF</w:t>
      </w:r>
      <w:r w:rsidRPr="00484116">
        <w:rPr>
          <w:rFonts w:hint="eastAsia"/>
          <w:lang w:eastAsia="zh-CN"/>
        </w:rPr>
        <w:t>为政府研制了资源指南，提出一系列措施</w:t>
      </w:r>
      <w:r w:rsidR="00E03718">
        <w:rPr>
          <w:rFonts w:hint="eastAsia"/>
          <w:lang w:eastAsia="zh-CN"/>
        </w:rPr>
        <w:t>，</w:t>
      </w:r>
      <w:r w:rsidR="00E03718">
        <w:rPr>
          <w:lang w:eastAsia="zh-CN"/>
        </w:rPr>
        <w:t>其中包括</w:t>
      </w:r>
      <w:r w:rsidRPr="00484116">
        <w:rPr>
          <w:rFonts w:hint="eastAsia"/>
          <w:lang w:eastAsia="zh-CN"/>
        </w:rPr>
        <w:t>：</w:t>
      </w:r>
    </w:p>
    <w:p w:rsidR="0061502A" w:rsidRPr="00484116" w:rsidRDefault="00FF6C4C" w:rsidP="00FF6C4C">
      <w:pPr>
        <w:pStyle w:val="enumlev1"/>
        <w:rPr>
          <w:lang w:eastAsia="zh-CN"/>
        </w:rPr>
      </w:pPr>
      <w:r>
        <w:rPr>
          <w:lang w:eastAsia="zh-CN"/>
        </w:rPr>
        <w:t>•</w:t>
      </w:r>
      <w:r>
        <w:rPr>
          <w:lang w:eastAsia="zh-CN"/>
        </w:rPr>
        <w:tab/>
      </w:r>
      <w:r w:rsidR="0061502A" w:rsidRPr="00484116">
        <w:rPr>
          <w:rFonts w:hint="eastAsia"/>
          <w:lang w:eastAsia="zh-CN"/>
        </w:rPr>
        <w:t>在法律</w:t>
      </w:r>
      <w:r w:rsidR="00E03718">
        <w:rPr>
          <w:rFonts w:hint="eastAsia"/>
          <w:lang w:eastAsia="zh-CN"/>
        </w:rPr>
        <w:t>和</w:t>
      </w:r>
      <w:r w:rsidR="00E03718">
        <w:rPr>
          <w:lang w:eastAsia="zh-CN"/>
        </w:rPr>
        <w:t>监管框架</w:t>
      </w:r>
      <w:r w:rsidR="0061502A" w:rsidRPr="00484116">
        <w:rPr>
          <w:rFonts w:hint="eastAsia"/>
          <w:lang w:eastAsia="zh-CN"/>
        </w:rPr>
        <w:t>方面做出改变</w:t>
      </w:r>
      <w:r w:rsidR="00E03718">
        <w:rPr>
          <w:rFonts w:hint="eastAsia"/>
          <w:lang w:eastAsia="zh-CN"/>
        </w:rPr>
        <w:t>，</w:t>
      </w:r>
      <w:r w:rsidR="0061502A" w:rsidRPr="00484116">
        <w:rPr>
          <w:rFonts w:hint="eastAsia"/>
          <w:lang w:eastAsia="zh-CN"/>
        </w:rPr>
        <w:t>限制</w:t>
      </w:r>
      <w:r w:rsidR="00E03718">
        <w:rPr>
          <w:rFonts w:hint="eastAsia"/>
          <w:lang w:eastAsia="zh-CN"/>
        </w:rPr>
        <w:t>在</w:t>
      </w:r>
      <w:r w:rsidR="0061502A" w:rsidRPr="00484116">
        <w:rPr>
          <w:rFonts w:hint="eastAsia"/>
          <w:lang w:eastAsia="zh-CN"/>
        </w:rPr>
        <w:t>电信网络中</w:t>
      </w:r>
      <w:r w:rsidR="00E03718">
        <w:rPr>
          <w:rFonts w:hint="eastAsia"/>
          <w:lang w:eastAsia="zh-CN"/>
        </w:rPr>
        <w:t>激活</w:t>
      </w:r>
      <w:r w:rsidR="0061502A" w:rsidRPr="00484116">
        <w:rPr>
          <w:rFonts w:hint="eastAsia"/>
          <w:lang w:eastAsia="zh-CN"/>
        </w:rPr>
        <w:t>假冒设备；</w:t>
      </w:r>
    </w:p>
    <w:p w:rsidR="0061502A" w:rsidRPr="00484116" w:rsidRDefault="00FF6C4C" w:rsidP="00FF6C4C">
      <w:pPr>
        <w:pStyle w:val="enumlev1"/>
        <w:rPr>
          <w:lang w:eastAsia="zh-CN"/>
        </w:rPr>
      </w:pPr>
      <w:r>
        <w:rPr>
          <w:lang w:eastAsia="zh-CN"/>
        </w:rPr>
        <w:t>•</w:t>
      </w:r>
      <w:r>
        <w:rPr>
          <w:lang w:eastAsia="zh-CN"/>
        </w:rPr>
        <w:tab/>
      </w:r>
      <w:r w:rsidR="0061502A" w:rsidRPr="00484116">
        <w:rPr>
          <w:rFonts w:hint="eastAsia"/>
          <w:lang w:eastAsia="zh-CN"/>
        </w:rPr>
        <w:t>限制进口不符合工业标准或</w:t>
      </w:r>
      <w:r w:rsidR="00E03718">
        <w:rPr>
          <w:rFonts w:hint="eastAsia"/>
          <w:lang w:eastAsia="zh-CN"/>
        </w:rPr>
        <w:t>未经批准</w:t>
      </w:r>
      <w:r w:rsidR="00E03718">
        <w:rPr>
          <w:lang w:eastAsia="zh-CN"/>
        </w:rPr>
        <w:t>的</w:t>
      </w:r>
      <w:r w:rsidR="00E03718">
        <w:rPr>
          <w:rFonts w:hint="eastAsia"/>
          <w:lang w:eastAsia="zh-CN"/>
        </w:rPr>
        <w:t>/</w:t>
      </w:r>
      <w:r w:rsidR="0061502A" w:rsidRPr="00484116">
        <w:rPr>
          <w:rFonts w:hint="eastAsia"/>
          <w:lang w:eastAsia="zh-CN"/>
        </w:rPr>
        <w:t>不符合国家立法和监管框架的移动设备及其附件；</w:t>
      </w:r>
    </w:p>
    <w:p w:rsidR="0061502A" w:rsidRPr="00484116" w:rsidRDefault="00FF6C4C" w:rsidP="00FF6C4C">
      <w:pPr>
        <w:pStyle w:val="enumlev1"/>
        <w:rPr>
          <w:lang w:eastAsia="zh-CN"/>
        </w:rPr>
      </w:pPr>
      <w:r>
        <w:rPr>
          <w:lang w:eastAsia="zh-CN"/>
        </w:rPr>
        <w:t>•</w:t>
      </w:r>
      <w:r>
        <w:rPr>
          <w:lang w:eastAsia="zh-CN"/>
        </w:rPr>
        <w:tab/>
      </w:r>
      <w:r w:rsidR="0061502A" w:rsidRPr="00484116">
        <w:rPr>
          <w:rFonts w:hint="eastAsia"/>
          <w:lang w:eastAsia="zh-CN"/>
        </w:rPr>
        <w:t>建立必要的全球</w:t>
      </w:r>
      <w:r w:rsidR="00E03718">
        <w:rPr>
          <w:rFonts w:hint="eastAsia"/>
          <w:lang w:eastAsia="zh-CN"/>
        </w:rPr>
        <w:t>行业</w:t>
      </w:r>
      <w:r w:rsidR="00E03718">
        <w:rPr>
          <w:lang w:eastAsia="zh-CN"/>
        </w:rPr>
        <w:t>和主管机构</w:t>
      </w:r>
      <w:r w:rsidR="0061502A" w:rsidRPr="00484116">
        <w:rPr>
          <w:rFonts w:hint="eastAsia"/>
          <w:lang w:eastAsia="zh-CN"/>
        </w:rPr>
        <w:t>联盟</w:t>
      </w:r>
      <w:r w:rsidR="00E03718">
        <w:rPr>
          <w:rFonts w:hint="eastAsia"/>
          <w:lang w:eastAsia="zh-CN"/>
        </w:rPr>
        <w:t>并为当局、消费者和销售渠道验证原装产品提供</w:t>
      </w:r>
      <w:r w:rsidR="0061502A" w:rsidRPr="00484116">
        <w:rPr>
          <w:rFonts w:hint="eastAsia"/>
          <w:lang w:eastAsia="zh-CN"/>
        </w:rPr>
        <w:t>方案；</w:t>
      </w:r>
    </w:p>
    <w:p w:rsidR="0061502A" w:rsidRPr="00484116" w:rsidRDefault="00FF6C4C" w:rsidP="00FF6C4C">
      <w:pPr>
        <w:pStyle w:val="enumlev1"/>
        <w:rPr>
          <w:lang w:eastAsia="zh-CN"/>
        </w:rPr>
      </w:pPr>
      <w:r>
        <w:rPr>
          <w:lang w:eastAsia="zh-CN"/>
        </w:rPr>
        <w:t>•</w:t>
      </w:r>
      <w:r>
        <w:rPr>
          <w:lang w:eastAsia="zh-CN"/>
        </w:rPr>
        <w:tab/>
      </w:r>
      <w:r w:rsidR="00E03718">
        <w:rPr>
          <w:rFonts w:hint="eastAsia"/>
          <w:lang w:eastAsia="zh-CN"/>
        </w:rPr>
        <w:t>研发统一</w:t>
      </w:r>
      <w:r w:rsidR="0061502A" w:rsidRPr="00484116">
        <w:rPr>
          <w:rFonts w:hint="eastAsia"/>
          <w:lang w:eastAsia="zh-CN"/>
        </w:rPr>
        <w:t>的</w:t>
      </w:r>
      <w:r w:rsidR="00E03718">
        <w:rPr>
          <w:rFonts w:hint="eastAsia"/>
          <w:lang w:eastAsia="zh-CN"/>
        </w:rPr>
        <w:t>创新型</w:t>
      </w:r>
      <w:r w:rsidR="0061502A" w:rsidRPr="00484116">
        <w:rPr>
          <w:rFonts w:hint="eastAsia"/>
          <w:lang w:eastAsia="zh-CN"/>
        </w:rPr>
        <w:t>技术方案</w:t>
      </w:r>
      <w:r w:rsidR="00E03718">
        <w:rPr>
          <w:rFonts w:hint="eastAsia"/>
          <w:lang w:eastAsia="zh-CN"/>
        </w:rPr>
        <w:t>，限制假冒</w:t>
      </w:r>
      <w:r w:rsidR="0061502A" w:rsidRPr="00484116">
        <w:rPr>
          <w:rFonts w:hint="eastAsia"/>
          <w:lang w:eastAsia="zh-CN"/>
        </w:rPr>
        <w:t>移动设备在电信网络中使用的可能性，以及</w:t>
      </w:r>
    </w:p>
    <w:p w:rsidR="0061502A" w:rsidRPr="00484116" w:rsidRDefault="00FF6C4C" w:rsidP="00FF6C4C">
      <w:pPr>
        <w:pStyle w:val="enumlev1"/>
        <w:rPr>
          <w:lang w:eastAsia="zh-CN"/>
        </w:rPr>
      </w:pPr>
      <w:r>
        <w:rPr>
          <w:lang w:eastAsia="zh-CN"/>
        </w:rPr>
        <w:t>•</w:t>
      </w:r>
      <w:r>
        <w:rPr>
          <w:lang w:eastAsia="zh-CN"/>
        </w:rPr>
        <w:tab/>
      </w:r>
      <w:r w:rsidR="0061502A" w:rsidRPr="00484116">
        <w:rPr>
          <w:rFonts w:hint="eastAsia"/>
          <w:lang w:eastAsia="zh-CN"/>
        </w:rPr>
        <w:t>支持</w:t>
      </w:r>
      <w:r w:rsidR="00E03718">
        <w:rPr>
          <w:rFonts w:hint="eastAsia"/>
          <w:lang w:eastAsia="zh-CN"/>
        </w:rPr>
        <w:t>可</w:t>
      </w:r>
      <w:r w:rsidR="0061502A" w:rsidRPr="00484116">
        <w:rPr>
          <w:rFonts w:hint="eastAsia"/>
          <w:lang w:eastAsia="zh-CN"/>
        </w:rPr>
        <w:t>加强安全功能（例如唯一独立的识别码）的标准，以防止制造假冒产品和其他违法产品。</w:t>
      </w:r>
    </w:p>
    <w:p w:rsidR="0061502A" w:rsidRPr="00484116" w:rsidRDefault="00E03718" w:rsidP="00E03718">
      <w:pPr>
        <w:ind w:firstLineChars="200" w:firstLine="480"/>
        <w:rPr>
          <w:lang w:eastAsia="zh-CN"/>
        </w:rPr>
      </w:pPr>
      <w:r>
        <w:rPr>
          <w:rFonts w:hint="eastAsia"/>
          <w:lang w:eastAsia="zh-CN"/>
        </w:rPr>
        <w:t>此</w:t>
      </w:r>
      <w:r w:rsidR="0061502A" w:rsidRPr="00484116">
        <w:rPr>
          <w:rFonts w:hint="eastAsia"/>
          <w:lang w:eastAsia="zh-CN"/>
        </w:rPr>
        <w:t>方法</w:t>
      </w:r>
      <w:r>
        <w:rPr>
          <w:rFonts w:hint="eastAsia"/>
          <w:lang w:eastAsia="zh-CN"/>
        </w:rPr>
        <w:t>超越</w:t>
      </w:r>
      <w:r>
        <w:rPr>
          <w:lang w:eastAsia="zh-CN"/>
        </w:rPr>
        <w:t>了</w:t>
      </w:r>
      <w:r>
        <w:rPr>
          <w:rFonts w:hint="eastAsia"/>
          <w:lang w:eastAsia="zh-CN"/>
        </w:rPr>
        <w:t>对传统强制手段的依赖，而</w:t>
      </w:r>
      <w:r w:rsidR="0061502A" w:rsidRPr="00484116">
        <w:rPr>
          <w:rFonts w:hint="eastAsia"/>
          <w:lang w:eastAsia="zh-CN"/>
        </w:rPr>
        <w:t>是阻止这些设备在网络上</w:t>
      </w:r>
      <w:r>
        <w:rPr>
          <w:rFonts w:hint="eastAsia"/>
          <w:lang w:eastAsia="zh-CN"/>
        </w:rPr>
        <w:t>的</w:t>
      </w:r>
      <w:r w:rsidR="0061502A" w:rsidRPr="00484116">
        <w:rPr>
          <w:rFonts w:hint="eastAsia"/>
          <w:lang w:eastAsia="zh-CN"/>
        </w:rPr>
        <w:t>运行。</w:t>
      </w:r>
      <w:r>
        <w:rPr>
          <w:rFonts w:hint="eastAsia"/>
          <w:lang w:eastAsia="zh-CN"/>
        </w:rPr>
        <w:t>尽管</w:t>
      </w:r>
      <w:r>
        <w:rPr>
          <w:lang w:eastAsia="zh-CN"/>
        </w:rPr>
        <w:t>如此</w:t>
      </w:r>
      <w:r>
        <w:rPr>
          <w:rFonts w:hint="eastAsia"/>
          <w:lang w:eastAsia="zh-CN"/>
        </w:rPr>
        <w:t>，强制执行、公共宣传和市场监督依</w:t>
      </w:r>
      <w:r w:rsidR="0061502A" w:rsidRPr="00484116">
        <w:rPr>
          <w:rFonts w:hint="eastAsia"/>
          <w:lang w:eastAsia="zh-CN"/>
        </w:rPr>
        <w:t>然很重要，只要有可能，移动电话制造商</w:t>
      </w:r>
      <w:r>
        <w:rPr>
          <w:rFonts w:hint="eastAsia"/>
          <w:lang w:eastAsia="zh-CN"/>
        </w:rPr>
        <w:t>仍</w:t>
      </w:r>
      <w:r w:rsidR="0061502A" w:rsidRPr="00484116">
        <w:rPr>
          <w:rFonts w:hint="eastAsia"/>
          <w:lang w:eastAsia="zh-CN"/>
        </w:rPr>
        <w:t>将继续与国家当局保持合作。</w:t>
      </w:r>
    </w:p>
    <w:p w:rsidR="0061502A" w:rsidRPr="00484116" w:rsidRDefault="0061502A" w:rsidP="0061502A">
      <w:pPr>
        <w:pStyle w:val="Heading1"/>
        <w:rPr>
          <w:lang w:eastAsia="zh-CN"/>
        </w:rPr>
      </w:pPr>
      <w:bookmarkStart w:id="227" w:name="_Toc404607217"/>
      <w:bookmarkStart w:id="228" w:name="_Toc414094976"/>
      <w:r w:rsidRPr="00484116">
        <w:rPr>
          <w:lang w:eastAsia="zh-CN"/>
        </w:rPr>
        <w:t>10</w:t>
      </w:r>
      <w:bookmarkEnd w:id="224"/>
      <w:bookmarkEnd w:id="225"/>
      <w:bookmarkEnd w:id="226"/>
      <w:bookmarkEnd w:id="227"/>
      <w:r w:rsidR="004429F3">
        <w:rPr>
          <w:lang w:eastAsia="zh-CN"/>
        </w:rPr>
        <w:tab/>
      </w:r>
      <w:r w:rsidRPr="00484116">
        <w:rPr>
          <w:rFonts w:hint="eastAsia"/>
          <w:lang w:eastAsia="zh-CN"/>
        </w:rPr>
        <w:t>结论</w:t>
      </w:r>
      <w:bookmarkEnd w:id="228"/>
    </w:p>
    <w:p w:rsidR="0061502A" w:rsidRPr="00484116" w:rsidRDefault="0061502A" w:rsidP="00CD0171">
      <w:pPr>
        <w:ind w:firstLineChars="200" w:firstLine="480"/>
        <w:rPr>
          <w:lang w:eastAsia="zh-CN"/>
        </w:rPr>
      </w:pPr>
      <w:r w:rsidRPr="00484116">
        <w:rPr>
          <w:lang w:eastAsia="zh-CN"/>
        </w:rPr>
        <w:t>假冒</w:t>
      </w:r>
      <w:r w:rsidRPr="00484116">
        <w:rPr>
          <w:rFonts w:hint="eastAsia"/>
          <w:lang w:eastAsia="zh-CN"/>
        </w:rPr>
        <w:t>这个</w:t>
      </w:r>
      <w:r w:rsidRPr="00484116">
        <w:rPr>
          <w:lang w:eastAsia="zh-CN"/>
        </w:rPr>
        <w:t>日益严重的问题正在影响</w:t>
      </w:r>
      <w:r w:rsidR="00E03718">
        <w:rPr>
          <w:rFonts w:hint="eastAsia"/>
          <w:lang w:eastAsia="zh-CN"/>
        </w:rPr>
        <w:t>着</w:t>
      </w:r>
      <w:r w:rsidRPr="00484116">
        <w:rPr>
          <w:rFonts w:hint="eastAsia"/>
          <w:lang w:eastAsia="zh-CN"/>
        </w:rPr>
        <w:t>更多种类</w:t>
      </w:r>
      <w:r w:rsidRPr="00484116">
        <w:rPr>
          <w:lang w:eastAsia="zh-CN"/>
        </w:rPr>
        <w:t>的产品。在</w:t>
      </w:r>
      <w:r w:rsidRPr="00484116">
        <w:rPr>
          <w:lang w:eastAsia="zh-CN"/>
        </w:rPr>
        <w:t>ICT</w:t>
      </w:r>
      <w:r w:rsidRPr="00484116">
        <w:rPr>
          <w:lang w:eastAsia="zh-CN"/>
        </w:rPr>
        <w:t>领域，手机尤其</w:t>
      </w:r>
      <w:r w:rsidRPr="00484116">
        <w:rPr>
          <w:rFonts w:hint="eastAsia"/>
          <w:lang w:eastAsia="zh-CN"/>
        </w:rPr>
        <w:t>容易成为仿制的目标，每年大约有</w:t>
      </w:r>
      <w:r w:rsidRPr="00484116">
        <w:rPr>
          <w:lang w:eastAsia="zh-CN"/>
        </w:rPr>
        <w:t>2.5</w:t>
      </w:r>
      <w:r w:rsidRPr="00484116">
        <w:rPr>
          <w:lang w:eastAsia="zh-CN"/>
        </w:rPr>
        <w:t>亿</w:t>
      </w:r>
      <w:r w:rsidRPr="00484116">
        <w:rPr>
          <w:rFonts w:hint="eastAsia"/>
          <w:lang w:eastAsia="zh-CN"/>
        </w:rPr>
        <w:t>的假货出售量，大约占</w:t>
      </w:r>
      <w:r w:rsidRPr="00484116">
        <w:rPr>
          <w:lang w:eastAsia="zh-CN"/>
        </w:rPr>
        <w:t>全球市场的</w:t>
      </w:r>
      <w:r w:rsidRPr="00484116">
        <w:rPr>
          <w:lang w:eastAsia="zh-CN"/>
        </w:rPr>
        <w:t>15</w:t>
      </w:r>
      <w:r w:rsidRPr="00484116">
        <w:rPr>
          <w:rFonts w:hint="eastAsia"/>
          <w:lang w:eastAsia="zh-CN"/>
        </w:rPr>
        <w:t>%-</w:t>
      </w:r>
      <w:r w:rsidRPr="00484116">
        <w:rPr>
          <w:lang w:eastAsia="zh-CN"/>
        </w:rPr>
        <w:t>20</w:t>
      </w:r>
      <w:r w:rsidRPr="00484116">
        <w:rPr>
          <w:rFonts w:hint="eastAsia"/>
          <w:lang w:eastAsia="zh-CN"/>
        </w:rPr>
        <w:t>%</w:t>
      </w:r>
      <w:r w:rsidRPr="00484116">
        <w:rPr>
          <w:lang w:eastAsia="zh-CN"/>
        </w:rPr>
        <w:t>，除了对正版产品</w:t>
      </w:r>
      <w:r w:rsidR="00CD0171" w:rsidRPr="00484116">
        <w:rPr>
          <w:rFonts w:hint="eastAsia"/>
          <w:lang w:eastAsia="zh-CN"/>
        </w:rPr>
        <w:t>制造</w:t>
      </w:r>
      <w:r w:rsidRPr="00484116">
        <w:rPr>
          <w:lang w:eastAsia="zh-CN"/>
        </w:rPr>
        <w:t>厂家</w:t>
      </w:r>
      <w:r w:rsidRPr="00484116">
        <w:rPr>
          <w:rFonts w:hint="eastAsia"/>
          <w:lang w:eastAsia="zh-CN"/>
        </w:rPr>
        <w:t>有</w:t>
      </w:r>
      <w:r w:rsidRPr="00484116">
        <w:rPr>
          <w:lang w:eastAsia="zh-CN"/>
        </w:rPr>
        <w:t>明显的经济影响（品牌贬值，收入</w:t>
      </w:r>
      <w:r w:rsidRPr="00484116">
        <w:rPr>
          <w:rFonts w:hint="eastAsia"/>
          <w:lang w:eastAsia="zh-CN"/>
        </w:rPr>
        <w:t>减少</w:t>
      </w:r>
      <w:r w:rsidRPr="00484116">
        <w:rPr>
          <w:lang w:eastAsia="zh-CN"/>
        </w:rPr>
        <w:t>，版权和商标侵权，不正当竞争）</w:t>
      </w:r>
      <w:r w:rsidR="00CD0171">
        <w:rPr>
          <w:rFonts w:hint="eastAsia"/>
          <w:lang w:eastAsia="zh-CN"/>
        </w:rPr>
        <w:t>以外</w:t>
      </w:r>
      <w:r w:rsidRPr="00484116">
        <w:rPr>
          <w:lang w:eastAsia="zh-CN"/>
        </w:rPr>
        <w:t>，对授权经销商和政府部门</w:t>
      </w:r>
      <w:r w:rsidRPr="00484116">
        <w:rPr>
          <w:rFonts w:hint="eastAsia"/>
          <w:lang w:eastAsia="zh-CN"/>
        </w:rPr>
        <w:t>也有影响</w:t>
      </w:r>
      <w:r w:rsidRPr="00484116">
        <w:rPr>
          <w:lang w:eastAsia="zh-CN"/>
        </w:rPr>
        <w:t>（如避税，</w:t>
      </w:r>
      <w:r w:rsidR="00CD0171">
        <w:rPr>
          <w:rFonts w:hint="eastAsia"/>
          <w:lang w:eastAsia="zh-CN"/>
        </w:rPr>
        <w:t>需</w:t>
      </w:r>
      <w:r w:rsidR="00CD0171">
        <w:rPr>
          <w:lang w:eastAsia="zh-CN"/>
        </w:rPr>
        <w:t>支付额外费用以确保</w:t>
      </w:r>
      <w:r w:rsidRPr="00484116">
        <w:rPr>
          <w:lang w:eastAsia="zh-CN"/>
        </w:rPr>
        <w:t>国家法律</w:t>
      </w:r>
      <w:r w:rsidR="00CD0171">
        <w:rPr>
          <w:rFonts w:hint="eastAsia"/>
          <w:lang w:eastAsia="zh-CN"/>
        </w:rPr>
        <w:t>得到</w:t>
      </w:r>
      <w:r w:rsidR="00CD0171">
        <w:rPr>
          <w:lang w:eastAsia="zh-CN"/>
        </w:rPr>
        <w:t>遵守</w:t>
      </w:r>
      <w:r w:rsidRPr="00484116">
        <w:rPr>
          <w:lang w:eastAsia="zh-CN"/>
        </w:rPr>
        <w:t>，应对公共安全危险，失去劳动机会），</w:t>
      </w:r>
      <w:r w:rsidRPr="00484116">
        <w:rPr>
          <w:rFonts w:hint="eastAsia"/>
          <w:lang w:eastAsia="zh-CN"/>
        </w:rPr>
        <w:t>此外，对消费者的健康、安全和隐私以及</w:t>
      </w:r>
      <w:r w:rsidR="00CD0171">
        <w:rPr>
          <w:lang w:eastAsia="zh-CN"/>
        </w:rPr>
        <w:t>公众安全也</w:t>
      </w:r>
      <w:r w:rsidR="00CD0171">
        <w:rPr>
          <w:rFonts w:hint="eastAsia"/>
          <w:lang w:eastAsia="zh-CN"/>
        </w:rPr>
        <w:t>带来</w:t>
      </w:r>
      <w:r w:rsidRPr="00484116">
        <w:rPr>
          <w:lang w:eastAsia="zh-CN"/>
        </w:rPr>
        <w:t>危险，</w:t>
      </w:r>
      <w:r w:rsidRPr="00484116">
        <w:rPr>
          <w:rFonts w:hint="eastAsia"/>
          <w:lang w:eastAsia="zh-CN"/>
        </w:rPr>
        <w:t>对网络运营商也有</w:t>
      </w:r>
      <w:r w:rsidRPr="00484116">
        <w:rPr>
          <w:lang w:eastAsia="zh-CN"/>
        </w:rPr>
        <w:t>负面影响（</w:t>
      </w:r>
      <w:r w:rsidR="00CD0171">
        <w:rPr>
          <w:rFonts w:hint="eastAsia"/>
          <w:lang w:eastAsia="zh-CN"/>
        </w:rPr>
        <w:t>因</w:t>
      </w:r>
      <w:r w:rsidRPr="00484116">
        <w:rPr>
          <w:lang w:eastAsia="zh-CN"/>
        </w:rPr>
        <w:t>服务质量</w:t>
      </w:r>
      <w:r w:rsidR="00CD0171" w:rsidRPr="00484116">
        <w:rPr>
          <w:lang w:eastAsia="zh-CN"/>
        </w:rPr>
        <w:t>低</w:t>
      </w:r>
      <w:r w:rsidRPr="00484116">
        <w:rPr>
          <w:lang w:eastAsia="zh-CN"/>
        </w:rPr>
        <w:t>（</w:t>
      </w:r>
      <w:r w:rsidRPr="00484116">
        <w:rPr>
          <w:lang w:eastAsia="zh-CN"/>
        </w:rPr>
        <w:t>QoS</w:t>
      </w:r>
      <w:r w:rsidRPr="00484116">
        <w:rPr>
          <w:lang w:eastAsia="zh-CN"/>
        </w:rPr>
        <w:t>）</w:t>
      </w:r>
      <w:r w:rsidRPr="00484116">
        <w:rPr>
          <w:rFonts w:hint="eastAsia"/>
          <w:lang w:eastAsia="zh-CN"/>
        </w:rPr>
        <w:t>、</w:t>
      </w:r>
      <w:r w:rsidRPr="00484116">
        <w:rPr>
          <w:lang w:eastAsia="zh-CN"/>
        </w:rPr>
        <w:t>潜在干扰</w:t>
      </w:r>
      <w:r w:rsidRPr="00484116">
        <w:rPr>
          <w:rFonts w:hint="eastAsia"/>
          <w:lang w:eastAsia="zh-CN"/>
        </w:rPr>
        <w:t>、</w:t>
      </w:r>
      <w:r w:rsidRPr="00484116">
        <w:rPr>
          <w:lang w:eastAsia="zh-CN"/>
        </w:rPr>
        <w:t>电磁兼容问题（</w:t>
      </w:r>
      <w:r w:rsidRPr="00484116">
        <w:rPr>
          <w:lang w:eastAsia="zh-CN"/>
        </w:rPr>
        <w:t>EMC</w:t>
      </w:r>
      <w:r w:rsidRPr="00484116">
        <w:rPr>
          <w:lang w:eastAsia="zh-CN"/>
        </w:rPr>
        <w:t>）</w:t>
      </w:r>
      <w:r w:rsidRPr="00484116">
        <w:rPr>
          <w:rFonts w:hint="eastAsia"/>
          <w:lang w:eastAsia="zh-CN"/>
        </w:rPr>
        <w:t>和</w:t>
      </w:r>
      <w:r w:rsidRPr="00484116">
        <w:rPr>
          <w:lang w:eastAsia="zh-CN"/>
        </w:rPr>
        <w:t>网络中断</w:t>
      </w:r>
      <w:r w:rsidRPr="00484116">
        <w:rPr>
          <w:rFonts w:hint="eastAsia"/>
          <w:lang w:eastAsia="zh-CN"/>
        </w:rPr>
        <w:t>导致</w:t>
      </w:r>
      <w:r w:rsidRPr="00484116">
        <w:rPr>
          <w:lang w:eastAsia="zh-CN"/>
        </w:rPr>
        <w:t>）。</w:t>
      </w:r>
      <w:r w:rsidR="00CD0171">
        <w:rPr>
          <w:rFonts w:hint="eastAsia"/>
          <w:lang w:eastAsia="zh-CN"/>
        </w:rPr>
        <w:t>大多数冒牌手机都产自一个亚洲</w:t>
      </w:r>
      <w:r w:rsidRPr="00484116">
        <w:rPr>
          <w:rFonts w:hint="eastAsia"/>
          <w:lang w:eastAsia="zh-CN"/>
        </w:rPr>
        <w:t>国家，美国参议院军事委员会在</w:t>
      </w:r>
      <w:r w:rsidR="00CD0171">
        <w:rPr>
          <w:rFonts w:hint="eastAsia"/>
          <w:lang w:eastAsia="zh-CN"/>
        </w:rPr>
        <w:t>有关</w:t>
      </w:r>
      <w:r w:rsidRPr="00484116">
        <w:rPr>
          <w:rFonts w:hint="eastAsia"/>
          <w:lang w:eastAsia="zh-CN"/>
        </w:rPr>
        <w:t>防御系统供应链中假冒电子部件的听证会上，已经证实这个国家大量假冒的电</w:t>
      </w:r>
      <w:r w:rsidRPr="00484116">
        <w:rPr>
          <w:rFonts w:hint="eastAsia"/>
          <w:lang w:eastAsia="zh-CN"/>
        </w:rPr>
        <w:lastRenderedPageBreak/>
        <w:t>子元器件源自发达国家非正式部门</w:t>
      </w:r>
      <w:r w:rsidR="00CD0171">
        <w:rPr>
          <w:rFonts w:hint="eastAsia"/>
          <w:lang w:eastAsia="zh-CN"/>
        </w:rPr>
        <w:t>回收</w:t>
      </w:r>
      <w:r w:rsidRPr="00484116">
        <w:rPr>
          <w:rFonts w:hint="eastAsia"/>
          <w:lang w:eastAsia="zh-CN"/>
        </w:rPr>
        <w:t>的电子垃圾</w:t>
      </w:r>
      <w:r w:rsidRPr="00484116">
        <w:rPr>
          <w:rFonts w:hint="eastAsia"/>
          <w:lang w:eastAsia="zh-CN"/>
        </w:rPr>
        <w:t>[9]</w:t>
      </w:r>
      <w:r w:rsidRPr="00484116">
        <w:rPr>
          <w:rFonts w:hint="eastAsia"/>
          <w:lang w:eastAsia="zh-CN"/>
        </w:rPr>
        <w:t>。很显然，在假冒设备远销世界各地之前还需要做更多的工作来识别并查处</w:t>
      </w:r>
      <w:r w:rsidR="00CD0171">
        <w:rPr>
          <w:rFonts w:hint="eastAsia"/>
          <w:lang w:eastAsia="zh-CN"/>
        </w:rPr>
        <w:t>其</w:t>
      </w:r>
      <w:r w:rsidRPr="00484116">
        <w:rPr>
          <w:rFonts w:hint="eastAsia"/>
          <w:lang w:eastAsia="zh-CN"/>
        </w:rPr>
        <w:t>源头。</w:t>
      </w:r>
    </w:p>
    <w:p w:rsidR="0061502A" w:rsidRPr="00484116" w:rsidRDefault="0061502A" w:rsidP="00CD0171">
      <w:pPr>
        <w:ind w:firstLineChars="200" w:firstLine="480"/>
        <w:rPr>
          <w:lang w:eastAsia="zh-CN"/>
        </w:rPr>
      </w:pPr>
      <w:r w:rsidRPr="00484116">
        <w:rPr>
          <w:rFonts w:hint="eastAsia"/>
          <w:lang w:eastAsia="zh-CN"/>
        </w:rPr>
        <w:t>打击假冒的法律文书已基本完成，但执法力量仍然薄弱。</w:t>
      </w:r>
      <w:r w:rsidRPr="00484116">
        <w:rPr>
          <w:rFonts w:hint="eastAsia"/>
          <w:lang w:eastAsia="zh-CN"/>
        </w:rPr>
        <w:t>2008</w:t>
      </w:r>
      <w:r w:rsidRPr="00484116">
        <w:rPr>
          <w:rFonts w:hint="eastAsia"/>
          <w:lang w:eastAsia="zh-CN"/>
        </w:rPr>
        <w:t>年</w:t>
      </w:r>
      <w:r w:rsidRPr="00484116">
        <w:rPr>
          <w:rFonts w:hint="eastAsia"/>
          <w:lang w:eastAsia="zh-CN"/>
        </w:rPr>
        <w:t>OECD</w:t>
      </w:r>
      <w:r w:rsidRPr="00484116">
        <w:rPr>
          <w:rFonts w:hint="eastAsia"/>
          <w:lang w:eastAsia="zh-CN"/>
        </w:rPr>
        <w:t>报告认为，“假冒和盗版行为的规模和影响过于严重，它们迫使政府、企业和消费者采取强有力且持久的行动。在这一方面，更有效的执法显得至关重要，即获得公众支持打击假冒和盗版。加强政府和企业之间的合作无疑是有益的，而且还能更好地收集数据”。</w:t>
      </w:r>
    </w:p>
    <w:p w:rsidR="0061502A" w:rsidRPr="00484116" w:rsidRDefault="0061502A" w:rsidP="00CD0171">
      <w:pPr>
        <w:ind w:firstLineChars="200" w:firstLine="480"/>
        <w:rPr>
          <w:lang w:eastAsia="zh-CN"/>
        </w:rPr>
      </w:pPr>
      <w:r w:rsidRPr="00484116">
        <w:rPr>
          <w:rFonts w:hint="eastAsia"/>
          <w:lang w:eastAsia="zh-CN"/>
        </w:rPr>
        <w:t>政府越来越积极地参与这个问题，大量开展宣传活动，提供咨询，更严厉地追究罪犯的法律责任，就像最近中国政府的做法。政府不仅要加强知识产权规范，并且还要执行巴塞尔公约，以确保在无害于环境的方式下处理用过的和报废的设备，而不是促进非正规的假冒经济。应在全球范围内采用环保的道德规范。</w:t>
      </w:r>
    </w:p>
    <w:p w:rsidR="0061502A" w:rsidRPr="00484116" w:rsidRDefault="00CD0171" w:rsidP="00CD0171">
      <w:pPr>
        <w:ind w:firstLineChars="200" w:firstLine="480"/>
        <w:rPr>
          <w:lang w:eastAsia="zh-CN"/>
        </w:rPr>
      </w:pPr>
      <w:r>
        <w:rPr>
          <w:rFonts w:hint="eastAsia"/>
          <w:lang w:eastAsia="zh-CN"/>
        </w:rPr>
        <w:t>政府可能也希望将市场监管活动与海关当局</w:t>
      </w:r>
      <w:r w:rsidR="0061502A" w:rsidRPr="00484116">
        <w:rPr>
          <w:rFonts w:hint="eastAsia"/>
          <w:lang w:eastAsia="zh-CN"/>
        </w:rPr>
        <w:t>联系</w:t>
      </w:r>
      <w:r>
        <w:rPr>
          <w:rFonts w:hint="eastAsia"/>
          <w:lang w:eastAsia="zh-CN"/>
        </w:rPr>
        <w:t>起来</w:t>
      </w:r>
      <w:r w:rsidR="0061502A" w:rsidRPr="00484116">
        <w:rPr>
          <w:rFonts w:hint="eastAsia"/>
          <w:lang w:eastAsia="zh-CN"/>
        </w:rPr>
        <w:t>，以提高检测假冒产品的能力。查获的假冒</w:t>
      </w:r>
      <w:r w:rsidR="0061502A" w:rsidRPr="00484116">
        <w:rPr>
          <w:rFonts w:hint="eastAsia"/>
          <w:lang w:eastAsia="zh-CN"/>
        </w:rPr>
        <w:t>ICT</w:t>
      </w:r>
      <w:r>
        <w:rPr>
          <w:rFonts w:hint="eastAsia"/>
          <w:lang w:eastAsia="zh-CN"/>
        </w:rPr>
        <w:t>设备应被视为电子废弃物</w:t>
      </w:r>
      <w:r w:rsidR="0061502A" w:rsidRPr="00484116">
        <w:rPr>
          <w:rFonts w:hint="eastAsia"/>
          <w:lang w:eastAsia="zh-CN"/>
        </w:rPr>
        <w:t>，并按照无害于环境的废</w:t>
      </w:r>
      <w:r>
        <w:rPr>
          <w:rFonts w:hint="eastAsia"/>
          <w:lang w:eastAsia="zh-CN"/>
        </w:rPr>
        <w:t>弃</w:t>
      </w:r>
      <w:r w:rsidR="0061502A" w:rsidRPr="00484116">
        <w:rPr>
          <w:rFonts w:hint="eastAsia"/>
          <w:lang w:eastAsia="zh-CN"/>
        </w:rPr>
        <w:t>物管理方案处理。</w:t>
      </w:r>
    </w:p>
    <w:p w:rsidR="0061502A" w:rsidRPr="00484116" w:rsidRDefault="0061502A" w:rsidP="00CD0171">
      <w:pPr>
        <w:ind w:firstLineChars="200" w:firstLine="480"/>
        <w:rPr>
          <w:lang w:eastAsia="zh-CN"/>
        </w:rPr>
      </w:pPr>
      <w:r w:rsidRPr="00484116">
        <w:rPr>
          <w:rFonts w:hint="eastAsia"/>
          <w:lang w:eastAsia="zh-CN"/>
        </w:rPr>
        <w:t>受假冒产品影响的公司和行业已经开始组织宣传和游说活动，</w:t>
      </w:r>
      <w:r w:rsidR="00CD0171">
        <w:rPr>
          <w:rFonts w:hint="eastAsia"/>
          <w:lang w:eastAsia="zh-CN"/>
        </w:rPr>
        <w:t>以</w:t>
      </w:r>
      <w:r w:rsidR="00CD0171">
        <w:rPr>
          <w:lang w:eastAsia="zh-CN"/>
        </w:rPr>
        <w:t>维护其</w:t>
      </w:r>
      <w:r w:rsidRPr="00484116">
        <w:rPr>
          <w:rFonts w:hint="eastAsia"/>
          <w:lang w:eastAsia="zh-CN"/>
        </w:rPr>
        <w:t>利益。然而，</w:t>
      </w:r>
      <w:r w:rsidR="00CD0171">
        <w:rPr>
          <w:rFonts w:hint="eastAsia"/>
          <w:lang w:eastAsia="zh-CN"/>
        </w:rPr>
        <w:t>可能</w:t>
      </w:r>
      <w:r w:rsidR="00CD0171">
        <w:rPr>
          <w:lang w:eastAsia="zh-CN"/>
        </w:rPr>
        <w:t>需要在更大范围</w:t>
      </w:r>
      <w:r w:rsidR="00CD0171">
        <w:rPr>
          <w:rFonts w:hint="eastAsia"/>
          <w:lang w:eastAsia="zh-CN"/>
        </w:rPr>
        <w:t>开展</w:t>
      </w:r>
      <w:r w:rsidRPr="00484116">
        <w:rPr>
          <w:rFonts w:hint="eastAsia"/>
          <w:lang w:eastAsia="zh-CN"/>
        </w:rPr>
        <w:t>关于假冒的宣传。在美国，</w:t>
      </w:r>
      <w:r w:rsidRPr="00484116">
        <w:rPr>
          <w:rFonts w:hint="eastAsia"/>
          <w:lang w:eastAsia="zh-CN"/>
        </w:rPr>
        <w:t>2012</w:t>
      </w:r>
      <w:r w:rsidRPr="00484116">
        <w:rPr>
          <w:rFonts w:hint="eastAsia"/>
          <w:lang w:eastAsia="zh-CN"/>
        </w:rPr>
        <w:t>年国防授权法案（</w:t>
      </w:r>
      <w:r w:rsidRPr="00484116">
        <w:rPr>
          <w:rFonts w:hint="eastAsia"/>
          <w:lang w:eastAsia="zh-CN"/>
        </w:rPr>
        <w:t>NDAA</w:t>
      </w:r>
      <w:r w:rsidRPr="00484116">
        <w:rPr>
          <w:rFonts w:hint="eastAsia"/>
          <w:lang w:eastAsia="zh-CN"/>
        </w:rPr>
        <w:t>）全权委托承包商检测假冒部件，并对</w:t>
      </w:r>
      <w:r w:rsidR="00CD0171">
        <w:rPr>
          <w:rFonts w:hint="eastAsia"/>
          <w:lang w:eastAsia="zh-CN"/>
        </w:rPr>
        <w:t>所有</w:t>
      </w:r>
      <w:r w:rsidR="00CD0171">
        <w:rPr>
          <w:lang w:eastAsia="zh-CN"/>
        </w:rPr>
        <w:t>在</w:t>
      </w:r>
      <w:r w:rsidRPr="00484116">
        <w:rPr>
          <w:rFonts w:hint="eastAsia"/>
          <w:lang w:eastAsia="zh-CN"/>
        </w:rPr>
        <w:t>产品</w:t>
      </w:r>
      <w:r w:rsidR="00CD0171">
        <w:rPr>
          <w:rFonts w:hint="eastAsia"/>
          <w:lang w:eastAsia="zh-CN"/>
        </w:rPr>
        <w:t>中</w:t>
      </w:r>
      <w:r w:rsidR="00CD0171">
        <w:rPr>
          <w:lang w:eastAsia="zh-CN"/>
        </w:rPr>
        <w:t>使用</w:t>
      </w:r>
      <w:r w:rsidRPr="00484116">
        <w:rPr>
          <w:rFonts w:hint="eastAsia"/>
          <w:lang w:eastAsia="zh-CN"/>
        </w:rPr>
        <w:t>假冒部件</w:t>
      </w:r>
      <w:r w:rsidR="00CD0171">
        <w:rPr>
          <w:rFonts w:hint="eastAsia"/>
          <w:lang w:eastAsia="zh-CN"/>
        </w:rPr>
        <w:t>的</w:t>
      </w:r>
      <w:r w:rsidR="00CD0171">
        <w:rPr>
          <w:lang w:eastAsia="zh-CN"/>
        </w:rPr>
        <w:t>情况予以处理</w:t>
      </w:r>
      <w:r w:rsidRPr="00484116">
        <w:rPr>
          <w:rFonts w:hint="eastAsia"/>
          <w:lang w:eastAsia="zh-CN"/>
        </w:rPr>
        <w:t>。</w:t>
      </w:r>
    </w:p>
    <w:p w:rsidR="0061502A" w:rsidRPr="00484116" w:rsidRDefault="0061502A" w:rsidP="00CD0171">
      <w:pPr>
        <w:ind w:firstLineChars="200" w:firstLine="480"/>
        <w:rPr>
          <w:lang w:eastAsia="zh-CN"/>
        </w:rPr>
      </w:pPr>
      <w:r w:rsidRPr="00484116">
        <w:rPr>
          <w:rFonts w:hint="eastAsia"/>
          <w:lang w:eastAsia="zh-CN"/>
        </w:rPr>
        <w:t>消费者也需要了解购买假冒设备的危险，即假冒产品可能无法安全</w:t>
      </w:r>
      <w:r w:rsidR="00CD0171">
        <w:rPr>
          <w:rFonts w:hint="eastAsia"/>
          <w:lang w:eastAsia="zh-CN"/>
        </w:rPr>
        <w:t>使用，且性能不如正版商品。显然，许多国家和国际组织，以及制造商、</w:t>
      </w:r>
      <w:r w:rsidRPr="00484116">
        <w:rPr>
          <w:rFonts w:hint="eastAsia"/>
          <w:lang w:eastAsia="zh-CN"/>
        </w:rPr>
        <w:t>零售商和媒体，定期向消费者强调假冒商品带来的问题。但是，消费者往往不管任何潜在的后果，仍然选择购买假冒商品，他们似乎只看重价格。</w:t>
      </w:r>
    </w:p>
    <w:p w:rsidR="0061502A" w:rsidRPr="00484116" w:rsidRDefault="0061502A" w:rsidP="00E07178">
      <w:pPr>
        <w:ind w:firstLineChars="200" w:firstLine="480"/>
        <w:rPr>
          <w:lang w:eastAsia="zh-CN"/>
        </w:rPr>
      </w:pPr>
      <w:r w:rsidRPr="00484116">
        <w:rPr>
          <w:rFonts w:hint="eastAsia"/>
          <w:lang w:eastAsia="zh-CN"/>
        </w:rPr>
        <w:t>假冒也可能受到设备</w:t>
      </w:r>
      <w:r w:rsidR="00B259AA">
        <w:rPr>
          <w:rFonts w:hint="eastAsia"/>
          <w:lang w:eastAsia="zh-CN"/>
        </w:rPr>
        <w:t>使用</w:t>
      </w:r>
      <w:r w:rsidRPr="00484116">
        <w:rPr>
          <w:rFonts w:hint="eastAsia"/>
          <w:lang w:eastAsia="zh-CN"/>
        </w:rPr>
        <w:t>周期管理的影响，</w:t>
      </w:r>
      <w:r w:rsidR="00B259AA">
        <w:rPr>
          <w:rFonts w:hint="eastAsia"/>
          <w:lang w:eastAsia="zh-CN"/>
        </w:rPr>
        <w:t>这</w:t>
      </w:r>
      <w:r w:rsidRPr="00484116">
        <w:rPr>
          <w:rFonts w:hint="eastAsia"/>
          <w:lang w:eastAsia="zh-CN"/>
        </w:rPr>
        <w:t>不仅</w:t>
      </w:r>
      <w:r w:rsidR="00B259AA">
        <w:rPr>
          <w:rFonts w:hint="eastAsia"/>
          <w:lang w:eastAsia="zh-CN"/>
        </w:rPr>
        <w:t>涉及</w:t>
      </w:r>
      <w:r w:rsidRPr="00484116">
        <w:rPr>
          <w:rFonts w:hint="eastAsia"/>
          <w:lang w:eastAsia="zh-CN"/>
        </w:rPr>
        <w:t>供应链，还</w:t>
      </w:r>
      <w:r w:rsidR="00B259AA">
        <w:rPr>
          <w:rFonts w:hint="eastAsia"/>
          <w:lang w:eastAsia="zh-CN"/>
        </w:rPr>
        <w:t>涉及包括</w:t>
      </w:r>
      <w:r w:rsidRPr="00484116">
        <w:rPr>
          <w:rFonts w:hint="eastAsia"/>
          <w:lang w:eastAsia="zh-CN"/>
        </w:rPr>
        <w:t>返回、再利用和回收环节</w:t>
      </w:r>
      <w:r w:rsidR="00B259AA">
        <w:rPr>
          <w:rFonts w:hint="eastAsia"/>
          <w:lang w:eastAsia="zh-CN"/>
        </w:rPr>
        <w:t>在内的</w:t>
      </w:r>
      <w:r w:rsidR="00B259AA">
        <w:rPr>
          <w:lang w:eastAsia="zh-CN"/>
        </w:rPr>
        <w:t>整个周期</w:t>
      </w:r>
      <w:r w:rsidRPr="00484116">
        <w:rPr>
          <w:rFonts w:hint="eastAsia"/>
          <w:lang w:eastAsia="zh-CN"/>
        </w:rPr>
        <w:t>。</w:t>
      </w:r>
      <w:r w:rsidR="00B259AA">
        <w:rPr>
          <w:rFonts w:hint="eastAsia"/>
          <w:lang w:eastAsia="zh-CN"/>
        </w:rPr>
        <w:t>使用</w:t>
      </w:r>
      <w:r w:rsidR="00E07178">
        <w:rPr>
          <w:rFonts w:hint="eastAsia"/>
          <w:lang w:eastAsia="zh-CN"/>
        </w:rPr>
        <w:t>周期管理需要手段</w:t>
      </w:r>
      <w:r w:rsidRPr="00484116">
        <w:rPr>
          <w:rFonts w:hint="eastAsia"/>
          <w:lang w:eastAsia="zh-CN"/>
        </w:rPr>
        <w:t>识别和验证物品</w:t>
      </w:r>
      <w:r w:rsidR="00B259AA">
        <w:rPr>
          <w:rFonts w:hint="eastAsia"/>
          <w:lang w:eastAsia="zh-CN"/>
        </w:rPr>
        <w:t>并</w:t>
      </w:r>
      <w:r w:rsidRPr="00484116">
        <w:rPr>
          <w:rFonts w:hint="eastAsia"/>
          <w:lang w:eastAsia="zh-CN"/>
        </w:rPr>
        <w:t>安全地追踪它们。</w:t>
      </w:r>
      <w:r w:rsidR="00E07178">
        <w:rPr>
          <w:rFonts w:hint="eastAsia"/>
          <w:lang w:eastAsia="zh-CN"/>
        </w:rPr>
        <w:t>然而</w:t>
      </w:r>
      <w:r w:rsidRPr="00484116">
        <w:rPr>
          <w:rFonts w:hint="eastAsia"/>
          <w:lang w:eastAsia="zh-CN"/>
        </w:rPr>
        <w:t>追踪应</w:t>
      </w:r>
      <w:r w:rsidR="00E07178">
        <w:rPr>
          <w:rFonts w:hint="eastAsia"/>
          <w:lang w:eastAsia="zh-CN"/>
        </w:rPr>
        <w:t>适当且</w:t>
      </w:r>
      <w:r w:rsidRPr="00484116">
        <w:rPr>
          <w:rFonts w:hint="eastAsia"/>
          <w:lang w:eastAsia="zh-CN"/>
        </w:rPr>
        <w:t>恰当，应采用自动识别和数据采集技术（</w:t>
      </w:r>
      <w:r w:rsidRPr="00484116">
        <w:rPr>
          <w:rFonts w:hint="eastAsia"/>
          <w:lang w:eastAsia="zh-CN"/>
        </w:rPr>
        <w:t>AIDC</w:t>
      </w:r>
      <w:r w:rsidRPr="00484116">
        <w:rPr>
          <w:rFonts w:hint="eastAsia"/>
          <w:lang w:eastAsia="zh-CN"/>
        </w:rPr>
        <w:t>），如</w:t>
      </w:r>
      <w:r w:rsidRPr="00484116">
        <w:rPr>
          <w:rFonts w:hint="eastAsia"/>
          <w:lang w:eastAsia="zh-CN"/>
        </w:rPr>
        <w:t>RFID</w:t>
      </w:r>
      <w:r w:rsidR="00E07178">
        <w:rPr>
          <w:rFonts w:hint="eastAsia"/>
          <w:lang w:eastAsia="zh-CN"/>
        </w:rPr>
        <w:t>，因为</w:t>
      </w:r>
      <w:r w:rsidR="00E07178">
        <w:rPr>
          <w:lang w:eastAsia="zh-CN"/>
        </w:rPr>
        <w:t>这可能</w:t>
      </w:r>
      <w:r w:rsidR="00E07178">
        <w:rPr>
          <w:rFonts w:hint="eastAsia"/>
          <w:lang w:eastAsia="zh-CN"/>
        </w:rPr>
        <w:t>涉及</w:t>
      </w:r>
      <w:r w:rsidRPr="00484116">
        <w:rPr>
          <w:rFonts w:hint="eastAsia"/>
          <w:lang w:eastAsia="zh-CN"/>
        </w:rPr>
        <w:t>重要</w:t>
      </w:r>
      <w:r w:rsidR="00E07178">
        <w:rPr>
          <w:rFonts w:hint="eastAsia"/>
          <w:lang w:eastAsia="zh-CN"/>
        </w:rPr>
        <w:t>的</w:t>
      </w:r>
      <w:r w:rsidRPr="00484116">
        <w:rPr>
          <w:rFonts w:hint="eastAsia"/>
          <w:lang w:eastAsia="zh-CN"/>
        </w:rPr>
        <w:t>隐私问题，</w:t>
      </w:r>
      <w:r w:rsidR="00E07178">
        <w:rPr>
          <w:rFonts w:hint="eastAsia"/>
          <w:lang w:eastAsia="zh-CN"/>
        </w:rPr>
        <w:t>物品</w:t>
      </w:r>
      <w:r w:rsidR="00E07178">
        <w:rPr>
          <w:lang w:eastAsia="zh-CN"/>
        </w:rPr>
        <w:t>可能会与其</w:t>
      </w:r>
      <w:r w:rsidR="00004A93">
        <w:rPr>
          <w:rFonts w:hint="eastAsia"/>
          <w:lang w:eastAsia="zh-CN"/>
        </w:rPr>
        <w:t>所有者</w:t>
      </w:r>
      <w:r w:rsidR="00E07178">
        <w:rPr>
          <w:rFonts w:hint="eastAsia"/>
          <w:lang w:eastAsia="zh-CN"/>
        </w:rPr>
        <w:t>产生</w:t>
      </w:r>
      <w:r w:rsidRPr="00484116">
        <w:rPr>
          <w:rFonts w:hint="eastAsia"/>
          <w:lang w:eastAsia="zh-CN"/>
        </w:rPr>
        <w:t>联系。在标准过程中</w:t>
      </w:r>
      <w:r w:rsidR="00E07178" w:rsidRPr="00484116">
        <w:rPr>
          <w:rFonts w:hint="eastAsia"/>
          <w:lang w:eastAsia="zh-CN"/>
        </w:rPr>
        <w:t>应注意</w:t>
      </w:r>
      <w:r w:rsidR="00E07178">
        <w:rPr>
          <w:rFonts w:hint="eastAsia"/>
          <w:lang w:eastAsia="zh-CN"/>
        </w:rPr>
        <w:t>尊重消费者的隐私权，不</w:t>
      </w:r>
      <w:r w:rsidRPr="00484116">
        <w:rPr>
          <w:rFonts w:hint="eastAsia"/>
          <w:lang w:eastAsia="zh-CN"/>
        </w:rPr>
        <w:t>让</w:t>
      </w:r>
      <w:r w:rsidRPr="00484116">
        <w:rPr>
          <w:rFonts w:hint="eastAsia"/>
          <w:lang w:eastAsia="zh-CN"/>
        </w:rPr>
        <w:t>ICT</w:t>
      </w:r>
      <w:r w:rsidRPr="00484116">
        <w:rPr>
          <w:rFonts w:hint="eastAsia"/>
          <w:lang w:eastAsia="zh-CN"/>
        </w:rPr>
        <w:t>产品的</w:t>
      </w:r>
      <w:r w:rsidR="00E07178">
        <w:rPr>
          <w:rFonts w:hint="eastAsia"/>
          <w:lang w:eastAsia="zh-CN"/>
        </w:rPr>
        <w:t>使用者遭受因标识注册机制带来的困扰。消费者也应得到保护，免受网络</w:t>
      </w:r>
      <w:r w:rsidRPr="00484116">
        <w:rPr>
          <w:rFonts w:hint="eastAsia"/>
          <w:lang w:eastAsia="zh-CN"/>
        </w:rPr>
        <w:t>任意断开连接带来</w:t>
      </w:r>
      <w:r w:rsidR="00E07178" w:rsidRPr="00484116">
        <w:rPr>
          <w:rFonts w:hint="eastAsia"/>
          <w:lang w:eastAsia="zh-CN"/>
        </w:rPr>
        <w:t>问题</w:t>
      </w:r>
      <w:r w:rsidRPr="00484116">
        <w:rPr>
          <w:rFonts w:hint="eastAsia"/>
          <w:lang w:eastAsia="zh-CN"/>
        </w:rPr>
        <w:t>的</w:t>
      </w:r>
      <w:r w:rsidR="00E07178">
        <w:rPr>
          <w:rFonts w:hint="eastAsia"/>
          <w:lang w:eastAsia="zh-CN"/>
        </w:rPr>
        <w:t>影响</w:t>
      </w:r>
      <w:r w:rsidRPr="00484116">
        <w:rPr>
          <w:rFonts w:hint="eastAsia"/>
          <w:lang w:eastAsia="zh-CN"/>
        </w:rPr>
        <w:t>。</w:t>
      </w:r>
    </w:p>
    <w:p w:rsidR="0061502A" w:rsidRPr="00484116" w:rsidRDefault="0061502A" w:rsidP="00CD0171">
      <w:pPr>
        <w:ind w:firstLineChars="200" w:firstLine="480"/>
        <w:rPr>
          <w:lang w:eastAsia="zh-CN"/>
        </w:rPr>
      </w:pPr>
      <w:r w:rsidRPr="00484116">
        <w:rPr>
          <w:rFonts w:hint="eastAsia"/>
          <w:lang w:eastAsia="zh-CN"/>
        </w:rPr>
        <w:t>综上所述，</w:t>
      </w:r>
      <w:r w:rsidRPr="00484116">
        <w:rPr>
          <w:rFonts w:hint="eastAsia"/>
          <w:lang w:eastAsia="zh-CN"/>
        </w:rPr>
        <w:t>AIDC</w:t>
      </w:r>
      <w:r w:rsidRPr="00484116">
        <w:rPr>
          <w:rFonts w:hint="eastAsia"/>
          <w:lang w:eastAsia="zh-CN"/>
        </w:rPr>
        <w:t>技术和供应链管理标准可以用来打击假冒行为。</w:t>
      </w:r>
    </w:p>
    <w:p w:rsidR="0061502A" w:rsidRPr="00484116" w:rsidRDefault="0061502A" w:rsidP="00E07178">
      <w:pPr>
        <w:ind w:firstLineChars="200" w:firstLine="480"/>
        <w:rPr>
          <w:lang w:eastAsia="zh-CN"/>
        </w:rPr>
      </w:pPr>
      <w:r w:rsidRPr="00484116">
        <w:rPr>
          <w:rFonts w:hint="eastAsia"/>
          <w:lang w:eastAsia="zh-CN"/>
        </w:rPr>
        <w:t>打击假冒</w:t>
      </w:r>
      <w:r w:rsidR="00E07178">
        <w:rPr>
          <w:rFonts w:hint="eastAsia"/>
          <w:lang w:eastAsia="zh-CN"/>
        </w:rPr>
        <w:t>还</w:t>
      </w:r>
      <w:r w:rsidRPr="00484116">
        <w:rPr>
          <w:rFonts w:hint="eastAsia"/>
          <w:lang w:eastAsia="zh-CN"/>
        </w:rPr>
        <w:t>需要跨行业合作。</w:t>
      </w:r>
      <w:r w:rsidR="00E07178" w:rsidRPr="00484116">
        <w:rPr>
          <w:rFonts w:hint="eastAsia"/>
          <w:lang w:eastAsia="zh-CN"/>
        </w:rPr>
        <w:t>海关当局</w:t>
      </w:r>
      <w:r w:rsidR="00E07178">
        <w:rPr>
          <w:rFonts w:hint="eastAsia"/>
          <w:lang w:eastAsia="zh-CN"/>
        </w:rPr>
        <w:t>之类</w:t>
      </w:r>
      <w:r w:rsidR="00E07178">
        <w:rPr>
          <w:lang w:eastAsia="zh-CN"/>
        </w:rPr>
        <w:t>的</w:t>
      </w:r>
      <w:r w:rsidR="00E07178">
        <w:rPr>
          <w:rFonts w:hint="eastAsia"/>
          <w:lang w:eastAsia="zh-CN"/>
        </w:rPr>
        <w:t>执法者</w:t>
      </w:r>
      <w:r w:rsidRPr="00484116">
        <w:rPr>
          <w:rFonts w:hint="eastAsia"/>
          <w:lang w:eastAsia="zh-CN"/>
        </w:rPr>
        <w:t>可以采用一些常用工具（例如用于检测假护照和假支票的工具），以及大批行业和产品的具体机制，并有针对性地与公</w:t>
      </w:r>
      <w:r w:rsidR="00E07178">
        <w:rPr>
          <w:rFonts w:hint="eastAsia"/>
          <w:lang w:eastAsia="zh-CN"/>
        </w:rPr>
        <w:t>有</w:t>
      </w:r>
      <w:r w:rsidRPr="00484116">
        <w:rPr>
          <w:rFonts w:hint="eastAsia"/>
          <w:lang w:eastAsia="zh-CN"/>
        </w:rPr>
        <w:t>和私营部门开展合作。</w:t>
      </w:r>
    </w:p>
    <w:p w:rsidR="0061502A" w:rsidRPr="00484116" w:rsidRDefault="0061502A" w:rsidP="00E07178">
      <w:pPr>
        <w:ind w:firstLineChars="200" w:firstLine="480"/>
        <w:rPr>
          <w:lang w:eastAsia="zh-CN"/>
        </w:rPr>
      </w:pPr>
      <w:r w:rsidRPr="00484116">
        <w:rPr>
          <w:rFonts w:hint="eastAsia"/>
          <w:lang w:eastAsia="zh-CN"/>
        </w:rPr>
        <w:t>在今天的手机行业，也有一些基于</w:t>
      </w:r>
      <w:r w:rsidRPr="00484116">
        <w:rPr>
          <w:rFonts w:hint="eastAsia"/>
          <w:lang w:eastAsia="zh-CN"/>
        </w:rPr>
        <w:t>IMEI</w:t>
      </w:r>
      <w:r w:rsidRPr="00484116">
        <w:rPr>
          <w:rFonts w:hint="eastAsia"/>
          <w:lang w:eastAsia="zh-CN"/>
        </w:rPr>
        <w:t>登记制度的系统用来识别正版和合法进口的移动终端，这类系统由独立的行政机构和管理部门计划建造或管理运行。也有一些区域性方案交换非法来源的移动终端设备的信息。这种机制可能也会影响到合法用户。例如，一个国外用户来到一个国家，然后将一张当地</w:t>
      </w:r>
      <w:r w:rsidRPr="00484116">
        <w:rPr>
          <w:rFonts w:hint="eastAsia"/>
          <w:lang w:eastAsia="zh-CN"/>
        </w:rPr>
        <w:t>SIM</w:t>
      </w:r>
      <w:r w:rsidRPr="00484116">
        <w:rPr>
          <w:rFonts w:hint="eastAsia"/>
          <w:lang w:eastAsia="zh-CN"/>
        </w:rPr>
        <w:t>卡放在自己的设备中，结果误入白名单的陷阱，导致他们无法使用手机。这种机制可能给商品的自由流通带来阻力。在其他信息和通信技术领域，由于产品的自然属性和行业结构，这样的机制并不存在。</w:t>
      </w:r>
    </w:p>
    <w:p w:rsidR="0061502A" w:rsidRPr="00484116" w:rsidRDefault="0061502A" w:rsidP="00632DF1">
      <w:pPr>
        <w:ind w:firstLineChars="200" w:firstLine="480"/>
        <w:rPr>
          <w:lang w:eastAsia="zh-CN"/>
        </w:rPr>
      </w:pPr>
      <w:r w:rsidRPr="00484116">
        <w:rPr>
          <w:rFonts w:hint="eastAsia"/>
          <w:lang w:eastAsia="zh-CN"/>
        </w:rPr>
        <w:t>尽管有些国家依靠</w:t>
      </w:r>
      <w:r w:rsidRPr="00484116">
        <w:rPr>
          <w:rFonts w:hint="eastAsia"/>
          <w:lang w:eastAsia="zh-CN"/>
        </w:rPr>
        <w:t>IMEI</w:t>
      </w:r>
      <w:r w:rsidRPr="00484116">
        <w:rPr>
          <w:rFonts w:hint="eastAsia"/>
          <w:lang w:eastAsia="zh-CN"/>
        </w:rPr>
        <w:t>登记制度已经</w:t>
      </w:r>
      <w:r w:rsidR="00632DF1" w:rsidRPr="00484116">
        <w:rPr>
          <w:rFonts w:hint="eastAsia"/>
          <w:lang w:eastAsia="zh-CN"/>
        </w:rPr>
        <w:t>成功</w:t>
      </w:r>
      <w:r w:rsidR="00632DF1">
        <w:rPr>
          <w:rFonts w:hint="eastAsia"/>
          <w:lang w:eastAsia="zh-CN"/>
        </w:rPr>
        <w:t>部署</w:t>
      </w:r>
      <w:r w:rsidRPr="00484116">
        <w:rPr>
          <w:rFonts w:hint="eastAsia"/>
          <w:lang w:eastAsia="zh-CN"/>
        </w:rPr>
        <w:t>解决方案来抵制假冒手机</w:t>
      </w:r>
      <w:r w:rsidR="00632DF1">
        <w:rPr>
          <w:rFonts w:hint="eastAsia"/>
          <w:lang w:eastAsia="zh-CN"/>
        </w:rPr>
        <w:t>的传播，然而，其他国家，尤其是发展中国家，在寻找有效的解决方案来</w:t>
      </w:r>
      <w:r w:rsidRPr="00484116">
        <w:rPr>
          <w:rFonts w:hint="eastAsia"/>
          <w:lang w:eastAsia="zh-CN"/>
        </w:rPr>
        <w:t>打</w:t>
      </w:r>
      <w:r w:rsidR="00632DF1">
        <w:rPr>
          <w:rFonts w:hint="eastAsia"/>
          <w:lang w:eastAsia="zh-CN"/>
        </w:rPr>
        <w:t>击假冒设备方面，仍然面临着严峻的挑战。目前，一些国家采用的可行</w:t>
      </w:r>
      <w:r w:rsidRPr="00484116">
        <w:rPr>
          <w:rFonts w:hint="eastAsia"/>
          <w:lang w:eastAsia="zh-CN"/>
        </w:rPr>
        <w:t>解决方案是基于阻止无效</w:t>
      </w:r>
      <w:r w:rsidRPr="00484116">
        <w:rPr>
          <w:rFonts w:hint="eastAsia"/>
          <w:lang w:eastAsia="zh-CN"/>
        </w:rPr>
        <w:t>IMEI</w:t>
      </w:r>
      <w:r w:rsidRPr="00484116">
        <w:rPr>
          <w:rFonts w:hint="eastAsia"/>
          <w:lang w:eastAsia="zh-CN"/>
        </w:rPr>
        <w:t>号码的手机联网，阻止使用未被管理部门批准的设备类型，阻止非法进口这些设备；或者采取其他举措，例如提高消费者意识，强制执法措施，在国家层面上适当地修改法律。</w:t>
      </w:r>
    </w:p>
    <w:p w:rsidR="0061502A" w:rsidRPr="00484116" w:rsidRDefault="0061502A" w:rsidP="00632DF1">
      <w:pPr>
        <w:ind w:firstLineChars="200" w:firstLine="480"/>
        <w:rPr>
          <w:lang w:eastAsia="zh-CN"/>
        </w:rPr>
      </w:pPr>
      <w:r w:rsidRPr="00484116">
        <w:rPr>
          <w:rFonts w:hint="eastAsia"/>
          <w:lang w:eastAsia="zh-CN"/>
        </w:rPr>
        <w:lastRenderedPageBreak/>
        <w:t>主要的国际标准化组织针对打击假冒提出了一些议题。目前还没有</w:t>
      </w:r>
      <w:r w:rsidR="00632DF1">
        <w:rPr>
          <w:rFonts w:hint="eastAsia"/>
          <w:lang w:eastAsia="zh-CN"/>
        </w:rPr>
        <w:t>国际电联建议书，进行</w:t>
      </w:r>
      <w:r w:rsidRPr="00484116">
        <w:rPr>
          <w:rFonts w:hint="eastAsia"/>
          <w:lang w:eastAsia="zh-CN"/>
        </w:rPr>
        <w:t>现有打击假冒产品系统的差异</w:t>
      </w:r>
      <w:r w:rsidR="00632DF1" w:rsidRPr="00484116">
        <w:rPr>
          <w:rFonts w:hint="eastAsia"/>
          <w:lang w:eastAsia="zh-CN"/>
        </w:rPr>
        <w:t>比较</w:t>
      </w:r>
      <w:r w:rsidRPr="00484116">
        <w:rPr>
          <w:rFonts w:hint="eastAsia"/>
          <w:lang w:eastAsia="zh-CN"/>
        </w:rPr>
        <w:t>，描述相应的框架，</w:t>
      </w:r>
      <w:r w:rsidR="00632DF1">
        <w:rPr>
          <w:rFonts w:hint="eastAsia"/>
          <w:lang w:eastAsia="zh-CN"/>
        </w:rPr>
        <w:t>同时</w:t>
      </w:r>
      <w:r w:rsidRPr="00484116">
        <w:rPr>
          <w:rFonts w:hint="eastAsia"/>
          <w:lang w:eastAsia="zh-CN"/>
        </w:rPr>
        <w:t>考虑性能以及在全球范围内的互操作性</w:t>
      </w:r>
      <w:r w:rsidR="00632DF1">
        <w:rPr>
          <w:rFonts w:hint="eastAsia"/>
          <w:lang w:eastAsia="zh-CN"/>
        </w:rPr>
        <w:t>，</w:t>
      </w:r>
      <w:r w:rsidR="00632DF1">
        <w:rPr>
          <w:lang w:eastAsia="zh-CN"/>
        </w:rPr>
        <w:t>等等</w:t>
      </w:r>
      <w:r w:rsidRPr="00484116">
        <w:rPr>
          <w:rFonts w:hint="eastAsia"/>
          <w:lang w:eastAsia="zh-CN"/>
        </w:rPr>
        <w:t>。</w:t>
      </w:r>
      <w:r w:rsidR="00632DF1">
        <w:rPr>
          <w:rFonts w:hint="eastAsia"/>
          <w:lang w:eastAsia="zh-CN"/>
        </w:rPr>
        <w:t>国际电联</w:t>
      </w:r>
      <w:r w:rsidRPr="00484116">
        <w:rPr>
          <w:rFonts w:hint="eastAsia"/>
          <w:lang w:eastAsia="zh-CN"/>
        </w:rPr>
        <w:t>和其他利益相关者在促进各方关于找出处理假冒设备方法的国际和区域性协调方面起到重要的作用。此外，</w:t>
      </w:r>
      <w:r w:rsidR="00632DF1">
        <w:rPr>
          <w:rFonts w:hint="eastAsia"/>
          <w:lang w:eastAsia="zh-CN"/>
        </w:rPr>
        <w:t>国际电联</w:t>
      </w:r>
      <w:r w:rsidRPr="00484116">
        <w:rPr>
          <w:rFonts w:hint="eastAsia"/>
          <w:lang w:eastAsia="zh-CN"/>
        </w:rPr>
        <w:t>需要协助成员采取必要的措施，以防止或检测篡改唯一设备标识符或其复本的行为。</w:t>
      </w:r>
    </w:p>
    <w:p w:rsidR="0061502A" w:rsidRPr="00484116" w:rsidRDefault="006A2AED" w:rsidP="006A2AED">
      <w:pPr>
        <w:ind w:firstLineChars="200" w:firstLine="480"/>
        <w:rPr>
          <w:lang w:eastAsia="zh-CN"/>
        </w:rPr>
      </w:pPr>
      <w:r>
        <w:rPr>
          <w:rFonts w:hint="eastAsia"/>
          <w:lang w:eastAsia="zh-CN"/>
        </w:rPr>
        <w:t>本</w:t>
      </w:r>
      <w:r w:rsidR="0061502A" w:rsidRPr="00484116">
        <w:rPr>
          <w:rFonts w:hint="eastAsia"/>
          <w:lang w:eastAsia="zh-CN"/>
        </w:rPr>
        <w:t>技术报告仅提出</w:t>
      </w:r>
      <w:r>
        <w:rPr>
          <w:rFonts w:hint="eastAsia"/>
          <w:lang w:eastAsia="zh-CN"/>
        </w:rPr>
        <w:t>了</w:t>
      </w:r>
      <w:r w:rsidR="0061502A" w:rsidRPr="00484116">
        <w:rPr>
          <w:rFonts w:hint="eastAsia"/>
          <w:lang w:eastAsia="zh-CN"/>
        </w:rPr>
        <w:t>有关打击假冒的议题，诸如什么是假冒，它的影响，知识产权公约及其实施，行业打假论坛，打假措施及参与打假的组织机构。为了协助监管部门保护消费者、经营者和政府免受假冒设备的消极影响，国际电联应对</w:t>
      </w:r>
      <w:r>
        <w:rPr>
          <w:rFonts w:hint="eastAsia"/>
          <w:lang w:eastAsia="zh-CN"/>
        </w:rPr>
        <w:t>此</w:t>
      </w:r>
      <w:r w:rsidR="0061502A" w:rsidRPr="00484116">
        <w:rPr>
          <w:rFonts w:hint="eastAsia"/>
          <w:lang w:eastAsia="zh-CN"/>
        </w:rPr>
        <w:t>议题展开深入研究。</w:t>
      </w:r>
    </w:p>
    <w:p w:rsidR="0061502A" w:rsidRPr="00484116" w:rsidRDefault="0061502A" w:rsidP="00632DF1">
      <w:pPr>
        <w:pStyle w:val="Heading1"/>
        <w:rPr>
          <w:lang w:eastAsia="zh-CN"/>
        </w:rPr>
      </w:pPr>
      <w:bookmarkStart w:id="229" w:name="_Toc200180751"/>
      <w:bookmarkStart w:id="230" w:name="_Toc200181319"/>
      <w:bookmarkStart w:id="231" w:name="_Toc211334045"/>
      <w:bookmarkStart w:id="232" w:name="_Toc404607218"/>
      <w:bookmarkStart w:id="233" w:name="_Toc414094977"/>
      <w:r w:rsidRPr="00484116">
        <w:rPr>
          <w:lang w:eastAsia="zh-CN"/>
        </w:rPr>
        <w:t>11</w:t>
      </w:r>
      <w:bookmarkEnd w:id="229"/>
      <w:bookmarkEnd w:id="230"/>
      <w:bookmarkEnd w:id="231"/>
      <w:bookmarkEnd w:id="232"/>
      <w:r w:rsidR="004429F3">
        <w:rPr>
          <w:lang w:eastAsia="zh-CN"/>
        </w:rPr>
        <w:tab/>
      </w:r>
      <w:r w:rsidR="00632DF1">
        <w:rPr>
          <w:rFonts w:hint="eastAsia"/>
          <w:lang w:eastAsia="zh-CN"/>
        </w:rPr>
        <w:t>国际电联</w:t>
      </w:r>
      <w:r w:rsidRPr="00484116">
        <w:rPr>
          <w:rFonts w:hint="eastAsia"/>
          <w:lang w:eastAsia="zh-CN"/>
        </w:rPr>
        <w:t>协定</w:t>
      </w:r>
      <w:bookmarkEnd w:id="233"/>
    </w:p>
    <w:p w:rsidR="0061502A" w:rsidRPr="00484116" w:rsidRDefault="00632DF1" w:rsidP="00632DF1">
      <w:pPr>
        <w:ind w:firstLineChars="200" w:firstLine="480"/>
        <w:rPr>
          <w:lang w:eastAsia="zh-CN"/>
        </w:rPr>
      </w:pPr>
      <w:bookmarkStart w:id="234" w:name="OLE_LINK67"/>
      <w:bookmarkStart w:id="235" w:name="OLE_LINK68"/>
      <w:r>
        <w:rPr>
          <w:rFonts w:hint="eastAsia"/>
          <w:lang w:eastAsia="zh-CN"/>
        </w:rPr>
        <w:t>国际电联</w:t>
      </w:r>
      <w:r w:rsidR="0061502A" w:rsidRPr="00484116">
        <w:rPr>
          <w:rFonts w:hint="eastAsia"/>
          <w:lang w:eastAsia="zh-CN"/>
        </w:rPr>
        <w:t>2010</w:t>
      </w:r>
      <w:r w:rsidR="0061502A" w:rsidRPr="00484116">
        <w:rPr>
          <w:rFonts w:hint="eastAsia"/>
          <w:lang w:eastAsia="zh-CN"/>
        </w:rPr>
        <w:t>年全权代表大会（</w:t>
      </w:r>
      <w:r w:rsidR="0061502A" w:rsidRPr="00484116">
        <w:rPr>
          <w:rFonts w:hint="eastAsia"/>
          <w:lang w:eastAsia="zh-CN"/>
        </w:rPr>
        <w:t>PP-10</w:t>
      </w:r>
      <w:r w:rsidR="0061502A" w:rsidRPr="00484116">
        <w:rPr>
          <w:rFonts w:hint="eastAsia"/>
          <w:lang w:eastAsia="zh-CN"/>
        </w:rPr>
        <w:t>）第</w:t>
      </w:r>
      <w:r w:rsidR="0061502A" w:rsidRPr="00484116">
        <w:rPr>
          <w:rFonts w:hint="eastAsia"/>
          <w:lang w:eastAsia="zh-CN"/>
        </w:rPr>
        <w:t>177</w:t>
      </w:r>
      <w:r w:rsidR="0061502A" w:rsidRPr="00484116">
        <w:rPr>
          <w:rFonts w:hint="eastAsia"/>
          <w:lang w:eastAsia="zh-CN"/>
        </w:rPr>
        <w:t>号决议“请各成员国和部门成员注意其他国家有关对基础通信设施质量产生负面影响的设备方面的法律规章制度，尤其要认识到发展中国家对假冒设备的意见”</w:t>
      </w:r>
      <w:r w:rsidR="0061502A" w:rsidRPr="00484116">
        <w:rPr>
          <w:rFonts w:hint="eastAsia"/>
          <w:lang w:eastAsia="zh-CN"/>
        </w:rPr>
        <w:t>[72]</w:t>
      </w:r>
      <w:r w:rsidR="0061502A" w:rsidRPr="00484116">
        <w:rPr>
          <w:rFonts w:hint="eastAsia"/>
          <w:lang w:eastAsia="zh-CN"/>
        </w:rPr>
        <w:t>。</w:t>
      </w:r>
    </w:p>
    <w:bookmarkEnd w:id="234"/>
    <w:bookmarkEnd w:id="235"/>
    <w:p w:rsidR="0061502A" w:rsidRPr="00484116" w:rsidRDefault="0061502A" w:rsidP="00632DF1">
      <w:pPr>
        <w:ind w:firstLineChars="200" w:firstLine="480"/>
        <w:rPr>
          <w:lang w:eastAsia="zh-CN"/>
        </w:rPr>
      </w:pPr>
      <w:r w:rsidRPr="00484116">
        <w:rPr>
          <w:rFonts w:hint="eastAsia"/>
          <w:lang w:eastAsia="zh-CN"/>
        </w:rPr>
        <w:t>WTDC-14</w:t>
      </w:r>
      <w:r w:rsidRPr="00484116">
        <w:rPr>
          <w:rFonts w:hint="eastAsia"/>
          <w:lang w:eastAsia="zh-CN"/>
        </w:rPr>
        <w:t>第</w:t>
      </w:r>
      <w:r w:rsidRPr="00484116">
        <w:rPr>
          <w:rFonts w:hint="eastAsia"/>
          <w:lang w:eastAsia="zh-CN"/>
        </w:rPr>
        <w:t>79</w:t>
      </w:r>
      <w:r w:rsidRPr="00484116">
        <w:rPr>
          <w:rFonts w:hint="eastAsia"/>
          <w:lang w:eastAsia="zh-CN"/>
        </w:rPr>
        <w:t>号决议：“电信</w:t>
      </w:r>
      <w:r w:rsidRPr="00484116">
        <w:rPr>
          <w:rFonts w:hint="eastAsia"/>
          <w:lang w:eastAsia="zh-CN"/>
        </w:rPr>
        <w:t>/</w:t>
      </w:r>
      <w:r w:rsidRPr="00484116">
        <w:rPr>
          <w:rFonts w:hint="eastAsia"/>
          <w:lang w:eastAsia="zh-CN"/>
        </w:rPr>
        <w:t>信息和通信技术在打击处理假冒电信</w:t>
      </w:r>
      <w:r w:rsidRPr="00484116">
        <w:rPr>
          <w:rFonts w:hint="eastAsia"/>
          <w:lang w:eastAsia="zh-CN"/>
        </w:rPr>
        <w:t>/</w:t>
      </w:r>
      <w:r w:rsidRPr="00484116">
        <w:rPr>
          <w:rFonts w:hint="eastAsia"/>
          <w:lang w:eastAsia="zh-CN"/>
        </w:rPr>
        <w:t>信息和通信设备的作用”和</w:t>
      </w:r>
      <w:r w:rsidR="006A2AED">
        <w:rPr>
          <w:rFonts w:hint="eastAsia"/>
          <w:lang w:eastAsia="zh-CN"/>
        </w:rPr>
        <w:t>国际电联</w:t>
      </w:r>
      <w:r w:rsidRPr="00484116">
        <w:rPr>
          <w:rFonts w:hint="eastAsia"/>
          <w:lang w:eastAsia="zh-CN"/>
        </w:rPr>
        <w:t>2014</w:t>
      </w:r>
      <w:r w:rsidRPr="00484116">
        <w:rPr>
          <w:rFonts w:hint="eastAsia"/>
          <w:lang w:eastAsia="zh-CN"/>
        </w:rPr>
        <w:t>年全权代表大会（</w:t>
      </w:r>
      <w:r w:rsidRPr="00484116">
        <w:rPr>
          <w:rFonts w:hint="eastAsia"/>
          <w:lang w:eastAsia="zh-CN"/>
        </w:rPr>
        <w:t>PP-14</w:t>
      </w:r>
      <w:r w:rsidRPr="00484116">
        <w:rPr>
          <w:rFonts w:hint="eastAsia"/>
          <w:lang w:eastAsia="zh-CN"/>
        </w:rPr>
        <w:t>）第</w:t>
      </w:r>
      <w:r w:rsidRPr="00484116">
        <w:rPr>
          <w:rFonts w:hint="eastAsia"/>
          <w:lang w:eastAsia="zh-CN"/>
        </w:rPr>
        <w:t>COM5/4</w:t>
      </w:r>
      <w:r w:rsidRPr="00484116">
        <w:rPr>
          <w:rFonts w:hint="eastAsia"/>
          <w:lang w:eastAsia="zh-CN"/>
        </w:rPr>
        <w:t>号决议“打击假冒电信</w:t>
      </w:r>
      <w:r w:rsidRPr="00484116">
        <w:rPr>
          <w:rFonts w:hint="eastAsia"/>
          <w:lang w:eastAsia="zh-CN"/>
        </w:rPr>
        <w:t>/</w:t>
      </w:r>
      <w:r w:rsidRPr="00484116">
        <w:rPr>
          <w:rFonts w:hint="eastAsia"/>
          <w:lang w:eastAsia="zh-CN"/>
        </w:rPr>
        <w:t>信息和通信技术”授权</w:t>
      </w:r>
      <w:r w:rsidR="00632DF1">
        <w:rPr>
          <w:rFonts w:hint="eastAsia"/>
          <w:lang w:eastAsia="zh-CN"/>
        </w:rPr>
        <w:t>国际电联</w:t>
      </w:r>
      <w:r w:rsidRPr="00484116">
        <w:rPr>
          <w:rFonts w:hint="eastAsia"/>
          <w:lang w:eastAsia="zh-CN"/>
        </w:rPr>
        <w:t>解决这类假冒</w:t>
      </w:r>
      <w:r w:rsidRPr="00484116">
        <w:rPr>
          <w:rFonts w:hint="eastAsia"/>
          <w:lang w:eastAsia="zh-CN"/>
        </w:rPr>
        <w:t>ICT</w:t>
      </w:r>
      <w:r w:rsidRPr="00484116">
        <w:rPr>
          <w:rFonts w:hint="eastAsia"/>
          <w:lang w:eastAsia="zh-CN"/>
        </w:rPr>
        <w:t>设备带来的问题。</w:t>
      </w:r>
    </w:p>
    <w:p w:rsidR="0061502A" w:rsidRPr="00484116" w:rsidRDefault="0061502A" w:rsidP="00632DF1">
      <w:pPr>
        <w:ind w:firstLineChars="200" w:firstLine="480"/>
        <w:rPr>
          <w:i/>
          <w:iCs/>
        </w:rPr>
      </w:pPr>
      <w:r w:rsidRPr="00484116">
        <w:rPr>
          <w:rFonts w:hint="eastAsia"/>
          <w:lang w:eastAsia="zh-CN"/>
        </w:rPr>
        <w:t>第</w:t>
      </w:r>
      <w:r w:rsidRPr="00484116">
        <w:rPr>
          <w:rFonts w:hint="eastAsia"/>
          <w:lang w:eastAsia="zh-CN"/>
        </w:rPr>
        <w:t>11</w:t>
      </w:r>
      <w:r w:rsidRPr="00484116">
        <w:rPr>
          <w:rFonts w:hint="eastAsia"/>
          <w:lang w:eastAsia="zh-CN"/>
        </w:rPr>
        <w:t>研究组的第</w:t>
      </w:r>
      <w:r w:rsidRPr="00484116">
        <w:rPr>
          <w:rFonts w:hint="eastAsia"/>
          <w:lang w:eastAsia="zh-CN"/>
        </w:rPr>
        <w:t>8</w:t>
      </w:r>
      <w:r w:rsidRPr="00484116">
        <w:rPr>
          <w:rFonts w:hint="eastAsia"/>
          <w:lang w:eastAsia="zh-CN"/>
        </w:rPr>
        <w:t>个课题研究该项问题，</w:t>
      </w:r>
      <w:r w:rsidRPr="00484116">
        <w:rPr>
          <w:rFonts w:hint="eastAsia"/>
          <w:lang w:eastAsia="zh-CN"/>
        </w:rPr>
        <w:t>2014</w:t>
      </w:r>
      <w:r w:rsidRPr="00484116">
        <w:rPr>
          <w:rFonts w:hint="eastAsia"/>
          <w:lang w:eastAsia="zh-CN"/>
        </w:rPr>
        <w:t>年</w:t>
      </w:r>
      <w:r w:rsidRPr="00484116">
        <w:rPr>
          <w:rFonts w:hint="eastAsia"/>
          <w:lang w:eastAsia="zh-CN"/>
        </w:rPr>
        <w:t>11</w:t>
      </w:r>
      <w:r w:rsidRPr="00484116">
        <w:rPr>
          <w:rFonts w:hint="eastAsia"/>
          <w:lang w:eastAsia="zh-CN"/>
        </w:rPr>
        <w:t>月，</w:t>
      </w:r>
      <w:r w:rsidR="00632DF1">
        <w:rPr>
          <w:rFonts w:hint="eastAsia"/>
          <w:lang w:eastAsia="zh-CN"/>
        </w:rPr>
        <w:t>国际电联</w:t>
      </w:r>
      <w:r w:rsidRPr="00484116">
        <w:rPr>
          <w:rFonts w:hint="eastAsia"/>
          <w:lang w:eastAsia="zh-CN"/>
        </w:rPr>
        <w:t>在日内瓦举办了关于“打击假冒伪劣的</w:t>
      </w:r>
      <w:r w:rsidRPr="00484116">
        <w:rPr>
          <w:rFonts w:hint="eastAsia"/>
          <w:lang w:eastAsia="zh-CN"/>
        </w:rPr>
        <w:t>ICT</w:t>
      </w:r>
      <w:r w:rsidRPr="00484116">
        <w:rPr>
          <w:rFonts w:hint="eastAsia"/>
          <w:lang w:eastAsia="zh-CN"/>
        </w:rPr>
        <w:t>设备”的研讨会。</w:t>
      </w:r>
      <w:hyperlink r:id="rId78" w:history="1">
        <w:r w:rsidRPr="00484116">
          <w:rPr>
            <w:rStyle w:val="Hyperlink"/>
          </w:rPr>
          <w:t>http://www.itu.int/en/ITU-T/C-I/Pages/WSHP_counterfeit.aspx</w:t>
        </w:r>
      </w:hyperlink>
    </w:p>
    <w:p w:rsidR="0061502A" w:rsidRPr="00484116" w:rsidRDefault="0061502A" w:rsidP="00632DF1">
      <w:pPr>
        <w:ind w:firstLineChars="200" w:firstLine="480"/>
        <w:rPr>
          <w:lang w:eastAsia="zh-CN"/>
        </w:rPr>
      </w:pPr>
      <w:r w:rsidRPr="00484116">
        <w:rPr>
          <w:rFonts w:hint="eastAsia"/>
          <w:lang w:eastAsia="zh-CN"/>
        </w:rPr>
        <w:t>ITU-T</w:t>
      </w:r>
      <w:r w:rsidRPr="00484116">
        <w:rPr>
          <w:rFonts w:hint="eastAsia"/>
          <w:lang w:eastAsia="zh-CN"/>
        </w:rPr>
        <w:t>第</w:t>
      </w:r>
      <w:r w:rsidRPr="00484116">
        <w:rPr>
          <w:rFonts w:hint="eastAsia"/>
          <w:lang w:eastAsia="zh-CN"/>
        </w:rPr>
        <w:t>16</w:t>
      </w:r>
      <w:r w:rsidRPr="00484116">
        <w:rPr>
          <w:rFonts w:hint="eastAsia"/>
          <w:lang w:eastAsia="zh-CN"/>
        </w:rPr>
        <w:t>和</w:t>
      </w:r>
      <w:r w:rsidRPr="00484116">
        <w:rPr>
          <w:rFonts w:hint="eastAsia"/>
          <w:lang w:eastAsia="zh-CN"/>
        </w:rPr>
        <w:t>17</w:t>
      </w:r>
      <w:r w:rsidR="006A2AED">
        <w:rPr>
          <w:rFonts w:hint="eastAsia"/>
          <w:lang w:eastAsia="zh-CN"/>
        </w:rPr>
        <w:t>研究组提交了有关物品</w:t>
      </w:r>
      <w:r w:rsidRPr="00484116">
        <w:rPr>
          <w:rFonts w:hint="eastAsia"/>
          <w:lang w:eastAsia="zh-CN"/>
        </w:rPr>
        <w:t>识别</w:t>
      </w:r>
      <w:r w:rsidR="006A2AED">
        <w:rPr>
          <w:rFonts w:hint="eastAsia"/>
          <w:lang w:eastAsia="zh-CN"/>
        </w:rPr>
        <w:t>和</w:t>
      </w:r>
      <w:r w:rsidR="006A2AED">
        <w:rPr>
          <w:lang w:eastAsia="zh-CN"/>
        </w:rPr>
        <w:t>认证</w:t>
      </w:r>
      <w:r w:rsidRPr="00484116">
        <w:rPr>
          <w:rFonts w:hint="eastAsia"/>
          <w:lang w:eastAsia="zh-CN"/>
        </w:rPr>
        <w:t>的建议书。</w:t>
      </w:r>
    </w:p>
    <w:p w:rsidR="0061502A" w:rsidRPr="00484116" w:rsidRDefault="0061502A" w:rsidP="006A2AED">
      <w:pPr>
        <w:ind w:firstLineChars="200" w:firstLine="480"/>
        <w:rPr>
          <w:lang w:eastAsia="zh-CN"/>
        </w:rPr>
      </w:pPr>
      <w:r w:rsidRPr="00484116">
        <w:rPr>
          <w:rFonts w:hint="eastAsia"/>
          <w:lang w:eastAsia="zh-CN"/>
        </w:rPr>
        <w:t>ITU-T</w:t>
      </w:r>
      <w:r w:rsidRPr="00484116">
        <w:rPr>
          <w:rFonts w:hint="eastAsia"/>
          <w:lang w:eastAsia="zh-CN"/>
        </w:rPr>
        <w:t>第</w:t>
      </w:r>
      <w:r w:rsidRPr="00484116">
        <w:rPr>
          <w:rFonts w:hint="eastAsia"/>
          <w:lang w:eastAsia="zh-CN"/>
        </w:rPr>
        <w:t>5</w:t>
      </w:r>
      <w:r w:rsidRPr="00484116">
        <w:rPr>
          <w:rFonts w:hint="eastAsia"/>
          <w:lang w:eastAsia="zh-CN"/>
        </w:rPr>
        <w:t>研究组负责研究设计减少循环使用</w:t>
      </w:r>
      <w:r w:rsidRPr="00484116">
        <w:rPr>
          <w:rFonts w:hint="eastAsia"/>
          <w:lang w:eastAsia="zh-CN"/>
        </w:rPr>
        <w:t>ICT</w:t>
      </w:r>
      <w:r w:rsidRPr="00484116">
        <w:rPr>
          <w:rFonts w:hint="eastAsia"/>
          <w:lang w:eastAsia="zh-CN"/>
        </w:rPr>
        <w:t>对环境产生影响的方法。</w:t>
      </w:r>
    </w:p>
    <w:p w:rsidR="0061502A" w:rsidRPr="00484116" w:rsidRDefault="006A2AED" w:rsidP="006A2AED">
      <w:pPr>
        <w:ind w:firstLineChars="200" w:firstLine="480"/>
        <w:rPr>
          <w:lang w:eastAsia="zh-CN"/>
        </w:rPr>
      </w:pPr>
      <w:r>
        <w:rPr>
          <w:rFonts w:hint="eastAsia"/>
          <w:lang w:eastAsia="zh-CN"/>
        </w:rPr>
        <w:t>电信</w:t>
      </w:r>
      <w:r>
        <w:rPr>
          <w:lang w:eastAsia="zh-CN"/>
        </w:rPr>
        <w:t>标准</w:t>
      </w:r>
      <w:r>
        <w:rPr>
          <w:rFonts w:hint="eastAsia"/>
          <w:lang w:eastAsia="zh-CN"/>
        </w:rPr>
        <w:t>化</w:t>
      </w:r>
      <w:r>
        <w:rPr>
          <w:lang w:eastAsia="zh-CN"/>
        </w:rPr>
        <w:t>局（</w:t>
      </w:r>
      <w:r w:rsidR="0061502A" w:rsidRPr="00484116">
        <w:rPr>
          <w:rFonts w:hint="eastAsia"/>
          <w:lang w:eastAsia="zh-CN"/>
        </w:rPr>
        <w:t>TSB</w:t>
      </w:r>
      <w:r>
        <w:rPr>
          <w:rFonts w:hint="eastAsia"/>
          <w:lang w:eastAsia="zh-CN"/>
        </w:rPr>
        <w:t>）主任已成立一个知识产权</w:t>
      </w:r>
      <w:r w:rsidR="0061502A" w:rsidRPr="00484116">
        <w:rPr>
          <w:rFonts w:hint="eastAsia"/>
          <w:lang w:eastAsia="zh-CN"/>
        </w:rPr>
        <w:t>特设小组（</w:t>
      </w:r>
      <w:r w:rsidR="0061502A" w:rsidRPr="00484116">
        <w:rPr>
          <w:rFonts w:hint="eastAsia"/>
          <w:lang w:eastAsia="zh-CN"/>
        </w:rPr>
        <w:t>AHG</w:t>
      </w:r>
      <w:r w:rsidR="0061502A" w:rsidRPr="00484116">
        <w:rPr>
          <w:rFonts w:hint="eastAsia"/>
          <w:lang w:eastAsia="zh-CN"/>
        </w:rPr>
        <w:t>）：</w:t>
      </w:r>
      <w:hyperlink r:id="rId79" w:history="1">
        <w:r w:rsidR="0061502A" w:rsidRPr="00484116">
          <w:rPr>
            <w:rStyle w:val="Hyperlink"/>
          </w:rPr>
          <w:t>http://www.itu.int/en/ITU-T/ipr/Pages/adhoc.aspx</w:t>
        </w:r>
      </w:hyperlink>
      <w:r w:rsidR="0061502A" w:rsidRPr="00484116">
        <w:rPr>
          <w:rFonts w:hint="eastAsia"/>
          <w:lang w:eastAsia="zh-CN"/>
        </w:rPr>
        <w:t>，该小组研究专利政策、软件著作权、商标指南以及其他相关议题。该小组自</w:t>
      </w:r>
      <w:r w:rsidR="0061502A" w:rsidRPr="00484116">
        <w:rPr>
          <w:rFonts w:hint="eastAsia"/>
          <w:lang w:eastAsia="zh-CN"/>
        </w:rPr>
        <w:t>1998</w:t>
      </w:r>
      <w:r w:rsidRPr="00484116">
        <w:rPr>
          <w:rFonts w:hint="eastAsia"/>
          <w:lang w:eastAsia="zh-CN"/>
        </w:rPr>
        <w:t>年</w:t>
      </w:r>
      <w:r>
        <w:rPr>
          <w:rFonts w:hint="eastAsia"/>
          <w:lang w:eastAsia="zh-CN"/>
        </w:rPr>
        <w:t>就已</w:t>
      </w:r>
      <w:r w:rsidR="0061502A" w:rsidRPr="00484116">
        <w:rPr>
          <w:rFonts w:hint="eastAsia"/>
          <w:lang w:eastAsia="zh-CN"/>
        </w:rPr>
        <w:t>开始</w:t>
      </w:r>
      <w:r>
        <w:rPr>
          <w:rFonts w:hint="eastAsia"/>
          <w:lang w:eastAsia="zh-CN"/>
        </w:rPr>
        <w:t>活动</w:t>
      </w:r>
      <w:r w:rsidR="0061502A" w:rsidRPr="00484116">
        <w:rPr>
          <w:rFonts w:hint="eastAsia"/>
          <w:lang w:eastAsia="zh-CN"/>
        </w:rPr>
        <w:t>了。</w:t>
      </w:r>
      <w:r>
        <w:rPr>
          <w:rFonts w:hint="eastAsia"/>
          <w:lang w:eastAsia="zh-CN"/>
        </w:rPr>
        <w:t>国际电联</w:t>
      </w:r>
      <w:r w:rsidR="0061502A" w:rsidRPr="00484116">
        <w:rPr>
          <w:rFonts w:hint="eastAsia"/>
          <w:lang w:eastAsia="zh-CN"/>
        </w:rPr>
        <w:t>和</w:t>
      </w:r>
      <w:r w:rsidR="0061502A" w:rsidRPr="00484116">
        <w:rPr>
          <w:rFonts w:hint="eastAsia"/>
          <w:lang w:eastAsia="zh-CN"/>
        </w:rPr>
        <w:t>WIPO</w:t>
      </w:r>
      <w:r w:rsidR="0061502A" w:rsidRPr="00484116">
        <w:rPr>
          <w:rFonts w:hint="eastAsia"/>
          <w:lang w:eastAsia="zh-CN"/>
        </w:rPr>
        <w:t>多次联合组织召开研讨会，例如</w:t>
      </w:r>
      <w:r w:rsidR="0061502A" w:rsidRPr="00484116">
        <w:rPr>
          <w:rFonts w:hint="eastAsia"/>
          <w:lang w:eastAsia="zh-CN"/>
        </w:rPr>
        <w:t>2001</w:t>
      </w:r>
      <w:r w:rsidR="0061502A" w:rsidRPr="00484116">
        <w:rPr>
          <w:rFonts w:hint="eastAsia"/>
          <w:lang w:eastAsia="zh-CN"/>
        </w:rPr>
        <w:t>年召开的关于多语种域名的研讨会</w:t>
      </w:r>
      <w:hyperlink r:id="rId80" w:history="1">
        <w:r w:rsidR="0061502A" w:rsidRPr="00484116">
          <w:rPr>
            <w:rStyle w:val="Hyperlink"/>
            <w:lang w:eastAsia="zh-CN"/>
          </w:rPr>
          <w:t>http://www.itu.int/mlds/</w:t>
        </w:r>
      </w:hyperlink>
      <w:r w:rsidR="0061502A" w:rsidRPr="00484116">
        <w:rPr>
          <w:rFonts w:hint="eastAsia"/>
          <w:lang w:eastAsia="zh-CN"/>
        </w:rPr>
        <w:t>以及</w:t>
      </w:r>
      <w:r w:rsidR="0061502A" w:rsidRPr="00484116">
        <w:rPr>
          <w:rFonts w:hint="eastAsia"/>
          <w:lang w:eastAsia="zh-CN"/>
        </w:rPr>
        <w:t>2009</w:t>
      </w:r>
      <w:r w:rsidR="0061502A" w:rsidRPr="00484116">
        <w:rPr>
          <w:rFonts w:hint="eastAsia"/>
          <w:lang w:eastAsia="zh-CN"/>
        </w:rPr>
        <w:t>年召开的关于“解决信息通信技术和知识产权的争议”议题的研讨会</w:t>
      </w:r>
      <w:r>
        <w:rPr>
          <w:rFonts w:hint="eastAsia"/>
          <w:lang w:eastAsia="zh-CN"/>
        </w:rPr>
        <w:t>：</w:t>
      </w:r>
      <w:hyperlink r:id="rId81" w:history="1">
        <w:r w:rsidRPr="00DE3310">
          <w:rPr>
            <w:rStyle w:val="Hyperlink"/>
            <w:lang w:eastAsia="zh-CN"/>
          </w:rPr>
          <w:t>http://www.wipo.int/amc/en/events/workshops/2009/itu/index.html</w:t>
        </w:r>
      </w:hyperlink>
      <w:r w:rsidR="0061502A" w:rsidRPr="00484116">
        <w:rPr>
          <w:rFonts w:hint="eastAsia"/>
          <w:lang w:eastAsia="zh-CN"/>
        </w:rPr>
        <w:t>。</w:t>
      </w:r>
      <w:r w:rsidR="0061502A" w:rsidRPr="00484116">
        <w:rPr>
          <w:rFonts w:hint="eastAsia"/>
          <w:lang w:eastAsia="zh-CN"/>
        </w:rPr>
        <w:t>2012</w:t>
      </w:r>
      <w:r w:rsidR="0061502A" w:rsidRPr="00484116">
        <w:rPr>
          <w:rFonts w:hint="eastAsia"/>
          <w:lang w:eastAsia="zh-CN"/>
        </w:rPr>
        <w:t>年，</w:t>
      </w:r>
      <w:r>
        <w:rPr>
          <w:rFonts w:hint="eastAsia"/>
          <w:lang w:eastAsia="zh-CN"/>
        </w:rPr>
        <w:t>国际电联</w:t>
      </w:r>
      <w:r w:rsidR="0061502A" w:rsidRPr="00484116">
        <w:rPr>
          <w:rFonts w:hint="eastAsia"/>
          <w:lang w:eastAsia="zh-CN"/>
        </w:rPr>
        <w:t>还举办了关于专利的圆桌讨论会，为各行业标准机构和监管部门提供一个中立的场地来探讨现行的专利政策和现有的行业实践是否能够充分满足各利益相关方的需求</w:t>
      </w:r>
      <w:hyperlink r:id="rId82" w:history="1">
        <w:r w:rsidR="0061502A" w:rsidRPr="00484116">
          <w:rPr>
            <w:rStyle w:val="Hyperlink"/>
            <w:lang w:eastAsia="zh-CN"/>
          </w:rPr>
          <w:t>http://www.itu.int/en/ITU-T/Workshops-and-Seminars/patent/Pages/default.aspx</w:t>
        </w:r>
      </w:hyperlink>
      <w:r w:rsidR="0061502A" w:rsidRPr="00484116">
        <w:rPr>
          <w:rFonts w:hint="eastAsia"/>
          <w:lang w:eastAsia="zh-CN"/>
        </w:rPr>
        <w:t>。迄今为止，该小组还没有解决打假方面的问题。</w:t>
      </w:r>
    </w:p>
    <w:p w:rsidR="0061502A" w:rsidRPr="00484116" w:rsidRDefault="006A2AED" w:rsidP="00B70BA1">
      <w:pPr>
        <w:ind w:firstLineChars="200" w:firstLine="480"/>
        <w:rPr>
          <w:lang w:eastAsia="zh-CN"/>
        </w:rPr>
      </w:pPr>
      <w:r w:rsidRPr="00F93D74">
        <w:rPr>
          <w:rFonts w:hint="eastAsia"/>
          <w:lang w:eastAsia="zh-CN"/>
        </w:rPr>
        <w:t>国际电</w:t>
      </w:r>
      <w:r>
        <w:rPr>
          <w:rFonts w:hint="eastAsia"/>
          <w:lang w:eastAsia="zh-CN"/>
        </w:rPr>
        <w:t>联</w:t>
      </w:r>
      <w:r w:rsidR="0061502A" w:rsidRPr="00484116">
        <w:rPr>
          <w:rFonts w:hint="eastAsia"/>
          <w:lang w:eastAsia="zh-CN"/>
        </w:rPr>
        <w:t>在解决假冒</w:t>
      </w:r>
      <w:r w:rsidR="0061502A" w:rsidRPr="00484116">
        <w:rPr>
          <w:rFonts w:hint="eastAsia"/>
          <w:lang w:eastAsia="zh-CN"/>
        </w:rPr>
        <w:t>ICT</w:t>
      </w:r>
      <w:r w:rsidR="0061502A" w:rsidRPr="00484116">
        <w:rPr>
          <w:rFonts w:hint="eastAsia"/>
          <w:lang w:eastAsia="zh-CN"/>
        </w:rPr>
        <w:t>设备问题方面起到一定作用。</w:t>
      </w:r>
    </w:p>
    <w:p w:rsidR="0061502A" w:rsidRPr="00484116" w:rsidRDefault="0061502A" w:rsidP="006702D9">
      <w:pPr>
        <w:ind w:firstLineChars="200" w:firstLine="480"/>
        <w:rPr>
          <w:lang w:eastAsia="zh-CN"/>
        </w:rPr>
      </w:pPr>
      <w:r w:rsidRPr="00484116">
        <w:rPr>
          <w:rFonts w:hint="eastAsia"/>
          <w:lang w:eastAsia="zh-CN"/>
        </w:rPr>
        <w:t>在</w:t>
      </w:r>
      <w:r w:rsidR="006A2AED">
        <w:rPr>
          <w:rFonts w:hint="eastAsia"/>
          <w:lang w:eastAsia="zh-CN"/>
        </w:rPr>
        <w:t>国际电联</w:t>
      </w:r>
      <w:r w:rsidRPr="00484116">
        <w:rPr>
          <w:rFonts w:hint="eastAsia"/>
          <w:lang w:eastAsia="zh-CN"/>
        </w:rPr>
        <w:t>世界电信发展大会的第</w:t>
      </w:r>
      <w:r w:rsidRPr="00484116">
        <w:rPr>
          <w:rFonts w:hint="eastAsia"/>
          <w:lang w:eastAsia="zh-CN"/>
        </w:rPr>
        <w:t>64</w:t>
      </w:r>
      <w:r w:rsidRPr="00484116">
        <w:rPr>
          <w:rFonts w:hint="eastAsia"/>
          <w:lang w:eastAsia="zh-CN"/>
        </w:rPr>
        <w:t>号决议（海得拉巴，</w:t>
      </w:r>
      <w:r w:rsidRPr="00484116">
        <w:rPr>
          <w:rFonts w:hint="eastAsia"/>
          <w:lang w:eastAsia="zh-CN"/>
        </w:rPr>
        <w:t>2010</w:t>
      </w:r>
      <w:r w:rsidRPr="00484116">
        <w:rPr>
          <w:rFonts w:hint="eastAsia"/>
          <w:lang w:eastAsia="zh-CN"/>
        </w:rPr>
        <w:t>年）的框架中拟定了</w:t>
      </w:r>
      <w:r w:rsidR="006A2AED">
        <w:rPr>
          <w:rFonts w:hint="eastAsia"/>
          <w:lang w:eastAsia="zh-CN"/>
        </w:rPr>
        <w:t>国际电联</w:t>
      </w:r>
      <w:r w:rsidRPr="00484116">
        <w:rPr>
          <w:rFonts w:hint="eastAsia"/>
          <w:lang w:eastAsia="zh-CN"/>
        </w:rPr>
        <w:t>电信发展部门（</w:t>
      </w:r>
      <w:r w:rsidRPr="00484116">
        <w:rPr>
          <w:rFonts w:hint="eastAsia"/>
          <w:lang w:eastAsia="zh-CN"/>
        </w:rPr>
        <w:t>ITU-D</w:t>
      </w:r>
      <w:r w:rsidRPr="00484116">
        <w:rPr>
          <w:rFonts w:hint="eastAsia"/>
          <w:lang w:eastAsia="zh-CN"/>
        </w:rPr>
        <w:t>）第</w:t>
      </w:r>
      <w:r w:rsidR="006A2AED">
        <w:rPr>
          <w:rFonts w:hint="eastAsia"/>
          <w:lang w:eastAsia="zh-CN"/>
        </w:rPr>
        <w:t>1</w:t>
      </w:r>
      <w:r w:rsidRPr="00484116">
        <w:rPr>
          <w:rFonts w:hint="eastAsia"/>
          <w:lang w:eastAsia="zh-CN"/>
        </w:rPr>
        <w:t>研究组</w:t>
      </w:r>
      <w:r w:rsidR="006A2AED">
        <w:rPr>
          <w:rFonts w:hint="eastAsia"/>
          <w:lang w:eastAsia="zh-CN"/>
        </w:rPr>
        <w:t>关于融</w:t>
      </w:r>
      <w:r w:rsidRPr="00484116">
        <w:rPr>
          <w:rFonts w:hint="eastAsia"/>
          <w:lang w:eastAsia="zh-CN"/>
        </w:rPr>
        <w:t>合环境中</w:t>
      </w:r>
      <w:r w:rsidR="006A2AED">
        <w:rPr>
          <w:rFonts w:hint="eastAsia"/>
          <w:lang w:eastAsia="zh-CN"/>
        </w:rPr>
        <w:t>的</w:t>
      </w:r>
      <w:r w:rsidR="006A2AED">
        <w:rPr>
          <w:lang w:eastAsia="zh-CN"/>
        </w:rPr>
        <w:t>监管与</w:t>
      </w:r>
      <w:r w:rsidRPr="00484116">
        <w:rPr>
          <w:rFonts w:hint="eastAsia"/>
          <w:lang w:eastAsia="zh-CN"/>
        </w:rPr>
        <w:t>消费者保护的报告（</w:t>
      </w:r>
      <w:r w:rsidRPr="00484116">
        <w:rPr>
          <w:rFonts w:hint="eastAsia"/>
          <w:lang w:eastAsia="zh-CN"/>
        </w:rPr>
        <w:t>2013</w:t>
      </w:r>
      <w:r w:rsidRPr="00484116">
        <w:rPr>
          <w:rFonts w:hint="eastAsia"/>
          <w:lang w:eastAsia="zh-CN"/>
        </w:rPr>
        <w:t>年</w:t>
      </w:r>
      <w:r w:rsidRPr="00484116">
        <w:rPr>
          <w:rFonts w:hint="eastAsia"/>
          <w:lang w:eastAsia="zh-CN"/>
        </w:rPr>
        <w:t>3</w:t>
      </w:r>
      <w:r w:rsidRPr="00484116">
        <w:rPr>
          <w:rFonts w:hint="eastAsia"/>
          <w:lang w:eastAsia="zh-CN"/>
        </w:rPr>
        <w:t>月），援引</w:t>
      </w:r>
      <w:r w:rsidR="00F93D74">
        <w:rPr>
          <w:rFonts w:hint="eastAsia"/>
          <w:lang w:eastAsia="zh-CN"/>
        </w:rPr>
        <w:t>与网上</w:t>
      </w:r>
      <w:r w:rsidR="00F93D74">
        <w:rPr>
          <w:lang w:eastAsia="zh-CN"/>
        </w:rPr>
        <w:t>商品和服务</w:t>
      </w:r>
      <w:r w:rsidR="00F93D74" w:rsidRPr="00484116">
        <w:rPr>
          <w:rFonts w:hint="eastAsia"/>
          <w:lang w:eastAsia="zh-CN"/>
        </w:rPr>
        <w:t>（更多的是跨国）</w:t>
      </w:r>
      <w:r w:rsidR="006702D9">
        <w:rPr>
          <w:rFonts w:hint="eastAsia"/>
          <w:lang w:eastAsia="zh-CN"/>
        </w:rPr>
        <w:t>相关</w:t>
      </w:r>
      <w:r w:rsidR="006702D9">
        <w:rPr>
          <w:lang w:eastAsia="zh-CN"/>
        </w:rPr>
        <w:t>的保护，使</w:t>
      </w:r>
      <w:r w:rsidRPr="00484116">
        <w:rPr>
          <w:rFonts w:hint="eastAsia"/>
          <w:lang w:eastAsia="zh-CN"/>
        </w:rPr>
        <w:t>革新者、创造者和消费者免受假冒和盗版的</w:t>
      </w:r>
      <w:r w:rsidR="006702D9">
        <w:rPr>
          <w:rFonts w:hint="eastAsia"/>
          <w:lang w:eastAsia="zh-CN"/>
        </w:rPr>
        <w:t>影响</w:t>
      </w:r>
      <w:r w:rsidR="006702D9">
        <w:rPr>
          <w:lang w:eastAsia="zh-CN"/>
        </w:rPr>
        <w:t>，将此</w:t>
      </w:r>
      <w:r w:rsidRPr="00484116">
        <w:rPr>
          <w:rFonts w:hint="eastAsia"/>
          <w:lang w:eastAsia="zh-CN"/>
        </w:rPr>
        <w:t>作为监管部门</w:t>
      </w:r>
      <w:r w:rsidR="006702D9">
        <w:rPr>
          <w:rFonts w:hint="eastAsia"/>
          <w:lang w:eastAsia="zh-CN"/>
        </w:rPr>
        <w:t>应</w:t>
      </w:r>
      <w:r w:rsidR="006702D9">
        <w:rPr>
          <w:lang w:eastAsia="zh-CN"/>
        </w:rPr>
        <w:t>面对</w:t>
      </w:r>
      <w:r w:rsidRPr="00484116">
        <w:rPr>
          <w:rFonts w:hint="eastAsia"/>
          <w:lang w:eastAsia="zh-CN"/>
        </w:rPr>
        <w:t>的挑战。</w:t>
      </w:r>
    </w:p>
    <w:p w:rsidR="0061502A" w:rsidRPr="00484116" w:rsidRDefault="006702D9" w:rsidP="00B70BA1">
      <w:pPr>
        <w:ind w:firstLineChars="200" w:firstLine="480"/>
        <w:rPr>
          <w:lang w:eastAsia="zh-CN"/>
        </w:rPr>
      </w:pPr>
      <w:r>
        <w:rPr>
          <w:rFonts w:hint="eastAsia"/>
          <w:lang w:eastAsia="zh-CN"/>
        </w:rPr>
        <w:t>国际电联</w:t>
      </w:r>
      <w:r w:rsidR="0061502A" w:rsidRPr="00484116">
        <w:rPr>
          <w:rFonts w:hint="eastAsia"/>
          <w:lang w:eastAsia="zh-CN"/>
        </w:rPr>
        <w:t>电信发展部门</w:t>
      </w:r>
      <w:r w:rsidR="0061502A" w:rsidRPr="00484116">
        <w:rPr>
          <w:rFonts w:hint="eastAsia"/>
          <w:lang w:eastAsia="zh-CN"/>
        </w:rPr>
        <w:t>2012</w:t>
      </w:r>
      <w:r w:rsidR="0061502A" w:rsidRPr="00484116">
        <w:rPr>
          <w:rFonts w:hint="eastAsia"/>
          <w:lang w:eastAsia="zh-CN"/>
        </w:rPr>
        <w:t>年</w:t>
      </w:r>
      <w:r w:rsidR="0061502A" w:rsidRPr="00484116">
        <w:rPr>
          <w:rFonts w:hint="eastAsia"/>
          <w:lang w:eastAsia="zh-CN"/>
        </w:rPr>
        <w:t>5</w:t>
      </w:r>
      <w:r w:rsidR="0061502A" w:rsidRPr="00484116">
        <w:rPr>
          <w:rFonts w:hint="eastAsia"/>
          <w:lang w:eastAsia="zh-CN"/>
        </w:rPr>
        <w:t>月公布，根据发展中国家在不同区域建立合格性评估实验室的指导方案，各成员国表示，假冒设备加剧了一致性和互操作性</w:t>
      </w:r>
      <w:r>
        <w:rPr>
          <w:rFonts w:hint="eastAsia"/>
          <w:lang w:eastAsia="zh-CN"/>
        </w:rPr>
        <w:t>方面</w:t>
      </w:r>
      <w:r w:rsidR="0061502A" w:rsidRPr="00484116">
        <w:rPr>
          <w:rFonts w:hint="eastAsia"/>
          <w:lang w:eastAsia="zh-CN"/>
        </w:rPr>
        <w:t>的问题</w:t>
      </w:r>
      <w:hyperlink r:id="rId83" w:history="1">
        <w:r w:rsidR="0053230F" w:rsidRPr="00883EF5">
          <w:rPr>
            <w:rStyle w:val="Hyperlink"/>
            <w:lang w:eastAsia="zh-CN"/>
          </w:rPr>
          <w:t>http://www.itu.int/ITU-D/tech/ConformanceInteroperability/ConformanceInterop/Guidelines/</w:t>
        </w:r>
        <w:r w:rsidR="0053230F" w:rsidRPr="00883EF5">
          <w:rPr>
            <w:rStyle w:val="Hyperlink"/>
            <w:lang w:eastAsia="zh-CN"/>
          </w:rPr>
          <w:br/>
          <w:t>Test_lab_guidelines_EV8.pdf</w:t>
        </w:r>
      </w:hyperlink>
      <w:r w:rsidR="0061502A" w:rsidRPr="00484116">
        <w:rPr>
          <w:rFonts w:hint="eastAsia"/>
          <w:lang w:eastAsia="zh-CN"/>
        </w:rPr>
        <w:t>。据称</w:t>
      </w:r>
      <w:r>
        <w:rPr>
          <w:rFonts w:hint="eastAsia"/>
          <w:lang w:eastAsia="zh-CN"/>
        </w:rPr>
        <w:t>，</w:t>
      </w:r>
      <w:r w:rsidR="0061502A" w:rsidRPr="00484116">
        <w:rPr>
          <w:rFonts w:hint="eastAsia"/>
          <w:lang w:eastAsia="zh-CN"/>
        </w:rPr>
        <w:t>“对在市场上倾销其他国家没有通过检测的不符合标准的产品持有怀疑是另一个值得关注的问题，正如假冒产品的进口和流通。解决这个问题的一</w:t>
      </w:r>
      <w:r w:rsidR="0061502A" w:rsidRPr="00484116">
        <w:rPr>
          <w:rFonts w:hint="eastAsia"/>
          <w:lang w:eastAsia="zh-CN"/>
        </w:rPr>
        <w:lastRenderedPageBreak/>
        <w:t>个关键要素是拥有一个强有力的型号审批制度，一个测试技术标准的实验室，测试制度和测试能力，去批准和监督市场上应用的通信技术，同时还需要监管、审计和执法部门的支持。如果没有给一个国家或地区提供建全的技术需求，型号审批制度以及可以使用的测试实验室，那么市场将在很大程度上不能得到保</w:t>
      </w:r>
      <w:r>
        <w:rPr>
          <w:rFonts w:hint="eastAsia"/>
          <w:lang w:eastAsia="zh-CN"/>
        </w:rPr>
        <w:t>护。”当不同机构的多种标准在一个产品中实现时，测试和互操作性都</w:t>
      </w:r>
      <w:r w:rsidR="0061502A" w:rsidRPr="00484116">
        <w:rPr>
          <w:rFonts w:hint="eastAsia"/>
          <w:lang w:eastAsia="zh-CN"/>
        </w:rPr>
        <w:t>会受到严重制约。应该承认，独立测试制度虽</w:t>
      </w:r>
      <w:r>
        <w:rPr>
          <w:rFonts w:hint="eastAsia"/>
          <w:lang w:eastAsia="zh-CN"/>
        </w:rPr>
        <w:t>然看似诱人，但在解决假冒产品这一问题上，它是不可能带来任何真正</w:t>
      </w:r>
      <w:r w:rsidR="0061502A" w:rsidRPr="00484116">
        <w:rPr>
          <w:rFonts w:hint="eastAsia"/>
          <w:lang w:eastAsia="zh-CN"/>
        </w:rPr>
        <w:t>改变的。</w:t>
      </w:r>
    </w:p>
    <w:p w:rsidR="0061502A" w:rsidRPr="00484116" w:rsidRDefault="0061502A" w:rsidP="006702D9">
      <w:pPr>
        <w:ind w:firstLineChars="200" w:firstLine="480"/>
        <w:rPr>
          <w:lang w:eastAsia="zh-CN"/>
        </w:rPr>
      </w:pPr>
      <w:r w:rsidRPr="00484116">
        <w:rPr>
          <w:rFonts w:hint="eastAsia"/>
          <w:lang w:eastAsia="zh-CN"/>
        </w:rPr>
        <w:t>应当指出的是，制假者变得</w:t>
      </w:r>
      <w:r w:rsidR="006702D9">
        <w:rPr>
          <w:rFonts w:hint="eastAsia"/>
          <w:lang w:eastAsia="zh-CN"/>
        </w:rPr>
        <w:t>日益</w:t>
      </w:r>
      <w:r w:rsidRPr="00484116">
        <w:rPr>
          <w:rFonts w:hint="eastAsia"/>
          <w:lang w:eastAsia="zh-CN"/>
        </w:rPr>
        <w:t>复杂，假冒产品能够做到符合规定的技术要求以及与正品的互操作。因此，假冒产品可以符合一系列相关的技术标准</w:t>
      </w:r>
      <w:r w:rsidR="006702D9">
        <w:rPr>
          <w:rFonts w:hint="eastAsia"/>
          <w:lang w:eastAsia="zh-CN"/>
        </w:rPr>
        <w:t>，并通过了一致性和互操作性检验。在这种情况下，只有商标持有人</w:t>
      </w:r>
      <w:r w:rsidRPr="00484116">
        <w:rPr>
          <w:rFonts w:hint="eastAsia"/>
          <w:lang w:eastAsia="zh-CN"/>
        </w:rPr>
        <w:t>通过执行产品评估</w:t>
      </w:r>
      <w:r w:rsidR="006702D9">
        <w:rPr>
          <w:rFonts w:hint="eastAsia"/>
          <w:lang w:eastAsia="zh-CN"/>
        </w:rPr>
        <w:t>才能</w:t>
      </w:r>
      <w:r w:rsidRPr="00484116">
        <w:rPr>
          <w:rFonts w:hint="eastAsia"/>
          <w:lang w:eastAsia="zh-CN"/>
        </w:rPr>
        <w:t>准确地从正版产品中识别出假冒产品。</w:t>
      </w:r>
    </w:p>
    <w:p w:rsidR="0061502A" w:rsidRPr="00484116" w:rsidRDefault="0061502A" w:rsidP="006702D9">
      <w:pPr>
        <w:ind w:firstLineChars="200" w:firstLine="480"/>
        <w:rPr>
          <w:rStyle w:val="Hyperlink"/>
          <w:lang w:eastAsia="zh-CN"/>
        </w:rPr>
      </w:pPr>
      <w:r w:rsidRPr="00484116">
        <w:rPr>
          <w:rFonts w:hint="eastAsia"/>
          <w:lang w:eastAsia="zh-CN"/>
        </w:rPr>
        <w:t>关于缩小阿拉伯和非洲地区标准化工作差距（</w:t>
      </w:r>
      <w:r w:rsidRPr="00484116">
        <w:rPr>
          <w:rFonts w:hint="eastAsia"/>
          <w:lang w:eastAsia="zh-CN"/>
        </w:rPr>
        <w:t>BSG</w:t>
      </w:r>
      <w:r w:rsidRPr="00484116">
        <w:rPr>
          <w:rFonts w:hint="eastAsia"/>
          <w:lang w:eastAsia="zh-CN"/>
        </w:rPr>
        <w:t>）的</w:t>
      </w:r>
      <w:r w:rsidR="006702D9">
        <w:rPr>
          <w:rFonts w:hint="eastAsia"/>
          <w:lang w:eastAsia="zh-CN"/>
        </w:rPr>
        <w:t>国际电联</w:t>
      </w:r>
      <w:r w:rsidRPr="00484116">
        <w:rPr>
          <w:rFonts w:hint="eastAsia"/>
          <w:lang w:eastAsia="zh-CN"/>
        </w:rPr>
        <w:t>区域研讨会提出了假冒</w:t>
      </w:r>
      <w:r w:rsidRPr="00484116">
        <w:rPr>
          <w:rFonts w:hint="eastAsia"/>
          <w:lang w:eastAsia="zh-CN"/>
        </w:rPr>
        <w:t>ICT</w:t>
      </w:r>
      <w:r w:rsidRPr="00484116">
        <w:rPr>
          <w:rFonts w:hint="eastAsia"/>
          <w:lang w:eastAsia="zh-CN"/>
        </w:rPr>
        <w:t>设备的问题（阿尔及利亚，</w:t>
      </w:r>
      <w:r w:rsidRPr="00484116">
        <w:rPr>
          <w:rFonts w:hint="eastAsia"/>
          <w:lang w:eastAsia="zh-CN"/>
        </w:rPr>
        <w:t>2011</w:t>
      </w:r>
      <w:r w:rsidRPr="00484116">
        <w:rPr>
          <w:rFonts w:hint="eastAsia"/>
          <w:lang w:eastAsia="zh-CN"/>
        </w:rPr>
        <w:t>年</w:t>
      </w:r>
      <w:r w:rsidRPr="00484116">
        <w:rPr>
          <w:rFonts w:hint="eastAsia"/>
          <w:lang w:eastAsia="zh-CN"/>
        </w:rPr>
        <w:t>9</w:t>
      </w:r>
      <w:r w:rsidRPr="00484116">
        <w:rPr>
          <w:rFonts w:hint="eastAsia"/>
          <w:lang w:eastAsia="zh-CN"/>
        </w:rPr>
        <w:t>月</w:t>
      </w:r>
      <w:r w:rsidRPr="00484116">
        <w:rPr>
          <w:rFonts w:hint="eastAsia"/>
          <w:lang w:eastAsia="zh-CN"/>
        </w:rPr>
        <w:t>26</w:t>
      </w:r>
      <w:r w:rsidRPr="00484116">
        <w:rPr>
          <w:rFonts w:hint="eastAsia"/>
          <w:lang w:eastAsia="zh-CN"/>
        </w:rPr>
        <w:t>日</w:t>
      </w:r>
      <w:r w:rsidRPr="00484116">
        <w:rPr>
          <w:rFonts w:hint="eastAsia"/>
          <w:lang w:eastAsia="zh-CN"/>
        </w:rPr>
        <w:t>-9</w:t>
      </w:r>
      <w:r w:rsidRPr="00484116">
        <w:rPr>
          <w:rFonts w:hint="eastAsia"/>
          <w:lang w:eastAsia="zh-CN"/>
        </w:rPr>
        <w:t>月</w:t>
      </w:r>
      <w:r w:rsidRPr="00484116">
        <w:rPr>
          <w:rFonts w:hint="eastAsia"/>
          <w:lang w:eastAsia="zh-CN"/>
        </w:rPr>
        <w:t>28</w:t>
      </w:r>
      <w:r w:rsidRPr="00484116">
        <w:rPr>
          <w:rFonts w:hint="eastAsia"/>
          <w:lang w:eastAsia="zh-CN"/>
        </w:rPr>
        <w:t>日），会议指出应当鼓励这些区域通过建立已列入黑名单的假冒产品数据库，在区域层面上实现信息共享。</w:t>
      </w:r>
      <w:hyperlink r:id="rId84" w:history="1">
        <w:r w:rsidRPr="00484116">
          <w:rPr>
            <w:rStyle w:val="Hyperlink"/>
            <w:lang w:eastAsia="zh-CN"/>
          </w:rPr>
          <w:t>http://www.itu.int/ITU-T/newslog/ITU+Regional+Workshop+On+Bridging+The+Standardization+Gap+For+Arab+And+Africa+Regions+Interactive+Training+Session+And+Academia+Session.aspx</w:t>
        </w:r>
      </w:hyperlink>
    </w:p>
    <w:p w:rsidR="0061502A" w:rsidRPr="00484116" w:rsidRDefault="0061502A" w:rsidP="006702D9">
      <w:pPr>
        <w:ind w:firstLineChars="200" w:firstLine="480"/>
      </w:pPr>
      <w:r w:rsidRPr="00484116">
        <w:rPr>
          <w:rFonts w:hint="eastAsia"/>
          <w:lang w:eastAsia="zh-CN"/>
        </w:rPr>
        <w:t>在</w:t>
      </w:r>
      <w:r w:rsidRPr="00484116">
        <w:rPr>
          <w:rFonts w:hint="eastAsia"/>
          <w:lang w:eastAsia="zh-CN"/>
        </w:rPr>
        <w:t>ITU-T</w:t>
      </w:r>
      <w:r w:rsidRPr="00484116">
        <w:rPr>
          <w:rFonts w:hint="eastAsia"/>
          <w:lang w:eastAsia="zh-CN"/>
        </w:rPr>
        <w:t>电信标准化顾问组（</w:t>
      </w:r>
      <w:r w:rsidRPr="00484116">
        <w:rPr>
          <w:rFonts w:hint="eastAsia"/>
          <w:lang w:eastAsia="zh-CN"/>
        </w:rPr>
        <w:t>TSAG</w:t>
      </w:r>
      <w:r w:rsidRPr="00484116">
        <w:rPr>
          <w:rFonts w:hint="eastAsia"/>
          <w:lang w:eastAsia="zh-CN"/>
        </w:rPr>
        <w:t>）说明会在一致性评估和互操作性方面（日内瓦，</w:t>
      </w:r>
      <w:r w:rsidRPr="00484116">
        <w:rPr>
          <w:rFonts w:hint="eastAsia"/>
          <w:lang w:eastAsia="zh-CN"/>
        </w:rPr>
        <w:t>2012</w:t>
      </w:r>
      <w:r w:rsidRPr="00484116">
        <w:rPr>
          <w:rFonts w:hint="eastAsia"/>
          <w:lang w:eastAsia="zh-CN"/>
        </w:rPr>
        <w:t>年</w:t>
      </w:r>
      <w:r w:rsidRPr="00484116">
        <w:rPr>
          <w:rFonts w:hint="eastAsia"/>
          <w:lang w:eastAsia="zh-CN"/>
        </w:rPr>
        <w:t>1</w:t>
      </w:r>
      <w:r w:rsidRPr="00484116">
        <w:rPr>
          <w:rFonts w:hint="eastAsia"/>
          <w:lang w:eastAsia="zh-CN"/>
        </w:rPr>
        <w:t>月</w:t>
      </w:r>
      <w:r w:rsidRPr="00484116">
        <w:rPr>
          <w:rFonts w:hint="eastAsia"/>
          <w:lang w:eastAsia="zh-CN"/>
        </w:rPr>
        <w:t>13</w:t>
      </w:r>
      <w:r w:rsidRPr="00484116">
        <w:rPr>
          <w:rFonts w:hint="eastAsia"/>
          <w:lang w:eastAsia="zh-CN"/>
        </w:rPr>
        <w:t>日）以及</w:t>
      </w:r>
      <w:r w:rsidRPr="00484116">
        <w:rPr>
          <w:rFonts w:hint="eastAsia"/>
          <w:lang w:eastAsia="zh-CN"/>
        </w:rPr>
        <w:t>ITU</w:t>
      </w:r>
      <w:r w:rsidRPr="00484116">
        <w:rPr>
          <w:rFonts w:hint="eastAsia"/>
          <w:lang w:eastAsia="zh-CN"/>
        </w:rPr>
        <w:t>论坛在阿拉伯和非洲地区的一致性和互操作性方面（突尼斯，</w:t>
      </w:r>
      <w:r w:rsidRPr="00484116">
        <w:rPr>
          <w:rFonts w:hint="eastAsia"/>
          <w:lang w:eastAsia="zh-CN"/>
        </w:rPr>
        <w:t>2012</w:t>
      </w:r>
      <w:r w:rsidRPr="00484116">
        <w:rPr>
          <w:rFonts w:hint="eastAsia"/>
          <w:lang w:eastAsia="zh-CN"/>
        </w:rPr>
        <w:t>年</w:t>
      </w:r>
      <w:r w:rsidRPr="00484116">
        <w:rPr>
          <w:rFonts w:hint="eastAsia"/>
          <w:lang w:eastAsia="zh-CN"/>
        </w:rPr>
        <w:t>11</w:t>
      </w:r>
      <w:r w:rsidRPr="00484116">
        <w:rPr>
          <w:rFonts w:hint="eastAsia"/>
          <w:lang w:eastAsia="zh-CN"/>
        </w:rPr>
        <w:t>月</w:t>
      </w:r>
      <w:r w:rsidRPr="00484116">
        <w:rPr>
          <w:rFonts w:hint="eastAsia"/>
          <w:lang w:eastAsia="zh-CN"/>
        </w:rPr>
        <w:t>5</w:t>
      </w:r>
      <w:r w:rsidRPr="00484116">
        <w:rPr>
          <w:rFonts w:hint="eastAsia"/>
          <w:lang w:eastAsia="zh-CN"/>
        </w:rPr>
        <w:t>日</w:t>
      </w:r>
      <w:r w:rsidRPr="00484116">
        <w:rPr>
          <w:rFonts w:hint="eastAsia"/>
          <w:lang w:eastAsia="zh-CN"/>
        </w:rPr>
        <w:t>-11</w:t>
      </w:r>
      <w:r w:rsidRPr="00484116">
        <w:rPr>
          <w:rFonts w:hint="eastAsia"/>
          <w:lang w:eastAsia="zh-CN"/>
        </w:rPr>
        <w:t>月</w:t>
      </w:r>
      <w:r w:rsidRPr="00484116">
        <w:rPr>
          <w:rFonts w:hint="eastAsia"/>
          <w:lang w:eastAsia="zh-CN"/>
        </w:rPr>
        <w:t>7</w:t>
      </w:r>
      <w:r w:rsidRPr="00484116">
        <w:rPr>
          <w:rFonts w:hint="eastAsia"/>
          <w:lang w:eastAsia="zh-CN"/>
        </w:rPr>
        <w:t>日），均强调阿拉伯地区的结论，即假冒设备是一个令人厌烦的问题，特别是在手机市场，以及是否需要在这方面开展全球性合作。</w:t>
      </w:r>
      <w:hyperlink r:id="rId85" w:history="1">
        <w:r w:rsidRPr="00484116">
          <w:rPr>
            <w:rStyle w:val="Hyperlink"/>
          </w:rPr>
          <w:t>http://www.itu.int/ITU-D/tech/events/2012/CI_ARB_AFR_Tunis_November12/Presentations/Session5/CI%20Forum%202012_Tunis_AAlDin_S5_4.pdf</w:t>
        </w:r>
      </w:hyperlink>
      <w:r w:rsidRPr="00484116">
        <w:t>], [</w:t>
      </w:r>
      <w:hyperlink r:id="rId86" w:history="1">
        <w:r w:rsidRPr="00484116">
          <w:rPr>
            <w:rStyle w:val="Hyperlink"/>
          </w:rPr>
          <w:t>http://www.itu.int/dms_pub/itu-t/oth/06/5B/T065B00000E0005PPTE.pptx</w:t>
        </w:r>
      </w:hyperlink>
    </w:p>
    <w:p w:rsidR="0061502A" w:rsidRPr="00484116" w:rsidRDefault="0061502A" w:rsidP="006702D9">
      <w:pPr>
        <w:ind w:firstLineChars="200" w:firstLine="480"/>
        <w:rPr>
          <w:lang w:eastAsia="zh-CN"/>
        </w:rPr>
      </w:pPr>
      <w:r w:rsidRPr="00484116">
        <w:rPr>
          <w:rFonts w:hint="eastAsia"/>
          <w:lang w:eastAsia="zh-CN"/>
        </w:rPr>
        <w:t>ITU</w:t>
      </w:r>
      <w:r w:rsidRPr="00484116">
        <w:rPr>
          <w:rFonts w:hint="eastAsia"/>
          <w:lang w:eastAsia="zh-CN"/>
        </w:rPr>
        <w:t>电信发展部门组织的监管协会会议考虑了关于手机防盗、灰色市场和假冒设备及其对行业、运营商、各国政府和用户的影响这一问题（斯里兰卡，科伦坡，</w:t>
      </w:r>
      <w:r w:rsidRPr="00484116">
        <w:rPr>
          <w:rFonts w:hint="eastAsia"/>
          <w:lang w:eastAsia="zh-CN"/>
        </w:rPr>
        <w:t>2012</w:t>
      </w:r>
      <w:r w:rsidRPr="00484116">
        <w:rPr>
          <w:rFonts w:hint="eastAsia"/>
          <w:lang w:eastAsia="zh-CN"/>
        </w:rPr>
        <w:t>年</w:t>
      </w:r>
      <w:r w:rsidRPr="00484116">
        <w:rPr>
          <w:rFonts w:hint="eastAsia"/>
          <w:lang w:eastAsia="zh-CN"/>
        </w:rPr>
        <w:t>10</w:t>
      </w:r>
      <w:r w:rsidRPr="00484116">
        <w:rPr>
          <w:rFonts w:hint="eastAsia"/>
          <w:lang w:eastAsia="zh-CN"/>
        </w:rPr>
        <w:t>月</w:t>
      </w:r>
      <w:r w:rsidRPr="00484116">
        <w:rPr>
          <w:rFonts w:hint="eastAsia"/>
          <w:lang w:eastAsia="zh-CN"/>
        </w:rPr>
        <w:t>1</w:t>
      </w:r>
      <w:r w:rsidRPr="00484116">
        <w:rPr>
          <w:rFonts w:hint="eastAsia"/>
          <w:lang w:eastAsia="zh-CN"/>
        </w:rPr>
        <w:t>日），按照第</w:t>
      </w:r>
      <w:r w:rsidRPr="00484116">
        <w:rPr>
          <w:rFonts w:hint="eastAsia"/>
          <w:lang w:eastAsia="zh-CN"/>
        </w:rPr>
        <w:t>48</w:t>
      </w:r>
      <w:r w:rsidRPr="00484116">
        <w:rPr>
          <w:rFonts w:hint="eastAsia"/>
          <w:lang w:eastAsia="zh-CN"/>
        </w:rPr>
        <w:t>号决议（启海得拉巴，</w:t>
      </w:r>
      <w:r w:rsidRPr="00484116">
        <w:rPr>
          <w:rFonts w:hint="eastAsia"/>
          <w:lang w:eastAsia="zh-CN"/>
        </w:rPr>
        <w:t>2010</w:t>
      </w:r>
      <w:r w:rsidRPr="00484116">
        <w:rPr>
          <w:rFonts w:hint="eastAsia"/>
          <w:lang w:eastAsia="zh-CN"/>
        </w:rPr>
        <w:t>年）“加强电信监管部门之间的合作”，呼吁</w:t>
      </w:r>
      <w:r w:rsidR="006702D9">
        <w:rPr>
          <w:rFonts w:hint="eastAsia"/>
          <w:lang w:eastAsia="zh-CN"/>
        </w:rPr>
        <w:t>国际电联组织、</w:t>
      </w:r>
      <w:r w:rsidRPr="00484116">
        <w:rPr>
          <w:rFonts w:hint="eastAsia"/>
          <w:lang w:eastAsia="zh-CN"/>
        </w:rPr>
        <w:t>协调和促进各项活动以推动监管机构和监管协会在主要监管问题上实现国际及区域层面上的信息共享。</w:t>
      </w:r>
      <w:r w:rsidRPr="00484116">
        <w:rPr>
          <w:rFonts w:hint="eastAsia"/>
          <w:lang w:eastAsia="zh-CN"/>
        </w:rPr>
        <w:t>10</w:t>
      </w:r>
      <w:r w:rsidRPr="00484116">
        <w:rPr>
          <w:rFonts w:hint="eastAsia"/>
          <w:lang w:eastAsia="zh-CN"/>
        </w:rPr>
        <w:t>个区域监管协会的代表，包括</w:t>
      </w:r>
      <w:r w:rsidRPr="00484116">
        <w:rPr>
          <w:lang w:eastAsia="zh-CN"/>
        </w:rPr>
        <w:t>ARCTEL-CPLP</w:t>
      </w:r>
      <w:r w:rsidR="006702D9">
        <w:rPr>
          <w:rFonts w:hint="eastAsia"/>
          <w:lang w:eastAsia="zh-CN"/>
        </w:rPr>
        <w:t>，</w:t>
      </w:r>
      <w:r w:rsidR="006702D9">
        <w:rPr>
          <w:lang w:eastAsia="zh-CN"/>
        </w:rPr>
        <w:t>AREGNET</w:t>
      </w:r>
      <w:r w:rsidR="006702D9">
        <w:rPr>
          <w:rFonts w:hint="eastAsia"/>
          <w:lang w:eastAsia="zh-CN"/>
        </w:rPr>
        <w:t>，</w:t>
      </w:r>
      <w:r w:rsidR="006702D9">
        <w:rPr>
          <w:lang w:eastAsia="zh-CN"/>
        </w:rPr>
        <w:t>ARTAC</w:t>
      </w:r>
      <w:r w:rsidR="006702D9">
        <w:rPr>
          <w:rFonts w:hint="eastAsia"/>
          <w:lang w:eastAsia="zh-CN"/>
        </w:rPr>
        <w:t>，</w:t>
      </w:r>
      <w:r w:rsidR="006702D9">
        <w:rPr>
          <w:lang w:eastAsia="zh-CN"/>
        </w:rPr>
        <w:t>EMERG</w:t>
      </w:r>
      <w:r w:rsidR="006702D9">
        <w:rPr>
          <w:rFonts w:hint="eastAsia"/>
          <w:lang w:eastAsia="zh-CN"/>
        </w:rPr>
        <w:t>，</w:t>
      </w:r>
      <w:r w:rsidR="006702D9">
        <w:rPr>
          <w:lang w:eastAsia="zh-CN"/>
        </w:rPr>
        <w:t>FRATEL</w:t>
      </w:r>
      <w:r w:rsidR="006702D9">
        <w:rPr>
          <w:rFonts w:hint="eastAsia"/>
          <w:lang w:eastAsia="zh-CN"/>
        </w:rPr>
        <w:t>，</w:t>
      </w:r>
      <w:r w:rsidRPr="00484116">
        <w:rPr>
          <w:lang w:eastAsia="zh-CN"/>
        </w:rPr>
        <w:t>REGULATEL</w:t>
      </w:r>
      <w:r w:rsidR="006702D9">
        <w:rPr>
          <w:rFonts w:hint="eastAsia"/>
          <w:lang w:eastAsia="zh-CN"/>
        </w:rPr>
        <w:t>，</w:t>
      </w:r>
      <w:r w:rsidR="006702D9">
        <w:rPr>
          <w:lang w:eastAsia="zh-CN"/>
        </w:rPr>
        <w:t>OCCUR</w:t>
      </w:r>
      <w:r w:rsidR="006702D9">
        <w:rPr>
          <w:rFonts w:hint="eastAsia"/>
          <w:lang w:eastAsia="zh-CN"/>
        </w:rPr>
        <w:t>，</w:t>
      </w:r>
      <w:r w:rsidRPr="00484116">
        <w:rPr>
          <w:lang w:eastAsia="zh-CN"/>
        </w:rPr>
        <w:t>FTRA</w:t>
      </w:r>
      <w:r w:rsidR="006702D9">
        <w:rPr>
          <w:rFonts w:hint="eastAsia"/>
          <w:lang w:eastAsia="zh-CN"/>
        </w:rPr>
        <w:t>，</w:t>
      </w:r>
      <w:r w:rsidRPr="00484116">
        <w:rPr>
          <w:lang w:eastAsia="zh-CN"/>
        </w:rPr>
        <w:t>SATRC</w:t>
      </w:r>
      <w:r w:rsidRPr="00484116">
        <w:rPr>
          <w:rFonts w:hint="eastAsia"/>
          <w:lang w:eastAsia="zh-CN"/>
        </w:rPr>
        <w:t>和</w:t>
      </w:r>
      <w:r w:rsidRPr="00484116">
        <w:rPr>
          <w:rFonts w:hint="eastAsia"/>
          <w:lang w:eastAsia="zh-CN"/>
        </w:rPr>
        <w:t>APT</w:t>
      </w:r>
      <w:r w:rsidRPr="00484116">
        <w:rPr>
          <w:rFonts w:hint="eastAsia"/>
          <w:lang w:eastAsia="zh-CN"/>
        </w:rPr>
        <w:t>，概述了区域活动是非常有益的，例如：</w:t>
      </w:r>
    </w:p>
    <w:p w:rsidR="0061502A" w:rsidRPr="00484116" w:rsidRDefault="0053230F" w:rsidP="0053230F">
      <w:pPr>
        <w:pStyle w:val="enumlev1"/>
        <w:rPr>
          <w:lang w:eastAsia="zh-CN"/>
        </w:rPr>
      </w:pPr>
      <w:r>
        <w:rPr>
          <w:lang w:eastAsia="zh-CN"/>
        </w:rPr>
        <w:t>•</w:t>
      </w:r>
      <w:r>
        <w:rPr>
          <w:lang w:eastAsia="zh-CN"/>
        </w:rPr>
        <w:tab/>
      </w:r>
      <w:r w:rsidR="0061502A" w:rsidRPr="00484116">
        <w:rPr>
          <w:lang w:eastAsia="zh-CN"/>
        </w:rPr>
        <w:t>共享通过双边或多边协定签署</w:t>
      </w:r>
      <w:r w:rsidR="0061502A" w:rsidRPr="00484116">
        <w:rPr>
          <w:rFonts w:hint="eastAsia"/>
          <w:lang w:eastAsia="zh-CN"/>
        </w:rPr>
        <w:t>的</w:t>
      </w:r>
      <w:r w:rsidR="0061502A" w:rsidRPr="00484116">
        <w:rPr>
          <w:lang w:eastAsia="zh-CN"/>
        </w:rPr>
        <w:t>GSM</w:t>
      </w:r>
      <w:r w:rsidR="0061502A" w:rsidRPr="00484116">
        <w:rPr>
          <w:lang w:eastAsia="zh-CN"/>
        </w:rPr>
        <w:t>和</w:t>
      </w:r>
      <w:r w:rsidR="0061502A" w:rsidRPr="00484116">
        <w:rPr>
          <w:lang w:eastAsia="zh-CN"/>
        </w:rPr>
        <w:t>CDMA</w:t>
      </w:r>
      <w:r w:rsidR="0061502A" w:rsidRPr="00484116">
        <w:rPr>
          <w:lang w:eastAsia="zh-CN"/>
        </w:rPr>
        <w:t>黑名单数据库</w:t>
      </w:r>
      <w:r w:rsidR="0061502A" w:rsidRPr="00484116">
        <w:rPr>
          <w:rFonts w:hint="eastAsia"/>
          <w:lang w:eastAsia="zh-CN"/>
        </w:rPr>
        <w:t>；</w:t>
      </w:r>
    </w:p>
    <w:p w:rsidR="0061502A" w:rsidRPr="00484116" w:rsidRDefault="0053230F" w:rsidP="0053230F">
      <w:pPr>
        <w:pStyle w:val="enumlev1"/>
        <w:rPr>
          <w:lang w:eastAsia="zh-CN"/>
        </w:rPr>
      </w:pPr>
      <w:r>
        <w:rPr>
          <w:lang w:eastAsia="zh-CN"/>
        </w:rPr>
        <w:t>•</w:t>
      </w:r>
      <w:r>
        <w:rPr>
          <w:lang w:eastAsia="zh-CN"/>
        </w:rPr>
        <w:tab/>
      </w:r>
      <w:r w:rsidR="0061502A" w:rsidRPr="00484116">
        <w:rPr>
          <w:lang w:eastAsia="zh-CN"/>
        </w:rPr>
        <w:t>业界遵守</w:t>
      </w:r>
      <w:r w:rsidR="0061502A" w:rsidRPr="00484116">
        <w:rPr>
          <w:rFonts w:hint="eastAsia"/>
          <w:lang w:eastAsia="zh-CN"/>
        </w:rPr>
        <w:t>防止对</w:t>
      </w:r>
      <w:r w:rsidR="0061502A" w:rsidRPr="00484116">
        <w:rPr>
          <w:lang w:eastAsia="zh-CN"/>
        </w:rPr>
        <w:t>IMEI</w:t>
      </w:r>
      <w:r w:rsidR="0061502A" w:rsidRPr="00484116">
        <w:rPr>
          <w:rFonts w:hint="eastAsia"/>
          <w:lang w:eastAsia="zh-CN"/>
        </w:rPr>
        <w:t>复本</w:t>
      </w:r>
      <w:r w:rsidR="0061502A" w:rsidRPr="00484116">
        <w:rPr>
          <w:lang w:eastAsia="zh-CN"/>
        </w:rPr>
        <w:t>或制造商的电子序列标识号</w:t>
      </w:r>
      <w:r w:rsidR="0061502A" w:rsidRPr="00484116">
        <w:rPr>
          <w:rFonts w:hint="eastAsia"/>
          <w:lang w:eastAsia="zh-CN"/>
        </w:rPr>
        <w:t>进行重新</w:t>
      </w:r>
      <w:r w:rsidR="0061502A" w:rsidRPr="00484116">
        <w:rPr>
          <w:lang w:eastAsia="zh-CN"/>
        </w:rPr>
        <w:t>编程的安全建议</w:t>
      </w:r>
      <w:r w:rsidR="0061502A" w:rsidRPr="00484116">
        <w:rPr>
          <w:rFonts w:hint="eastAsia"/>
          <w:lang w:eastAsia="zh-CN"/>
        </w:rPr>
        <w:t>；</w:t>
      </w:r>
    </w:p>
    <w:p w:rsidR="0061502A" w:rsidRPr="00484116" w:rsidRDefault="0053230F" w:rsidP="0053230F">
      <w:pPr>
        <w:pStyle w:val="enumlev1"/>
        <w:rPr>
          <w:lang w:eastAsia="zh-CN"/>
        </w:rPr>
      </w:pPr>
      <w:r>
        <w:rPr>
          <w:lang w:eastAsia="zh-CN"/>
        </w:rPr>
        <w:t>•</w:t>
      </w:r>
      <w:r>
        <w:rPr>
          <w:lang w:eastAsia="zh-CN"/>
        </w:rPr>
        <w:tab/>
      </w:r>
      <w:r w:rsidR="0061502A" w:rsidRPr="00484116">
        <w:rPr>
          <w:lang w:eastAsia="zh-CN"/>
        </w:rPr>
        <w:t>建立监管财政和</w:t>
      </w:r>
      <w:r w:rsidR="0061502A" w:rsidRPr="00484116">
        <w:rPr>
          <w:lang w:eastAsia="zh-CN"/>
        </w:rPr>
        <w:t>/</w:t>
      </w:r>
      <w:r w:rsidR="0061502A" w:rsidRPr="00484116">
        <w:rPr>
          <w:lang w:eastAsia="zh-CN"/>
        </w:rPr>
        <w:t>或关税机制以确保更好地控制</w:t>
      </w:r>
      <w:r w:rsidR="0061502A" w:rsidRPr="00484116">
        <w:rPr>
          <w:rFonts w:hint="eastAsia"/>
          <w:lang w:eastAsia="zh-CN"/>
        </w:rPr>
        <w:t>手机进口</w:t>
      </w:r>
      <w:r w:rsidR="0061502A" w:rsidRPr="00484116">
        <w:rPr>
          <w:lang w:eastAsia="zh-CN"/>
        </w:rPr>
        <w:t>，防止被盗的移动终端设备和</w:t>
      </w:r>
      <w:r w:rsidR="0061502A" w:rsidRPr="00484116">
        <w:rPr>
          <w:lang w:eastAsia="zh-CN"/>
        </w:rPr>
        <w:t>/</w:t>
      </w:r>
      <w:r w:rsidR="0061502A" w:rsidRPr="00484116">
        <w:rPr>
          <w:lang w:eastAsia="zh-CN"/>
        </w:rPr>
        <w:t>或其部件出口</w:t>
      </w:r>
      <w:r w:rsidR="0061502A" w:rsidRPr="00484116">
        <w:rPr>
          <w:rFonts w:hint="eastAsia"/>
          <w:lang w:eastAsia="zh-CN"/>
        </w:rPr>
        <w:t>或再出口；</w:t>
      </w:r>
    </w:p>
    <w:p w:rsidR="0061502A" w:rsidRPr="00484116" w:rsidRDefault="0053230F" w:rsidP="0053230F">
      <w:pPr>
        <w:pStyle w:val="enumlev1"/>
        <w:rPr>
          <w:lang w:eastAsia="zh-CN"/>
        </w:rPr>
      </w:pPr>
      <w:r>
        <w:rPr>
          <w:lang w:eastAsia="zh-CN"/>
        </w:rPr>
        <w:t>•</w:t>
      </w:r>
      <w:r>
        <w:rPr>
          <w:lang w:eastAsia="zh-CN"/>
        </w:rPr>
        <w:tab/>
      </w:r>
      <w:r w:rsidR="0061502A" w:rsidRPr="00484116">
        <w:rPr>
          <w:rFonts w:hint="eastAsia"/>
          <w:lang w:eastAsia="zh-CN"/>
        </w:rPr>
        <w:t>组织宣传来</w:t>
      </w:r>
      <w:r w:rsidR="0061502A" w:rsidRPr="00484116">
        <w:rPr>
          <w:lang w:eastAsia="zh-CN"/>
        </w:rPr>
        <w:t>提高</w:t>
      </w:r>
      <w:r w:rsidR="0061502A" w:rsidRPr="00484116">
        <w:rPr>
          <w:rFonts w:hint="eastAsia"/>
          <w:lang w:eastAsia="zh-CN"/>
        </w:rPr>
        <w:t>公共对于报告</w:t>
      </w:r>
      <w:r w:rsidR="0061502A" w:rsidRPr="00484116">
        <w:rPr>
          <w:lang w:eastAsia="zh-CN"/>
        </w:rPr>
        <w:t>他们的移动终端设备被盗和</w:t>
      </w:r>
      <w:r w:rsidR="0061502A" w:rsidRPr="00484116">
        <w:rPr>
          <w:rFonts w:hint="eastAsia"/>
          <w:lang w:eastAsia="zh-CN"/>
        </w:rPr>
        <w:t>遗失</w:t>
      </w:r>
      <w:r w:rsidR="0061502A" w:rsidRPr="00484116">
        <w:rPr>
          <w:lang w:eastAsia="zh-CN"/>
        </w:rPr>
        <w:t>的重要性的认识</w:t>
      </w:r>
      <w:r w:rsidR="0061502A" w:rsidRPr="00484116">
        <w:rPr>
          <w:rFonts w:hint="eastAsia"/>
          <w:lang w:eastAsia="zh-CN"/>
        </w:rPr>
        <w:t>。</w:t>
      </w:r>
    </w:p>
    <w:p w:rsidR="0061502A" w:rsidRDefault="006702D9" w:rsidP="006702D9">
      <w:pPr>
        <w:ind w:firstLineChars="200" w:firstLine="480"/>
        <w:rPr>
          <w:sz w:val="22"/>
          <w:lang w:eastAsia="zh-CN"/>
        </w:rPr>
      </w:pPr>
      <w:r>
        <w:rPr>
          <w:rFonts w:hint="eastAsia"/>
          <w:lang w:eastAsia="zh-CN"/>
        </w:rPr>
        <w:t>许多地区的协会介绍了他们处理此</w:t>
      </w:r>
      <w:r w:rsidR="0061502A" w:rsidRPr="006702D9">
        <w:rPr>
          <w:rFonts w:hint="eastAsia"/>
          <w:lang w:eastAsia="zh-CN"/>
        </w:rPr>
        <w:t>问题的经验，并且意识到协调行业和运营商的合作是一个关键问题。监管机构协会会议采纳了一项建议，</w:t>
      </w:r>
      <w:r w:rsidR="0061502A" w:rsidRPr="006702D9">
        <w:rPr>
          <w:rFonts w:hint="eastAsia"/>
          <w:lang w:eastAsia="zh-CN"/>
        </w:rPr>
        <w:t>ITU</w:t>
      </w:r>
      <w:r w:rsidR="0061502A" w:rsidRPr="006702D9">
        <w:rPr>
          <w:rFonts w:hint="eastAsia"/>
          <w:lang w:eastAsia="zh-CN"/>
        </w:rPr>
        <w:t>与</w:t>
      </w:r>
      <w:r w:rsidR="0061502A" w:rsidRPr="006702D9">
        <w:rPr>
          <w:rFonts w:hint="eastAsia"/>
          <w:lang w:eastAsia="zh-CN"/>
        </w:rPr>
        <w:t>GSM</w:t>
      </w:r>
      <w:r w:rsidR="0061502A" w:rsidRPr="006702D9">
        <w:rPr>
          <w:rFonts w:hint="eastAsia"/>
          <w:lang w:eastAsia="zh-CN"/>
        </w:rPr>
        <w:t>协会开展关于研究手机防盗、灰色市场和假冒设备的合作并提供指导和建议</w:t>
      </w:r>
      <w:hyperlink r:id="rId87" w:history="1">
        <w:r w:rsidR="0061502A" w:rsidRPr="00484116">
          <w:rPr>
            <w:rStyle w:val="Hyperlink"/>
            <w:lang w:eastAsia="zh-CN"/>
          </w:rPr>
          <w:t>http://www.itu.int/ITU-D/treg/Events/Seminars/GSR/GSR12/RA12/pdf/FinalReport_RA12.pdf</w:t>
        </w:r>
      </w:hyperlink>
      <w:r w:rsidR="0061502A" w:rsidRPr="00484116">
        <w:rPr>
          <w:rFonts w:hint="eastAsia"/>
          <w:sz w:val="22"/>
          <w:lang w:eastAsia="zh-CN"/>
        </w:rPr>
        <w:t>。</w:t>
      </w:r>
    </w:p>
    <w:p w:rsidR="0061502A" w:rsidRDefault="0061502A" w:rsidP="0061502A">
      <w:pPr>
        <w:pStyle w:val="Heading1"/>
        <w:rPr>
          <w:lang w:eastAsia="zh-CN"/>
        </w:rPr>
      </w:pPr>
      <w:r w:rsidRPr="00805DE5">
        <w:rPr>
          <w:sz w:val="22"/>
          <w:lang w:eastAsia="zh-CN"/>
        </w:rPr>
        <w:br w:type="page"/>
      </w:r>
      <w:bookmarkStart w:id="236" w:name="_Toc200180770"/>
      <w:bookmarkStart w:id="237" w:name="_Toc200181338"/>
      <w:bookmarkStart w:id="238" w:name="_Toc211334046"/>
      <w:bookmarkStart w:id="239" w:name="_Toc404607219"/>
      <w:bookmarkStart w:id="240" w:name="_Toc414094978"/>
      <w:r>
        <w:lastRenderedPageBreak/>
        <w:t>12</w:t>
      </w:r>
      <w:bookmarkEnd w:id="236"/>
      <w:bookmarkEnd w:id="237"/>
      <w:bookmarkEnd w:id="238"/>
      <w:bookmarkEnd w:id="239"/>
      <w:r w:rsidR="009454B4">
        <w:rPr>
          <w:lang w:eastAsia="zh-CN"/>
        </w:rPr>
        <w:tab/>
      </w:r>
      <w:r>
        <w:rPr>
          <w:rFonts w:hint="eastAsia"/>
          <w:lang w:eastAsia="zh-CN"/>
        </w:rPr>
        <w:t>参考文献</w:t>
      </w:r>
      <w:bookmarkEnd w:id="240"/>
    </w:p>
    <w:p w:rsidR="0077266D" w:rsidRDefault="0077266D" w:rsidP="0061502A">
      <w:r>
        <w:t xml:space="preserve">[1] </w:t>
      </w:r>
      <w:r w:rsidRPr="00A739D7">
        <w:rPr>
          <w:i/>
          <w:iCs/>
        </w:rPr>
        <w:t>The Economic Impact of Counterfeiting and Piracy</w:t>
      </w:r>
      <w:r>
        <w:t>, OECD, June 2008.</w:t>
      </w:r>
    </w:p>
    <w:p w:rsidR="0077266D" w:rsidRDefault="0077266D" w:rsidP="0077266D">
      <w:r>
        <w:t xml:space="preserve">[2] </w:t>
      </w:r>
      <w:hyperlink r:id="rId88" w:history="1">
        <w:r w:rsidRPr="003C0FB7">
          <w:rPr>
            <w:rStyle w:val="Hyperlink"/>
          </w:rPr>
          <w:t>http://www.oecd.org/dataoecd/57/27/44088872.pdf</w:t>
        </w:r>
      </w:hyperlink>
    </w:p>
    <w:p w:rsidR="0077266D" w:rsidRDefault="0077266D" w:rsidP="0077266D">
      <w:r>
        <w:t>[3]</w:t>
      </w:r>
      <w:r w:rsidR="009E1E94">
        <w:t xml:space="preserve"> </w:t>
      </w:r>
      <w:hyperlink r:id="rId89" w:history="1">
        <w:r w:rsidRPr="003C0FB7">
          <w:rPr>
            <w:rStyle w:val="Hyperlink"/>
          </w:rPr>
          <w:t>http://www.icc-ccs.org/icc/cib</w:t>
        </w:r>
      </w:hyperlink>
    </w:p>
    <w:p w:rsidR="0077266D" w:rsidRDefault="0077266D" w:rsidP="0077266D">
      <w:r>
        <w:t xml:space="preserve">[4] </w:t>
      </w:r>
      <w:r w:rsidRPr="00A739D7">
        <w:rPr>
          <w:i/>
          <w:iCs/>
        </w:rPr>
        <w:t>Estimating the global economic and social impacts of counterfeiting and piracy</w:t>
      </w:r>
      <w:r w:rsidR="008E6DD9">
        <w:t>.</w:t>
      </w:r>
      <w:r>
        <w:t xml:space="preserve"> </w:t>
      </w:r>
      <w:hyperlink r:id="rId90" w:history="1">
        <w:r w:rsidRPr="003C0FB7">
          <w:rPr>
            <w:rStyle w:val="Hyperlink"/>
          </w:rPr>
          <w:t>http://www.iccwbo.org/uploadedFiles/BASCAP/Pages/Global%20Impacts%20-%20Final.pdf</w:t>
        </w:r>
      </w:hyperlink>
    </w:p>
    <w:p w:rsidR="0077266D" w:rsidRDefault="0077266D" w:rsidP="0077266D">
      <w:r>
        <w:t xml:space="preserve">[5] Intellectual Property Rights Fiscal Year 2100 Seizure Statistics U.S. Customs and Border </w:t>
      </w:r>
      <w:r w:rsidR="00E454E4">
        <w:t>Protection</w:t>
      </w:r>
      <w:r w:rsidR="00427B8B">
        <w:t>.</w:t>
      </w:r>
      <w:r w:rsidR="00E454E4">
        <w:t xml:space="preserve"> </w:t>
      </w:r>
      <w:hyperlink r:id="rId91" w:history="1">
        <w:r w:rsidR="00121529" w:rsidRPr="00A739D7">
          <w:rPr>
            <w:rStyle w:val="Hyperlink"/>
          </w:rPr>
          <w:t>http://www.ice.gov/doclib/iprcenter/pdf/ipr-fy-2011-seizure-report.pdf</w:t>
        </w:r>
      </w:hyperlink>
      <w:r w:rsidR="00121529">
        <w:t xml:space="preserve"> </w:t>
      </w:r>
    </w:p>
    <w:p w:rsidR="0077266D" w:rsidRDefault="0077266D" w:rsidP="00D16D8C">
      <w:r>
        <w:t xml:space="preserve">[6] </w:t>
      </w:r>
      <w:hyperlink r:id="rId92" w:history="1">
        <w:r w:rsidRPr="003C0FB7">
          <w:rPr>
            <w:rStyle w:val="Hyperlink"/>
          </w:rPr>
          <w:t>http://www.havocscope.com/counterfeit-hp-printing-supplies</w:t>
        </w:r>
      </w:hyperlink>
    </w:p>
    <w:p w:rsidR="0077266D" w:rsidRDefault="0077266D" w:rsidP="00D16D8C">
      <w:r>
        <w:t xml:space="preserve">[7] </w:t>
      </w:r>
      <w:hyperlink r:id="rId93" w:history="1">
        <w:r w:rsidRPr="003C0FB7">
          <w:rPr>
            <w:rStyle w:val="Hyperlink"/>
          </w:rPr>
          <w:t>http://www.spotafakephone.com/</w:t>
        </w:r>
      </w:hyperlink>
    </w:p>
    <w:p w:rsidR="0077266D" w:rsidRDefault="0077266D" w:rsidP="00D16D8C">
      <w:r>
        <w:t xml:space="preserve">[8] IDC February 2012 </w:t>
      </w:r>
      <w:hyperlink r:id="rId94" w:history="1">
        <w:r w:rsidRPr="00AA66BA">
          <w:rPr>
            <w:rStyle w:val="Hyperlink"/>
          </w:rPr>
          <w:t>http://www.idc.com/getdoc.jsp?containerId=prUS23297412</w:t>
        </w:r>
      </w:hyperlink>
    </w:p>
    <w:p w:rsidR="0077266D" w:rsidRDefault="0077266D" w:rsidP="00D16D8C">
      <w:r>
        <w:t>[</w:t>
      </w:r>
      <w:r w:rsidR="003D307F">
        <w:t>9</w:t>
      </w:r>
      <w:r>
        <w:t xml:space="preserve">] </w:t>
      </w:r>
      <w:hyperlink r:id="rId95" w:history="1">
        <w:r w:rsidR="00121529" w:rsidRPr="00A739D7">
          <w:rPr>
            <w:rStyle w:val="Hyperlink"/>
          </w:rPr>
          <w:t>http://www.levin.senate.gov/newsroom/press/release/background-memo-senate-armed-services-committee-hearing-on-counterfeit-electronic-parts-in-the-dod-supply-chain</w:t>
        </w:r>
      </w:hyperlink>
      <w:r w:rsidR="00121529">
        <w:t xml:space="preserve"> </w:t>
      </w:r>
    </w:p>
    <w:p w:rsidR="0077266D" w:rsidRDefault="0077266D" w:rsidP="00D16D8C">
      <w:r>
        <w:t>[1</w:t>
      </w:r>
      <w:r w:rsidR="003D307F">
        <w:t>0</w:t>
      </w:r>
      <w:r>
        <w:t xml:space="preserve">] </w:t>
      </w:r>
      <w:r w:rsidRPr="00A739D7">
        <w:rPr>
          <w:i/>
          <w:iCs/>
        </w:rPr>
        <w:t>Defence Industrial Base Assessment: Counterfeit Electronics</w:t>
      </w:r>
      <w:r>
        <w:t xml:space="preserve">, January 2010 </w:t>
      </w:r>
      <w:hyperlink r:id="rId96" w:history="1">
        <w:r w:rsidRPr="00321D8C">
          <w:rPr>
            <w:rStyle w:val="Hyperlink"/>
          </w:rPr>
          <w:t>http://www.bis.doc.gov/defenseindustrialbaseprograms/osies/defmarketresearchrpts/final_counterfeit_electronics_report.pdf</w:t>
        </w:r>
      </w:hyperlink>
    </w:p>
    <w:p w:rsidR="0077266D" w:rsidRPr="005C0646" w:rsidRDefault="0077266D" w:rsidP="00D16D8C">
      <w:pPr>
        <w:rPr>
          <w:lang w:val="de-DE"/>
        </w:rPr>
      </w:pPr>
      <w:r w:rsidRPr="005C0646">
        <w:rPr>
          <w:lang w:val="de-DE"/>
        </w:rPr>
        <w:t>[1</w:t>
      </w:r>
      <w:r w:rsidR="003D307F">
        <w:rPr>
          <w:lang w:val="de-DE"/>
        </w:rPr>
        <w:t>1</w:t>
      </w:r>
      <w:r w:rsidRPr="005C0646">
        <w:rPr>
          <w:lang w:val="de-DE"/>
        </w:rPr>
        <w:t xml:space="preserve">] </w:t>
      </w:r>
      <w:hyperlink r:id="rId97" w:history="1">
        <w:r w:rsidR="00121529" w:rsidRPr="00057FCA">
          <w:rPr>
            <w:rStyle w:val="Hyperlink"/>
            <w:lang w:val="de-CH"/>
          </w:rPr>
          <w:t>http://www.gpo.gov/fdsys/pkg/BILLS-112hr1540enr/pdf/BILLS-112hr1540enr.pdf</w:t>
        </w:r>
      </w:hyperlink>
      <w:r w:rsidR="00121529">
        <w:rPr>
          <w:lang w:val="de-DE"/>
        </w:rPr>
        <w:t xml:space="preserve"> </w:t>
      </w:r>
      <w:r w:rsidRPr="005C0646">
        <w:rPr>
          <w:lang w:val="de-DE"/>
        </w:rPr>
        <w:t xml:space="preserve">  HR 1540 SEC. 818</w:t>
      </w:r>
    </w:p>
    <w:p w:rsidR="0077266D" w:rsidRDefault="0077266D" w:rsidP="00D16D8C">
      <w:r>
        <w:t>[1</w:t>
      </w:r>
      <w:r w:rsidR="003D307F">
        <w:t>2</w:t>
      </w:r>
      <w:r>
        <w:t xml:space="preserve">] </w:t>
      </w:r>
      <w:r w:rsidR="00BB1A87">
        <w:t>I</w:t>
      </w:r>
      <w:r>
        <w:t xml:space="preserve">n </w:t>
      </w:r>
      <w:r w:rsidRPr="00A739D7">
        <w:rPr>
          <w:i/>
          <w:iCs/>
        </w:rPr>
        <w:t>WIPO Intellectual Property Handbook</w:t>
      </w:r>
      <w:r>
        <w:t xml:space="preserve"> </w:t>
      </w:r>
      <w:hyperlink r:id="rId98" w:history="1">
        <w:r w:rsidRPr="00F166AA">
          <w:rPr>
            <w:rStyle w:val="Hyperlink"/>
          </w:rPr>
          <w:t>http://www.wipo.int/export/sites/www/about-ip/en/iprm/pdf/ip_handbook.pdf</w:t>
        </w:r>
      </w:hyperlink>
    </w:p>
    <w:p w:rsidR="0077266D" w:rsidRPr="005C0646" w:rsidRDefault="0077266D" w:rsidP="00D16D8C">
      <w:pPr>
        <w:rPr>
          <w:lang w:val="nl-BE"/>
        </w:rPr>
      </w:pPr>
      <w:r w:rsidRPr="005C0646">
        <w:rPr>
          <w:lang w:val="nl-BE"/>
        </w:rPr>
        <w:t>[1</w:t>
      </w:r>
      <w:r w:rsidR="003D307F">
        <w:rPr>
          <w:lang w:val="nl-BE"/>
        </w:rPr>
        <w:t>3</w:t>
      </w:r>
      <w:r w:rsidRPr="005C0646">
        <w:rPr>
          <w:lang w:val="nl-BE"/>
        </w:rPr>
        <w:t>] UK IP Toolkit 2009.</w:t>
      </w:r>
    </w:p>
    <w:p w:rsidR="0077266D" w:rsidRPr="005C0646" w:rsidRDefault="0077266D" w:rsidP="00D16D8C">
      <w:pPr>
        <w:rPr>
          <w:lang w:val="nl-BE"/>
        </w:rPr>
      </w:pPr>
      <w:r w:rsidRPr="005C0646">
        <w:rPr>
          <w:lang w:val="nl-BE"/>
        </w:rPr>
        <w:t>[1</w:t>
      </w:r>
      <w:r w:rsidR="003D307F">
        <w:rPr>
          <w:lang w:val="nl-BE"/>
        </w:rPr>
        <w:t>4</w:t>
      </w:r>
      <w:r w:rsidRPr="005C0646">
        <w:rPr>
          <w:lang w:val="nl-BE"/>
        </w:rPr>
        <w:t xml:space="preserve">] </w:t>
      </w:r>
      <w:hyperlink r:id="rId99" w:history="1">
        <w:r w:rsidRPr="005C0646">
          <w:rPr>
            <w:rStyle w:val="Hyperlink"/>
            <w:lang w:val="nl-BE"/>
          </w:rPr>
          <w:t>http://www.wipo.int/treaties/en/ip/paris/trtdocs_wo020.html</w:t>
        </w:r>
      </w:hyperlink>
    </w:p>
    <w:p w:rsidR="0077266D" w:rsidRPr="005C0646" w:rsidRDefault="0077266D" w:rsidP="004F15A5">
      <w:pPr>
        <w:rPr>
          <w:lang w:val="nl-BE"/>
        </w:rPr>
      </w:pPr>
      <w:r w:rsidRPr="005C0646">
        <w:rPr>
          <w:lang w:val="nl-BE"/>
        </w:rPr>
        <w:t>[1</w:t>
      </w:r>
      <w:r w:rsidR="003D307F">
        <w:rPr>
          <w:lang w:val="nl-BE"/>
        </w:rPr>
        <w:t>5</w:t>
      </w:r>
      <w:r w:rsidRPr="005C0646">
        <w:rPr>
          <w:lang w:val="nl-BE"/>
        </w:rPr>
        <w:t xml:space="preserve">] </w:t>
      </w:r>
      <w:hyperlink r:id="rId100" w:history="1">
        <w:r w:rsidR="004F15A5" w:rsidRPr="008D1FC8">
          <w:rPr>
            <w:rStyle w:val="Hyperlink"/>
            <w:lang w:val="nl-BE"/>
          </w:rPr>
          <w:t>http://www.wipo.int/treaties/en/ip/washington</w:t>
        </w:r>
      </w:hyperlink>
      <w:r w:rsidR="004F15A5">
        <w:rPr>
          <w:lang w:val="nl-BE"/>
        </w:rPr>
        <w:t xml:space="preserve"> </w:t>
      </w:r>
    </w:p>
    <w:p w:rsidR="00D76DB9" w:rsidRPr="00364DB6" w:rsidRDefault="0077266D" w:rsidP="00D16D8C">
      <w:pPr>
        <w:rPr>
          <w:lang w:val="nl-BE"/>
        </w:rPr>
      </w:pPr>
      <w:r w:rsidRPr="005C0646">
        <w:rPr>
          <w:lang w:val="nl-BE"/>
        </w:rPr>
        <w:t>[</w:t>
      </w:r>
      <w:r w:rsidR="003D307F">
        <w:rPr>
          <w:lang w:val="nl-BE"/>
        </w:rPr>
        <w:t>16</w:t>
      </w:r>
      <w:r w:rsidRPr="005C0646">
        <w:rPr>
          <w:lang w:val="nl-BE"/>
        </w:rPr>
        <w:t xml:space="preserve">] </w:t>
      </w:r>
      <w:hyperlink r:id="rId101" w:history="1">
        <w:r w:rsidR="00CE147A" w:rsidRPr="00364DB6">
          <w:rPr>
            <w:rStyle w:val="Hyperlink"/>
            <w:lang w:val="nl-BE"/>
          </w:rPr>
          <w:t>www.wcoipm.org</w:t>
        </w:r>
      </w:hyperlink>
      <w:r w:rsidR="00CE147A" w:rsidRPr="00364DB6">
        <w:rPr>
          <w:lang w:val="nl-BE"/>
        </w:rPr>
        <w:t xml:space="preserve"> </w:t>
      </w:r>
      <w:r w:rsidR="00CE147A" w:rsidRPr="00364DB6">
        <w:rPr>
          <w:lang w:val="nl-BE" w:eastAsia="ja-JP"/>
        </w:rPr>
        <w:t>and</w:t>
      </w:r>
    </w:p>
    <w:p w:rsidR="0077266D" w:rsidRPr="00577D85" w:rsidRDefault="00242DB5" w:rsidP="00D16D8C">
      <w:pPr>
        <w:rPr>
          <w:color w:val="1F497D"/>
          <w:lang w:val="nl-BE" w:eastAsia="ja-JP"/>
        </w:rPr>
      </w:pPr>
      <w:hyperlink r:id="rId102" w:history="1">
        <w:r w:rsidR="00CE147A" w:rsidRPr="00364DB6">
          <w:rPr>
            <w:rStyle w:val="Hyperlink"/>
            <w:lang w:val="nl-BE"/>
          </w:rPr>
          <w:t>http://www.wcoomd.org/en/topics/enforcement-and-compliance/activities-and-programmes/ep_intellectual_property_rights.aspx</w:t>
        </w:r>
      </w:hyperlink>
    </w:p>
    <w:p w:rsidR="0077266D" w:rsidRPr="005C0646" w:rsidRDefault="0077266D" w:rsidP="00D16D8C">
      <w:pPr>
        <w:rPr>
          <w:lang w:val="nl-BE"/>
        </w:rPr>
      </w:pPr>
      <w:r w:rsidRPr="005C0646">
        <w:rPr>
          <w:lang w:val="nl-BE"/>
        </w:rPr>
        <w:t>[</w:t>
      </w:r>
      <w:r w:rsidR="00287149">
        <w:rPr>
          <w:lang w:val="nl-BE"/>
        </w:rPr>
        <w:t>17</w:t>
      </w:r>
      <w:r w:rsidRPr="005C0646">
        <w:rPr>
          <w:lang w:val="nl-BE"/>
        </w:rPr>
        <w:t xml:space="preserve">] </w:t>
      </w:r>
      <w:hyperlink r:id="rId103" w:history="1">
        <w:r w:rsidRPr="005C0646">
          <w:rPr>
            <w:rStyle w:val="Hyperlink"/>
            <w:lang w:val="nl-BE"/>
          </w:rPr>
          <w:t>http://www.canadainternational.gc.ca/g8/summit-sommet/2009/ipeg.aspx?view=d</w:t>
        </w:r>
      </w:hyperlink>
    </w:p>
    <w:p w:rsidR="0077266D" w:rsidRPr="005C0646" w:rsidRDefault="0077266D" w:rsidP="00E85AFD">
      <w:pPr>
        <w:rPr>
          <w:lang w:val="nl-BE"/>
        </w:rPr>
      </w:pPr>
      <w:r w:rsidRPr="005C0646">
        <w:rPr>
          <w:lang w:val="nl-BE"/>
        </w:rPr>
        <w:t>[</w:t>
      </w:r>
      <w:r w:rsidR="00287149">
        <w:rPr>
          <w:lang w:val="nl-BE"/>
        </w:rPr>
        <w:t>18</w:t>
      </w:r>
      <w:r w:rsidRPr="005C0646">
        <w:rPr>
          <w:lang w:val="nl-BE"/>
        </w:rPr>
        <w:t xml:space="preserve">] </w:t>
      </w:r>
      <w:hyperlink r:id="rId104" w:history="1">
        <w:r w:rsidR="00E85AFD" w:rsidRPr="00102E63">
          <w:rPr>
            <w:rStyle w:val="Hyperlink"/>
            <w:lang w:val="nl-BE"/>
          </w:rPr>
          <w:t>http://www.unece.org/trade/wp6/SectoralInitiatives/MARS/MARS.html</w:t>
        </w:r>
      </w:hyperlink>
    </w:p>
    <w:p w:rsidR="0077266D" w:rsidRPr="005C0646" w:rsidRDefault="0077266D" w:rsidP="00D16D8C">
      <w:pPr>
        <w:rPr>
          <w:lang w:val="nl-BE"/>
        </w:rPr>
      </w:pPr>
      <w:r w:rsidRPr="005C0646">
        <w:rPr>
          <w:lang w:val="nl-BE"/>
        </w:rPr>
        <w:t>[</w:t>
      </w:r>
      <w:r w:rsidR="00287149">
        <w:rPr>
          <w:lang w:val="nl-BE"/>
        </w:rPr>
        <w:t>19</w:t>
      </w:r>
      <w:r w:rsidRPr="005C0646">
        <w:rPr>
          <w:lang w:val="nl-BE"/>
        </w:rPr>
        <w:t xml:space="preserve">] </w:t>
      </w:r>
      <w:hyperlink r:id="rId105" w:history="1">
        <w:r w:rsidRPr="005C0646">
          <w:rPr>
            <w:rStyle w:val="Hyperlink"/>
            <w:lang w:val="nl-BE"/>
          </w:rPr>
          <w:t>http://www.ipo.gov.uk/ipenforce/ipenforce-resources.htm</w:t>
        </w:r>
      </w:hyperlink>
    </w:p>
    <w:p w:rsidR="0077266D" w:rsidRPr="005C0646" w:rsidRDefault="0077266D" w:rsidP="009215A0">
      <w:pPr>
        <w:rPr>
          <w:lang w:val="nl-BE"/>
        </w:rPr>
      </w:pPr>
      <w:r w:rsidRPr="005C0646">
        <w:rPr>
          <w:lang w:val="nl-BE"/>
        </w:rPr>
        <w:t>[2</w:t>
      </w:r>
      <w:r w:rsidR="00287149">
        <w:rPr>
          <w:lang w:val="nl-BE"/>
        </w:rPr>
        <w:t>0</w:t>
      </w:r>
      <w:r w:rsidRPr="005C0646">
        <w:rPr>
          <w:lang w:val="nl-BE"/>
        </w:rPr>
        <w:t xml:space="preserve">] </w:t>
      </w:r>
      <w:hyperlink r:id="rId106" w:history="1">
        <w:r w:rsidR="009215A0" w:rsidRPr="000652C6">
          <w:rPr>
            <w:rStyle w:val="Hyperlink"/>
            <w:lang w:val="nl-BE"/>
          </w:rPr>
          <w:t>http://www.aca.or.ke</w:t>
        </w:r>
      </w:hyperlink>
      <w:r w:rsidR="009215A0">
        <w:rPr>
          <w:lang w:val="nl-BE"/>
        </w:rPr>
        <w:t xml:space="preserve"> </w:t>
      </w:r>
    </w:p>
    <w:p w:rsidR="0077266D" w:rsidRPr="005C0646" w:rsidRDefault="0077266D" w:rsidP="00D16D8C">
      <w:pPr>
        <w:rPr>
          <w:lang w:val="nl-BE"/>
        </w:rPr>
      </w:pPr>
      <w:r w:rsidRPr="005C0646">
        <w:rPr>
          <w:lang w:val="nl-BE"/>
        </w:rPr>
        <w:t>[2</w:t>
      </w:r>
      <w:r w:rsidR="00287149">
        <w:rPr>
          <w:lang w:val="nl-BE"/>
        </w:rPr>
        <w:t>1</w:t>
      </w:r>
      <w:r w:rsidRPr="005C0646">
        <w:rPr>
          <w:lang w:val="nl-BE"/>
        </w:rPr>
        <w:t xml:space="preserve">] </w:t>
      </w:r>
      <w:hyperlink r:id="rId107" w:history="1">
        <w:r w:rsidRPr="005C0646">
          <w:rPr>
            <w:rStyle w:val="Hyperlink"/>
            <w:lang w:val="nl-BE"/>
          </w:rPr>
          <w:t>http://www.iccwbo.org/bascap/id6169/index.html</w:t>
        </w:r>
      </w:hyperlink>
    </w:p>
    <w:p w:rsidR="0077266D" w:rsidRPr="005C0646" w:rsidRDefault="0077266D" w:rsidP="00D16D8C">
      <w:pPr>
        <w:rPr>
          <w:lang w:val="nl-BE"/>
        </w:rPr>
      </w:pPr>
      <w:r w:rsidRPr="005C0646">
        <w:rPr>
          <w:lang w:val="nl-BE"/>
        </w:rPr>
        <w:t>[2</w:t>
      </w:r>
      <w:r w:rsidR="00287149">
        <w:rPr>
          <w:lang w:val="nl-BE"/>
        </w:rPr>
        <w:t>2</w:t>
      </w:r>
      <w:r w:rsidRPr="005C0646">
        <w:rPr>
          <w:lang w:val="nl-BE"/>
        </w:rPr>
        <w:t xml:space="preserve">] </w:t>
      </w:r>
      <w:hyperlink r:id="rId108" w:history="1">
        <w:r w:rsidRPr="005C0646">
          <w:rPr>
            <w:rStyle w:val="Hyperlink"/>
            <w:lang w:val="nl-BE"/>
          </w:rPr>
          <w:t>http://www.iccwbo.org/bascap/id7608/index.html</w:t>
        </w:r>
      </w:hyperlink>
    </w:p>
    <w:p w:rsidR="0077266D" w:rsidRPr="005C0646" w:rsidRDefault="0077266D" w:rsidP="004F15A5">
      <w:pPr>
        <w:rPr>
          <w:lang w:val="nl-BE"/>
        </w:rPr>
      </w:pPr>
      <w:r w:rsidRPr="005C0646">
        <w:rPr>
          <w:lang w:val="nl-BE"/>
        </w:rPr>
        <w:t>[2</w:t>
      </w:r>
      <w:r w:rsidR="00287149">
        <w:rPr>
          <w:lang w:val="nl-BE"/>
        </w:rPr>
        <w:t>3</w:t>
      </w:r>
      <w:r w:rsidRPr="005C0646">
        <w:rPr>
          <w:lang w:val="nl-BE"/>
        </w:rPr>
        <w:t xml:space="preserve">] </w:t>
      </w:r>
      <w:hyperlink r:id="rId109" w:history="1">
        <w:r w:rsidR="004F15A5" w:rsidRPr="008D1FC8">
          <w:rPr>
            <w:rStyle w:val="Hyperlink"/>
            <w:lang w:val="nl-BE"/>
          </w:rPr>
          <w:t>http://www.pasdirectory.com</w:t>
        </w:r>
      </w:hyperlink>
      <w:r w:rsidR="004F15A5">
        <w:rPr>
          <w:lang w:val="nl-BE"/>
        </w:rPr>
        <w:t xml:space="preserve"> </w:t>
      </w:r>
    </w:p>
    <w:p w:rsidR="0077266D" w:rsidRPr="005C0646" w:rsidRDefault="0077266D" w:rsidP="00D16D8C">
      <w:pPr>
        <w:rPr>
          <w:lang w:val="nl-BE"/>
        </w:rPr>
      </w:pPr>
      <w:r w:rsidRPr="005C0646">
        <w:rPr>
          <w:lang w:val="nl-BE"/>
        </w:rPr>
        <w:t>[2</w:t>
      </w:r>
      <w:r w:rsidR="00287149">
        <w:rPr>
          <w:lang w:val="nl-BE"/>
        </w:rPr>
        <w:t>4</w:t>
      </w:r>
      <w:r w:rsidRPr="005C0646">
        <w:rPr>
          <w:lang w:val="nl-BE"/>
        </w:rPr>
        <w:t xml:space="preserve">] </w:t>
      </w:r>
      <w:hyperlink r:id="rId110" w:history="1">
        <w:r w:rsidRPr="005C0646">
          <w:rPr>
            <w:rStyle w:val="Hyperlink"/>
            <w:lang w:val="nl-BE"/>
          </w:rPr>
          <w:t>http://www.iccwbo.org/bascap/id42204/index.html</w:t>
        </w:r>
      </w:hyperlink>
    </w:p>
    <w:p w:rsidR="0077266D" w:rsidRPr="005C0646" w:rsidRDefault="0077266D" w:rsidP="00D16D8C">
      <w:pPr>
        <w:rPr>
          <w:lang w:val="nl-BE"/>
        </w:rPr>
      </w:pPr>
      <w:r w:rsidRPr="005C0646">
        <w:rPr>
          <w:lang w:val="nl-BE"/>
        </w:rPr>
        <w:t>[2</w:t>
      </w:r>
      <w:r w:rsidR="00287149">
        <w:rPr>
          <w:lang w:val="nl-BE"/>
        </w:rPr>
        <w:t>5</w:t>
      </w:r>
      <w:r w:rsidRPr="005C0646">
        <w:rPr>
          <w:lang w:val="nl-BE"/>
        </w:rPr>
        <w:t xml:space="preserve">] </w:t>
      </w:r>
      <w:hyperlink r:id="rId111" w:history="1">
        <w:r w:rsidRPr="005C0646">
          <w:rPr>
            <w:rStyle w:val="Hyperlink"/>
            <w:lang w:val="nl-BE"/>
          </w:rPr>
          <w:t>http://www.iccwbo.org/policy/ip/id2950/index.html</w:t>
        </w:r>
      </w:hyperlink>
    </w:p>
    <w:p w:rsidR="0077266D" w:rsidRPr="005C0646" w:rsidRDefault="0077266D" w:rsidP="00D16D8C">
      <w:pPr>
        <w:rPr>
          <w:lang w:val="nl-BE"/>
        </w:rPr>
      </w:pPr>
      <w:r w:rsidRPr="005C0646">
        <w:rPr>
          <w:lang w:val="nl-BE"/>
        </w:rPr>
        <w:t>[</w:t>
      </w:r>
      <w:r w:rsidR="00287149">
        <w:rPr>
          <w:lang w:val="nl-BE"/>
        </w:rPr>
        <w:t>26</w:t>
      </w:r>
      <w:r w:rsidRPr="005C0646">
        <w:rPr>
          <w:lang w:val="nl-BE"/>
        </w:rPr>
        <w:t xml:space="preserve">] </w:t>
      </w:r>
      <w:hyperlink r:id="rId112" w:history="1">
        <w:r w:rsidRPr="005C0646">
          <w:rPr>
            <w:rStyle w:val="Hyperlink"/>
            <w:lang w:val="nl-BE"/>
          </w:rPr>
          <w:t>https://iacc.org</w:t>
        </w:r>
      </w:hyperlink>
    </w:p>
    <w:p w:rsidR="0077266D" w:rsidRPr="005C0646" w:rsidRDefault="0077266D" w:rsidP="00D16D8C">
      <w:pPr>
        <w:rPr>
          <w:lang w:val="nl-BE"/>
        </w:rPr>
      </w:pPr>
      <w:r w:rsidRPr="005C0646">
        <w:rPr>
          <w:lang w:val="nl-BE"/>
        </w:rPr>
        <w:t>[</w:t>
      </w:r>
      <w:r w:rsidR="00287149">
        <w:rPr>
          <w:lang w:val="nl-BE"/>
        </w:rPr>
        <w:t>27</w:t>
      </w:r>
      <w:r w:rsidRPr="005C0646">
        <w:rPr>
          <w:lang w:val="nl-BE"/>
        </w:rPr>
        <w:t xml:space="preserve">] </w:t>
      </w:r>
      <w:hyperlink r:id="rId113" w:history="1">
        <w:r w:rsidR="009E1E94" w:rsidRPr="00D7499F">
          <w:rPr>
            <w:rStyle w:val="Hyperlink"/>
            <w:lang w:val="nl-BE"/>
          </w:rPr>
          <w:t>http://www.ascdi.com/asna/vendors/counterfit_task_force/default.aspx</w:t>
        </w:r>
      </w:hyperlink>
      <w:r w:rsidR="009E1E94">
        <w:rPr>
          <w:lang w:val="nl-BE"/>
        </w:rPr>
        <w:t xml:space="preserve"> </w:t>
      </w:r>
    </w:p>
    <w:p w:rsidR="0077266D" w:rsidRPr="005C0646" w:rsidRDefault="0077266D" w:rsidP="00D16D8C">
      <w:pPr>
        <w:rPr>
          <w:lang w:val="nl-BE"/>
        </w:rPr>
      </w:pPr>
      <w:r w:rsidRPr="005C0646">
        <w:rPr>
          <w:lang w:val="nl-BE"/>
        </w:rPr>
        <w:t>[</w:t>
      </w:r>
      <w:r w:rsidR="00287149">
        <w:rPr>
          <w:lang w:val="nl-BE"/>
        </w:rPr>
        <w:t>28</w:t>
      </w:r>
      <w:r w:rsidRPr="005C0646">
        <w:rPr>
          <w:lang w:val="nl-BE"/>
        </w:rPr>
        <w:t xml:space="preserve">] </w:t>
      </w:r>
      <w:hyperlink r:id="rId114" w:history="1">
        <w:r w:rsidRPr="005C0646">
          <w:rPr>
            <w:rStyle w:val="Hyperlink"/>
            <w:lang w:val="nl-BE"/>
          </w:rPr>
          <w:t>http://www.anticounterfeitingforum.org.uk</w:t>
        </w:r>
      </w:hyperlink>
    </w:p>
    <w:p w:rsidR="0077266D" w:rsidRPr="005C0646" w:rsidRDefault="0077266D" w:rsidP="00D16D8C">
      <w:pPr>
        <w:rPr>
          <w:lang w:val="nl-BE"/>
        </w:rPr>
      </w:pPr>
      <w:r w:rsidRPr="005C0646">
        <w:rPr>
          <w:lang w:val="nl-BE"/>
        </w:rPr>
        <w:lastRenderedPageBreak/>
        <w:t>[</w:t>
      </w:r>
      <w:r w:rsidR="00287149">
        <w:rPr>
          <w:lang w:val="nl-BE"/>
        </w:rPr>
        <w:t>29</w:t>
      </w:r>
      <w:r w:rsidRPr="005C0646">
        <w:rPr>
          <w:lang w:val="nl-BE"/>
        </w:rPr>
        <w:t xml:space="preserve">] </w:t>
      </w:r>
      <w:hyperlink r:id="rId115" w:history="1">
        <w:r w:rsidRPr="005C0646">
          <w:rPr>
            <w:rStyle w:val="Hyperlink"/>
            <w:lang w:val="nl-BE"/>
          </w:rPr>
          <w:t>http://archive.basel.int/convention/basics.html</w:t>
        </w:r>
      </w:hyperlink>
    </w:p>
    <w:p w:rsidR="0077266D" w:rsidRPr="005C0646" w:rsidRDefault="0077266D" w:rsidP="00D16D8C">
      <w:pPr>
        <w:rPr>
          <w:lang w:val="nl-BE"/>
        </w:rPr>
      </w:pPr>
      <w:r w:rsidRPr="005C0646">
        <w:rPr>
          <w:lang w:val="nl-BE"/>
        </w:rPr>
        <w:t>[3</w:t>
      </w:r>
      <w:r w:rsidR="00F126D5">
        <w:rPr>
          <w:lang w:val="nl-BE"/>
        </w:rPr>
        <w:t>0</w:t>
      </w:r>
      <w:r w:rsidRPr="005C0646">
        <w:rPr>
          <w:lang w:val="nl-BE"/>
        </w:rPr>
        <w:t xml:space="preserve">] </w:t>
      </w:r>
      <w:hyperlink r:id="rId116" w:history="1">
        <w:r w:rsidR="009E1E94" w:rsidRPr="00D7499F">
          <w:rPr>
            <w:rStyle w:val="Hyperlink"/>
            <w:lang w:val="nl-BE"/>
          </w:rPr>
          <w:t>http://www.ier.org.tw/smm/6_PAS_141_2011_Reuse_Of_WEEE_And_UEEE.pdf</w:t>
        </w:r>
      </w:hyperlink>
      <w:r w:rsidR="009E1E94">
        <w:rPr>
          <w:lang w:val="nl-BE"/>
        </w:rPr>
        <w:t xml:space="preserve"> </w:t>
      </w:r>
    </w:p>
    <w:p w:rsidR="0077266D" w:rsidRPr="005C0646" w:rsidRDefault="0077266D" w:rsidP="00D16D8C">
      <w:pPr>
        <w:rPr>
          <w:lang w:val="nl-BE"/>
        </w:rPr>
      </w:pPr>
      <w:r w:rsidRPr="005C0646">
        <w:rPr>
          <w:lang w:val="nl-BE"/>
        </w:rPr>
        <w:t>[3</w:t>
      </w:r>
      <w:r w:rsidR="00F126D5">
        <w:rPr>
          <w:lang w:val="nl-BE"/>
        </w:rPr>
        <w:t>1</w:t>
      </w:r>
      <w:r w:rsidRPr="005C0646">
        <w:rPr>
          <w:lang w:val="nl-BE"/>
        </w:rPr>
        <w:t xml:space="preserve">] </w:t>
      </w:r>
      <w:hyperlink r:id="rId117" w:history="1">
        <w:r w:rsidRPr="005C0646">
          <w:rPr>
            <w:rStyle w:val="Hyperlink"/>
            <w:lang w:val="nl-BE"/>
          </w:rPr>
          <w:t>http://www.bbc.co.uk/panorama/hi/front_page/newsid_9483000/9483148.stm</w:t>
        </w:r>
      </w:hyperlink>
    </w:p>
    <w:p w:rsidR="0077266D" w:rsidRPr="005C0646" w:rsidRDefault="0077266D" w:rsidP="00D16D8C">
      <w:pPr>
        <w:rPr>
          <w:lang w:val="nl-BE"/>
        </w:rPr>
      </w:pPr>
      <w:r w:rsidRPr="005C0646">
        <w:rPr>
          <w:lang w:val="nl-BE"/>
        </w:rPr>
        <w:t>[3</w:t>
      </w:r>
      <w:r w:rsidR="00F126D5">
        <w:rPr>
          <w:lang w:val="nl-BE"/>
        </w:rPr>
        <w:t>2</w:t>
      </w:r>
      <w:r w:rsidRPr="005C0646">
        <w:rPr>
          <w:lang w:val="nl-BE"/>
        </w:rPr>
        <w:t xml:space="preserve">] </w:t>
      </w:r>
      <w:hyperlink r:id="rId118" w:history="1">
        <w:r w:rsidRPr="005C0646">
          <w:rPr>
            <w:rStyle w:val="Hyperlink"/>
            <w:lang w:val="nl-BE"/>
          </w:rPr>
          <w:t>http://www.bbc.co.uk/news/world-europe-10846395</w:t>
        </w:r>
      </w:hyperlink>
    </w:p>
    <w:p w:rsidR="0077266D" w:rsidRDefault="0077266D" w:rsidP="00D16D8C">
      <w:r>
        <w:t>[3</w:t>
      </w:r>
      <w:r w:rsidR="00F126D5">
        <w:t>3</w:t>
      </w:r>
      <w:r>
        <w:t xml:space="preserve">] </w:t>
      </w:r>
      <w:r w:rsidRPr="00A739D7">
        <w:rPr>
          <w:i/>
          <w:iCs/>
        </w:rPr>
        <w:t>Recycling – From E-Waste to Resources</w:t>
      </w:r>
      <w:r w:rsidR="00427B8B">
        <w:t>,</w:t>
      </w:r>
      <w:r>
        <w:t xml:space="preserve"> UNEP, 2009.</w:t>
      </w:r>
    </w:p>
    <w:p w:rsidR="0077266D" w:rsidRDefault="0077266D" w:rsidP="00D16D8C">
      <w:r>
        <w:t>[3</w:t>
      </w:r>
      <w:r w:rsidR="00F126D5">
        <w:t>4</w:t>
      </w:r>
      <w:r>
        <w:t>] Directive 2002/96/EC</w:t>
      </w:r>
      <w:r w:rsidR="00427B8B">
        <w:t>.</w:t>
      </w:r>
    </w:p>
    <w:p w:rsidR="0077266D" w:rsidRDefault="0077266D" w:rsidP="00D16D8C">
      <w:r>
        <w:t>[3</w:t>
      </w:r>
      <w:r w:rsidR="00F126D5">
        <w:t>5</w:t>
      </w:r>
      <w:r>
        <w:t xml:space="preserve">] </w:t>
      </w:r>
      <w:r>
        <w:rPr>
          <w:bCs/>
        </w:rPr>
        <w:t xml:space="preserve">BSI </w:t>
      </w:r>
      <w:r w:rsidRPr="00AB3B67">
        <w:rPr>
          <w:bCs/>
        </w:rPr>
        <w:t>PAS141:2011</w:t>
      </w:r>
      <w:r w:rsidR="004034AD">
        <w:rPr>
          <w:bCs/>
        </w:rPr>
        <w:t>,</w:t>
      </w:r>
      <w:r w:rsidRPr="00AB3B67">
        <w:rPr>
          <w:bCs/>
        </w:rPr>
        <w:t xml:space="preserve"> </w:t>
      </w:r>
      <w:r w:rsidRPr="00A739D7">
        <w:rPr>
          <w:bCs/>
          <w:i/>
          <w:iCs/>
        </w:rPr>
        <w:t>Reuse of used and waste electrical and electronic equipment</w:t>
      </w:r>
      <w:r w:rsidRPr="00AB3B67">
        <w:rPr>
          <w:bCs/>
        </w:rPr>
        <w:t xml:space="preserve"> (UEEE and WEEE)</w:t>
      </w:r>
      <w:r>
        <w:rPr>
          <w:bCs/>
        </w:rPr>
        <w:t xml:space="preserve">. Process Management </w:t>
      </w:r>
      <w:r w:rsidRPr="00AB3B67">
        <w:rPr>
          <w:bCs/>
        </w:rPr>
        <w:t>Specification</w:t>
      </w:r>
      <w:r>
        <w:rPr>
          <w:bCs/>
        </w:rPr>
        <w:t xml:space="preserve"> (March 2011) </w:t>
      </w:r>
      <w:hyperlink r:id="rId119" w:history="1">
        <w:r w:rsidRPr="00E62DC0">
          <w:rPr>
            <w:rStyle w:val="Hyperlink"/>
            <w:bCs/>
          </w:rPr>
          <w:t>http://shop.bsigroup.com/en/ProductDetail/?pid=000000000030245346</w:t>
        </w:r>
      </w:hyperlink>
    </w:p>
    <w:p w:rsidR="0077266D" w:rsidRDefault="0077266D" w:rsidP="00D16D8C">
      <w:r>
        <w:t>[</w:t>
      </w:r>
      <w:r w:rsidR="00F126D5">
        <w:t>36</w:t>
      </w:r>
      <w:r>
        <w:t xml:space="preserve">] </w:t>
      </w:r>
      <w:hyperlink r:id="rId120" w:history="1">
        <w:r w:rsidRPr="003C0FB7">
          <w:rPr>
            <w:rStyle w:val="Hyperlink"/>
          </w:rPr>
          <w:t>http://www.numberingplans.com/?page=analysis&amp;sub=imeinr</w:t>
        </w:r>
      </w:hyperlink>
    </w:p>
    <w:p w:rsidR="0077266D" w:rsidRDefault="0077266D" w:rsidP="00D16D8C">
      <w:r>
        <w:t>[</w:t>
      </w:r>
      <w:r w:rsidR="00F126D5">
        <w:t>37</w:t>
      </w:r>
      <w:r>
        <w:t>] IMEI Allocation and Approval</w:t>
      </w:r>
      <w:r w:rsidR="00686B00">
        <w:t xml:space="preserve"> </w:t>
      </w:r>
      <w:r w:rsidR="00255FC7">
        <w:t>Process</w:t>
      </w:r>
      <w:r w:rsidR="004034AD">
        <w:t>,</w:t>
      </w:r>
      <w:r w:rsidR="00255FC7">
        <w:t xml:space="preserve"> Version 7.0, GSMA, 31 October 2013.</w:t>
      </w:r>
    </w:p>
    <w:p w:rsidR="0077266D" w:rsidRDefault="0077266D" w:rsidP="00D16D8C">
      <w:r>
        <w:t>[</w:t>
      </w:r>
      <w:r w:rsidR="00F126D5">
        <w:t>38</w:t>
      </w:r>
      <w:r>
        <w:t xml:space="preserve">] </w:t>
      </w:r>
      <w:hyperlink r:id="rId121" w:history="1">
        <w:r w:rsidR="009E1E94" w:rsidRPr="00D7499F">
          <w:rPr>
            <w:rStyle w:val="Hyperlink"/>
          </w:rPr>
          <w:t>http://www.gsma.com/imei-database</w:t>
        </w:r>
      </w:hyperlink>
      <w:r w:rsidR="009E1E94">
        <w:t xml:space="preserve"> </w:t>
      </w:r>
    </w:p>
    <w:p w:rsidR="0077266D" w:rsidRDefault="0077266D" w:rsidP="00D16D8C">
      <w:r>
        <w:t>[</w:t>
      </w:r>
      <w:r w:rsidR="00F126D5">
        <w:t>39</w:t>
      </w:r>
      <w:r>
        <w:t xml:space="preserve">] </w:t>
      </w:r>
      <w:hyperlink r:id="rId122" w:history="1">
        <w:r w:rsidRPr="003C0FB7">
          <w:rPr>
            <w:rStyle w:val="Hyperlink"/>
          </w:rPr>
          <w:t>http://www.dailytrust.com.ng/index.php?option=com_content&amp;view=article&amp;id=160408:kenya-to-demobilise-all-fake-phones&amp;catid=1:news&amp;Itemid=2</w:t>
        </w:r>
      </w:hyperlink>
    </w:p>
    <w:p w:rsidR="0077266D" w:rsidRDefault="0077266D" w:rsidP="00D16D8C">
      <w:r>
        <w:t>[4</w:t>
      </w:r>
      <w:r w:rsidR="00F126D5">
        <w:t>0</w:t>
      </w:r>
      <w:r>
        <w:t>] Annual Report of the National Commission for the State Regulation of Communications and Informatization for 2012</w:t>
      </w:r>
      <w:r w:rsidR="00427B8B">
        <w:t>.</w:t>
      </w:r>
      <w:r>
        <w:t xml:space="preserve"> </w:t>
      </w:r>
      <w:hyperlink r:id="rId123" w:history="1">
        <w:r w:rsidR="00121529" w:rsidRPr="00A739D7">
          <w:rPr>
            <w:rStyle w:val="Hyperlink"/>
          </w:rPr>
          <w:t>http://en.nkrzi.gov.ua/1324743665/</w:t>
        </w:r>
      </w:hyperlink>
      <w:r w:rsidR="00121529">
        <w:t xml:space="preserve"> </w:t>
      </w:r>
    </w:p>
    <w:p w:rsidR="0077266D" w:rsidRDefault="0077266D" w:rsidP="00D16D8C">
      <w:r>
        <w:t>[4</w:t>
      </w:r>
      <w:r w:rsidR="00F126D5">
        <w:t>1</w:t>
      </w:r>
      <w:r>
        <w:t>] GS1 EPC Tag Data Standard 1.6, 9 September 2011</w:t>
      </w:r>
      <w:r w:rsidR="00427B8B">
        <w:t>.</w:t>
      </w:r>
      <w:r>
        <w:t xml:space="preserve"> </w:t>
      </w:r>
      <w:hyperlink r:id="rId124" w:history="1">
        <w:r w:rsidR="00121529" w:rsidRPr="00A739D7">
          <w:rPr>
            <w:rStyle w:val="Hyperlink"/>
          </w:rPr>
          <w:t>http://www.gs1.org/gsmp/kc/epcglobal/tds/tds_1_6-RatifiedStd-20110922.pdf</w:t>
        </w:r>
      </w:hyperlink>
      <w:r w:rsidR="00121529">
        <w:t xml:space="preserve"> </w:t>
      </w:r>
    </w:p>
    <w:p w:rsidR="0077266D" w:rsidRPr="00A739D7" w:rsidRDefault="003A6E63" w:rsidP="00D16D8C">
      <w:pPr>
        <w:rPr>
          <w:bCs/>
        </w:rPr>
      </w:pPr>
      <w:r w:rsidRPr="00A739D7">
        <w:t>[4</w:t>
      </w:r>
      <w:r w:rsidR="00F126D5">
        <w:t>2</w:t>
      </w:r>
      <w:r w:rsidRPr="00A739D7">
        <w:t xml:space="preserve">] </w:t>
      </w:r>
      <w:r w:rsidRPr="00A739D7">
        <w:rPr>
          <w:bCs/>
        </w:rPr>
        <w:t>ISO/IEC 15459</w:t>
      </w:r>
      <w:r w:rsidR="00CE6BD4" w:rsidRPr="00A739D7">
        <w:rPr>
          <w:bCs/>
        </w:rPr>
        <w:t>,</w:t>
      </w:r>
      <w:r w:rsidRPr="00A739D7">
        <w:rPr>
          <w:bCs/>
        </w:rPr>
        <w:t xml:space="preserve"> </w:t>
      </w:r>
      <w:r w:rsidRPr="00A739D7">
        <w:rPr>
          <w:bCs/>
          <w:i/>
          <w:iCs/>
        </w:rPr>
        <w:t xml:space="preserve">Unique </w:t>
      </w:r>
      <w:r w:rsidR="00427B8B" w:rsidRPr="00A739D7">
        <w:rPr>
          <w:bCs/>
          <w:i/>
          <w:iCs/>
        </w:rPr>
        <w:t>i</w:t>
      </w:r>
      <w:r w:rsidRPr="00A739D7">
        <w:rPr>
          <w:bCs/>
          <w:i/>
          <w:iCs/>
        </w:rPr>
        <w:t>dentifiers</w:t>
      </w:r>
      <w:r w:rsidR="00CE6BD4">
        <w:rPr>
          <w:bCs/>
        </w:rPr>
        <w:t>.</w:t>
      </w:r>
    </w:p>
    <w:p w:rsidR="0077266D" w:rsidRPr="00A739D7" w:rsidRDefault="003A6E63" w:rsidP="00D16D8C">
      <w:pPr>
        <w:rPr>
          <w:bCs/>
        </w:rPr>
      </w:pPr>
      <w:r w:rsidRPr="00A739D7">
        <w:rPr>
          <w:bCs/>
        </w:rPr>
        <w:t>Part 1:</w:t>
      </w:r>
      <w:r w:rsidR="00CE6BD4" w:rsidRPr="00A739D7">
        <w:rPr>
          <w:bCs/>
        </w:rPr>
        <w:t>2014,</w:t>
      </w:r>
      <w:r w:rsidRPr="00A739D7">
        <w:rPr>
          <w:bCs/>
        </w:rPr>
        <w:t xml:space="preserve"> </w:t>
      </w:r>
      <w:r w:rsidR="00427B8B" w:rsidRPr="00A739D7">
        <w:rPr>
          <w:bCs/>
          <w:i/>
          <w:iCs/>
        </w:rPr>
        <w:t xml:space="preserve">Information technology – Automatic identification and data capture techniques – </w:t>
      </w:r>
      <w:r w:rsidRPr="00A739D7">
        <w:rPr>
          <w:bCs/>
          <w:i/>
          <w:iCs/>
        </w:rPr>
        <w:t xml:space="preserve">Unique </w:t>
      </w:r>
      <w:r w:rsidR="00CE6BD4" w:rsidRPr="00A739D7">
        <w:rPr>
          <w:bCs/>
          <w:i/>
          <w:iCs/>
        </w:rPr>
        <w:t>identification – Part 1: Individual</w:t>
      </w:r>
      <w:r w:rsidRPr="00A739D7">
        <w:rPr>
          <w:bCs/>
          <w:i/>
          <w:iCs/>
        </w:rPr>
        <w:t xml:space="preserve"> transport units</w:t>
      </w:r>
      <w:r w:rsidRPr="00A739D7">
        <w:rPr>
          <w:bCs/>
        </w:rPr>
        <w:t>.</w:t>
      </w:r>
    </w:p>
    <w:p w:rsidR="0077266D" w:rsidRPr="00991CE3" w:rsidRDefault="0077266D" w:rsidP="00D16D8C">
      <w:pPr>
        <w:rPr>
          <w:bCs/>
          <w:lang w:val="en-US"/>
        </w:rPr>
      </w:pPr>
      <w:r w:rsidRPr="00991CE3">
        <w:rPr>
          <w:bCs/>
          <w:lang w:val="en-US"/>
        </w:rPr>
        <w:t>Part 2:</w:t>
      </w:r>
      <w:r w:rsidR="00CE6BD4">
        <w:rPr>
          <w:bCs/>
          <w:lang w:val="en-US"/>
        </w:rPr>
        <w:t xml:space="preserve">2006, </w:t>
      </w:r>
      <w:r w:rsidR="00CE6BD4" w:rsidRPr="00A739D7">
        <w:rPr>
          <w:bCs/>
          <w:i/>
          <w:iCs/>
          <w:lang w:val="en-US"/>
        </w:rPr>
        <w:t>Information technology –</w:t>
      </w:r>
      <w:r w:rsidRPr="00A739D7">
        <w:rPr>
          <w:bCs/>
          <w:i/>
          <w:iCs/>
          <w:lang w:val="en-US"/>
        </w:rPr>
        <w:t xml:space="preserve"> </w:t>
      </w:r>
      <w:r w:rsidR="00CE6BD4" w:rsidRPr="00A739D7">
        <w:rPr>
          <w:bCs/>
          <w:i/>
          <w:iCs/>
          <w:lang w:val="en-US"/>
        </w:rPr>
        <w:t xml:space="preserve">Unique identifiers – </w:t>
      </w:r>
      <w:r w:rsidRPr="00A739D7">
        <w:rPr>
          <w:bCs/>
          <w:i/>
          <w:iCs/>
          <w:lang w:val="en-US"/>
        </w:rPr>
        <w:t>Registration procedures</w:t>
      </w:r>
      <w:r w:rsidRPr="00991CE3">
        <w:rPr>
          <w:bCs/>
          <w:lang w:val="en-US"/>
        </w:rPr>
        <w:t>.</w:t>
      </w:r>
    </w:p>
    <w:p w:rsidR="0077266D" w:rsidRPr="00991CE3" w:rsidRDefault="0077266D" w:rsidP="00D16D8C">
      <w:pPr>
        <w:rPr>
          <w:bCs/>
          <w:lang w:val="en-US"/>
        </w:rPr>
      </w:pPr>
      <w:r w:rsidRPr="00991CE3">
        <w:rPr>
          <w:bCs/>
          <w:lang w:val="en-US"/>
        </w:rPr>
        <w:t>Part 3:</w:t>
      </w:r>
      <w:r w:rsidR="00CE6BD4">
        <w:rPr>
          <w:bCs/>
          <w:lang w:val="en-US"/>
        </w:rPr>
        <w:t>2014,</w:t>
      </w:r>
      <w:r w:rsidRPr="00991CE3">
        <w:rPr>
          <w:bCs/>
          <w:lang w:val="en-US"/>
        </w:rPr>
        <w:t xml:space="preserve"> </w:t>
      </w:r>
      <w:r w:rsidR="00CE6BD4" w:rsidRPr="003B127D">
        <w:rPr>
          <w:bCs/>
          <w:i/>
          <w:iCs/>
        </w:rPr>
        <w:t xml:space="preserve">Information technology – Automatic identification and data capture techniques – Unique identification </w:t>
      </w:r>
      <w:r w:rsidR="00CE6BD4">
        <w:rPr>
          <w:bCs/>
          <w:i/>
          <w:iCs/>
        </w:rPr>
        <w:t>– Part 3</w:t>
      </w:r>
      <w:r w:rsidR="00CE6BD4" w:rsidRPr="00CE6BD4">
        <w:rPr>
          <w:bCs/>
          <w:i/>
          <w:iCs/>
        </w:rPr>
        <w:t>:</w:t>
      </w:r>
      <w:r w:rsidR="00CE6BD4">
        <w:rPr>
          <w:bCs/>
          <w:i/>
          <w:iCs/>
        </w:rPr>
        <w:t xml:space="preserve"> </w:t>
      </w:r>
      <w:r w:rsidRPr="00A739D7">
        <w:rPr>
          <w:bCs/>
          <w:i/>
          <w:iCs/>
          <w:lang w:val="en-US"/>
        </w:rPr>
        <w:t>Common rules</w:t>
      </w:r>
      <w:r w:rsidR="00CE6BD4">
        <w:rPr>
          <w:bCs/>
          <w:lang w:val="en-US"/>
        </w:rPr>
        <w:t>.</w:t>
      </w:r>
    </w:p>
    <w:p w:rsidR="0077266D" w:rsidRPr="00991CE3" w:rsidRDefault="0077266D" w:rsidP="00D16D8C">
      <w:pPr>
        <w:rPr>
          <w:bCs/>
          <w:lang w:val="en-US"/>
        </w:rPr>
      </w:pPr>
      <w:r w:rsidRPr="00991CE3">
        <w:rPr>
          <w:bCs/>
          <w:lang w:val="en-US"/>
        </w:rPr>
        <w:t>Part 4:</w:t>
      </w:r>
      <w:r w:rsidR="00CE6BD4">
        <w:rPr>
          <w:bCs/>
          <w:lang w:val="en-US"/>
        </w:rPr>
        <w:t xml:space="preserve">2014, </w:t>
      </w:r>
      <w:r w:rsidR="00CE6BD4" w:rsidRPr="003B127D">
        <w:rPr>
          <w:bCs/>
          <w:i/>
          <w:iCs/>
        </w:rPr>
        <w:t>Information technology – Automatic identification and data capture techniques – Unique identification – Part</w:t>
      </w:r>
      <w:r w:rsidR="00CE6BD4">
        <w:rPr>
          <w:bCs/>
          <w:i/>
          <w:iCs/>
        </w:rPr>
        <w:t xml:space="preserve"> 4:</w:t>
      </w:r>
      <w:r w:rsidRPr="00991CE3">
        <w:rPr>
          <w:bCs/>
          <w:lang w:val="en-US"/>
        </w:rPr>
        <w:t xml:space="preserve"> </w:t>
      </w:r>
      <w:r w:rsidRPr="00A739D7">
        <w:rPr>
          <w:bCs/>
          <w:i/>
          <w:iCs/>
          <w:lang w:val="en-US"/>
        </w:rPr>
        <w:t xml:space="preserve">Individual </w:t>
      </w:r>
      <w:r w:rsidR="00CE6BD4" w:rsidRPr="00A739D7">
        <w:rPr>
          <w:bCs/>
          <w:i/>
          <w:iCs/>
          <w:lang w:val="en-US"/>
        </w:rPr>
        <w:t>products and product packages</w:t>
      </w:r>
      <w:r w:rsidRPr="00991CE3">
        <w:rPr>
          <w:bCs/>
          <w:lang w:val="en-US"/>
        </w:rPr>
        <w:t xml:space="preserve">. </w:t>
      </w:r>
    </w:p>
    <w:p w:rsidR="0077266D" w:rsidRPr="00991CE3" w:rsidRDefault="0077266D" w:rsidP="00D16D8C">
      <w:pPr>
        <w:rPr>
          <w:bCs/>
          <w:lang w:val="en-US"/>
        </w:rPr>
      </w:pPr>
      <w:r w:rsidRPr="00991CE3">
        <w:rPr>
          <w:bCs/>
          <w:lang w:val="en-US"/>
        </w:rPr>
        <w:t>Part 5:</w:t>
      </w:r>
      <w:r w:rsidR="00CE6BD4">
        <w:rPr>
          <w:bCs/>
          <w:lang w:val="en-US"/>
        </w:rPr>
        <w:t>2014,</w:t>
      </w:r>
      <w:r w:rsidRPr="00991CE3">
        <w:rPr>
          <w:bCs/>
          <w:lang w:val="en-US"/>
        </w:rPr>
        <w:t xml:space="preserve"> </w:t>
      </w:r>
      <w:r w:rsidR="00CE6BD4" w:rsidRPr="003B127D">
        <w:rPr>
          <w:bCs/>
          <w:i/>
          <w:iCs/>
        </w:rPr>
        <w:t>Information technology – Automatic identification and data capture techniques – Unique identification – Part</w:t>
      </w:r>
      <w:r w:rsidR="00CE6BD4">
        <w:rPr>
          <w:bCs/>
          <w:i/>
          <w:iCs/>
        </w:rPr>
        <w:t xml:space="preserve"> 5</w:t>
      </w:r>
      <w:r w:rsidR="00CE6BD4" w:rsidRPr="00CE6BD4">
        <w:rPr>
          <w:bCs/>
          <w:i/>
          <w:iCs/>
        </w:rPr>
        <w:t xml:space="preserve">: </w:t>
      </w:r>
      <w:r w:rsidR="00CE6BD4" w:rsidRPr="00A739D7">
        <w:rPr>
          <w:bCs/>
          <w:i/>
          <w:iCs/>
          <w:lang w:val="en-US"/>
        </w:rPr>
        <w:t>Individual</w:t>
      </w:r>
      <w:r w:rsidRPr="00A739D7">
        <w:rPr>
          <w:bCs/>
          <w:i/>
          <w:iCs/>
          <w:lang w:val="en-US"/>
        </w:rPr>
        <w:t xml:space="preserve"> returnable transport</w:t>
      </w:r>
      <w:r w:rsidR="00CE6BD4" w:rsidRPr="00A739D7">
        <w:rPr>
          <w:bCs/>
          <w:i/>
          <w:iCs/>
          <w:lang w:val="en-US"/>
        </w:rPr>
        <w:t xml:space="preserve"> items (RTIs)</w:t>
      </w:r>
      <w:r w:rsidRPr="00991CE3">
        <w:rPr>
          <w:bCs/>
          <w:lang w:val="en-US"/>
        </w:rPr>
        <w:t xml:space="preserve">. </w:t>
      </w:r>
    </w:p>
    <w:p w:rsidR="0077266D" w:rsidRPr="00991CE3" w:rsidRDefault="0077266D" w:rsidP="00D16D8C">
      <w:pPr>
        <w:rPr>
          <w:bCs/>
          <w:lang w:val="en-US"/>
        </w:rPr>
      </w:pPr>
      <w:r w:rsidRPr="00991CE3">
        <w:rPr>
          <w:bCs/>
          <w:lang w:val="en-US"/>
        </w:rPr>
        <w:t>Part 6:</w:t>
      </w:r>
      <w:r w:rsidR="00CE6BD4">
        <w:rPr>
          <w:bCs/>
          <w:lang w:val="en-US"/>
        </w:rPr>
        <w:t>2014,</w:t>
      </w:r>
      <w:r w:rsidRPr="00991CE3">
        <w:rPr>
          <w:bCs/>
          <w:lang w:val="en-US"/>
        </w:rPr>
        <w:t xml:space="preserve"> </w:t>
      </w:r>
      <w:r w:rsidR="00CE6BD4" w:rsidRPr="003B127D">
        <w:rPr>
          <w:bCs/>
          <w:i/>
          <w:iCs/>
        </w:rPr>
        <w:t>Information technology – Automatic identification and data capture techniques – Unique identification – Part</w:t>
      </w:r>
      <w:r w:rsidR="00CE6BD4">
        <w:rPr>
          <w:bCs/>
          <w:i/>
          <w:iCs/>
        </w:rPr>
        <w:t xml:space="preserve"> 6: </w:t>
      </w:r>
      <w:r w:rsidR="0099174A" w:rsidRPr="00A739D7">
        <w:rPr>
          <w:bCs/>
          <w:i/>
          <w:iCs/>
          <w:lang w:val="en-US"/>
        </w:rPr>
        <w:t>G</w:t>
      </w:r>
      <w:r w:rsidRPr="00A739D7">
        <w:rPr>
          <w:bCs/>
          <w:i/>
          <w:iCs/>
          <w:lang w:val="en-US"/>
        </w:rPr>
        <w:t>roupings</w:t>
      </w:r>
      <w:r w:rsidRPr="00991CE3">
        <w:rPr>
          <w:bCs/>
          <w:lang w:val="en-US"/>
        </w:rPr>
        <w:t>.</w:t>
      </w:r>
    </w:p>
    <w:p w:rsidR="0077266D" w:rsidRDefault="0077266D" w:rsidP="00D16D8C">
      <w:pPr>
        <w:rPr>
          <w:bCs/>
        </w:rPr>
      </w:pPr>
      <w:r>
        <w:rPr>
          <w:bCs/>
        </w:rPr>
        <w:t>Part 8:</w:t>
      </w:r>
      <w:r w:rsidR="0099174A">
        <w:rPr>
          <w:bCs/>
        </w:rPr>
        <w:t xml:space="preserve">2009, </w:t>
      </w:r>
      <w:r w:rsidR="0099174A" w:rsidRPr="00A739D7">
        <w:rPr>
          <w:bCs/>
          <w:i/>
          <w:iCs/>
        </w:rPr>
        <w:t>Information technology – Part 8:</w:t>
      </w:r>
      <w:r w:rsidRPr="00A739D7">
        <w:rPr>
          <w:bCs/>
          <w:i/>
          <w:iCs/>
        </w:rPr>
        <w:t xml:space="preserve"> Grouping of transport units</w:t>
      </w:r>
      <w:r>
        <w:rPr>
          <w:bCs/>
        </w:rPr>
        <w:t xml:space="preserve">. </w:t>
      </w:r>
    </w:p>
    <w:p w:rsidR="0077266D" w:rsidRDefault="0077266D" w:rsidP="00D16D8C">
      <w:pPr>
        <w:rPr>
          <w:bCs/>
          <w:iCs/>
        </w:rPr>
      </w:pPr>
      <w:r>
        <w:rPr>
          <w:bCs/>
        </w:rPr>
        <w:t>[4</w:t>
      </w:r>
      <w:r w:rsidR="00F126D5">
        <w:rPr>
          <w:bCs/>
        </w:rPr>
        <w:t>3</w:t>
      </w:r>
      <w:r>
        <w:rPr>
          <w:bCs/>
        </w:rPr>
        <w:t>] ISO 6346</w:t>
      </w:r>
      <w:r w:rsidR="0077387A">
        <w:rPr>
          <w:bCs/>
        </w:rPr>
        <w:t>:1995,</w:t>
      </w:r>
      <w:r>
        <w:rPr>
          <w:bCs/>
        </w:rPr>
        <w:t xml:space="preserve"> </w:t>
      </w:r>
      <w:r w:rsidRPr="00A739D7">
        <w:rPr>
          <w:bCs/>
          <w:i/>
        </w:rPr>
        <w:t xml:space="preserve">Freight containers </w:t>
      </w:r>
      <w:r w:rsidR="0077387A" w:rsidRPr="00A739D7">
        <w:rPr>
          <w:bCs/>
          <w:i/>
        </w:rPr>
        <w:t>–</w:t>
      </w:r>
      <w:r w:rsidRPr="00A739D7">
        <w:rPr>
          <w:bCs/>
          <w:i/>
        </w:rPr>
        <w:t xml:space="preserve"> Coding, identification and marking</w:t>
      </w:r>
      <w:r>
        <w:rPr>
          <w:bCs/>
          <w:iCs/>
        </w:rPr>
        <w:t>.</w:t>
      </w:r>
    </w:p>
    <w:p w:rsidR="0077266D" w:rsidRDefault="0077266D" w:rsidP="00D16D8C">
      <w:pPr>
        <w:rPr>
          <w:bCs/>
        </w:rPr>
      </w:pPr>
      <w:r>
        <w:rPr>
          <w:bCs/>
          <w:iCs/>
        </w:rPr>
        <w:t>[4</w:t>
      </w:r>
      <w:r w:rsidR="00F126D5">
        <w:rPr>
          <w:bCs/>
          <w:iCs/>
        </w:rPr>
        <w:t>4</w:t>
      </w:r>
      <w:r>
        <w:rPr>
          <w:bCs/>
          <w:iCs/>
        </w:rPr>
        <w:t xml:space="preserve">] </w:t>
      </w:r>
      <w:r>
        <w:rPr>
          <w:bCs/>
        </w:rPr>
        <w:t>ISO 3779</w:t>
      </w:r>
      <w:r w:rsidR="0077387A">
        <w:rPr>
          <w:bCs/>
        </w:rPr>
        <w:t xml:space="preserve">:2009, </w:t>
      </w:r>
      <w:r w:rsidRPr="00A739D7">
        <w:rPr>
          <w:bCs/>
          <w:i/>
        </w:rPr>
        <w:t xml:space="preserve">Road vehicles </w:t>
      </w:r>
      <w:r w:rsidR="0077387A" w:rsidRPr="00A739D7">
        <w:rPr>
          <w:bCs/>
          <w:i/>
        </w:rPr>
        <w:t>–</w:t>
      </w:r>
      <w:r w:rsidRPr="00A739D7">
        <w:rPr>
          <w:bCs/>
          <w:i/>
        </w:rPr>
        <w:t xml:space="preserve"> Vehicle identification number (VIN) </w:t>
      </w:r>
      <w:r w:rsidR="0077387A" w:rsidRPr="00A739D7">
        <w:rPr>
          <w:bCs/>
          <w:i/>
        </w:rPr>
        <w:t>–</w:t>
      </w:r>
      <w:r w:rsidRPr="00A739D7">
        <w:rPr>
          <w:bCs/>
          <w:i/>
        </w:rPr>
        <w:t xml:space="preserve"> Content and structure</w:t>
      </w:r>
      <w:r>
        <w:rPr>
          <w:bCs/>
          <w:iCs/>
        </w:rPr>
        <w:t>.</w:t>
      </w:r>
    </w:p>
    <w:p w:rsidR="0077266D" w:rsidRDefault="0077266D" w:rsidP="00D16D8C">
      <w:pPr>
        <w:rPr>
          <w:bCs/>
          <w:iCs/>
        </w:rPr>
      </w:pPr>
      <w:r>
        <w:t>[4</w:t>
      </w:r>
      <w:r w:rsidR="00F126D5">
        <w:t>5</w:t>
      </w:r>
      <w:r>
        <w:t xml:space="preserve">] </w:t>
      </w:r>
      <w:r>
        <w:rPr>
          <w:bCs/>
        </w:rPr>
        <w:t>ISO 10486</w:t>
      </w:r>
      <w:r w:rsidR="0077387A">
        <w:rPr>
          <w:bCs/>
        </w:rPr>
        <w:t xml:space="preserve">:1992, </w:t>
      </w:r>
      <w:r w:rsidRPr="00A739D7">
        <w:rPr>
          <w:bCs/>
          <w:i/>
        </w:rPr>
        <w:t xml:space="preserve">Passenger cars </w:t>
      </w:r>
      <w:r w:rsidR="0077387A" w:rsidRPr="00A739D7">
        <w:rPr>
          <w:bCs/>
          <w:i/>
        </w:rPr>
        <w:t>–</w:t>
      </w:r>
      <w:r w:rsidRPr="00A739D7">
        <w:rPr>
          <w:bCs/>
          <w:i/>
        </w:rPr>
        <w:t xml:space="preserve"> Car radio identification number (CRIN)</w:t>
      </w:r>
      <w:r>
        <w:rPr>
          <w:bCs/>
          <w:iCs/>
        </w:rPr>
        <w:t>.</w:t>
      </w:r>
    </w:p>
    <w:p w:rsidR="0077266D" w:rsidRDefault="0077266D" w:rsidP="00D16D8C">
      <w:pPr>
        <w:rPr>
          <w:bCs/>
          <w:iCs/>
        </w:rPr>
      </w:pPr>
      <w:r>
        <w:rPr>
          <w:bCs/>
          <w:iCs/>
        </w:rPr>
        <w:t>[</w:t>
      </w:r>
      <w:r w:rsidR="00F126D5">
        <w:rPr>
          <w:bCs/>
          <w:iCs/>
        </w:rPr>
        <w:t>46</w:t>
      </w:r>
      <w:r>
        <w:rPr>
          <w:bCs/>
          <w:iCs/>
        </w:rPr>
        <w:t xml:space="preserve">] </w:t>
      </w:r>
      <w:r w:rsidRPr="00A61AC3">
        <w:rPr>
          <w:bCs/>
        </w:rPr>
        <w:t>ISO 2108</w:t>
      </w:r>
      <w:r w:rsidR="0077387A">
        <w:rPr>
          <w:bCs/>
        </w:rPr>
        <w:t>:2005</w:t>
      </w:r>
      <w:r w:rsidRPr="00A61AC3">
        <w:rPr>
          <w:bCs/>
        </w:rPr>
        <w:t xml:space="preserve">, </w:t>
      </w:r>
      <w:r w:rsidRPr="00A739D7">
        <w:rPr>
          <w:bCs/>
          <w:i/>
        </w:rPr>
        <w:t xml:space="preserve">Information and documentation </w:t>
      </w:r>
      <w:r w:rsidR="0077387A" w:rsidRPr="00A739D7">
        <w:rPr>
          <w:bCs/>
          <w:i/>
        </w:rPr>
        <w:t>–</w:t>
      </w:r>
      <w:r w:rsidRPr="00A739D7">
        <w:rPr>
          <w:bCs/>
          <w:i/>
        </w:rPr>
        <w:t xml:space="preserve"> International standard book number</w:t>
      </w:r>
      <w:r w:rsidRPr="00B25023">
        <w:rPr>
          <w:bCs/>
          <w:iCs/>
        </w:rPr>
        <w:t xml:space="preserve"> </w:t>
      </w:r>
      <w:r w:rsidRPr="00A739D7">
        <w:rPr>
          <w:bCs/>
          <w:i/>
        </w:rPr>
        <w:t>(ISBN)</w:t>
      </w:r>
      <w:r>
        <w:rPr>
          <w:bCs/>
          <w:iCs/>
        </w:rPr>
        <w:t>.</w:t>
      </w:r>
    </w:p>
    <w:p w:rsidR="0077266D" w:rsidRDefault="0077266D" w:rsidP="00D16D8C">
      <w:pPr>
        <w:rPr>
          <w:bCs/>
          <w:iCs/>
        </w:rPr>
      </w:pPr>
      <w:r>
        <w:rPr>
          <w:bCs/>
          <w:iCs/>
        </w:rPr>
        <w:t>[</w:t>
      </w:r>
      <w:r w:rsidR="00F126D5">
        <w:rPr>
          <w:bCs/>
          <w:iCs/>
        </w:rPr>
        <w:t>47</w:t>
      </w:r>
      <w:r>
        <w:rPr>
          <w:bCs/>
          <w:iCs/>
        </w:rPr>
        <w:t xml:space="preserve">] </w:t>
      </w:r>
      <w:r w:rsidRPr="00A61AC3">
        <w:rPr>
          <w:bCs/>
        </w:rPr>
        <w:t>ISO 3297</w:t>
      </w:r>
      <w:r w:rsidR="0077387A">
        <w:rPr>
          <w:bCs/>
        </w:rPr>
        <w:t>:2007</w:t>
      </w:r>
      <w:r w:rsidRPr="00A61AC3">
        <w:rPr>
          <w:bCs/>
        </w:rPr>
        <w:t>,</w:t>
      </w:r>
      <w:r w:rsidR="0077387A">
        <w:rPr>
          <w:bCs/>
        </w:rPr>
        <w:t xml:space="preserve"> </w:t>
      </w:r>
      <w:r w:rsidRPr="00A739D7">
        <w:rPr>
          <w:bCs/>
          <w:i/>
        </w:rPr>
        <w:t xml:space="preserve">Information and documentation </w:t>
      </w:r>
      <w:r w:rsidR="0077387A" w:rsidRPr="00A739D7">
        <w:rPr>
          <w:bCs/>
          <w:i/>
        </w:rPr>
        <w:t>–</w:t>
      </w:r>
      <w:r w:rsidRPr="00A739D7">
        <w:rPr>
          <w:bCs/>
          <w:i/>
        </w:rPr>
        <w:t xml:space="preserve"> International standard serial number</w:t>
      </w:r>
      <w:r w:rsidRPr="00B25023">
        <w:rPr>
          <w:bCs/>
          <w:iCs/>
        </w:rPr>
        <w:t xml:space="preserve"> </w:t>
      </w:r>
      <w:r w:rsidRPr="00A739D7">
        <w:rPr>
          <w:bCs/>
          <w:i/>
        </w:rPr>
        <w:t>(ISSN)</w:t>
      </w:r>
      <w:r>
        <w:rPr>
          <w:bCs/>
          <w:iCs/>
        </w:rPr>
        <w:t>.</w:t>
      </w:r>
    </w:p>
    <w:p w:rsidR="0077266D" w:rsidRDefault="0077266D">
      <w:r>
        <w:rPr>
          <w:bCs/>
          <w:iCs/>
        </w:rPr>
        <w:lastRenderedPageBreak/>
        <w:t>[</w:t>
      </w:r>
      <w:r w:rsidR="00C85C05">
        <w:rPr>
          <w:bCs/>
          <w:iCs/>
        </w:rPr>
        <w:t>48</w:t>
      </w:r>
      <w:r>
        <w:rPr>
          <w:bCs/>
          <w:iCs/>
        </w:rPr>
        <w:t xml:space="preserve">] </w:t>
      </w:r>
      <w:r w:rsidRPr="00AB3B67">
        <w:rPr>
          <w:bCs/>
        </w:rPr>
        <w:t>ISO 12931:</w:t>
      </w:r>
      <w:r w:rsidR="006A1A2F">
        <w:rPr>
          <w:bCs/>
        </w:rPr>
        <w:t>2012</w:t>
      </w:r>
      <w:r w:rsidR="0077387A">
        <w:rPr>
          <w:bCs/>
        </w:rPr>
        <w:t>,</w:t>
      </w:r>
      <w:r w:rsidRPr="00AB3B67">
        <w:rPr>
          <w:bCs/>
        </w:rPr>
        <w:t xml:space="preserve"> </w:t>
      </w:r>
      <w:r w:rsidRPr="00A739D7">
        <w:rPr>
          <w:bCs/>
          <w:i/>
          <w:iCs/>
        </w:rPr>
        <w:t>Performance criteria for authentication solutions used to combat counterfeiting of material goods</w:t>
      </w:r>
      <w:r w:rsidR="006A1A2F">
        <w:t>.</w:t>
      </w:r>
    </w:p>
    <w:p w:rsidR="0077266D" w:rsidRDefault="0077266D" w:rsidP="00D16D8C">
      <w:r>
        <w:t>[</w:t>
      </w:r>
      <w:r w:rsidR="007F5358">
        <w:t>49</w:t>
      </w:r>
      <w:r>
        <w:t xml:space="preserve">] </w:t>
      </w:r>
      <w:hyperlink r:id="rId125" w:history="1">
        <w:r w:rsidRPr="003C0FB7">
          <w:rPr>
            <w:rStyle w:val="Hyperlink"/>
          </w:rPr>
          <w:t>http://www.uidcenter.org/learning-about-ucode</w:t>
        </w:r>
      </w:hyperlink>
    </w:p>
    <w:p w:rsidR="0077266D" w:rsidRDefault="0077266D">
      <w:r>
        <w:t>[5</w:t>
      </w:r>
      <w:r w:rsidR="007F5358">
        <w:t>0</w:t>
      </w:r>
      <w:r>
        <w:t xml:space="preserve">] Recommendation </w:t>
      </w:r>
      <w:r w:rsidR="00506C1C">
        <w:t xml:space="preserve">ITU-T </w:t>
      </w:r>
      <w:r>
        <w:t xml:space="preserve">X.668 </w:t>
      </w:r>
      <w:r w:rsidR="00427B8B">
        <w:t xml:space="preserve">(2008) | ISO/IEC 9834-9:2008, </w:t>
      </w:r>
      <w:r w:rsidRPr="00A739D7">
        <w:rPr>
          <w:i/>
          <w:iCs/>
        </w:rPr>
        <w:t>Information technology – Open Systems Interconnection – Procedures for the operation of OSI Registration Authorities: Registration of object identifier arcs for applications and services using tag-based identification</w:t>
      </w:r>
      <w:r>
        <w:t>.</w:t>
      </w:r>
    </w:p>
    <w:p w:rsidR="0077266D" w:rsidRDefault="0077266D" w:rsidP="00D16D8C">
      <w:r>
        <w:t>[5</w:t>
      </w:r>
      <w:r w:rsidR="007F5358">
        <w:t>1</w:t>
      </w:r>
      <w:r>
        <w:t xml:space="preserve">] </w:t>
      </w:r>
      <w:r w:rsidRPr="00F24F88">
        <w:t xml:space="preserve">Recommendation </w:t>
      </w:r>
      <w:r w:rsidR="00506C1C">
        <w:t xml:space="preserve">ITU-T </w:t>
      </w:r>
      <w:r w:rsidRPr="00F24F88">
        <w:t xml:space="preserve">F.771 </w:t>
      </w:r>
      <w:r w:rsidR="00506C1C">
        <w:t xml:space="preserve">(2008), </w:t>
      </w:r>
      <w:r w:rsidRPr="00A739D7">
        <w:rPr>
          <w:i/>
          <w:iCs/>
        </w:rPr>
        <w:t>Service description and requirements for multimedia information access triggered by tag-based identification</w:t>
      </w:r>
      <w:r>
        <w:t>.</w:t>
      </w:r>
    </w:p>
    <w:p w:rsidR="0077266D" w:rsidRDefault="0077266D" w:rsidP="00D16D8C">
      <w:r>
        <w:t>[5</w:t>
      </w:r>
      <w:r w:rsidR="007F5358">
        <w:t>2</w:t>
      </w:r>
      <w:r>
        <w:t xml:space="preserve">] Recommendation </w:t>
      </w:r>
      <w:r w:rsidR="00693817">
        <w:t xml:space="preserve">ITU-T </w:t>
      </w:r>
      <w:r>
        <w:t xml:space="preserve">H.621 </w:t>
      </w:r>
      <w:r w:rsidR="00506C1C">
        <w:t xml:space="preserve">(2008), </w:t>
      </w:r>
      <w:r w:rsidRPr="00A739D7">
        <w:rPr>
          <w:i/>
          <w:iCs/>
        </w:rPr>
        <w:t>Architecture of a system for multimedia information access triggered by tag-based identification</w:t>
      </w:r>
      <w:r>
        <w:t>.</w:t>
      </w:r>
    </w:p>
    <w:p w:rsidR="0077266D" w:rsidRDefault="0077266D" w:rsidP="00D16D8C">
      <w:pPr>
        <w:rPr>
          <w:bCs/>
        </w:rPr>
      </w:pPr>
      <w:r>
        <w:t>[5</w:t>
      </w:r>
      <w:r w:rsidR="001058AD">
        <w:t>3</w:t>
      </w:r>
      <w:r>
        <w:t>] ISO 28219:2009</w:t>
      </w:r>
      <w:r w:rsidR="00693817">
        <w:t>,</w:t>
      </w:r>
      <w:r>
        <w:t xml:space="preserve"> </w:t>
      </w:r>
      <w:r w:rsidRPr="00A739D7">
        <w:rPr>
          <w:bCs/>
          <w:i/>
          <w:iCs/>
        </w:rPr>
        <w:t xml:space="preserve">Packaging </w:t>
      </w:r>
      <w:r w:rsidR="00693817" w:rsidRPr="00A739D7">
        <w:rPr>
          <w:bCs/>
          <w:i/>
          <w:iCs/>
        </w:rPr>
        <w:t>–</w:t>
      </w:r>
      <w:r w:rsidRPr="00A739D7">
        <w:rPr>
          <w:bCs/>
          <w:i/>
          <w:iCs/>
        </w:rPr>
        <w:t xml:space="preserve"> Labelling and direct product marking with linear bar code and two-dimensional symbols</w:t>
      </w:r>
      <w:r>
        <w:rPr>
          <w:bCs/>
        </w:rPr>
        <w:t>.</w:t>
      </w:r>
    </w:p>
    <w:p w:rsidR="0077266D" w:rsidRDefault="0077266D" w:rsidP="00D16D8C">
      <w:pPr>
        <w:rPr>
          <w:bCs/>
        </w:rPr>
      </w:pPr>
      <w:r>
        <w:rPr>
          <w:bCs/>
        </w:rPr>
        <w:t>[5</w:t>
      </w:r>
      <w:r w:rsidR="001058AD">
        <w:rPr>
          <w:bCs/>
        </w:rPr>
        <w:t>4</w:t>
      </w:r>
      <w:r>
        <w:rPr>
          <w:bCs/>
        </w:rPr>
        <w:t xml:space="preserve">] </w:t>
      </w:r>
      <w:r>
        <w:t>ISO 22742:2010</w:t>
      </w:r>
      <w:r w:rsidR="00693817">
        <w:t>,</w:t>
      </w:r>
      <w:r>
        <w:t xml:space="preserve"> </w:t>
      </w:r>
      <w:r w:rsidRPr="00A739D7">
        <w:rPr>
          <w:bCs/>
          <w:i/>
          <w:iCs/>
        </w:rPr>
        <w:t xml:space="preserve">Packaging </w:t>
      </w:r>
      <w:r w:rsidR="00693817" w:rsidRPr="00A739D7">
        <w:rPr>
          <w:bCs/>
          <w:i/>
          <w:iCs/>
        </w:rPr>
        <w:t>–</w:t>
      </w:r>
      <w:r w:rsidRPr="00A739D7">
        <w:rPr>
          <w:bCs/>
          <w:i/>
          <w:iCs/>
        </w:rPr>
        <w:t xml:space="preserve"> Linear bar code and two-dimensional symbols for product</w:t>
      </w:r>
      <w:r w:rsidRPr="00ED12E9">
        <w:rPr>
          <w:bCs/>
        </w:rPr>
        <w:t xml:space="preserve"> </w:t>
      </w:r>
      <w:r w:rsidRPr="00A739D7">
        <w:rPr>
          <w:bCs/>
          <w:i/>
          <w:iCs/>
        </w:rPr>
        <w:t>packaging</w:t>
      </w:r>
      <w:r>
        <w:rPr>
          <w:bCs/>
        </w:rPr>
        <w:t>.</w:t>
      </w:r>
    </w:p>
    <w:p w:rsidR="0077266D" w:rsidRDefault="0077266D" w:rsidP="00D16D8C">
      <w:pPr>
        <w:rPr>
          <w:bCs/>
        </w:rPr>
      </w:pPr>
      <w:r>
        <w:rPr>
          <w:bCs/>
        </w:rPr>
        <w:t>[5</w:t>
      </w:r>
      <w:r w:rsidR="008555C1">
        <w:rPr>
          <w:bCs/>
        </w:rPr>
        <w:t>5</w:t>
      </w:r>
      <w:r>
        <w:rPr>
          <w:bCs/>
        </w:rPr>
        <w:t xml:space="preserve">] </w:t>
      </w:r>
      <w:r>
        <w:t>ISO 15394</w:t>
      </w:r>
      <w:r w:rsidR="00693817">
        <w:t>:2009,</w:t>
      </w:r>
      <w:r>
        <w:t xml:space="preserve"> </w:t>
      </w:r>
      <w:r w:rsidRPr="00A739D7">
        <w:rPr>
          <w:bCs/>
          <w:i/>
          <w:iCs/>
        </w:rPr>
        <w:t xml:space="preserve">Packaging </w:t>
      </w:r>
      <w:r w:rsidR="00693817" w:rsidRPr="00A739D7">
        <w:rPr>
          <w:bCs/>
          <w:i/>
          <w:iCs/>
        </w:rPr>
        <w:t>–</w:t>
      </w:r>
      <w:r w:rsidRPr="00A739D7">
        <w:rPr>
          <w:bCs/>
          <w:i/>
          <w:iCs/>
        </w:rPr>
        <w:t xml:space="preserve"> Bar code and two-dimensional symbols for shipping, transport</w:t>
      </w:r>
      <w:r w:rsidRPr="00AC0F26">
        <w:rPr>
          <w:bCs/>
        </w:rPr>
        <w:t xml:space="preserve"> </w:t>
      </w:r>
      <w:r w:rsidRPr="00A739D7">
        <w:rPr>
          <w:bCs/>
          <w:i/>
          <w:iCs/>
        </w:rPr>
        <w:t>and receiving labels</w:t>
      </w:r>
      <w:r>
        <w:rPr>
          <w:bCs/>
        </w:rPr>
        <w:t>.</w:t>
      </w:r>
    </w:p>
    <w:p w:rsidR="0077266D" w:rsidRDefault="0077266D" w:rsidP="00D16D8C">
      <w:pPr>
        <w:rPr>
          <w:bCs/>
        </w:rPr>
      </w:pPr>
      <w:r>
        <w:rPr>
          <w:bCs/>
        </w:rPr>
        <w:t>[</w:t>
      </w:r>
      <w:r w:rsidR="008555C1">
        <w:rPr>
          <w:bCs/>
        </w:rPr>
        <w:t>56</w:t>
      </w:r>
      <w:r>
        <w:rPr>
          <w:bCs/>
        </w:rPr>
        <w:t xml:space="preserve">] </w:t>
      </w:r>
      <w:r>
        <w:t>ISO/IEC 15963:2009</w:t>
      </w:r>
      <w:r w:rsidR="004363BA">
        <w:t>,</w:t>
      </w:r>
      <w:r>
        <w:t xml:space="preserve"> </w:t>
      </w:r>
      <w:r w:rsidRPr="00A739D7">
        <w:rPr>
          <w:bCs/>
          <w:i/>
          <w:iCs/>
        </w:rPr>
        <w:t xml:space="preserve">Information technology </w:t>
      </w:r>
      <w:r w:rsidR="004363BA" w:rsidRPr="00A739D7">
        <w:rPr>
          <w:bCs/>
          <w:i/>
          <w:iCs/>
        </w:rPr>
        <w:t>–</w:t>
      </w:r>
      <w:r w:rsidRPr="00A739D7">
        <w:rPr>
          <w:bCs/>
          <w:i/>
          <w:iCs/>
        </w:rPr>
        <w:t xml:space="preserve"> Radio frequency identification for item management </w:t>
      </w:r>
      <w:r w:rsidR="004363BA" w:rsidRPr="00A739D7">
        <w:rPr>
          <w:bCs/>
          <w:i/>
          <w:iCs/>
        </w:rPr>
        <w:t>–</w:t>
      </w:r>
      <w:r w:rsidRPr="00A739D7">
        <w:rPr>
          <w:bCs/>
          <w:i/>
          <w:iCs/>
        </w:rPr>
        <w:t xml:space="preserve"> Unique identification for RF tags</w:t>
      </w:r>
      <w:r>
        <w:rPr>
          <w:bCs/>
        </w:rPr>
        <w:t>.</w:t>
      </w:r>
    </w:p>
    <w:p w:rsidR="0077266D" w:rsidRDefault="0077266D" w:rsidP="001F4355">
      <w:pPr>
        <w:rPr>
          <w:bCs/>
        </w:rPr>
      </w:pPr>
      <w:r>
        <w:rPr>
          <w:bCs/>
        </w:rPr>
        <w:t>[</w:t>
      </w:r>
      <w:r w:rsidR="008555C1">
        <w:rPr>
          <w:bCs/>
        </w:rPr>
        <w:t>57</w:t>
      </w:r>
      <w:r>
        <w:rPr>
          <w:bCs/>
        </w:rPr>
        <w:t xml:space="preserve">] </w:t>
      </w:r>
      <w:r>
        <w:t>ISO/IEC 29167-1:</w:t>
      </w:r>
      <w:r w:rsidR="001F4355">
        <w:t>2014</w:t>
      </w:r>
      <w:r w:rsidR="004363BA">
        <w:t>,</w:t>
      </w:r>
      <w:r>
        <w:t xml:space="preserve"> </w:t>
      </w:r>
      <w:r w:rsidRPr="00A739D7">
        <w:rPr>
          <w:bCs/>
          <w:i/>
          <w:iCs/>
        </w:rPr>
        <w:t xml:space="preserve">Information technology </w:t>
      </w:r>
      <w:r w:rsidR="004363BA" w:rsidRPr="00A739D7">
        <w:rPr>
          <w:bCs/>
          <w:i/>
          <w:iCs/>
        </w:rPr>
        <w:t>–</w:t>
      </w:r>
      <w:r w:rsidRPr="00A739D7">
        <w:rPr>
          <w:bCs/>
          <w:i/>
          <w:iCs/>
        </w:rPr>
        <w:t xml:space="preserve"> Automatic identification and data capture techniques </w:t>
      </w:r>
      <w:r w:rsidR="004363BA" w:rsidRPr="00A739D7">
        <w:rPr>
          <w:bCs/>
          <w:i/>
          <w:iCs/>
        </w:rPr>
        <w:t>–</w:t>
      </w:r>
      <w:r w:rsidRPr="00A739D7">
        <w:rPr>
          <w:bCs/>
          <w:i/>
          <w:iCs/>
        </w:rPr>
        <w:t xml:space="preserve"> Part 1: </w:t>
      </w:r>
      <w:r w:rsidR="001F4355" w:rsidRPr="001F4355">
        <w:rPr>
          <w:bCs/>
          <w:i/>
          <w:iCs/>
        </w:rPr>
        <w:t>Security services for RFID air interfaces</w:t>
      </w:r>
      <w:r>
        <w:rPr>
          <w:bCs/>
        </w:rPr>
        <w:t>.</w:t>
      </w:r>
    </w:p>
    <w:p w:rsidR="0077266D" w:rsidRDefault="0077266D" w:rsidP="00D16D8C">
      <w:pPr>
        <w:rPr>
          <w:bCs/>
        </w:rPr>
      </w:pPr>
      <w:r>
        <w:rPr>
          <w:bCs/>
        </w:rPr>
        <w:t>[</w:t>
      </w:r>
      <w:r w:rsidR="008555C1">
        <w:rPr>
          <w:bCs/>
        </w:rPr>
        <w:t>58</w:t>
      </w:r>
      <w:r>
        <w:rPr>
          <w:bCs/>
        </w:rPr>
        <w:t xml:space="preserve">] </w:t>
      </w:r>
      <w:r w:rsidRPr="00FC2C90">
        <w:t>ISO/IEC TR</w:t>
      </w:r>
      <w:r w:rsidR="004363BA">
        <w:t xml:space="preserve"> </w:t>
      </w:r>
      <w:r w:rsidRPr="00FC2C90">
        <w:t>24729-4</w:t>
      </w:r>
      <w:r w:rsidR="004363BA">
        <w:t xml:space="preserve">:2009, </w:t>
      </w:r>
      <w:r w:rsidRPr="00A739D7">
        <w:rPr>
          <w:i/>
          <w:iCs/>
        </w:rPr>
        <w:t xml:space="preserve">Information technology </w:t>
      </w:r>
      <w:r w:rsidR="004363BA" w:rsidRPr="00A739D7">
        <w:rPr>
          <w:i/>
          <w:iCs/>
        </w:rPr>
        <w:t xml:space="preserve">– </w:t>
      </w:r>
      <w:r w:rsidRPr="00A739D7">
        <w:rPr>
          <w:i/>
          <w:iCs/>
        </w:rPr>
        <w:t xml:space="preserve">Radio frequency identification for item management </w:t>
      </w:r>
      <w:r w:rsidR="004363BA" w:rsidRPr="00A739D7">
        <w:rPr>
          <w:i/>
          <w:iCs/>
        </w:rPr>
        <w:t xml:space="preserve">– </w:t>
      </w:r>
      <w:r w:rsidRPr="00A739D7">
        <w:rPr>
          <w:i/>
          <w:iCs/>
        </w:rPr>
        <w:t>Implementation guidelines –</w:t>
      </w:r>
      <w:r w:rsidR="004363BA" w:rsidRPr="00A739D7">
        <w:rPr>
          <w:i/>
          <w:iCs/>
        </w:rPr>
        <w:t xml:space="preserve"> </w:t>
      </w:r>
      <w:r w:rsidRPr="00A739D7">
        <w:rPr>
          <w:i/>
          <w:iCs/>
        </w:rPr>
        <w:t xml:space="preserve">Part 4: </w:t>
      </w:r>
      <w:r w:rsidR="004363BA" w:rsidRPr="00A739D7">
        <w:rPr>
          <w:bCs/>
          <w:i/>
          <w:iCs/>
        </w:rPr>
        <w:t>T</w:t>
      </w:r>
      <w:r w:rsidRPr="00A739D7">
        <w:rPr>
          <w:bCs/>
          <w:i/>
          <w:iCs/>
        </w:rPr>
        <w:t>ag data security</w:t>
      </w:r>
      <w:r>
        <w:rPr>
          <w:bCs/>
        </w:rPr>
        <w:t>.</w:t>
      </w:r>
    </w:p>
    <w:p w:rsidR="0077266D" w:rsidRDefault="0077266D" w:rsidP="00D16D8C">
      <w:r>
        <w:rPr>
          <w:bCs/>
        </w:rPr>
        <w:t>[</w:t>
      </w:r>
      <w:r w:rsidR="008555C1">
        <w:rPr>
          <w:bCs/>
        </w:rPr>
        <w:t>59</w:t>
      </w:r>
      <w:r>
        <w:rPr>
          <w:bCs/>
        </w:rPr>
        <w:t xml:space="preserve">] </w:t>
      </w:r>
      <w:hyperlink r:id="rId126" w:history="1">
        <w:r w:rsidRPr="003C0FB7">
          <w:rPr>
            <w:rStyle w:val="Hyperlink"/>
          </w:rPr>
          <w:t>http://www.gs1.org/gsmp/kc/epcglobal</w:t>
        </w:r>
      </w:hyperlink>
    </w:p>
    <w:p w:rsidR="0077266D" w:rsidRDefault="0077266D" w:rsidP="00D16D8C">
      <w:r>
        <w:t>[6</w:t>
      </w:r>
      <w:r w:rsidR="00461C4B">
        <w:t>0</w:t>
      </w:r>
      <w:r>
        <w:t xml:space="preserve">] Recommendation </w:t>
      </w:r>
      <w:r w:rsidR="004363BA">
        <w:t xml:space="preserve">ITU-T </w:t>
      </w:r>
      <w:r>
        <w:t xml:space="preserve">X.509 </w:t>
      </w:r>
      <w:r w:rsidR="0077387A">
        <w:t xml:space="preserve">(2012) | ISO/IEC 9594-8:2014, </w:t>
      </w:r>
      <w:r w:rsidRPr="00A739D7">
        <w:rPr>
          <w:i/>
          <w:iCs/>
        </w:rPr>
        <w:t xml:space="preserve">Information technology – Open </w:t>
      </w:r>
      <w:r w:rsidR="0077387A">
        <w:rPr>
          <w:i/>
          <w:iCs/>
        </w:rPr>
        <w:t>S</w:t>
      </w:r>
      <w:r w:rsidRPr="00A739D7">
        <w:rPr>
          <w:i/>
          <w:iCs/>
        </w:rPr>
        <w:t xml:space="preserve">ystems </w:t>
      </w:r>
      <w:r w:rsidR="0077387A">
        <w:rPr>
          <w:i/>
          <w:iCs/>
        </w:rPr>
        <w:t>I</w:t>
      </w:r>
      <w:r w:rsidRPr="00A739D7">
        <w:rPr>
          <w:i/>
          <w:iCs/>
        </w:rPr>
        <w:t>nterconnection – The Directory: Public-key and attribute certificate frameworks</w:t>
      </w:r>
      <w:r>
        <w:t>.</w:t>
      </w:r>
    </w:p>
    <w:p w:rsidR="0077266D" w:rsidRDefault="0077266D" w:rsidP="00D16D8C">
      <w:r>
        <w:t>[6</w:t>
      </w:r>
      <w:r w:rsidR="00461C4B">
        <w:t>1</w:t>
      </w:r>
      <w:r>
        <w:t xml:space="preserve">] IETF RFC 3280 </w:t>
      </w:r>
      <w:r w:rsidR="002848D3">
        <w:t xml:space="preserve">(2002), </w:t>
      </w:r>
      <w:r w:rsidRPr="00A739D7">
        <w:rPr>
          <w:i/>
          <w:iCs/>
        </w:rPr>
        <w:t>Internet X.509 Public Key Infrastructure</w:t>
      </w:r>
      <w:r w:rsidR="002848D3" w:rsidRPr="00A739D7">
        <w:rPr>
          <w:i/>
          <w:iCs/>
        </w:rPr>
        <w:t xml:space="preserve"> </w:t>
      </w:r>
      <w:r w:rsidRPr="00A739D7">
        <w:rPr>
          <w:i/>
          <w:iCs/>
        </w:rPr>
        <w:t>Certificate and Certificate Revocation List (CRL) Profile</w:t>
      </w:r>
      <w:r>
        <w:t>.</w:t>
      </w:r>
    </w:p>
    <w:p w:rsidR="0077266D" w:rsidRDefault="0077266D" w:rsidP="00D16D8C">
      <w:r>
        <w:t>[6</w:t>
      </w:r>
      <w:r w:rsidR="00461C4B">
        <w:t>2</w:t>
      </w:r>
      <w:r>
        <w:t xml:space="preserve">] IETF RFC 3279 </w:t>
      </w:r>
      <w:r w:rsidR="002848D3">
        <w:t xml:space="preserve">(2002), </w:t>
      </w:r>
      <w:r w:rsidRPr="00A739D7">
        <w:rPr>
          <w:i/>
          <w:iCs/>
        </w:rPr>
        <w:t>Algorithms and Identifiers for the Internet X.509 Public Key Infrastructure Certificate and Certificate Revocation List (CRL) Profile</w:t>
      </w:r>
      <w:r>
        <w:t>.</w:t>
      </w:r>
    </w:p>
    <w:p w:rsidR="0077266D" w:rsidRDefault="0077266D" w:rsidP="00D16D8C">
      <w:r>
        <w:t>[6</w:t>
      </w:r>
      <w:r w:rsidR="00461C4B">
        <w:t>3</w:t>
      </w:r>
      <w:r>
        <w:t xml:space="preserve">] </w:t>
      </w:r>
      <w:hyperlink r:id="rId127" w:history="1">
        <w:r w:rsidRPr="003C0FB7">
          <w:rPr>
            <w:rStyle w:val="Hyperlink"/>
          </w:rPr>
          <w:t>http://www.wcoomd.org/files/1.%20Public%20files/PDFandDocuments/Procedures%20and%20Facilitation/safe_package/safe_package_I_2011.pdf</w:t>
        </w:r>
      </w:hyperlink>
    </w:p>
    <w:p w:rsidR="0077266D" w:rsidRDefault="0077266D" w:rsidP="00D16D8C">
      <w:r>
        <w:t>[6</w:t>
      </w:r>
      <w:r w:rsidR="009D053B">
        <w:t>4</w:t>
      </w:r>
      <w:r>
        <w:t xml:space="preserve">] </w:t>
      </w:r>
      <w:r>
        <w:rPr>
          <w:bCs/>
        </w:rPr>
        <w:t xml:space="preserve">IEC/TS </w:t>
      </w:r>
      <w:r w:rsidRPr="009D6D67">
        <w:rPr>
          <w:bCs/>
        </w:rPr>
        <w:t xml:space="preserve">62668-1 </w:t>
      </w:r>
      <w:r w:rsidR="00283856">
        <w:rPr>
          <w:bCs/>
        </w:rPr>
        <w:t xml:space="preserve">ed2.0 (2014), </w:t>
      </w:r>
      <w:r w:rsidRPr="00A739D7">
        <w:rPr>
          <w:bCs/>
          <w:i/>
          <w:iCs/>
        </w:rPr>
        <w:t xml:space="preserve">Process management for avionics </w:t>
      </w:r>
      <w:r w:rsidR="00283856" w:rsidRPr="00A739D7">
        <w:rPr>
          <w:bCs/>
          <w:i/>
          <w:iCs/>
        </w:rPr>
        <w:t>–</w:t>
      </w:r>
      <w:r w:rsidRPr="00A739D7">
        <w:rPr>
          <w:bCs/>
          <w:i/>
          <w:iCs/>
        </w:rPr>
        <w:t xml:space="preserve"> Counterfeiting prevention </w:t>
      </w:r>
      <w:r w:rsidR="00283856" w:rsidRPr="00A739D7">
        <w:rPr>
          <w:bCs/>
          <w:i/>
          <w:iCs/>
        </w:rPr>
        <w:t>–</w:t>
      </w:r>
      <w:r w:rsidRPr="00A739D7">
        <w:rPr>
          <w:bCs/>
          <w:i/>
          <w:iCs/>
        </w:rPr>
        <w:t xml:space="preserve"> Part 1</w:t>
      </w:r>
      <w:r w:rsidRPr="00A739D7">
        <w:rPr>
          <w:i/>
          <w:iCs/>
        </w:rPr>
        <w:t>: Avoiding the use of counterfeit, fraudulent and recycled electronic components</w:t>
      </w:r>
      <w:r>
        <w:t>.</w:t>
      </w:r>
    </w:p>
    <w:p w:rsidR="0077266D" w:rsidRDefault="0077266D" w:rsidP="00D16D8C">
      <w:r>
        <w:t>[6</w:t>
      </w:r>
      <w:r w:rsidR="009D053B">
        <w:t>5</w:t>
      </w:r>
      <w:r>
        <w:t xml:space="preserve">] </w:t>
      </w:r>
      <w:r>
        <w:rPr>
          <w:bCs/>
        </w:rPr>
        <w:t>IEC/</w:t>
      </w:r>
      <w:r w:rsidRPr="009D6D67">
        <w:rPr>
          <w:bCs/>
        </w:rPr>
        <w:t xml:space="preserve">TS 62668-2 </w:t>
      </w:r>
      <w:r w:rsidR="00283856">
        <w:rPr>
          <w:bCs/>
        </w:rPr>
        <w:t xml:space="preserve">ed1.0 (2014), </w:t>
      </w:r>
      <w:r w:rsidRPr="00A739D7">
        <w:rPr>
          <w:bCs/>
          <w:i/>
          <w:iCs/>
        </w:rPr>
        <w:t xml:space="preserve">Process management for avionics </w:t>
      </w:r>
      <w:r w:rsidR="00283856" w:rsidRPr="00A739D7">
        <w:rPr>
          <w:bCs/>
          <w:i/>
          <w:iCs/>
        </w:rPr>
        <w:t>–</w:t>
      </w:r>
      <w:r w:rsidRPr="00A739D7">
        <w:rPr>
          <w:bCs/>
          <w:i/>
          <w:iCs/>
        </w:rPr>
        <w:t xml:space="preserve"> Counterfeit prevention </w:t>
      </w:r>
      <w:r w:rsidR="00283856" w:rsidRPr="00A739D7">
        <w:rPr>
          <w:bCs/>
          <w:i/>
          <w:iCs/>
        </w:rPr>
        <w:t>–</w:t>
      </w:r>
      <w:r w:rsidRPr="00A739D7">
        <w:rPr>
          <w:bCs/>
          <w:i/>
          <w:iCs/>
        </w:rPr>
        <w:t xml:space="preserve"> Part 2: Managing electronic components from non-franchised sources</w:t>
      </w:r>
      <w:r w:rsidR="00283856">
        <w:t>.</w:t>
      </w:r>
    </w:p>
    <w:p w:rsidR="0077266D" w:rsidRDefault="0077266D" w:rsidP="00D16D8C">
      <w:r>
        <w:t>[</w:t>
      </w:r>
      <w:r w:rsidR="009D053B">
        <w:t>66</w:t>
      </w:r>
      <w:r>
        <w:t xml:space="preserve">] </w:t>
      </w:r>
      <w:r w:rsidR="00E05149">
        <w:t>A</w:t>
      </w:r>
      <w:r>
        <w:t xml:space="preserve">dapted from Market Surveillance Regulation EC no 765/2008, art 2 (17), </w:t>
      </w:r>
      <w:hyperlink r:id="rId128" w:history="1">
        <w:r w:rsidRPr="003C0FB7">
          <w:rPr>
            <w:rStyle w:val="Hyperlink"/>
          </w:rPr>
          <w:t>http://www.unece.org/fileadmin/DAM/trade/wp6/documents/2009/WP6_2009_13e_final.pdf</w:t>
        </w:r>
      </w:hyperlink>
    </w:p>
    <w:p w:rsidR="0077266D" w:rsidRDefault="0077266D" w:rsidP="00D16D8C">
      <w:r>
        <w:t>[</w:t>
      </w:r>
      <w:r w:rsidR="00F07158">
        <w:t>67</w:t>
      </w:r>
      <w:r>
        <w:t>] Recommendation M. on the</w:t>
      </w:r>
      <w:r w:rsidR="00283856">
        <w:t>:</w:t>
      </w:r>
      <w:r>
        <w:t xml:space="preserve"> </w:t>
      </w:r>
      <w:r w:rsidRPr="00A739D7">
        <w:rPr>
          <w:i/>
          <w:iCs/>
        </w:rPr>
        <w:t>Use of Market Surveillance Infrastructure as a Complementary Means to Protect Consumers and Users against Counterfeit Goods</w:t>
      </w:r>
      <w:r w:rsidR="00E05149">
        <w:t>.</w:t>
      </w:r>
      <w:r>
        <w:t xml:space="preserve"> </w:t>
      </w:r>
      <w:hyperlink r:id="rId129" w:history="1">
        <w:r w:rsidRPr="003C0FB7">
          <w:rPr>
            <w:rStyle w:val="Hyperlink"/>
          </w:rPr>
          <w:t>http://www.unece.org/fileadmin/DAM/trade/wp6/Recommendations/Rec_M.pdf</w:t>
        </w:r>
      </w:hyperlink>
    </w:p>
    <w:p w:rsidR="0077266D" w:rsidRDefault="0077266D" w:rsidP="00D16D8C">
      <w:r>
        <w:t>[</w:t>
      </w:r>
      <w:r w:rsidR="00F07158">
        <w:t>68</w:t>
      </w:r>
      <w:r>
        <w:t xml:space="preserve">] </w:t>
      </w:r>
      <w:hyperlink r:id="rId130" w:history="1">
        <w:r w:rsidRPr="003C0FB7">
          <w:rPr>
            <w:rStyle w:val="Hyperlink"/>
          </w:rPr>
          <w:t>http://www.nia.din.de/gremien/NA+043-01-31+AA/en/54773446.html</w:t>
        </w:r>
      </w:hyperlink>
    </w:p>
    <w:p w:rsidR="0077266D" w:rsidRDefault="0077266D" w:rsidP="00D16D8C">
      <w:r>
        <w:lastRenderedPageBreak/>
        <w:t>[</w:t>
      </w:r>
      <w:r w:rsidR="00F07158">
        <w:t>69</w:t>
      </w:r>
      <w:r>
        <w:t xml:space="preserve">] </w:t>
      </w:r>
      <w:hyperlink r:id="rId131" w:history="1">
        <w:r w:rsidRPr="00566D4D">
          <w:rPr>
            <w:rStyle w:val="Hyperlink"/>
          </w:rPr>
          <w:t>http://www.anticounterfeitingforum.org.uk/best_practice.aspx</w:t>
        </w:r>
      </w:hyperlink>
    </w:p>
    <w:p w:rsidR="0077266D" w:rsidRDefault="0077266D" w:rsidP="00D16D8C">
      <w:r>
        <w:t>[7</w:t>
      </w:r>
      <w:r w:rsidR="00F07158">
        <w:t>0</w:t>
      </w:r>
      <w:r>
        <w:t xml:space="preserve">] </w:t>
      </w:r>
      <w:hyperlink r:id="rId132" w:history="1">
        <w:r w:rsidRPr="00566D4D">
          <w:rPr>
            <w:rStyle w:val="Hyperlink"/>
          </w:rPr>
          <w:t>http://www.cti-us.com/CCAP.htm</w:t>
        </w:r>
      </w:hyperlink>
      <w:r>
        <w:t>]</w:t>
      </w:r>
    </w:p>
    <w:p w:rsidR="0077266D" w:rsidRDefault="0077266D" w:rsidP="00D16D8C">
      <w:r>
        <w:t>[7</w:t>
      </w:r>
      <w:r w:rsidR="00F07158">
        <w:t>1</w:t>
      </w:r>
      <w:r>
        <w:t xml:space="preserve">] </w:t>
      </w:r>
      <w:hyperlink r:id="rId133" w:history="1">
        <w:r w:rsidRPr="0088246D">
          <w:rPr>
            <w:rStyle w:val="Hyperlink"/>
          </w:rPr>
          <w:t>http://www.ipo.gov.uk/ipctoolkit.pdf</w:t>
        </w:r>
      </w:hyperlink>
    </w:p>
    <w:p w:rsidR="0077266D" w:rsidRPr="00926F4E" w:rsidRDefault="0077266D" w:rsidP="00D16D8C">
      <w:r>
        <w:t>[7</w:t>
      </w:r>
      <w:r w:rsidR="00F07158">
        <w:t>2</w:t>
      </w:r>
      <w:r>
        <w:t>]</w:t>
      </w:r>
      <w:r w:rsidR="00E336CB">
        <w:t xml:space="preserve"> </w:t>
      </w:r>
      <w:hyperlink r:id="rId134" w:history="1">
        <w:r w:rsidRPr="00FD1C96">
          <w:rPr>
            <w:rStyle w:val="Hyperlink"/>
          </w:rPr>
          <w:t>http://www.itu.int/ITU-D/tech/NGN/ConformanceInterop/PP10_Resolution177.pdf</w:t>
        </w:r>
      </w:hyperlink>
    </w:p>
    <w:p w:rsidR="005F7704" w:rsidRPr="005F7704" w:rsidRDefault="005F7704" w:rsidP="00D16D8C">
      <w:pPr>
        <w:rPr>
          <w:lang w:val="en-US"/>
        </w:rPr>
      </w:pPr>
      <w:r w:rsidRPr="005F7704">
        <w:rPr>
          <w:lang w:val="en-US"/>
        </w:rPr>
        <w:t>[7</w:t>
      </w:r>
      <w:r w:rsidR="00F07158">
        <w:rPr>
          <w:lang w:val="en-US"/>
        </w:rPr>
        <w:t>3</w:t>
      </w:r>
      <w:r w:rsidRPr="005F7704">
        <w:rPr>
          <w:lang w:val="en-US"/>
        </w:rPr>
        <w:t xml:space="preserve">] Establishing </w:t>
      </w:r>
      <w:hyperlink r:id="rId135" w:history="1">
        <w:r w:rsidRPr="005F7704">
          <w:rPr>
            <w:rStyle w:val="Hyperlink"/>
            <w:lang w:val="en-US"/>
          </w:rPr>
          <w:t>Conformity and Interoperability Regimes</w:t>
        </w:r>
      </w:hyperlink>
      <w:r w:rsidRPr="005F7704">
        <w:rPr>
          <w:lang w:val="en-US"/>
        </w:rPr>
        <w:t xml:space="preserve"> – Basic Guidelines (ITU,</w:t>
      </w:r>
      <w:r w:rsidR="00594972">
        <w:rPr>
          <w:lang w:val="en-US"/>
        </w:rPr>
        <w:t xml:space="preserve"> </w:t>
      </w:r>
      <w:r w:rsidRPr="005F7704">
        <w:rPr>
          <w:lang w:val="en-US"/>
        </w:rPr>
        <w:t>2014)</w:t>
      </w:r>
      <w:r w:rsidR="00594972">
        <w:rPr>
          <w:lang w:val="en-US"/>
        </w:rPr>
        <w:t>.</w:t>
      </w:r>
      <w:r w:rsidRPr="005F7704">
        <w:rPr>
          <w:lang w:val="en-US"/>
        </w:rPr>
        <w:t xml:space="preserve"> </w:t>
      </w:r>
    </w:p>
    <w:p w:rsidR="005F7704" w:rsidRPr="005F7704" w:rsidRDefault="005F7704" w:rsidP="00D16D8C">
      <w:pPr>
        <w:rPr>
          <w:lang w:val="en-US"/>
        </w:rPr>
      </w:pPr>
      <w:r w:rsidRPr="005F7704">
        <w:rPr>
          <w:lang w:val="en-US"/>
        </w:rPr>
        <w:t>[7</w:t>
      </w:r>
      <w:r w:rsidR="00F07158">
        <w:rPr>
          <w:lang w:val="en-US"/>
        </w:rPr>
        <w:t>4</w:t>
      </w:r>
      <w:r w:rsidRPr="005F7704">
        <w:rPr>
          <w:lang w:val="en-US"/>
        </w:rPr>
        <w:t xml:space="preserve">] </w:t>
      </w:r>
      <w:r w:rsidRPr="00A739D7">
        <w:rPr>
          <w:i/>
          <w:iCs/>
          <w:lang w:val="en-US"/>
        </w:rPr>
        <w:t>Guidelines for developing countries on establishing conformity assessment test labs in</w:t>
      </w:r>
      <w:r w:rsidRPr="00A739D7">
        <w:rPr>
          <w:i/>
          <w:iCs/>
          <w:u w:val="single"/>
          <w:lang w:val="en-US"/>
        </w:rPr>
        <w:t xml:space="preserve"> </w:t>
      </w:r>
      <w:r w:rsidRPr="00A739D7">
        <w:rPr>
          <w:i/>
          <w:iCs/>
          <w:lang w:val="en-US"/>
        </w:rPr>
        <w:t>different regions</w:t>
      </w:r>
      <w:r w:rsidRPr="00A739D7">
        <w:rPr>
          <w:lang w:val="en-US"/>
        </w:rPr>
        <w:t>, ITU, 2012:</w:t>
      </w:r>
      <w:r w:rsidRPr="005F7704">
        <w:rPr>
          <w:u w:val="single"/>
          <w:lang w:val="en-US"/>
        </w:rPr>
        <w:t xml:space="preserve"> www.itu.int/ITU-D/tech/ConformanceInteroperability/ConformanceInterop/Guidel</w:t>
      </w:r>
      <w:r>
        <w:rPr>
          <w:u w:val="single"/>
          <w:lang w:val="en-US"/>
        </w:rPr>
        <w:t>ines/Test_lab_guidelines_EV8.pdf</w:t>
      </w:r>
    </w:p>
    <w:p w:rsidR="00434E5F" w:rsidRPr="003A7A6D" w:rsidRDefault="00F07158">
      <w:pPr>
        <w:tabs>
          <w:tab w:val="clear" w:pos="794"/>
          <w:tab w:val="clear" w:pos="1191"/>
          <w:tab w:val="clear" w:pos="1588"/>
          <w:tab w:val="clear" w:pos="1985"/>
        </w:tabs>
        <w:overflowPunct/>
        <w:autoSpaceDE/>
        <w:autoSpaceDN/>
        <w:adjustRightInd/>
        <w:spacing w:before="0"/>
        <w:textAlignment w:val="auto"/>
      </w:pPr>
      <w:r w:rsidRPr="003A7A6D">
        <w:rPr>
          <w:lang w:val="en-US"/>
        </w:rPr>
        <w:t>[75</w:t>
      </w:r>
      <w:r w:rsidR="00434E5F" w:rsidRPr="003A7A6D">
        <w:rPr>
          <w:lang w:val="en-US"/>
        </w:rPr>
        <w:t xml:space="preserve">] IEC 62321:2008, </w:t>
      </w:r>
      <w:r w:rsidR="00434E5F" w:rsidRPr="003A7A6D">
        <w:rPr>
          <w:i/>
          <w:iCs/>
        </w:rPr>
        <w:t>Electrotechnical products – Determination of levels of six regulated substances (lead, mercury, cadmium, hexavalent chromium, polybrominated biphenyls, polybrominated diphenyl ethers)</w:t>
      </w:r>
      <w:r w:rsidR="00434E5F" w:rsidRPr="003A7A6D">
        <w:t>.</w:t>
      </w:r>
    </w:p>
    <w:p w:rsidR="00434E5F" w:rsidRPr="003A7A6D" w:rsidRDefault="004E61DE">
      <w:pPr>
        <w:tabs>
          <w:tab w:val="clear" w:pos="794"/>
          <w:tab w:val="clear" w:pos="1191"/>
          <w:tab w:val="clear" w:pos="1588"/>
          <w:tab w:val="clear" w:pos="1985"/>
        </w:tabs>
        <w:overflowPunct/>
        <w:autoSpaceDE/>
        <w:autoSpaceDN/>
        <w:adjustRightInd/>
        <w:spacing w:before="0"/>
        <w:textAlignment w:val="auto"/>
      </w:pPr>
      <w:r w:rsidRPr="003A7A6D">
        <w:t>[76</w:t>
      </w:r>
      <w:r w:rsidR="00434E5F" w:rsidRPr="003A7A6D">
        <w:t xml:space="preserve">] Recommendation ITU-T E.164 (2010), </w:t>
      </w:r>
      <w:r w:rsidR="00434E5F" w:rsidRPr="003A7A6D">
        <w:rPr>
          <w:i/>
          <w:iCs/>
        </w:rPr>
        <w:t>The international public telecommunication numbering plan</w:t>
      </w:r>
      <w:r w:rsidR="00434E5F" w:rsidRPr="003A7A6D">
        <w:t>.</w:t>
      </w:r>
    </w:p>
    <w:p w:rsidR="00434E5F" w:rsidRPr="003A7A6D" w:rsidRDefault="00101458">
      <w:pPr>
        <w:tabs>
          <w:tab w:val="clear" w:pos="794"/>
          <w:tab w:val="clear" w:pos="1191"/>
          <w:tab w:val="clear" w:pos="1588"/>
          <w:tab w:val="clear" w:pos="1985"/>
        </w:tabs>
        <w:overflowPunct/>
        <w:autoSpaceDE/>
        <w:autoSpaceDN/>
        <w:adjustRightInd/>
        <w:spacing w:before="0"/>
        <w:textAlignment w:val="auto"/>
      </w:pPr>
      <w:r w:rsidRPr="003A7A6D">
        <w:t>[77</w:t>
      </w:r>
      <w:r w:rsidR="00434E5F" w:rsidRPr="003A7A6D">
        <w:t xml:space="preserve">] ISO/IEC 15962:2013, </w:t>
      </w:r>
      <w:r w:rsidR="00434E5F" w:rsidRPr="003A7A6D">
        <w:rPr>
          <w:i/>
          <w:iCs/>
        </w:rPr>
        <w:t>Information technology – Radio frequency identification (RFID) for item management – Data protocol: data encoding rules and logical memory functions</w:t>
      </w:r>
      <w:r w:rsidR="00434E5F" w:rsidRPr="003A7A6D">
        <w:t>.</w:t>
      </w:r>
    </w:p>
    <w:p w:rsidR="00434E5F" w:rsidRPr="003A7A6D" w:rsidRDefault="00101458">
      <w:pPr>
        <w:tabs>
          <w:tab w:val="clear" w:pos="794"/>
          <w:tab w:val="clear" w:pos="1191"/>
          <w:tab w:val="clear" w:pos="1588"/>
          <w:tab w:val="clear" w:pos="1985"/>
        </w:tabs>
        <w:overflowPunct/>
        <w:autoSpaceDE/>
        <w:autoSpaceDN/>
        <w:adjustRightInd/>
        <w:spacing w:before="0"/>
        <w:textAlignment w:val="auto"/>
      </w:pPr>
      <w:r w:rsidRPr="003A7A6D">
        <w:t>[78</w:t>
      </w:r>
      <w:r w:rsidR="00434E5F" w:rsidRPr="003A7A6D">
        <w:t xml:space="preserve">] ISO/IEC 15961:2004, </w:t>
      </w:r>
      <w:r w:rsidR="00821E47" w:rsidRPr="003A7A6D">
        <w:rPr>
          <w:i/>
          <w:iCs/>
        </w:rPr>
        <w:t>Information technology –</w:t>
      </w:r>
      <w:r w:rsidR="00434E5F" w:rsidRPr="003A7A6D">
        <w:rPr>
          <w:i/>
          <w:iCs/>
        </w:rPr>
        <w:t xml:space="preserve"> Radio frequency identificati</w:t>
      </w:r>
      <w:r w:rsidR="00821E47" w:rsidRPr="003A7A6D">
        <w:rPr>
          <w:i/>
          <w:iCs/>
        </w:rPr>
        <w:t>on (RFID) for item management –</w:t>
      </w:r>
      <w:r w:rsidR="00434E5F" w:rsidRPr="003A7A6D">
        <w:rPr>
          <w:i/>
          <w:iCs/>
        </w:rPr>
        <w:t xml:space="preserve"> Data protocol: application interface</w:t>
      </w:r>
      <w:r w:rsidR="00821E47" w:rsidRPr="003A7A6D">
        <w:t>.</w:t>
      </w:r>
    </w:p>
    <w:p w:rsidR="00821E47" w:rsidRPr="003A7A6D" w:rsidRDefault="00101458">
      <w:pPr>
        <w:tabs>
          <w:tab w:val="clear" w:pos="794"/>
          <w:tab w:val="clear" w:pos="1191"/>
          <w:tab w:val="clear" w:pos="1588"/>
          <w:tab w:val="clear" w:pos="1985"/>
        </w:tabs>
        <w:overflowPunct/>
        <w:autoSpaceDE/>
        <w:autoSpaceDN/>
        <w:adjustRightInd/>
        <w:spacing w:before="0"/>
        <w:textAlignment w:val="auto"/>
      </w:pPr>
      <w:r w:rsidRPr="003A7A6D">
        <w:t>[79</w:t>
      </w:r>
      <w:r w:rsidR="00821E47" w:rsidRPr="003A7A6D">
        <w:t xml:space="preserve">] Recommendation ITU-T X.1255 (2013), </w:t>
      </w:r>
      <w:r w:rsidR="00821E47" w:rsidRPr="003A7A6D">
        <w:rPr>
          <w:i/>
          <w:iCs/>
        </w:rPr>
        <w:t>Framework for discovery of identity management information</w:t>
      </w:r>
      <w:r w:rsidR="00821E47" w:rsidRPr="003A7A6D">
        <w:t>.</w:t>
      </w:r>
    </w:p>
    <w:p w:rsidR="00821E47" w:rsidRPr="003A7A6D" w:rsidRDefault="00101458">
      <w:pPr>
        <w:tabs>
          <w:tab w:val="clear" w:pos="794"/>
          <w:tab w:val="clear" w:pos="1191"/>
          <w:tab w:val="clear" w:pos="1588"/>
          <w:tab w:val="clear" w:pos="1985"/>
        </w:tabs>
        <w:overflowPunct/>
        <w:autoSpaceDE/>
        <w:autoSpaceDN/>
        <w:adjustRightInd/>
        <w:spacing w:before="0"/>
        <w:textAlignment w:val="auto"/>
      </w:pPr>
      <w:r w:rsidRPr="003A7A6D">
        <w:t>[80</w:t>
      </w:r>
      <w:r w:rsidR="00821E47" w:rsidRPr="003A7A6D">
        <w:t xml:space="preserve">] ISO/IEC 15420:2009, </w:t>
      </w:r>
      <w:r w:rsidR="00821E47" w:rsidRPr="003A7A6D">
        <w:rPr>
          <w:i/>
          <w:iCs/>
        </w:rPr>
        <w:t>Information technology – Automatic identification and data capture techniques – EAN/UPC bar code symbology specification</w:t>
      </w:r>
      <w:r w:rsidR="00821E47" w:rsidRPr="003A7A6D">
        <w:t>.</w:t>
      </w:r>
    </w:p>
    <w:p w:rsidR="00821E47" w:rsidRPr="003A7A6D" w:rsidRDefault="00101458">
      <w:pPr>
        <w:tabs>
          <w:tab w:val="clear" w:pos="794"/>
          <w:tab w:val="clear" w:pos="1191"/>
          <w:tab w:val="clear" w:pos="1588"/>
          <w:tab w:val="clear" w:pos="1985"/>
        </w:tabs>
        <w:overflowPunct/>
        <w:autoSpaceDE/>
        <w:autoSpaceDN/>
        <w:adjustRightInd/>
        <w:spacing w:before="0"/>
        <w:textAlignment w:val="auto"/>
        <w:rPr>
          <w:rFonts w:ascii="Helvetica Neue" w:hAnsi="Helvetica Neue"/>
          <w:lang w:val="en"/>
        </w:rPr>
      </w:pPr>
      <w:r w:rsidRPr="003A7A6D">
        <w:t>[81</w:t>
      </w:r>
      <w:r w:rsidR="00821E47" w:rsidRPr="003A7A6D">
        <w:t xml:space="preserve">] ISO/IEC 16388:2007, </w:t>
      </w:r>
      <w:r w:rsidR="00821E47" w:rsidRPr="003A7A6D">
        <w:rPr>
          <w:i/>
          <w:iCs/>
        </w:rPr>
        <w:t>Information technology – Automatic identification and data capture techniques – Code 39 bar code symbology specification</w:t>
      </w:r>
      <w:r w:rsidR="00821E47" w:rsidRPr="003A7A6D">
        <w:rPr>
          <w:rFonts w:ascii="Helvetica Neue" w:hAnsi="Helvetica Neue"/>
          <w:lang w:val="en"/>
        </w:rPr>
        <w:t>.</w:t>
      </w:r>
    </w:p>
    <w:p w:rsidR="0048278F" w:rsidRPr="003A7A6D" w:rsidRDefault="00101458">
      <w:pPr>
        <w:tabs>
          <w:tab w:val="clear" w:pos="794"/>
          <w:tab w:val="clear" w:pos="1191"/>
          <w:tab w:val="clear" w:pos="1588"/>
          <w:tab w:val="clear" w:pos="1985"/>
        </w:tabs>
        <w:overflowPunct/>
        <w:autoSpaceDE/>
        <w:autoSpaceDN/>
        <w:adjustRightInd/>
        <w:spacing w:before="0"/>
        <w:textAlignment w:val="auto"/>
      </w:pPr>
      <w:r w:rsidRPr="003A7A6D">
        <w:t>[82</w:t>
      </w:r>
      <w:r w:rsidR="0048278F" w:rsidRPr="003A7A6D">
        <w:t xml:space="preserve">] ISO/IEC 15417:2007, </w:t>
      </w:r>
      <w:r w:rsidR="0048278F" w:rsidRPr="003A7A6D">
        <w:rPr>
          <w:i/>
          <w:iCs/>
        </w:rPr>
        <w:t>Information technology -- Automatic identification and data capture techniques – Code 128 bar code symbology specification</w:t>
      </w:r>
      <w:r w:rsidR="0048278F" w:rsidRPr="003A7A6D">
        <w:t>.</w:t>
      </w:r>
    </w:p>
    <w:p w:rsidR="000814EB" w:rsidRPr="003A7A6D" w:rsidRDefault="00101458">
      <w:pPr>
        <w:tabs>
          <w:tab w:val="clear" w:pos="794"/>
          <w:tab w:val="clear" w:pos="1191"/>
          <w:tab w:val="clear" w:pos="1588"/>
          <w:tab w:val="clear" w:pos="1985"/>
        </w:tabs>
        <w:overflowPunct/>
        <w:autoSpaceDE/>
        <w:autoSpaceDN/>
        <w:adjustRightInd/>
        <w:spacing w:before="0"/>
        <w:textAlignment w:val="auto"/>
      </w:pPr>
      <w:r w:rsidRPr="003A7A6D">
        <w:t>[83</w:t>
      </w:r>
      <w:r w:rsidR="000814EB" w:rsidRPr="003A7A6D">
        <w:t xml:space="preserve">] ISO/IEC 15438:2006, </w:t>
      </w:r>
      <w:r w:rsidR="000814EB" w:rsidRPr="003A7A6D">
        <w:rPr>
          <w:i/>
          <w:iCs/>
        </w:rPr>
        <w:t>Information technology – Automatic identification and data capture techniques – PDF417 bar code symbology specification</w:t>
      </w:r>
      <w:r w:rsidR="000814EB" w:rsidRPr="003A7A6D">
        <w:t>.</w:t>
      </w:r>
    </w:p>
    <w:p w:rsidR="000814EB" w:rsidRPr="003A7A6D" w:rsidRDefault="00101458">
      <w:pPr>
        <w:tabs>
          <w:tab w:val="clear" w:pos="794"/>
          <w:tab w:val="clear" w:pos="1191"/>
          <w:tab w:val="clear" w:pos="1588"/>
          <w:tab w:val="clear" w:pos="1985"/>
        </w:tabs>
        <w:overflowPunct/>
        <w:autoSpaceDE/>
        <w:autoSpaceDN/>
        <w:adjustRightInd/>
        <w:spacing w:before="0"/>
        <w:textAlignment w:val="auto"/>
        <w:rPr>
          <w:rFonts w:ascii="Helvetica Neue" w:hAnsi="Helvetica Neue"/>
          <w:lang w:val="en"/>
        </w:rPr>
      </w:pPr>
      <w:r w:rsidRPr="003A7A6D">
        <w:t>[84</w:t>
      </w:r>
      <w:r w:rsidR="000814EB" w:rsidRPr="003A7A6D">
        <w:t xml:space="preserve">] ISO/IEC 16023:2000, </w:t>
      </w:r>
      <w:r w:rsidR="000814EB" w:rsidRPr="003A7A6D">
        <w:rPr>
          <w:i/>
          <w:iCs/>
        </w:rPr>
        <w:t>Information technology – International symbology specification –</w:t>
      </w:r>
      <w:r w:rsidR="000814EB" w:rsidRPr="003A7A6D">
        <w:rPr>
          <w:rFonts w:ascii="Helvetica Neue" w:hAnsi="Helvetica Neue"/>
          <w:lang w:val="en"/>
        </w:rPr>
        <w:t xml:space="preserve"> </w:t>
      </w:r>
      <w:r w:rsidR="000814EB" w:rsidRPr="003A7A6D">
        <w:rPr>
          <w:i/>
          <w:iCs/>
        </w:rPr>
        <w:t>MaxiCode</w:t>
      </w:r>
      <w:r w:rsidR="000814EB" w:rsidRPr="003A7A6D">
        <w:rPr>
          <w:rFonts w:ascii="Helvetica Neue" w:hAnsi="Helvetica Neue"/>
          <w:lang w:val="en"/>
        </w:rPr>
        <w:t>.</w:t>
      </w:r>
    </w:p>
    <w:p w:rsidR="000814EB" w:rsidRPr="003A7A6D" w:rsidRDefault="00101458">
      <w:pPr>
        <w:tabs>
          <w:tab w:val="clear" w:pos="794"/>
          <w:tab w:val="clear" w:pos="1191"/>
          <w:tab w:val="clear" w:pos="1588"/>
          <w:tab w:val="clear" w:pos="1985"/>
        </w:tabs>
        <w:overflowPunct/>
        <w:autoSpaceDE/>
        <w:autoSpaceDN/>
        <w:adjustRightInd/>
        <w:spacing w:before="0"/>
        <w:textAlignment w:val="auto"/>
      </w:pPr>
      <w:r w:rsidRPr="003A7A6D">
        <w:t>[85</w:t>
      </w:r>
      <w:r w:rsidR="000814EB" w:rsidRPr="003A7A6D">
        <w:t xml:space="preserve">] ISO/IEC 18004:2006, </w:t>
      </w:r>
      <w:r w:rsidR="00764CE9" w:rsidRPr="003A7A6D">
        <w:rPr>
          <w:i/>
          <w:iCs/>
        </w:rPr>
        <w:t>Information technology –</w:t>
      </w:r>
      <w:r w:rsidR="000814EB" w:rsidRPr="003A7A6D">
        <w:rPr>
          <w:i/>
          <w:iCs/>
        </w:rPr>
        <w:t xml:space="preserve"> Automatic identificatio</w:t>
      </w:r>
      <w:r w:rsidR="00764CE9" w:rsidRPr="003A7A6D">
        <w:rPr>
          <w:i/>
          <w:iCs/>
        </w:rPr>
        <w:t>n and data capture techniques –</w:t>
      </w:r>
      <w:r w:rsidR="000814EB" w:rsidRPr="003A7A6D">
        <w:rPr>
          <w:i/>
          <w:iCs/>
        </w:rPr>
        <w:t xml:space="preserve"> QR Code 2005 bar code symbology specification</w:t>
      </w:r>
      <w:r w:rsidR="000814EB" w:rsidRPr="003A7A6D">
        <w:t>.</w:t>
      </w:r>
    </w:p>
    <w:p w:rsidR="00F851C3" w:rsidRPr="003A7A6D" w:rsidRDefault="00101458" w:rsidP="00A739D7">
      <w:pPr>
        <w:tabs>
          <w:tab w:val="clear" w:pos="794"/>
          <w:tab w:val="clear" w:pos="1191"/>
          <w:tab w:val="clear" w:pos="1588"/>
          <w:tab w:val="clear" w:pos="1985"/>
        </w:tabs>
        <w:overflowPunct/>
        <w:autoSpaceDE/>
        <w:autoSpaceDN/>
        <w:adjustRightInd/>
        <w:spacing w:before="0"/>
        <w:textAlignment w:val="auto"/>
      </w:pPr>
      <w:r w:rsidRPr="003A7A6D">
        <w:t>[86</w:t>
      </w:r>
      <w:r w:rsidR="000814EB" w:rsidRPr="003A7A6D">
        <w:t>] ISO</w:t>
      </w:r>
      <w:r w:rsidR="00764CE9" w:rsidRPr="003A7A6D">
        <w:t xml:space="preserve">/IEC 16022:2006, </w:t>
      </w:r>
      <w:r w:rsidR="0081193A" w:rsidRPr="003A7A6D">
        <w:rPr>
          <w:i/>
          <w:iCs/>
        </w:rPr>
        <w:t>Information technology –</w:t>
      </w:r>
      <w:r w:rsidR="00764CE9" w:rsidRPr="003A7A6D">
        <w:rPr>
          <w:i/>
          <w:iCs/>
        </w:rPr>
        <w:t xml:space="preserve"> Automatic identificatio</w:t>
      </w:r>
      <w:r w:rsidR="0081193A" w:rsidRPr="003A7A6D">
        <w:rPr>
          <w:i/>
          <w:iCs/>
        </w:rPr>
        <w:t>n and data capture techniques –</w:t>
      </w:r>
      <w:r w:rsidR="00764CE9" w:rsidRPr="003A7A6D">
        <w:rPr>
          <w:i/>
          <w:iCs/>
        </w:rPr>
        <w:t xml:space="preserve"> Data Matrix bar code symbology specification</w:t>
      </w:r>
      <w:r w:rsidR="00764CE9" w:rsidRPr="003A7A6D">
        <w:t>.</w:t>
      </w:r>
    </w:p>
    <w:p w:rsidR="00F851C3" w:rsidRPr="003A7A6D" w:rsidRDefault="00101458" w:rsidP="00A739D7">
      <w:pPr>
        <w:tabs>
          <w:tab w:val="clear" w:pos="794"/>
          <w:tab w:val="clear" w:pos="1191"/>
          <w:tab w:val="clear" w:pos="1588"/>
          <w:tab w:val="clear" w:pos="1985"/>
        </w:tabs>
        <w:overflowPunct/>
        <w:autoSpaceDE/>
        <w:autoSpaceDN/>
        <w:adjustRightInd/>
        <w:spacing w:before="0"/>
        <w:textAlignment w:val="auto"/>
        <w:rPr>
          <w:bCs/>
        </w:rPr>
      </w:pPr>
      <w:r w:rsidRPr="003A7A6D">
        <w:t>[87</w:t>
      </w:r>
      <w:r w:rsidR="00F47850" w:rsidRPr="003A7A6D">
        <w:t>] DIN 66401 (2010),</w:t>
      </w:r>
      <w:r w:rsidR="00F47850" w:rsidRPr="003A7A6D">
        <w:rPr>
          <w:b/>
          <w:bCs/>
        </w:rPr>
        <w:t xml:space="preserve"> </w:t>
      </w:r>
      <w:r w:rsidR="00F47850" w:rsidRPr="003A7A6D">
        <w:rPr>
          <w:bCs/>
          <w:i/>
          <w:iCs/>
        </w:rPr>
        <w:t>Unique Identification Mark (UIM)</w:t>
      </w:r>
      <w:r w:rsidR="00F47850" w:rsidRPr="003A7A6D">
        <w:rPr>
          <w:b/>
          <w:bCs/>
        </w:rPr>
        <w:t>.</w:t>
      </w:r>
    </w:p>
    <w:p w:rsidR="00F851C3" w:rsidRPr="003A7A6D" w:rsidRDefault="00F47850">
      <w:pPr>
        <w:tabs>
          <w:tab w:val="clear" w:pos="794"/>
          <w:tab w:val="clear" w:pos="1191"/>
          <w:tab w:val="clear" w:pos="1588"/>
          <w:tab w:val="clear" w:pos="1985"/>
        </w:tabs>
        <w:overflowPunct/>
        <w:autoSpaceDE/>
        <w:autoSpaceDN/>
        <w:adjustRightInd/>
        <w:spacing w:before="0"/>
        <w:textAlignment w:val="auto"/>
        <w:rPr>
          <w:lang w:val="en-US"/>
        </w:rPr>
      </w:pPr>
      <w:r w:rsidRPr="003A7A6D">
        <w:t>[</w:t>
      </w:r>
      <w:r w:rsidR="004566AC" w:rsidRPr="003A7A6D">
        <w:t>88</w:t>
      </w:r>
      <w:r w:rsidR="00E861B2" w:rsidRPr="003A7A6D">
        <w:t>]</w:t>
      </w:r>
      <w:r w:rsidR="00E861B2" w:rsidRPr="003A7A6D">
        <w:rPr>
          <w:bCs/>
        </w:rPr>
        <w:t xml:space="preserve"> ANSI MH10.8.2-2010, </w:t>
      </w:r>
      <w:r w:rsidR="00E861B2" w:rsidRPr="003A7A6D">
        <w:rPr>
          <w:i/>
          <w:iCs/>
        </w:rPr>
        <w:t>Data Identifier and Application Identifier Standard</w:t>
      </w:r>
      <w:r w:rsidR="00E861B2" w:rsidRPr="003A7A6D">
        <w:rPr>
          <w:b/>
        </w:rPr>
        <w:t>.</w:t>
      </w:r>
    </w:p>
    <w:p w:rsidR="00F851C3" w:rsidRDefault="004566AC">
      <w:pPr>
        <w:tabs>
          <w:tab w:val="clear" w:pos="794"/>
          <w:tab w:val="clear" w:pos="1191"/>
          <w:tab w:val="clear" w:pos="1588"/>
          <w:tab w:val="clear" w:pos="1985"/>
        </w:tabs>
        <w:overflowPunct/>
        <w:autoSpaceDE/>
        <w:autoSpaceDN/>
        <w:adjustRightInd/>
        <w:spacing w:before="0"/>
        <w:textAlignment w:val="auto"/>
        <w:rPr>
          <w:color w:val="666699"/>
          <w:lang w:val="en-US"/>
        </w:rPr>
      </w:pPr>
      <w:r w:rsidRPr="003A7A6D">
        <w:t>[89</w:t>
      </w:r>
      <w:r w:rsidR="00E861B2" w:rsidRPr="003A7A6D">
        <w:t xml:space="preserve">] </w:t>
      </w:r>
      <w:r w:rsidR="00E861B2">
        <w:t xml:space="preserve">ANSI/HIBC 2.3-2009, </w:t>
      </w:r>
      <w:r w:rsidR="00E861B2" w:rsidRPr="00A739D7">
        <w:rPr>
          <w:i/>
          <w:iCs/>
        </w:rPr>
        <w:t>The Health Industry Bar Code (HIBC) Supplier</w:t>
      </w:r>
      <w:r w:rsidR="00E861B2">
        <w:t>.</w:t>
      </w:r>
    </w:p>
    <w:p w:rsidR="00C21D1B" w:rsidRPr="00A739D7" w:rsidRDefault="00F47850">
      <w:pPr>
        <w:tabs>
          <w:tab w:val="clear" w:pos="794"/>
          <w:tab w:val="clear" w:pos="1191"/>
          <w:tab w:val="clear" w:pos="1588"/>
          <w:tab w:val="clear" w:pos="1985"/>
        </w:tabs>
        <w:overflowPunct/>
        <w:autoSpaceDE/>
        <w:autoSpaceDN/>
        <w:adjustRightInd/>
        <w:spacing w:before="0"/>
        <w:textAlignment w:val="auto"/>
        <w:rPr>
          <w:color w:val="666699"/>
          <w:lang w:val="en-US"/>
        </w:rPr>
      </w:pPr>
      <w:r>
        <w:rPr>
          <w:lang w:val="en-US"/>
        </w:rPr>
        <w:t>[9</w:t>
      </w:r>
      <w:r w:rsidR="004566AC">
        <w:rPr>
          <w:lang w:val="en-US"/>
        </w:rPr>
        <w:t>0</w:t>
      </w:r>
      <w:r w:rsidR="00192B12">
        <w:rPr>
          <w:lang w:val="en-US"/>
        </w:rPr>
        <w:t xml:space="preserve">] ISO/IEC 7816-6:2004, </w:t>
      </w:r>
      <w:r w:rsidR="00192B12" w:rsidRPr="00A739D7">
        <w:rPr>
          <w:rStyle w:val="Hyperlink"/>
          <w:i/>
          <w:iCs/>
          <w:lang w:val="en-US"/>
        </w:rPr>
        <w:t>Identification cards – Integrated circuit cards – Part 6: Interindustry data elements for interchange</w:t>
      </w:r>
      <w:r w:rsidR="00192B12">
        <w:rPr>
          <w:rStyle w:val="Hyperlink"/>
          <w:lang w:val="en-US"/>
        </w:rPr>
        <w:t>.</w:t>
      </w:r>
    </w:p>
    <w:p w:rsidR="00192B12" w:rsidRPr="00A739D7" w:rsidRDefault="00F47850">
      <w:pPr>
        <w:tabs>
          <w:tab w:val="clear" w:pos="794"/>
          <w:tab w:val="clear" w:pos="1191"/>
          <w:tab w:val="clear" w:pos="1588"/>
          <w:tab w:val="clear" w:pos="1985"/>
        </w:tabs>
        <w:overflowPunct/>
        <w:autoSpaceDE/>
        <w:autoSpaceDN/>
        <w:adjustRightInd/>
        <w:spacing w:before="0"/>
        <w:textAlignment w:val="auto"/>
        <w:rPr>
          <w:lang w:val="en-US"/>
        </w:rPr>
      </w:pPr>
      <w:r>
        <w:rPr>
          <w:lang w:val="en-US"/>
        </w:rPr>
        <w:t>[9</w:t>
      </w:r>
      <w:r w:rsidR="004566AC">
        <w:rPr>
          <w:lang w:val="en-US"/>
        </w:rPr>
        <w:t>1</w:t>
      </w:r>
      <w:r w:rsidR="00E336CB">
        <w:rPr>
          <w:lang w:val="en-US"/>
        </w:rPr>
        <w:t xml:space="preserve">] ISO 14816:2005, </w:t>
      </w:r>
      <w:r w:rsidR="00E336CB" w:rsidRPr="00A739D7">
        <w:rPr>
          <w:rStyle w:val="Hyperlink"/>
          <w:i/>
          <w:iCs/>
          <w:lang w:val="en-US"/>
        </w:rPr>
        <w:t>Road tra</w:t>
      </w:r>
      <w:r w:rsidR="00E336CB">
        <w:rPr>
          <w:rStyle w:val="Hyperlink"/>
          <w:i/>
          <w:iCs/>
          <w:lang w:val="en-US"/>
        </w:rPr>
        <w:t>nsport and traffic telematics –</w:t>
      </w:r>
      <w:r w:rsidR="00E336CB" w:rsidRPr="00A739D7">
        <w:rPr>
          <w:rStyle w:val="Hyperlink"/>
          <w:i/>
          <w:iCs/>
          <w:lang w:val="en-US"/>
        </w:rPr>
        <w:t xml:space="preserve"> Automatic vehicle</w:t>
      </w:r>
      <w:r w:rsidR="00E336CB">
        <w:rPr>
          <w:rStyle w:val="Hyperlink"/>
          <w:i/>
          <w:iCs/>
          <w:lang w:val="en-US"/>
        </w:rPr>
        <w:t xml:space="preserve"> and equipment identification –</w:t>
      </w:r>
      <w:r w:rsidR="00E336CB" w:rsidRPr="00A739D7">
        <w:rPr>
          <w:rStyle w:val="Hyperlink"/>
          <w:i/>
          <w:iCs/>
          <w:lang w:val="en-US"/>
        </w:rPr>
        <w:t xml:space="preserve"> Numbering and data structure</w:t>
      </w:r>
      <w:r w:rsidR="00E336CB">
        <w:rPr>
          <w:rStyle w:val="Hyperlink"/>
          <w:lang w:val="en-US"/>
        </w:rPr>
        <w:t>.</w:t>
      </w:r>
    </w:p>
    <w:p w:rsidR="00C3032F" w:rsidRDefault="004566AC">
      <w:pPr>
        <w:tabs>
          <w:tab w:val="clear" w:pos="794"/>
          <w:tab w:val="clear" w:pos="1191"/>
          <w:tab w:val="clear" w:pos="1588"/>
          <w:tab w:val="clear" w:pos="1985"/>
        </w:tabs>
        <w:overflowPunct/>
        <w:autoSpaceDE/>
        <w:autoSpaceDN/>
        <w:adjustRightInd/>
        <w:spacing w:before="0"/>
        <w:textAlignment w:val="auto"/>
        <w:rPr>
          <w:lang w:val="en-US"/>
        </w:rPr>
      </w:pPr>
      <w:r>
        <w:rPr>
          <w:lang w:val="en-US"/>
        </w:rPr>
        <w:t>[92</w:t>
      </w:r>
      <w:r w:rsidR="00C3032F">
        <w:rPr>
          <w:lang w:val="en-US"/>
        </w:rPr>
        <w:t xml:space="preserve">] ANSI INCITS 256-2007, </w:t>
      </w:r>
      <w:r w:rsidR="00C3032F" w:rsidRPr="00A739D7">
        <w:rPr>
          <w:i/>
          <w:iCs/>
          <w:lang w:val="en-US"/>
        </w:rPr>
        <w:t>Radio Frequency Identification (RFID)</w:t>
      </w:r>
      <w:r w:rsidR="00C3032F">
        <w:rPr>
          <w:lang w:val="en-US"/>
        </w:rPr>
        <w:t>.</w:t>
      </w:r>
    </w:p>
    <w:p w:rsidR="00C3032F" w:rsidRPr="00A739D7" w:rsidRDefault="004566AC">
      <w:pPr>
        <w:tabs>
          <w:tab w:val="clear" w:pos="794"/>
          <w:tab w:val="clear" w:pos="1191"/>
          <w:tab w:val="clear" w:pos="1588"/>
          <w:tab w:val="clear" w:pos="1985"/>
        </w:tabs>
        <w:overflowPunct/>
        <w:autoSpaceDE/>
        <w:autoSpaceDN/>
        <w:adjustRightInd/>
        <w:spacing w:before="0"/>
        <w:textAlignment w:val="auto"/>
        <w:rPr>
          <w:lang w:val="en-US"/>
        </w:rPr>
      </w:pPr>
      <w:r>
        <w:rPr>
          <w:lang w:val="en-US"/>
        </w:rPr>
        <w:t>[93</w:t>
      </w:r>
      <w:r w:rsidR="00C3032F">
        <w:rPr>
          <w:lang w:val="en-US"/>
        </w:rPr>
        <w:t xml:space="preserve">] ANSI INCITS 371.1-2003, </w:t>
      </w:r>
      <w:hyperlink r:id="rId136" w:history="1">
        <w:r w:rsidR="00C3032F" w:rsidRPr="00A739D7">
          <w:rPr>
            <w:i/>
            <w:iCs/>
            <w:lang w:val="en-US"/>
          </w:rPr>
          <w:t>Information technology - Real Time Locating Systems (RTLS) Part 1: 2.4 GHz Air Interface Protocol</w:t>
        </w:r>
        <w:r w:rsidR="00325C47">
          <w:rPr>
            <w:lang w:val="en-US"/>
          </w:rPr>
          <w:t>.</w:t>
        </w:r>
        <w:r w:rsidR="00C3032F" w:rsidRPr="00A739D7">
          <w:rPr>
            <w:i/>
            <w:iCs/>
            <w:lang w:val="en-US"/>
          </w:rPr>
          <w:t xml:space="preserve"> </w:t>
        </w:r>
      </w:hyperlink>
    </w:p>
    <w:p w:rsidR="00135245"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[94</w:t>
      </w:r>
      <w:r w:rsidR="00135245">
        <w:rPr>
          <w:lang w:val="en-US"/>
        </w:rPr>
        <w:t xml:space="preserve">] ISO/IEC 18000-6:2013, </w:t>
      </w:r>
      <w:r w:rsidR="00135245">
        <w:rPr>
          <w:i/>
          <w:iCs/>
          <w:lang w:val="en-US"/>
        </w:rPr>
        <w:t>Information technology –</w:t>
      </w:r>
      <w:r w:rsidR="00135245" w:rsidRPr="00A739D7">
        <w:rPr>
          <w:i/>
          <w:iCs/>
          <w:lang w:val="en-US"/>
        </w:rPr>
        <w:t xml:space="preserve"> Radio frequency ident</w:t>
      </w:r>
      <w:r w:rsidR="00135245">
        <w:rPr>
          <w:i/>
          <w:iCs/>
          <w:lang w:val="en-US"/>
        </w:rPr>
        <w:t>ification for item management –</w:t>
      </w:r>
      <w:r w:rsidR="00135245" w:rsidRPr="00A739D7">
        <w:rPr>
          <w:i/>
          <w:iCs/>
          <w:lang w:val="en-US"/>
        </w:rPr>
        <w:t xml:space="preserve"> Part 6: Parameters for air interface communications at 860 MHz to 960 MHz</w:t>
      </w:r>
      <w:r w:rsidR="00135245">
        <w:rPr>
          <w:rFonts w:ascii="Helvetica Neue" w:hAnsi="Helvetica Neue"/>
          <w:color w:val="404040"/>
          <w:lang w:val="en"/>
        </w:rPr>
        <w:t xml:space="preserve"> </w:t>
      </w:r>
      <w:r w:rsidR="00135245" w:rsidRPr="00A739D7">
        <w:rPr>
          <w:i/>
          <w:iCs/>
          <w:lang w:val="en-US"/>
        </w:rPr>
        <w:t>General</w:t>
      </w:r>
      <w:r w:rsidR="00135245">
        <w:rPr>
          <w:lang w:val="en-US"/>
        </w:rPr>
        <w:t>.</w:t>
      </w:r>
    </w:p>
    <w:p w:rsidR="004B6319" w:rsidRPr="00135245" w:rsidRDefault="00135245">
      <w:pPr>
        <w:tabs>
          <w:tab w:val="clear" w:pos="794"/>
          <w:tab w:val="clear" w:pos="1191"/>
          <w:tab w:val="clear" w:pos="1588"/>
          <w:tab w:val="clear" w:pos="1985"/>
        </w:tabs>
        <w:overflowPunct/>
        <w:autoSpaceDE/>
        <w:autoSpaceDN/>
        <w:adjustRightInd/>
        <w:spacing w:before="0"/>
        <w:textAlignment w:val="auto"/>
        <w:rPr>
          <w:lang w:val="en-US"/>
        </w:rPr>
      </w:pPr>
      <w:r>
        <w:rPr>
          <w:lang w:val="en-US"/>
        </w:rPr>
        <w:lastRenderedPageBreak/>
        <w:t>[9</w:t>
      </w:r>
      <w:r w:rsidR="00DE4158">
        <w:rPr>
          <w:lang w:val="en-US"/>
        </w:rPr>
        <w:t>5</w:t>
      </w:r>
      <w:r w:rsidR="004B6319">
        <w:rPr>
          <w:lang w:val="en-US"/>
        </w:rPr>
        <w:t>] ISO/IEC 18000-3:</w:t>
      </w:r>
      <w:r>
        <w:rPr>
          <w:lang w:val="en-US"/>
        </w:rPr>
        <w:t xml:space="preserve">2010, </w:t>
      </w:r>
      <w:r>
        <w:rPr>
          <w:i/>
          <w:iCs/>
          <w:lang w:val="en-US"/>
        </w:rPr>
        <w:t>Information technology –</w:t>
      </w:r>
      <w:r w:rsidRPr="00A739D7">
        <w:rPr>
          <w:i/>
          <w:iCs/>
          <w:lang w:val="en-US"/>
        </w:rPr>
        <w:t xml:space="preserve"> Radio frequency ident</w:t>
      </w:r>
      <w:r>
        <w:rPr>
          <w:i/>
          <w:iCs/>
          <w:lang w:val="en-US"/>
        </w:rPr>
        <w:t>ification for item management –</w:t>
      </w:r>
      <w:r w:rsidRPr="00A739D7">
        <w:rPr>
          <w:i/>
          <w:iCs/>
          <w:lang w:val="en-US"/>
        </w:rPr>
        <w:t xml:space="preserve"> Part 3: Parameters for air interface communications at 13,56 MHz</w:t>
      </w:r>
      <w:r>
        <w:rPr>
          <w:lang w:val="en-US"/>
        </w:rPr>
        <w:t>.</w:t>
      </w:r>
    </w:p>
    <w:p w:rsidR="004B6319" w:rsidRPr="00A739D7" w:rsidRDefault="00135245">
      <w:pPr>
        <w:tabs>
          <w:tab w:val="clear" w:pos="794"/>
          <w:tab w:val="clear" w:pos="1191"/>
          <w:tab w:val="clear" w:pos="1588"/>
          <w:tab w:val="clear" w:pos="1985"/>
        </w:tabs>
        <w:overflowPunct/>
        <w:autoSpaceDE/>
        <w:autoSpaceDN/>
        <w:adjustRightInd/>
        <w:spacing w:before="0"/>
        <w:textAlignment w:val="auto"/>
        <w:rPr>
          <w:lang w:val="en-US"/>
        </w:rPr>
      </w:pPr>
      <w:r>
        <w:rPr>
          <w:lang w:val="en-US"/>
        </w:rPr>
        <w:t>[</w:t>
      </w:r>
      <w:r w:rsidR="00DE4158">
        <w:rPr>
          <w:lang w:val="en-US"/>
        </w:rPr>
        <w:t>96</w:t>
      </w:r>
      <w:r w:rsidR="00396819">
        <w:rPr>
          <w:lang w:val="en-US"/>
        </w:rPr>
        <w:t>] ISO</w:t>
      </w:r>
      <w:r w:rsidR="004B6319">
        <w:rPr>
          <w:lang w:val="en-US"/>
        </w:rPr>
        <w:t xml:space="preserve"> 11</w:t>
      </w:r>
      <w:r w:rsidR="007C1DD3">
        <w:rPr>
          <w:lang w:val="en-US"/>
        </w:rPr>
        <w:t>784:1996</w:t>
      </w:r>
      <w:r w:rsidR="004B6319">
        <w:rPr>
          <w:lang w:val="en-US"/>
        </w:rPr>
        <w:t xml:space="preserve">, </w:t>
      </w:r>
      <w:r w:rsidR="004B6319" w:rsidRPr="00A739D7">
        <w:rPr>
          <w:i/>
          <w:iCs/>
          <w:lang w:val="en-US"/>
        </w:rPr>
        <w:t>Radio freque</w:t>
      </w:r>
      <w:r>
        <w:rPr>
          <w:i/>
          <w:iCs/>
          <w:lang w:val="en-US"/>
        </w:rPr>
        <w:t>ncy identification of animals –</w:t>
      </w:r>
      <w:r w:rsidR="004B6319" w:rsidRPr="00A739D7">
        <w:rPr>
          <w:i/>
          <w:iCs/>
          <w:lang w:val="en-US"/>
        </w:rPr>
        <w:t xml:space="preserve"> Code structure</w:t>
      </w:r>
      <w:r>
        <w:rPr>
          <w:lang w:val="en-US"/>
        </w:rPr>
        <w:t>.</w:t>
      </w:r>
    </w:p>
    <w:p w:rsidR="00135245" w:rsidRPr="00A739D7"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[97</w:t>
      </w:r>
      <w:r w:rsidR="00396819" w:rsidRPr="00A739D7">
        <w:rPr>
          <w:lang w:val="en-US"/>
        </w:rPr>
        <w:t>]</w:t>
      </w:r>
      <w:r w:rsidR="00396819">
        <w:rPr>
          <w:lang w:val="en-US"/>
        </w:rPr>
        <w:t xml:space="preserve"> ISO 11785:1996, </w:t>
      </w:r>
      <w:r w:rsidR="00396819" w:rsidRPr="00A739D7">
        <w:rPr>
          <w:i/>
          <w:iCs/>
          <w:lang w:val="en-US"/>
        </w:rPr>
        <w:t>Radio freque</w:t>
      </w:r>
      <w:r w:rsidR="000A249D">
        <w:rPr>
          <w:i/>
          <w:iCs/>
          <w:lang w:val="en-US"/>
        </w:rPr>
        <w:t>ncy identification of animals –</w:t>
      </w:r>
      <w:r w:rsidR="00396819" w:rsidRPr="00A739D7">
        <w:rPr>
          <w:i/>
          <w:iCs/>
          <w:lang w:val="en-US"/>
        </w:rPr>
        <w:t xml:space="preserve"> Technical concept</w:t>
      </w:r>
      <w:r w:rsidR="00396819">
        <w:rPr>
          <w:lang w:val="en-US"/>
        </w:rPr>
        <w:t>.</w:t>
      </w:r>
    </w:p>
    <w:p w:rsidR="00135245"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[98</w:t>
      </w:r>
      <w:r w:rsidR="006777B8" w:rsidRPr="00A739D7">
        <w:rPr>
          <w:lang w:val="en-US"/>
        </w:rPr>
        <w:t>]</w:t>
      </w:r>
      <w:r w:rsidR="006777B8">
        <w:rPr>
          <w:lang w:val="en-US"/>
        </w:rPr>
        <w:t xml:space="preserve"> ISO/IEC 18000 (All Parts), </w:t>
      </w:r>
      <w:r w:rsidR="000A249D">
        <w:rPr>
          <w:i/>
          <w:iCs/>
          <w:lang w:val="en-US"/>
        </w:rPr>
        <w:t>Information technology –</w:t>
      </w:r>
      <w:r w:rsidR="006777B8" w:rsidRPr="00A739D7">
        <w:rPr>
          <w:i/>
          <w:iCs/>
          <w:lang w:val="en-US"/>
        </w:rPr>
        <w:t xml:space="preserve"> Radio frequency identification for item management</w:t>
      </w:r>
      <w:r w:rsidR="006777B8">
        <w:rPr>
          <w:lang w:val="en-US"/>
        </w:rPr>
        <w:t>.</w:t>
      </w:r>
    </w:p>
    <w:p w:rsidR="000A249D"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[99</w:t>
      </w:r>
      <w:r w:rsidR="000A249D">
        <w:rPr>
          <w:lang w:val="en-US"/>
        </w:rPr>
        <w:t xml:space="preserve">] ISO 17363:2013, </w:t>
      </w:r>
      <w:r w:rsidR="000A249D" w:rsidRPr="00A739D7">
        <w:rPr>
          <w:i/>
          <w:iCs/>
          <w:lang w:val="en-US"/>
        </w:rPr>
        <w:t>Supp</w:t>
      </w:r>
      <w:r w:rsidR="000A249D">
        <w:rPr>
          <w:i/>
          <w:iCs/>
          <w:lang w:val="en-US"/>
        </w:rPr>
        <w:t>ly chain applications of RFID –</w:t>
      </w:r>
      <w:r w:rsidR="000A249D" w:rsidRPr="00A739D7">
        <w:rPr>
          <w:i/>
          <w:iCs/>
          <w:lang w:val="en-US"/>
        </w:rPr>
        <w:t xml:space="preserve"> Freight containers</w:t>
      </w:r>
      <w:r w:rsidR="000A249D">
        <w:rPr>
          <w:lang w:val="en-US"/>
        </w:rPr>
        <w:t>.</w:t>
      </w:r>
    </w:p>
    <w:p w:rsidR="003A5252"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[100</w:t>
      </w:r>
      <w:r w:rsidR="003A5252">
        <w:rPr>
          <w:lang w:val="en-US"/>
        </w:rPr>
        <w:t xml:space="preserve">] ISO 17364:2013, </w:t>
      </w:r>
      <w:r w:rsidR="003A5252" w:rsidRPr="00A739D7">
        <w:rPr>
          <w:i/>
          <w:iCs/>
          <w:lang w:val="en-US"/>
        </w:rPr>
        <w:t>Supp</w:t>
      </w:r>
      <w:r w:rsidR="003A5252">
        <w:rPr>
          <w:i/>
          <w:iCs/>
          <w:lang w:val="en-US"/>
        </w:rPr>
        <w:t>ly chain applications of RFID –</w:t>
      </w:r>
      <w:r w:rsidR="003A5252" w:rsidRPr="00A739D7">
        <w:rPr>
          <w:i/>
          <w:iCs/>
          <w:lang w:val="en-US"/>
        </w:rPr>
        <w:t xml:space="preserve"> Returnable transport items (RTIs) and returnable packaging items (RPIs)</w:t>
      </w:r>
      <w:r w:rsidR="003A5252">
        <w:rPr>
          <w:lang w:val="en-US"/>
        </w:rPr>
        <w:t>.</w:t>
      </w:r>
    </w:p>
    <w:p w:rsidR="003A5252"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[101</w:t>
      </w:r>
      <w:r w:rsidR="003A5252">
        <w:rPr>
          <w:lang w:val="en-US"/>
        </w:rPr>
        <w:t xml:space="preserve">] ISO 17365:2013, </w:t>
      </w:r>
      <w:r w:rsidR="003A5252" w:rsidRPr="00A739D7">
        <w:rPr>
          <w:i/>
          <w:iCs/>
          <w:lang w:val="en-US"/>
        </w:rPr>
        <w:t>Supp</w:t>
      </w:r>
      <w:r w:rsidR="003A5252">
        <w:rPr>
          <w:i/>
          <w:iCs/>
          <w:lang w:val="en-US"/>
        </w:rPr>
        <w:t>ly chain applications of RFID –</w:t>
      </w:r>
      <w:r w:rsidR="003A5252" w:rsidRPr="00A739D7">
        <w:rPr>
          <w:i/>
          <w:iCs/>
          <w:lang w:val="en-US"/>
        </w:rPr>
        <w:t xml:space="preserve"> Transport units</w:t>
      </w:r>
      <w:r w:rsidR="003A5252">
        <w:rPr>
          <w:lang w:val="en-US"/>
        </w:rPr>
        <w:t>.</w:t>
      </w:r>
    </w:p>
    <w:p w:rsidR="003A5252"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[102</w:t>
      </w:r>
      <w:r w:rsidR="00A27DF3">
        <w:rPr>
          <w:lang w:val="en-US"/>
        </w:rPr>
        <w:t>] ISO 17366:201</w:t>
      </w:r>
      <w:r w:rsidR="003A5252">
        <w:rPr>
          <w:lang w:val="en-US"/>
        </w:rPr>
        <w:t xml:space="preserve">3, </w:t>
      </w:r>
      <w:r w:rsidR="003A5252" w:rsidRPr="00A739D7">
        <w:rPr>
          <w:i/>
          <w:iCs/>
          <w:lang w:val="en-US"/>
        </w:rPr>
        <w:t>Supp</w:t>
      </w:r>
      <w:r w:rsidR="003A5252">
        <w:rPr>
          <w:i/>
          <w:iCs/>
          <w:lang w:val="en-US"/>
        </w:rPr>
        <w:t>ly chain applications of RFID –</w:t>
      </w:r>
      <w:r w:rsidR="003A5252" w:rsidRPr="00A739D7">
        <w:rPr>
          <w:i/>
          <w:iCs/>
          <w:lang w:val="en-US"/>
        </w:rPr>
        <w:t xml:space="preserve"> Product packaging</w:t>
      </w:r>
      <w:r w:rsidR="003A5252">
        <w:rPr>
          <w:lang w:val="en-US"/>
        </w:rPr>
        <w:t>.</w:t>
      </w:r>
    </w:p>
    <w:p w:rsidR="00B22AF2" w:rsidRDefault="00DE4158" w:rsidP="00A27DF3">
      <w:pPr>
        <w:tabs>
          <w:tab w:val="clear" w:pos="794"/>
          <w:tab w:val="clear" w:pos="1191"/>
          <w:tab w:val="clear" w:pos="1588"/>
          <w:tab w:val="clear" w:pos="1985"/>
        </w:tabs>
        <w:overflowPunct/>
        <w:autoSpaceDE/>
        <w:autoSpaceDN/>
        <w:adjustRightInd/>
        <w:spacing w:before="0"/>
        <w:textAlignment w:val="auto"/>
        <w:rPr>
          <w:lang w:val="en-US"/>
        </w:rPr>
      </w:pPr>
      <w:r>
        <w:rPr>
          <w:lang w:val="en-US"/>
        </w:rPr>
        <w:t>[103</w:t>
      </w:r>
      <w:r w:rsidR="00B22AF2">
        <w:rPr>
          <w:lang w:val="en-US"/>
        </w:rPr>
        <w:t xml:space="preserve">] ISO 17367:2013, </w:t>
      </w:r>
      <w:r w:rsidR="00B22AF2" w:rsidRPr="00A739D7">
        <w:rPr>
          <w:i/>
          <w:iCs/>
          <w:lang w:val="en-US"/>
        </w:rPr>
        <w:t>Supp</w:t>
      </w:r>
      <w:r w:rsidR="00B22AF2">
        <w:rPr>
          <w:i/>
          <w:iCs/>
          <w:lang w:val="en-US"/>
        </w:rPr>
        <w:t>ly chain applications of RFID –</w:t>
      </w:r>
      <w:r w:rsidR="00B22AF2" w:rsidRPr="00A739D7">
        <w:rPr>
          <w:i/>
          <w:iCs/>
          <w:lang w:val="en-US"/>
        </w:rPr>
        <w:t xml:space="preserve"> Product </w:t>
      </w:r>
      <w:r w:rsidR="00A27DF3">
        <w:rPr>
          <w:i/>
          <w:iCs/>
          <w:lang w:val="en-US"/>
        </w:rPr>
        <w:t>tagging</w:t>
      </w:r>
      <w:r w:rsidR="00B22AF2">
        <w:rPr>
          <w:lang w:val="en-US"/>
        </w:rPr>
        <w:t>.</w:t>
      </w:r>
    </w:p>
    <w:p w:rsidR="00B22AF2"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[104</w:t>
      </w:r>
      <w:r w:rsidR="00B22AF2">
        <w:rPr>
          <w:lang w:val="en-US"/>
        </w:rPr>
        <w:t xml:space="preserve">] ISO 18185 (All Parts), </w:t>
      </w:r>
      <w:r w:rsidR="00B22AF2">
        <w:rPr>
          <w:i/>
          <w:iCs/>
          <w:lang w:val="en-US"/>
        </w:rPr>
        <w:t>Freight containers –</w:t>
      </w:r>
      <w:r w:rsidR="00B22AF2" w:rsidRPr="00A739D7">
        <w:rPr>
          <w:i/>
          <w:iCs/>
          <w:lang w:val="en-US"/>
        </w:rPr>
        <w:t xml:space="preserve"> Electronic seals</w:t>
      </w:r>
      <w:r w:rsidR="00B22AF2">
        <w:rPr>
          <w:lang w:val="en-US"/>
        </w:rPr>
        <w:t>.</w:t>
      </w:r>
    </w:p>
    <w:p w:rsidR="00B22AF2" w:rsidRPr="00A739D7"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[105</w:t>
      </w:r>
      <w:r w:rsidR="00B22AF2">
        <w:rPr>
          <w:lang w:val="en-US"/>
        </w:rPr>
        <w:t xml:space="preserve">] ISO/IEC 29160:2012, </w:t>
      </w:r>
      <w:r w:rsidR="00B22AF2">
        <w:rPr>
          <w:i/>
          <w:iCs/>
          <w:lang w:val="en-US"/>
        </w:rPr>
        <w:t>Information technology –</w:t>
      </w:r>
      <w:r w:rsidR="00B22AF2" w:rsidRPr="00A739D7">
        <w:rPr>
          <w:i/>
          <w:iCs/>
          <w:lang w:val="en-US"/>
        </w:rPr>
        <w:t xml:space="preserve"> Radio frequency ident</w:t>
      </w:r>
      <w:r w:rsidR="00B22AF2">
        <w:rPr>
          <w:i/>
          <w:iCs/>
          <w:lang w:val="en-US"/>
        </w:rPr>
        <w:t>ification for item management –</w:t>
      </w:r>
      <w:r w:rsidR="00B22AF2" w:rsidRPr="00A739D7">
        <w:rPr>
          <w:i/>
          <w:iCs/>
          <w:lang w:val="en-US"/>
        </w:rPr>
        <w:t xml:space="preserve"> RFID Emblem</w:t>
      </w:r>
      <w:r w:rsidR="00B22AF2">
        <w:rPr>
          <w:lang w:val="en-US"/>
        </w:rPr>
        <w:t>.</w:t>
      </w:r>
    </w:p>
    <w:p w:rsidR="00135245" w:rsidRPr="00A739D7" w:rsidRDefault="00DE4158">
      <w:pPr>
        <w:tabs>
          <w:tab w:val="clear" w:pos="794"/>
          <w:tab w:val="clear" w:pos="1191"/>
          <w:tab w:val="clear" w:pos="1588"/>
          <w:tab w:val="clear" w:pos="1985"/>
        </w:tabs>
        <w:overflowPunct/>
        <w:autoSpaceDE/>
        <w:autoSpaceDN/>
        <w:adjustRightInd/>
        <w:spacing w:before="0"/>
        <w:textAlignment w:val="auto"/>
        <w:rPr>
          <w:lang w:val="en-US"/>
        </w:rPr>
      </w:pPr>
      <w:r>
        <w:rPr>
          <w:lang w:val="en-US"/>
        </w:rPr>
        <w:t>[106</w:t>
      </w:r>
      <w:r w:rsidR="00C41218" w:rsidRPr="00A739D7">
        <w:rPr>
          <w:lang w:val="en-US"/>
        </w:rPr>
        <w:t xml:space="preserve">] </w:t>
      </w:r>
      <w:r w:rsidR="00C41218">
        <w:rPr>
          <w:lang w:val="en-US"/>
        </w:rPr>
        <w:t xml:space="preserve">ISO/IEC 15693, </w:t>
      </w:r>
      <w:r w:rsidR="00C41218">
        <w:rPr>
          <w:i/>
          <w:iCs/>
          <w:lang w:val="en-US"/>
        </w:rPr>
        <w:t>Identification cards –</w:t>
      </w:r>
      <w:r w:rsidR="00C41218" w:rsidRPr="00A739D7">
        <w:rPr>
          <w:i/>
          <w:iCs/>
          <w:lang w:val="en-US"/>
        </w:rPr>
        <w:t xml:space="preserve"> Contact</w:t>
      </w:r>
      <w:r w:rsidR="00C41218">
        <w:rPr>
          <w:i/>
          <w:iCs/>
          <w:lang w:val="en-US"/>
        </w:rPr>
        <w:t>less integrated circuit cards –</w:t>
      </w:r>
      <w:r w:rsidR="00C41218" w:rsidRPr="00A739D7">
        <w:rPr>
          <w:i/>
          <w:iCs/>
          <w:lang w:val="en-US"/>
        </w:rPr>
        <w:t xml:space="preserve"> Vicinity cards</w:t>
      </w:r>
      <w:r w:rsidR="00C41218">
        <w:rPr>
          <w:lang w:val="en-US"/>
        </w:rPr>
        <w:t>.</w:t>
      </w:r>
    </w:p>
    <w:p w:rsidR="002B6B13" w:rsidRPr="002B6B13" w:rsidRDefault="002B6B13">
      <w:pPr>
        <w:tabs>
          <w:tab w:val="clear" w:pos="794"/>
          <w:tab w:val="clear" w:pos="1191"/>
          <w:tab w:val="clear" w:pos="1588"/>
          <w:tab w:val="clear" w:pos="1985"/>
        </w:tabs>
        <w:overflowPunct/>
        <w:autoSpaceDE/>
        <w:autoSpaceDN/>
        <w:adjustRightInd/>
        <w:spacing w:before="0"/>
        <w:textAlignment w:val="auto"/>
        <w:rPr>
          <w:lang w:val="en-US"/>
        </w:rPr>
      </w:pPr>
      <w:r>
        <w:rPr>
          <w:lang w:val="en-US"/>
        </w:rPr>
        <w:t xml:space="preserve">[107] </w:t>
      </w:r>
      <w:r w:rsidRPr="003B3604">
        <w:rPr>
          <w:rFonts w:asciiTheme="majorBidi" w:hAnsiTheme="majorBidi" w:cstheme="majorBidi"/>
          <w:bCs/>
        </w:rPr>
        <w:t xml:space="preserve">ISO 28000:2007, </w:t>
      </w:r>
      <w:r w:rsidRPr="003B3604">
        <w:rPr>
          <w:rFonts w:asciiTheme="majorBidi" w:hAnsiTheme="majorBidi" w:cstheme="majorBidi"/>
          <w:bCs/>
          <w:i/>
          <w:iCs/>
        </w:rPr>
        <w:t>Specification for security management systems for the supply chain</w:t>
      </w:r>
      <w:r>
        <w:rPr>
          <w:rFonts w:asciiTheme="majorBidi" w:hAnsiTheme="majorBidi" w:cstheme="majorBidi"/>
          <w:bCs/>
        </w:rPr>
        <w:t>.</w:t>
      </w:r>
    </w:p>
    <w:p w:rsidR="002B6B13" w:rsidRDefault="002B6B1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rPr>
      </w:pPr>
      <w:r>
        <w:rPr>
          <w:lang w:val="en-US"/>
        </w:rPr>
        <w:t>[108] ISO 28001</w:t>
      </w:r>
      <w:r w:rsidRPr="003B3604">
        <w:rPr>
          <w:rFonts w:asciiTheme="majorBidi" w:hAnsiTheme="majorBidi" w:cstheme="majorBidi"/>
          <w:bCs/>
        </w:rPr>
        <w:t xml:space="preserve">:2007, </w:t>
      </w:r>
      <w:r w:rsidRPr="003B3604">
        <w:rPr>
          <w:rFonts w:asciiTheme="majorBidi" w:hAnsiTheme="majorBidi" w:cstheme="majorBidi"/>
          <w:bCs/>
          <w:i/>
          <w:iCs/>
        </w:rPr>
        <w:t xml:space="preserve">Security management systems for the supply chain – Best practices for implementing supply chain security </w:t>
      </w:r>
      <w:r>
        <w:rPr>
          <w:rFonts w:asciiTheme="majorBidi" w:hAnsiTheme="majorBidi" w:cstheme="majorBidi"/>
          <w:bCs/>
          <w:i/>
          <w:iCs/>
        </w:rPr>
        <w:t>a</w:t>
      </w:r>
      <w:r w:rsidRPr="003B3604">
        <w:rPr>
          <w:rFonts w:asciiTheme="majorBidi" w:hAnsiTheme="majorBidi" w:cstheme="majorBidi"/>
          <w:bCs/>
          <w:i/>
          <w:iCs/>
        </w:rPr>
        <w:t>ssessments and plans – Requirements and guidance</w:t>
      </w:r>
      <w:r>
        <w:rPr>
          <w:rFonts w:asciiTheme="majorBidi" w:hAnsiTheme="majorBidi" w:cstheme="majorBidi"/>
          <w:bCs/>
        </w:rPr>
        <w:t>.</w:t>
      </w:r>
    </w:p>
    <w:p w:rsidR="002B6B13" w:rsidRDefault="002B6B1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rPr>
      </w:pPr>
      <w:r>
        <w:rPr>
          <w:rFonts w:asciiTheme="majorBidi" w:hAnsiTheme="majorBidi" w:cstheme="majorBidi"/>
          <w:bCs/>
        </w:rPr>
        <w:t xml:space="preserve">[109] </w:t>
      </w:r>
      <w:r w:rsidRPr="003B3604">
        <w:rPr>
          <w:rFonts w:asciiTheme="majorBidi" w:hAnsiTheme="majorBidi" w:cstheme="majorBidi"/>
          <w:bCs/>
        </w:rPr>
        <w:t xml:space="preserve">ISO 28003:2007, </w:t>
      </w:r>
      <w:r w:rsidRPr="003B3604">
        <w:rPr>
          <w:rFonts w:asciiTheme="majorBidi" w:hAnsiTheme="majorBidi" w:cstheme="majorBidi"/>
          <w:bCs/>
          <w:i/>
          <w:iCs/>
        </w:rPr>
        <w:t>Security management systems for the supply chain – Requirements for bodies providing audit and certification of supply chain security management systems</w:t>
      </w:r>
      <w:r>
        <w:rPr>
          <w:rFonts w:asciiTheme="majorBidi" w:hAnsiTheme="majorBidi" w:cstheme="majorBidi"/>
          <w:bCs/>
        </w:rPr>
        <w:t>.</w:t>
      </w:r>
    </w:p>
    <w:p w:rsidR="002B6B13" w:rsidRDefault="002B6B1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rPr>
      </w:pPr>
      <w:r>
        <w:rPr>
          <w:rFonts w:asciiTheme="majorBidi" w:hAnsiTheme="majorBidi" w:cstheme="majorBidi"/>
          <w:bCs/>
        </w:rPr>
        <w:t xml:space="preserve">[110] </w:t>
      </w:r>
      <w:r w:rsidRPr="003B3604">
        <w:rPr>
          <w:rFonts w:asciiTheme="majorBidi" w:hAnsiTheme="majorBidi" w:cstheme="majorBidi"/>
          <w:bCs/>
        </w:rPr>
        <w:t>ISO 28004</w:t>
      </w:r>
      <w:r>
        <w:rPr>
          <w:rFonts w:asciiTheme="majorBidi" w:hAnsiTheme="majorBidi" w:cstheme="majorBidi"/>
          <w:bCs/>
        </w:rPr>
        <w:t>-1</w:t>
      </w:r>
      <w:r w:rsidRPr="003B3604">
        <w:rPr>
          <w:rFonts w:asciiTheme="majorBidi" w:hAnsiTheme="majorBidi" w:cstheme="majorBidi"/>
          <w:bCs/>
        </w:rPr>
        <w:t>:2007,</w:t>
      </w:r>
      <w:r w:rsidRPr="003B3604">
        <w:rPr>
          <w:rFonts w:asciiTheme="majorBidi" w:hAnsiTheme="majorBidi" w:cstheme="majorBidi"/>
          <w:bCs/>
          <w:i/>
          <w:iCs/>
        </w:rPr>
        <w:t xml:space="preserve"> Security management systems for the supply chain – Guidelines for the implementation of ISO 28000</w:t>
      </w:r>
      <w:r w:rsidRPr="00CA7E6A">
        <w:rPr>
          <w:rFonts w:asciiTheme="majorBidi" w:hAnsiTheme="majorBidi" w:cstheme="majorBidi"/>
          <w:bCs/>
          <w:i/>
          <w:iCs/>
        </w:rPr>
        <w:t xml:space="preserve"> – Part 1: General principles</w:t>
      </w:r>
      <w:r>
        <w:rPr>
          <w:rFonts w:asciiTheme="majorBidi" w:hAnsiTheme="majorBidi" w:cstheme="majorBidi"/>
          <w:bCs/>
        </w:rPr>
        <w:t>.</w:t>
      </w:r>
    </w:p>
    <w:p w:rsidR="002B6B13" w:rsidRDefault="002B6B1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i/>
        </w:rPr>
      </w:pPr>
      <w:r>
        <w:rPr>
          <w:rFonts w:asciiTheme="majorBidi" w:hAnsiTheme="majorBidi" w:cstheme="majorBidi"/>
          <w:bCs/>
        </w:rPr>
        <w:t xml:space="preserve">[111] </w:t>
      </w:r>
      <w:r w:rsidRPr="00C832D4">
        <w:rPr>
          <w:rFonts w:asciiTheme="majorBidi" w:hAnsiTheme="majorBidi" w:cstheme="majorBidi"/>
          <w:bCs/>
        </w:rPr>
        <w:t xml:space="preserve">ISO 28005-2:2011, </w:t>
      </w:r>
      <w:r w:rsidRPr="00C832D4">
        <w:rPr>
          <w:rFonts w:asciiTheme="majorBidi" w:hAnsiTheme="majorBidi" w:cstheme="majorBidi"/>
          <w:bCs/>
          <w:i/>
        </w:rPr>
        <w:t xml:space="preserve">Security management systems for the supply chain </w:t>
      </w:r>
      <w:r>
        <w:rPr>
          <w:rFonts w:asciiTheme="majorBidi" w:hAnsiTheme="majorBidi" w:cstheme="majorBidi"/>
          <w:bCs/>
          <w:i/>
        </w:rPr>
        <w:t>–</w:t>
      </w:r>
      <w:r w:rsidRPr="00C832D4">
        <w:rPr>
          <w:rFonts w:asciiTheme="majorBidi" w:hAnsiTheme="majorBidi" w:cstheme="majorBidi"/>
          <w:bCs/>
          <w:i/>
        </w:rPr>
        <w:t xml:space="preserve"> Electronic port clearance (EPC) </w:t>
      </w:r>
      <w:r>
        <w:rPr>
          <w:rFonts w:asciiTheme="majorBidi" w:hAnsiTheme="majorBidi" w:cstheme="majorBidi"/>
          <w:bCs/>
          <w:i/>
        </w:rPr>
        <w:t>–</w:t>
      </w:r>
      <w:r w:rsidRPr="00C832D4">
        <w:rPr>
          <w:rFonts w:asciiTheme="majorBidi" w:hAnsiTheme="majorBidi" w:cstheme="majorBidi"/>
          <w:bCs/>
          <w:i/>
        </w:rPr>
        <w:t xml:space="preserve"> Part 2: Core data elements.</w:t>
      </w:r>
    </w:p>
    <w:p w:rsidR="004357C3" w:rsidRDefault="004357C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iCs/>
        </w:rPr>
      </w:pPr>
      <w:r>
        <w:rPr>
          <w:rFonts w:asciiTheme="majorBidi" w:hAnsiTheme="majorBidi" w:cstheme="majorBidi"/>
          <w:bCs/>
          <w:iCs/>
        </w:rPr>
        <w:t>[112]</w:t>
      </w:r>
      <w:r>
        <w:rPr>
          <w:rFonts w:asciiTheme="majorBidi" w:hAnsiTheme="majorBidi" w:cstheme="majorBidi"/>
          <w:bCs/>
          <w:iCs/>
        </w:rPr>
        <w:tab/>
        <w:t xml:space="preserve">SAE AS5553 (2013), </w:t>
      </w:r>
      <w:r w:rsidRPr="00A739D7">
        <w:rPr>
          <w:rFonts w:asciiTheme="majorBidi" w:hAnsiTheme="majorBidi" w:cstheme="majorBidi"/>
          <w:bCs/>
          <w:i/>
        </w:rPr>
        <w:t>Fraudulent/Counterfeit Electronic Parts; Avoidance, Detection, Mitigation, and Disposition</w:t>
      </w:r>
      <w:r>
        <w:rPr>
          <w:rFonts w:asciiTheme="majorBidi" w:hAnsiTheme="majorBidi" w:cstheme="majorBidi"/>
          <w:bCs/>
          <w:iCs/>
        </w:rPr>
        <w:t>.</w:t>
      </w:r>
    </w:p>
    <w:p w:rsidR="004357C3" w:rsidRDefault="004357C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iCs/>
        </w:rPr>
      </w:pPr>
      <w:r>
        <w:rPr>
          <w:rFonts w:asciiTheme="majorBidi" w:hAnsiTheme="majorBidi" w:cstheme="majorBidi"/>
          <w:bCs/>
          <w:iCs/>
        </w:rPr>
        <w:t xml:space="preserve">[113] SAE ARP6178 (2011), </w:t>
      </w:r>
      <w:r w:rsidRPr="00CA7E6A">
        <w:rPr>
          <w:rFonts w:asciiTheme="majorBidi" w:hAnsiTheme="majorBidi" w:cstheme="majorBidi"/>
          <w:bCs/>
          <w:i/>
        </w:rPr>
        <w:t>Fraudulent/Counterfeit Electronic Parts;</w:t>
      </w:r>
      <w:r>
        <w:rPr>
          <w:rFonts w:asciiTheme="majorBidi" w:hAnsiTheme="majorBidi" w:cstheme="majorBidi"/>
          <w:bCs/>
          <w:i/>
        </w:rPr>
        <w:t xml:space="preserve"> Tool for Risk Assessment of Distributors</w:t>
      </w:r>
      <w:r>
        <w:rPr>
          <w:rFonts w:asciiTheme="majorBidi" w:hAnsiTheme="majorBidi" w:cstheme="majorBidi"/>
          <w:bCs/>
          <w:iCs/>
        </w:rPr>
        <w:t>.</w:t>
      </w:r>
    </w:p>
    <w:p w:rsidR="004357C3" w:rsidRPr="004357C3" w:rsidRDefault="004357C3" w:rsidP="004357C3">
      <w:pPr>
        <w:tabs>
          <w:tab w:val="clear" w:pos="794"/>
          <w:tab w:val="clear" w:pos="1191"/>
          <w:tab w:val="clear" w:pos="1588"/>
          <w:tab w:val="clear" w:pos="1985"/>
        </w:tabs>
        <w:overflowPunct/>
        <w:autoSpaceDE/>
        <w:autoSpaceDN/>
        <w:adjustRightInd/>
        <w:spacing w:before="0"/>
        <w:textAlignment w:val="auto"/>
        <w:rPr>
          <w:rFonts w:asciiTheme="majorBidi" w:hAnsiTheme="majorBidi" w:cstheme="majorBidi"/>
          <w:bCs/>
          <w:iCs/>
        </w:rPr>
      </w:pPr>
      <w:r>
        <w:rPr>
          <w:rFonts w:asciiTheme="majorBidi" w:hAnsiTheme="majorBidi" w:cstheme="majorBidi"/>
          <w:bCs/>
          <w:iCs/>
        </w:rPr>
        <w:t xml:space="preserve">[114] SAE AS6081 (2012), </w:t>
      </w:r>
      <w:r w:rsidRPr="00CA7E6A">
        <w:rPr>
          <w:rFonts w:asciiTheme="majorBidi" w:hAnsiTheme="majorBidi" w:cstheme="majorBidi"/>
          <w:bCs/>
          <w:i/>
        </w:rPr>
        <w:t>Fraudulent/Counterfeit Electronic Parts</w:t>
      </w:r>
      <w:r>
        <w:rPr>
          <w:rFonts w:asciiTheme="majorBidi" w:hAnsiTheme="majorBidi" w:cstheme="majorBidi"/>
          <w:bCs/>
          <w:i/>
        </w:rPr>
        <w:t>:</w:t>
      </w:r>
      <w:r w:rsidRPr="004357C3">
        <w:rPr>
          <w:rFonts w:asciiTheme="majorBidi" w:hAnsiTheme="majorBidi" w:cstheme="majorBidi"/>
          <w:bCs/>
          <w:i/>
        </w:rPr>
        <w:t xml:space="preserve"> </w:t>
      </w:r>
      <w:r w:rsidRPr="00CA7E6A">
        <w:rPr>
          <w:rFonts w:asciiTheme="majorBidi" w:hAnsiTheme="majorBidi" w:cstheme="majorBidi"/>
          <w:bCs/>
          <w:i/>
        </w:rPr>
        <w:t>Avoidance, Detection, Mitigation, and Disposition</w:t>
      </w:r>
      <w:r>
        <w:rPr>
          <w:rFonts w:asciiTheme="majorBidi" w:hAnsiTheme="majorBidi" w:cstheme="majorBidi"/>
          <w:bCs/>
          <w:iCs/>
        </w:rPr>
        <w:t xml:space="preserve"> – </w:t>
      </w:r>
      <w:r>
        <w:rPr>
          <w:rFonts w:asciiTheme="majorBidi" w:hAnsiTheme="majorBidi" w:cstheme="majorBidi"/>
          <w:bCs/>
          <w:i/>
        </w:rPr>
        <w:t>Dist</w:t>
      </w:r>
      <w:r w:rsidR="00322FCB">
        <w:rPr>
          <w:rFonts w:asciiTheme="majorBidi" w:hAnsiTheme="majorBidi" w:cstheme="majorBidi"/>
          <w:bCs/>
          <w:i/>
        </w:rPr>
        <w:t>ributors Counterfeit Electronic</w:t>
      </w:r>
      <w:r>
        <w:rPr>
          <w:rFonts w:asciiTheme="majorBidi" w:hAnsiTheme="majorBidi" w:cstheme="majorBidi"/>
          <w:bCs/>
          <w:i/>
        </w:rPr>
        <w:t xml:space="preserve"> Parts; Avoidance Protocol, Distributors.</w:t>
      </w:r>
    </w:p>
    <w:p w:rsidR="004357C3" w:rsidRPr="00A739D7" w:rsidRDefault="004357C3">
      <w:pPr>
        <w:tabs>
          <w:tab w:val="clear" w:pos="794"/>
          <w:tab w:val="clear" w:pos="1191"/>
          <w:tab w:val="clear" w:pos="1588"/>
          <w:tab w:val="clear" w:pos="1985"/>
        </w:tabs>
        <w:overflowPunct/>
        <w:autoSpaceDE/>
        <w:autoSpaceDN/>
        <w:adjustRightInd/>
        <w:spacing w:before="0"/>
        <w:textAlignment w:val="auto"/>
        <w:rPr>
          <w:iCs/>
        </w:rPr>
      </w:pPr>
      <w:r>
        <w:rPr>
          <w:iCs/>
        </w:rPr>
        <w:t xml:space="preserve">[115] SAE AS6171 (2010), </w:t>
      </w:r>
      <w:r w:rsidRPr="00A739D7">
        <w:rPr>
          <w:i/>
        </w:rPr>
        <w:t>Test Methods Standards; Counterfeit Electronic Parts</w:t>
      </w:r>
      <w:r>
        <w:rPr>
          <w:iCs/>
        </w:rPr>
        <w:t>.</w:t>
      </w:r>
    </w:p>
    <w:p w:rsidR="00135245" w:rsidRPr="00A739D7" w:rsidRDefault="007E7A13">
      <w:pPr>
        <w:tabs>
          <w:tab w:val="clear" w:pos="794"/>
          <w:tab w:val="clear" w:pos="1191"/>
          <w:tab w:val="clear" w:pos="1588"/>
          <w:tab w:val="clear" w:pos="1985"/>
        </w:tabs>
        <w:overflowPunct/>
        <w:autoSpaceDE/>
        <w:autoSpaceDN/>
        <w:adjustRightInd/>
        <w:spacing w:before="0"/>
        <w:textAlignment w:val="auto"/>
        <w:rPr>
          <w:lang w:val="en-US"/>
        </w:rPr>
      </w:pPr>
      <w:r w:rsidRPr="00A739D7">
        <w:rPr>
          <w:lang w:val="en-US"/>
        </w:rPr>
        <w:t>[1</w:t>
      </w:r>
      <w:r w:rsidR="00F3425C">
        <w:rPr>
          <w:lang w:val="en-US"/>
        </w:rPr>
        <w:t>16</w:t>
      </w:r>
      <w:r>
        <w:rPr>
          <w:lang w:val="en-US"/>
        </w:rPr>
        <w:t xml:space="preserve">] ISO 16678:2014, </w:t>
      </w:r>
      <w:r w:rsidRPr="00A739D7">
        <w:rPr>
          <w:i/>
          <w:iCs/>
          <w:lang w:val="en-US"/>
        </w:rPr>
        <w:t>Guidelines for interoperable object identification and related authentication systems to deter counterfeiting and illicit trade</w:t>
      </w:r>
      <w:r>
        <w:rPr>
          <w:lang w:val="en-US"/>
        </w:rPr>
        <w:t>.</w:t>
      </w:r>
    </w:p>
    <w:p w:rsidR="00135245" w:rsidRDefault="00AF292E">
      <w:pPr>
        <w:tabs>
          <w:tab w:val="clear" w:pos="794"/>
          <w:tab w:val="clear" w:pos="1191"/>
          <w:tab w:val="clear" w:pos="1588"/>
          <w:tab w:val="clear" w:pos="1985"/>
        </w:tabs>
        <w:overflowPunct/>
        <w:autoSpaceDE/>
        <w:autoSpaceDN/>
        <w:adjustRightInd/>
        <w:spacing w:before="0"/>
        <w:textAlignment w:val="auto"/>
        <w:rPr>
          <w:lang w:val="en-US"/>
        </w:rPr>
      </w:pPr>
      <w:r w:rsidRPr="00A739D7">
        <w:rPr>
          <w:lang w:val="en-US"/>
        </w:rPr>
        <w:t>[117]</w:t>
      </w:r>
      <w:r>
        <w:rPr>
          <w:lang w:val="en-US"/>
        </w:rPr>
        <w:t xml:space="preserve"> IDEA-STD-1010A (2006), </w:t>
      </w:r>
      <w:r w:rsidRPr="00A739D7">
        <w:rPr>
          <w:i/>
          <w:iCs/>
          <w:lang w:val="en-US"/>
        </w:rPr>
        <w:t>Acceptability of Electronic Components Distributed in the Open Market</w:t>
      </w:r>
      <w:r>
        <w:rPr>
          <w:lang w:val="en-US"/>
        </w:rPr>
        <w:t>.</w:t>
      </w:r>
    </w:p>
    <w:p w:rsidR="00AF292E" w:rsidRPr="00A739D7" w:rsidRDefault="00AF292E">
      <w:pPr>
        <w:tabs>
          <w:tab w:val="clear" w:pos="794"/>
          <w:tab w:val="clear" w:pos="1191"/>
          <w:tab w:val="clear" w:pos="1588"/>
          <w:tab w:val="clear" w:pos="1985"/>
        </w:tabs>
        <w:overflowPunct/>
        <w:autoSpaceDE/>
        <w:autoSpaceDN/>
        <w:adjustRightInd/>
        <w:spacing w:before="0"/>
        <w:textAlignment w:val="auto"/>
        <w:rPr>
          <w:lang w:val="en-US"/>
        </w:rPr>
      </w:pPr>
      <w:r>
        <w:rPr>
          <w:lang w:val="en-US"/>
        </w:rPr>
        <w:t xml:space="preserve">[118] IDEA-QMS-9090 (2013), </w:t>
      </w:r>
      <w:r w:rsidRPr="00A739D7">
        <w:rPr>
          <w:i/>
          <w:iCs/>
          <w:lang w:val="en-US"/>
        </w:rPr>
        <w:t>Quality Management System Standard</w:t>
      </w:r>
      <w:r>
        <w:rPr>
          <w:lang w:val="en-US"/>
        </w:rPr>
        <w:t>.</w:t>
      </w:r>
    </w:p>
    <w:p w:rsidR="00135245" w:rsidRDefault="00135245">
      <w:pPr>
        <w:tabs>
          <w:tab w:val="clear" w:pos="794"/>
          <w:tab w:val="clear" w:pos="1191"/>
          <w:tab w:val="clear" w:pos="1588"/>
          <w:tab w:val="clear" w:pos="1985"/>
        </w:tabs>
        <w:overflowPunct/>
        <w:autoSpaceDE/>
        <w:autoSpaceDN/>
        <w:adjustRightInd/>
        <w:spacing w:before="0"/>
        <w:textAlignment w:val="auto"/>
        <w:rPr>
          <w:b/>
          <w:bCs/>
          <w:lang w:val="en-US"/>
        </w:rPr>
      </w:pPr>
    </w:p>
    <w:p w:rsidR="00F431FE" w:rsidRDefault="00F431FE">
      <w:pPr>
        <w:tabs>
          <w:tab w:val="clear" w:pos="794"/>
          <w:tab w:val="clear" w:pos="1191"/>
          <w:tab w:val="clear" w:pos="1588"/>
          <w:tab w:val="clear" w:pos="1985"/>
        </w:tabs>
        <w:overflowPunct/>
        <w:autoSpaceDE/>
        <w:autoSpaceDN/>
        <w:adjustRightInd/>
        <w:spacing w:before="0"/>
        <w:textAlignment w:val="auto"/>
        <w:rPr>
          <w:b/>
          <w:bCs/>
          <w:lang w:val="en-US"/>
        </w:rPr>
      </w:pPr>
    </w:p>
    <w:p w:rsidR="005D652F" w:rsidRDefault="005D652F">
      <w:pPr>
        <w:tabs>
          <w:tab w:val="clear" w:pos="794"/>
          <w:tab w:val="clear" w:pos="1191"/>
          <w:tab w:val="clear" w:pos="1588"/>
          <w:tab w:val="clear" w:pos="1985"/>
        </w:tabs>
        <w:overflowPunct/>
        <w:autoSpaceDE/>
        <w:autoSpaceDN/>
        <w:adjustRightInd/>
        <w:spacing w:before="0"/>
        <w:textAlignment w:val="auto"/>
        <w:rPr>
          <w:b/>
          <w:bCs/>
          <w:lang w:val="en-US"/>
        </w:rPr>
      </w:pPr>
      <w:r>
        <w:rPr>
          <w:b/>
          <w:bCs/>
          <w:lang w:val="en-US"/>
        </w:rPr>
        <w:br w:type="page"/>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b/>
          <w:bCs/>
          <w:lang w:val="en-US" w:eastAsia="zh-CN"/>
        </w:rPr>
      </w:pPr>
      <w:r w:rsidRPr="00EF04ED">
        <w:rPr>
          <w:rFonts w:ascii="SimSun" w:eastAsia="SimSun" w:hAnsi="SimSun" w:cs="SimSun" w:hint="eastAsia"/>
          <w:b/>
          <w:bCs/>
          <w:lang w:val="en-US" w:eastAsia="zh-CN"/>
        </w:rPr>
        <w:lastRenderedPageBreak/>
        <w:t>术语表</w:t>
      </w:r>
    </w:p>
    <w:p w:rsidR="001A7A53" w:rsidRPr="00EF04ED"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AC</w:t>
      </w:r>
      <w:r>
        <w:rPr>
          <w:lang w:val="en-US" w:eastAsia="zh-CN"/>
        </w:rPr>
        <w:tab/>
      </w:r>
      <w:r>
        <w:rPr>
          <w:lang w:val="en-US" w:eastAsia="zh-CN"/>
        </w:rPr>
        <w:tab/>
      </w:r>
      <w:r>
        <w:rPr>
          <w:rFonts w:hint="eastAsia"/>
          <w:lang w:val="en-US" w:eastAsia="zh-CN"/>
        </w:rPr>
        <w:t>划分等级</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ADI</w:t>
      </w:r>
      <w:r>
        <w:rPr>
          <w:lang w:val="en-US" w:eastAsia="zh-CN"/>
        </w:rPr>
        <w:tab/>
      </w:r>
      <w:r>
        <w:rPr>
          <w:lang w:val="en-US" w:eastAsia="zh-CN"/>
        </w:rPr>
        <w:tab/>
      </w:r>
      <w:r w:rsidRPr="00EF04ED">
        <w:rPr>
          <w:rFonts w:ascii="SimSun" w:eastAsia="SimSun" w:hAnsi="SimSun" w:cs="SimSun" w:hint="eastAsia"/>
          <w:lang w:val="en-US" w:eastAsia="zh-CN"/>
        </w:rPr>
        <w:t>航空航天和国防标识</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AIDC</w:t>
      </w:r>
      <w:r>
        <w:rPr>
          <w:lang w:val="en-US" w:eastAsia="zh-CN"/>
        </w:rPr>
        <w:tab/>
      </w:r>
      <w:r w:rsidRPr="00EF04ED">
        <w:rPr>
          <w:rFonts w:ascii="SimSun" w:eastAsia="SimSun" w:hAnsi="SimSun" w:cs="SimSun" w:hint="eastAsia"/>
          <w:lang w:val="en-US" w:eastAsia="zh-CN"/>
        </w:rPr>
        <w:t>自动识别和数据获取</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ALE</w:t>
      </w:r>
      <w:r>
        <w:rPr>
          <w:lang w:val="en-US" w:eastAsia="zh-CN"/>
        </w:rPr>
        <w:tab/>
      </w:r>
      <w:r>
        <w:rPr>
          <w:lang w:val="en-US" w:eastAsia="zh-CN"/>
        </w:rPr>
        <w:tab/>
      </w:r>
      <w:r w:rsidRPr="00EF04ED">
        <w:rPr>
          <w:rFonts w:ascii="SimSun" w:eastAsia="SimSun" w:hAnsi="SimSun" w:cs="SimSun" w:hint="eastAsia"/>
          <w:lang w:val="en-US" w:eastAsia="zh-CN"/>
        </w:rPr>
        <w:t>应用层事件</w:t>
      </w:r>
    </w:p>
    <w:p w:rsidR="001A7A53" w:rsidRPr="007D7369"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AWP</w:t>
      </w:r>
      <w:r>
        <w:rPr>
          <w:lang w:val="en-US" w:eastAsia="zh-CN"/>
        </w:rPr>
        <w:tab/>
      </w:r>
      <w:r>
        <w:rPr>
          <w:lang w:val="en-US" w:eastAsia="zh-CN"/>
        </w:rPr>
        <w:tab/>
      </w:r>
      <w:r>
        <w:rPr>
          <w:rFonts w:hint="eastAsia"/>
          <w:lang w:val="en-US" w:eastAsia="zh-CN"/>
        </w:rPr>
        <w:t>自动化工作场所</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CB</w:t>
      </w:r>
      <w:r>
        <w:rPr>
          <w:lang w:val="en-US" w:eastAsia="zh-CN"/>
        </w:rPr>
        <w:tab/>
      </w:r>
      <w:r>
        <w:rPr>
          <w:lang w:val="en-US" w:eastAsia="zh-CN"/>
        </w:rPr>
        <w:tab/>
      </w:r>
      <w:r w:rsidRPr="00AB4ADC">
        <w:rPr>
          <w:rFonts w:ascii="SimSun" w:eastAsia="SimSun" w:hAnsi="SimSun" w:cs="SimSun" w:hint="eastAsia"/>
          <w:lang w:val="en-US" w:eastAsia="zh-CN"/>
        </w:rPr>
        <w:t>认证机构</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CBV</w:t>
      </w:r>
      <w:r>
        <w:rPr>
          <w:lang w:val="en-US" w:eastAsia="zh-CN"/>
        </w:rPr>
        <w:tab/>
      </w:r>
      <w:r>
        <w:rPr>
          <w:lang w:val="en-US" w:eastAsia="zh-CN"/>
        </w:rPr>
        <w:tab/>
      </w:r>
      <w:r w:rsidRPr="00AB4ADC">
        <w:rPr>
          <w:rFonts w:ascii="SimSun" w:eastAsia="SimSun" w:hAnsi="SimSun" w:cs="SimSun" w:hint="eastAsia"/>
          <w:lang w:val="en-US" w:eastAsia="zh-CN"/>
        </w:rPr>
        <w:t>核心业务词汇</w:t>
      </w:r>
    </w:p>
    <w:p w:rsidR="001A7A53" w:rsidRPr="007D7369"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7D7369">
        <w:rPr>
          <w:lang w:val="en-US" w:eastAsia="zh-CN"/>
        </w:rPr>
        <w:t>cc</w:t>
      </w:r>
      <w:r w:rsidRPr="007D7369">
        <w:rPr>
          <w:lang w:val="en-US" w:eastAsia="zh-CN"/>
        </w:rPr>
        <w:tab/>
      </w:r>
      <w:r w:rsidRPr="007D7369">
        <w:rPr>
          <w:lang w:val="en-US" w:eastAsia="zh-CN"/>
        </w:rPr>
        <w:tab/>
      </w:r>
      <w:r w:rsidRPr="007D7369">
        <w:rPr>
          <w:rFonts w:ascii="SimSun" w:eastAsia="SimSun" w:hAnsi="SimSun" w:cs="SimSun" w:hint="eastAsia"/>
          <w:lang w:val="fr-CH" w:eastAsia="zh-CN"/>
        </w:rPr>
        <w:t>类代码</w:t>
      </w:r>
      <w:r w:rsidRPr="007D7369">
        <w:rPr>
          <w:lang w:val="en-US" w:eastAsia="zh-CN"/>
        </w:rPr>
        <w:tab/>
      </w:r>
      <w:r w:rsidRPr="007D7369">
        <w:rPr>
          <w:lang w:val="en-US" w:eastAsia="zh-CN"/>
        </w:rPr>
        <w:tab/>
      </w:r>
    </w:p>
    <w:p w:rsidR="001A7A53" w:rsidRPr="007D7369"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7D7369">
        <w:rPr>
          <w:lang w:val="en-US" w:eastAsia="zh-CN"/>
        </w:rPr>
        <w:t>CD</w:t>
      </w:r>
      <w:r w:rsidRPr="007D7369">
        <w:rPr>
          <w:lang w:val="en-US" w:eastAsia="zh-CN"/>
        </w:rPr>
        <w:tab/>
      </w:r>
      <w:r w:rsidRPr="007D7369">
        <w:rPr>
          <w:lang w:val="en-US" w:eastAsia="zh-CN"/>
        </w:rPr>
        <w:tab/>
      </w:r>
      <w:r w:rsidRPr="007D7369">
        <w:rPr>
          <w:rFonts w:ascii="SimSun" w:eastAsia="SimSun" w:hAnsi="SimSun" w:cs="SimSun" w:hint="eastAsia"/>
          <w:lang w:val="fr-CH" w:eastAsia="zh-CN"/>
        </w:rPr>
        <w:t>光盘</w:t>
      </w:r>
    </w:p>
    <w:p w:rsidR="001A7A53" w:rsidRPr="007D7369"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7D7369">
        <w:rPr>
          <w:lang w:val="en-US" w:eastAsia="zh-CN"/>
        </w:rPr>
        <w:t>CDMA</w:t>
      </w:r>
      <w:r w:rsidRPr="007D7369">
        <w:rPr>
          <w:lang w:val="en-US" w:eastAsia="zh-CN"/>
        </w:rPr>
        <w:tab/>
      </w:r>
      <w:r w:rsidRPr="007D7369">
        <w:rPr>
          <w:rFonts w:ascii="SimSun" w:eastAsia="SimSun" w:hAnsi="SimSun" w:cs="SimSun" w:hint="eastAsia"/>
          <w:lang w:val="fr-CH" w:eastAsia="zh-CN"/>
        </w:rPr>
        <w:t>码分多址</w:t>
      </w:r>
    </w:p>
    <w:p w:rsidR="001A7A53" w:rsidRPr="00A739D7"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A739D7">
        <w:rPr>
          <w:lang w:val="en-US" w:eastAsia="zh-CN"/>
        </w:rPr>
        <w:t>CDR</w:t>
      </w:r>
      <w:r w:rsidRPr="00A739D7">
        <w:rPr>
          <w:lang w:val="en-US" w:eastAsia="zh-CN"/>
        </w:rPr>
        <w:tab/>
      </w:r>
      <w:r w:rsidRPr="00A739D7">
        <w:rPr>
          <w:lang w:val="en-US" w:eastAsia="zh-CN"/>
        </w:rPr>
        <w:tab/>
      </w:r>
      <w:r w:rsidRPr="007D7369">
        <w:rPr>
          <w:rFonts w:ascii="SimSun" w:eastAsia="SimSun" w:hAnsi="SimSun" w:cs="SimSun" w:hint="eastAsia"/>
          <w:lang w:eastAsia="zh-CN"/>
        </w:rPr>
        <w:t>呼叫细节记录</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CEIR</w:t>
      </w:r>
      <w:r>
        <w:rPr>
          <w:lang w:val="en-US" w:eastAsia="zh-CN"/>
        </w:rPr>
        <w:tab/>
      </w:r>
      <w:r>
        <w:rPr>
          <w:lang w:val="en-US" w:eastAsia="zh-CN"/>
        </w:rPr>
        <w:tab/>
      </w:r>
      <w:r w:rsidRPr="007D7369">
        <w:rPr>
          <w:rFonts w:ascii="SimSun" w:eastAsia="SimSun" w:hAnsi="SimSun" w:cs="SimSun" w:hint="eastAsia"/>
          <w:lang w:val="en-US" w:eastAsia="zh-CN"/>
        </w:rPr>
        <w:t>中央设备标识注册</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CIPS</w:t>
      </w:r>
      <w:r>
        <w:rPr>
          <w:lang w:val="en-US" w:eastAsia="zh-CN"/>
        </w:rPr>
        <w:tab/>
      </w:r>
      <w:r>
        <w:rPr>
          <w:lang w:val="en-US" w:eastAsia="zh-CN"/>
        </w:rPr>
        <w:tab/>
      </w:r>
      <w:r>
        <w:rPr>
          <w:rFonts w:ascii="SimSun" w:eastAsia="SimSun" w:hAnsi="SimSun" w:cs="SimSun" w:hint="eastAsia"/>
          <w:lang w:val="en-US" w:eastAsia="zh-CN"/>
        </w:rPr>
        <w:t>综合</w:t>
      </w:r>
      <w:r w:rsidRPr="00F16300">
        <w:rPr>
          <w:rFonts w:ascii="SimSun" w:eastAsia="SimSun" w:hAnsi="SimSun" w:cs="SimSun" w:hint="eastAsia"/>
          <w:lang w:val="en-US" w:eastAsia="zh-CN"/>
        </w:rPr>
        <w:t>信息保护系统</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CoPC</w:t>
      </w:r>
      <w:r>
        <w:rPr>
          <w:lang w:val="en-US" w:eastAsia="zh-CN"/>
        </w:rPr>
        <w:tab/>
      </w:r>
      <w:r w:rsidRPr="00F16300">
        <w:rPr>
          <w:rFonts w:ascii="SimSun" w:eastAsia="SimSun" w:hAnsi="SimSun" w:cs="SimSun" w:hint="eastAsia"/>
          <w:lang w:val="en-US" w:eastAsia="zh-CN"/>
        </w:rPr>
        <w:t>人员能力资格认证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A739D7">
        <w:rPr>
          <w:lang w:val="en-US" w:eastAsia="zh-CN"/>
        </w:rPr>
        <w:t>DB</w:t>
      </w:r>
      <w:r w:rsidRPr="00A739D7">
        <w:rPr>
          <w:lang w:val="en-US" w:eastAsia="zh-CN"/>
        </w:rPr>
        <w:tab/>
      </w:r>
      <w:r w:rsidRPr="00A739D7">
        <w:rPr>
          <w:lang w:val="en-US" w:eastAsia="zh-CN"/>
        </w:rPr>
        <w:tab/>
      </w:r>
      <w:r>
        <w:rPr>
          <w:rFonts w:asciiTheme="minorEastAsia" w:hAnsiTheme="minorEastAsia" w:hint="eastAsia"/>
          <w:lang w:val="en-US" w:eastAsia="zh-CN"/>
        </w:rPr>
        <w:t>数据库</w:t>
      </w:r>
    </w:p>
    <w:p w:rsidR="001A7A53" w:rsidRPr="00A739D7"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DCI</w:t>
      </w:r>
      <w:r>
        <w:rPr>
          <w:lang w:val="en-US" w:eastAsia="zh-CN"/>
        </w:rPr>
        <w:tab/>
      </w:r>
      <w:r>
        <w:rPr>
          <w:lang w:val="en-US" w:eastAsia="zh-CN"/>
        </w:rPr>
        <w:tab/>
      </w:r>
      <w:r w:rsidRPr="00F16300">
        <w:rPr>
          <w:rFonts w:ascii="SimSun" w:eastAsia="SimSun" w:hAnsi="SimSun" w:cs="SimSun" w:hint="eastAsia"/>
          <w:lang w:val="en-US" w:eastAsia="zh-CN"/>
        </w:rPr>
        <w:t>发现、配置以及初始化</w:t>
      </w:r>
    </w:p>
    <w:p w:rsidR="001A7A53" w:rsidRPr="006E0EA1"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A739D7">
        <w:rPr>
          <w:lang w:val="en-US" w:eastAsia="zh-CN"/>
        </w:rPr>
        <w:t>DNS</w:t>
      </w:r>
      <w:r w:rsidRPr="00A739D7">
        <w:rPr>
          <w:lang w:val="en-US" w:eastAsia="zh-CN"/>
        </w:rPr>
        <w:tab/>
      </w:r>
      <w:r w:rsidRPr="00A739D7">
        <w:rPr>
          <w:lang w:val="en-US" w:eastAsia="zh-CN"/>
        </w:rPr>
        <w:tab/>
      </w:r>
      <w:r w:rsidRPr="00F16300">
        <w:rPr>
          <w:rFonts w:ascii="SimSun" w:eastAsia="SimSun" w:hAnsi="SimSun" w:cs="SimSun" w:hint="eastAsia"/>
          <w:lang w:val="en-US" w:eastAsia="zh-CN"/>
        </w:rPr>
        <w:t>域名系统</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6E0EA1">
        <w:rPr>
          <w:lang w:val="en-US" w:eastAsia="zh-CN"/>
        </w:rPr>
        <w:t>DVD</w:t>
      </w:r>
      <w:r w:rsidRPr="006E0EA1">
        <w:rPr>
          <w:lang w:val="en-US" w:eastAsia="zh-CN"/>
        </w:rPr>
        <w:tab/>
      </w:r>
      <w:r w:rsidRPr="006E0EA1">
        <w:rPr>
          <w:lang w:val="en-US" w:eastAsia="zh-CN"/>
        </w:rPr>
        <w:tab/>
      </w:r>
      <w:r w:rsidRPr="00F16300">
        <w:rPr>
          <w:rFonts w:ascii="SimSun" w:eastAsia="SimSun" w:hAnsi="SimSun" w:cs="SimSun" w:hint="eastAsia"/>
          <w:lang w:val="en-US" w:eastAsia="zh-CN"/>
        </w:rPr>
        <w:t>数字通用</w:t>
      </w:r>
      <w:r>
        <w:rPr>
          <w:rFonts w:ascii="SimSun" w:eastAsia="SimSun" w:hAnsi="SimSun" w:cs="SimSun" w:hint="eastAsia"/>
          <w:lang w:val="en-US" w:eastAsia="zh-CN"/>
        </w:rPr>
        <w:t>光</w:t>
      </w:r>
      <w:r w:rsidRPr="00F16300">
        <w:rPr>
          <w:rFonts w:ascii="SimSun" w:eastAsia="SimSun" w:hAnsi="SimSun" w:cs="SimSun" w:hint="eastAsia"/>
          <w:lang w:val="en-US" w:eastAsia="zh-CN"/>
        </w:rPr>
        <w:t>盘</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EIR</w:t>
      </w:r>
      <w:r>
        <w:rPr>
          <w:lang w:val="en-US" w:eastAsia="zh-CN"/>
        </w:rPr>
        <w:tab/>
      </w:r>
      <w:r>
        <w:rPr>
          <w:lang w:val="en-US" w:eastAsia="zh-CN"/>
        </w:rPr>
        <w:tab/>
      </w:r>
      <w:r w:rsidRPr="00F16300">
        <w:rPr>
          <w:rFonts w:ascii="SimSun" w:eastAsia="SimSun" w:hAnsi="SimSun" w:cs="SimSun" w:hint="eastAsia"/>
          <w:lang w:val="en-US" w:eastAsia="zh-CN"/>
        </w:rPr>
        <w:t>设备标识注册</w:t>
      </w:r>
    </w:p>
    <w:p w:rsidR="001A7A53" w:rsidRPr="00A739D7"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EMC</w:t>
      </w:r>
      <w:r>
        <w:rPr>
          <w:lang w:val="en-US" w:eastAsia="zh-CN"/>
        </w:rPr>
        <w:tab/>
      </w:r>
      <w:r>
        <w:rPr>
          <w:lang w:val="en-US" w:eastAsia="zh-CN"/>
        </w:rPr>
        <w:tab/>
      </w:r>
      <w:r w:rsidRPr="00F16300">
        <w:rPr>
          <w:rFonts w:ascii="SimSun" w:eastAsia="SimSun" w:hAnsi="SimSun" w:cs="SimSun" w:hint="eastAsia"/>
          <w:lang w:val="en-US" w:eastAsia="zh-CN"/>
        </w:rPr>
        <w:t>电磁兼容</w:t>
      </w:r>
      <w:r>
        <w:rPr>
          <w:rFonts w:ascii="SimSun" w:eastAsia="SimSun" w:hAnsi="SimSun" w:cs="SimSun" w:hint="eastAsia"/>
          <w:lang w:val="en-US" w:eastAsia="zh-CN"/>
        </w:rPr>
        <w:t>性</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A739D7">
        <w:rPr>
          <w:lang w:val="en-US" w:eastAsia="zh-CN"/>
        </w:rPr>
        <w:t>EPC</w:t>
      </w:r>
      <w:r w:rsidRPr="00A739D7">
        <w:rPr>
          <w:lang w:val="en-US" w:eastAsia="zh-CN"/>
        </w:rPr>
        <w:tab/>
      </w:r>
      <w:r w:rsidRPr="00A739D7">
        <w:rPr>
          <w:lang w:val="en-US" w:eastAsia="zh-CN"/>
        </w:rPr>
        <w:tab/>
      </w:r>
      <w:r w:rsidRPr="00F16300">
        <w:rPr>
          <w:rFonts w:ascii="SimSun" w:eastAsia="SimSun" w:hAnsi="SimSun" w:cs="SimSun" w:hint="eastAsia"/>
          <w:lang w:val="en-US" w:eastAsia="zh-CN"/>
        </w:rPr>
        <w:t>电子产品编码</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EPCIS</w:t>
      </w:r>
      <w:r w:rsidRPr="00F16300">
        <w:rPr>
          <w:lang w:val="en-US" w:eastAsia="zh-CN"/>
        </w:rPr>
        <w:tab/>
      </w:r>
      <w:r w:rsidRPr="00A3352A">
        <w:rPr>
          <w:rFonts w:ascii="SimSun" w:eastAsia="SimSun" w:hAnsi="SimSun" w:cs="SimSun" w:hint="eastAsia"/>
          <w:lang w:val="en-US" w:eastAsia="zh-CN"/>
        </w:rPr>
        <w:t>电子产品代码信息服务</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GDTI</w:t>
      </w:r>
      <w:r w:rsidRPr="00F16300">
        <w:rPr>
          <w:lang w:val="en-US" w:eastAsia="zh-CN"/>
        </w:rPr>
        <w:tab/>
      </w:r>
      <w:r w:rsidRPr="00A3352A">
        <w:rPr>
          <w:rFonts w:ascii="SimSun" w:eastAsia="SimSun" w:hAnsi="SimSun" w:cs="SimSun" w:hint="eastAsia"/>
          <w:lang w:val="en-US" w:eastAsia="zh-CN"/>
        </w:rPr>
        <w:t>全球文件类型标识</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GIAI</w:t>
      </w:r>
      <w:r w:rsidRPr="00F16300">
        <w:rPr>
          <w:lang w:val="en-US" w:eastAsia="zh-CN"/>
        </w:rPr>
        <w:tab/>
      </w:r>
      <w:r w:rsidRPr="00F16300">
        <w:rPr>
          <w:lang w:val="en-US" w:eastAsia="zh-CN"/>
        </w:rPr>
        <w:tab/>
      </w:r>
      <w:r w:rsidRPr="00A3352A">
        <w:rPr>
          <w:rFonts w:ascii="SimSun" w:eastAsia="SimSun" w:hAnsi="SimSun" w:cs="SimSun" w:hint="eastAsia"/>
          <w:lang w:val="en-US" w:eastAsia="zh-CN"/>
        </w:rPr>
        <w:t>全球单</w:t>
      </w:r>
      <w:r>
        <w:rPr>
          <w:rFonts w:ascii="SimSun" w:eastAsia="SimSun" w:hAnsi="SimSun" w:cs="SimSun" w:hint="eastAsia"/>
          <w:lang w:val="en-US" w:eastAsia="zh-CN"/>
        </w:rPr>
        <w:t>个</w:t>
      </w:r>
      <w:r w:rsidRPr="00A3352A">
        <w:rPr>
          <w:rFonts w:ascii="SimSun" w:eastAsia="SimSun" w:hAnsi="SimSun" w:cs="SimSun" w:hint="eastAsia"/>
          <w:lang w:val="en-US" w:eastAsia="zh-CN"/>
        </w:rPr>
        <w:t>资产标识</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GID</w:t>
      </w:r>
      <w:r w:rsidRPr="00F16300">
        <w:rPr>
          <w:lang w:val="en-US" w:eastAsia="zh-CN"/>
        </w:rPr>
        <w:tab/>
      </w:r>
      <w:r w:rsidRPr="00F16300">
        <w:rPr>
          <w:lang w:val="en-US" w:eastAsia="zh-CN"/>
        </w:rPr>
        <w:tab/>
      </w:r>
      <w:r w:rsidRPr="00A3352A">
        <w:rPr>
          <w:rFonts w:ascii="SimSun" w:eastAsia="SimSun" w:hAnsi="SimSun" w:cs="SimSun" w:hint="eastAsia"/>
          <w:lang w:val="en-US" w:eastAsia="zh-CN"/>
        </w:rPr>
        <w:t>一般标识符</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GII</w:t>
      </w:r>
      <w:r w:rsidRPr="00F16300">
        <w:rPr>
          <w:lang w:val="en-US" w:eastAsia="zh-CN"/>
        </w:rPr>
        <w:tab/>
      </w:r>
      <w:r w:rsidRPr="00F16300">
        <w:rPr>
          <w:lang w:val="en-US" w:eastAsia="zh-CN"/>
        </w:rPr>
        <w:tab/>
      </w:r>
      <w:r w:rsidRPr="00A3352A">
        <w:rPr>
          <w:rFonts w:ascii="SimSun" w:eastAsia="SimSun" w:hAnsi="SimSun" w:cs="SimSun" w:hint="eastAsia"/>
          <w:lang w:val="en-US" w:eastAsia="zh-CN"/>
        </w:rPr>
        <w:t>真</w:t>
      </w:r>
      <w:r w:rsidRPr="00A3352A">
        <w:rPr>
          <w:lang w:val="en-US" w:eastAsia="zh-CN"/>
        </w:rPr>
        <w:t>IMEI</w:t>
      </w:r>
      <w:r w:rsidRPr="00A3352A">
        <w:rPr>
          <w:rFonts w:ascii="SimSun" w:eastAsia="SimSun" w:hAnsi="SimSun" w:cs="SimSun" w:hint="eastAsia"/>
          <w:lang w:val="en-US" w:eastAsia="zh-CN"/>
        </w:rPr>
        <w:t>植入计划</w:t>
      </w:r>
    </w:p>
    <w:p w:rsidR="001A7A53" w:rsidRPr="00F16300"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F16300">
        <w:rPr>
          <w:lang w:val="en-US" w:eastAsia="zh-CN"/>
        </w:rPr>
        <w:t>GINC</w:t>
      </w:r>
      <w:r w:rsidRPr="00F16300">
        <w:rPr>
          <w:lang w:val="en-US" w:eastAsia="zh-CN"/>
        </w:rPr>
        <w:tab/>
      </w:r>
      <w:r w:rsidRPr="00A3352A">
        <w:rPr>
          <w:rFonts w:ascii="SimSun" w:eastAsia="SimSun" w:hAnsi="SimSun" w:cs="SimSun" w:hint="eastAsia"/>
          <w:lang w:val="en-US" w:eastAsia="zh-CN"/>
        </w:rPr>
        <w:t>全球托运识别代码</w:t>
      </w:r>
    </w:p>
    <w:p w:rsidR="001A7A53" w:rsidRPr="00B44CAC"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B44CAC">
        <w:rPr>
          <w:lang w:val="en-US" w:eastAsia="zh-CN"/>
        </w:rPr>
        <w:t>GLN</w:t>
      </w:r>
      <w:r w:rsidRPr="00B44CAC">
        <w:rPr>
          <w:lang w:val="en-US" w:eastAsia="zh-CN"/>
        </w:rPr>
        <w:tab/>
      </w:r>
      <w:r w:rsidRPr="00B44CAC">
        <w:rPr>
          <w:lang w:val="en-US" w:eastAsia="zh-CN"/>
        </w:rPr>
        <w:tab/>
      </w:r>
      <w:r w:rsidRPr="00A3352A">
        <w:rPr>
          <w:rFonts w:ascii="SimSun" w:eastAsia="SimSun" w:hAnsi="SimSun" w:cs="SimSun" w:hint="eastAsia"/>
          <w:lang w:val="fr-CH" w:eastAsia="zh-CN"/>
        </w:rPr>
        <w:t>全球位置代码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GRAI</w:t>
      </w:r>
      <w:r>
        <w:rPr>
          <w:lang w:val="en-US" w:eastAsia="zh-CN"/>
        </w:rPr>
        <w:tab/>
      </w:r>
      <w:r w:rsidRPr="00B44CAC">
        <w:rPr>
          <w:rFonts w:ascii="SimSun" w:eastAsia="SimSun" w:hAnsi="SimSun" w:cs="SimSun" w:hint="eastAsia"/>
          <w:lang w:val="en-US" w:eastAsia="zh-CN"/>
        </w:rPr>
        <w:t>全球可回收资产标识</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GSIN</w:t>
      </w:r>
      <w:r>
        <w:rPr>
          <w:lang w:val="en-US" w:eastAsia="zh-CN"/>
        </w:rPr>
        <w:tab/>
      </w:r>
      <w:r>
        <w:rPr>
          <w:lang w:val="en-US" w:eastAsia="zh-CN"/>
        </w:rPr>
        <w:tab/>
      </w:r>
      <w:r w:rsidRPr="00B44CAC">
        <w:rPr>
          <w:rFonts w:ascii="SimSun" w:eastAsia="SimSun" w:hAnsi="SimSun" w:cs="SimSun" w:hint="eastAsia"/>
          <w:lang w:val="en-US" w:eastAsia="zh-CN"/>
        </w:rPr>
        <w:t>全球货运识别代码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GSM</w:t>
      </w:r>
      <w:r>
        <w:rPr>
          <w:lang w:val="en-US" w:eastAsia="zh-CN"/>
        </w:rPr>
        <w:tab/>
      </w:r>
      <w:r>
        <w:rPr>
          <w:lang w:val="en-US" w:eastAsia="zh-CN"/>
        </w:rPr>
        <w:tab/>
      </w:r>
      <w:r w:rsidRPr="0032679F">
        <w:rPr>
          <w:rFonts w:ascii="SimSun" w:eastAsia="SimSun" w:hAnsi="SimSun" w:cs="SimSun" w:hint="eastAsia"/>
          <w:lang w:val="en-US" w:eastAsia="zh-CN"/>
        </w:rPr>
        <w:t>全球移动通信系统</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lastRenderedPageBreak/>
        <w:t>GSRN</w:t>
      </w:r>
      <w:r>
        <w:rPr>
          <w:lang w:val="en-US" w:eastAsia="zh-CN"/>
        </w:rPr>
        <w:tab/>
      </w:r>
      <w:r w:rsidRPr="0032679F">
        <w:rPr>
          <w:rFonts w:ascii="SimSun" w:eastAsia="SimSun" w:hAnsi="SimSun" w:cs="SimSun" w:hint="eastAsia"/>
          <w:lang w:val="en-US" w:eastAsia="zh-CN"/>
        </w:rPr>
        <w:t>全球服务关系代码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GTIN</w:t>
      </w:r>
      <w:r>
        <w:rPr>
          <w:lang w:val="en-US" w:eastAsia="zh-CN"/>
        </w:rPr>
        <w:tab/>
      </w:r>
      <w:r w:rsidRPr="0032679F">
        <w:rPr>
          <w:rFonts w:ascii="SimSun" w:eastAsia="SimSun" w:hAnsi="SimSun" w:cs="SimSun" w:hint="eastAsia"/>
          <w:lang w:val="en-US" w:eastAsia="zh-CN"/>
        </w:rPr>
        <w:t>全球贸易物品代码</w:t>
      </w:r>
    </w:p>
    <w:p w:rsidR="001A7A53" w:rsidRPr="0032679F"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HF</w:t>
      </w:r>
      <w:r>
        <w:rPr>
          <w:lang w:val="en-US" w:eastAsia="zh-CN"/>
        </w:rPr>
        <w:tab/>
      </w:r>
      <w:r>
        <w:rPr>
          <w:lang w:val="en-US" w:eastAsia="zh-CN"/>
        </w:rPr>
        <w:tab/>
      </w:r>
      <w:r>
        <w:rPr>
          <w:rFonts w:hint="eastAsia"/>
          <w:lang w:val="en-US" w:eastAsia="zh-CN"/>
        </w:rPr>
        <w:t>高频</w:t>
      </w:r>
    </w:p>
    <w:p w:rsidR="001A7A53" w:rsidRPr="000B3321"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ic</w:t>
      </w:r>
      <w:r>
        <w:rPr>
          <w:lang w:val="en-US" w:eastAsia="zh-CN"/>
        </w:rPr>
        <w:tab/>
      </w:r>
      <w:r>
        <w:rPr>
          <w:lang w:val="en-US" w:eastAsia="zh-CN"/>
        </w:rPr>
        <w:tab/>
      </w:r>
      <w:r w:rsidRPr="0032679F">
        <w:rPr>
          <w:rFonts w:ascii="SimSun" w:eastAsia="SimSun" w:hAnsi="SimSun" w:cs="SimSun" w:hint="eastAsia"/>
          <w:lang w:val="en-US" w:eastAsia="zh-CN"/>
        </w:rPr>
        <w:t>识别代码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IC</w:t>
      </w:r>
      <w:r>
        <w:rPr>
          <w:lang w:val="en-US" w:eastAsia="zh-CN"/>
        </w:rPr>
        <w:tab/>
      </w:r>
      <w:r>
        <w:rPr>
          <w:lang w:val="en-US" w:eastAsia="zh-CN"/>
        </w:rPr>
        <w:tab/>
      </w:r>
      <w:r>
        <w:rPr>
          <w:rFonts w:ascii="SimSun" w:eastAsia="SimSun" w:hAnsi="SimSun" w:cs="SimSun" w:hint="eastAsia"/>
          <w:lang w:val="en-US" w:eastAsia="zh-CN"/>
        </w:rPr>
        <w:t>集成电路</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ICT</w:t>
      </w:r>
      <w:r>
        <w:rPr>
          <w:lang w:val="en-US" w:eastAsia="zh-CN"/>
        </w:rPr>
        <w:tab/>
      </w:r>
      <w:r>
        <w:rPr>
          <w:lang w:val="en-US" w:eastAsia="zh-CN"/>
        </w:rPr>
        <w:tab/>
      </w:r>
      <w:r>
        <w:rPr>
          <w:rFonts w:asciiTheme="minorEastAsia" w:hAnsiTheme="minorEastAsia" w:hint="eastAsia"/>
          <w:lang w:val="en-US" w:eastAsia="zh-CN"/>
        </w:rPr>
        <w:t>信息通信技术</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ID</w:t>
      </w:r>
      <w:r>
        <w:rPr>
          <w:lang w:val="en-US" w:eastAsia="zh-CN"/>
        </w:rPr>
        <w:tab/>
      </w:r>
      <w:r>
        <w:rPr>
          <w:lang w:val="en-US" w:eastAsia="zh-CN"/>
        </w:rPr>
        <w:tab/>
      </w:r>
      <w:r>
        <w:rPr>
          <w:rFonts w:asciiTheme="minorEastAsia" w:hAnsiTheme="minorEastAsia" w:hint="eastAsia"/>
          <w:lang w:val="en-US" w:eastAsia="zh-CN"/>
        </w:rPr>
        <w:t>识别</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IMEI</w:t>
      </w:r>
      <w:r>
        <w:rPr>
          <w:lang w:val="en-US" w:eastAsia="zh-CN"/>
        </w:rPr>
        <w:tab/>
      </w:r>
      <w:r>
        <w:rPr>
          <w:lang w:val="en-US" w:eastAsia="zh-CN"/>
        </w:rPr>
        <w:tab/>
      </w:r>
      <w:r>
        <w:rPr>
          <w:rFonts w:ascii="SimSun" w:eastAsia="SimSun" w:hAnsi="SimSun" w:cs="SimSun" w:hint="eastAsia"/>
          <w:lang w:val="en-US" w:eastAsia="zh-CN"/>
        </w:rPr>
        <w:t>国际移动设备识别码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IP</w:t>
      </w:r>
      <w:r>
        <w:rPr>
          <w:lang w:val="en-US" w:eastAsia="zh-CN"/>
        </w:rPr>
        <w:tab/>
      </w:r>
      <w:r>
        <w:rPr>
          <w:lang w:val="en-US" w:eastAsia="zh-CN"/>
        </w:rPr>
        <w:tab/>
      </w:r>
      <w:r>
        <w:rPr>
          <w:rFonts w:asciiTheme="minorEastAsia" w:hAnsiTheme="minorEastAsia" w:hint="eastAsia"/>
          <w:lang w:val="en-US" w:eastAsia="zh-CN"/>
        </w:rPr>
        <w:t>知识产权</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IP</w:t>
      </w:r>
      <w:r>
        <w:rPr>
          <w:lang w:val="en-US" w:eastAsia="zh-CN"/>
        </w:rPr>
        <w:tab/>
      </w:r>
      <w:r>
        <w:rPr>
          <w:lang w:val="en-US" w:eastAsia="zh-CN"/>
        </w:rPr>
        <w:tab/>
      </w:r>
      <w:r w:rsidRPr="00047809">
        <w:rPr>
          <w:rFonts w:ascii="SimSun" w:eastAsia="SimSun" w:hAnsi="SimSun" w:cs="SimSun" w:hint="eastAsia"/>
          <w:lang w:val="en-US" w:eastAsia="zh-CN"/>
        </w:rPr>
        <w:t>互联网协议</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IPM</w:t>
      </w:r>
      <w:r>
        <w:rPr>
          <w:lang w:val="en-US" w:eastAsia="zh-CN"/>
        </w:rPr>
        <w:tab/>
      </w:r>
      <w:r>
        <w:rPr>
          <w:lang w:val="en-US" w:eastAsia="zh-CN"/>
        </w:rPr>
        <w:tab/>
      </w:r>
      <w:r w:rsidRPr="00047809">
        <w:rPr>
          <w:rFonts w:ascii="SimSun" w:eastAsia="SimSun" w:hAnsi="SimSun" w:cs="SimSun" w:hint="eastAsia"/>
          <w:lang w:val="en-US" w:eastAsia="zh-CN"/>
        </w:rPr>
        <w:t>公共成员界面</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IPR</w:t>
      </w:r>
      <w:r>
        <w:rPr>
          <w:lang w:val="en-US" w:eastAsia="zh-CN"/>
        </w:rPr>
        <w:tab/>
      </w:r>
      <w:r>
        <w:rPr>
          <w:lang w:val="en-US" w:eastAsia="zh-CN"/>
        </w:rPr>
        <w:tab/>
      </w:r>
      <w:r>
        <w:rPr>
          <w:rFonts w:asciiTheme="minorEastAsia" w:hAnsiTheme="minorEastAsia" w:hint="eastAsia"/>
          <w:lang w:val="en-US" w:eastAsia="zh-CN"/>
        </w:rPr>
        <w:t>知识产权</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ISBN</w:t>
      </w:r>
      <w:r>
        <w:rPr>
          <w:lang w:val="en-US" w:eastAsia="zh-CN"/>
        </w:rPr>
        <w:tab/>
      </w:r>
      <w:r>
        <w:rPr>
          <w:lang w:val="en-US" w:eastAsia="zh-CN"/>
        </w:rPr>
        <w:tab/>
      </w:r>
      <w:r>
        <w:rPr>
          <w:rFonts w:asciiTheme="minorEastAsia" w:hAnsiTheme="minorEastAsia" w:hint="eastAsia"/>
          <w:lang w:val="en-US" w:eastAsia="zh-CN"/>
        </w:rPr>
        <w:t>国际标准书号</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ISSN</w:t>
      </w:r>
      <w:r>
        <w:rPr>
          <w:lang w:val="en-US" w:eastAsia="zh-CN"/>
        </w:rPr>
        <w:tab/>
      </w:r>
      <w:r>
        <w:rPr>
          <w:lang w:val="en-US" w:eastAsia="zh-CN"/>
        </w:rPr>
        <w:tab/>
      </w:r>
      <w:r w:rsidRPr="00047809">
        <w:rPr>
          <w:rFonts w:ascii="SimSun" w:eastAsia="SimSun" w:hAnsi="SimSun" w:cs="SimSun" w:hint="eastAsia"/>
          <w:lang w:val="en-US" w:eastAsia="zh-CN"/>
        </w:rPr>
        <w:t>国际标准连续出版物编号</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IT</w:t>
      </w:r>
      <w:r>
        <w:rPr>
          <w:lang w:val="en-US" w:eastAsia="zh-CN"/>
        </w:rPr>
        <w:tab/>
      </w:r>
      <w:r>
        <w:rPr>
          <w:lang w:val="en-US" w:eastAsia="zh-CN"/>
        </w:rPr>
        <w:tab/>
      </w:r>
      <w:r>
        <w:rPr>
          <w:rFonts w:asciiTheme="minorEastAsia" w:hAnsiTheme="minorEastAsia" w:hint="eastAsia"/>
          <w:lang w:val="en-US" w:eastAsia="zh-CN"/>
        </w:rPr>
        <w:t>信息技术</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LLRP</w:t>
      </w:r>
      <w:r>
        <w:rPr>
          <w:lang w:val="en-US" w:eastAsia="zh-CN"/>
        </w:rPr>
        <w:tab/>
      </w:r>
      <w:r>
        <w:rPr>
          <w:rFonts w:ascii="SimSun" w:eastAsia="SimSun" w:hAnsi="SimSun" w:cs="SimSun" w:hint="eastAsia"/>
          <w:lang w:val="en-US" w:eastAsia="zh-CN"/>
        </w:rPr>
        <w:t>低层</w:t>
      </w:r>
      <w:r w:rsidRPr="001F2C13">
        <w:rPr>
          <w:rFonts w:ascii="SimSun" w:eastAsia="SimSun" w:hAnsi="SimSun" w:cs="SimSun" w:hint="eastAsia"/>
          <w:lang w:val="en-US" w:eastAsia="zh-CN"/>
        </w:rPr>
        <w:t>读取器协议</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LTE</w:t>
      </w:r>
      <w:r>
        <w:rPr>
          <w:lang w:val="en-US" w:eastAsia="zh-CN"/>
        </w:rPr>
        <w:tab/>
      </w:r>
      <w:r>
        <w:rPr>
          <w:lang w:val="en-US" w:eastAsia="zh-CN"/>
        </w:rPr>
        <w:tab/>
      </w:r>
      <w:r w:rsidRPr="001F2C13">
        <w:rPr>
          <w:rFonts w:ascii="SimSun" w:eastAsia="SimSun" w:hAnsi="SimSun" w:cs="SimSun" w:hint="eastAsia"/>
          <w:lang w:val="en-US" w:eastAsia="zh-CN"/>
        </w:rPr>
        <w:t>长期演进</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ME</w:t>
      </w:r>
      <w:r>
        <w:rPr>
          <w:lang w:val="en-US" w:eastAsia="zh-CN"/>
        </w:rPr>
        <w:tab/>
      </w:r>
      <w:r>
        <w:rPr>
          <w:lang w:val="en-US" w:eastAsia="zh-CN"/>
        </w:rPr>
        <w:tab/>
      </w:r>
      <w:r w:rsidRPr="001F2C13">
        <w:rPr>
          <w:rFonts w:ascii="SimSun" w:eastAsia="SimSun" w:hAnsi="SimSun" w:cs="SimSun" w:hint="eastAsia"/>
          <w:lang w:val="en-US" w:eastAsia="zh-CN"/>
        </w:rPr>
        <w:t>移动设备</w:t>
      </w:r>
    </w:p>
    <w:p w:rsidR="001A7A53" w:rsidRPr="00EE104C"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MEID</w:t>
      </w:r>
      <w:r>
        <w:rPr>
          <w:lang w:val="en-US" w:eastAsia="zh-CN"/>
        </w:rPr>
        <w:tab/>
      </w:r>
      <w:bookmarkStart w:id="241" w:name="OLE_LINK3"/>
      <w:bookmarkStart w:id="242" w:name="OLE_LINK4"/>
      <w:r>
        <w:rPr>
          <w:rFonts w:asciiTheme="minorEastAsia" w:hAnsiTheme="minorEastAsia" w:hint="eastAsia"/>
          <w:lang w:val="en-US" w:eastAsia="zh-CN"/>
        </w:rPr>
        <w:t>移动设备标识</w:t>
      </w:r>
    </w:p>
    <w:bookmarkEnd w:id="241"/>
    <w:bookmarkEnd w:id="242"/>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MIIM</w:t>
      </w:r>
      <w:r>
        <w:rPr>
          <w:lang w:val="en-US" w:eastAsia="zh-CN"/>
        </w:rPr>
        <w:tab/>
      </w:r>
      <w:r>
        <w:rPr>
          <w:rFonts w:ascii="SimSun" w:eastAsia="SimSun" w:hAnsi="SimSun" w:cs="SimSun" w:hint="eastAsia"/>
          <w:lang w:val="en-US" w:eastAsia="zh-CN"/>
        </w:rPr>
        <w:t>移动物品</w:t>
      </w:r>
      <w:r w:rsidRPr="00EE104C">
        <w:rPr>
          <w:rFonts w:ascii="SimSun" w:eastAsia="SimSun" w:hAnsi="SimSun" w:cs="SimSun" w:hint="eastAsia"/>
          <w:lang w:val="en-US" w:eastAsia="zh-CN"/>
        </w:rPr>
        <w:t>识别和管理</w:t>
      </w:r>
    </w:p>
    <w:p w:rsidR="001A7A53" w:rsidRPr="004A06CE" w:rsidRDefault="001A7A53" w:rsidP="001A7A53">
      <w:pPr>
        <w:tabs>
          <w:tab w:val="clear" w:pos="794"/>
          <w:tab w:val="clear" w:pos="1191"/>
          <w:tab w:val="clear" w:pos="1588"/>
          <w:tab w:val="clear" w:pos="1985"/>
        </w:tabs>
        <w:overflowPunct/>
        <w:autoSpaceDE/>
        <w:autoSpaceDN/>
        <w:adjustRightInd/>
        <w:spacing w:after="120"/>
        <w:textAlignment w:val="auto"/>
        <w:rPr>
          <w:lang w:val="de-CH" w:eastAsia="zh-CN"/>
        </w:rPr>
      </w:pPr>
      <w:r>
        <w:rPr>
          <w:lang w:val="en-US" w:eastAsia="zh-CN"/>
        </w:rPr>
        <w:t>MRA</w:t>
      </w:r>
      <w:r>
        <w:rPr>
          <w:lang w:val="en-US" w:eastAsia="zh-CN"/>
        </w:rPr>
        <w:tab/>
      </w:r>
      <w:r>
        <w:rPr>
          <w:lang w:val="en-US" w:eastAsia="zh-CN"/>
        </w:rPr>
        <w:tab/>
      </w:r>
      <w:r w:rsidRPr="00EE104C">
        <w:rPr>
          <w:rFonts w:ascii="SimSun" w:eastAsia="SimSun" w:hAnsi="SimSun" w:cs="SimSun" w:hint="eastAsia"/>
          <w:color w:val="222222"/>
          <w:lang w:val="de-CH" w:eastAsia="zh-CN"/>
        </w:rPr>
        <w:t>相互认可协议</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MSC</w:t>
      </w:r>
      <w:r>
        <w:rPr>
          <w:lang w:val="en-US" w:eastAsia="zh-CN"/>
        </w:rPr>
        <w:tab/>
      </w:r>
      <w:r>
        <w:rPr>
          <w:lang w:val="en-US" w:eastAsia="zh-CN"/>
        </w:rPr>
        <w:tab/>
      </w:r>
      <w:r>
        <w:rPr>
          <w:rFonts w:asciiTheme="minorEastAsia" w:hAnsiTheme="minorEastAsia" w:hint="eastAsia"/>
          <w:lang w:val="en-US" w:eastAsia="zh-CN"/>
        </w:rPr>
        <w:t>移动交换中心</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MSISDN</w:t>
      </w:r>
      <w:r>
        <w:rPr>
          <w:lang w:val="en-US" w:eastAsia="zh-CN"/>
        </w:rPr>
        <w:tab/>
      </w:r>
      <w:r w:rsidRPr="00EE104C">
        <w:rPr>
          <w:rFonts w:ascii="SimSun" w:eastAsia="SimSun" w:hAnsi="SimSun" w:cs="SimSun" w:hint="eastAsia"/>
          <w:lang w:val="en-US" w:eastAsia="zh-CN"/>
        </w:rPr>
        <w:t>移动用户综合服务数字网</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NIR</w:t>
      </w:r>
      <w:r>
        <w:rPr>
          <w:lang w:val="en-US" w:eastAsia="zh-CN"/>
        </w:rPr>
        <w:tab/>
      </w:r>
      <w:r>
        <w:rPr>
          <w:lang w:val="en-US" w:eastAsia="zh-CN"/>
        </w:rPr>
        <w:tab/>
      </w:r>
      <w:r w:rsidRPr="00EE104C">
        <w:rPr>
          <w:rFonts w:ascii="SimSun" w:eastAsia="SimSun" w:hAnsi="SimSun" w:cs="SimSun" w:hint="eastAsia"/>
          <w:lang w:val="en-US" w:eastAsia="zh-CN"/>
        </w:rPr>
        <w:t>非电离辐射</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OID</w:t>
      </w:r>
      <w:r>
        <w:rPr>
          <w:lang w:val="en-US" w:eastAsia="zh-CN"/>
        </w:rPr>
        <w:tab/>
      </w:r>
      <w:r>
        <w:rPr>
          <w:lang w:val="en-US" w:eastAsia="zh-CN"/>
        </w:rPr>
        <w:tab/>
      </w:r>
      <w:r w:rsidRPr="00EE104C">
        <w:rPr>
          <w:rFonts w:ascii="SimSun" w:eastAsia="SimSun" w:hAnsi="SimSun" w:cs="SimSun" w:hint="eastAsia"/>
          <w:lang w:val="en-US" w:eastAsia="zh-CN"/>
        </w:rPr>
        <w:t>对象标识符</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ONS</w:t>
      </w:r>
      <w:r>
        <w:rPr>
          <w:lang w:val="en-US" w:eastAsia="zh-CN"/>
        </w:rPr>
        <w:tab/>
      </w:r>
      <w:r>
        <w:rPr>
          <w:lang w:val="en-US" w:eastAsia="zh-CN"/>
        </w:rPr>
        <w:tab/>
      </w:r>
      <w:r w:rsidRPr="00EE104C">
        <w:rPr>
          <w:rFonts w:ascii="SimSun" w:eastAsia="SimSun" w:hAnsi="SimSun" w:cs="SimSun" w:hint="eastAsia"/>
          <w:lang w:val="en-US" w:eastAsia="zh-CN"/>
        </w:rPr>
        <w:t>对象命名服务</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QoS</w:t>
      </w:r>
      <w:r>
        <w:rPr>
          <w:lang w:val="en-US" w:eastAsia="zh-CN"/>
        </w:rPr>
        <w:tab/>
      </w:r>
      <w:r>
        <w:rPr>
          <w:lang w:val="en-US" w:eastAsia="zh-CN"/>
        </w:rPr>
        <w:tab/>
      </w:r>
      <w:r>
        <w:rPr>
          <w:rFonts w:asciiTheme="minorEastAsia" w:hAnsiTheme="minorEastAsia" w:hint="eastAsia"/>
          <w:lang w:val="en-US" w:eastAsia="zh-CN"/>
        </w:rPr>
        <w:t>服务质量</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RF</w:t>
      </w:r>
      <w:r>
        <w:rPr>
          <w:lang w:val="en-US" w:eastAsia="zh-CN"/>
        </w:rPr>
        <w:tab/>
      </w:r>
      <w:r>
        <w:rPr>
          <w:lang w:val="en-US" w:eastAsia="zh-CN"/>
        </w:rPr>
        <w:tab/>
      </w:r>
      <w:r>
        <w:rPr>
          <w:rFonts w:asciiTheme="minorEastAsia" w:hAnsiTheme="minorEastAsia" w:hint="eastAsia"/>
          <w:lang w:val="en-US" w:eastAsia="zh-CN"/>
        </w:rPr>
        <w:t>射频</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RFID</w:t>
      </w:r>
      <w:r>
        <w:rPr>
          <w:lang w:val="en-US" w:eastAsia="zh-CN"/>
        </w:rPr>
        <w:tab/>
      </w:r>
      <w:r>
        <w:rPr>
          <w:lang w:val="en-US" w:eastAsia="zh-CN"/>
        </w:rPr>
        <w:tab/>
      </w:r>
      <w:r w:rsidRPr="00EE104C">
        <w:rPr>
          <w:rFonts w:ascii="SimSun" w:eastAsia="SimSun" w:hAnsi="SimSun" w:cs="SimSun" w:hint="eastAsia"/>
          <w:lang w:val="en-US" w:eastAsia="zh-CN"/>
        </w:rPr>
        <w:t>射频识别</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RM</w:t>
      </w:r>
      <w:r>
        <w:rPr>
          <w:lang w:val="en-US" w:eastAsia="zh-CN"/>
        </w:rPr>
        <w:tab/>
      </w:r>
      <w:r>
        <w:rPr>
          <w:lang w:val="en-US" w:eastAsia="zh-CN"/>
        </w:rPr>
        <w:tab/>
      </w:r>
      <w:r w:rsidRPr="00EE104C">
        <w:rPr>
          <w:rFonts w:ascii="SimSun" w:eastAsia="SimSun" w:hAnsi="SimSun" w:cs="SimSun" w:hint="eastAsia"/>
          <w:lang w:val="en-US" w:eastAsia="zh-CN"/>
        </w:rPr>
        <w:t>读取器管理</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RoHS</w:t>
      </w:r>
      <w:r>
        <w:rPr>
          <w:lang w:val="en-US" w:eastAsia="zh-CN"/>
        </w:rPr>
        <w:tab/>
      </w:r>
      <w:r w:rsidRPr="00EE104C">
        <w:rPr>
          <w:rFonts w:asciiTheme="minorEastAsia" w:hAnsiTheme="minorEastAsia" w:hint="eastAsia"/>
          <w:lang w:val="en-US" w:eastAsia="zh-CN"/>
        </w:rPr>
        <w:t>限制的有害物质</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RP</w:t>
      </w:r>
      <w:r>
        <w:rPr>
          <w:lang w:val="en-US" w:eastAsia="zh-CN"/>
        </w:rPr>
        <w:tab/>
      </w:r>
      <w:r>
        <w:rPr>
          <w:lang w:val="en-US" w:eastAsia="zh-CN"/>
        </w:rPr>
        <w:tab/>
      </w:r>
      <w:r w:rsidRPr="00EE104C">
        <w:rPr>
          <w:rFonts w:ascii="SimSun" w:eastAsia="SimSun" w:hAnsi="SimSun" w:cs="SimSun" w:hint="eastAsia"/>
          <w:lang w:val="en-US" w:eastAsia="zh-CN"/>
        </w:rPr>
        <w:t>读取器协议</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lastRenderedPageBreak/>
        <w:t>RUIM</w:t>
      </w:r>
      <w:r>
        <w:rPr>
          <w:lang w:val="en-US" w:eastAsia="zh-CN"/>
        </w:rPr>
        <w:tab/>
      </w:r>
      <w:r w:rsidRPr="00EE104C">
        <w:rPr>
          <w:rFonts w:ascii="SimSun" w:eastAsia="SimSun" w:hAnsi="SimSun" w:cs="SimSun" w:hint="eastAsia"/>
          <w:lang w:val="en-US" w:eastAsia="zh-CN"/>
        </w:rPr>
        <w:t>可移动用户识别模块</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SFP</w:t>
      </w:r>
      <w:r>
        <w:rPr>
          <w:lang w:val="en-US" w:eastAsia="zh-CN"/>
        </w:rPr>
        <w:tab/>
      </w:r>
      <w:r>
        <w:rPr>
          <w:lang w:val="en-US" w:eastAsia="zh-CN"/>
        </w:rPr>
        <w:tab/>
      </w:r>
      <w:r>
        <w:rPr>
          <w:rFonts w:ascii="SimSun" w:eastAsia="SimSun" w:hAnsi="SimSun" w:cs="SimSun" w:hint="eastAsia"/>
          <w:lang w:val="en-US" w:eastAsia="zh-CN"/>
        </w:rPr>
        <w:t>安全功能提供方</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SGLN</w:t>
      </w:r>
      <w:r>
        <w:rPr>
          <w:lang w:val="en-US" w:eastAsia="zh-CN"/>
        </w:rPr>
        <w:tab/>
      </w:r>
      <w:r w:rsidRPr="00EE104C">
        <w:rPr>
          <w:rFonts w:ascii="SimSun" w:eastAsia="SimSun" w:hAnsi="SimSun" w:cs="SimSun" w:hint="eastAsia"/>
          <w:lang w:val="en-US" w:eastAsia="zh-CN"/>
        </w:rPr>
        <w:t>带有或者不带扩展的全球位置代码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SGTIN</w:t>
      </w:r>
      <w:r>
        <w:rPr>
          <w:lang w:val="en-US" w:eastAsia="zh-CN"/>
        </w:rPr>
        <w:tab/>
      </w:r>
      <w:r w:rsidRPr="00EE104C">
        <w:rPr>
          <w:rFonts w:ascii="SimSun" w:eastAsia="SimSun" w:hAnsi="SimSun" w:cs="SimSun" w:hint="eastAsia"/>
          <w:lang w:val="en-US" w:eastAsia="zh-CN"/>
        </w:rPr>
        <w:t>全球贸易物品序列代码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SIM</w:t>
      </w:r>
      <w:r>
        <w:rPr>
          <w:lang w:val="en-US" w:eastAsia="zh-CN"/>
        </w:rPr>
        <w:tab/>
      </w:r>
      <w:r>
        <w:rPr>
          <w:lang w:val="en-US" w:eastAsia="zh-CN"/>
        </w:rPr>
        <w:tab/>
      </w:r>
      <w:r w:rsidRPr="00EE104C">
        <w:rPr>
          <w:rFonts w:ascii="SimSun" w:eastAsia="SimSun" w:hAnsi="SimSun" w:cs="SimSun" w:hint="eastAsia"/>
          <w:lang w:val="en-US" w:eastAsia="zh-CN"/>
        </w:rPr>
        <w:t>用户标识模块</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SLDc</w:t>
      </w:r>
      <w:r>
        <w:rPr>
          <w:lang w:val="en-US" w:eastAsia="zh-CN"/>
        </w:rPr>
        <w:tab/>
      </w:r>
      <w:r>
        <w:rPr>
          <w:lang w:val="en-US" w:eastAsia="zh-CN"/>
        </w:rPr>
        <w:tab/>
      </w:r>
      <w:r w:rsidRPr="00A87025">
        <w:rPr>
          <w:rFonts w:ascii="SimSun" w:eastAsia="SimSun" w:hAnsi="SimSun" w:cs="SimSun" w:hint="eastAsia"/>
          <w:lang w:val="en-US" w:eastAsia="zh-CN"/>
        </w:rPr>
        <w:t>次级域代码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SMD</w:t>
      </w:r>
      <w:r>
        <w:rPr>
          <w:lang w:val="en-US" w:eastAsia="zh-CN"/>
        </w:rPr>
        <w:tab/>
      </w:r>
      <w:r>
        <w:rPr>
          <w:lang w:val="en-US" w:eastAsia="zh-CN"/>
        </w:rPr>
        <w:tab/>
      </w:r>
      <w:r w:rsidRPr="00A87025">
        <w:rPr>
          <w:rFonts w:ascii="SimSun" w:eastAsia="SimSun" w:hAnsi="SimSun" w:cs="SimSun" w:hint="eastAsia"/>
          <w:lang w:val="en-US" w:eastAsia="zh-CN"/>
        </w:rPr>
        <w:t>表装设备</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SMS</w:t>
      </w:r>
      <w:r>
        <w:rPr>
          <w:lang w:val="en-US" w:eastAsia="zh-CN"/>
        </w:rPr>
        <w:tab/>
      </w:r>
      <w:r>
        <w:rPr>
          <w:lang w:val="en-US" w:eastAsia="zh-CN"/>
        </w:rPr>
        <w:tab/>
      </w:r>
      <w:r w:rsidRPr="00F2144D">
        <w:rPr>
          <w:rFonts w:ascii="SimSun" w:eastAsia="SimSun" w:hAnsi="SimSun" w:cs="SimSun" w:hint="eastAsia"/>
          <w:lang w:val="en-US" w:eastAsia="zh-CN"/>
        </w:rPr>
        <w:t>短信</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SNMP</w:t>
      </w:r>
      <w:r>
        <w:rPr>
          <w:lang w:val="en-US" w:eastAsia="zh-CN"/>
        </w:rPr>
        <w:tab/>
      </w:r>
      <w:r w:rsidRPr="00F2144D">
        <w:rPr>
          <w:rFonts w:ascii="SimSun" w:eastAsia="SimSun" w:hAnsi="SimSun" w:cs="SimSun" w:hint="eastAsia"/>
          <w:lang w:val="en-US" w:eastAsia="zh-CN"/>
        </w:rPr>
        <w:t>简单网络管理协议</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SS7</w:t>
      </w:r>
      <w:r>
        <w:rPr>
          <w:lang w:val="en-US" w:eastAsia="zh-CN"/>
        </w:rPr>
        <w:tab/>
      </w:r>
      <w:r>
        <w:rPr>
          <w:lang w:val="en-US" w:eastAsia="zh-CN"/>
        </w:rPr>
        <w:tab/>
      </w:r>
      <w:r w:rsidRPr="00F2144D">
        <w:rPr>
          <w:lang w:val="en-US" w:eastAsia="zh-CN"/>
        </w:rPr>
        <w:t>7</w:t>
      </w:r>
      <w:r w:rsidRPr="00F2144D">
        <w:rPr>
          <w:rFonts w:ascii="SimSun" w:eastAsia="SimSun" w:hAnsi="SimSun" w:cs="SimSun" w:hint="eastAsia"/>
          <w:lang w:val="en-US" w:eastAsia="zh-CN"/>
        </w:rPr>
        <w:t>号信令系统</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SSCC</w:t>
      </w:r>
      <w:r>
        <w:rPr>
          <w:lang w:val="en-US" w:eastAsia="zh-CN"/>
        </w:rPr>
        <w:tab/>
      </w:r>
      <w:r w:rsidRPr="00F2144D">
        <w:rPr>
          <w:rFonts w:ascii="SimSun" w:eastAsia="SimSun" w:hAnsi="SimSun" w:cs="SimSun" w:hint="eastAsia"/>
          <w:lang w:val="en-US" w:eastAsia="zh-CN"/>
        </w:rPr>
        <w:t>货运包装箱序列代码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TAC</w:t>
      </w:r>
      <w:r>
        <w:rPr>
          <w:lang w:val="en-US" w:eastAsia="zh-CN"/>
        </w:rPr>
        <w:tab/>
      </w:r>
      <w:r>
        <w:rPr>
          <w:lang w:val="en-US" w:eastAsia="zh-CN"/>
        </w:rPr>
        <w:tab/>
      </w:r>
      <w:r w:rsidRPr="00F2144D">
        <w:rPr>
          <w:rFonts w:ascii="SimSun" w:eastAsia="SimSun" w:hAnsi="SimSun" w:cs="SimSun" w:hint="eastAsia"/>
          <w:lang w:val="en-US" w:eastAsia="zh-CN"/>
        </w:rPr>
        <w:t>型号分配码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TC</w:t>
      </w:r>
      <w:r>
        <w:rPr>
          <w:lang w:val="en-US" w:eastAsia="zh-CN"/>
        </w:rPr>
        <w:tab/>
      </w:r>
      <w:r>
        <w:rPr>
          <w:lang w:val="en-US" w:eastAsia="zh-CN"/>
        </w:rPr>
        <w:tab/>
      </w:r>
      <w:r w:rsidRPr="00AE2225">
        <w:rPr>
          <w:rFonts w:ascii="SimSun" w:eastAsia="SimSun" w:hAnsi="SimSun" w:cs="SimSun" w:hint="eastAsia"/>
          <w:lang w:val="en-US" w:eastAsia="zh-CN"/>
        </w:rPr>
        <w:t>技术委员会</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TDS</w:t>
      </w:r>
      <w:r>
        <w:rPr>
          <w:lang w:val="en-US" w:eastAsia="zh-CN"/>
        </w:rPr>
        <w:tab/>
      </w:r>
      <w:r>
        <w:rPr>
          <w:lang w:val="en-US" w:eastAsia="zh-CN"/>
        </w:rPr>
        <w:tab/>
      </w:r>
      <w:r w:rsidRPr="00AE2225">
        <w:rPr>
          <w:rFonts w:ascii="SimSun" w:eastAsia="SimSun" w:hAnsi="SimSun" w:cs="SimSun" w:hint="eastAsia"/>
          <w:lang w:val="en-US" w:eastAsia="zh-CN"/>
        </w:rPr>
        <w:t>标签数据标准</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TDT</w:t>
      </w:r>
      <w:r>
        <w:rPr>
          <w:lang w:val="en-US" w:eastAsia="zh-CN"/>
        </w:rPr>
        <w:tab/>
      </w:r>
      <w:r>
        <w:rPr>
          <w:lang w:val="en-US" w:eastAsia="zh-CN"/>
        </w:rPr>
        <w:tab/>
      </w:r>
      <w:r>
        <w:rPr>
          <w:rFonts w:ascii="SimSun" w:eastAsia="SimSun" w:hAnsi="SimSun" w:cs="SimSun" w:hint="eastAsia"/>
          <w:lang w:val="en-US" w:eastAsia="zh-CN"/>
        </w:rPr>
        <w:t>标签数据翻译</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TID</w:t>
      </w:r>
      <w:r>
        <w:rPr>
          <w:lang w:val="en-US" w:eastAsia="zh-CN"/>
        </w:rPr>
        <w:tab/>
      </w:r>
      <w:r>
        <w:rPr>
          <w:lang w:val="en-US" w:eastAsia="zh-CN"/>
        </w:rPr>
        <w:tab/>
      </w:r>
      <w:r>
        <w:rPr>
          <w:rFonts w:asciiTheme="minorEastAsia" w:hAnsiTheme="minorEastAsia" w:hint="eastAsia"/>
          <w:lang w:val="en-US" w:eastAsia="zh-CN"/>
        </w:rPr>
        <w:t>标签</w:t>
      </w:r>
      <w:r>
        <w:rPr>
          <w:lang w:val="en-US" w:eastAsia="zh-CN"/>
        </w:rPr>
        <w:t>ID</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TLDc</w:t>
      </w:r>
      <w:r>
        <w:rPr>
          <w:lang w:val="en-US" w:eastAsia="zh-CN"/>
        </w:rPr>
        <w:tab/>
      </w:r>
      <w:r w:rsidRPr="00AE2225">
        <w:rPr>
          <w:rFonts w:ascii="SimSun" w:eastAsia="SimSun" w:hAnsi="SimSun" w:cs="SimSun" w:hint="eastAsia"/>
          <w:lang w:val="en-US" w:eastAsia="zh-CN"/>
        </w:rPr>
        <w:t>顶级域代码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TV</w:t>
      </w:r>
      <w:r>
        <w:rPr>
          <w:lang w:val="en-US" w:eastAsia="zh-CN"/>
        </w:rPr>
        <w:tab/>
      </w:r>
      <w:r>
        <w:rPr>
          <w:lang w:val="en-US" w:eastAsia="zh-CN"/>
        </w:rPr>
        <w:tab/>
      </w:r>
      <w:r w:rsidRPr="00AE2225">
        <w:rPr>
          <w:rFonts w:ascii="SimSun" w:eastAsia="SimSun" w:hAnsi="SimSun" w:cs="SimSun" w:hint="eastAsia"/>
          <w:lang w:val="en-US" w:eastAsia="zh-CN"/>
        </w:rPr>
        <w:t>电视</w:t>
      </w:r>
    </w:p>
    <w:p w:rsidR="001A7A53" w:rsidRPr="003D307F"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3D307F">
        <w:rPr>
          <w:lang w:val="en-US" w:eastAsia="zh-CN"/>
        </w:rPr>
        <w:t>UHF</w:t>
      </w:r>
      <w:r w:rsidRPr="00A739D7">
        <w:rPr>
          <w:lang w:val="en-US" w:eastAsia="zh-CN"/>
        </w:rPr>
        <w:tab/>
      </w:r>
      <w:r w:rsidRPr="00A739D7">
        <w:rPr>
          <w:lang w:val="en-US" w:eastAsia="zh-CN"/>
        </w:rPr>
        <w:tab/>
      </w:r>
      <w:bookmarkStart w:id="243" w:name="OLE_LINK5"/>
      <w:bookmarkStart w:id="244" w:name="OLE_LINK6"/>
      <w:r>
        <w:rPr>
          <w:rFonts w:asciiTheme="minorEastAsia" w:hAnsiTheme="minorEastAsia" w:hint="eastAsia"/>
          <w:lang w:val="en-US" w:eastAsia="zh-CN"/>
        </w:rPr>
        <w:t>特高频</w:t>
      </w:r>
    </w:p>
    <w:bookmarkEnd w:id="243"/>
    <w:bookmarkEnd w:id="244"/>
    <w:p w:rsidR="001A7A53" w:rsidRPr="001A704E"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1A704E">
        <w:rPr>
          <w:lang w:val="en-US" w:eastAsia="zh-CN"/>
        </w:rPr>
        <w:t>UII</w:t>
      </w:r>
      <w:r w:rsidRPr="001A704E">
        <w:rPr>
          <w:lang w:val="en-US" w:eastAsia="zh-CN"/>
        </w:rPr>
        <w:tab/>
      </w:r>
      <w:r w:rsidRPr="001A704E">
        <w:rPr>
          <w:lang w:val="en-US" w:eastAsia="zh-CN"/>
        </w:rPr>
        <w:tab/>
      </w:r>
      <w:r w:rsidRPr="00AE2225">
        <w:rPr>
          <w:rFonts w:ascii="SimSun" w:eastAsia="SimSun" w:hAnsi="SimSun" w:cs="SimSun" w:hint="eastAsia"/>
          <w:lang w:val="en-US" w:eastAsia="zh-CN"/>
        </w:rPr>
        <w:t>特殊物品标识符</w:t>
      </w:r>
    </w:p>
    <w:p w:rsidR="001A7A53" w:rsidRPr="001A704E"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sidRPr="001A704E">
        <w:rPr>
          <w:lang w:val="en-US" w:eastAsia="zh-CN"/>
        </w:rPr>
        <w:t>UIM</w:t>
      </w:r>
      <w:r w:rsidRPr="001A704E">
        <w:rPr>
          <w:lang w:val="en-US" w:eastAsia="zh-CN"/>
        </w:rPr>
        <w:tab/>
      </w:r>
      <w:r w:rsidRPr="001A704E">
        <w:rPr>
          <w:lang w:val="en-US" w:eastAsia="zh-CN"/>
        </w:rPr>
        <w:tab/>
      </w:r>
      <w:r w:rsidRPr="00AE2225">
        <w:rPr>
          <w:rFonts w:ascii="SimSun" w:eastAsia="SimSun" w:hAnsi="SimSun" w:cs="SimSun" w:hint="eastAsia"/>
          <w:lang w:val="en-US" w:eastAsia="zh-CN"/>
        </w:rPr>
        <w:t>独一无二的识别标记</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UMTS</w:t>
      </w:r>
      <w:r>
        <w:rPr>
          <w:rFonts w:hint="eastAsia"/>
          <w:lang w:val="en-US" w:eastAsia="zh-CN"/>
        </w:rPr>
        <w:tab/>
      </w:r>
      <w:r w:rsidRPr="00AE2225">
        <w:rPr>
          <w:rFonts w:ascii="SimSun" w:eastAsia="SimSun" w:hAnsi="SimSun" w:cs="SimSun" w:hint="eastAsia"/>
          <w:lang w:val="en-US" w:eastAsia="zh-CN"/>
        </w:rPr>
        <w:t>通用移动通信系统</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UPC</w:t>
      </w:r>
      <w:r>
        <w:rPr>
          <w:lang w:val="en-US" w:eastAsia="zh-CN"/>
        </w:rPr>
        <w:tab/>
      </w:r>
      <w:r>
        <w:rPr>
          <w:lang w:val="en-US" w:eastAsia="zh-CN"/>
        </w:rPr>
        <w:tab/>
      </w:r>
      <w:r w:rsidRPr="00AE2225">
        <w:rPr>
          <w:rFonts w:ascii="SimSun" w:eastAsia="SimSun" w:hAnsi="SimSun" w:cs="SimSun" w:hint="eastAsia"/>
          <w:lang w:val="en-US" w:eastAsia="zh-CN"/>
        </w:rPr>
        <w:t>通用商品码</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URL</w:t>
      </w:r>
      <w:r>
        <w:rPr>
          <w:lang w:val="en-US" w:eastAsia="zh-CN"/>
        </w:rPr>
        <w:tab/>
      </w:r>
      <w:r>
        <w:rPr>
          <w:lang w:val="en-US" w:eastAsia="zh-CN"/>
        </w:rPr>
        <w:tab/>
      </w:r>
      <w:r w:rsidRPr="00144C35">
        <w:rPr>
          <w:rFonts w:ascii="SimSun" w:eastAsia="SimSun" w:hAnsi="SimSun" w:cs="SimSun" w:hint="eastAsia"/>
          <w:lang w:val="en-US" w:eastAsia="zh-CN"/>
        </w:rPr>
        <w:t>统一资源定位符</w:t>
      </w:r>
    </w:p>
    <w:p w:rsidR="001A7A53" w:rsidRDefault="001A7A53" w:rsidP="001A7A53">
      <w:pPr>
        <w:tabs>
          <w:tab w:val="clear" w:pos="794"/>
          <w:tab w:val="clear" w:pos="1191"/>
          <w:tab w:val="clear" w:pos="1588"/>
          <w:tab w:val="clear" w:pos="1985"/>
        </w:tabs>
        <w:overflowPunct/>
        <w:autoSpaceDE/>
        <w:autoSpaceDN/>
        <w:adjustRightInd/>
        <w:spacing w:after="120"/>
        <w:textAlignment w:val="auto"/>
        <w:rPr>
          <w:lang w:val="en-US" w:eastAsia="zh-CN"/>
        </w:rPr>
      </w:pPr>
      <w:r>
        <w:rPr>
          <w:lang w:val="en-US" w:eastAsia="zh-CN"/>
        </w:rPr>
        <w:t>USB</w:t>
      </w:r>
      <w:r>
        <w:rPr>
          <w:lang w:val="en-US" w:eastAsia="zh-CN"/>
        </w:rPr>
        <w:tab/>
      </w:r>
      <w:r>
        <w:rPr>
          <w:lang w:val="en-US" w:eastAsia="zh-CN"/>
        </w:rPr>
        <w:tab/>
      </w:r>
      <w:r w:rsidRPr="00144C35">
        <w:rPr>
          <w:rFonts w:ascii="SimSun" w:eastAsia="SimSun" w:hAnsi="SimSun" w:cs="SimSun" w:hint="eastAsia"/>
          <w:lang w:val="en-US" w:eastAsia="zh-CN"/>
        </w:rPr>
        <w:t>通用串行总线</w:t>
      </w:r>
    </w:p>
    <w:p w:rsidR="001A7A53" w:rsidRPr="00144C35" w:rsidRDefault="001A7A53" w:rsidP="001A7A53">
      <w:pPr>
        <w:tabs>
          <w:tab w:val="clear" w:pos="794"/>
          <w:tab w:val="clear" w:pos="1191"/>
          <w:tab w:val="clear" w:pos="1588"/>
          <w:tab w:val="clear" w:pos="1985"/>
        </w:tabs>
        <w:overflowPunct/>
        <w:autoSpaceDE/>
        <w:autoSpaceDN/>
        <w:adjustRightInd/>
        <w:spacing w:after="120"/>
        <w:textAlignment w:val="auto"/>
        <w:rPr>
          <w:b/>
          <w:bCs/>
          <w:lang w:val="en-US" w:eastAsia="zh-CN"/>
        </w:rPr>
      </w:pPr>
      <w:r>
        <w:rPr>
          <w:lang w:val="en-US" w:eastAsia="zh-CN"/>
        </w:rPr>
        <w:t>WG</w:t>
      </w:r>
      <w:r>
        <w:rPr>
          <w:lang w:val="en-US" w:eastAsia="zh-CN"/>
        </w:rPr>
        <w:tab/>
      </w:r>
      <w:r>
        <w:rPr>
          <w:lang w:val="en-US" w:eastAsia="zh-CN"/>
        </w:rPr>
        <w:tab/>
      </w:r>
      <w:r>
        <w:rPr>
          <w:rFonts w:asciiTheme="minorEastAsia" w:hAnsiTheme="minorEastAsia" w:hint="eastAsia"/>
          <w:lang w:val="en-US" w:eastAsia="zh-CN"/>
        </w:rPr>
        <w:t>工作组</w:t>
      </w:r>
    </w:p>
    <w:p w:rsidR="00B215E7" w:rsidRPr="00A739D7" w:rsidRDefault="00B215E7">
      <w:pPr>
        <w:tabs>
          <w:tab w:val="clear" w:pos="794"/>
          <w:tab w:val="clear" w:pos="1191"/>
          <w:tab w:val="clear" w:pos="1588"/>
          <w:tab w:val="clear" w:pos="1985"/>
        </w:tabs>
        <w:overflowPunct/>
        <w:autoSpaceDE/>
        <w:autoSpaceDN/>
        <w:adjustRightInd/>
        <w:spacing w:before="0"/>
        <w:textAlignment w:val="auto"/>
        <w:rPr>
          <w:b/>
          <w:bCs/>
          <w:lang w:val="en-US" w:eastAsia="zh-CN"/>
        </w:rPr>
      </w:pPr>
      <w:r w:rsidRPr="00A739D7">
        <w:rPr>
          <w:b/>
          <w:bCs/>
          <w:lang w:val="en-US" w:eastAsia="zh-CN"/>
        </w:rPr>
        <w:br w:type="page"/>
      </w:r>
    </w:p>
    <w:p w:rsidR="00E73FA0" w:rsidRPr="00C15298" w:rsidRDefault="00E73FA0" w:rsidP="00C15298">
      <w:pPr>
        <w:pStyle w:val="Heading1"/>
        <w:tabs>
          <w:tab w:val="clear" w:pos="794"/>
          <w:tab w:val="clear" w:pos="1191"/>
          <w:tab w:val="clear" w:pos="1588"/>
          <w:tab w:val="clear" w:pos="1985"/>
        </w:tabs>
        <w:ind w:left="0" w:firstLine="0"/>
        <w:jc w:val="center"/>
        <w:rPr>
          <w:sz w:val="28"/>
          <w:szCs w:val="28"/>
          <w:lang w:eastAsia="zh-CN"/>
        </w:rPr>
      </w:pPr>
      <w:bookmarkStart w:id="245" w:name="_Toc404607220"/>
      <w:bookmarkStart w:id="246" w:name="_Toc414094979"/>
      <w:r w:rsidRPr="00C15298">
        <w:rPr>
          <w:rFonts w:ascii="SimSun" w:eastAsia="SimSun" w:hAnsi="SimSun" w:cs="SimSun" w:hint="eastAsia"/>
          <w:sz w:val="28"/>
          <w:szCs w:val="28"/>
          <w:lang w:val="en-US" w:eastAsia="zh-CN"/>
        </w:rPr>
        <w:lastRenderedPageBreak/>
        <w:t>附件</w:t>
      </w:r>
      <w:r w:rsidRPr="00C15298">
        <w:rPr>
          <w:rFonts w:eastAsia="Times New Roman"/>
          <w:sz w:val="28"/>
          <w:szCs w:val="28"/>
          <w:lang w:val="en-US" w:eastAsia="zh-CN"/>
        </w:rPr>
        <w:t>A</w:t>
      </w:r>
      <w:r w:rsidR="00AE1A00" w:rsidRPr="00C15298">
        <w:rPr>
          <w:rFonts w:eastAsia="Times New Roman"/>
          <w:sz w:val="28"/>
          <w:szCs w:val="28"/>
          <w:lang w:val="en-US" w:eastAsia="zh-CN"/>
        </w:rPr>
        <w:br/>
      </w:r>
      <w:r w:rsidRPr="00C15298">
        <w:rPr>
          <w:rFonts w:hint="eastAsia"/>
          <w:sz w:val="28"/>
          <w:szCs w:val="28"/>
          <w:lang w:eastAsia="zh-CN"/>
        </w:rPr>
        <w:t>假冒移动设备</w:t>
      </w:r>
      <w:bookmarkEnd w:id="245"/>
      <w:r w:rsidRPr="00C15298">
        <w:rPr>
          <w:rFonts w:hint="eastAsia"/>
          <w:sz w:val="28"/>
          <w:szCs w:val="28"/>
          <w:lang w:eastAsia="zh-CN"/>
        </w:rPr>
        <w:t>识别系统</w:t>
      </w:r>
      <w:bookmarkEnd w:id="246"/>
    </w:p>
    <w:p w:rsidR="00E73FA0" w:rsidRDefault="00E73FA0" w:rsidP="00E73FA0">
      <w:pPr>
        <w:spacing w:before="360"/>
        <w:ind w:firstLineChars="200" w:firstLine="480"/>
        <w:rPr>
          <w:lang w:eastAsia="zh-CN"/>
        </w:rPr>
      </w:pPr>
      <w:r>
        <w:rPr>
          <w:rFonts w:hint="eastAsia"/>
          <w:lang w:eastAsia="zh-CN"/>
        </w:rPr>
        <w:t>如上文技术报告所述，假冒移动设备一直为人们所关注，且各国已就遏制假冒移动设备的泛滥采取了一系列举措。这些举措有些最初意在确保移动设备能够依法进口（即不进口违禁设备），随后的评估认为这些举措可保障设备不为假冒产品。这些方案与专门解决假冒问题的举措有许多相似特征，例如都是基于唯一标识（</w:t>
      </w:r>
      <w:r>
        <w:rPr>
          <w:lang w:eastAsia="zh-CN"/>
        </w:rPr>
        <w:t>IMEI</w:t>
      </w:r>
      <w:r>
        <w:rPr>
          <w:rFonts w:hint="eastAsia"/>
          <w:lang w:eastAsia="zh-CN"/>
        </w:rPr>
        <w:t>）的认证。</w:t>
      </w:r>
    </w:p>
    <w:p w:rsidR="00E73FA0" w:rsidRDefault="00E73FA0" w:rsidP="00E73FA0">
      <w:pPr>
        <w:ind w:firstLineChars="200" w:firstLine="480"/>
        <w:rPr>
          <w:lang w:eastAsia="zh-CN"/>
        </w:rPr>
      </w:pPr>
      <w:r>
        <w:rPr>
          <w:rFonts w:hint="eastAsia"/>
          <w:lang w:eastAsia="zh-CN"/>
        </w:rPr>
        <w:t>下文各节介绍了国家和区域性机构的措施示例。</w:t>
      </w:r>
    </w:p>
    <w:p w:rsidR="00E73FA0" w:rsidRDefault="00E73FA0" w:rsidP="00E73FA0">
      <w:pPr>
        <w:pStyle w:val="Heading1"/>
        <w:rPr>
          <w:lang w:eastAsia="zh-CN"/>
        </w:rPr>
      </w:pPr>
      <w:bookmarkStart w:id="247" w:name="_Toc404607221"/>
      <w:bookmarkStart w:id="248" w:name="_Toc414094980"/>
      <w:r>
        <w:rPr>
          <w:lang w:eastAsia="zh-CN"/>
        </w:rPr>
        <w:t>A.1</w:t>
      </w:r>
      <w:r>
        <w:rPr>
          <w:lang w:eastAsia="zh-CN"/>
        </w:rPr>
        <w:tab/>
      </w:r>
      <w:r>
        <w:rPr>
          <w:rFonts w:hint="eastAsia"/>
          <w:lang w:eastAsia="zh-CN"/>
        </w:rPr>
        <w:t>各国主管部门和监管机构的措施示例</w:t>
      </w:r>
      <w:bookmarkEnd w:id="247"/>
      <w:bookmarkEnd w:id="248"/>
    </w:p>
    <w:p w:rsidR="00E73FA0" w:rsidRDefault="00E73FA0" w:rsidP="00E73FA0">
      <w:pPr>
        <w:pStyle w:val="Heading2"/>
      </w:pPr>
      <w:bookmarkStart w:id="249" w:name="_Toc404607222"/>
      <w:bookmarkStart w:id="250" w:name="_Toc414094444"/>
      <w:bookmarkStart w:id="251" w:name="_Toc414094981"/>
      <w:r>
        <w:t>A.1.1</w:t>
      </w:r>
      <w:r>
        <w:tab/>
      </w:r>
      <w:r>
        <w:rPr>
          <w:rFonts w:hint="eastAsia"/>
        </w:rPr>
        <w:t>阿塞拜疆</w:t>
      </w:r>
      <w:bookmarkEnd w:id="249"/>
      <w:bookmarkEnd w:id="250"/>
      <w:bookmarkEnd w:id="251"/>
    </w:p>
    <w:p w:rsidR="00E73FA0" w:rsidRDefault="00E73FA0" w:rsidP="00E73FA0">
      <w:pPr>
        <w:ind w:firstLineChars="200" w:firstLine="480"/>
      </w:pPr>
      <w:r>
        <w:rPr>
          <w:rFonts w:hint="eastAsia"/>
          <w:shd w:val="clear" w:color="auto" w:fill="FFFFFF"/>
          <w:lang w:val="en-US" w:eastAsia="zh-CN"/>
        </w:rPr>
        <w:t>根据</w:t>
      </w:r>
      <w:r>
        <w:rPr>
          <w:shd w:val="clear" w:color="auto" w:fill="FFFFFF"/>
          <w:lang w:val="en-US" w:eastAsia="zh-CN"/>
        </w:rPr>
        <w:t>2011</w:t>
      </w:r>
      <w:r>
        <w:rPr>
          <w:rFonts w:hint="eastAsia"/>
          <w:shd w:val="clear" w:color="auto" w:fill="FFFFFF"/>
          <w:lang w:val="en-US" w:eastAsia="zh-CN"/>
        </w:rPr>
        <w:t>年</w:t>
      </w:r>
      <w:r>
        <w:rPr>
          <w:shd w:val="clear" w:color="auto" w:fill="FFFFFF"/>
          <w:lang w:val="en-US" w:eastAsia="zh-CN"/>
        </w:rPr>
        <w:t>12</w:t>
      </w:r>
      <w:r>
        <w:rPr>
          <w:rFonts w:hint="eastAsia"/>
          <w:shd w:val="clear" w:color="auto" w:fill="FFFFFF"/>
          <w:lang w:val="en-US" w:eastAsia="zh-CN"/>
        </w:rPr>
        <w:t>月</w:t>
      </w:r>
      <w:r>
        <w:rPr>
          <w:shd w:val="clear" w:color="auto" w:fill="FFFFFF"/>
          <w:lang w:val="en-US" w:eastAsia="zh-CN"/>
        </w:rPr>
        <w:t>28</w:t>
      </w:r>
      <w:r>
        <w:rPr>
          <w:rFonts w:hint="eastAsia"/>
          <w:shd w:val="clear" w:color="auto" w:fill="FFFFFF"/>
          <w:lang w:val="en-US" w:eastAsia="zh-CN"/>
        </w:rPr>
        <w:t>日</w:t>
      </w:r>
      <w:r>
        <w:rPr>
          <w:rFonts w:hint="eastAsia"/>
          <w:shd w:val="clear" w:color="auto" w:fill="FFFFFF"/>
        </w:rPr>
        <w:t>阿塞拜疆</w:t>
      </w:r>
      <w:r>
        <w:rPr>
          <w:rFonts w:hint="eastAsia"/>
          <w:shd w:val="clear" w:color="auto" w:fill="FFFFFF"/>
          <w:lang w:eastAsia="zh-CN"/>
        </w:rPr>
        <w:t>共和国内阁部长会议第</w:t>
      </w:r>
      <w:r>
        <w:rPr>
          <w:shd w:val="clear" w:color="auto" w:fill="FFFFFF"/>
          <w:lang w:eastAsia="zh-CN"/>
        </w:rPr>
        <w:t>212</w:t>
      </w:r>
      <w:r>
        <w:rPr>
          <w:rFonts w:hint="eastAsia"/>
          <w:shd w:val="clear" w:color="auto" w:fill="FFFFFF"/>
          <w:lang w:eastAsia="zh-CN"/>
        </w:rPr>
        <w:t>号决定批准的</w:t>
      </w:r>
      <w:r w:rsidR="00FA6E85" w:rsidRPr="00FA6E85">
        <w:rPr>
          <w:rFonts w:ascii="SimSun" w:eastAsia="SimSun" w:hAnsi="SimSun" w:hint="eastAsia"/>
          <w:shd w:val="clear" w:color="auto" w:fill="FFFFFF"/>
          <w:lang w:eastAsia="zh-CN"/>
        </w:rPr>
        <w:t>“</w:t>
      </w:r>
      <w:r>
        <w:rPr>
          <w:rFonts w:hint="eastAsia"/>
          <w:shd w:val="clear" w:color="auto" w:fill="FFFFFF"/>
          <w:lang w:eastAsia="zh-CN"/>
        </w:rPr>
        <w:t>移动终端注册规则</w:t>
      </w:r>
      <w:r w:rsidR="0033177B" w:rsidRPr="0033177B">
        <w:rPr>
          <w:rFonts w:ascii="SimSun" w:eastAsia="SimSun" w:hAnsi="SimSun" w:hint="eastAsia"/>
          <w:shd w:val="clear" w:color="auto" w:fill="FFFFFF"/>
          <w:lang w:eastAsia="zh-CN"/>
        </w:rPr>
        <w:t>”</w:t>
      </w:r>
      <w:r>
        <w:rPr>
          <w:rFonts w:hint="eastAsia"/>
          <w:shd w:val="clear" w:color="auto" w:fill="FFFFFF"/>
          <w:lang w:eastAsia="zh-CN"/>
        </w:rPr>
        <w:t>，通信和信息技术部信息计算机中心（</w:t>
      </w:r>
      <w:r>
        <w:rPr>
          <w:shd w:val="clear" w:color="auto" w:fill="FFFFFF"/>
          <w:lang w:eastAsia="zh-CN"/>
        </w:rPr>
        <w:t>ICC</w:t>
      </w:r>
      <w:r>
        <w:rPr>
          <w:rFonts w:hint="eastAsia"/>
          <w:shd w:val="clear" w:color="auto" w:fill="FFFFFF"/>
          <w:lang w:eastAsia="zh-CN"/>
        </w:rPr>
        <w:t>）建立了</w:t>
      </w:r>
      <w:r>
        <w:rPr>
          <w:rFonts w:hint="eastAsia"/>
          <w:shd w:val="clear" w:color="auto" w:fill="FFFFFF"/>
          <w:lang w:val="en-US"/>
        </w:rPr>
        <w:t>移动设备注册系统（</w:t>
      </w:r>
      <w:r>
        <w:rPr>
          <w:shd w:val="clear" w:color="auto" w:fill="FFFFFF"/>
          <w:lang w:val="en-US"/>
        </w:rPr>
        <w:t>MDRS</w:t>
      </w:r>
      <w:r>
        <w:rPr>
          <w:rFonts w:hint="eastAsia"/>
          <w:shd w:val="clear" w:color="auto" w:fill="FFFFFF"/>
          <w:lang w:val="en-US"/>
        </w:rPr>
        <w:t>）</w:t>
      </w:r>
      <w:hyperlink r:id="rId137" w:history="1">
        <w:r>
          <w:rPr>
            <w:rStyle w:val="Hyperlink"/>
          </w:rPr>
          <w:t>http://www.rabita.az/en/c-media/news/details/134</w:t>
        </w:r>
      </w:hyperlink>
      <w:r>
        <w:rPr>
          <w:rFonts w:hint="eastAsia"/>
          <w:shd w:val="clear" w:color="auto" w:fill="FFFFFF"/>
          <w:lang w:eastAsia="zh-CN"/>
        </w:rPr>
        <w:t>。</w:t>
      </w:r>
    </w:p>
    <w:p w:rsidR="00E73FA0" w:rsidRDefault="00E73FA0" w:rsidP="00E73FA0">
      <w:pPr>
        <w:ind w:firstLineChars="200" w:firstLine="480"/>
        <w:rPr>
          <w:shd w:val="clear" w:color="auto" w:fill="FFFFFF"/>
          <w:lang w:eastAsia="zh-CN"/>
        </w:rPr>
      </w:pPr>
      <w:r>
        <w:rPr>
          <w:rFonts w:hint="eastAsia"/>
          <w:shd w:val="clear" w:color="auto" w:fill="FFFFFF"/>
          <w:lang w:eastAsia="zh-CN"/>
        </w:rPr>
        <w:t>移动终端注册旨在防止进口产地不详且无法满足有害电磁辐射限制等强制性技术标准的低质终端，同时提高制造厂商的知名度与竞争力。注册系统可防止用户使用丢失</w:t>
      </w:r>
      <w:r>
        <w:rPr>
          <w:shd w:val="clear" w:color="auto" w:fill="FFFFFF"/>
          <w:lang w:eastAsia="zh-CN"/>
        </w:rPr>
        <w:t>/</w:t>
      </w:r>
      <w:r>
        <w:rPr>
          <w:rFonts w:hint="eastAsia"/>
          <w:shd w:val="clear" w:color="auto" w:fill="FFFFFF"/>
          <w:lang w:eastAsia="zh-CN"/>
        </w:rPr>
        <w:t>失窃的移动终端以及非法进口至该国的终端。</w:t>
      </w:r>
    </w:p>
    <w:p w:rsidR="00E73FA0" w:rsidRDefault="00E73FA0" w:rsidP="00E73FA0">
      <w:pPr>
        <w:ind w:firstLineChars="200" w:firstLine="480"/>
        <w:rPr>
          <w:lang w:eastAsia="zh-CN"/>
        </w:rPr>
      </w:pPr>
      <w:r>
        <w:rPr>
          <w:rFonts w:hint="eastAsia"/>
          <w:shd w:val="clear" w:color="auto" w:fill="FFFFFF"/>
          <w:lang w:eastAsia="zh-CN"/>
        </w:rPr>
        <w:t>自</w:t>
      </w:r>
      <w:r>
        <w:rPr>
          <w:shd w:val="clear" w:color="auto" w:fill="FFFFFF"/>
          <w:lang w:eastAsia="zh-CN"/>
        </w:rPr>
        <w:t>2013</w:t>
      </w:r>
      <w:r>
        <w:rPr>
          <w:rFonts w:hint="eastAsia"/>
          <w:shd w:val="clear" w:color="auto" w:fill="FFFFFF"/>
          <w:lang w:eastAsia="zh-CN"/>
        </w:rPr>
        <w:t>年</w:t>
      </w:r>
      <w:r>
        <w:rPr>
          <w:shd w:val="clear" w:color="auto" w:fill="FFFFFF"/>
          <w:lang w:eastAsia="zh-CN"/>
        </w:rPr>
        <w:t>3</w:t>
      </w:r>
      <w:r>
        <w:rPr>
          <w:rFonts w:hint="eastAsia"/>
          <w:shd w:val="clear" w:color="auto" w:fill="FFFFFF"/>
          <w:lang w:eastAsia="zh-CN"/>
        </w:rPr>
        <w:t>月</w:t>
      </w:r>
      <w:r>
        <w:rPr>
          <w:shd w:val="clear" w:color="auto" w:fill="FFFFFF"/>
          <w:lang w:eastAsia="zh-CN"/>
        </w:rPr>
        <w:t>1</w:t>
      </w:r>
      <w:r>
        <w:rPr>
          <w:rFonts w:hint="eastAsia"/>
          <w:shd w:val="clear" w:color="auto" w:fill="FFFFFF"/>
          <w:lang w:eastAsia="zh-CN"/>
        </w:rPr>
        <w:t>日起，移动运营商每天均会将阿塞拜疆境内移动终端的</w:t>
      </w:r>
      <w:r>
        <w:rPr>
          <w:shd w:val="clear" w:color="auto" w:fill="FFFFFF"/>
          <w:lang w:eastAsia="zh-CN"/>
        </w:rPr>
        <w:t>IMEI</w:t>
      </w:r>
      <w:r>
        <w:rPr>
          <w:rFonts w:hint="eastAsia"/>
          <w:shd w:val="clear" w:color="auto" w:fill="FFFFFF"/>
          <w:lang w:eastAsia="zh-CN"/>
        </w:rPr>
        <w:t>号输入中央数据库系统。</w:t>
      </w:r>
      <w:r>
        <w:rPr>
          <w:rFonts w:hint="eastAsia"/>
          <w:shd w:val="clear" w:color="auto" w:fill="FFFFFF"/>
          <w:lang w:val="en-US" w:eastAsia="zh-CN"/>
        </w:rPr>
        <w:t>通信和信息技术部报告称自</w:t>
      </w:r>
      <w:r>
        <w:rPr>
          <w:shd w:val="clear" w:color="auto" w:fill="FFFFFF"/>
          <w:lang w:val="en-US" w:eastAsia="zh-CN"/>
        </w:rPr>
        <w:t>MDRS</w:t>
      </w:r>
      <w:r>
        <w:rPr>
          <w:rFonts w:hint="eastAsia"/>
          <w:shd w:val="clear" w:color="auto" w:fill="FFFFFF"/>
          <w:lang w:val="en-US" w:eastAsia="zh-CN"/>
        </w:rPr>
        <w:t>启动以来，共有</w:t>
      </w:r>
      <w:r>
        <w:rPr>
          <w:shd w:val="clear" w:color="auto" w:fill="FFFFFF"/>
          <w:lang w:val="en-US" w:eastAsia="zh-CN"/>
        </w:rPr>
        <w:t>1.2</w:t>
      </w:r>
      <w:r>
        <w:rPr>
          <w:rFonts w:hint="eastAsia"/>
          <w:shd w:val="clear" w:color="auto" w:fill="FFFFFF"/>
          <w:lang w:val="en-US" w:eastAsia="zh-CN"/>
        </w:rPr>
        <w:t>亿</w:t>
      </w:r>
      <w:r>
        <w:rPr>
          <w:shd w:val="clear" w:color="auto" w:fill="FFFFFF"/>
          <w:lang w:val="en-US" w:eastAsia="zh-CN"/>
        </w:rPr>
        <w:t>GSM</w:t>
      </w:r>
      <w:r>
        <w:rPr>
          <w:rFonts w:hint="eastAsia"/>
          <w:shd w:val="clear" w:color="auto" w:fill="FFFFFF"/>
          <w:lang w:val="en-US" w:eastAsia="zh-CN"/>
        </w:rPr>
        <w:t>终端进行了注册。约有</w:t>
      </w:r>
      <w:r>
        <w:rPr>
          <w:shd w:val="clear" w:color="auto" w:fill="FFFFFF"/>
          <w:lang w:val="en-US" w:eastAsia="zh-CN"/>
        </w:rPr>
        <w:t>300,000</w:t>
      </w:r>
      <w:r>
        <w:rPr>
          <w:rFonts w:hint="eastAsia"/>
          <w:shd w:val="clear" w:color="auto" w:fill="FFFFFF"/>
          <w:lang w:val="en-US" w:eastAsia="zh-CN"/>
        </w:rPr>
        <w:t>终端不达标，但仍可继续使用当前的移动电话号码工作，但不达标的新终端不得在该国使用</w:t>
      </w:r>
      <w:hyperlink r:id="rId138" w:history="1">
        <w:r>
          <w:rPr>
            <w:rStyle w:val="Hyperlink"/>
            <w:lang w:eastAsia="zh-CN"/>
          </w:rPr>
          <w:t>http://www.mincom.gov.az/media-en/news-2/details/1840</w:t>
        </w:r>
      </w:hyperlink>
      <w:r>
        <w:rPr>
          <w:rFonts w:hint="eastAsia"/>
          <w:shd w:val="clear" w:color="auto" w:fill="FFFFFF"/>
          <w:lang w:val="en-US" w:eastAsia="zh-CN"/>
        </w:rPr>
        <w:t>。</w:t>
      </w:r>
    </w:p>
    <w:p w:rsidR="00E73FA0" w:rsidRDefault="00E73FA0" w:rsidP="00E73FA0">
      <w:pPr>
        <w:ind w:firstLineChars="200" w:firstLine="480"/>
        <w:rPr>
          <w:shd w:val="clear" w:color="auto" w:fill="FFFFFF"/>
          <w:lang w:eastAsia="zh-CN"/>
        </w:rPr>
      </w:pPr>
      <w:r>
        <w:rPr>
          <w:shd w:val="clear" w:color="auto" w:fill="FFFFFF"/>
          <w:lang w:eastAsia="zh-CN"/>
        </w:rPr>
        <w:t>2013</w:t>
      </w:r>
      <w:r>
        <w:rPr>
          <w:rFonts w:hint="eastAsia"/>
          <w:shd w:val="clear" w:color="auto" w:fill="FFFFFF"/>
          <w:lang w:eastAsia="zh-CN"/>
        </w:rPr>
        <w:t>年</w:t>
      </w:r>
      <w:r>
        <w:rPr>
          <w:shd w:val="clear" w:color="auto" w:fill="FFFFFF"/>
          <w:lang w:eastAsia="zh-CN"/>
        </w:rPr>
        <w:t>5</w:t>
      </w:r>
      <w:r>
        <w:rPr>
          <w:rFonts w:hint="eastAsia"/>
          <w:shd w:val="clear" w:color="auto" w:fill="FFFFFF"/>
          <w:lang w:eastAsia="zh-CN"/>
        </w:rPr>
        <w:t>月</w:t>
      </w:r>
      <w:r>
        <w:rPr>
          <w:shd w:val="clear" w:color="auto" w:fill="FFFFFF"/>
          <w:lang w:eastAsia="zh-CN"/>
        </w:rPr>
        <w:t>1</w:t>
      </w:r>
      <w:r>
        <w:rPr>
          <w:rFonts w:hint="eastAsia"/>
          <w:shd w:val="clear" w:color="auto" w:fill="FFFFFF"/>
          <w:lang w:eastAsia="zh-CN"/>
        </w:rPr>
        <w:t>日前在网内使用的所有移动终端</w:t>
      </w:r>
      <w:r>
        <w:rPr>
          <w:shd w:val="clear" w:color="auto" w:fill="FFFFFF"/>
          <w:lang w:eastAsia="zh-CN"/>
        </w:rPr>
        <w:t>IMEI</w:t>
      </w:r>
      <w:r>
        <w:rPr>
          <w:rFonts w:hint="eastAsia"/>
          <w:shd w:val="clear" w:color="auto" w:fill="FFFFFF"/>
          <w:lang w:eastAsia="zh-CN"/>
        </w:rPr>
        <w:t>号均被视为已注册，因此可在网内自由使用。注册系统启用后，所有私人用（使用该国某一移动运营商的</w:t>
      </w:r>
      <w:r>
        <w:rPr>
          <w:shd w:val="clear" w:color="auto" w:fill="FFFFFF"/>
          <w:lang w:eastAsia="zh-CN"/>
        </w:rPr>
        <w:t>SIM</w:t>
      </w:r>
      <w:r>
        <w:rPr>
          <w:rFonts w:hint="eastAsia"/>
          <w:shd w:val="clear" w:color="auto" w:fill="FFFFFF"/>
          <w:lang w:eastAsia="zh-CN"/>
        </w:rPr>
        <w:t>卡）进口移动终端的</w:t>
      </w:r>
      <w:r>
        <w:rPr>
          <w:shd w:val="clear" w:color="auto" w:fill="FFFFFF"/>
          <w:lang w:eastAsia="zh-CN"/>
        </w:rPr>
        <w:t>IMEI</w:t>
      </w:r>
      <w:r>
        <w:rPr>
          <w:rFonts w:hint="eastAsia"/>
          <w:shd w:val="clear" w:color="auto" w:fill="FFFFFF"/>
          <w:lang w:eastAsia="zh-CN"/>
        </w:rPr>
        <w:t>号均应在入网后</w:t>
      </w:r>
      <w:r>
        <w:rPr>
          <w:shd w:val="clear" w:color="auto" w:fill="FFFFFF"/>
          <w:lang w:eastAsia="zh-CN"/>
        </w:rPr>
        <w:t>30</w:t>
      </w:r>
      <w:r>
        <w:rPr>
          <w:rFonts w:hint="eastAsia"/>
          <w:shd w:val="clear" w:color="auto" w:fill="FFFFFF"/>
          <w:lang w:eastAsia="zh-CN"/>
        </w:rPr>
        <w:t>天内注册。此规则不适用于使用外国运营商</w:t>
      </w:r>
      <w:r>
        <w:rPr>
          <w:shd w:val="clear" w:color="auto" w:fill="FFFFFF"/>
          <w:lang w:eastAsia="zh-CN"/>
        </w:rPr>
        <w:t>SIM</w:t>
      </w:r>
      <w:r>
        <w:rPr>
          <w:rFonts w:hint="eastAsia"/>
          <w:shd w:val="clear" w:color="auto" w:fill="FFFFFF"/>
          <w:lang w:eastAsia="zh-CN"/>
        </w:rPr>
        <w:t>卡的漫游移动终端。</w:t>
      </w:r>
    </w:p>
    <w:p w:rsidR="00E73FA0" w:rsidRDefault="00E73FA0" w:rsidP="00E73FA0">
      <w:pPr>
        <w:ind w:firstLineChars="200" w:firstLine="480"/>
        <w:rPr>
          <w:shd w:val="clear" w:color="auto" w:fill="FFFFFF"/>
          <w:lang w:eastAsia="zh-CN"/>
        </w:rPr>
      </w:pPr>
      <w:r>
        <w:rPr>
          <w:rFonts w:hint="eastAsia"/>
          <w:shd w:val="clear" w:color="auto" w:fill="FFFFFF"/>
          <w:lang w:eastAsia="zh-CN"/>
        </w:rPr>
        <w:t>用户可通过专用网页（</w:t>
      </w:r>
      <w:r>
        <w:rPr>
          <w:shd w:val="clear" w:color="auto" w:fill="FFFFFF"/>
          <w:lang w:eastAsia="zh-CN"/>
        </w:rPr>
        <w:t>imei.az</w:t>
      </w:r>
      <w:r>
        <w:rPr>
          <w:rFonts w:hint="eastAsia"/>
          <w:shd w:val="clear" w:color="auto" w:fill="FFFFFF"/>
          <w:lang w:eastAsia="zh-CN"/>
        </w:rPr>
        <w:t>）或发送短信，使用</w:t>
      </w:r>
      <w:r>
        <w:rPr>
          <w:shd w:val="clear" w:color="auto" w:fill="FFFFFF"/>
          <w:lang w:eastAsia="zh-CN"/>
        </w:rPr>
        <w:t>IMEI</w:t>
      </w:r>
      <w:r>
        <w:rPr>
          <w:rFonts w:hint="eastAsia"/>
          <w:shd w:val="clear" w:color="auto" w:fill="FFFFFF"/>
          <w:lang w:eastAsia="zh-CN"/>
        </w:rPr>
        <w:t>号码确定其终端的合法性。</w:t>
      </w:r>
      <w:r>
        <w:rPr>
          <w:lang w:eastAsia="zh-CN"/>
        </w:rPr>
        <w:br/>
      </w:r>
      <w:r>
        <w:rPr>
          <w:rFonts w:hint="eastAsia"/>
          <w:shd w:val="clear" w:color="auto" w:fill="FFFFFF"/>
          <w:lang w:eastAsia="zh-CN"/>
        </w:rPr>
        <w:t>中央数据库系统位于通信和信息技术部信息计算机中心（</w:t>
      </w:r>
      <w:r>
        <w:rPr>
          <w:shd w:val="clear" w:color="auto" w:fill="FFFFFF"/>
          <w:lang w:eastAsia="zh-CN"/>
        </w:rPr>
        <w:t>ICC</w:t>
      </w:r>
      <w:r>
        <w:rPr>
          <w:rFonts w:hint="eastAsia"/>
          <w:shd w:val="clear" w:color="auto" w:fill="FFFFFF"/>
          <w:lang w:eastAsia="zh-CN"/>
        </w:rPr>
        <w:t>）。与此同时，移动运营商已安装了与中央数据库同步的相应设备。</w:t>
      </w:r>
      <w:r>
        <w:rPr>
          <w:shd w:val="clear" w:color="auto" w:fill="FFFFFF"/>
          <w:lang w:val="en-US" w:eastAsia="zh-CN"/>
        </w:rPr>
        <w:t>MDRS</w:t>
      </w:r>
      <w:r>
        <w:rPr>
          <w:rFonts w:hint="eastAsia"/>
          <w:shd w:val="clear" w:color="auto" w:fill="FFFFFF"/>
          <w:lang w:val="en-US" w:eastAsia="zh-CN"/>
        </w:rPr>
        <w:t>软件由本地专家开发。</w:t>
      </w:r>
    </w:p>
    <w:p w:rsidR="00E73FA0" w:rsidRDefault="00E73FA0" w:rsidP="00E73FA0">
      <w:pPr>
        <w:pStyle w:val="Heading2"/>
        <w:rPr>
          <w:lang w:eastAsia="zh-CN"/>
        </w:rPr>
      </w:pPr>
      <w:bookmarkStart w:id="252" w:name="_Toc404607223"/>
      <w:bookmarkStart w:id="253" w:name="_Toc414094445"/>
      <w:bookmarkStart w:id="254" w:name="_Toc414094982"/>
      <w:r>
        <w:rPr>
          <w:lang w:eastAsia="zh-CN"/>
        </w:rPr>
        <w:t>A.1.2</w:t>
      </w:r>
      <w:r>
        <w:rPr>
          <w:lang w:eastAsia="zh-CN"/>
        </w:rPr>
        <w:tab/>
      </w:r>
      <w:r>
        <w:rPr>
          <w:rFonts w:hint="eastAsia"/>
          <w:lang w:eastAsia="zh-CN"/>
        </w:rPr>
        <w:t>巴西</w:t>
      </w:r>
      <w:bookmarkEnd w:id="252"/>
      <w:bookmarkEnd w:id="253"/>
      <w:bookmarkEnd w:id="254"/>
    </w:p>
    <w:p w:rsidR="00E73FA0" w:rsidRDefault="00E73FA0" w:rsidP="00E73FA0">
      <w:pPr>
        <w:pStyle w:val="Headingb"/>
        <w:rPr>
          <w:shd w:val="clear" w:color="auto" w:fill="FFFFFF"/>
          <w:lang w:eastAsia="zh-CN"/>
        </w:rPr>
      </w:pPr>
      <w:r>
        <w:rPr>
          <w:shd w:val="clear" w:color="auto" w:fill="FFFFFF"/>
          <w:lang w:eastAsia="zh-CN"/>
        </w:rPr>
        <w:t xml:space="preserve">SIGA </w:t>
      </w:r>
      <w:r w:rsidRPr="00373F5E">
        <w:rPr>
          <w:shd w:val="clear" w:color="auto" w:fill="FFFFFF"/>
          <w:lang w:val="fr-FR" w:eastAsia="zh-CN"/>
        </w:rPr>
        <w:t>–</w:t>
      </w:r>
      <w:r>
        <w:rPr>
          <w:shd w:val="clear" w:color="auto" w:fill="FFFFFF"/>
          <w:lang w:eastAsia="zh-CN"/>
        </w:rPr>
        <w:t xml:space="preserve"> </w:t>
      </w:r>
      <w:r>
        <w:rPr>
          <w:rFonts w:hint="eastAsia"/>
          <w:shd w:val="clear" w:color="auto" w:fill="FFFFFF"/>
          <w:lang w:eastAsia="zh-CN"/>
        </w:rPr>
        <w:t>综合终端管理系统</w:t>
      </w:r>
      <w:r>
        <w:rPr>
          <w:rFonts w:hint="eastAsia"/>
          <w:shd w:val="clear" w:color="auto" w:fill="FFFFFF"/>
          <w:lang w:eastAsia="zh-CN"/>
        </w:rPr>
        <w:t xml:space="preserve"> </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巴西国家电信管理局</w:t>
      </w:r>
      <w:r>
        <w:rPr>
          <w:rFonts w:hint="eastAsia"/>
          <w:shd w:val="clear" w:color="auto" w:fill="FFFFFF"/>
          <w:lang w:eastAsia="zh-CN"/>
        </w:rPr>
        <w:t xml:space="preserve"> </w:t>
      </w:r>
      <w:r>
        <w:rPr>
          <w:shd w:val="clear" w:color="auto" w:fill="FFFFFF"/>
          <w:lang w:eastAsia="zh-CN"/>
        </w:rPr>
        <w:t>– Anatel</w:t>
      </w:r>
      <w:r>
        <w:rPr>
          <w:rFonts w:hint="eastAsia"/>
          <w:shd w:val="clear" w:color="auto" w:fill="FFFFFF"/>
          <w:lang w:eastAsia="zh-CN"/>
        </w:rPr>
        <w:t>的《移动服务法规》要求，运营商只允许经</w:t>
      </w:r>
      <w:r>
        <w:rPr>
          <w:shd w:val="clear" w:color="auto" w:fill="FFFFFF"/>
          <w:lang w:eastAsia="zh-CN"/>
        </w:rPr>
        <w:t>Anatel</w:t>
      </w:r>
      <w:r>
        <w:rPr>
          <w:rFonts w:hint="eastAsia"/>
          <w:shd w:val="clear" w:color="auto" w:fill="FFFFFF"/>
          <w:lang w:eastAsia="zh-CN"/>
        </w:rPr>
        <w:t>认证的终端在其网内使用（《移动服务法规》第</w:t>
      </w:r>
      <w:r>
        <w:rPr>
          <w:shd w:val="clear" w:color="auto" w:fill="FFFFFF"/>
          <w:lang w:eastAsia="zh-CN"/>
        </w:rPr>
        <w:t>8</w:t>
      </w:r>
      <w:r>
        <w:rPr>
          <w:rFonts w:hint="eastAsia"/>
          <w:shd w:val="clear" w:color="auto" w:fill="FFFFFF"/>
          <w:lang w:eastAsia="zh-CN"/>
        </w:rPr>
        <w:t>条第</w:t>
      </w:r>
      <w:r>
        <w:rPr>
          <w:shd w:val="clear" w:color="auto" w:fill="FFFFFF"/>
          <w:lang w:eastAsia="zh-CN"/>
        </w:rPr>
        <w:t>IV</w:t>
      </w:r>
      <w:r>
        <w:rPr>
          <w:rFonts w:hint="eastAsia"/>
          <w:shd w:val="clear" w:color="auto" w:fill="FFFFFF"/>
          <w:lang w:eastAsia="zh-CN"/>
        </w:rPr>
        <w:t>款，第</w:t>
      </w:r>
      <w:r>
        <w:rPr>
          <w:shd w:val="clear" w:color="auto" w:fill="FFFFFF"/>
          <w:lang w:eastAsia="zh-CN"/>
        </w:rPr>
        <w:t>10</w:t>
      </w:r>
      <w:r>
        <w:rPr>
          <w:rFonts w:hint="eastAsia"/>
          <w:shd w:val="clear" w:color="auto" w:fill="FFFFFF"/>
          <w:lang w:eastAsia="zh-CN"/>
        </w:rPr>
        <w:t>条第</w:t>
      </w:r>
      <w:r>
        <w:rPr>
          <w:shd w:val="clear" w:color="auto" w:fill="FFFFFF"/>
          <w:lang w:eastAsia="zh-CN"/>
        </w:rPr>
        <w:t>V</w:t>
      </w:r>
      <w:r>
        <w:rPr>
          <w:rFonts w:hint="eastAsia"/>
          <w:shd w:val="clear" w:color="auto" w:fill="FFFFFF"/>
          <w:lang w:eastAsia="zh-CN"/>
        </w:rPr>
        <w:t>款，经第</w:t>
      </w:r>
      <w:r>
        <w:rPr>
          <w:shd w:val="clear" w:color="auto" w:fill="FFFFFF"/>
          <w:lang w:eastAsia="zh-CN"/>
        </w:rPr>
        <w:t>477/2007</w:t>
      </w:r>
      <w:r>
        <w:rPr>
          <w:rFonts w:hint="eastAsia"/>
          <w:shd w:val="clear" w:color="auto" w:fill="FFFFFF"/>
          <w:lang w:eastAsia="zh-CN"/>
        </w:rPr>
        <w:t>号决议批准</w:t>
      </w:r>
      <w:r>
        <w:rPr>
          <w:rStyle w:val="FootnoteReference"/>
          <w:shd w:val="clear" w:color="auto" w:fill="FFFFFF"/>
        </w:rPr>
        <w:footnoteReference w:id="9"/>
      </w:r>
      <w:r>
        <w:rPr>
          <w:rFonts w:hint="eastAsia"/>
          <w:shd w:val="clear" w:color="auto" w:fill="FFFFFF"/>
          <w:lang w:eastAsia="zh-CN"/>
        </w:rPr>
        <w:t>）。因此，</w:t>
      </w:r>
      <w:r>
        <w:rPr>
          <w:shd w:val="clear" w:color="auto" w:fill="FFFFFF"/>
          <w:lang w:eastAsia="zh-CN"/>
        </w:rPr>
        <w:t>Anatel</w:t>
      </w:r>
      <w:r>
        <w:rPr>
          <w:rFonts w:hint="eastAsia"/>
          <w:shd w:val="clear" w:color="auto" w:fill="FFFFFF"/>
          <w:lang w:eastAsia="zh-CN"/>
        </w:rPr>
        <w:t>强制要求巴西移动运营商联合采用一种技术方案，遏制使用未经认证的移动终端，或</w:t>
      </w:r>
      <w:r>
        <w:rPr>
          <w:shd w:val="clear" w:color="auto" w:fill="FFFFFF"/>
          <w:lang w:eastAsia="zh-CN"/>
        </w:rPr>
        <w:t>IMEI</w:t>
      </w:r>
      <w:r>
        <w:rPr>
          <w:rFonts w:hint="eastAsia"/>
          <w:shd w:val="clear" w:color="auto" w:fill="FFFFFF"/>
          <w:lang w:eastAsia="zh-CN"/>
        </w:rPr>
        <w:t>被篡改或克隆的终端。</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运营商为履行此义务而提交的既定行动计划确定了技术解决方案的行动纲领，为尽量减少对用户的影响而在真实用户基础上提出的标准，该方案实施后为确保仅符合</w:t>
      </w:r>
      <w:r>
        <w:rPr>
          <w:shd w:val="clear" w:color="auto" w:fill="FFFFFF"/>
          <w:lang w:eastAsia="zh-CN"/>
        </w:rPr>
        <w:t>Anatel</w:t>
      </w:r>
      <w:r>
        <w:rPr>
          <w:rFonts w:hint="eastAsia"/>
          <w:shd w:val="clear" w:color="auto" w:fill="FFFFFF"/>
          <w:lang w:eastAsia="zh-CN"/>
        </w:rPr>
        <w:t>法规的</w:t>
      </w:r>
      <w:r>
        <w:rPr>
          <w:rFonts w:hint="eastAsia"/>
          <w:shd w:val="clear" w:color="auto" w:fill="FFFFFF"/>
          <w:lang w:eastAsia="zh-CN"/>
        </w:rPr>
        <w:lastRenderedPageBreak/>
        <w:t>终端能够入网而针对新用户施行的标准，为避免给国内外用户造成不便而针对移动用户实施的标准，面向移动网络用户开展的树立意识活动等内容。</w:t>
      </w:r>
    </w:p>
    <w:p w:rsidR="00E73FA0" w:rsidRDefault="00E73FA0" w:rsidP="00E73FA0">
      <w:pPr>
        <w:ind w:firstLineChars="200" w:firstLine="480"/>
        <w:jc w:val="both"/>
        <w:rPr>
          <w:shd w:val="clear" w:color="auto" w:fill="FFFFFF"/>
          <w:lang w:eastAsia="zh-CN"/>
        </w:rPr>
      </w:pPr>
      <w:r>
        <w:rPr>
          <w:shd w:val="clear" w:color="auto" w:fill="FFFFFF"/>
          <w:lang w:eastAsia="zh-CN"/>
        </w:rPr>
        <w:t>2012</w:t>
      </w:r>
      <w:r>
        <w:rPr>
          <w:rFonts w:hint="eastAsia"/>
          <w:shd w:val="clear" w:color="auto" w:fill="FFFFFF"/>
          <w:lang w:eastAsia="zh-CN"/>
        </w:rPr>
        <w:t>年</w:t>
      </w:r>
      <w:r>
        <w:rPr>
          <w:shd w:val="clear" w:color="auto" w:fill="FFFFFF"/>
          <w:lang w:eastAsia="zh-CN"/>
        </w:rPr>
        <w:t>Anatel</w:t>
      </w:r>
      <w:r>
        <w:rPr>
          <w:rFonts w:hint="eastAsia"/>
          <w:shd w:val="clear" w:color="auto" w:fill="FFFFFF"/>
          <w:lang w:eastAsia="zh-CN"/>
        </w:rPr>
        <w:t>在考虑到技术和监管等方面的前提下，批准了该行动计划。此解决方案称为</w:t>
      </w:r>
      <w:r>
        <w:rPr>
          <w:shd w:val="clear" w:color="auto" w:fill="FFFFFF"/>
          <w:lang w:eastAsia="zh-CN"/>
        </w:rPr>
        <w:t xml:space="preserve">SIGA – </w:t>
      </w:r>
      <w:r>
        <w:rPr>
          <w:rFonts w:hint="eastAsia"/>
          <w:shd w:val="clear" w:color="auto" w:fill="FFFFFF"/>
          <w:lang w:eastAsia="zh-CN"/>
        </w:rPr>
        <w:t>即</w:t>
      </w:r>
      <w:r w:rsidR="00FA6E85" w:rsidRPr="00FA6E85">
        <w:rPr>
          <w:rFonts w:ascii="SimSun" w:eastAsia="SimSun" w:hAnsi="SimSun" w:hint="eastAsia"/>
          <w:shd w:val="clear" w:color="auto" w:fill="FFFFFF"/>
          <w:lang w:eastAsia="zh-CN"/>
        </w:rPr>
        <w:t>“</w:t>
      </w:r>
      <w:r>
        <w:rPr>
          <w:rFonts w:hint="eastAsia"/>
          <w:shd w:val="clear" w:color="auto" w:fill="FFFFFF"/>
          <w:lang w:eastAsia="zh-CN"/>
        </w:rPr>
        <w:t>综合终端管理系统</w:t>
      </w:r>
      <w:r w:rsidR="0033177B" w:rsidRPr="0033177B">
        <w:rPr>
          <w:rFonts w:ascii="SimSun" w:eastAsia="SimSun" w:hAnsi="SimSun" w:hint="eastAsia"/>
          <w:shd w:val="clear" w:color="auto" w:fill="FFFFFF"/>
          <w:lang w:eastAsia="zh-CN"/>
        </w:rPr>
        <w:t>”</w:t>
      </w:r>
      <w:r>
        <w:rPr>
          <w:rFonts w:hint="eastAsia"/>
          <w:shd w:val="clear" w:color="auto" w:fill="FFFFFF"/>
          <w:lang w:eastAsia="zh-CN"/>
        </w:rPr>
        <w:t>，其开发是基于以下技术前提：</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所有巴西移动运营商共同推出集中解决方案；</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与移动平台运营商推出集成方案；</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推出可实现低人工干预信息输入的自动化解决方案；</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可扩容</w:t>
      </w:r>
      <w:r w:rsidRPr="001A72AD">
        <w:rPr>
          <w:lang w:eastAsia="zh-CN"/>
        </w:rPr>
        <w:t>且</w:t>
      </w:r>
      <w:r w:rsidRPr="001A72AD">
        <w:rPr>
          <w:rFonts w:hint="eastAsia"/>
          <w:lang w:eastAsia="zh-CN"/>
        </w:rPr>
        <w:t>复杂度可升级并提高；</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充满活力且灵活，规则可随时调整；</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由诸如呼叫细节记录（</w:t>
      </w:r>
      <w:r w:rsidRPr="001A72AD">
        <w:rPr>
          <w:lang w:eastAsia="zh-CN"/>
        </w:rPr>
        <w:t>CDR</w:t>
      </w:r>
      <w:r w:rsidRPr="001A72AD">
        <w:rPr>
          <w:rFonts w:hint="eastAsia"/>
          <w:lang w:eastAsia="zh-CN"/>
        </w:rPr>
        <w:t>）和管理系统操作员等多个信息源构成，其中包括可酌情使用国际数据库；</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可高效地采取行动，抑制非法终端的使用；</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可尽量降低对常规最终用户的潜在影响；</w:t>
      </w:r>
    </w:p>
    <w:p w:rsidR="00E73FA0" w:rsidRPr="001A72AD" w:rsidRDefault="00E73FA0" w:rsidP="00E73FA0">
      <w:pPr>
        <w:pStyle w:val="enumlev1"/>
        <w:rPr>
          <w:lang w:eastAsia="zh-CN"/>
        </w:rPr>
      </w:pPr>
      <w:r w:rsidRPr="001A72AD">
        <w:rPr>
          <w:lang w:eastAsia="zh-CN"/>
        </w:rPr>
        <w:t>•</w:t>
      </w:r>
      <w:r w:rsidRPr="001A72AD">
        <w:rPr>
          <w:lang w:eastAsia="zh-CN"/>
        </w:rPr>
        <w:tab/>
      </w:r>
      <w:r w:rsidRPr="001A72AD">
        <w:rPr>
          <w:rFonts w:hint="eastAsia"/>
          <w:lang w:eastAsia="zh-CN"/>
        </w:rPr>
        <w:t>可靠且安全。</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如今，</w:t>
      </w:r>
      <w:r>
        <w:rPr>
          <w:shd w:val="clear" w:color="auto" w:fill="FFFFFF"/>
          <w:lang w:eastAsia="zh-CN"/>
        </w:rPr>
        <w:t>SIGA</w:t>
      </w:r>
      <w:r>
        <w:rPr>
          <w:rFonts w:hint="eastAsia"/>
          <w:shd w:val="clear" w:color="auto" w:fill="FFFFFF"/>
          <w:lang w:eastAsia="zh-CN"/>
        </w:rPr>
        <w:t>的技术运营由</w:t>
      </w:r>
      <w:r>
        <w:rPr>
          <w:shd w:val="clear" w:color="auto" w:fill="FFFFFF"/>
          <w:lang w:eastAsia="zh-CN"/>
        </w:rPr>
        <w:t>ABR</w:t>
      </w:r>
      <w:r>
        <w:rPr>
          <w:rFonts w:hint="eastAsia"/>
          <w:shd w:val="clear" w:color="auto" w:fill="FFFFFF"/>
          <w:lang w:eastAsia="zh-CN"/>
        </w:rPr>
        <w:t>电信</w:t>
      </w:r>
      <w:r>
        <w:rPr>
          <w:rStyle w:val="FootnoteReference"/>
          <w:shd w:val="clear" w:color="auto" w:fill="FFFFFF"/>
        </w:rPr>
        <w:footnoteReference w:id="10"/>
      </w:r>
      <w:r>
        <w:rPr>
          <w:rFonts w:hint="eastAsia"/>
          <w:shd w:val="clear" w:color="auto" w:fill="FFFFFF"/>
          <w:lang w:eastAsia="zh-CN"/>
        </w:rPr>
        <w:t>实施，该电信协会是由绝大多数电信运营商合资创建的技术协会，旨在为巴西电信市场开发、部署和运营提供集中化的技术解决方案。</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为确保</w:t>
      </w:r>
      <w:r>
        <w:rPr>
          <w:shd w:val="clear" w:color="auto" w:fill="FFFFFF"/>
          <w:lang w:eastAsia="zh-CN"/>
        </w:rPr>
        <w:t>SIGA</w:t>
      </w:r>
      <w:r>
        <w:rPr>
          <w:rFonts w:hint="eastAsia"/>
          <w:shd w:val="clear" w:color="auto" w:fill="FFFFFF"/>
          <w:lang w:eastAsia="zh-CN"/>
        </w:rPr>
        <w:t>取得成功，此项目与所有其它各方开展了充分互动，其中包括</w:t>
      </w:r>
      <w:r>
        <w:rPr>
          <w:shd w:val="clear" w:color="auto" w:fill="FFFFFF"/>
          <w:lang w:eastAsia="zh-CN"/>
        </w:rPr>
        <w:t>Anatel</w:t>
      </w:r>
      <w:r>
        <w:rPr>
          <w:rFonts w:hint="eastAsia"/>
          <w:shd w:val="clear" w:color="auto" w:fill="FFFFFF"/>
          <w:lang w:eastAsia="zh-CN"/>
        </w:rPr>
        <w:t>、海关署、运营商协会（</w:t>
      </w:r>
      <w:r>
        <w:rPr>
          <w:shd w:val="clear" w:color="auto" w:fill="FFFFFF"/>
          <w:lang w:eastAsia="zh-CN"/>
        </w:rPr>
        <w:t>SindiTelebrasil</w:t>
      </w:r>
      <w:r>
        <w:rPr>
          <w:rFonts w:hint="eastAsia"/>
          <w:shd w:val="clear" w:color="auto" w:fill="FFFFFF"/>
          <w:lang w:eastAsia="zh-CN"/>
        </w:rPr>
        <w:t>）、运营商、设备制造商、制造商联盟（</w:t>
      </w:r>
      <w:r>
        <w:rPr>
          <w:shd w:val="clear" w:color="auto" w:fill="FFFFFF"/>
          <w:lang w:eastAsia="zh-CN"/>
        </w:rPr>
        <w:t>ABINEE</w:t>
      </w:r>
      <w:r>
        <w:rPr>
          <w:rFonts w:hint="eastAsia"/>
          <w:shd w:val="clear" w:color="auto" w:fill="FFFFFF"/>
          <w:lang w:eastAsia="zh-CN"/>
        </w:rPr>
        <w:t>）和</w:t>
      </w:r>
      <w:r>
        <w:rPr>
          <w:shd w:val="clear" w:color="auto" w:fill="FFFFFF"/>
          <w:lang w:eastAsia="zh-CN"/>
        </w:rPr>
        <w:t>ABR</w:t>
      </w:r>
      <w:r>
        <w:rPr>
          <w:rFonts w:hint="eastAsia"/>
          <w:shd w:val="clear" w:color="auto" w:fill="FFFFFF"/>
          <w:lang w:eastAsia="zh-CN"/>
        </w:rPr>
        <w:t>电信公司。此外，该问题的复杂性在于涉及运营商的方方面面，以及多个市场参与方和最终用户；因此必须就所有行动进行详细的讨论。</w:t>
      </w:r>
    </w:p>
    <w:p w:rsidR="00E73FA0" w:rsidRDefault="00E73FA0" w:rsidP="00E73FA0">
      <w:pPr>
        <w:ind w:firstLineChars="200" w:firstLine="480"/>
        <w:jc w:val="both"/>
        <w:rPr>
          <w:shd w:val="clear" w:color="auto" w:fill="FFFFFF"/>
          <w:lang w:eastAsia="zh-CN"/>
        </w:rPr>
      </w:pPr>
      <w:r>
        <w:rPr>
          <w:shd w:val="clear" w:color="auto" w:fill="FFFFFF"/>
          <w:lang w:eastAsia="zh-CN"/>
        </w:rPr>
        <w:t>SIGA</w:t>
      </w:r>
      <w:r>
        <w:rPr>
          <w:rFonts w:hint="eastAsia"/>
          <w:shd w:val="clear" w:color="auto" w:fill="FFFFFF"/>
          <w:lang w:eastAsia="zh-CN"/>
        </w:rPr>
        <w:t>自</w:t>
      </w:r>
      <w:r>
        <w:rPr>
          <w:shd w:val="clear" w:color="auto" w:fill="FFFFFF"/>
          <w:lang w:eastAsia="zh-CN"/>
        </w:rPr>
        <w:t>2014</w:t>
      </w:r>
      <w:r>
        <w:rPr>
          <w:rFonts w:hint="eastAsia"/>
          <w:shd w:val="clear" w:color="auto" w:fill="FFFFFF"/>
          <w:lang w:eastAsia="zh-CN"/>
        </w:rPr>
        <w:t>年</w:t>
      </w:r>
      <w:r>
        <w:rPr>
          <w:shd w:val="clear" w:color="auto" w:fill="FFFFFF"/>
          <w:lang w:eastAsia="zh-CN"/>
        </w:rPr>
        <w:t>3</w:t>
      </w:r>
      <w:r>
        <w:rPr>
          <w:rFonts w:hint="eastAsia"/>
          <w:shd w:val="clear" w:color="auto" w:fill="FFFFFF"/>
          <w:lang w:eastAsia="zh-CN"/>
        </w:rPr>
        <w:t>月以来便积极参与运营商网络的工作，收集分析不符合巴西监管要求的终端市场规模所需的必要信息，这样所有相关方便可确定需采取的必要行动，确保在尽量降低对消费者所造成影响的前提下将假冒伪劣和未经授权的终端从网络中清除出去。</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目前正在探讨的可满足此前提的一项做法是，创建包含各种情况的可</w:t>
      </w:r>
      <w:r>
        <w:rPr>
          <w:shd w:val="clear" w:color="auto" w:fill="FFFFFF"/>
          <w:lang w:eastAsia="zh-CN"/>
        </w:rPr>
        <w:t>继续使用</w:t>
      </w:r>
      <w:r>
        <w:rPr>
          <w:rFonts w:hint="eastAsia"/>
          <w:shd w:val="clear" w:color="auto" w:fill="FFFFFF"/>
          <w:lang w:eastAsia="zh-CN"/>
        </w:rPr>
        <w:t>终端的数据库（终端与用户间存在唯一对应关系），说明哪些终端仍可继续在网络中使用，但任何新的非正常终端均不得入网。这样，对用户的影响可明显降低，而该数据库将随着手机的更新而消亡。</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另一重要做法是邀请将代表用户的实体加入探讨，在采取会给用户造成直接影响的任何行动（例如屏蔽或暂停终端的使用）前与其进行充分沟通。</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为此，运营商、</w:t>
      </w:r>
      <w:r>
        <w:rPr>
          <w:shd w:val="clear" w:color="auto" w:fill="FFFFFF"/>
          <w:lang w:eastAsia="zh-CN"/>
        </w:rPr>
        <w:t>Anatel</w:t>
      </w:r>
      <w:r>
        <w:rPr>
          <w:rFonts w:hint="eastAsia"/>
          <w:shd w:val="clear" w:color="auto" w:fill="FFFFFF"/>
          <w:lang w:eastAsia="zh-CN"/>
        </w:rPr>
        <w:t>与制造商联盟共同制定及沟通计划；该计划的实施应由上述实体执行，协调与消费者沟通的各个渠道（如公益广告、运营商的账单和呼叫中心），向用户展示购买合法并经认证的终端的益处，以及在巴西使用假冒伪劣和未经授权终端的风险。</w:t>
      </w:r>
    </w:p>
    <w:p w:rsidR="00E73FA0" w:rsidRDefault="00E73FA0" w:rsidP="00E73FA0">
      <w:pPr>
        <w:ind w:firstLineChars="200" w:firstLine="480"/>
        <w:jc w:val="both"/>
        <w:rPr>
          <w:shd w:val="clear" w:color="auto" w:fill="FFFFFF"/>
          <w:lang w:eastAsia="zh-CN"/>
        </w:rPr>
      </w:pPr>
      <w:r>
        <w:rPr>
          <w:rFonts w:hint="eastAsia"/>
          <w:shd w:val="clear" w:color="auto" w:fill="FFFFFF"/>
          <w:lang w:eastAsia="zh-CN"/>
        </w:rPr>
        <w:t>有关此项目技术的更多详细信息可直接从国家电信局</w:t>
      </w:r>
      <w:r>
        <w:rPr>
          <w:rFonts w:hint="eastAsia"/>
          <w:shd w:val="clear" w:color="auto" w:fill="FFFFFF"/>
          <w:lang w:eastAsia="zh-CN"/>
        </w:rPr>
        <w:t xml:space="preserve"> </w:t>
      </w:r>
      <w:r w:rsidRPr="00E76EEF">
        <w:rPr>
          <w:shd w:val="clear" w:color="auto" w:fill="FFFFFF"/>
          <w:lang w:eastAsia="zh-CN"/>
        </w:rPr>
        <w:t>–</w:t>
      </w:r>
      <w:r>
        <w:rPr>
          <w:shd w:val="clear" w:color="auto" w:fill="FFFFFF"/>
          <w:lang w:eastAsia="zh-CN"/>
        </w:rPr>
        <w:t xml:space="preserve"> </w:t>
      </w:r>
      <w:r>
        <w:rPr>
          <w:rFonts w:hint="eastAsia"/>
          <w:shd w:val="clear" w:color="auto" w:fill="FFFFFF"/>
          <w:lang w:eastAsia="zh-CN"/>
        </w:rPr>
        <w:t>巴西主管部门</w:t>
      </w:r>
      <w:r>
        <w:rPr>
          <w:shd w:val="clear" w:color="auto" w:fill="FFFFFF"/>
          <w:lang w:eastAsia="zh-CN"/>
        </w:rPr>
        <w:t>Anatel</w:t>
      </w:r>
      <w:r>
        <w:rPr>
          <w:rFonts w:hint="eastAsia"/>
          <w:shd w:val="clear" w:color="auto" w:fill="FFFFFF"/>
          <w:lang w:eastAsia="zh-CN"/>
        </w:rPr>
        <w:t>获取。</w:t>
      </w:r>
      <w:r>
        <w:rPr>
          <w:rStyle w:val="FootnoteReference"/>
          <w:shd w:val="clear" w:color="auto" w:fill="FFFFFF"/>
        </w:rPr>
        <w:footnoteReference w:id="11"/>
      </w:r>
    </w:p>
    <w:p w:rsidR="00E73FA0" w:rsidRDefault="00E73FA0" w:rsidP="00E73FA0">
      <w:pPr>
        <w:pStyle w:val="Heading2"/>
        <w:rPr>
          <w:lang w:eastAsia="zh-CN"/>
        </w:rPr>
      </w:pPr>
      <w:bookmarkStart w:id="255" w:name="_Toc404607224"/>
      <w:bookmarkStart w:id="256" w:name="_Toc414094446"/>
      <w:bookmarkStart w:id="257" w:name="_Toc414094983"/>
      <w:r>
        <w:rPr>
          <w:lang w:eastAsia="zh-CN"/>
        </w:rPr>
        <w:lastRenderedPageBreak/>
        <w:t>A.1.3</w:t>
      </w:r>
      <w:r>
        <w:rPr>
          <w:lang w:eastAsia="zh-CN"/>
        </w:rPr>
        <w:tab/>
      </w:r>
      <w:r>
        <w:rPr>
          <w:rFonts w:hint="eastAsia"/>
          <w:lang w:eastAsia="zh-CN"/>
        </w:rPr>
        <w:t>哥伦比亚</w:t>
      </w:r>
      <w:bookmarkEnd w:id="255"/>
      <w:bookmarkEnd w:id="256"/>
      <w:bookmarkEnd w:id="257"/>
    </w:p>
    <w:p w:rsidR="00E73FA0" w:rsidRDefault="00E73FA0" w:rsidP="00E73FA0">
      <w:pPr>
        <w:ind w:firstLineChars="200" w:firstLine="480"/>
        <w:rPr>
          <w:lang w:eastAsia="zh-CN"/>
        </w:rPr>
      </w:pPr>
      <w:r>
        <w:rPr>
          <w:lang w:eastAsia="zh-CN"/>
        </w:rPr>
        <w:t>2011</w:t>
      </w:r>
      <w:r>
        <w:rPr>
          <w:rFonts w:hint="eastAsia"/>
          <w:lang w:eastAsia="zh-CN"/>
        </w:rPr>
        <w:t>年，信息和通信技术部发布了第</w:t>
      </w:r>
      <w:r>
        <w:rPr>
          <w:lang w:eastAsia="zh-CN"/>
        </w:rPr>
        <w:t>1630</w:t>
      </w:r>
      <w:r>
        <w:rPr>
          <w:rFonts w:hint="eastAsia"/>
          <w:lang w:eastAsia="zh-CN"/>
        </w:rPr>
        <w:t>号法令，旨在建立一种管控新移动终端与二手移动终端营销与销售的机制，同时建立两类集中数据库：一类数据库中记录有已上报失窃或丢失的终端设备的</w:t>
      </w:r>
      <w:r>
        <w:rPr>
          <w:lang w:eastAsia="zh-CN"/>
        </w:rPr>
        <w:t>IMEI</w:t>
      </w:r>
      <w:r>
        <w:rPr>
          <w:rFonts w:hint="eastAsia"/>
          <w:lang w:eastAsia="zh-CN"/>
        </w:rPr>
        <w:t>号并禁止使用或激活这些终端；另一数据库记录有合法进口或在该国使用的终端设备的</w:t>
      </w:r>
      <w:r>
        <w:rPr>
          <w:lang w:eastAsia="zh-CN"/>
        </w:rPr>
        <w:t>IMEI</w:t>
      </w:r>
      <w:r>
        <w:rPr>
          <w:rFonts w:hint="eastAsia"/>
          <w:lang w:eastAsia="zh-CN"/>
        </w:rPr>
        <w:t>号，及与之相对应的机主或用户的识别码。</w:t>
      </w:r>
      <w:r>
        <w:rPr>
          <w:rFonts w:hint="eastAsia"/>
          <w:lang w:eastAsia="zh-CN"/>
        </w:rPr>
        <w:t xml:space="preserve"> </w:t>
      </w:r>
    </w:p>
    <w:p w:rsidR="00E73FA0" w:rsidRDefault="00E73FA0" w:rsidP="00E73FA0">
      <w:pPr>
        <w:ind w:firstLineChars="200" w:firstLine="480"/>
        <w:rPr>
          <w:lang w:eastAsia="zh-CN"/>
        </w:rPr>
      </w:pPr>
      <w:r>
        <w:rPr>
          <w:lang w:eastAsia="zh-CN"/>
        </w:rPr>
        <w:t>2011</w:t>
      </w:r>
      <w:r>
        <w:rPr>
          <w:rFonts w:hint="eastAsia"/>
          <w:lang w:eastAsia="zh-CN"/>
        </w:rPr>
        <w:t>年</w:t>
      </w:r>
      <w:r>
        <w:rPr>
          <w:lang w:eastAsia="zh-CN"/>
        </w:rPr>
        <w:t>6</w:t>
      </w:r>
      <w:r>
        <w:rPr>
          <w:rFonts w:hint="eastAsia"/>
          <w:lang w:eastAsia="zh-CN"/>
        </w:rPr>
        <w:t>月颁布的有关公民安全的</w:t>
      </w:r>
      <w:r>
        <w:rPr>
          <w:lang w:eastAsia="zh-CN"/>
        </w:rPr>
        <w:t>1453</w:t>
      </w:r>
      <w:r>
        <w:rPr>
          <w:rFonts w:hint="eastAsia"/>
          <w:lang w:eastAsia="zh-CN"/>
        </w:rPr>
        <w:t>号法案规定，对移动终端</w:t>
      </w:r>
      <w:r>
        <w:rPr>
          <w:lang w:eastAsia="zh-CN"/>
        </w:rPr>
        <w:t>IMEI</w:t>
      </w:r>
      <w:r>
        <w:rPr>
          <w:rFonts w:hint="eastAsia"/>
          <w:lang w:eastAsia="zh-CN"/>
        </w:rPr>
        <w:t>进行篡改、重新编程、重新贴标或修改者以及启用失窃终端者可判入狱</w:t>
      </w:r>
      <w:r>
        <w:rPr>
          <w:lang w:eastAsia="zh-CN"/>
        </w:rPr>
        <w:t>6-8</w:t>
      </w:r>
      <w:r>
        <w:rPr>
          <w:rFonts w:hint="eastAsia"/>
          <w:lang w:eastAsia="zh-CN"/>
        </w:rPr>
        <w:t>年。此外，还将没收改动后的设备</w:t>
      </w:r>
      <w:hyperlink r:id="rId139" w:history="1">
        <w:r>
          <w:rPr>
            <w:rStyle w:val="Hyperlink"/>
            <w:lang w:eastAsia="zh-CN"/>
          </w:rPr>
          <w:t>http://www.gsma.com/latinamerica/wp-content/uploads/2012/05/Final-CITEL-Resolution-on-Handset-Theft.pdf</w:t>
        </w:r>
      </w:hyperlink>
      <w:r>
        <w:rPr>
          <w:rFonts w:hint="eastAsia"/>
          <w:lang w:eastAsia="zh-CN"/>
        </w:rPr>
        <w:t>。</w:t>
      </w:r>
    </w:p>
    <w:p w:rsidR="00E73FA0" w:rsidRDefault="00E73FA0" w:rsidP="00E73FA0">
      <w:pPr>
        <w:ind w:firstLineChars="200" w:firstLine="480"/>
        <w:rPr>
          <w:lang w:eastAsia="zh-CN"/>
        </w:rPr>
      </w:pPr>
      <w:r>
        <w:rPr>
          <w:rFonts w:hint="eastAsia"/>
          <w:lang w:eastAsia="zh-CN"/>
        </w:rPr>
        <w:t>这些举措旨在控制失窃移动终端的销售与使用，但很可能会对假冒产品的使用产生影响。</w:t>
      </w:r>
    </w:p>
    <w:p w:rsidR="00E73FA0" w:rsidRDefault="00E73FA0" w:rsidP="00E73FA0">
      <w:pPr>
        <w:pStyle w:val="Heading2"/>
        <w:rPr>
          <w:lang w:eastAsia="zh-CN"/>
        </w:rPr>
      </w:pPr>
      <w:bookmarkStart w:id="258" w:name="_Toc404607225"/>
      <w:bookmarkStart w:id="259" w:name="_Toc414094447"/>
      <w:bookmarkStart w:id="260" w:name="_Toc414094984"/>
      <w:r>
        <w:rPr>
          <w:lang w:eastAsia="zh-CN"/>
        </w:rPr>
        <w:t>A.1.4</w:t>
      </w:r>
      <w:r>
        <w:rPr>
          <w:lang w:eastAsia="zh-CN"/>
        </w:rPr>
        <w:tab/>
      </w:r>
      <w:r>
        <w:rPr>
          <w:rFonts w:hint="eastAsia"/>
          <w:lang w:eastAsia="zh-CN"/>
        </w:rPr>
        <w:t>埃及</w:t>
      </w:r>
      <w:bookmarkEnd w:id="258"/>
      <w:bookmarkEnd w:id="259"/>
      <w:bookmarkEnd w:id="260"/>
    </w:p>
    <w:p w:rsidR="00E73FA0" w:rsidRDefault="00E73FA0" w:rsidP="00E73FA0">
      <w:pPr>
        <w:ind w:firstLineChars="200" w:firstLine="480"/>
        <w:rPr>
          <w:lang w:val="en-US" w:eastAsia="zh-CN"/>
        </w:rPr>
      </w:pPr>
      <w:r>
        <w:rPr>
          <w:lang w:val="en-US" w:eastAsia="zh-CN"/>
        </w:rPr>
        <w:t>2008</w:t>
      </w:r>
      <w:r>
        <w:rPr>
          <w:rFonts w:hint="eastAsia"/>
          <w:lang w:val="en-US" w:eastAsia="zh-CN"/>
        </w:rPr>
        <w:t>年，国家电信监管局（</w:t>
      </w:r>
      <w:r>
        <w:rPr>
          <w:color w:val="000000"/>
          <w:lang w:val="en-US" w:eastAsia="zh-CN"/>
        </w:rPr>
        <w:t>NTRA</w:t>
      </w:r>
      <w:r>
        <w:rPr>
          <w:rFonts w:hint="eastAsia"/>
          <w:color w:val="000000"/>
          <w:lang w:val="en-US" w:eastAsia="zh-CN"/>
        </w:rPr>
        <w:t>）成立了市场监管部，为型号核准提供支持。</w:t>
      </w:r>
      <w:r>
        <w:rPr>
          <w:color w:val="000000"/>
          <w:lang w:val="en-US" w:eastAsia="zh-CN"/>
        </w:rPr>
        <w:t>2010</w:t>
      </w:r>
      <w:r>
        <w:rPr>
          <w:rFonts w:hint="eastAsia"/>
          <w:color w:val="000000"/>
          <w:lang w:val="en-US" w:eastAsia="zh-CN"/>
        </w:rPr>
        <w:t>年埃及建立了打击使用假冒移动终端设备的系统。此系统使用</w:t>
      </w:r>
      <w:r>
        <w:rPr>
          <w:lang w:val="en-US" w:eastAsia="zh-CN"/>
        </w:rPr>
        <w:t>GSMA IMEI DB</w:t>
      </w:r>
      <w:r>
        <w:rPr>
          <w:rFonts w:hint="eastAsia"/>
          <w:lang w:val="en-US" w:eastAsia="zh-CN"/>
        </w:rPr>
        <w:t>每周更新</w:t>
      </w:r>
      <w:r>
        <w:rPr>
          <w:lang w:val="en-US" w:eastAsia="zh-CN"/>
        </w:rPr>
        <w:t>IMEI TAC</w:t>
      </w:r>
      <w:r>
        <w:rPr>
          <w:rFonts w:hint="eastAsia"/>
          <w:lang w:val="en-US" w:eastAsia="zh-CN"/>
        </w:rPr>
        <w:t>白名单和中央设备标识注册（</w:t>
      </w:r>
      <w:r>
        <w:rPr>
          <w:lang w:val="en-US" w:eastAsia="zh-CN"/>
        </w:rPr>
        <w:t>EIR</w:t>
      </w:r>
      <w:r>
        <w:rPr>
          <w:rFonts w:hint="eastAsia"/>
          <w:lang w:val="en-US" w:eastAsia="zh-CN"/>
        </w:rPr>
        <w:t>）工具</w:t>
      </w:r>
      <w:r>
        <w:rPr>
          <w:rFonts w:hint="eastAsia"/>
          <w:lang w:val="en-US" w:eastAsia="zh-CN"/>
        </w:rPr>
        <w:t xml:space="preserve"> </w:t>
      </w:r>
      <w:r>
        <w:rPr>
          <w:lang w:val="en-US" w:eastAsia="zh-CN"/>
        </w:rPr>
        <w:t>– IMEI</w:t>
      </w:r>
      <w:r>
        <w:rPr>
          <w:rFonts w:hint="eastAsia"/>
          <w:lang w:val="en-US" w:eastAsia="zh-CN"/>
        </w:rPr>
        <w:t>数据库。此方案旨在遏制使用非法、假冒手机、内容为空或克隆的</w:t>
      </w:r>
      <w:r>
        <w:rPr>
          <w:lang w:val="en-US" w:eastAsia="zh-CN"/>
        </w:rPr>
        <w:t>IMEI</w:t>
      </w:r>
      <w:r>
        <w:rPr>
          <w:rFonts w:hint="eastAsia"/>
          <w:lang w:val="en-US" w:eastAsia="zh-CN"/>
        </w:rPr>
        <w:t>，打击手机盗窃、解决卫生和安全方面的问题。</w:t>
      </w:r>
    </w:p>
    <w:p w:rsidR="00E73FA0" w:rsidRPr="00F079BE" w:rsidRDefault="00242DB5" w:rsidP="00F079BE">
      <w:pPr>
        <w:pStyle w:val="FigureNotitle"/>
        <w:rPr>
          <w:rFonts w:eastAsia="Times New Roman"/>
          <w:szCs w:val="20"/>
          <w:lang w:eastAsia="zh-CN" w:bidi="ar-DZ"/>
        </w:rPr>
      </w:pPr>
      <w:bookmarkStart w:id="261" w:name="_Toc414095788"/>
      <w:r>
        <w:rPr>
          <w:noProof/>
        </w:rPr>
        <w:object w:dxaOrig="1440" w:dyaOrig="1440" w14:anchorId="00ED7F56">
          <v:shape id="_x0000_s1040" type="#_x0000_t75" style="position:absolute;left:0;text-align:left;margin-left:83.5pt;margin-top:0;width:314.85pt;height:235.65pt;z-index:251658240;mso-position-horizontal:absolute;mso-position-horizontal-relative:text;mso-position-vertical-relative:text">
            <v:imagedata r:id="rId140" o:title=""/>
            <w10:wrap type="square" side="right"/>
          </v:shape>
          <o:OLEObject Type="Embed" ProgID="CorelDraw.Graphic.16" ShapeID="_x0000_s1040" DrawAspect="Content" ObjectID="_1490790541" r:id="rId141"/>
        </w:object>
      </w:r>
      <w:r w:rsidR="00E73FA0">
        <w:rPr>
          <w:lang w:eastAsia="zh-CN"/>
        </w:rPr>
        <w:br w:type="textWrapping" w:clear="all"/>
      </w:r>
      <w:r w:rsidR="00E73FA0" w:rsidRPr="00F079BE">
        <w:rPr>
          <w:rFonts w:ascii="SimSun" w:eastAsia="SimSun" w:hAnsi="SimSun" w:cs="SimSun" w:hint="eastAsia"/>
          <w:szCs w:val="20"/>
          <w:lang w:eastAsia="zh-CN" w:bidi="ar-DZ"/>
        </w:rPr>
        <w:t>图</w:t>
      </w:r>
      <w:r w:rsidR="00E73FA0" w:rsidRPr="00F079BE">
        <w:rPr>
          <w:rFonts w:eastAsia="Times New Roman"/>
          <w:szCs w:val="20"/>
          <w:lang w:eastAsia="zh-CN" w:bidi="ar-DZ"/>
        </w:rPr>
        <w:t xml:space="preserve">A.1 – </w:t>
      </w:r>
      <w:r w:rsidR="00E73FA0" w:rsidRPr="00F079BE">
        <w:rPr>
          <w:rFonts w:ascii="SimSun" w:eastAsia="SimSun" w:hAnsi="SimSun" w:cs="SimSun" w:hint="eastAsia"/>
          <w:szCs w:val="20"/>
          <w:lang w:eastAsia="zh-CN" w:bidi="ar-DZ"/>
        </w:rPr>
        <w:t>埃及的中央</w:t>
      </w:r>
      <w:r w:rsidR="00E73FA0" w:rsidRPr="00F079BE">
        <w:rPr>
          <w:rFonts w:eastAsia="Times New Roman"/>
          <w:szCs w:val="20"/>
          <w:lang w:eastAsia="zh-CN" w:bidi="ar-DZ"/>
        </w:rPr>
        <w:t>EIR IMEI</w:t>
      </w:r>
      <w:r w:rsidR="00E73FA0" w:rsidRPr="00F079BE">
        <w:rPr>
          <w:rFonts w:ascii="SimSun" w:eastAsia="SimSun" w:hAnsi="SimSun" w:cs="SimSun" w:hint="eastAsia"/>
          <w:szCs w:val="20"/>
          <w:lang w:eastAsia="zh-CN" w:bidi="ar-DZ"/>
        </w:rPr>
        <w:t>数据库解决方案</w:t>
      </w:r>
      <w:bookmarkEnd w:id="261"/>
    </w:p>
    <w:p w:rsidR="00E73FA0" w:rsidRDefault="00E73FA0" w:rsidP="00E73FA0">
      <w:pPr>
        <w:ind w:firstLineChars="200" w:firstLine="480"/>
        <w:rPr>
          <w:lang w:val="en-US"/>
        </w:rPr>
      </w:pPr>
      <w:r>
        <w:rPr>
          <w:rFonts w:hint="eastAsia"/>
          <w:lang w:val="en-US" w:eastAsia="zh-CN"/>
        </w:rPr>
        <w:t>根据</w:t>
      </w:r>
      <w:r>
        <w:rPr>
          <w:lang w:val="en-US"/>
        </w:rPr>
        <w:t>NTRA</w:t>
      </w:r>
      <w:r>
        <w:rPr>
          <w:rFonts w:hint="eastAsia"/>
          <w:lang w:val="en-US" w:eastAsia="zh-CN"/>
        </w:rPr>
        <w:t>的统计，共有</w:t>
      </w:r>
      <w:r>
        <w:rPr>
          <w:lang w:val="en-US"/>
        </w:rPr>
        <w:t>35</w:t>
      </w:r>
      <w:r>
        <w:rPr>
          <w:lang w:val="en-US" w:eastAsia="zh-CN"/>
        </w:rPr>
        <w:t>0</w:t>
      </w:r>
      <w:r>
        <w:rPr>
          <w:rFonts w:hint="eastAsia"/>
          <w:lang w:val="en-US" w:eastAsia="zh-CN"/>
        </w:rPr>
        <w:t>万部手机使用非法</w:t>
      </w:r>
      <w:r>
        <w:rPr>
          <w:lang w:val="en-US"/>
        </w:rPr>
        <w:t>IMEI</w:t>
      </w:r>
      <w:r>
        <w:rPr>
          <w:rFonts w:hint="eastAsia"/>
          <w:lang w:val="en-US"/>
        </w:rPr>
        <w:t>号</w:t>
      </w:r>
      <w:r>
        <w:rPr>
          <w:lang w:val="en-US"/>
        </w:rPr>
        <w:t>13579024681122</w:t>
      </w:r>
      <w:r>
        <w:rPr>
          <w:rFonts w:hint="eastAsia"/>
          <w:lang w:val="en-US" w:eastAsia="zh-CN"/>
        </w:rPr>
        <w:t>，</w:t>
      </w:r>
      <w:r>
        <w:rPr>
          <w:lang w:val="en-US"/>
        </w:rPr>
        <w:t>250,000</w:t>
      </w:r>
      <w:r>
        <w:rPr>
          <w:rFonts w:hint="eastAsia"/>
          <w:lang w:val="en-US" w:eastAsia="zh-CN"/>
        </w:rPr>
        <w:t>部手机使用克隆</w:t>
      </w:r>
      <w:r>
        <w:rPr>
          <w:lang w:val="en-US"/>
        </w:rPr>
        <w:t>IMEI</w:t>
      </w:r>
      <w:r>
        <w:rPr>
          <w:rFonts w:hint="eastAsia"/>
          <w:lang w:val="en-US" w:eastAsia="zh-CN"/>
        </w:rPr>
        <w:t>，</w:t>
      </w:r>
      <w:r>
        <w:rPr>
          <w:lang w:val="en-US"/>
        </w:rPr>
        <w:t>500,000</w:t>
      </w:r>
      <w:r>
        <w:rPr>
          <w:rFonts w:hint="eastAsia"/>
          <w:lang w:val="en-US" w:eastAsia="zh-CN"/>
        </w:rPr>
        <w:t>部手机使用假</w:t>
      </w:r>
      <w:r>
        <w:rPr>
          <w:lang w:val="en-US"/>
        </w:rPr>
        <w:t>IMEI</w:t>
      </w:r>
      <w:r>
        <w:rPr>
          <w:rFonts w:hint="eastAsia"/>
          <w:lang w:val="en-US" w:eastAsia="zh-CN"/>
        </w:rPr>
        <w:t>、</w:t>
      </w:r>
      <w:r>
        <w:rPr>
          <w:lang w:val="en-US"/>
        </w:rPr>
        <w:t>350,000</w:t>
      </w:r>
      <w:r>
        <w:rPr>
          <w:rFonts w:hint="eastAsia"/>
          <w:lang w:val="en-US" w:eastAsia="zh-CN"/>
        </w:rPr>
        <w:t>部手机使用全零</w:t>
      </w:r>
      <w:r>
        <w:rPr>
          <w:lang w:val="en-US"/>
        </w:rPr>
        <w:t>IMEI</w:t>
      </w:r>
      <w:r>
        <w:rPr>
          <w:rFonts w:hint="eastAsia"/>
          <w:lang w:val="en-US" w:eastAsia="zh-CN"/>
        </w:rPr>
        <w:t>，另有</w:t>
      </w:r>
      <w:r>
        <w:rPr>
          <w:lang w:val="en-US"/>
        </w:rPr>
        <w:t>100,000</w:t>
      </w:r>
      <w:r>
        <w:rPr>
          <w:rFonts w:hint="eastAsia"/>
          <w:lang w:val="en-US" w:eastAsia="zh-CN"/>
        </w:rPr>
        <w:t>部手机无</w:t>
      </w:r>
      <w:r>
        <w:rPr>
          <w:lang w:val="en-US"/>
        </w:rPr>
        <w:t>IMEI</w:t>
      </w:r>
      <w:r>
        <w:rPr>
          <w:rFonts w:hint="eastAsia"/>
          <w:lang w:val="en-US"/>
        </w:rPr>
        <w:t>号</w:t>
      </w:r>
      <w:hyperlink r:id="rId142" w:history="1">
        <w:r>
          <w:rPr>
            <w:rStyle w:val="Hyperlink"/>
          </w:rPr>
          <w:t>http://www.itu.int/ITU-D/tech/events/2012/CI_ARB_AFR_Tunis_November12/CI_Forum_Tunis_2012_Report.pdf</w:t>
        </w:r>
      </w:hyperlink>
      <w:r>
        <w:rPr>
          <w:rFonts w:hint="eastAsia"/>
          <w:lang w:val="en-US" w:eastAsia="zh-CN"/>
        </w:rPr>
        <w:t>。</w:t>
      </w:r>
    </w:p>
    <w:p w:rsidR="00E73FA0" w:rsidRDefault="00E73FA0" w:rsidP="00E73FA0">
      <w:pPr>
        <w:ind w:firstLineChars="200" w:firstLine="480"/>
        <w:rPr>
          <w:color w:val="000000"/>
          <w:lang w:val="en-US"/>
        </w:rPr>
      </w:pPr>
      <w:r>
        <w:rPr>
          <w:color w:val="000000"/>
          <w:lang w:val="en-US"/>
        </w:rPr>
        <w:t>2010</w:t>
      </w:r>
      <w:r>
        <w:rPr>
          <w:rFonts w:hint="eastAsia"/>
          <w:color w:val="000000"/>
          <w:lang w:val="en-US" w:eastAsia="zh-CN"/>
        </w:rPr>
        <w:t>年</w:t>
      </w:r>
      <w:r>
        <w:rPr>
          <w:color w:val="000000"/>
          <w:lang w:val="en-US" w:eastAsia="zh-CN"/>
        </w:rPr>
        <w:t>2</w:t>
      </w:r>
      <w:r>
        <w:rPr>
          <w:rFonts w:hint="eastAsia"/>
          <w:color w:val="000000"/>
          <w:lang w:val="en-US" w:eastAsia="zh-CN"/>
        </w:rPr>
        <w:t>月，</w:t>
      </w:r>
      <w:r>
        <w:rPr>
          <w:color w:val="000000"/>
          <w:lang w:val="en-US"/>
        </w:rPr>
        <w:t>NTRA</w:t>
      </w:r>
      <w:r>
        <w:rPr>
          <w:rFonts w:hint="eastAsia"/>
          <w:color w:val="000000"/>
          <w:lang w:val="en-US" w:eastAsia="zh-CN"/>
        </w:rPr>
        <w:t>宣布该国的三家运营商将联合在埃及市场拒绝向任何匿名用户和无</w:t>
      </w:r>
      <w:r>
        <w:rPr>
          <w:color w:val="000000"/>
          <w:lang w:val="en-US" w:eastAsia="zh-CN"/>
        </w:rPr>
        <w:t>IMEI</w:t>
      </w:r>
      <w:r>
        <w:rPr>
          <w:rFonts w:hint="eastAsia"/>
          <w:color w:val="000000"/>
          <w:lang w:val="en-US" w:eastAsia="zh-CN"/>
        </w:rPr>
        <w:t>手机提供服务</w:t>
      </w:r>
      <w:hyperlink r:id="rId143" w:history="1">
        <w:r>
          <w:rPr>
            <w:rStyle w:val="Hyperlink"/>
            <w:lang w:val="en-US"/>
          </w:rPr>
          <w:t>http://www.cellular-news.com/story/42911.php</w:t>
        </w:r>
      </w:hyperlink>
      <w:r>
        <w:rPr>
          <w:rFonts w:hint="eastAsia"/>
          <w:lang w:val="en-US" w:eastAsia="zh-CN"/>
        </w:rPr>
        <w:t>。</w:t>
      </w:r>
    </w:p>
    <w:p w:rsidR="00E73FA0" w:rsidRDefault="00E73FA0" w:rsidP="00E73FA0">
      <w:pPr>
        <w:pStyle w:val="Heading2"/>
        <w:rPr>
          <w:lang w:eastAsia="zh-CN"/>
        </w:rPr>
      </w:pPr>
      <w:bookmarkStart w:id="262" w:name="_Toc404607226"/>
      <w:bookmarkStart w:id="263" w:name="_Toc414094448"/>
      <w:bookmarkStart w:id="264" w:name="_Toc414094985"/>
      <w:r>
        <w:rPr>
          <w:lang w:eastAsia="zh-CN"/>
        </w:rPr>
        <w:lastRenderedPageBreak/>
        <w:t>A.1.5</w:t>
      </w:r>
      <w:r>
        <w:rPr>
          <w:lang w:eastAsia="zh-CN"/>
        </w:rPr>
        <w:tab/>
      </w:r>
      <w:r>
        <w:rPr>
          <w:rFonts w:hint="eastAsia"/>
          <w:lang w:eastAsia="zh-CN"/>
        </w:rPr>
        <w:t>印度尼西亚</w:t>
      </w:r>
      <w:bookmarkEnd w:id="262"/>
      <w:bookmarkEnd w:id="263"/>
      <w:bookmarkEnd w:id="264"/>
    </w:p>
    <w:p w:rsidR="00E73FA0" w:rsidRDefault="00E73FA0" w:rsidP="00E73FA0">
      <w:pPr>
        <w:ind w:firstLineChars="200" w:firstLine="480"/>
        <w:rPr>
          <w:lang w:eastAsia="zh-CN"/>
        </w:rPr>
      </w:pPr>
      <w:r>
        <w:rPr>
          <w:rFonts w:hint="eastAsia"/>
          <w:lang w:eastAsia="zh-CN"/>
        </w:rPr>
        <w:t>印尼于</w:t>
      </w:r>
      <w:r>
        <w:rPr>
          <w:lang w:eastAsia="zh-CN"/>
        </w:rPr>
        <w:t>2013</w:t>
      </w:r>
      <w:r>
        <w:rPr>
          <w:rFonts w:hint="eastAsia"/>
          <w:lang w:eastAsia="zh-CN"/>
        </w:rPr>
        <w:t>年</w:t>
      </w:r>
      <w:r>
        <w:rPr>
          <w:lang w:eastAsia="zh-CN"/>
        </w:rPr>
        <w:t>1</w:t>
      </w:r>
      <w:r>
        <w:rPr>
          <w:rFonts w:hint="eastAsia"/>
          <w:lang w:eastAsia="zh-CN"/>
        </w:rPr>
        <w:t>月提高了蜂窝电话进口的条件，同时提出了技术程序和标准要求，施加了分销与港口限制，实施启运前监控，并规定了进口前预注册</w:t>
      </w:r>
      <w:r>
        <w:rPr>
          <w:lang w:eastAsia="zh-CN"/>
        </w:rPr>
        <w:t>IMEI</w:t>
      </w:r>
      <w:r>
        <w:rPr>
          <w:rFonts w:hint="eastAsia"/>
          <w:lang w:eastAsia="zh-CN"/>
        </w:rPr>
        <w:t>号的义务。第</w:t>
      </w:r>
      <w:r>
        <w:rPr>
          <w:lang w:eastAsia="zh-CN"/>
        </w:rPr>
        <w:t>81/2012</w:t>
      </w:r>
      <w:r>
        <w:rPr>
          <w:rFonts w:hint="eastAsia"/>
          <w:lang w:eastAsia="zh-CN"/>
        </w:rPr>
        <w:t>号工业部长令和第</w:t>
      </w:r>
      <w:r>
        <w:rPr>
          <w:lang w:eastAsia="zh-CN"/>
        </w:rPr>
        <w:t>82/2012</w:t>
      </w:r>
      <w:r>
        <w:rPr>
          <w:rFonts w:hint="eastAsia"/>
          <w:lang w:eastAsia="zh-CN"/>
        </w:rPr>
        <w:t>号贸易部长令对此做出了详细的阐述</w:t>
      </w:r>
      <w:hyperlink r:id="rId144" w:history="1">
        <w:r>
          <w:rPr>
            <w:rStyle w:val="Hyperlink"/>
            <w:lang w:eastAsia="zh-CN"/>
          </w:rPr>
          <w:t>http://trade.ec.europa.eu/doclib/docs/2013/september/tradoc_151703.pdf</w:t>
        </w:r>
      </w:hyperlink>
      <w:r>
        <w:rPr>
          <w:rFonts w:hint="eastAsia"/>
          <w:lang w:val="en-US" w:eastAsia="zh-CN"/>
        </w:rPr>
        <w:t>。</w:t>
      </w:r>
    </w:p>
    <w:p w:rsidR="00E73FA0" w:rsidRDefault="00E73FA0" w:rsidP="00E73FA0">
      <w:pPr>
        <w:pStyle w:val="Heading2"/>
        <w:rPr>
          <w:lang w:eastAsia="zh-CN"/>
        </w:rPr>
      </w:pPr>
      <w:bookmarkStart w:id="265" w:name="_Toc404607227"/>
      <w:bookmarkStart w:id="266" w:name="_Toc414094449"/>
      <w:bookmarkStart w:id="267" w:name="_Toc414094986"/>
      <w:r>
        <w:rPr>
          <w:lang w:eastAsia="zh-CN"/>
        </w:rPr>
        <w:t>A.1.6</w:t>
      </w:r>
      <w:r>
        <w:rPr>
          <w:lang w:eastAsia="zh-CN"/>
        </w:rPr>
        <w:tab/>
      </w:r>
      <w:r>
        <w:rPr>
          <w:rFonts w:hint="eastAsia"/>
          <w:lang w:eastAsia="zh-CN"/>
        </w:rPr>
        <w:t>肯尼亚</w:t>
      </w:r>
      <w:bookmarkEnd w:id="265"/>
      <w:bookmarkEnd w:id="266"/>
      <w:bookmarkEnd w:id="267"/>
    </w:p>
    <w:p w:rsidR="00E73FA0" w:rsidRDefault="00E73FA0" w:rsidP="00E73FA0">
      <w:pPr>
        <w:pStyle w:val="Heading3"/>
        <w:rPr>
          <w:lang w:eastAsia="zh-CN"/>
        </w:rPr>
      </w:pPr>
      <w:bookmarkStart w:id="268" w:name="_Toc414094450"/>
      <w:bookmarkStart w:id="269" w:name="_Toc414094987"/>
      <w:r>
        <w:rPr>
          <w:lang w:eastAsia="zh-CN"/>
        </w:rPr>
        <w:t>A.1.6.1</w:t>
      </w:r>
      <w:r>
        <w:rPr>
          <w:lang w:eastAsia="zh-CN"/>
        </w:rPr>
        <w:tab/>
      </w:r>
      <w:r>
        <w:rPr>
          <w:rFonts w:hint="eastAsia"/>
          <w:lang w:eastAsia="zh-CN"/>
        </w:rPr>
        <w:t>简介</w:t>
      </w:r>
      <w:bookmarkEnd w:id="268"/>
      <w:bookmarkEnd w:id="269"/>
    </w:p>
    <w:p w:rsidR="00E73FA0" w:rsidRPr="00B309A5" w:rsidRDefault="00E73FA0" w:rsidP="00E73FA0">
      <w:pPr>
        <w:shd w:val="clear" w:color="auto" w:fill="FFFFFF"/>
        <w:tabs>
          <w:tab w:val="left" w:pos="720"/>
        </w:tabs>
        <w:overflowPunct/>
        <w:autoSpaceDE/>
        <w:adjustRightInd/>
        <w:spacing w:after="120" w:line="240" w:lineRule="atLeast"/>
        <w:ind w:firstLineChars="200" w:firstLine="480"/>
        <w:rPr>
          <w:color w:val="000000"/>
          <w:spacing w:val="-6"/>
          <w:lang w:val="en-US" w:eastAsia="zh-CN"/>
        </w:rPr>
      </w:pPr>
      <w:r>
        <w:rPr>
          <w:rFonts w:hint="eastAsia"/>
          <w:color w:val="000000"/>
          <w:lang w:val="en-US" w:eastAsia="zh-CN"/>
        </w:rPr>
        <w:t>据肯尼亚打假局（</w:t>
      </w:r>
      <w:r>
        <w:rPr>
          <w:color w:val="000000"/>
          <w:lang w:val="en-US" w:eastAsia="zh-CN"/>
        </w:rPr>
        <w:t>ACA</w:t>
      </w:r>
      <w:r>
        <w:rPr>
          <w:rFonts w:hint="eastAsia"/>
          <w:color w:val="000000"/>
          <w:lang w:val="en-US" w:eastAsia="zh-CN"/>
        </w:rPr>
        <w:t>）称，真假产品间的不公平竞争估计每年会给企业界（本地制造商、投资者和创新者）带来</w:t>
      </w:r>
      <w:r>
        <w:rPr>
          <w:color w:val="000000"/>
          <w:lang w:val="en-US" w:eastAsia="zh-CN"/>
        </w:rPr>
        <w:t>500</w:t>
      </w:r>
      <w:r>
        <w:rPr>
          <w:rFonts w:hint="eastAsia"/>
          <w:color w:val="000000"/>
          <w:lang w:val="en-US" w:eastAsia="zh-CN"/>
        </w:rPr>
        <w:t>亿先令（约</w:t>
      </w:r>
      <w:r>
        <w:rPr>
          <w:color w:val="000000"/>
          <w:lang w:val="en-US" w:eastAsia="zh-CN"/>
        </w:rPr>
        <w:t>5.96</w:t>
      </w:r>
      <w:r>
        <w:rPr>
          <w:rFonts w:hint="eastAsia"/>
          <w:color w:val="000000"/>
          <w:lang w:val="en-US" w:eastAsia="zh-CN"/>
        </w:rPr>
        <w:t>亿美元）的收入损失，因此给诸多厂家造成了关闭和</w:t>
      </w:r>
      <w:r>
        <w:rPr>
          <w:color w:val="000000"/>
          <w:lang w:val="en-US" w:eastAsia="zh-CN"/>
        </w:rPr>
        <w:t>/</w:t>
      </w:r>
      <w:r>
        <w:rPr>
          <w:rFonts w:hint="eastAsia"/>
          <w:color w:val="000000"/>
          <w:lang w:val="en-US" w:eastAsia="zh-CN"/>
        </w:rPr>
        <w:t>或搬迁的威胁。假冒产品通过逃税每年给政府和经济造成的损失估计超过</w:t>
      </w:r>
      <w:r>
        <w:rPr>
          <w:color w:val="000000"/>
          <w:lang w:val="en-US" w:eastAsia="zh-CN"/>
        </w:rPr>
        <w:t>190</w:t>
      </w:r>
      <w:r>
        <w:rPr>
          <w:rFonts w:hint="eastAsia"/>
          <w:color w:val="000000"/>
          <w:lang w:val="en-US" w:eastAsia="zh-CN"/>
        </w:rPr>
        <w:t>亿先令（约</w:t>
      </w:r>
      <w:r>
        <w:rPr>
          <w:color w:val="000000"/>
          <w:lang w:val="en-US" w:eastAsia="zh-CN"/>
        </w:rPr>
        <w:t>2.27</w:t>
      </w:r>
      <w:r>
        <w:rPr>
          <w:rFonts w:hint="eastAsia"/>
          <w:color w:val="000000"/>
          <w:lang w:val="en-US" w:eastAsia="zh-CN"/>
        </w:rPr>
        <w:t>亿美元）</w:t>
      </w:r>
      <w:hyperlink r:id="rId145" w:history="1">
        <w:r w:rsidRPr="00B309A5">
          <w:rPr>
            <w:rStyle w:val="Hyperlink"/>
            <w:spacing w:val="-6"/>
            <w:lang w:eastAsia="zh-CN"/>
          </w:rPr>
          <w:t>http://www.aca.go.ke/index.php?option=com_docman&amp;task=doc_download&amp;gid=20&amp;Itemid=471</w:t>
        </w:r>
      </w:hyperlink>
      <w:r w:rsidRPr="00B309A5">
        <w:rPr>
          <w:rFonts w:hint="eastAsia"/>
          <w:spacing w:val="-6"/>
          <w:lang w:eastAsia="zh-CN"/>
        </w:rPr>
        <w:t>。</w:t>
      </w:r>
      <w:r w:rsidRPr="00B309A5">
        <w:rPr>
          <w:rFonts w:hint="eastAsia"/>
          <w:color w:val="000000"/>
          <w:spacing w:val="-6"/>
          <w:lang w:val="en-US" w:eastAsia="zh-CN"/>
        </w:rPr>
        <w:t>受影响最大的行业包括制药、电子、</w:t>
      </w:r>
      <w:r w:rsidRPr="00B309A5">
        <w:rPr>
          <w:color w:val="000000"/>
          <w:spacing w:val="-6"/>
          <w:lang w:val="en-US" w:eastAsia="zh-CN"/>
        </w:rPr>
        <w:t>CD</w:t>
      </w:r>
      <w:r w:rsidRPr="00B309A5">
        <w:rPr>
          <w:rFonts w:hint="eastAsia"/>
          <w:color w:val="000000"/>
          <w:spacing w:val="-6"/>
          <w:lang w:val="en-US" w:eastAsia="zh-CN"/>
        </w:rPr>
        <w:t>与盗版软件、酒精饮料、手机和农业用品。</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根据肯尼亚信息通信法</w:t>
      </w:r>
      <w:r>
        <w:rPr>
          <w:color w:val="000000"/>
          <w:lang w:val="en-US" w:eastAsia="zh-CN"/>
        </w:rPr>
        <w:t>Cap 411A</w:t>
      </w:r>
      <w:r>
        <w:rPr>
          <w:rFonts w:hint="eastAsia"/>
          <w:color w:val="000000"/>
          <w:lang w:val="en-US" w:eastAsia="zh-CN"/>
        </w:rPr>
        <w:t>成立的肯尼亚通信委员会负责颁发信息和通信业务许可并对其实施监管。该法第</w:t>
      </w:r>
      <w:r>
        <w:rPr>
          <w:color w:val="000000"/>
          <w:lang w:val="en-US" w:eastAsia="zh-CN"/>
        </w:rPr>
        <w:t>25</w:t>
      </w:r>
      <w:r>
        <w:rPr>
          <w:rFonts w:hint="eastAsia"/>
          <w:color w:val="000000"/>
          <w:lang w:val="en-US" w:eastAsia="zh-CN"/>
        </w:rPr>
        <w:t>节授权该委员会依据相关前提条件，分别为电信系统和电信业务的运营与提供颁发许可。其中一项许可要求对通信设备进行型号审核，以确保其与公共通信网兼容。在此背景下，</w:t>
      </w:r>
      <w:r>
        <w:rPr>
          <w:color w:val="000000"/>
          <w:lang w:val="en-US" w:eastAsia="zh-CN"/>
        </w:rPr>
        <w:t>2010</w:t>
      </w:r>
      <w:r>
        <w:rPr>
          <w:rFonts w:hint="eastAsia"/>
          <w:color w:val="000000"/>
          <w:lang w:val="en-US" w:eastAsia="zh-CN"/>
        </w:rPr>
        <w:t>年的肯尼亚信息通信法规第</w:t>
      </w:r>
      <w:r>
        <w:rPr>
          <w:color w:val="000000"/>
          <w:lang w:val="en-US" w:eastAsia="zh-CN"/>
        </w:rPr>
        <w:t>3</w:t>
      </w:r>
      <w:r>
        <w:rPr>
          <w:rFonts w:hint="eastAsia"/>
          <w:color w:val="000000"/>
          <w:lang w:val="en-US" w:eastAsia="zh-CN"/>
        </w:rPr>
        <w:t>条（进口、型号核准、通信设备分销），要求所有手机在与公共网络连接之前均必须进行型号核准</w:t>
      </w:r>
      <w:hyperlink r:id="rId146" w:history="1">
        <w:r>
          <w:rPr>
            <w:rStyle w:val="Hyperlink"/>
            <w:lang w:eastAsia="zh-CN"/>
          </w:rPr>
          <w:t>http://www.cofek.co.ke/CCK%20Letter%20to%20Cofek%20-%20Counterfeit%20phone%20switch-off%20threat.pdf</w:t>
        </w:r>
      </w:hyperlink>
      <w:r>
        <w:rPr>
          <w:rFonts w:hint="eastAsia"/>
          <w:color w:val="000000"/>
          <w:lang w:val="en-US" w:eastAsia="zh-CN"/>
        </w:rPr>
        <w:t>。</w:t>
      </w:r>
    </w:p>
    <w:p w:rsidR="00E73FA0" w:rsidRPr="001F08B4" w:rsidRDefault="00E73FA0" w:rsidP="00E73FA0">
      <w:pPr>
        <w:shd w:val="clear" w:color="auto" w:fill="FFFFFF"/>
        <w:tabs>
          <w:tab w:val="left" w:pos="720"/>
        </w:tabs>
        <w:overflowPunct/>
        <w:autoSpaceDE/>
        <w:adjustRightInd/>
        <w:spacing w:before="0" w:after="120" w:line="240" w:lineRule="atLeast"/>
        <w:ind w:firstLineChars="200" w:firstLine="476"/>
        <w:rPr>
          <w:color w:val="000000"/>
          <w:spacing w:val="-2"/>
          <w:lang w:val="en-US" w:eastAsia="zh-CN"/>
        </w:rPr>
      </w:pPr>
      <w:r w:rsidRPr="001F08B4">
        <w:rPr>
          <w:rFonts w:hint="eastAsia"/>
          <w:color w:val="000000"/>
          <w:spacing w:val="-2"/>
          <w:lang w:val="en-US" w:eastAsia="zh-CN"/>
        </w:rPr>
        <w:t>型号核准程序的核心目标是保障公众不受伪劣和</w:t>
      </w:r>
      <w:r w:rsidRPr="001F08B4">
        <w:rPr>
          <w:color w:val="000000"/>
          <w:spacing w:val="-2"/>
          <w:lang w:val="en-US" w:eastAsia="zh-CN"/>
        </w:rPr>
        <w:t>/</w:t>
      </w:r>
      <w:r w:rsidRPr="001F08B4">
        <w:rPr>
          <w:rFonts w:hint="eastAsia"/>
          <w:color w:val="000000"/>
          <w:spacing w:val="-2"/>
          <w:lang w:val="en-US" w:eastAsia="zh-CN"/>
        </w:rPr>
        <w:t>或假冒移动电话终端造成的不良影响，这些危害涉及技术、经济、卫生和安全等方面。</w:t>
      </w:r>
      <w:r w:rsidRPr="001F08B4">
        <w:rPr>
          <w:color w:val="000000"/>
          <w:spacing w:val="-2"/>
          <w:lang w:val="en-US" w:eastAsia="zh-CN"/>
        </w:rPr>
        <w:t>ICT</w:t>
      </w:r>
      <w:r w:rsidRPr="001F08B4">
        <w:rPr>
          <w:rFonts w:hint="eastAsia"/>
          <w:color w:val="000000"/>
          <w:spacing w:val="-2"/>
          <w:lang w:val="en-US" w:eastAsia="zh-CN"/>
        </w:rPr>
        <w:t>产业内假冒手机方面挑战的更多信息请参见下文第</w:t>
      </w:r>
      <w:r w:rsidRPr="001F08B4">
        <w:rPr>
          <w:color w:val="000000"/>
          <w:spacing w:val="-2"/>
          <w:lang w:val="en-US" w:eastAsia="zh-CN"/>
        </w:rPr>
        <w:t>A.1.6.2</w:t>
      </w:r>
      <w:r w:rsidRPr="001F08B4">
        <w:rPr>
          <w:rFonts w:hint="eastAsia"/>
          <w:color w:val="000000"/>
          <w:spacing w:val="-2"/>
          <w:lang w:val="en-US" w:eastAsia="zh-CN"/>
        </w:rPr>
        <w:t>节。没有相应国际移动设备标识（</w:t>
      </w:r>
      <w:r w:rsidRPr="001F08B4">
        <w:rPr>
          <w:color w:val="000000"/>
          <w:spacing w:val="-2"/>
          <w:lang w:val="en-US" w:eastAsia="zh-CN"/>
        </w:rPr>
        <w:t>IMEI</w:t>
      </w:r>
      <w:r w:rsidRPr="001F08B4">
        <w:rPr>
          <w:rFonts w:hint="eastAsia"/>
          <w:color w:val="000000"/>
          <w:spacing w:val="-2"/>
          <w:lang w:val="en-US" w:eastAsia="zh-CN"/>
        </w:rPr>
        <w:t>）的手机无法通过型号核准。</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鉴于上述原因，必须逐渐放弃使用假冒移动电话终端。但这需要考虑所有利益攸关方的利益，因此退出工作的最终截止日期为</w:t>
      </w:r>
      <w:r>
        <w:rPr>
          <w:color w:val="000000"/>
          <w:lang w:val="en-US" w:eastAsia="zh-CN"/>
        </w:rPr>
        <w:t>2012</w:t>
      </w:r>
      <w:r>
        <w:rPr>
          <w:rFonts w:hint="eastAsia"/>
          <w:color w:val="000000"/>
          <w:lang w:val="en-US" w:eastAsia="zh-CN"/>
        </w:rPr>
        <w:t>年</w:t>
      </w:r>
      <w:r>
        <w:rPr>
          <w:color w:val="000000"/>
          <w:lang w:val="en-US" w:eastAsia="zh-CN"/>
        </w:rPr>
        <w:t>9</w:t>
      </w:r>
      <w:r>
        <w:rPr>
          <w:rFonts w:hint="eastAsia"/>
          <w:color w:val="000000"/>
          <w:lang w:val="en-US" w:eastAsia="zh-CN"/>
        </w:rPr>
        <w:t>月</w:t>
      </w:r>
      <w:r>
        <w:rPr>
          <w:color w:val="000000"/>
          <w:lang w:val="en-US" w:eastAsia="zh-CN"/>
        </w:rPr>
        <w:t>30</w:t>
      </w:r>
      <w:r>
        <w:rPr>
          <w:rFonts w:hint="eastAsia"/>
          <w:color w:val="000000"/>
          <w:lang w:val="en-US" w:eastAsia="zh-CN"/>
        </w:rPr>
        <w:t>日。</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为保障利益攸关方的利益和关注得到考虑，该委员会自</w:t>
      </w:r>
      <w:r>
        <w:rPr>
          <w:color w:val="000000"/>
          <w:lang w:val="en-US" w:eastAsia="zh-CN"/>
        </w:rPr>
        <w:t>2011</w:t>
      </w:r>
      <w:r>
        <w:rPr>
          <w:rFonts w:hint="eastAsia"/>
          <w:color w:val="000000"/>
          <w:lang w:val="en-US" w:eastAsia="zh-CN"/>
        </w:rPr>
        <w:t>年</w:t>
      </w:r>
      <w:r>
        <w:rPr>
          <w:color w:val="000000"/>
          <w:lang w:val="en-US" w:eastAsia="zh-CN"/>
        </w:rPr>
        <w:t>10</w:t>
      </w:r>
      <w:r>
        <w:rPr>
          <w:rFonts w:hint="eastAsia"/>
          <w:color w:val="000000"/>
          <w:lang w:val="en-US" w:eastAsia="zh-CN"/>
        </w:rPr>
        <w:t>月起便与</w:t>
      </w:r>
      <w:r>
        <w:rPr>
          <w:color w:val="000000"/>
          <w:lang w:val="en-US" w:eastAsia="zh-CN"/>
        </w:rPr>
        <w:t>ICT</w:t>
      </w:r>
      <w:r>
        <w:rPr>
          <w:rFonts w:hint="eastAsia"/>
          <w:color w:val="000000"/>
          <w:lang w:val="en-US" w:eastAsia="zh-CN"/>
        </w:rPr>
        <w:t>产业参与方，各类政府机构以及其它与假冒移动电话问题相关的各方开展了公开磋商，以应对这些仿制电话给该产业和整体经济带来的挑战。通过这些磋商，各方已就针对该主题事宜采取的具体行动方案达成了一致。</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已达成共识的行动包括，由该委员会开展树立公众意识活动，确保用户意识到假冒设备造成的负面影响；建立一个供公众使用的系统，用于判定所用手机的真伪；在移动网络内建立屏蔽假冒手机的系统；为客户提供相关的支持服务。</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另一项重大行动是所有相关政府机构加强对假冒移动设备的监督和打击。目前建立的可访问</w:t>
      </w:r>
      <w:r>
        <w:rPr>
          <w:color w:val="000000"/>
          <w:lang w:val="en-US" w:eastAsia="zh-CN"/>
        </w:rPr>
        <w:t>GSMA</w:t>
      </w:r>
      <w:r>
        <w:rPr>
          <w:rFonts w:hint="eastAsia"/>
          <w:color w:val="000000"/>
          <w:lang w:val="en-US" w:eastAsia="zh-CN"/>
        </w:rPr>
        <w:t>数据库的手机认证系统，能够通过提交</w:t>
      </w:r>
      <w:r>
        <w:rPr>
          <w:color w:val="000000"/>
          <w:lang w:val="en-US" w:eastAsia="zh-CN"/>
        </w:rPr>
        <w:t>IMEI</w:t>
      </w:r>
      <w:r>
        <w:rPr>
          <w:rFonts w:hint="eastAsia"/>
          <w:color w:val="000000"/>
          <w:lang w:val="en-US" w:eastAsia="zh-CN"/>
        </w:rPr>
        <w:t>验证手机的有效性。此外，还在移动网络内建立了一个屏蔽假冒手机的系统。</w:t>
      </w:r>
    </w:p>
    <w:p w:rsidR="00E73FA0" w:rsidRDefault="00E73FA0" w:rsidP="00E73FA0">
      <w:pPr>
        <w:shd w:val="clear" w:color="auto" w:fill="FFFFFF"/>
        <w:tabs>
          <w:tab w:val="left" w:pos="720"/>
        </w:tabs>
        <w:overflowPunct/>
        <w:autoSpaceDE/>
        <w:adjustRightInd/>
        <w:spacing w:before="0" w:after="120" w:line="240" w:lineRule="atLeast"/>
        <w:ind w:firstLineChars="200" w:firstLine="480"/>
        <w:rPr>
          <w:color w:val="000000"/>
          <w:lang w:val="en-US" w:eastAsia="zh-CN"/>
        </w:rPr>
      </w:pPr>
      <w:r>
        <w:rPr>
          <w:rFonts w:hint="eastAsia"/>
          <w:color w:val="000000"/>
          <w:lang w:val="en-US" w:eastAsia="zh-CN"/>
        </w:rPr>
        <w:t>由于开展了以上活动，</w:t>
      </w:r>
      <w:r>
        <w:rPr>
          <w:color w:val="000000"/>
          <w:lang w:val="en-US" w:eastAsia="zh-CN"/>
        </w:rPr>
        <w:t>2012</w:t>
      </w:r>
      <w:r>
        <w:rPr>
          <w:rFonts w:hint="eastAsia"/>
          <w:color w:val="000000"/>
          <w:lang w:val="en-US" w:eastAsia="zh-CN"/>
        </w:rPr>
        <w:t>年</w:t>
      </w:r>
      <w:r>
        <w:rPr>
          <w:color w:val="000000"/>
          <w:lang w:val="en-US" w:eastAsia="zh-CN"/>
        </w:rPr>
        <w:t>9</w:t>
      </w:r>
      <w:r>
        <w:rPr>
          <w:rFonts w:hint="eastAsia"/>
          <w:color w:val="000000"/>
          <w:lang w:val="en-US" w:eastAsia="zh-CN"/>
        </w:rPr>
        <w:t>月</w:t>
      </w:r>
      <w:r>
        <w:rPr>
          <w:color w:val="000000"/>
          <w:lang w:val="en-US" w:eastAsia="zh-CN"/>
        </w:rPr>
        <w:t>30</w:t>
      </w:r>
      <w:r>
        <w:rPr>
          <w:rFonts w:hint="eastAsia"/>
          <w:color w:val="000000"/>
          <w:lang w:val="en-US" w:eastAsia="zh-CN"/>
        </w:rPr>
        <w:t>日后共有</w:t>
      </w:r>
      <w:r>
        <w:rPr>
          <w:color w:val="000000"/>
          <w:lang w:val="en-US" w:eastAsia="zh-CN"/>
        </w:rPr>
        <w:t>189</w:t>
      </w:r>
      <w:r>
        <w:rPr>
          <w:rFonts w:hint="eastAsia"/>
          <w:color w:val="000000"/>
          <w:lang w:val="en-US" w:eastAsia="zh-CN"/>
        </w:rPr>
        <w:t>万部假冒移动电话退出了肯尼亚市场。</w:t>
      </w:r>
    </w:p>
    <w:p w:rsidR="00E73FA0" w:rsidRDefault="00E73FA0" w:rsidP="00E73FA0">
      <w:pPr>
        <w:pStyle w:val="Heading3"/>
        <w:rPr>
          <w:lang w:eastAsia="zh-CN"/>
        </w:rPr>
      </w:pPr>
      <w:bookmarkStart w:id="270" w:name="_Toc414094451"/>
      <w:bookmarkStart w:id="271" w:name="_Toc414094988"/>
      <w:r>
        <w:rPr>
          <w:lang w:val="en-US" w:eastAsia="zh-CN"/>
        </w:rPr>
        <w:lastRenderedPageBreak/>
        <w:t>A.1.6.2</w:t>
      </w:r>
      <w:r>
        <w:rPr>
          <w:lang w:val="en-US" w:eastAsia="zh-CN"/>
        </w:rPr>
        <w:tab/>
      </w:r>
      <w:r>
        <w:rPr>
          <w:rFonts w:hint="eastAsia"/>
          <w:lang w:val="en-US" w:eastAsia="zh-CN"/>
        </w:rPr>
        <w:t>假冒移动电话的逐步清退</w:t>
      </w:r>
      <w:bookmarkEnd w:id="270"/>
      <w:bookmarkEnd w:id="271"/>
    </w:p>
    <w:p w:rsidR="00E73FA0" w:rsidRDefault="00E73FA0" w:rsidP="00E73FA0">
      <w:pPr>
        <w:pStyle w:val="Headingb"/>
        <w:rPr>
          <w:lang w:eastAsia="zh-CN"/>
        </w:rPr>
      </w:pPr>
      <w:r>
        <w:rPr>
          <w:lang w:val="en-US" w:eastAsia="zh-CN"/>
        </w:rPr>
        <w:t>1</w:t>
      </w:r>
      <w:r>
        <w:rPr>
          <w:rFonts w:hint="eastAsia"/>
          <w:lang w:val="en-US" w:eastAsia="zh-CN"/>
        </w:rPr>
        <w:t>)</w:t>
      </w:r>
      <w:r>
        <w:rPr>
          <w:lang w:val="en-US" w:eastAsia="zh-CN"/>
        </w:rPr>
        <w:tab/>
      </w:r>
      <w:r>
        <w:rPr>
          <w:rFonts w:hint="eastAsia"/>
          <w:lang w:val="en-US" w:eastAsia="zh-CN"/>
        </w:rPr>
        <w:t>背景</w:t>
      </w:r>
    </w:p>
    <w:p w:rsidR="00E73FA0" w:rsidRDefault="00E73FA0" w:rsidP="00E73FA0">
      <w:pPr>
        <w:pStyle w:val="Headingb"/>
        <w:rPr>
          <w:lang w:eastAsia="zh-CN"/>
        </w:rPr>
      </w:pPr>
      <w:r>
        <w:rPr>
          <w:spacing w:val="-7"/>
          <w:lang w:val="en-US" w:eastAsia="zh-CN"/>
        </w:rPr>
        <w:t>a</w:t>
      </w:r>
      <w:r>
        <w:rPr>
          <w:rFonts w:hint="eastAsia"/>
          <w:spacing w:val="-7"/>
          <w:lang w:val="en-US" w:eastAsia="zh-CN"/>
        </w:rPr>
        <w:t>)</w:t>
      </w:r>
      <w:r>
        <w:rPr>
          <w:spacing w:val="-7"/>
          <w:lang w:val="en-US" w:eastAsia="zh-CN"/>
        </w:rPr>
        <w:tab/>
      </w:r>
      <w:r>
        <w:rPr>
          <w:rFonts w:hint="eastAsia"/>
          <w:lang w:val="en-US" w:eastAsia="zh-CN"/>
        </w:rPr>
        <w:t>实施设备标识注册（</w:t>
      </w:r>
      <w:r>
        <w:rPr>
          <w:lang w:val="en-US" w:eastAsia="zh-CN"/>
        </w:rPr>
        <w:t>EIR</w:t>
      </w:r>
      <w:r>
        <w:rPr>
          <w:rFonts w:hint="eastAsia"/>
          <w:lang w:val="en-US" w:eastAsia="zh-CN"/>
        </w:rPr>
        <w:t>）系统</w:t>
      </w:r>
    </w:p>
    <w:p w:rsidR="00E73FA0" w:rsidRDefault="00E73FA0" w:rsidP="00E73FA0">
      <w:pPr>
        <w:shd w:val="clear" w:color="auto" w:fill="FFFFFF"/>
        <w:spacing w:before="223" w:line="245" w:lineRule="exact"/>
        <w:ind w:right="29" w:firstLineChars="200" w:firstLine="488"/>
        <w:jc w:val="both"/>
        <w:rPr>
          <w:lang w:eastAsia="zh-CN"/>
        </w:rPr>
      </w:pPr>
      <w:r w:rsidRPr="004A263D">
        <w:rPr>
          <w:rFonts w:hint="eastAsia"/>
          <w:spacing w:val="4"/>
          <w:lang w:val="en-US" w:eastAsia="zh-CN"/>
        </w:rPr>
        <w:t>如今，手机在肯尼亚已是必须品而非奢侈品。该国不断增长的手机用户目前已接近</w:t>
      </w:r>
      <w:r w:rsidRPr="004A263D">
        <w:rPr>
          <w:spacing w:val="4"/>
          <w:lang w:val="en-US" w:eastAsia="zh-CN"/>
        </w:rPr>
        <w:t>2</w:t>
      </w:r>
      <w:r>
        <w:rPr>
          <w:rFonts w:hint="eastAsia"/>
          <w:spacing w:val="4"/>
          <w:lang w:val="en-US" w:eastAsia="zh-CN"/>
        </w:rPr>
        <w:t>,</w:t>
      </w:r>
      <w:r w:rsidRPr="004A263D">
        <w:rPr>
          <w:spacing w:val="4"/>
          <w:lang w:val="en-US" w:eastAsia="zh-CN"/>
        </w:rPr>
        <w:t>920</w:t>
      </w:r>
      <w:r w:rsidRPr="004A263D">
        <w:rPr>
          <w:rFonts w:hint="eastAsia"/>
          <w:spacing w:val="4"/>
          <w:lang w:val="en-US" w:eastAsia="zh-CN"/>
        </w:rPr>
        <w:t>万。</w:t>
      </w:r>
      <w:r>
        <w:rPr>
          <w:rFonts w:hint="eastAsia"/>
          <w:spacing w:val="-2"/>
          <w:lang w:val="en-US" w:eastAsia="zh-CN"/>
        </w:rPr>
        <w:t>但移动通信业务的推广面临的挑战之一是手机盗窃以及给安全造成巨大风险的手机协助犯罪。</w:t>
      </w:r>
    </w:p>
    <w:p w:rsidR="00E73FA0" w:rsidRDefault="00E73FA0" w:rsidP="00E73FA0">
      <w:pPr>
        <w:shd w:val="clear" w:color="auto" w:fill="FFFFFF"/>
        <w:spacing w:before="230" w:line="245" w:lineRule="exact"/>
        <w:ind w:right="29" w:firstLineChars="200" w:firstLine="480"/>
        <w:jc w:val="both"/>
        <w:rPr>
          <w:lang w:eastAsia="zh-CN"/>
        </w:rPr>
      </w:pPr>
      <w:r>
        <w:rPr>
          <w:rFonts w:hint="eastAsia"/>
          <w:lang w:val="en-US" w:eastAsia="zh-CN"/>
        </w:rPr>
        <w:t>在上述威胁出现后，该委员会于</w:t>
      </w:r>
      <w:r>
        <w:rPr>
          <w:lang w:val="en-US" w:eastAsia="zh-CN"/>
        </w:rPr>
        <w:t>2011</w:t>
      </w:r>
      <w:r>
        <w:rPr>
          <w:rFonts w:hint="eastAsia"/>
          <w:lang w:val="en-US" w:eastAsia="zh-CN"/>
        </w:rPr>
        <w:t>年与当时持有牌照的移动运营商进行了一系列磋商，力求为此问题找到一个长久的解决方案。与此同时，东非通信组织</w:t>
      </w:r>
      <w:r>
        <w:rPr>
          <w:rFonts w:hint="eastAsia"/>
          <w:spacing w:val="-4"/>
          <w:lang w:val="en-US" w:eastAsia="zh-CN"/>
        </w:rPr>
        <w:t>（</w:t>
      </w:r>
      <w:r>
        <w:rPr>
          <w:spacing w:val="-4"/>
          <w:lang w:val="en-US" w:eastAsia="zh-CN"/>
        </w:rPr>
        <w:t>EACO</w:t>
      </w:r>
      <w:r>
        <w:rPr>
          <w:rFonts w:hint="eastAsia"/>
          <w:spacing w:val="-4"/>
          <w:lang w:val="en-US" w:eastAsia="zh-CN"/>
        </w:rPr>
        <w:t>）采用了一项方案，要求该区域的监管机构和运营商通过磋商寻找遏制该区域手机盗窃的最佳办法。</w:t>
      </w:r>
    </w:p>
    <w:p w:rsidR="00E73FA0" w:rsidRDefault="00E73FA0" w:rsidP="00E73FA0">
      <w:pPr>
        <w:shd w:val="clear" w:color="auto" w:fill="FFFFFF"/>
        <w:spacing w:before="230" w:line="245" w:lineRule="exact"/>
        <w:ind w:right="36" w:firstLineChars="200" w:firstLine="472"/>
        <w:jc w:val="both"/>
        <w:rPr>
          <w:lang w:eastAsia="zh-CN"/>
        </w:rPr>
      </w:pPr>
      <w:r>
        <w:rPr>
          <w:rFonts w:hint="eastAsia"/>
          <w:spacing w:val="-4"/>
          <w:lang w:val="en-US" w:eastAsia="zh-CN"/>
        </w:rPr>
        <w:t>在磋商过程中，移动网内有一种名为</w:t>
      </w:r>
      <w:r>
        <w:rPr>
          <w:rFonts w:hint="eastAsia"/>
          <w:spacing w:val="-2"/>
          <w:lang w:val="en-US" w:eastAsia="zh-CN"/>
        </w:rPr>
        <w:t>设备标识注册（</w:t>
      </w:r>
      <w:r>
        <w:rPr>
          <w:spacing w:val="-2"/>
          <w:lang w:val="en-US" w:eastAsia="zh-CN"/>
        </w:rPr>
        <w:t>EIR</w:t>
      </w:r>
      <w:r>
        <w:rPr>
          <w:rFonts w:hint="eastAsia"/>
          <w:spacing w:val="-2"/>
          <w:lang w:val="en-US" w:eastAsia="zh-CN"/>
        </w:rPr>
        <w:t>）的内置功能可为解决手机盗窃问题提供机制。</w:t>
      </w:r>
      <w:r>
        <w:rPr>
          <w:spacing w:val="-2"/>
          <w:lang w:val="en-US" w:eastAsia="zh-CN"/>
        </w:rPr>
        <w:t>EIR</w:t>
      </w:r>
      <w:r>
        <w:rPr>
          <w:rFonts w:hint="eastAsia"/>
          <w:spacing w:val="-2"/>
          <w:lang w:val="en-US" w:eastAsia="zh-CN"/>
        </w:rPr>
        <w:t>可核查接入移动网络的各手机的唯一国际移动设备标识</w:t>
      </w:r>
      <w:r>
        <w:rPr>
          <w:rFonts w:hint="eastAsia"/>
          <w:lang w:val="en-US" w:eastAsia="zh-CN"/>
        </w:rPr>
        <w:t>（</w:t>
      </w:r>
      <w:r>
        <w:rPr>
          <w:lang w:val="en-US" w:eastAsia="zh-CN"/>
        </w:rPr>
        <w:t>IMEI</w:t>
      </w:r>
      <w:r>
        <w:rPr>
          <w:rFonts w:hint="eastAsia"/>
          <w:lang w:val="en-US" w:eastAsia="zh-CN"/>
        </w:rPr>
        <w:t>）并将其记录下来。此类信息将在相关机构提出要求的情况下，尽量提供给这些机构。</w:t>
      </w:r>
    </w:p>
    <w:p w:rsidR="00E73FA0" w:rsidRDefault="00E73FA0" w:rsidP="00E73FA0">
      <w:pPr>
        <w:shd w:val="clear" w:color="auto" w:fill="FFFFFF"/>
        <w:spacing w:before="238" w:line="245" w:lineRule="exact"/>
        <w:ind w:right="22" w:firstLineChars="200" w:firstLine="474"/>
        <w:jc w:val="both"/>
        <w:rPr>
          <w:lang w:eastAsia="zh-CN"/>
        </w:rPr>
      </w:pPr>
      <w:r>
        <w:rPr>
          <w:rFonts w:hint="eastAsia"/>
          <w:spacing w:val="-3"/>
          <w:lang w:val="en-US" w:eastAsia="zh-CN"/>
        </w:rPr>
        <w:t>为此，所有移动运营商为实施</w:t>
      </w:r>
      <w:r>
        <w:rPr>
          <w:spacing w:val="-3"/>
          <w:lang w:val="en-US" w:eastAsia="zh-CN"/>
        </w:rPr>
        <w:t>EIR</w:t>
      </w:r>
      <w:r>
        <w:rPr>
          <w:rFonts w:hint="eastAsia"/>
          <w:spacing w:val="-3"/>
          <w:lang w:val="en-US" w:eastAsia="zh-CN"/>
        </w:rPr>
        <w:t>系统达成了一份备忘录（</w:t>
      </w:r>
      <w:r>
        <w:rPr>
          <w:spacing w:val="-3"/>
          <w:lang w:val="en-US" w:eastAsia="zh-CN"/>
        </w:rPr>
        <w:t>MoU</w:t>
      </w:r>
      <w:r>
        <w:rPr>
          <w:rFonts w:hint="eastAsia"/>
          <w:spacing w:val="-3"/>
          <w:lang w:val="en-US" w:eastAsia="zh-CN"/>
        </w:rPr>
        <w:t>），这将为在区域层面落实此系统铺平道路。此外，就多数使用复制和</w:t>
      </w:r>
      <w:r>
        <w:rPr>
          <w:spacing w:val="-3"/>
          <w:lang w:val="en-US" w:eastAsia="zh-CN"/>
        </w:rPr>
        <w:t>/</w:t>
      </w:r>
      <w:r>
        <w:rPr>
          <w:rFonts w:hint="eastAsia"/>
          <w:spacing w:val="-3"/>
          <w:lang w:val="en-US" w:eastAsia="zh-CN"/>
        </w:rPr>
        <w:t>或假冒</w:t>
      </w:r>
      <w:r>
        <w:rPr>
          <w:spacing w:val="-3"/>
          <w:lang w:val="en-US" w:eastAsia="zh-CN"/>
        </w:rPr>
        <w:t>IMEI</w:t>
      </w:r>
      <w:r>
        <w:rPr>
          <w:rFonts w:hint="eastAsia"/>
          <w:spacing w:val="-3"/>
          <w:lang w:val="en-US" w:eastAsia="zh-CN"/>
        </w:rPr>
        <w:t>的仿造手机和非法获得的手机而言，可使用</w:t>
      </w:r>
      <w:r>
        <w:rPr>
          <w:spacing w:val="-3"/>
          <w:lang w:val="en-US" w:eastAsia="zh-CN"/>
        </w:rPr>
        <w:t>EIR</w:t>
      </w:r>
      <w:r>
        <w:rPr>
          <w:rFonts w:hint="eastAsia"/>
          <w:spacing w:val="-3"/>
          <w:lang w:val="en-US" w:eastAsia="zh-CN"/>
        </w:rPr>
        <w:t>系统对其进行跟踪并屏蔽其</w:t>
      </w:r>
      <w:r>
        <w:rPr>
          <w:spacing w:val="-3"/>
          <w:lang w:val="en-US" w:eastAsia="zh-CN"/>
        </w:rPr>
        <w:t>使用</w:t>
      </w:r>
      <w:r>
        <w:rPr>
          <w:rFonts w:hint="eastAsia"/>
          <w:spacing w:val="-3"/>
          <w:lang w:val="en-US" w:eastAsia="zh-CN"/>
        </w:rPr>
        <w:t>。其它一些使用类似</w:t>
      </w:r>
      <w:r>
        <w:rPr>
          <w:lang w:val="en-US" w:eastAsia="zh-CN"/>
        </w:rPr>
        <w:t>IMEI</w:t>
      </w:r>
      <w:r>
        <w:rPr>
          <w:rFonts w:hint="eastAsia"/>
          <w:lang w:val="en-US" w:eastAsia="zh-CN"/>
        </w:rPr>
        <w:t>的手机亦将被停用。</w:t>
      </w:r>
    </w:p>
    <w:p w:rsidR="00E73FA0" w:rsidRDefault="00E73FA0" w:rsidP="00E73FA0">
      <w:pPr>
        <w:ind w:firstLineChars="200" w:firstLine="470"/>
        <w:rPr>
          <w:lang w:eastAsia="zh-CN"/>
        </w:rPr>
      </w:pPr>
      <w:r>
        <w:rPr>
          <w:rFonts w:hint="eastAsia"/>
          <w:spacing w:val="-5"/>
          <w:lang w:eastAsia="zh-CN"/>
        </w:rPr>
        <w:t>在此背景下，如果在</w:t>
      </w:r>
      <w:r>
        <w:rPr>
          <w:spacing w:val="-5"/>
          <w:lang w:eastAsia="zh-CN"/>
        </w:rPr>
        <w:t>EIR</w:t>
      </w:r>
      <w:r>
        <w:rPr>
          <w:rFonts w:hint="eastAsia"/>
          <w:spacing w:val="-5"/>
          <w:lang w:eastAsia="zh-CN"/>
        </w:rPr>
        <w:t>系统全面实施前要成功地解决假冒手机问题，则必须响应国际号召，彻底清除这些伪劣产品。</w:t>
      </w:r>
    </w:p>
    <w:p w:rsidR="00E73FA0" w:rsidRDefault="00E73FA0" w:rsidP="00E73FA0">
      <w:pPr>
        <w:pStyle w:val="Headingb"/>
        <w:rPr>
          <w:lang w:eastAsia="zh-CN"/>
        </w:rPr>
      </w:pPr>
      <w:r>
        <w:rPr>
          <w:spacing w:val="-5"/>
          <w:lang w:val="en-US" w:eastAsia="zh-CN"/>
        </w:rPr>
        <w:t>b</w:t>
      </w:r>
      <w:r>
        <w:rPr>
          <w:rFonts w:hint="eastAsia"/>
          <w:spacing w:val="-5"/>
          <w:lang w:val="en-US" w:eastAsia="zh-CN"/>
        </w:rPr>
        <w:t>)</w:t>
      </w:r>
      <w:r>
        <w:rPr>
          <w:lang w:val="en-US" w:eastAsia="zh-CN"/>
        </w:rPr>
        <w:tab/>
      </w:r>
      <w:r>
        <w:rPr>
          <w:rFonts w:hint="eastAsia"/>
          <w:lang w:val="en-US" w:eastAsia="zh-CN"/>
        </w:rPr>
        <w:t>落实手机方面的法律</w:t>
      </w:r>
      <w:r>
        <w:rPr>
          <w:lang w:val="en-US" w:eastAsia="zh-CN"/>
        </w:rPr>
        <w:t>/</w:t>
      </w:r>
      <w:r>
        <w:rPr>
          <w:rFonts w:hint="eastAsia"/>
          <w:lang w:val="en-US" w:eastAsia="zh-CN"/>
        </w:rPr>
        <w:t>监管框架</w:t>
      </w:r>
    </w:p>
    <w:p w:rsidR="00E73FA0" w:rsidRDefault="00E73FA0" w:rsidP="00E73FA0">
      <w:pPr>
        <w:pStyle w:val="enumlev1"/>
        <w:rPr>
          <w:lang w:eastAsia="zh-CN"/>
        </w:rPr>
      </w:pPr>
      <w:r>
        <w:rPr>
          <w:spacing w:val="-5"/>
          <w:lang w:val="en-US" w:eastAsia="zh-CN"/>
        </w:rPr>
        <w:t>i</w:t>
      </w:r>
      <w:r>
        <w:rPr>
          <w:rFonts w:hint="eastAsia"/>
          <w:spacing w:val="-5"/>
          <w:lang w:val="en-US" w:eastAsia="zh-CN"/>
        </w:rPr>
        <w:t>)</w:t>
      </w:r>
      <w:r>
        <w:rPr>
          <w:rFonts w:ascii="Arial" w:cs="Arial"/>
          <w:lang w:val="en-US" w:eastAsia="zh-CN"/>
        </w:rPr>
        <w:tab/>
      </w:r>
      <w:r>
        <w:rPr>
          <w:rFonts w:hint="eastAsia"/>
          <w:lang w:val="en-US" w:eastAsia="zh-CN"/>
        </w:rPr>
        <w:t>法律</w:t>
      </w:r>
      <w:r>
        <w:rPr>
          <w:lang w:val="en-US" w:eastAsia="zh-CN"/>
        </w:rPr>
        <w:t>/</w:t>
      </w:r>
      <w:r>
        <w:rPr>
          <w:rFonts w:hint="eastAsia"/>
          <w:lang w:val="en-US" w:eastAsia="zh-CN"/>
        </w:rPr>
        <w:t>监管框架</w:t>
      </w:r>
    </w:p>
    <w:p w:rsidR="00E73FA0" w:rsidRDefault="00E73FA0" w:rsidP="00E73FA0">
      <w:pPr>
        <w:ind w:firstLineChars="200" w:firstLine="472"/>
        <w:rPr>
          <w:spacing w:val="-3"/>
          <w:lang w:val="en-US" w:eastAsia="zh-CN"/>
        </w:rPr>
      </w:pPr>
      <w:r>
        <w:rPr>
          <w:rFonts w:hint="eastAsia"/>
          <w:spacing w:val="-4"/>
          <w:lang w:val="en-US" w:eastAsia="zh-CN"/>
        </w:rPr>
        <w:t>从通信产业角度来看，</w:t>
      </w:r>
      <w:r>
        <w:rPr>
          <w:rFonts w:hint="eastAsia"/>
          <w:color w:val="000000"/>
          <w:lang w:val="en-US" w:eastAsia="zh-CN"/>
        </w:rPr>
        <w:t>肯尼亚信息通信法</w:t>
      </w:r>
      <w:r>
        <w:rPr>
          <w:color w:val="000000"/>
          <w:lang w:val="en-US" w:eastAsia="zh-CN"/>
        </w:rPr>
        <w:t>Cap 411A</w:t>
      </w:r>
      <w:r>
        <w:rPr>
          <w:rFonts w:hint="eastAsia"/>
          <w:color w:val="000000"/>
          <w:lang w:val="en-US" w:eastAsia="zh-CN"/>
        </w:rPr>
        <w:t>第</w:t>
      </w:r>
      <w:r>
        <w:rPr>
          <w:color w:val="000000"/>
          <w:lang w:val="en-US" w:eastAsia="zh-CN"/>
        </w:rPr>
        <w:t>25</w:t>
      </w:r>
      <w:r>
        <w:rPr>
          <w:rFonts w:hint="eastAsia"/>
          <w:color w:val="000000"/>
          <w:lang w:val="en-US" w:eastAsia="zh-CN"/>
        </w:rPr>
        <w:t>节规定了</w:t>
      </w:r>
      <w:r>
        <w:rPr>
          <w:rFonts w:hint="eastAsia"/>
          <w:spacing w:val="-4"/>
          <w:lang w:val="en-US" w:eastAsia="zh-CN"/>
        </w:rPr>
        <w:t>有关手机的</w:t>
      </w:r>
      <w:r>
        <w:rPr>
          <w:rFonts w:hint="eastAsia"/>
          <w:lang w:val="en-US" w:eastAsia="zh-CN"/>
        </w:rPr>
        <w:t>法律</w:t>
      </w:r>
      <w:r>
        <w:rPr>
          <w:lang w:val="en-US" w:eastAsia="zh-CN"/>
        </w:rPr>
        <w:t>/</w:t>
      </w:r>
      <w:r>
        <w:rPr>
          <w:rFonts w:hint="eastAsia"/>
          <w:lang w:val="en-US" w:eastAsia="zh-CN"/>
        </w:rPr>
        <w:t>监管框架。根据此法案颁发的许可要求仅为经过型号核准的手机提供服务。</w:t>
      </w:r>
    </w:p>
    <w:p w:rsidR="00E73FA0" w:rsidRDefault="00E73FA0" w:rsidP="00E73FA0">
      <w:pPr>
        <w:ind w:firstLineChars="200" w:firstLine="480"/>
        <w:rPr>
          <w:lang w:val="en-US" w:eastAsia="zh-CN"/>
        </w:rPr>
      </w:pPr>
      <w:r>
        <w:rPr>
          <w:rFonts w:hint="eastAsia"/>
          <w:lang w:val="en-US" w:eastAsia="zh-CN"/>
        </w:rPr>
        <w:t>此外，</w:t>
      </w:r>
      <w:r>
        <w:rPr>
          <w:color w:val="000000"/>
          <w:lang w:val="en-US" w:eastAsia="zh-CN"/>
        </w:rPr>
        <w:t>2010</w:t>
      </w:r>
      <w:r>
        <w:rPr>
          <w:rFonts w:hint="eastAsia"/>
          <w:color w:val="000000"/>
          <w:lang w:val="en-US" w:eastAsia="zh-CN"/>
        </w:rPr>
        <w:t>年的肯尼亚信息通信法规第</w:t>
      </w:r>
      <w:r>
        <w:rPr>
          <w:color w:val="000000"/>
          <w:lang w:val="en-US" w:eastAsia="zh-CN"/>
        </w:rPr>
        <w:t>3</w:t>
      </w:r>
      <w:r>
        <w:rPr>
          <w:rFonts w:hint="eastAsia"/>
          <w:color w:val="000000"/>
          <w:lang w:val="en-US" w:eastAsia="zh-CN"/>
        </w:rPr>
        <w:t>条（进口、型号核准、通信设备分销），明确要求所有手机在与公共网络连接之前均必须进行型号核准</w:t>
      </w:r>
      <w:r>
        <w:rPr>
          <w:rFonts w:hint="eastAsia"/>
          <w:lang w:val="en-US" w:eastAsia="zh-CN"/>
        </w:rPr>
        <w:t>。请务必注意，根据该委员会的型号核准要求，没有相应</w:t>
      </w:r>
      <w:r>
        <w:rPr>
          <w:lang w:val="en-US" w:eastAsia="zh-CN"/>
        </w:rPr>
        <w:t>IMEI</w:t>
      </w:r>
      <w:r>
        <w:rPr>
          <w:rFonts w:hint="eastAsia"/>
          <w:lang w:val="en-US" w:eastAsia="zh-CN"/>
        </w:rPr>
        <w:t>或</w:t>
      </w:r>
      <w:r>
        <w:rPr>
          <w:lang w:val="en-US" w:eastAsia="zh-CN"/>
        </w:rPr>
        <w:t>IMEI</w:t>
      </w:r>
      <w:r>
        <w:rPr>
          <w:rFonts w:hint="eastAsia"/>
          <w:lang w:val="en-US" w:eastAsia="zh-CN"/>
        </w:rPr>
        <w:t>被篡改的</w:t>
      </w:r>
      <w:r>
        <w:rPr>
          <w:lang w:val="en-US" w:eastAsia="zh-CN"/>
        </w:rPr>
        <w:t>GSM</w:t>
      </w:r>
      <w:r>
        <w:rPr>
          <w:rFonts w:hint="eastAsia"/>
          <w:lang w:val="en-US" w:eastAsia="zh-CN"/>
        </w:rPr>
        <w:t>手机无法获得型号核准。因此，所有不具备合法</w:t>
      </w:r>
      <w:r>
        <w:rPr>
          <w:lang w:val="en-US" w:eastAsia="zh-CN"/>
        </w:rPr>
        <w:t>IMEI</w:t>
      </w:r>
      <w:r>
        <w:rPr>
          <w:rFonts w:hint="eastAsia"/>
          <w:lang w:val="en-US" w:eastAsia="zh-CN"/>
        </w:rPr>
        <w:t>或</w:t>
      </w:r>
      <w:r>
        <w:rPr>
          <w:lang w:val="en-US" w:eastAsia="zh-CN"/>
        </w:rPr>
        <w:t>IMEI</w:t>
      </w:r>
      <w:r>
        <w:rPr>
          <w:rFonts w:hint="eastAsia"/>
          <w:lang w:val="en-US" w:eastAsia="zh-CN"/>
        </w:rPr>
        <w:t>被克隆的手机本质上均为非法手机，因此其使用违反了上述法案。</w:t>
      </w:r>
    </w:p>
    <w:p w:rsidR="00E73FA0" w:rsidRDefault="00E73FA0" w:rsidP="00E73FA0">
      <w:pPr>
        <w:pStyle w:val="enumlev1"/>
        <w:rPr>
          <w:lang w:val="en-US" w:eastAsia="zh-CN"/>
        </w:rPr>
      </w:pPr>
      <w:r>
        <w:rPr>
          <w:lang w:val="en-US" w:eastAsia="zh-CN"/>
        </w:rPr>
        <w:t>ii</w:t>
      </w:r>
      <w:r>
        <w:rPr>
          <w:rFonts w:hint="eastAsia"/>
          <w:lang w:val="en-US" w:eastAsia="zh-CN"/>
        </w:rPr>
        <w:t>)</w:t>
      </w:r>
      <w:r>
        <w:rPr>
          <w:lang w:val="en-US" w:eastAsia="zh-CN"/>
        </w:rPr>
        <w:tab/>
      </w:r>
      <w:r>
        <w:rPr>
          <w:rFonts w:hint="eastAsia"/>
          <w:lang w:val="en-US" w:eastAsia="zh-CN"/>
        </w:rPr>
        <w:t>该委员会近期的指令和运营商的响应</w:t>
      </w:r>
    </w:p>
    <w:p w:rsidR="00E73FA0" w:rsidRDefault="00E73FA0" w:rsidP="00E73FA0">
      <w:pPr>
        <w:ind w:firstLineChars="200" w:firstLine="480"/>
        <w:rPr>
          <w:lang w:eastAsia="zh-CN"/>
        </w:rPr>
      </w:pPr>
      <w:r>
        <w:rPr>
          <w:lang w:val="en-US" w:eastAsia="zh-CN"/>
        </w:rPr>
        <w:t>2011</w:t>
      </w:r>
      <w:r>
        <w:rPr>
          <w:rFonts w:hint="eastAsia"/>
          <w:lang w:val="en-US" w:eastAsia="zh-CN"/>
        </w:rPr>
        <w:t>年</w:t>
      </w:r>
      <w:r>
        <w:rPr>
          <w:lang w:val="en-US" w:eastAsia="zh-CN"/>
        </w:rPr>
        <w:t>5</w:t>
      </w:r>
      <w:r>
        <w:rPr>
          <w:rFonts w:hint="eastAsia"/>
          <w:lang w:val="en-US" w:eastAsia="zh-CN"/>
        </w:rPr>
        <w:t>月，该委员会通知所有移动网络运营商于</w:t>
      </w:r>
      <w:r>
        <w:rPr>
          <w:lang w:val="en-US" w:eastAsia="zh-CN"/>
        </w:rPr>
        <w:t>2011</w:t>
      </w:r>
      <w:r>
        <w:rPr>
          <w:rFonts w:hint="eastAsia"/>
          <w:lang w:val="en-US" w:eastAsia="zh-CN"/>
        </w:rPr>
        <w:t>年</w:t>
      </w:r>
      <w:r>
        <w:rPr>
          <w:lang w:val="en-US" w:eastAsia="zh-CN"/>
        </w:rPr>
        <w:t>9</w:t>
      </w:r>
      <w:r>
        <w:rPr>
          <w:rFonts w:hint="eastAsia"/>
          <w:lang w:val="en-US" w:eastAsia="zh-CN"/>
        </w:rPr>
        <w:t>月</w:t>
      </w:r>
      <w:r>
        <w:rPr>
          <w:lang w:val="en-US" w:eastAsia="zh-CN"/>
        </w:rPr>
        <w:t>30</w:t>
      </w:r>
      <w:r>
        <w:rPr>
          <w:rFonts w:hint="eastAsia"/>
          <w:lang w:val="en-US" w:eastAsia="zh-CN"/>
        </w:rPr>
        <w:t>日前逐步清除假冒手机。此指令是对通信行业</w:t>
      </w:r>
      <w:r w:rsidR="00FA6E85" w:rsidRPr="00FA6E85">
        <w:rPr>
          <w:rFonts w:ascii="SimSun" w:eastAsia="SimSun" w:hAnsi="SimSun" w:hint="eastAsia"/>
          <w:lang w:val="en-US" w:eastAsia="zh-CN"/>
        </w:rPr>
        <w:t>“</w:t>
      </w:r>
      <w:r>
        <w:rPr>
          <w:rFonts w:hint="eastAsia"/>
          <w:lang w:val="en-US" w:eastAsia="zh-CN"/>
        </w:rPr>
        <w:t>管理章程函</w:t>
      </w:r>
      <w:r w:rsidR="0033177B" w:rsidRPr="0033177B">
        <w:rPr>
          <w:rFonts w:ascii="SimSun" w:eastAsia="SimSun" w:hAnsi="SimSun" w:hint="eastAsia"/>
          <w:lang w:val="en-US" w:eastAsia="zh-CN"/>
        </w:rPr>
        <w:t>”</w:t>
      </w:r>
      <w:r>
        <w:rPr>
          <w:rFonts w:hint="eastAsia"/>
          <w:lang w:val="en-US" w:eastAsia="zh-CN"/>
        </w:rPr>
        <w:t>精神的响应。</w:t>
      </w:r>
    </w:p>
    <w:p w:rsidR="00E73FA0" w:rsidRDefault="00E73FA0" w:rsidP="00E73FA0">
      <w:pPr>
        <w:pStyle w:val="Headingb"/>
        <w:rPr>
          <w:lang w:eastAsia="zh-CN"/>
        </w:rPr>
      </w:pPr>
      <w:r>
        <w:rPr>
          <w:lang w:val="en-US" w:eastAsia="zh-CN"/>
        </w:rPr>
        <w:t>2</w:t>
      </w:r>
      <w:r>
        <w:rPr>
          <w:rFonts w:hint="eastAsia"/>
          <w:lang w:val="en-US" w:eastAsia="zh-CN"/>
        </w:rPr>
        <w:t>)</w:t>
      </w:r>
      <w:r>
        <w:rPr>
          <w:lang w:val="en-US" w:eastAsia="zh-CN"/>
        </w:rPr>
        <w:tab/>
      </w:r>
      <w:r>
        <w:rPr>
          <w:rFonts w:hint="eastAsia"/>
          <w:lang w:val="en-US" w:eastAsia="zh-CN"/>
        </w:rPr>
        <w:t>行业磋商</w:t>
      </w:r>
    </w:p>
    <w:p w:rsidR="00E73FA0" w:rsidRDefault="00E73FA0" w:rsidP="00E73FA0">
      <w:pPr>
        <w:ind w:firstLineChars="200" w:firstLine="474"/>
        <w:rPr>
          <w:lang w:eastAsia="zh-CN"/>
        </w:rPr>
      </w:pPr>
      <w:r>
        <w:rPr>
          <w:rFonts w:hint="eastAsia"/>
          <w:spacing w:val="-3"/>
          <w:lang w:val="en-US" w:eastAsia="zh-CN"/>
        </w:rPr>
        <w:t>在收到该指令后，移动业参与方再次请求重新审议此指令，指出有大量用户在使用</w:t>
      </w:r>
      <w:r>
        <w:rPr>
          <w:spacing w:val="-3"/>
          <w:lang w:val="en-US" w:eastAsia="zh-CN"/>
        </w:rPr>
        <w:t>IMEI</w:t>
      </w:r>
      <w:r>
        <w:rPr>
          <w:rFonts w:hint="eastAsia"/>
          <w:spacing w:val="-3"/>
          <w:lang w:val="en-US" w:eastAsia="zh-CN"/>
        </w:rPr>
        <w:t>相同或</w:t>
      </w:r>
      <w:r>
        <w:rPr>
          <w:spacing w:val="-3"/>
          <w:lang w:val="en-US" w:eastAsia="zh-CN"/>
        </w:rPr>
        <w:t>IMEI</w:t>
      </w:r>
      <w:r>
        <w:rPr>
          <w:rFonts w:hint="eastAsia"/>
          <w:spacing w:val="-3"/>
          <w:lang w:val="en-US" w:eastAsia="zh-CN"/>
        </w:rPr>
        <w:t>存在问题的手机。此外，运营商停用约</w:t>
      </w:r>
      <w:r>
        <w:rPr>
          <w:spacing w:val="-3"/>
          <w:lang w:val="en-US" w:eastAsia="zh-CN"/>
        </w:rPr>
        <w:t>200</w:t>
      </w:r>
      <w:r>
        <w:rPr>
          <w:rFonts w:hint="eastAsia"/>
          <w:spacing w:val="-3"/>
          <w:lang w:val="en-US" w:eastAsia="zh-CN"/>
        </w:rPr>
        <w:t>多万部假冒手机可能会给其收入带来不利影响。</w:t>
      </w:r>
    </w:p>
    <w:p w:rsidR="00E73FA0" w:rsidRDefault="00E73FA0" w:rsidP="00E73FA0">
      <w:pPr>
        <w:shd w:val="clear" w:color="auto" w:fill="FFFFFF"/>
        <w:ind w:right="43" w:firstLineChars="200" w:firstLine="470"/>
        <w:rPr>
          <w:lang w:eastAsia="zh-CN"/>
        </w:rPr>
      </w:pPr>
      <w:r>
        <w:rPr>
          <w:rFonts w:hint="eastAsia"/>
          <w:spacing w:val="-5"/>
          <w:lang w:eastAsia="zh-CN"/>
        </w:rPr>
        <w:t>为确保尽量</w:t>
      </w:r>
      <w:r>
        <w:rPr>
          <w:spacing w:val="-5"/>
          <w:lang w:eastAsia="zh-CN"/>
        </w:rPr>
        <w:t>降低</w:t>
      </w:r>
      <w:r>
        <w:rPr>
          <w:rFonts w:hint="eastAsia"/>
          <w:spacing w:val="-5"/>
          <w:lang w:eastAsia="zh-CN"/>
        </w:rPr>
        <w:t>该指令的实施给业务中断造成的影响，该委员会成立了一个开放的分委员会，其代表主要来自移动运营商、相关政府部委、设备制造商、销售商和民间团体。</w:t>
      </w:r>
    </w:p>
    <w:p w:rsidR="00E73FA0" w:rsidRDefault="00E73FA0" w:rsidP="00E73FA0">
      <w:pPr>
        <w:shd w:val="clear" w:color="auto" w:fill="FFFFFF"/>
        <w:ind w:right="22" w:firstLineChars="200" w:firstLine="472"/>
        <w:rPr>
          <w:lang w:eastAsia="zh-CN"/>
        </w:rPr>
      </w:pPr>
      <w:r>
        <w:rPr>
          <w:spacing w:val="-4"/>
          <w:lang w:eastAsia="zh-CN"/>
        </w:rPr>
        <w:t>ICT</w:t>
      </w:r>
      <w:r>
        <w:rPr>
          <w:rFonts w:hint="eastAsia"/>
          <w:spacing w:val="-4"/>
          <w:lang w:eastAsia="zh-CN"/>
        </w:rPr>
        <w:t>参与方与各类政府机构开展的一系列磋商旨在应对产业和经济因假冒手机而面临的挑战。</w:t>
      </w:r>
      <w:r>
        <w:rPr>
          <w:spacing w:val="-3"/>
          <w:lang w:val="en-US" w:eastAsia="zh-CN"/>
        </w:rPr>
        <w:t>GSM</w:t>
      </w:r>
      <w:r>
        <w:rPr>
          <w:rFonts w:hint="eastAsia"/>
          <w:spacing w:val="-3"/>
          <w:lang w:val="en-US" w:eastAsia="zh-CN"/>
        </w:rPr>
        <w:t>协会（</w:t>
      </w:r>
      <w:r>
        <w:rPr>
          <w:spacing w:val="-3"/>
          <w:lang w:val="en-US" w:eastAsia="zh-CN"/>
        </w:rPr>
        <w:t>GSMA</w:t>
      </w:r>
      <w:r>
        <w:rPr>
          <w:rFonts w:hint="eastAsia"/>
          <w:spacing w:val="-3"/>
          <w:lang w:val="en-US" w:eastAsia="zh-CN"/>
        </w:rPr>
        <w:t>）指出，</w:t>
      </w:r>
      <w:r>
        <w:rPr>
          <w:rFonts w:hint="eastAsia"/>
          <w:spacing w:val="-5"/>
          <w:lang w:val="en-US" w:eastAsia="zh-CN"/>
        </w:rPr>
        <w:t>肯尼亚是为欧洲失窃手机和直接仿造手机提供巨大市场的国家之一。根据处理此类问题的国际经验，</w:t>
      </w:r>
      <w:r>
        <w:rPr>
          <w:lang w:val="en-US" w:eastAsia="zh-CN"/>
        </w:rPr>
        <w:t>GSMA</w:t>
      </w:r>
      <w:r>
        <w:rPr>
          <w:rFonts w:hint="eastAsia"/>
          <w:lang w:val="en-US" w:eastAsia="zh-CN"/>
        </w:rPr>
        <w:t>也通过各种技术干预为支持</w:t>
      </w:r>
      <w:r>
        <w:rPr>
          <w:rFonts w:hint="eastAsia"/>
          <w:spacing w:val="-4"/>
          <w:lang w:val="en-US" w:eastAsia="zh-CN"/>
        </w:rPr>
        <w:t>肯尼亚的相关进程提供了大量的咨询服务。磋商现已决定为支持该举措采取具体和行动。</w:t>
      </w:r>
    </w:p>
    <w:p w:rsidR="00E73FA0" w:rsidRDefault="00E73FA0" w:rsidP="00E73FA0">
      <w:pPr>
        <w:shd w:val="clear" w:color="auto" w:fill="FFFFFF"/>
        <w:ind w:right="7" w:firstLineChars="200" w:firstLine="480"/>
        <w:rPr>
          <w:lang w:eastAsia="zh-CN"/>
        </w:rPr>
      </w:pPr>
      <w:r>
        <w:rPr>
          <w:rFonts w:hint="eastAsia"/>
          <w:color w:val="000000"/>
          <w:lang w:eastAsia="zh-CN"/>
        </w:rPr>
        <w:lastRenderedPageBreak/>
        <w:t>这些行动主要包括</w:t>
      </w:r>
      <w:r>
        <w:rPr>
          <w:rFonts w:hint="eastAsia"/>
          <w:color w:val="000000"/>
          <w:lang w:val="en-US" w:eastAsia="zh-CN"/>
        </w:rPr>
        <w:t>由该委员会开展树立公众意识活动，确保用户意识到假冒设备造成的负面影响，手机厂商承诺建立一个供公众判定手机真伪的系统。此外，网络运营商还应在移动网络内建立屏蔽假冒手机的系统，并为客户提供相关的支持服务，与此同时政府机构应监督并打击假冒手机。</w:t>
      </w:r>
    </w:p>
    <w:p w:rsidR="00E73FA0" w:rsidRDefault="00E73FA0" w:rsidP="00E73FA0">
      <w:pPr>
        <w:shd w:val="clear" w:color="auto" w:fill="FFFFFF"/>
        <w:ind w:firstLineChars="200" w:firstLine="470"/>
        <w:rPr>
          <w:spacing w:val="-5"/>
          <w:lang w:val="en-US" w:eastAsia="zh-CN"/>
        </w:rPr>
      </w:pPr>
      <w:r>
        <w:rPr>
          <w:rFonts w:hint="eastAsia"/>
          <w:spacing w:val="-5"/>
          <w:lang w:val="en-US" w:eastAsia="zh-CN"/>
        </w:rPr>
        <w:t>在开展树立公众意识活动的同时，</w:t>
      </w:r>
      <w:r>
        <w:rPr>
          <w:rFonts w:hint="eastAsia"/>
          <w:color w:val="000000"/>
          <w:lang w:val="en-US" w:eastAsia="zh-CN"/>
        </w:rPr>
        <w:t>建立一个可访问</w:t>
      </w:r>
      <w:r>
        <w:rPr>
          <w:color w:val="000000"/>
          <w:lang w:val="en-US" w:eastAsia="zh-CN"/>
        </w:rPr>
        <w:t>GSMA</w:t>
      </w:r>
      <w:r>
        <w:rPr>
          <w:rFonts w:hint="eastAsia"/>
          <w:color w:val="000000"/>
          <w:lang w:val="en-US" w:eastAsia="zh-CN"/>
        </w:rPr>
        <w:t>数据库的手机认证系统，通过提交</w:t>
      </w:r>
      <w:r>
        <w:rPr>
          <w:color w:val="000000"/>
          <w:lang w:val="en-US" w:eastAsia="zh-CN"/>
        </w:rPr>
        <w:t>IMEI</w:t>
      </w:r>
      <w:r>
        <w:rPr>
          <w:rFonts w:hint="eastAsia"/>
          <w:color w:val="000000"/>
          <w:lang w:val="en-US" w:eastAsia="zh-CN"/>
        </w:rPr>
        <w:t>验证手机的有效性</w:t>
      </w:r>
      <w:hyperlink r:id="rId147" w:history="1">
        <w:r>
          <w:rPr>
            <w:rStyle w:val="Hyperlink"/>
          </w:rPr>
          <w:t>http://www.cofek.co.ke/CCK%20Letter%20to%20Cofek%20-%20Counterfeit%20phone%20switch-off%20threat.pdf</w:t>
        </w:r>
      </w:hyperlink>
      <w:r>
        <w:rPr>
          <w:rFonts w:hint="eastAsia"/>
          <w:color w:val="000000"/>
          <w:lang w:val="en-US"/>
        </w:rPr>
        <w:t>。</w:t>
      </w:r>
    </w:p>
    <w:p w:rsidR="00E73FA0" w:rsidRDefault="00E73FA0" w:rsidP="00E73FA0">
      <w:pPr>
        <w:pStyle w:val="Heading2"/>
        <w:rPr>
          <w:lang w:eastAsia="zh-CN"/>
        </w:rPr>
      </w:pPr>
      <w:bookmarkStart w:id="272" w:name="_Toc404607228"/>
      <w:bookmarkStart w:id="273" w:name="_Toc414094452"/>
      <w:bookmarkStart w:id="274" w:name="_Toc414094989"/>
      <w:r>
        <w:rPr>
          <w:lang w:eastAsia="zh-CN"/>
        </w:rPr>
        <w:t>A.1.7</w:t>
      </w:r>
      <w:r>
        <w:rPr>
          <w:lang w:eastAsia="zh-CN"/>
        </w:rPr>
        <w:tab/>
      </w:r>
      <w:r>
        <w:rPr>
          <w:rFonts w:hint="eastAsia"/>
          <w:lang w:eastAsia="zh-CN"/>
        </w:rPr>
        <w:t>卢旺达</w:t>
      </w:r>
      <w:bookmarkEnd w:id="272"/>
      <w:bookmarkEnd w:id="273"/>
      <w:bookmarkEnd w:id="274"/>
    </w:p>
    <w:p w:rsidR="00E73FA0" w:rsidRDefault="00E73FA0" w:rsidP="00E73FA0">
      <w:pPr>
        <w:ind w:firstLineChars="200" w:firstLine="480"/>
        <w:rPr>
          <w:lang w:val="fr-CH" w:eastAsia="zh-CN"/>
        </w:rPr>
      </w:pPr>
      <w:r>
        <w:rPr>
          <w:rFonts w:hint="eastAsia"/>
          <w:color w:val="000000"/>
          <w:lang w:eastAsia="zh-CN"/>
        </w:rPr>
        <w:t>卢旺达公用设施监管署（</w:t>
      </w:r>
      <w:r>
        <w:rPr>
          <w:color w:val="000000"/>
          <w:lang w:eastAsia="zh-CN"/>
        </w:rPr>
        <w:t>RURA</w:t>
      </w:r>
      <w:r>
        <w:rPr>
          <w:rFonts w:hint="eastAsia"/>
          <w:color w:val="000000"/>
          <w:lang w:eastAsia="zh-CN"/>
        </w:rPr>
        <w:t>）于</w:t>
      </w:r>
      <w:r>
        <w:rPr>
          <w:color w:val="000000"/>
          <w:lang w:eastAsia="zh-CN"/>
        </w:rPr>
        <w:t>2013</w:t>
      </w:r>
      <w:r>
        <w:rPr>
          <w:rFonts w:hint="eastAsia"/>
          <w:color w:val="000000"/>
          <w:lang w:eastAsia="zh-CN"/>
        </w:rPr>
        <w:t>年宣布禁止向该国进口假冒移动设备，同时屏蔽那些已经在用的假冒手机</w:t>
      </w:r>
      <w:hyperlink r:id="rId148" w:history="1">
        <w:r>
          <w:rPr>
            <w:rStyle w:val="Hyperlink"/>
            <w:lang w:eastAsia="zh-CN"/>
          </w:rPr>
          <w:t>http://www.newtimes.co.rw/news/views/article_print.php?i=15290&amp;a=64650&amp;icon=Print</w:t>
        </w:r>
      </w:hyperlink>
      <w:r>
        <w:rPr>
          <w:rFonts w:hint="eastAsia"/>
          <w:lang w:val="en-US" w:eastAsia="zh-CN"/>
        </w:rPr>
        <w:t>。卢旺达面临的另一挑战是，假冒手机将拨打</w:t>
      </w:r>
      <w:r>
        <w:rPr>
          <w:lang w:val="en-US" w:eastAsia="zh-CN"/>
        </w:rPr>
        <w:t>EACO</w:t>
      </w:r>
      <w:r>
        <w:rPr>
          <w:rFonts w:hint="eastAsia"/>
          <w:lang w:val="en-US" w:eastAsia="zh-CN"/>
        </w:rPr>
        <w:t>统一短码</w:t>
      </w:r>
      <w:r>
        <w:rPr>
          <w:lang w:val="en-US" w:eastAsia="zh-CN"/>
        </w:rPr>
        <w:t>100</w:t>
      </w:r>
      <w:r>
        <w:rPr>
          <w:rFonts w:hint="eastAsia"/>
          <w:lang w:val="en-US" w:eastAsia="zh-CN"/>
        </w:rPr>
        <w:t>（客户服务）、</w:t>
      </w:r>
      <w:r>
        <w:rPr>
          <w:lang w:val="en-US" w:eastAsia="zh-CN"/>
        </w:rPr>
        <w:t>101</w:t>
      </w:r>
      <w:r>
        <w:rPr>
          <w:rFonts w:hint="eastAsia"/>
          <w:lang w:val="en-US" w:eastAsia="zh-CN"/>
        </w:rPr>
        <w:t>（坦桑尼亚的缴费服务）和</w:t>
      </w:r>
      <w:r>
        <w:rPr>
          <w:lang w:val="en-US" w:eastAsia="zh-CN"/>
        </w:rPr>
        <w:t>102</w:t>
      </w:r>
      <w:r>
        <w:rPr>
          <w:rFonts w:hint="eastAsia"/>
          <w:lang w:val="en-US" w:eastAsia="zh-CN"/>
        </w:rPr>
        <w:t>（坦桑尼亚的余额查询服务）至</w:t>
      </w:r>
      <w:r>
        <w:rPr>
          <w:lang w:val="en-US" w:eastAsia="zh-CN"/>
        </w:rPr>
        <w:t>112</w:t>
      </w:r>
      <w:r>
        <w:rPr>
          <w:rFonts w:hint="eastAsia"/>
          <w:lang w:val="en-US" w:eastAsia="zh-CN"/>
        </w:rPr>
        <w:t>（应急、警务）。这迫使</w:t>
      </w:r>
      <w:r>
        <w:rPr>
          <w:lang w:val="en-US" w:eastAsia="zh-CN"/>
        </w:rPr>
        <w:t>RURA</w:t>
      </w:r>
      <w:r>
        <w:rPr>
          <w:rFonts w:hint="eastAsia"/>
          <w:lang w:val="en-US" w:eastAsia="zh-CN"/>
        </w:rPr>
        <w:t>临时为客户信息服务重新指配一个不同的短码</w:t>
      </w:r>
      <w:hyperlink r:id="rId149" w:history="1">
        <w:r>
          <w:rPr>
            <w:rStyle w:val="Hyperlink"/>
            <w:lang w:val="fr-CH" w:eastAsia="zh-CN"/>
          </w:rPr>
          <w:t>http://www.eaco.int/docs/19_congress_report.pdf</w:t>
        </w:r>
      </w:hyperlink>
      <w:r>
        <w:rPr>
          <w:rFonts w:hint="eastAsia"/>
          <w:lang w:val="en-US" w:eastAsia="zh-CN"/>
        </w:rPr>
        <w:t>。</w:t>
      </w:r>
    </w:p>
    <w:p w:rsidR="00E73FA0" w:rsidRDefault="00E73FA0" w:rsidP="00E73FA0">
      <w:pPr>
        <w:pStyle w:val="Heading2"/>
        <w:rPr>
          <w:lang w:val="fr-CH"/>
        </w:rPr>
      </w:pPr>
      <w:bookmarkStart w:id="275" w:name="_Toc404607229"/>
      <w:bookmarkStart w:id="276" w:name="_Toc414094453"/>
      <w:bookmarkStart w:id="277" w:name="_Toc414094990"/>
      <w:r>
        <w:rPr>
          <w:lang w:val="fr-CH"/>
        </w:rPr>
        <w:t>A.1.8</w:t>
      </w:r>
      <w:r>
        <w:rPr>
          <w:lang w:val="fr-CH"/>
        </w:rPr>
        <w:tab/>
      </w:r>
      <w:r>
        <w:rPr>
          <w:rFonts w:hint="eastAsia"/>
          <w:lang w:val="fr-CH"/>
        </w:rPr>
        <w:t>斯里兰卡</w:t>
      </w:r>
      <w:bookmarkEnd w:id="275"/>
      <w:bookmarkEnd w:id="276"/>
      <w:bookmarkEnd w:id="277"/>
    </w:p>
    <w:p w:rsidR="00E73FA0" w:rsidRDefault="00E73FA0" w:rsidP="00E73FA0">
      <w:pPr>
        <w:ind w:firstLineChars="200" w:firstLine="480"/>
        <w:rPr>
          <w:b/>
          <w:lang w:val="fr-CH"/>
        </w:rPr>
      </w:pPr>
      <w:r>
        <w:rPr>
          <w:lang w:val="fr-CH"/>
        </w:rPr>
        <w:t>2013</w:t>
      </w:r>
      <w:r>
        <w:rPr>
          <w:rFonts w:hint="eastAsia"/>
          <w:lang w:val="fr-CH" w:eastAsia="zh-CN"/>
        </w:rPr>
        <w:t>年</w:t>
      </w:r>
      <w:r>
        <w:rPr>
          <w:lang w:val="fr-CH" w:eastAsia="zh-CN"/>
        </w:rPr>
        <w:t>3</w:t>
      </w:r>
      <w:r>
        <w:rPr>
          <w:rFonts w:hint="eastAsia"/>
          <w:lang w:val="fr-CH" w:eastAsia="zh-CN"/>
        </w:rPr>
        <w:t>月，</w:t>
      </w:r>
      <w:r>
        <w:rPr>
          <w:rFonts w:hint="eastAsia"/>
          <w:lang w:val="fr-CH"/>
        </w:rPr>
        <w:t>斯里兰卡</w:t>
      </w:r>
      <w:r>
        <w:rPr>
          <w:rFonts w:hint="eastAsia"/>
          <w:lang w:val="fr-CH" w:eastAsia="zh-CN"/>
        </w:rPr>
        <w:t>电信监管委员会</w:t>
      </w:r>
      <w:r>
        <w:rPr>
          <w:rFonts w:hint="eastAsia"/>
          <w:lang w:val="fr-CH"/>
        </w:rPr>
        <w:t>（</w:t>
      </w:r>
      <w:r>
        <w:rPr>
          <w:lang w:val="fr-CH"/>
        </w:rPr>
        <w:t>TRCSL</w:t>
      </w:r>
      <w:r>
        <w:rPr>
          <w:rFonts w:hint="eastAsia"/>
          <w:lang w:val="fr-CH"/>
        </w:rPr>
        <w:t>）</w:t>
      </w:r>
      <w:r>
        <w:rPr>
          <w:rFonts w:hint="eastAsia"/>
          <w:lang w:val="en-US" w:eastAsia="zh-CN"/>
        </w:rPr>
        <w:t>就</w:t>
      </w:r>
      <w:r w:rsidR="00FA6E85" w:rsidRPr="00FA6E85">
        <w:rPr>
          <w:rFonts w:ascii="SimSun" w:eastAsia="SimSun" w:hAnsi="SimSun" w:hint="eastAsia"/>
          <w:lang w:val="fr-CH" w:eastAsia="zh-CN"/>
        </w:rPr>
        <w:t>“</w:t>
      </w:r>
      <w:r>
        <w:rPr>
          <w:rFonts w:hint="eastAsia"/>
          <w:lang w:val="en-US" w:eastAsia="zh-CN"/>
        </w:rPr>
        <w:t>设计、开发和安装</w:t>
      </w:r>
      <w:r>
        <w:rPr>
          <w:rFonts w:hint="eastAsia"/>
          <w:lang w:val="fr-CH"/>
        </w:rPr>
        <w:t>斯里兰卡</w:t>
      </w:r>
      <w:r>
        <w:rPr>
          <w:rFonts w:hint="eastAsia"/>
          <w:lang w:val="fr-CH" w:eastAsia="zh-CN"/>
        </w:rPr>
        <w:t>移动网络</w:t>
      </w:r>
      <w:r>
        <w:rPr>
          <w:rFonts w:hint="eastAsia"/>
          <w:lang w:val="en-US"/>
        </w:rPr>
        <w:t>设备标识注册</w:t>
      </w:r>
      <w:r>
        <w:rPr>
          <w:rFonts w:hint="eastAsia"/>
          <w:lang w:val="fr-CH"/>
        </w:rPr>
        <w:t>（</w:t>
      </w:r>
      <w:r>
        <w:rPr>
          <w:lang w:val="fr-CH"/>
        </w:rPr>
        <w:t>CEIR</w:t>
      </w:r>
      <w:r>
        <w:rPr>
          <w:rFonts w:hint="eastAsia"/>
          <w:lang w:val="fr-CH"/>
        </w:rPr>
        <w:t>）</w:t>
      </w:r>
      <w:r>
        <w:rPr>
          <w:rFonts w:hint="eastAsia"/>
          <w:lang w:val="fr-CH" w:eastAsia="zh-CN"/>
        </w:rPr>
        <w:t>系统</w:t>
      </w:r>
      <w:r w:rsidR="0033177B" w:rsidRPr="0033177B">
        <w:rPr>
          <w:rFonts w:ascii="SimSun" w:eastAsia="SimSun" w:hAnsi="SimSun" w:hint="eastAsia"/>
          <w:lang w:val="fr-CH" w:eastAsia="zh-CN"/>
        </w:rPr>
        <w:t>”</w:t>
      </w:r>
      <w:r>
        <w:rPr>
          <w:rFonts w:hint="eastAsia"/>
          <w:lang w:val="fr-CH" w:eastAsia="zh-CN"/>
        </w:rPr>
        <w:t>公开招标</w:t>
      </w:r>
      <w:hyperlink r:id="rId150" w:history="1">
        <w:r>
          <w:rPr>
            <w:rStyle w:val="Hyperlink"/>
            <w:lang w:val="fr-CH"/>
          </w:rPr>
          <w:t>http://www.trc.gov.lk/images/pdf/eoi_ceir_07032013.pdf</w:t>
        </w:r>
      </w:hyperlink>
      <w:r>
        <w:rPr>
          <w:rFonts w:hint="eastAsia"/>
          <w:lang w:val="en-US" w:eastAsia="zh-CN"/>
        </w:rPr>
        <w:t>。</w:t>
      </w:r>
    </w:p>
    <w:p w:rsidR="00E73FA0" w:rsidRDefault="00E73FA0" w:rsidP="00E73FA0">
      <w:pPr>
        <w:ind w:firstLineChars="200" w:firstLine="480"/>
        <w:rPr>
          <w:shd w:val="clear" w:color="auto" w:fill="FFFFFF"/>
          <w:lang w:val="en-US" w:eastAsia="zh-CN"/>
        </w:rPr>
      </w:pPr>
      <w:r>
        <w:rPr>
          <w:rFonts w:hint="eastAsia"/>
          <w:shd w:val="clear" w:color="auto" w:fill="FFFFFF"/>
          <w:lang w:val="en-US" w:eastAsia="zh-CN"/>
        </w:rPr>
        <w:t>为消灭假冒移动电话市场</w:t>
      </w:r>
      <w:r>
        <w:rPr>
          <w:rFonts w:hint="eastAsia"/>
          <w:shd w:val="clear" w:color="auto" w:fill="FFFFFF"/>
          <w:lang w:val="fr-CH" w:eastAsia="zh-CN"/>
        </w:rPr>
        <w:t>，阻止移动电话盗窃并保护消费者的利益，</w:t>
      </w:r>
      <w:r>
        <w:rPr>
          <w:shd w:val="clear" w:color="auto" w:fill="FFFFFF"/>
          <w:lang w:val="fr-CH" w:eastAsia="zh-CN"/>
        </w:rPr>
        <w:t>TRCSL</w:t>
      </w:r>
      <w:r>
        <w:rPr>
          <w:rFonts w:hint="eastAsia"/>
          <w:shd w:val="clear" w:color="auto" w:fill="FFFFFF"/>
          <w:lang w:val="fr-CH" w:eastAsia="zh-CN"/>
        </w:rPr>
        <w:t>有意建立一个与所有移动运营商</w:t>
      </w:r>
      <w:r>
        <w:rPr>
          <w:shd w:val="clear" w:color="auto" w:fill="FFFFFF"/>
          <w:lang w:val="fr-CH" w:eastAsia="zh-CN"/>
        </w:rPr>
        <w:t>EIR</w:t>
      </w:r>
      <w:r>
        <w:rPr>
          <w:rFonts w:hint="eastAsia"/>
          <w:shd w:val="clear" w:color="auto" w:fill="FFFFFF"/>
          <w:lang w:val="fr-CH" w:eastAsia="zh-CN"/>
        </w:rPr>
        <w:t>相连接的中央</w:t>
      </w:r>
      <w:r>
        <w:rPr>
          <w:rFonts w:hint="eastAsia"/>
          <w:lang w:val="en-US" w:eastAsia="zh-CN"/>
        </w:rPr>
        <w:t>设备标识注册</w:t>
      </w:r>
      <w:r>
        <w:rPr>
          <w:rFonts w:hint="eastAsia"/>
          <w:lang w:val="fr-CH" w:eastAsia="zh-CN"/>
        </w:rPr>
        <w:t>（</w:t>
      </w:r>
      <w:r>
        <w:rPr>
          <w:lang w:val="fr-CH" w:eastAsia="zh-CN"/>
        </w:rPr>
        <w:t>CEIR</w:t>
      </w:r>
      <w:r>
        <w:rPr>
          <w:rFonts w:hint="eastAsia"/>
          <w:lang w:val="fr-CH" w:eastAsia="zh-CN"/>
        </w:rPr>
        <w:t>）系统。</w:t>
      </w:r>
      <w:r>
        <w:rPr>
          <w:shd w:val="clear" w:color="auto" w:fill="FFFFFF"/>
          <w:lang w:val="en-US" w:eastAsia="zh-CN"/>
        </w:rPr>
        <w:t>CEIR</w:t>
      </w:r>
      <w:r>
        <w:rPr>
          <w:rFonts w:hint="eastAsia"/>
          <w:shd w:val="clear" w:color="auto" w:fill="FFFFFF"/>
          <w:lang w:val="en-US" w:eastAsia="zh-CN"/>
        </w:rPr>
        <w:t>作为所有移动运营商的中央系统，可分享已列入黑名单的移动终端信息，这使在一个网络内被列入黑名单的终端即便更换了用户标识模块（</w:t>
      </w:r>
      <w:r>
        <w:rPr>
          <w:shd w:val="clear" w:color="auto" w:fill="FFFFFF"/>
          <w:lang w:val="en-US" w:eastAsia="zh-CN"/>
        </w:rPr>
        <w:t>SIM</w:t>
      </w:r>
      <w:r>
        <w:rPr>
          <w:rFonts w:hint="eastAsia"/>
          <w:shd w:val="clear" w:color="auto" w:fill="FFFFFF"/>
          <w:lang w:val="en-US" w:eastAsia="zh-CN"/>
        </w:rPr>
        <w:t>）也无法在另一网络使用。</w:t>
      </w:r>
    </w:p>
    <w:p w:rsidR="00E73FA0" w:rsidRDefault="00E73FA0" w:rsidP="00E73FA0">
      <w:pPr>
        <w:ind w:firstLineChars="200" w:firstLine="480"/>
        <w:rPr>
          <w:lang w:val="en-US" w:eastAsia="zh-CN"/>
        </w:rPr>
      </w:pPr>
      <w:r>
        <w:rPr>
          <w:rFonts w:hint="eastAsia"/>
          <w:lang w:val="en-US" w:eastAsia="zh-CN"/>
        </w:rPr>
        <w:t>根据</w:t>
      </w:r>
      <w:r>
        <w:rPr>
          <w:lang w:val="en-US" w:eastAsia="zh-CN"/>
        </w:rPr>
        <w:t>TRCSL</w:t>
      </w:r>
      <w:r>
        <w:rPr>
          <w:rFonts w:hint="eastAsia"/>
          <w:lang w:val="en-US" w:eastAsia="zh-CN"/>
        </w:rPr>
        <w:t>的要求，</w:t>
      </w:r>
      <w:r>
        <w:rPr>
          <w:lang w:val="en-US" w:eastAsia="zh-CN"/>
        </w:rPr>
        <w:t>CEIR</w:t>
      </w:r>
      <w:r>
        <w:rPr>
          <w:rFonts w:hint="eastAsia"/>
          <w:lang w:val="en-US" w:eastAsia="zh-CN"/>
        </w:rPr>
        <w:t>须确保以下功能：</w:t>
      </w:r>
    </w:p>
    <w:p w:rsidR="00E73FA0" w:rsidRDefault="00E73FA0" w:rsidP="00E73FA0">
      <w:pPr>
        <w:pStyle w:val="enumlev1"/>
        <w:rPr>
          <w:lang w:val="en-US" w:eastAsia="zh-CN"/>
        </w:rPr>
      </w:pPr>
      <w:r>
        <w:rPr>
          <w:lang w:val="en-US" w:eastAsia="zh-CN"/>
        </w:rPr>
        <w:t>i</w:t>
      </w:r>
      <w:r>
        <w:rPr>
          <w:rFonts w:hint="eastAsia"/>
          <w:lang w:val="en-US" w:eastAsia="zh-CN"/>
        </w:rPr>
        <w:t>)</w:t>
      </w:r>
      <w:r>
        <w:rPr>
          <w:lang w:val="en-US" w:eastAsia="zh-CN"/>
        </w:rPr>
        <w:tab/>
        <w:t>CEIR</w:t>
      </w:r>
      <w:r>
        <w:rPr>
          <w:rFonts w:hint="eastAsia"/>
          <w:lang w:val="en-US" w:eastAsia="zh-CN"/>
        </w:rPr>
        <w:t>须能够维护移动网注册终端所在的</w:t>
      </w:r>
      <w:r>
        <w:rPr>
          <w:lang w:val="en-US" w:eastAsia="zh-CN"/>
        </w:rPr>
        <w:t>IMEI</w:t>
      </w:r>
      <w:r>
        <w:rPr>
          <w:rFonts w:hint="eastAsia"/>
          <w:lang w:val="en-US" w:eastAsia="zh-CN"/>
        </w:rPr>
        <w:t>数据库。</w:t>
      </w:r>
    </w:p>
    <w:p w:rsidR="00E73FA0" w:rsidRDefault="00E73FA0" w:rsidP="00E73FA0">
      <w:pPr>
        <w:pStyle w:val="enumlev1"/>
        <w:rPr>
          <w:lang w:val="en-US" w:eastAsia="zh-CN"/>
        </w:rPr>
      </w:pPr>
      <w:r>
        <w:rPr>
          <w:lang w:val="en-US" w:eastAsia="zh-CN"/>
        </w:rPr>
        <w:t>ii</w:t>
      </w:r>
      <w:r>
        <w:rPr>
          <w:rFonts w:hint="eastAsia"/>
          <w:lang w:val="en-US" w:eastAsia="zh-CN"/>
        </w:rPr>
        <w:t>)</w:t>
      </w:r>
      <w:r>
        <w:rPr>
          <w:lang w:val="en-US" w:eastAsia="zh-CN"/>
        </w:rPr>
        <w:tab/>
        <w:t>CEIR</w:t>
      </w:r>
      <w:r>
        <w:rPr>
          <w:rFonts w:hint="eastAsia"/>
          <w:lang w:val="en-US" w:eastAsia="zh-CN"/>
        </w:rPr>
        <w:t>须能够确定以下</w:t>
      </w:r>
      <w:r>
        <w:rPr>
          <w:lang w:val="en-US" w:eastAsia="zh-CN"/>
        </w:rPr>
        <w:t>IMEI</w:t>
      </w:r>
      <w:r>
        <w:rPr>
          <w:rFonts w:hint="eastAsia"/>
          <w:lang w:val="en-US" w:eastAsia="zh-CN"/>
        </w:rPr>
        <w:t>：</w:t>
      </w:r>
    </w:p>
    <w:p w:rsidR="00E73FA0" w:rsidRDefault="00E73FA0" w:rsidP="00E73FA0">
      <w:pPr>
        <w:pStyle w:val="enumlev2"/>
        <w:rPr>
          <w:lang w:val="en-US" w:eastAsia="zh-CN"/>
        </w:rPr>
      </w:pPr>
      <w:r>
        <w:rPr>
          <w:lang w:val="en-US" w:eastAsia="zh-CN"/>
        </w:rPr>
        <w:t>a</w:t>
      </w:r>
      <w:r>
        <w:rPr>
          <w:rFonts w:hint="eastAsia"/>
          <w:lang w:val="en-US" w:eastAsia="zh-CN"/>
        </w:rPr>
        <w:t>)</w:t>
      </w:r>
      <w:r>
        <w:rPr>
          <w:lang w:val="en-US" w:eastAsia="zh-CN"/>
        </w:rPr>
        <w:tab/>
      </w:r>
      <w:r>
        <w:rPr>
          <w:rFonts w:hint="eastAsia"/>
          <w:lang w:val="en-US" w:eastAsia="zh-CN"/>
        </w:rPr>
        <w:t>未分配的</w:t>
      </w:r>
      <w:r>
        <w:rPr>
          <w:lang w:val="en-US" w:eastAsia="zh-CN"/>
        </w:rPr>
        <w:t>IMEI</w:t>
      </w:r>
      <w:r>
        <w:rPr>
          <w:rFonts w:hint="eastAsia"/>
          <w:lang w:val="en-US" w:eastAsia="zh-CN"/>
        </w:rPr>
        <w:t>；</w:t>
      </w:r>
    </w:p>
    <w:p w:rsidR="00E73FA0" w:rsidRDefault="00E73FA0" w:rsidP="00E73FA0">
      <w:pPr>
        <w:pStyle w:val="enumlev2"/>
        <w:rPr>
          <w:lang w:val="en-US" w:eastAsia="zh-CN"/>
        </w:rPr>
      </w:pPr>
      <w:r>
        <w:rPr>
          <w:lang w:val="en-US" w:eastAsia="zh-CN"/>
        </w:rPr>
        <w:t>b</w:t>
      </w:r>
      <w:r>
        <w:rPr>
          <w:rFonts w:hint="eastAsia"/>
          <w:lang w:val="en-US" w:eastAsia="zh-CN"/>
        </w:rPr>
        <w:t>)</w:t>
      </w:r>
      <w:r>
        <w:rPr>
          <w:lang w:val="en-US" w:eastAsia="zh-CN"/>
        </w:rPr>
        <w:tab/>
      </w:r>
      <w:r>
        <w:rPr>
          <w:rFonts w:hint="eastAsia"/>
          <w:lang w:val="en-US" w:eastAsia="zh-CN"/>
        </w:rPr>
        <w:t>内容为空、复制或全零的</w:t>
      </w:r>
      <w:r>
        <w:rPr>
          <w:lang w:val="en-US" w:eastAsia="zh-CN"/>
        </w:rPr>
        <w:t>IMEI</w:t>
      </w:r>
      <w:r>
        <w:rPr>
          <w:rFonts w:hint="eastAsia"/>
          <w:lang w:val="en-US" w:eastAsia="zh-CN"/>
        </w:rPr>
        <w:t>。</w:t>
      </w:r>
    </w:p>
    <w:p w:rsidR="00E73FA0" w:rsidRDefault="00E73FA0" w:rsidP="00E73FA0">
      <w:pPr>
        <w:pStyle w:val="enumlev1"/>
        <w:rPr>
          <w:lang w:val="en-US" w:eastAsia="zh-CN"/>
        </w:rPr>
      </w:pPr>
      <w:r>
        <w:rPr>
          <w:lang w:val="en-US" w:eastAsia="zh-CN"/>
        </w:rPr>
        <w:t>iii</w:t>
      </w:r>
      <w:r>
        <w:rPr>
          <w:rFonts w:hint="eastAsia"/>
          <w:lang w:val="en-US" w:eastAsia="zh-CN"/>
        </w:rPr>
        <w:t>)</w:t>
      </w:r>
      <w:r>
        <w:rPr>
          <w:lang w:val="en-US" w:eastAsia="zh-CN"/>
        </w:rPr>
        <w:tab/>
        <w:t>CEIR</w:t>
      </w:r>
      <w:r>
        <w:rPr>
          <w:rFonts w:hint="eastAsia"/>
          <w:lang w:val="en-US" w:eastAsia="zh-CN"/>
        </w:rPr>
        <w:t>数据库须包含在斯里兰卡所有移动网注册的终端的下述信息：</w:t>
      </w:r>
    </w:p>
    <w:p w:rsidR="00E73FA0" w:rsidRDefault="00E73FA0" w:rsidP="00E73FA0">
      <w:pPr>
        <w:pStyle w:val="enumlev2"/>
        <w:rPr>
          <w:lang w:val="en-US" w:eastAsia="zh-CN"/>
        </w:rPr>
      </w:pPr>
      <w:r>
        <w:rPr>
          <w:lang w:val="en-US" w:eastAsia="zh-CN"/>
        </w:rPr>
        <w:t>a</w:t>
      </w:r>
      <w:r>
        <w:rPr>
          <w:rFonts w:hint="eastAsia"/>
          <w:lang w:val="en-US" w:eastAsia="zh-CN"/>
        </w:rPr>
        <w:t>)</w:t>
      </w:r>
      <w:r>
        <w:rPr>
          <w:lang w:val="en-US" w:eastAsia="zh-CN"/>
        </w:rPr>
        <w:tab/>
        <w:t>IMEI</w:t>
      </w:r>
      <w:r>
        <w:rPr>
          <w:rFonts w:hint="eastAsia"/>
          <w:lang w:val="en-US" w:eastAsia="zh-CN"/>
        </w:rPr>
        <w:t>；</w:t>
      </w:r>
    </w:p>
    <w:p w:rsidR="00E73FA0" w:rsidRDefault="00E73FA0" w:rsidP="00E73FA0">
      <w:pPr>
        <w:pStyle w:val="enumlev2"/>
        <w:rPr>
          <w:lang w:val="en-US" w:eastAsia="zh-CN"/>
        </w:rPr>
      </w:pPr>
      <w:r>
        <w:rPr>
          <w:lang w:val="en-US" w:eastAsia="zh-CN"/>
        </w:rPr>
        <w:t>b</w:t>
      </w:r>
      <w:r>
        <w:rPr>
          <w:rFonts w:hint="eastAsia"/>
          <w:lang w:val="en-US" w:eastAsia="zh-CN"/>
        </w:rPr>
        <w:t>)</w:t>
      </w:r>
      <w:r>
        <w:rPr>
          <w:lang w:val="en-US" w:eastAsia="zh-CN"/>
        </w:rPr>
        <w:tab/>
        <w:t>IMEI</w:t>
      </w:r>
      <w:r>
        <w:rPr>
          <w:rFonts w:hint="eastAsia"/>
          <w:lang w:val="en-US" w:eastAsia="zh-CN"/>
        </w:rPr>
        <w:t>的状态（白、灰、黑）；</w:t>
      </w:r>
    </w:p>
    <w:p w:rsidR="00E73FA0" w:rsidRDefault="00E73FA0" w:rsidP="00E73FA0">
      <w:pPr>
        <w:pStyle w:val="enumlev2"/>
        <w:rPr>
          <w:lang w:val="en-US" w:eastAsia="zh-CN"/>
        </w:rPr>
      </w:pPr>
      <w:r>
        <w:rPr>
          <w:lang w:val="en-US" w:eastAsia="zh-CN"/>
        </w:rPr>
        <w:t>c</w:t>
      </w:r>
      <w:r>
        <w:rPr>
          <w:rFonts w:hint="eastAsia"/>
          <w:lang w:val="en-US" w:eastAsia="zh-CN"/>
        </w:rPr>
        <w:t>)</w:t>
      </w:r>
      <w:r>
        <w:rPr>
          <w:lang w:val="en-US" w:eastAsia="zh-CN"/>
        </w:rPr>
        <w:tab/>
      </w:r>
      <w:r>
        <w:rPr>
          <w:rFonts w:hint="eastAsia"/>
          <w:lang w:val="en-US" w:eastAsia="zh-CN"/>
        </w:rPr>
        <w:t>创建记录的日期；</w:t>
      </w:r>
    </w:p>
    <w:p w:rsidR="00E73FA0" w:rsidRDefault="00E73FA0" w:rsidP="00E73FA0">
      <w:pPr>
        <w:pStyle w:val="enumlev2"/>
        <w:rPr>
          <w:lang w:val="en-US" w:eastAsia="zh-CN"/>
        </w:rPr>
      </w:pPr>
      <w:r>
        <w:rPr>
          <w:lang w:val="en-US" w:eastAsia="zh-CN"/>
        </w:rPr>
        <w:t>d</w:t>
      </w:r>
      <w:r>
        <w:rPr>
          <w:rFonts w:hint="eastAsia"/>
          <w:lang w:val="en-US" w:eastAsia="zh-CN"/>
        </w:rPr>
        <w:t>)</w:t>
      </w:r>
      <w:r>
        <w:rPr>
          <w:lang w:val="en-US" w:eastAsia="zh-CN"/>
        </w:rPr>
        <w:tab/>
      </w:r>
      <w:r>
        <w:rPr>
          <w:rFonts w:hint="eastAsia"/>
          <w:lang w:val="en-US" w:eastAsia="zh-CN"/>
        </w:rPr>
        <w:t>上次记录更新的日期；</w:t>
      </w:r>
    </w:p>
    <w:p w:rsidR="00E73FA0" w:rsidRDefault="00E73FA0" w:rsidP="00E73FA0">
      <w:pPr>
        <w:pStyle w:val="enumlev2"/>
        <w:rPr>
          <w:lang w:val="en-US" w:eastAsia="zh-CN"/>
        </w:rPr>
      </w:pPr>
      <w:r>
        <w:rPr>
          <w:lang w:val="en-US" w:eastAsia="zh-CN"/>
        </w:rPr>
        <w:t>e</w:t>
      </w:r>
      <w:r>
        <w:rPr>
          <w:rFonts w:hint="eastAsia"/>
          <w:lang w:val="en-US" w:eastAsia="zh-CN"/>
        </w:rPr>
        <w:t>)</w:t>
      </w:r>
      <w:r>
        <w:rPr>
          <w:lang w:val="en-US" w:eastAsia="zh-CN"/>
        </w:rPr>
        <w:tab/>
      </w:r>
      <w:r>
        <w:rPr>
          <w:rFonts w:hint="eastAsia"/>
          <w:lang w:val="en-US" w:eastAsia="zh-CN"/>
        </w:rPr>
        <w:t>设备型号；</w:t>
      </w:r>
    </w:p>
    <w:p w:rsidR="00E73FA0" w:rsidRDefault="00E73FA0" w:rsidP="00E73FA0">
      <w:pPr>
        <w:pStyle w:val="enumlev2"/>
        <w:rPr>
          <w:lang w:val="en-US" w:eastAsia="zh-CN"/>
        </w:rPr>
      </w:pPr>
      <w:r>
        <w:rPr>
          <w:lang w:val="en-US" w:eastAsia="zh-CN"/>
        </w:rPr>
        <w:t>f</w:t>
      </w:r>
      <w:r>
        <w:rPr>
          <w:rFonts w:hint="eastAsia"/>
          <w:lang w:val="en-US" w:eastAsia="zh-CN"/>
        </w:rPr>
        <w:t>)</w:t>
      </w:r>
      <w:r>
        <w:rPr>
          <w:lang w:val="en-US" w:eastAsia="zh-CN"/>
        </w:rPr>
        <w:tab/>
      </w:r>
      <w:r>
        <w:rPr>
          <w:rFonts w:hint="eastAsia"/>
          <w:lang w:val="en-US" w:eastAsia="zh-CN"/>
        </w:rPr>
        <w:t>处于当前</w:t>
      </w:r>
      <w:r>
        <w:rPr>
          <w:lang w:val="en-US" w:eastAsia="zh-CN"/>
        </w:rPr>
        <w:t>IMEI</w:t>
      </w:r>
      <w:r>
        <w:rPr>
          <w:rFonts w:hint="eastAsia"/>
          <w:lang w:val="en-US" w:eastAsia="zh-CN"/>
        </w:rPr>
        <w:t>状态的原因（无效、失窃、克隆、有效）。</w:t>
      </w:r>
    </w:p>
    <w:p w:rsidR="00E73FA0" w:rsidRDefault="00E73FA0" w:rsidP="00E73FA0">
      <w:pPr>
        <w:pStyle w:val="enumlev1"/>
        <w:rPr>
          <w:lang w:val="en-US" w:eastAsia="zh-CN"/>
        </w:rPr>
      </w:pPr>
      <w:r>
        <w:rPr>
          <w:lang w:val="en-US" w:eastAsia="zh-CN"/>
        </w:rPr>
        <w:t>iv</w:t>
      </w:r>
      <w:r>
        <w:rPr>
          <w:rFonts w:hint="eastAsia"/>
          <w:lang w:val="en-US" w:eastAsia="zh-CN"/>
        </w:rPr>
        <w:t>)</w:t>
      </w:r>
      <w:r>
        <w:rPr>
          <w:lang w:val="en-US" w:eastAsia="zh-CN"/>
        </w:rPr>
        <w:tab/>
        <w:t>CEIR</w:t>
      </w:r>
      <w:r>
        <w:rPr>
          <w:rFonts w:hint="eastAsia"/>
          <w:lang w:val="en-US" w:eastAsia="zh-CN"/>
        </w:rPr>
        <w:t>须能够禁止为</w:t>
      </w:r>
      <w:r>
        <w:rPr>
          <w:lang w:val="en-US" w:eastAsia="zh-CN"/>
        </w:rPr>
        <w:t>IMEI</w:t>
      </w:r>
      <w:r>
        <w:rPr>
          <w:rFonts w:hint="eastAsia"/>
          <w:lang w:val="en-US" w:eastAsia="zh-CN"/>
        </w:rPr>
        <w:t>无效或被列入黑名单的用户提供服务。</w:t>
      </w:r>
    </w:p>
    <w:p w:rsidR="00E73FA0" w:rsidRDefault="00E73FA0" w:rsidP="00E73FA0">
      <w:pPr>
        <w:pStyle w:val="enumlev1"/>
        <w:rPr>
          <w:lang w:val="en-US" w:eastAsia="zh-CN"/>
        </w:rPr>
      </w:pPr>
      <w:r>
        <w:rPr>
          <w:lang w:val="en-US" w:eastAsia="zh-CN"/>
        </w:rPr>
        <w:t>v</w:t>
      </w:r>
      <w:r>
        <w:rPr>
          <w:rFonts w:hint="eastAsia"/>
          <w:lang w:val="en-US" w:eastAsia="zh-CN"/>
        </w:rPr>
        <w:t>)</w:t>
      </w:r>
      <w:r>
        <w:rPr>
          <w:lang w:val="en-US" w:eastAsia="zh-CN"/>
        </w:rPr>
        <w:tab/>
        <w:t>CEIR</w:t>
      </w:r>
      <w:r>
        <w:rPr>
          <w:rFonts w:hint="eastAsia"/>
          <w:lang w:val="en-US" w:eastAsia="zh-CN"/>
        </w:rPr>
        <w:t>须能够确定终端型号、版本和其它信息。</w:t>
      </w:r>
    </w:p>
    <w:p w:rsidR="00E73FA0" w:rsidRDefault="00E73FA0" w:rsidP="00E73FA0">
      <w:pPr>
        <w:pStyle w:val="enumlev1"/>
        <w:rPr>
          <w:lang w:val="en-US" w:eastAsia="zh-CN"/>
        </w:rPr>
      </w:pPr>
      <w:r>
        <w:rPr>
          <w:lang w:val="en-US" w:eastAsia="zh-CN"/>
        </w:rPr>
        <w:t>vi</w:t>
      </w:r>
      <w:r>
        <w:rPr>
          <w:rFonts w:hint="eastAsia"/>
          <w:lang w:val="en-US" w:eastAsia="zh-CN"/>
        </w:rPr>
        <w:t>)</w:t>
      </w:r>
      <w:r>
        <w:rPr>
          <w:lang w:val="en-US" w:eastAsia="zh-CN"/>
        </w:rPr>
        <w:tab/>
      </w:r>
      <w:r>
        <w:rPr>
          <w:rFonts w:hint="eastAsia"/>
          <w:lang w:val="en-US" w:eastAsia="zh-CN"/>
        </w:rPr>
        <w:t>当新用户账号激活时，</w:t>
      </w:r>
      <w:r>
        <w:rPr>
          <w:lang w:val="en-US" w:eastAsia="zh-CN"/>
        </w:rPr>
        <w:t>CEIR</w:t>
      </w:r>
      <w:r>
        <w:rPr>
          <w:rFonts w:hint="eastAsia"/>
          <w:lang w:val="en-US" w:eastAsia="zh-CN"/>
        </w:rPr>
        <w:t>须能够在</w:t>
      </w:r>
      <w:r>
        <w:rPr>
          <w:lang w:val="en-US" w:eastAsia="zh-CN"/>
        </w:rPr>
        <w:t>IMEI</w:t>
      </w:r>
      <w:r>
        <w:rPr>
          <w:rFonts w:hint="eastAsia"/>
          <w:lang w:val="en-US" w:eastAsia="zh-CN"/>
        </w:rPr>
        <w:t>数据库中创建新记录。</w:t>
      </w:r>
    </w:p>
    <w:p w:rsidR="00E73FA0" w:rsidRDefault="00E73FA0" w:rsidP="00E73FA0">
      <w:pPr>
        <w:pStyle w:val="enumlev1"/>
        <w:rPr>
          <w:lang w:val="en-US" w:eastAsia="zh-CN"/>
        </w:rPr>
      </w:pPr>
      <w:r>
        <w:rPr>
          <w:lang w:val="en-US" w:eastAsia="zh-CN"/>
        </w:rPr>
        <w:lastRenderedPageBreak/>
        <w:t>vii</w:t>
      </w:r>
      <w:r>
        <w:rPr>
          <w:rFonts w:hint="eastAsia"/>
          <w:lang w:val="en-US" w:eastAsia="zh-CN"/>
        </w:rPr>
        <w:t>)</w:t>
      </w:r>
      <w:r>
        <w:rPr>
          <w:lang w:val="en-US" w:eastAsia="zh-CN"/>
        </w:rPr>
        <w:tab/>
        <w:t>CEIR</w:t>
      </w:r>
      <w:r>
        <w:rPr>
          <w:rFonts w:hint="eastAsia"/>
          <w:lang w:val="en-US" w:eastAsia="zh-CN"/>
        </w:rPr>
        <w:t>须提供运营商更新的本地黑</w:t>
      </w:r>
      <w:r>
        <w:rPr>
          <w:lang w:val="en-US" w:eastAsia="zh-CN"/>
        </w:rPr>
        <w:t>/</w:t>
      </w:r>
      <w:r>
        <w:rPr>
          <w:rFonts w:hint="eastAsia"/>
          <w:lang w:val="en-US" w:eastAsia="zh-CN"/>
        </w:rPr>
        <w:t>白</w:t>
      </w:r>
      <w:r>
        <w:rPr>
          <w:lang w:val="en-US" w:eastAsia="zh-CN"/>
        </w:rPr>
        <w:t>/</w:t>
      </w:r>
      <w:r>
        <w:rPr>
          <w:rFonts w:hint="eastAsia"/>
          <w:lang w:val="en-US" w:eastAsia="zh-CN"/>
        </w:rPr>
        <w:t>灰数据库信息，以防止跨网络克隆，保持数据库信息的更新。</w:t>
      </w:r>
    </w:p>
    <w:p w:rsidR="00E73FA0" w:rsidRDefault="00E73FA0" w:rsidP="00E73FA0">
      <w:pPr>
        <w:pStyle w:val="enumlev1"/>
        <w:rPr>
          <w:lang w:val="en-US" w:eastAsia="zh-CN"/>
        </w:rPr>
      </w:pPr>
      <w:r>
        <w:rPr>
          <w:lang w:val="en-US" w:eastAsia="zh-CN"/>
        </w:rPr>
        <w:t>viii</w:t>
      </w:r>
      <w:r>
        <w:rPr>
          <w:rFonts w:hint="eastAsia"/>
          <w:lang w:val="en-US" w:eastAsia="zh-CN"/>
        </w:rPr>
        <w:t>)</w:t>
      </w:r>
      <w:r>
        <w:rPr>
          <w:lang w:val="en-US" w:eastAsia="zh-CN"/>
        </w:rPr>
        <w:tab/>
        <w:t>CEIR</w:t>
      </w:r>
      <w:r>
        <w:rPr>
          <w:rFonts w:hint="eastAsia"/>
          <w:lang w:val="en-US" w:eastAsia="zh-CN"/>
        </w:rPr>
        <w:t>须使用最有效的方法定期使用最新信息更新</w:t>
      </w:r>
      <w:r>
        <w:rPr>
          <w:lang w:val="en-US" w:eastAsia="zh-CN"/>
        </w:rPr>
        <w:t>IMEI</w:t>
      </w:r>
      <w:r>
        <w:rPr>
          <w:rFonts w:hint="eastAsia"/>
          <w:lang w:val="en-US" w:eastAsia="zh-CN"/>
        </w:rPr>
        <w:t>数据库。</w:t>
      </w:r>
    </w:p>
    <w:p w:rsidR="00E73FA0" w:rsidRDefault="00E73FA0" w:rsidP="00E73FA0">
      <w:pPr>
        <w:pStyle w:val="enumlev1"/>
        <w:rPr>
          <w:lang w:val="en-US" w:eastAsia="zh-CN"/>
        </w:rPr>
      </w:pPr>
      <w:r>
        <w:rPr>
          <w:lang w:val="en-US" w:eastAsia="zh-CN"/>
        </w:rPr>
        <w:t>ix</w:t>
      </w:r>
      <w:r>
        <w:rPr>
          <w:rFonts w:hint="eastAsia"/>
          <w:lang w:val="en-US" w:eastAsia="zh-CN"/>
        </w:rPr>
        <w:t>)</w:t>
      </w:r>
      <w:r>
        <w:rPr>
          <w:lang w:val="en-US" w:eastAsia="zh-CN"/>
        </w:rPr>
        <w:tab/>
        <w:t>CEIR</w:t>
      </w:r>
      <w:r>
        <w:rPr>
          <w:rFonts w:hint="eastAsia"/>
          <w:lang w:val="en-US" w:eastAsia="zh-CN"/>
        </w:rPr>
        <w:t>须能够通过对比</w:t>
      </w:r>
      <w:r>
        <w:rPr>
          <w:lang w:val="en-US" w:eastAsia="zh-CN"/>
        </w:rPr>
        <w:t>GSMA</w:t>
      </w:r>
      <w:r>
        <w:rPr>
          <w:rFonts w:hint="eastAsia"/>
          <w:lang w:val="en-US" w:eastAsia="zh-CN"/>
        </w:rPr>
        <w:t>提供的</w:t>
      </w:r>
      <w:r>
        <w:rPr>
          <w:lang w:val="en-US" w:eastAsia="zh-CN"/>
        </w:rPr>
        <w:t>IMEI</w:t>
      </w:r>
      <w:r>
        <w:rPr>
          <w:rFonts w:hint="eastAsia"/>
          <w:lang w:val="en-US" w:eastAsia="zh-CN"/>
        </w:rPr>
        <w:t>辨别假冒</w:t>
      </w:r>
      <w:r>
        <w:rPr>
          <w:lang w:val="en-US" w:eastAsia="zh-CN"/>
        </w:rPr>
        <w:t>IMEI</w:t>
      </w:r>
      <w:r>
        <w:rPr>
          <w:rFonts w:hint="eastAsia"/>
          <w:lang w:val="en-US" w:eastAsia="zh-CN"/>
        </w:rPr>
        <w:t>。</w:t>
      </w:r>
    </w:p>
    <w:p w:rsidR="00E73FA0" w:rsidRDefault="00E73FA0" w:rsidP="00E73FA0">
      <w:pPr>
        <w:pStyle w:val="enumlev1"/>
        <w:rPr>
          <w:lang w:val="en-US" w:eastAsia="zh-CN"/>
        </w:rPr>
      </w:pPr>
      <w:r>
        <w:rPr>
          <w:lang w:val="en-US" w:eastAsia="zh-CN"/>
        </w:rPr>
        <w:t>x</w:t>
      </w:r>
      <w:r>
        <w:rPr>
          <w:rFonts w:hint="eastAsia"/>
          <w:lang w:val="en-US" w:eastAsia="zh-CN"/>
        </w:rPr>
        <w:t>)</w:t>
      </w:r>
      <w:r>
        <w:rPr>
          <w:lang w:val="en-US" w:eastAsia="zh-CN"/>
        </w:rPr>
        <w:tab/>
        <w:t>CEIR</w:t>
      </w:r>
      <w:r>
        <w:rPr>
          <w:rFonts w:hint="eastAsia"/>
          <w:lang w:val="en-US" w:eastAsia="zh-CN"/>
        </w:rPr>
        <w:t>须能够与所有相应网元和移动运营商的接口进行互操作。</w:t>
      </w:r>
    </w:p>
    <w:p w:rsidR="00E73FA0" w:rsidRDefault="00E73FA0" w:rsidP="00E73FA0">
      <w:pPr>
        <w:pStyle w:val="enumlev1"/>
        <w:rPr>
          <w:lang w:val="en-US" w:eastAsia="zh-CN"/>
        </w:rPr>
      </w:pPr>
      <w:r>
        <w:rPr>
          <w:lang w:val="en-US" w:eastAsia="zh-CN"/>
        </w:rPr>
        <w:t>xi</w:t>
      </w:r>
      <w:r>
        <w:rPr>
          <w:rFonts w:hint="eastAsia"/>
          <w:lang w:val="en-US" w:eastAsia="zh-CN"/>
        </w:rPr>
        <w:t>)</w:t>
      </w:r>
      <w:r>
        <w:rPr>
          <w:lang w:val="en-US" w:eastAsia="zh-CN"/>
        </w:rPr>
        <w:tab/>
        <w:t>CEIR</w:t>
      </w:r>
      <w:r>
        <w:rPr>
          <w:rFonts w:hint="eastAsia"/>
          <w:lang w:val="en-US" w:eastAsia="zh-CN"/>
        </w:rPr>
        <w:t>数据库须支持灵活的输入方法（通过手动输入数据，存有</w:t>
      </w:r>
      <w:r>
        <w:rPr>
          <w:lang w:val="en-US" w:eastAsia="zh-CN"/>
        </w:rPr>
        <w:t>IMEI</w:t>
      </w:r>
      <w:r>
        <w:rPr>
          <w:rFonts w:hint="eastAsia"/>
          <w:lang w:val="en-US" w:eastAsia="zh-CN"/>
        </w:rPr>
        <w:t>范围更新的无相对关系结构记录文件）。</w:t>
      </w:r>
    </w:p>
    <w:p w:rsidR="00E73FA0" w:rsidRDefault="00E73FA0" w:rsidP="00E73FA0">
      <w:pPr>
        <w:pStyle w:val="enumlev1"/>
        <w:rPr>
          <w:lang w:val="en-US" w:eastAsia="zh-CN"/>
        </w:rPr>
      </w:pPr>
      <w:r>
        <w:rPr>
          <w:lang w:val="en-US" w:eastAsia="zh-CN"/>
        </w:rPr>
        <w:t>xii</w:t>
      </w:r>
      <w:r>
        <w:rPr>
          <w:rFonts w:hint="eastAsia"/>
          <w:lang w:val="en-US" w:eastAsia="zh-CN"/>
        </w:rPr>
        <w:t>)</w:t>
      </w:r>
      <w:r>
        <w:rPr>
          <w:lang w:val="en-US" w:eastAsia="zh-CN"/>
        </w:rPr>
        <w:tab/>
        <w:t>CEIR</w:t>
      </w:r>
      <w:r>
        <w:rPr>
          <w:rFonts w:hint="eastAsia"/>
          <w:lang w:val="en-US" w:eastAsia="zh-CN"/>
        </w:rPr>
        <w:t>须检查</w:t>
      </w:r>
      <w:r>
        <w:rPr>
          <w:lang w:val="en-US" w:eastAsia="zh-CN"/>
        </w:rPr>
        <w:t>IMEI</w:t>
      </w:r>
      <w:r>
        <w:rPr>
          <w:rFonts w:hint="eastAsia"/>
          <w:lang w:val="en-US" w:eastAsia="zh-CN"/>
        </w:rPr>
        <w:t>格式以验证其格式和范围是否有效。</w:t>
      </w:r>
    </w:p>
    <w:p w:rsidR="00E73FA0" w:rsidRDefault="00E73FA0" w:rsidP="00E73FA0">
      <w:pPr>
        <w:pStyle w:val="Heading2"/>
        <w:rPr>
          <w:lang w:eastAsia="zh-CN"/>
        </w:rPr>
      </w:pPr>
      <w:bookmarkStart w:id="278" w:name="_Toc404607230"/>
      <w:bookmarkStart w:id="279" w:name="_Toc414094454"/>
      <w:bookmarkStart w:id="280" w:name="_Toc414094991"/>
      <w:r>
        <w:rPr>
          <w:lang w:eastAsia="zh-CN"/>
        </w:rPr>
        <w:t>A.1.9</w:t>
      </w:r>
      <w:r>
        <w:rPr>
          <w:lang w:eastAsia="zh-CN"/>
        </w:rPr>
        <w:tab/>
      </w:r>
      <w:r>
        <w:rPr>
          <w:rFonts w:hint="eastAsia"/>
          <w:lang w:eastAsia="zh-CN"/>
        </w:rPr>
        <w:t>土耳其</w:t>
      </w:r>
      <w:bookmarkEnd w:id="278"/>
      <w:bookmarkEnd w:id="279"/>
      <w:bookmarkEnd w:id="280"/>
    </w:p>
    <w:p w:rsidR="00E73FA0" w:rsidRDefault="00E73FA0" w:rsidP="00E73FA0">
      <w:pPr>
        <w:shd w:val="clear" w:color="auto" w:fill="FFFFFF"/>
        <w:ind w:firstLineChars="200" w:firstLine="464"/>
        <w:rPr>
          <w:bCs/>
          <w:spacing w:val="-8"/>
          <w:lang w:val="en-US" w:eastAsia="zh-CN"/>
        </w:rPr>
      </w:pPr>
      <w:r>
        <w:rPr>
          <w:bCs/>
          <w:spacing w:val="-8"/>
          <w:lang w:val="en-US" w:eastAsia="zh-CN"/>
        </w:rPr>
        <w:t>2006</w:t>
      </w:r>
      <w:r>
        <w:rPr>
          <w:rFonts w:hint="eastAsia"/>
          <w:bCs/>
          <w:spacing w:val="-8"/>
          <w:lang w:val="en-US" w:eastAsia="zh-CN"/>
        </w:rPr>
        <w:t>年，土耳其信息通信技术局（</w:t>
      </w:r>
      <w:r>
        <w:rPr>
          <w:bCs/>
          <w:spacing w:val="-8"/>
          <w:lang w:val="en-US" w:eastAsia="zh-CN"/>
        </w:rPr>
        <w:t>ICTA</w:t>
      </w:r>
      <w:r>
        <w:rPr>
          <w:rFonts w:hint="eastAsia"/>
          <w:bCs/>
          <w:spacing w:val="-8"/>
          <w:lang w:val="en-US" w:eastAsia="zh-CN"/>
        </w:rPr>
        <w:t>）建立了中央设备标识注册（</w:t>
      </w:r>
      <w:r>
        <w:rPr>
          <w:bCs/>
          <w:spacing w:val="-8"/>
          <w:lang w:val="en-US" w:eastAsia="zh-CN"/>
        </w:rPr>
        <w:t>CEIR</w:t>
      </w:r>
      <w:r>
        <w:rPr>
          <w:rFonts w:hint="eastAsia"/>
          <w:bCs/>
          <w:spacing w:val="-8"/>
          <w:lang w:val="en-US" w:eastAsia="zh-CN"/>
        </w:rPr>
        <w:t>）系统，以防止使用未经注册的移动电话、税收损失、不公平行业竞争、劫持、消除和人工干预进口流程。该基础设施的建立旨在减少非法进口终端，终止为走私、丢失和失窃的终端以及克隆</w:t>
      </w:r>
      <w:r>
        <w:rPr>
          <w:bCs/>
          <w:spacing w:val="-8"/>
          <w:lang w:val="en-US" w:eastAsia="zh-CN"/>
        </w:rPr>
        <w:t>IMEI</w:t>
      </w:r>
      <w:r>
        <w:rPr>
          <w:rFonts w:hint="eastAsia"/>
          <w:bCs/>
          <w:spacing w:val="-8"/>
          <w:lang w:val="en-US" w:eastAsia="zh-CN"/>
        </w:rPr>
        <w:t>号的终端提供无线网络服务。</w:t>
      </w:r>
    </w:p>
    <w:p w:rsidR="00E73FA0" w:rsidRDefault="00E73FA0" w:rsidP="00E73FA0">
      <w:pPr>
        <w:shd w:val="clear" w:color="auto" w:fill="FFFFFF"/>
        <w:spacing w:before="0"/>
        <w:jc w:val="center"/>
      </w:pPr>
      <w:r>
        <w:object w:dxaOrig="5990" w:dyaOrig="3437" w14:anchorId="323AC45C">
          <v:shape id="_x0000_i1032" type="#_x0000_t75" style="width:298.95pt;height:172.2pt" o:ole="">
            <v:imagedata r:id="rId151" o:title=""/>
          </v:shape>
          <o:OLEObject Type="Embed" ProgID="CorelDraw.Graphic.16" ShapeID="_x0000_i1032" DrawAspect="Content" ObjectID="_1490790535" r:id="rId152"/>
        </w:object>
      </w:r>
    </w:p>
    <w:p w:rsidR="00E73FA0" w:rsidRDefault="00242DB5" w:rsidP="00E73FA0">
      <w:pPr>
        <w:pStyle w:val="FigureNotitle"/>
        <w:rPr>
          <w:b w:val="0"/>
          <w:bCs/>
          <w:szCs w:val="20"/>
          <w:lang w:eastAsia="zh-CN" w:bidi="ar-DZ"/>
        </w:rPr>
      </w:pPr>
      <w:hyperlink r:id="rId153" w:history="1">
        <w:bookmarkStart w:id="281" w:name="_Toc414095789"/>
        <w:r w:rsidR="00E73FA0">
          <w:rPr>
            <w:rStyle w:val="Hyperlink"/>
            <w:b w:val="0"/>
            <w:bCs/>
            <w:szCs w:val="20"/>
            <w:lang w:bidi="ar-DZ"/>
          </w:rPr>
          <w:t>https://www.icta.mu/mediaoffice/publi.htm</w:t>
        </w:r>
        <w:bookmarkEnd w:id="281"/>
      </w:hyperlink>
    </w:p>
    <w:p w:rsidR="00E73FA0" w:rsidRPr="00F079BE" w:rsidRDefault="00E73FA0" w:rsidP="00F079BE">
      <w:pPr>
        <w:pStyle w:val="FigureNotitle"/>
        <w:rPr>
          <w:rFonts w:eastAsia="Times New Roman"/>
          <w:szCs w:val="20"/>
          <w:lang w:eastAsia="zh-CN" w:bidi="ar-DZ"/>
        </w:rPr>
      </w:pPr>
      <w:bookmarkStart w:id="282" w:name="_Toc414095790"/>
      <w:r w:rsidRPr="00F079BE">
        <w:rPr>
          <w:rFonts w:ascii="SimSun" w:eastAsia="SimSun" w:hAnsi="SimSun" w:cs="SimSun" w:hint="eastAsia"/>
          <w:szCs w:val="20"/>
          <w:lang w:eastAsia="zh-CN" w:bidi="ar-DZ"/>
        </w:rPr>
        <w:t>图</w:t>
      </w:r>
      <w:r w:rsidRPr="00F079BE">
        <w:rPr>
          <w:rFonts w:eastAsia="Times New Roman"/>
          <w:szCs w:val="20"/>
          <w:lang w:eastAsia="zh-CN" w:bidi="ar-DZ"/>
        </w:rPr>
        <w:t xml:space="preserve">A.2 – </w:t>
      </w:r>
      <w:r w:rsidRPr="00F079BE">
        <w:rPr>
          <w:rFonts w:ascii="SimSun" w:eastAsia="SimSun" w:hAnsi="SimSun" w:cs="SimSun" w:hint="eastAsia"/>
          <w:szCs w:val="20"/>
          <w:lang w:eastAsia="zh-CN" w:bidi="ar-DZ"/>
        </w:rPr>
        <w:t>中央设备标识注册系统的结构</w:t>
      </w:r>
      <w:bookmarkEnd w:id="282"/>
    </w:p>
    <w:p w:rsidR="00E73FA0" w:rsidRDefault="00E73FA0" w:rsidP="00E73FA0">
      <w:pPr>
        <w:ind w:firstLineChars="200" w:firstLine="480"/>
        <w:rPr>
          <w:lang w:val="en-US" w:eastAsia="zh-CN"/>
        </w:rPr>
      </w:pPr>
      <w:r>
        <w:rPr>
          <w:rFonts w:hint="eastAsia"/>
          <w:lang w:eastAsia="zh-CN"/>
        </w:rPr>
        <w:t>《无线电通信法》的</w:t>
      </w:r>
      <w:r>
        <w:rPr>
          <w:lang w:val="en-US" w:eastAsia="zh-CN"/>
        </w:rPr>
        <w:t>IMEI</w:t>
      </w:r>
      <w:r>
        <w:rPr>
          <w:rFonts w:hint="eastAsia"/>
          <w:lang w:val="en-US" w:eastAsia="zh-CN"/>
        </w:rPr>
        <w:t>号分类如下：</w:t>
      </w:r>
    </w:p>
    <w:p w:rsidR="00E73FA0" w:rsidRPr="00B42021" w:rsidRDefault="00E73FA0" w:rsidP="00E73FA0">
      <w:pPr>
        <w:pStyle w:val="enumlev1"/>
        <w:rPr>
          <w:lang w:val="fr-FR" w:eastAsia="zh-CN"/>
        </w:rPr>
      </w:pPr>
      <w:r w:rsidRPr="00B42021">
        <w:rPr>
          <w:lang w:val="fr-FR" w:eastAsia="zh-CN"/>
        </w:rPr>
        <w:t>•</w:t>
      </w:r>
      <w:r>
        <w:rPr>
          <w:lang w:val="fr-FR" w:eastAsia="zh-CN"/>
        </w:rPr>
        <w:tab/>
      </w:r>
      <w:r w:rsidRPr="00B42021">
        <w:rPr>
          <w:rFonts w:hint="eastAsia"/>
          <w:lang w:val="fr-FR" w:eastAsia="zh-CN"/>
        </w:rPr>
        <w:t>白名单：包含已注册且其电子标识信息未曾变更的终端的</w:t>
      </w:r>
      <w:r w:rsidRPr="00B42021">
        <w:rPr>
          <w:lang w:val="fr-FR" w:eastAsia="zh-CN"/>
        </w:rPr>
        <w:t>IMEI</w:t>
      </w:r>
      <w:r w:rsidRPr="00B42021">
        <w:rPr>
          <w:rFonts w:hint="eastAsia"/>
          <w:lang w:val="fr-FR" w:eastAsia="zh-CN"/>
        </w:rPr>
        <w:t>号。</w:t>
      </w:r>
    </w:p>
    <w:p w:rsidR="00E73FA0" w:rsidRPr="00B42021" w:rsidRDefault="00E73FA0" w:rsidP="00E73FA0">
      <w:pPr>
        <w:pStyle w:val="enumlev1"/>
        <w:rPr>
          <w:lang w:val="fr-FR" w:eastAsia="zh-CN"/>
        </w:rPr>
      </w:pPr>
      <w:r w:rsidRPr="00B42021">
        <w:rPr>
          <w:lang w:val="fr-FR" w:eastAsia="zh-CN"/>
        </w:rPr>
        <w:t>•</w:t>
      </w:r>
      <w:r>
        <w:rPr>
          <w:lang w:val="fr-FR" w:eastAsia="zh-CN"/>
        </w:rPr>
        <w:tab/>
      </w:r>
      <w:r w:rsidRPr="00B42021">
        <w:rPr>
          <w:rFonts w:hint="eastAsia"/>
          <w:lang w:val="fr-FR" w:eastAsia="zh-CN"/>
        </w:rPr>
        <w:t>黑名单：包含属于丢失或失窃类别且电子标识信息已经变更的</w:t>
      </w:r>
      <w:r w:rsidRPr="00B42021">
        <w:rPr>
          <w:lang w:val="fr-FR" w:eastAsia="zh-CN"/>
        </w:rPr>
        <w:t>IMEI</w:t>
      </w:r>
      <w:r w:rsidRPr="00B42021">
        <w:rPr>
          <w:rFonts w:hint="eastAsia"/>
          <w:lang w:val="fr-FR" w:eastAsia="zh-CN"/>
        </w:rPr>
        <w:t>号。电信运营商有权终止此类终端的无线通信。</w:t>
      </w:r>
    </w:p>
    <w:p w:rsidR="00E73FA0" w:rsidRPr="00B42021" w:rsidRDefault="00E73FA0" w:rsidP="00E73FA0">
      <w:pPr>
        <w:pStyle w:val="enumlev1"/>
        <w:rPr>
          <w:lang w:val="fr-FR" w:eastAsia="zh-CN"/>
        </w:rPr>
      </w:pPr>
      <w:r w:rsidRPr="00B42021">
        <w:rPr>
          <w:lang w:val="fr-FR" w:eastAsia="zh-CN"/>
        </w:rPr>
        <w:t>•</w:t>
      </w:r>
      <w:r>
        <w:rPr>
          <w:lang w:val="fr-FR" w:eastAsia="zh-CN"/>
        </w:rPr>
        <w:tab/>
      </w:r>
      <w:r w:rsidRPr="00B42021">
        <w:rPr>
          <w:rFonts w:hint="eastAsia"/>
          <w:lang w:val="fr-FR" w:eastAsia="zh-CN"/>
        </w:rPr>
        <w:t>灰名单：包含即不属于白名单也不属于黑名单的</w:t>
      </w:r>
      <w:r w:rsidRPr="00B42021">
        <w:rPr>
          <w:lang w:val="fr-FR" w:eastAsia="zh-CN"/>
        </w:rPr>
        <w:t>IMEI</w:t>
      </w:r>
      <w:r w:rsidRPr="00B42021">
        <w:rPr>
          <w:rFonts w:hint="eastAsia"/>
          <w:lang w:val="fr-FR" w:eastAsia="zh-CN"/>
        </w:rPr>
        <w:t>号，且允许为其提供无线通信服务。电信运营商必须分析此类终端呼叫的详情，并通知</w:t>
      </w:r>
      <w:r w:rsidRPr="00B42021">
        <w:rPr>
          <w:lang w:val="fr-FR" w:eastAsia="zh-CN"/>
        </w:rPr>
        <w:t>ICTA</w:t>
      </w:r>
      <w:r w:rsidRPr="00B42021">
        <w:rPr>
          <w:rFonts w:hint="eastAsia"/>
          <w:lang w:val="fr-FR" w:eastAsia="zh-CN"/>
        </w:rPr>
        <w:t>。电信运营商还须使用消息通知此类终端用户其终端不在白名单内。</w:t>
      </w:r>
    </w:p>
    <w:p w:rsidR="00E73FA0" w:rsidRDefault="00E73FA0" w:rsidP="00E73FA0">
      <w:pPr>
        <w:pStyle w:val="enumlev1"/>
        <w:rPr>
          <w:lang w:eastAsia="zh-CN"/>
        </w:rPr>
      </w:pPr>
      <w:r w:rsidRPr="00B42021">
        <w:rPr>
          <w:lang w:val="fr-FR" w:eastAsia="zh-CN"/>
        </w:rPr>
        <w:t>•</w:t>
      </w:r>
      <w:r>
        <w:rPr>
          <w:lang w:val="fr-FR" w:eastAsia="zh-CN"/>
        </w:rPr>
        <w:tab/>
      </w:r>
      <w:r w:rsidRPr="00B42021">
        <w:rPr>
          <w:rFonts w:hint="eastAsia"/>
          <w:lang w:val="fr-FR" w:eastAsia="zh-CN"/>
        </w:rPr>
        <w:t>匹配的白名单：包含的</w:t>
      </w:r>
      <w:r w:rsidRPr="00B42021">
        <w:rPr>
          <w:lang w:val="fr-FR" w:eastAsia="zh-CN"/>
        </w:rPr>
        <w:t>IMEI</w:t>
      </w:r>
      <w:r w:rsidRPr="00B42021">
        <w:rPr>
          <w:rFonts w:hint="eastAsia"/>
          <w:lang w:val="fr-FR" w:eastAsia="zh-CN"/>
        </w:rPr>
        <w:t>号是缴纳过注册费用户的</w:t>
      </w:r>
      <w:r w:rsidRPr="00B42021">
        <w:rPr>
          <w:lang w:val="fr-FR" w:eastAsia="zh-CN"/>
        </w:rPr>
        <w:t>IMEI</w:t>
      </w:r>
      <w:r w:rsidRPr="00B42021">
        <w:rPr>
          <w:rFonts w:hint="eastAsia"/>
          <w:lang w:val="fr-FR" w:eastAsia="zh-CN"/>
        </w:rPr>
        <w:t>号在移动用户综合服务数字网（</w:t>
      </w:r>
      <w:r w:rsidRPr="00B42021">
        <w:rPr>
          <w:lang w:val="fr-FR" w:eastAsia="zh-CN"/>
        </w:rPr>
        <w:t>MSISDN</w:t>
      </w:r>
      <w:r w:rsidRPr="00B42021">
        <w:rPr>
          <w:rFonts w:hint="eastAsia"/>
          <w:lang w:val="fr-FR" w:eastAsia="zh-CN"/>
        </w:rPr>
        <w:t>）内号码的克隆。它还包含与某电信运营商签约并在土耳其临时使用过</w:t>
      </w:r>
      <w:r w:rsidRPr="00B42021">
        <w:rPr>
          <w:lang w:val="fr-FR" w:eastAsia="zh-CN"/>
        </w:rPr>
        <w:t>MSISDN</w:t>
      </w:r>
      <w:r w:rsidRPr="00B42021">
        <w:rPr>
          <w:rFonts w:hint="eastAsia"/>
          <w:lang w:val="fr-FR" w:eastAsia="zh-CN"/>
        </w:rPr>
        <w:t>号的终端。</w:t>
      </w:r>
    </w:p>
    <w:p w:rsidR="00E73FA0" w:rsidRPr="00FA221B" w:rsidRDefault="00E73FA0" w:rsidP="00E73FA0">
      <w:pPr>
        <w:ind w:firstLineChars="200" w:firstLine="480"/>
        <w:rPr>
          <w:lang w:eastAsia="zh-CN"/>
        </w:rPr>
      </w:pPr>
      <w:r>
        <w:rPr>
          <w:rFonts w:hint="eastAsia"/>
          <w:lang w:val="en-US" w:eastAsia="zh-CN"/>
        </w:rPr>
        <w:t>根据</w:t>
      </w:r>
      <w:r w:rsidRPr="00FA221B">
        <w:rPr>
          <w:lang w:eastAsia="zh-CN"/>
        </w:rPr>
        <w:t>ICTA2010</w:t>
      </w:r>
      <w:r>
        <w:rPr>
          <w:rFonts w:hint="eastAsia"/>
          <w:lang w:val="en-US" w:eastAsia="zh-CN"/>
        </w:rPr>
        <w:t>年年报</w:t>
      </w:r>
      <w:r w:rsidRPr="00FA221B">
        <w:rPr>
          <w:rFonts w:hint="eastAsia"/>
          <w:lang w:eastAsia="zh-CN"/>
        </w:rPr>
        <w:t>，</w:t>
      </w:r>
      <w:r>
        <w:rPr>
          <w:rFonts w:hint="eastAsia"/>
          <w:lang w:val="en-US" w:eastAsia="zh-CN"/>
        </w:rPr>
        <w:t>截止</w:t>
      </w:r>
      <w:r w:rsidRPr="00FA221B">
        <w:rPr>
          <w:lang w:eastAsia="zh-CN"/>
        </w:rPr>
        <w:t>2010</w:t>
      </w:r>
      <w:r>
        <w:rPr>
          <w:rFonts w:hint="eastAsia"/>
          <w:lang w:val="en-US" w:eastAsia="zh-CN"/>
        </w:rPr>
        <w:t>年底</w:t>
      </w:r>
      <w:r w:rsidRPr="00FA221B">
        <w:rPr>
          <w:rFonts w:hint="eastAsia"/>
          <w:lang w:eastAsia="zh-CN"/>
        </w:rPr>
        <w:t>，</w:t>
      </w:r>
      <w:r>
        <w:rPr>
          <w:rFonts w:hint="eastAsia"/>
          <w:lang w:val="en-US" w:eastAsia="zh-CN"/>
        </w:rPr>
        <w:t>共有</w:t>
      </w:r>
      <w:r w:rsidRPr="00FA221B">
        <w:rPr>
          <w:bCs/>
          <w:lang w:eastAsia="zh-CN"/>
        </w:rPr>
        <w:t>131,836,847</w:t>
      </w:r>
      <w:r>
        <w:rPr>
          <w:rFonts w:hint="eastAsia"/>
          <w:bCs/>
          <w:lang w:val="en-US" w:eastAsia="zh-CN"/>
        </w:rPr>
        <w:t>个合法注册的</w:t>
      </w:r>
      <w:r w:rsidRPr="00FA221B">
        <w:rPr>
          <w:lang w:eastAsia="zh-CN"/>
        </w:rPr>
        <w:t>IMEI</w:t>
      </w:r>
      <w:r>
        <w:rPr>
          <w:rFonts w:hint="eastAsia"/>
          <w:lang w:val="en-US" w:eastAsia="zh-CN"/>
        </w:rPr>
        <w:t>号和</w:t>
      </w:r>
      <w:r w:rsidRPr="00FA221B">
        <w:rPr>
          <w:bCs/>
          <w:lang w:eastAsia="zh-CN"/>
        </w:rPr>
        <w:t>14,308,239</w:t>
      </w:r>
      <w:r>
        <w:rPr>
          <w:rFonts w:hint="eastAsia"/>
          <w:bCs/>
          <w:lang w:val="en-US" w:eastAsia="zh-CN"/>
        </w:rPr>
        <w:t>个</w:t>
      </w:r>
      <w:r>
        <w:rPr>
          <w:rFonts w:hint="eastAsia"/>
          <w:lang w:val="en-US" w:eastAsia="zh-CN"/>
        </w:rPr>
        <w:t>由于丢失、走私、失窃和克隆等原因被纳入黑名单的</w:t>
      </w:r>
      <w:r w:rsidRPr="00FA221B">
        <w:rPr>
          <w:lang w:eastAsia="zh-CN"/>
        </w:rPr>
        <w:t>IMEI</w:t>
      </w:r>
      <w:r>
        <w:rPr>
          <w:rFonts w:hint="eastAsia"/>
          <w:lang w:val="en-US" w:eastAsia="zh-CN"/>
        </w:rPr>
        <w:t>号</w:t>
      </w:r>
      <w:hyperlink r:id="rId154" w:history="1">
        <w:r w:rsidRPr="00FA221B">
          <w:rPr>
            <w:rStyle w:val="Hyperlink"/>
            <w:bCs/>
            <w:lang w:eastAsia="zh-CN"/>
          </w:rPr>
          <w:t>https://www.icta.mu/mediaoffice/publi.htm</w:t>
        </w:r>
      </w:hyperlink>
      <w:r>
        <w:rPr>
          <w:rFonts w:hint="eastAsia"/>
          <w:bCs/>
          <w:lang w:val="en-US" w:eastAsia="zh-CN"/>
        </w:rPr>
        <w:t>。</w:t>
      </w:r>
    </w:p>
    <w:p w:rsidR="00E73FA0" w:rsidRDefault="00E73FA0" w:rsidP="00E73FA0">
      <w:pPr>
        <w:pStyle w:val="Heading2"/>
      </w:pPr>
      <w:bookmarkStart w:id="283" w:name="_Toc404607231"/>
      <w:bookmarkStart w:id="284" w:name="_Toc414094455"/>
      <w:bookmarkStart w:id="285" w:name="_Toc414094992"/>
      <w:r>
        <w:lastRenderedPageBreak/>
        <w:t>A.1.10</w:t>
      </w:r>
      <w:r>
        <w:tab/>
      </w:r>
      <w:r>
        <w:rPr>
          <w:rFonts w:hint="eastAsia"/>
        </w:rPr>
        <w:t>乌干达</w:t>
      </w:r>
      <w:bookmarkEnd w:id="283"/>
      <w:bookmarkEnd w:id="284"/>
      <w:bookmarkEnd w:id="285"/>
    </w:p>
    <w:p w:rsidR="00E73FA0" w:rsidRDefault="00E73FA0" w:rsidP="00E73FA0">
      <w:pPr>
        <w:shd w:val="clear" w:color="auto" w:fill="FFFFFF"/>
        <w:ind w:firstLineChars="200" w:firstLine="480"/>
        <w:rPr>
          <w:lang w:val="en-US" w:eastAsia="zh-CN"/>
        </w:rPr>
      </w:pPr>
      <w:r>
        <w:rPr>
          <w:rFonts w:hint="eastAsia"/>
          <w:lang w:val="en-US"/>
        </w:rPr>
        <w:t>乌干达</w:t>
      </w:r>
      <w:r>
        <w:rPr>
          <w:rFonts w:hint="eastAsia"/>
          <w:lang w:val="en-US" w:eastAsia="zh-CN"/>
        </w:rPr>
        <w:t>通信委员会</w:t>
      </w:r>
      <w:r>
        <w:rPr>
          <w:rFonts w:hint="eastAsia"/>
          <w:lang w:val="en-US"/>
        </w:rPr>
        <w:t>（</w:t>
      </w:r>
      <w:r>
        <w:rPr>
          <w:lang w:val="en-US"/>
        </w:rPr>
        <w:t>UCC</w:t>
      </w:r>
      <w:r>
        <w:rPr>
          <w:rFonts w:hint="eastAsia"/>
          <w:lang w:val="en-US"/>
        </w:rPr>
        <w:t>）</w:t>
      </w:r>
      <w:r>
        <w:rPr>
          <w:rFonts w:hint="eastAsia"/>
          <w:lang w:val="en-US" w:eastAsia="zh-CN"/>
        </w:rPr>
        <w:t>开展了一项旨在逐渐消灭乌干达市场内假冒手机的项目</w:t>
      </w:r>
      <w:hyperlink r:id="rId155" w:history="1">
        <w:r>
          <w:rPr>
            <w:rStyle w:val="Hyperlink"/>
            <w:lang w:val="en-US"/>
          </w:rPr>
          <w:t>http://ucc.co.ug/data/mreports/18/0/ELIMINATION%20OF%20COUNTERFEIT%20MOBILE%20PHONES.html</w:t>
        </w:r>
      </w:hyperlink>
      <w:r>
        <w:rPr>
          <w:rFonts w:hint="eastAsia"/>
          <w:lang w:val="en-US" w:eastAsia="zh-CN"/>
        </w:rPr>
        <w:t>。一项经</w:t>
      </w:r>
      <w:r>
        <w:rPr>
          <w:lang w:val="en-US" w:eastAsia="zh-CN"/>
        </w:rPr>
        <w:t>UCC</w:t>
      </w:r>
      <w:r>
        <w:rPr>
          <w:rFonts w:hint="eastAsia"/>
          <w:lang w:val="en-US" w:eastAsia="zh-CN"/>
        </w:rPr>
        <w:t>认证的研究指出，乌干达市场有</w:t>
      </w:r>
      <w:r>
        <w:rPr>
          <w:lang w:val="en-US" w:eastAsia="zh-CN"/>
        </w:rPr>
        <w:t>30%</w:t>
      </w:r>
      <w:r>
        <w:rPr>
          <w:rFonts w:hint="eastAsia"/>
          <w:lang w:val="en-US" w:eastAsia="zh-CN"/>
        </w:rPr>
        <w:t>的手机为假冒产品。调查还指出该国政府因假冒仿制手机，约损失了</w:t>
      </w:r>
      <w:r>
        <w:rPr>
          <w:lang w:val="en-US" w:eastAsia="zh-CN"/>
        </w:rPr>
        <w:t>150</w:t>
      </w:r>
      <w:r>
        <w:rPr>
          <w:rFonts w:hint="eastAsia"/>
          <w:lang w:val="en-US" w:eastAsia="zh-CN"/>
        </w:rPr>
        <w:t>亿先令（</w:t>
      </w:r>
      <w:r>
        <w:rPr>
          <w:lang w:val="en-US" w:eastAsia="zh-CN"/>
        </w:rPr>
        <w:t>~5.4</w:t>
      </w:r>
      <w:r>
        <w:rPr>
          <w:rFonts w:hint="eastAsia"/>
          <w:lang w:val="en-US" w:eastAsia="zh-CN"/>
        </w:rPr>
        <w:t>亿美元，截至</w:t>
      </w:r>
      <w:r>
        <w:rPr>
          <w:lang w:val="en-US" w:eastAsia="zh-CN"/>
        </w:rPr>
        <w:t>2014</w:t>
      </w:r>
      <w:r>
        <w:rPr>
          <w:rFonts w:hint="eastAsia"/>
          <w:lang w:val="en-US" w:eastAsia="zh-CN"/>
        </w:rPr>
        <w:t>年</w:t>
      </w:r>
      <w:r>
        <w:rPr>
          <w:lang w:val="en-US" w:eastAsia="zh-CN"/>
        </w:rPr>
        <w:t>11</w:t>
      </w:r>
      <w:r>
        <w:rPr>
          <w:rFonts w:hint="eastAsia"/>
          <w:lang w:val="en-US" w:eastAsia="zh-CN"/>
        </w:rPr>
        <w:t>月）</w:t>
      </w:r>
      <w:hyperlink r:id="rId156" w:history="1">
        <w:r>
          <w:rPr>
            <w:rStyle w:val="Hyperlink"/>
            <w:lang w:eastAsia="zh-CN"/>
          </w:rPr>
          <w:t>http://www.monitor.co.ug/Business/Commodities/Survey+finds+30++of+Ugandan+phones+fake/-/688610/1527408/-/elvou8z/-/index.html</w:t>
        </w:r>
      </w:hyperlink>
      <w:r>
        <w:rPr>
          <w:rFonts w:hint="eastAsia"/>
          <w:lang w:val="en-US" w:eastAsia="zh-CN"/>
        </w:rPr>
        <w:t>。</w:t>
      </w:r>
    </w:p>
    <w:p w:rsidR="00E73FA0" w:rsidRPr="000C1146" w:rsidRDefault="00E73FA0" w:rsidP="00E73FA0">
      <w:pPr>
        <w:shd w:val="clear" w:color="auto" w:fill="FFFFFF"/>
        <w:ind w:firstLineChars="200" w:firstLine="480"/>
        <w:rPr>
          <w:spacing w:val="-2"/>
          <w:lang w:val="en-US" w:eastAsia="zh-CN"/>
        </w:rPr>
      </w:pPr>
      <w:r>
        <w:rPr>
          <w:lang w:val="en-US" w:eastAsia="zh-CN"/>
        </w:rPr>
        <w:t>2012</w:t>
      </w:r>
      <w:r>
        <w:rPr>
          <w:rFonts w:hint="eastAsia"/>
          <w:lang w:val="en-US" w:eastAsia="zh-CN"/>
        </w:rPr>
        <w:t>年</w:t>
      </w:r>
      <w:r>
        <w:rPr>
          <w:lang w:val="en-US" w:eastAsia="zh-CN"/>
        </w:rPr>
        <w:t>12</w:t>
      </w:r>
      <w:r>
        <w:rPr>
          <w:rFonts w:hint="eastAsia"/>
          <w:lang w:val="en-US" w:eastAsia="zh-CN"/>
        </w:rPr>
        <w:t>月，</w:t>
      </w:r>
      <w:r>
        <w:rPr>
          <w:lang w:val="en-US" w:eastAsia="zh-CN"/>
        </w:rPr>
        <w:t>UCC</w:t>
      </w:r>
      <w:r>
        <w:rPr>
          <w:rFonts w:hint="eastAsia"/>
          <w:lang w:val="en-US" w:eastAsia="zh-CN"/>
        </w:rPr>
        <w:t>公布了一份磋商文件</w:t>
      </w:r>
      <w:r w:rsidR="00FA6E85" w:rsidRPr="00FA6E85">
        <w:rPr>
          <w:rFonts w:ascii="SimSun" w:eastAsia="SimSun" w:hAnsi="SimSun" w:hint="eastAsia"/>
          <w:lang w:val="en-US" w:eastAsia="zh-CN"/>
        </w:rPr>
        <w:t>“</w:t>
      </w:r>
      <w:r>
        <w:rPr>
          <w:rFonts w:hint="eastAsia"/>
          <w:lang w:val="en-US" w:eastAsia="zh-CN"/>
        </w:rPr>
        <w:t>消灭假冒手机的时间表和任务分配</w:t>
      </w:r>
      <w:r w:rsidR="0033177B" w:rsidRPr="0033177B">
        <w:rPr>
          <w:rFonts w:ascii="SimSun" w:eastAsia="SimSun" w:hAnsi="SimSun" w:hint="eastAsia"/>
          <w:lang w:val="en-US" w:eastAsia="zh-CN"/>
        </w:rPr>
        <w:t>”</w:t>
      </w:r>
      <w:hyperlink r:id="rId157" w:history="1">
        <w:r w:rsidRPr="000C1146">
          <w:rPr>
            <w:rStyle w:val="Hyperlink"/>
            <w:spacing w:val="-2"/>
            <w:lang w:eastAsia="zh-CN"/>
          </w:rPr>
          <w:t>http://www.ucc.co.ug/files/downloads/Counterfeit%20phones%20Consultative%20Document.pdf</w:t>
        </w:r>
      </w:hyperlink>
      <w:r w:rsidRPr="000C1146">
        <w:rPr>
          <w:rFonts w:hint="eastAsia"/>
          <w:spacing w:val="-2"/>
          <w:lang w:eastAsia="zh-CN"/>
        </w:rPr>
        <w:t>，将此项目定义为四个实施阶段：</w:t>
      </w:r>
    </w:p>
    <w:p w:rsidR="00E73FA0" w:rsidRDefault="00E73FA0" w:rsidP="00E73FA0">
      <w:pPr>
        <w:rPr>
          <w:lang w:eastAsia="zh-CN"/>
        </w:rPr>
      </w:pPr>
      <w:r w:rsidRPr="002E480D">
        <w:rPr>
          <w:rFonts w:ascii="SimHei" w:eastAsia="SimHei" w:hAnsi="SimHei" w:hint="eastAsia"/>
          <w:lang w:eastAsia="zh-CN"/>
        </w:rPr>
        <w:t>阶段</w:t>
      </w:r>
      <w:r>
        <w:rPr>
          <w:lang w:eastAsia="zh-CN"/>
        </w:rPr>
        <w:t>1</w:t>
      </w:r>
      <w:r>
        <w:rPr>
          <w:rFonts w:hint="eastAsia"/>
          <w:lang w:eastAsia="zh-CN"/>
        </w:rPr>
        <w:t>：移动电话认证：</w:t>
      </w:r>
    </w:p>
    <w:p w:rsidR="00E73FA0" w:rsidRDefault="00E73FA0" w:rsidP="00E73FA0">
      <w:pPr>
        <w:ind w:firstLineChars="200" w:firstLine="480"/>
        <w:rPr>
          <w:lang w:eastAsia="zh-CN"/>
        </w:rPr>
      </w:pPr>
      <w:r>
        <w:rPr>
          <w:rFonts w:hint="eastAsia"/>
          <w:lang w:eastAsia="zh-CN"/>
        </w:rPr>
        <w:t>在此阶段</w:t>
      </w:r>
      <w:r>
        <w:rPr>
          <w:rFonts w:hint="eastAsia"/>
          <w:lang w:val="en-US" w:eastAsia="zh-CN"/>
        </w:rPr>
        <w:t>，消费者可使用互联网和短信应用查询其手机的状态。</w:t>
      </w:r>
    </w:p>
    <w:p w:rsidR="00E73FA0" w:rsidRDefault="00E73FA0" w:rsidP="00E73FA0">
      <w:pPr>
        <w:ind w:firstLineChars="200" w:firstLine="480"/>
        <w:rPr>
          <w:lang w:eastAsia="zh-CN"/>
        </w:rPr>
      </w:pPr>
      <w:r>
        <w:rPr>
          <w:rFonts w:hint="eastAsia"/>
          <w:lang w:eastAsia="zh-CN"/>
        </w:rPr>
        <w:t>建议消费者立即用上述两个渠道验证其移动电话的合法性。</w:t>
      </w:r>
    </w:p>
    <w:p w:rsidR="00E73FA0" w:rsidRDefault="00E73FA0" w:rsidP="00E73FA0">
      <w:pPr>
        <w:rPr>
          <w:lang w:eastAsia="zh-CN"/>
        </w:rPr>
      </w:pPr>
      <w:r w:rsidRPr="002E480D">
        <w:rPr>
          <w:rFonts w:ascii="SimHei" w:eastAsia="SimHei" w:hAnsi="SimHei" w:hint="eastAsia"/>
          <w:lang w:eastAsia="zh-CN"/>
        </w:rPr>
        <w:t>阶段</w:t>
      </w:r>
      <w:r>
        <w:rPr>
          <w:lang w:eastAsia="zh-CN"/>
        </w:rPr>
        <w:t>2</w:t>
      </w:r>
      <w:r>
        <w:rPr>
          <w:rFonts w:hint="eastAsia"/>
          <w:lang w:eastAsia="zh-CN"/>
        </w:rPr>
        <w:t>：拒绝为新增假冒手机提供服务</w:t>
      </w:r>
    </w:p>
    <w:p w:rsidR="00E73FA0" w:rsidRDefault="00E73FA0" w:rsidP="00E73FA0">
      <w:pPr>
        <w:ind w:firstLineChars="200" w:firstLine="480"/>
        <w:rPr>
          <w:lang w:eastAsia="zh-CN"/>
        </w:rPr>
      </w:pPr>
      <w:r>
        <w:rPr>
          <w:rFonts w:hint="eastAsia"/>
          <w:lang w:eastAsia="zh-CN"/>
        </w:rPr>
        <w:t>在此阶段，以前未在任何网络注册的新假冒手机不得入网。执行此阶段任务的拟定日期为</w:t>
      </w:r>
      <w:r>
        <w:rPr>
          <w:lang w:eastAsia="zh-CN"/>
        </w:rPr>
        <w:t>2013</w:t>
      </w:r>
      <w:r>
        <w:rPr>
          <w:rFonts w:hint="eastAsia"/>
          <w:lang w:eastAsia="zh-CN"/>
        </w:rPr>
        <w:t>年</w:t>
      </w:r>
      <w:r>
        <w:rPr>
          <w:lang w:eastAsia="zh-CN"/>
        </w:rPr>
        <w:t>1</w:t>
      </w:r>
      <w:r>
        <w:rPr>
          <w:rFonts w:hint="eastAsia"/>
          <w:lang w:eastAsia="zh-CN"/>
        </w:rPr>
        <w:t>月</w:t>
      </w:r>
      <w:r>
        <w:rPr>
          <w:lang w:eastAsia="zh-CN"/>
        </w:rPr>
        <w:t>31</w:t>
      </w:r>
      <w:r>
        <w:rPr>
          <w:rFonts w:hint="eastAsia"/>
          <w:lang w:eastAsia="zh-CN"/>
        </w:rPr>
        <w:t>日。</w:t>
      </w:r>
    </w:p>
    <w:p w:rsidR="00E73FA0" w:rsidRDefault="00E73FA0" w:rsidP="00E73FA0">
      <w:pPr>
        <w:rPr>
          <w:lang w:eastAsia="zh-CN"/>
        </w:rPr>
      </w:pPr>
      <w:r w:rsidRPr="002E480D">
        <w:rPr>
          <w:rFonts w:ascii="SimHei" w:eastAsia="SimHei" w:hAnsi="SimHei" w:hint="eastAsia"/>
          <w:lang w:eastAsia="zh-CN"/>
        </w:rPr>
        <w:t>阶段</w:t>
      </w:r>
      <w:r>
        <w:rPr>
          <w:lang w:eastAsia="zh-CN"/>
        </w:rPr>
        <w:t>3</w:t>
      </w:r>
      <w:r>
        <w:rPr>
          <w:rFonts w:hint="eastAsia"/>
          <w:lang w:eastAsia="zh-CN"/>
        </w:rPr>
        <w:t>：终断为所有假冒移动电话提供服务：</w:t>
      </w:r>
    </w:p>
    <w:p w:rsidR="00E73FA0" w:rsidRDefault="00E73FA0" w:rsidP="00E73FA0">
      <w:pPr>
        <w:ind w:firstLineChars="200" w:firstLine="480"/>
        <w:rPr>
          <w:lang w:eastAsia="zh-CN"/>
        </w:rPr>
      </w:pPr>
      <w:r>
        <w:rPr>
          <w:rFonts w:hint="eastAsia"/>
          <w:lang w:eastAsia="zh-CN"/>
        </w:rPr>
        <w:t>在此阶段，所有假冒移动电话，包括以前进行过网络签约的电话，均须退网。执行此阶段任务的拟定日期为</w:t>
      </w:r>
      <w:r>
        <w:rPr>
          <w:lang w:eastAsia="zh-CN"/>
        </w:rPr>
        <w:t>2013</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w:t>
      </w:r>
    </w:p>
    <w:p w:rsidR="00E73FA0" w:rsidRDefault="00E73FA0" w:rsidP="00E73FA0">
      <w:pPr>
        <w:rPr>
          <w:lang w:eastAsia="zh-CN"/>
        </w:rPr>
      </w:pPr>
      <w:r w:rsidRPr="002E480D">
        <w:rPr>
          <w:rFonts w:ascii="SimHei" w:eastAsia="SimHei" w:hAnsi="SimHei" w:hint="eastAsia"/>
          <w:lang w:eastAsia="zh-CN"/>
        </w:rPr>
        <w:t>阶段</w:t>
      </w:r>
      <w:r>
        <w:rPr>
          <w:lang w:eastAsia="zh-CN"/>
        </w:rPr>
        <w:t>4</w:t>
      </w:r>
      <w:r>
        <w:rPr>
          <w:rFonts w:hint="eastAsia"/>
          <w:lang w:eastAsia="zh-CN"/>
        </w:rPr>
        <w:t>：项目的巩固：</w:t>
      </w:r>
    </w:p>
    <w:p w:rsidR="00E73FA0" w:rsidRDefault="00E73FA0" w:rsidP="00E73FA0">
      <w:pPr>
        <w:ind w:firstLineChars="200" w:firstLine="480"/>
        <w:rPr>
          <w:lang w:eastAsia="zh-CN"/>
        </w:rPr>
      </w:pPr>
      <w:r>
        <w:rPr>
          <w:rFonts w:hint="eastAsia"/>
          <w:lang w:eastAsia="zh-CN"/>
        </w:rPr>
        <w:t>在此阶段，该委员会须审议与项目落实相关的成果，以及与电子废弃物和</w:t>
      </w:r>
      <w:r>
        <w:rPr>
          <w:lang w:eastAsia="zh-CN"/>
        </w:rPr>
        <w:t>IMEI</w:t>
      </w:r>
      <w:r>
        <w:rPr>
          <w:rFonts w:hint="eastAsia"/>
          <w:lang w:eastAsia="zh-CN"/>
        </w:rPr>
        <w:t>克隆相关的问题。目前仍在考虑如何处理此阶段各类问题的建议。</w:t>
      </w:r>
    </w:p>
    <w:p w:rsidR="00E73FA0" w:rsidRDefault="00E73FA0" w:rsidP="00E73FA0">
      <w:pPr>
        <w:pStyle w:val="Heading2"/>
        <w:rPr>
          <w:lang w:eastAsia="zh-CN"/>
        </w:rPr>
      </w:pPr>
      <w:bookmarkStart w:id="286" w:name="_Toc414094456"/>
      <w:bookmarkStart w:id="287" w:name="_Toc414094993"/>
      <w:r>
        <w:rPr>
          <w:lang w:eastAsia="zh-CN"/>
        </w:rPr>
        <w:t>A.1.11</w:t>
      </w:r>
      <w:r>
        <w:rPr>
          <w:lang w:eastAsia="zh-CN"/>
        </w:rPr>
        <w:tab/>
      </w:r>
      <w:r>
        <w:rPr>
          <w:rFonts w:hint="eastAsia"/>
          <w:lang w:eastAsia="zh-CN"/>
        </w:rPr>
        <w:t>乌克兰</w:t>
      </w:r>
      <w:bookmarkEnd w:id="286"/>
      <w:bookmarkEnd w:id="287"/>
    </w:p>
    <w:p w:rsidR="00E73FA0" w:rsidRDefault="00E73FA0" w:rsidP="00E73FA0">
      <w:pPr>
        <w:pStyle w:val="Heading3"/>
        <w:rPr>
          <w:lang w:eastAsia="zh-CN"/>
        </w:rPr>
      </w:pPr>
      <w:bookmarkStart w:id="288" w:name="_Toc414094457"/>
      <w:bookmarkStart w:id="289" w:name="_Toc414094994"/>
      <w:r>
        <w:rPr>
          <w:lang w:eastAsia="zh-CN"/>
        </w:rPr>
        <w:t>A.1.11.1</w:t>
      </w:r>
      <w:r>
        <w:rPr>
          <w:lang w:eastAsia="zh-CN"/>
        </w:rPr>
        <w:tab/>
      </w:r>
      <w:r>
        <w:rPr>
          <w:rFonts w:hint="eastAsia"/>
          <w:lang w:eastAsia="zh-CN"/>
        </w:rPr>
        <w:t>简介</w:t>
      </w:r>
      <w:bookmarkEnd w:id="288"/>
      <w:bookmarkEnd w:id="289"/>
    </w:p>
    <w:p w:rsidR="00E73FA0" w:rsidRDefault="00E73FA0" w:rsidP="00E73FA0">
      <w:pPr>
        <w:ind w:firstLineChars="200" w:firstLine="480"/>
        <w:jc w:val="both"/>
        <w:rPr>
          <w:bCs/>
          <w:shd w:val="clear" w:color="auto" w:fill="FFFFFF"/>
          <w:lang w:val="en-US" w:eastAsia="zh-CN"/>
        </w:rPr>
      </w:pPr>
      <w:r>
        <w:rPr>
          <w:bCs/>
          <w:shd w:val="clear" w:color="auto" w:fill="FFFFFF"/>
          <w:lang w:val="en-US" w:eastAsia="zh-CN"/>
        </w:rPr>
        <w:t>2008</w:t>
      </w:r>
      <w:r>
        <w:rPr>
          <w:rFonts w:hint="eastAsia"/>
          <w:bCs/>
          <w:shd w:val="clear" w:color="auto" w:fill="FFFFFF"/>
          <w:lang w:val="en-US" w:eastAsia="zh-CN"/>
        </w:rPr>
        <w:t>年，急需迫切解决的问题是违禁终端的进口问题，此类终端占领了乌克兰</w:t>
      </w:r>
      <w:r>
        <w:rPr>
          <w:bCs/>
          <w:shd w:val="clear" w:color="auto" w:fill="FFFFFF"/>
          <w:lang w:val="en-US" w:eastAsia="zh-CN"/>
        </w:rPr>
        <w:t>93%-95%</w:t>
      </w:r>
      <w:r>
        <w:rPr>
          <w:rFonts w:hint="eastAsia"/>
          <w:bCs/>
          <w:shd w:val="clear" w:color="auto" w:fill="FFFFFF"/>
          <w:lang w:val="en-US" w:eastAsia="zh-CN"/>
        </w:rPr>
        <w:t>的市场。从技术和安全角度来</w:t>
      </w:r>
      <w:r>
        <w:rPr>
          <w:bCs/>
          <w:shd w:val="clear" w:color="auto" w:fill="FFFFFF"/>
          <w:lang w:val="en-US" w:eastAsia="zh-CN"/>
        </w:rPr>
        <w:t>看</w:t>
      </w:r>
      <w:r>
        <w:rPr>
          <w:rFonts w:hint="eastAsia"/>
          <w:bCs/>
          <w:shd w:val="clear" w:color="auto" w:fill="FFFFFF"/>
          <w:lang w:val="en-US" w:eastAsia="zh-CN"/>
        </w:rPr>
        <w:t>这些来源未知的手机中大部分无法满足乌克兰的标准。</w:t>
      </w:r>
      <w:r>
        <w:rPr>
          <w:rFonts w:hint="eastAsia"/>
          <w:lang w:eastAsia="zh-CN"/>
        </w:rPr>
        <w:t>乌克兰</w:t>
      </w:r>
      <w:r w:rsidR="00FA6E85" w:rsidRPr="00FA6E85">
        <w:rPr>
          <w:rFonts w:ascii="SimSun" w:eastAsia="SimSun" w:hAnsi="SimSun" w:hint="eastAsia"/>
          <w:lang w:eastAsia="zh-CN"/>
        </w:rPr>
        <w:t>“</w:t>
      </w:r>
      <w:r>
        <w:rPr>
          <w:rFonts w:hint="eastAsia"/>
          <w:lang w:eastAsia="zh-CN"/>
        </w:rPr>
        <w:t>无线电频率资源</w:t>
      </w:r>
      <w:r w:rsidR="0033177B" w:rsidRPr="0033177B">
        <w:rPr>
          <w:rFonts w:ascii="SimSun" w:eastAsia="SimSun" w:hAnsi="SimSun" w:hint="eastAsia"/>
          <w:lang w:eastAsia="zh-CN"/>
        </w:rPr>
        <w:t>”</w:t>
      </w:r>
      <w:r>
        <w:rPr>
          <w:rFonts w:hint="eastAsia"/>
          <w:lang w:eastAsia="zh-CN"/>
        </w:rPr>
        <w:t>法授权</w:t>
      </w:r>
      <w:r>
        <w:rPr>
          <w:rFonts w:hint="eastAsia"/>
          <w:bCs/>
          <w:shd w:val="clear" w:color="auto" w:fill="FFFFFF"/>
          <w:lang w:val="en-US" w:eastAsia="zh-CN"/>
        </w:rPr>
        <w:t>国家通信和信息化监管委员会</w:t>
      </w:r>
      <w:r>
        <w:rPr>
          <w:rFonts w:hint="eastAsia"/>
          <w:lang w:eastAsia="zh-CN"/>
        </w:rPr>
        <w:t>（</w:t>
      </w:r>
      <w:r>
        <w:rPr>
          <w:lang w:eastAsia="zh-CN"/>
        </w:rPr>
        <w:t>NCCIR</w:t>
      </w:r>
      <w:r>
        <w:rPr>
          <w:rFonts w:hint="eastAsia"/>
          <w:lang w:eastAsia="zh-CN"/>
        </w:rPr>
        <w:t>）采取更多措施保护乌克兰市场免受低质、无授权或非法移动终端的冲击。</w:t>
      </w:r>
    </w:p>
    <w:p w:rsidR="00E73FA0" w:rsidRDefault="00E73FA0" w:rsidP="00E73FA0">
      <w:pPr>
        <w:ind w:firstLineChars="200" w:firstLine="480"/>
        <w:rPr>
          <w:iCs/>
          <w:lang w:val="en-US" w:eastAsia="zh-CN"/>
        </w:rPr>
      </w:pPr>
      <w:r>
        <w:rPr>
          <w:lang w:eastAsia="zh-CN"/>
        </w:rPr>
        <w:t>NCCIR</w:t>
      </w:r>
      <w:r>
        <w:rPr>
          <w:rFonts w:hint="eastAsia"/>
          <w:lang w:eastAsia="zh-CN"/>
        </w:rPr>
        <w:t>为移动终端的进程定义了监管程序。作为进口程序的一种技术手段，乌克兰国家无线电频率中心</w:t>
      </w:r>
      <w:r>
        <w:rPr>
          <w:rFonts w:hint="eastAsia"/>
          <w:lang w:val="en-US" w:eastAsia="zh-CN"/>
        </w:rPr>
        <w:t>（</w:t>
      </w:r>
      <w:r>
        <w:rPr>
          <w:lang w:val="en-US" w:eastAsia="zh-CN"/>
        </w:rPr>
        <w:t>UCRF</w:t>
      </w:r>
      <w:r>
        <w:rPr>
          <w:rFonts w:hint="eastAsia"/>
          <w:lang w:val="en-US" w:eastAsia="zh-CN"/>
        </w:rPr>
        <w:t>）于</w:t>
      </w:r>
      <w:r>
        <w:rPr>
          <w:lang w:val="en-US" w:eastAsia="zh-CN"/>
        </w:rPr>
        <w:t>2009</w:t>
      </w:r>
      <w:r>
        <w:rPr>
          <w:rFonts w:hint="eastAsia"/>
          <w:lang w:val="en-US" w:eastAsia="zh-CN"/>
        </w:rPr>
        <w:t>年创建了</w:t>
      </w:r>
      <w:r>
        <w:rPr>
          <w:rFonts w:hint="eastAsia"/>
          <w:lang w:eastAsia="zh-CN"/>
        </w:rPr>
        <w:t>乌克兰国家无线电频率中心（</w:t>
      </w:r>
      <w:r>
        <w:rPr>
          <w:lang w:eastAsia="zh-CN"/>
        </w:rPr>
        <w:t>AISMTRU</w:t>
      </w:r>
      <w:r>
        <w:rPr>
          <w:rFonts w:hint="eastAsia"/>
          <w:lang w:eastAsia="zh-CN"/>
        </w:rPr>
        <w:t>）。因此移动终端的非法进口大幅下降，</w:t>
      </w:r>
      <w:r>
        <w:rPr>
          <w:lang w:eastAsia="zh-CN"/>
        </w:rPr>
        <w:t>2010</w:t>
      </w:r>
      <w:r>
        <w:rPr>
          <w:rFonts w:hint="eastAsia"/>
          <w:lang w:eastAsia="zh-CN"/>
        </w:rPr>
        <w:t>年仅占市场的</w:t>
      </w:r>
      <w:r>
        <w:rPr>
          <w:bCs/>
          <w:shd w:val="clear" w:color="auto" w:fill="FFFFFF"/>
          <w:lang w:val="en-US" w:eastAsia="zh-CN"/>
        </w:rPr>
        <w:t>5%-7%</w:t>
      </w:r>
      <w:r>
        <w:rPr>
          <w:rFonts w:hint="eastAsia"/>
          <w:bCs/>
          <w:shd w:val="clear" w:color="auto" w:fill="FFFFFF"/>
          <w:lang w:val="en-US" w:eastAsia="zh-CN"/>
        </w:rPr>
        <w:t>，且在此后几年持续下降。</w:t>
      </w:r>
    </w:p>
    <w:p w:rsidR="00E73FA0" w:rsidRDefault="00E73FA0" w:rsidP="00E73FA0">
      <w:pPr>
        <w:ind w:firstLineChars="200" w:firstLine="480"/>
        <w:rPr>
          <w:lang w:val="en-US" w:eastAsia="zh-CN"/>
        </w:rPr>
      </w:pPr>
      <w:r>
        <w:rPr>
          <w:rFonts w:hint="eastAsia"/>
          <w:iCs/>
          <w:lang w:val="en-US" w:eastAsia="zh-CN"/>
        </w:rPr>
        <w:t>乌克兰使用</w:t>
      </w:r>
      <w:r>
        <w:rPr>
          <w:iCs/>
          <w:lang w:val="en-US" w:eastAsia="zh-CN"/>
        </w:rPr>
        <w:t>IMEI</w:t>
      </w:r>
      <w:r>
        <w:rPr>
          <w:rFonts w:hint="eastAsia"/>
          <w:iCs/>
          <w:lang w:val="en-US" w:eastAsia="zh-CN"/>
        </w:rPr>
        <w:t>为合法进口的终端建立了一个数据库。数据库中包括如下清单：针对合法进口终端的</w:t>
      </w:r>
      <w:r w:rsidR="00FA6E85" w:rsidRPr="00FA6E85">
        <w:rPr>
          <w:rFonts w:ascii="SimSun" w:eastAsia="SimSun" w:hAnsi="SimSun" w:hint="eastAsia"/>
          <w:iCs/>
          <w:lang w:val="en-US" w:eastAsia="zh-CN"/>
        </w:rPr>
        <w:t>“</w:t>
      </w:r>
      <w:r>
        <w:rPr>
          <w:rFonts w:hint="eastAsia"/>
          <w:iCs/>
          <w:lang w:val="en-US" w:eastAsia="zh-CN"/>
        </w:rPr>
        <w:t>白名单</w:t>
      </w:r>
      <w:r w:rsidR="0033177B" w:rsidRPr="0033177B">
        <w:rPr>
          <w:rFonts w:ascii="SimSun" w:eastAsia="SimSun" w:hAnsi="SimSun" w:hint="eastAsia"/>
          <w:iCs/>
          <w:lang w:val="en-US" w:eastAsia="zh-CN"/>
        </w:rPr>
        <w:t>”</w:t>
      </w:r>
      <w:r>
        <w:rPr>
          <w:rFonts w:hint="eastAsia"/>
          <w:iCs/>
          <w:lang w:val="en-US" w:eastAsia="zh-CN"/>
        </w:rPr>
        <w:t>，针对地位不确定终端的</w:t>
      </w:r>
      <w:r w:rsidR="00FA6E85" w:rsidRPr="00FA6E85">
        <w:rPr>
          <w:rFonts w:ascii="SimSun" w:eastAsia="SimSun" w:hAnsi="SimSun" w:hint="eastAsia"/>
          <w:iCs/>
          <w:lang w:val="en-US" w:eastAsia="zh-CN"/>
        </w:rPr>
        <w:t>“</w:t>
      </w:r>
      <w:r>
        <w:rPr>
          <w:rFonts w:hint="eastAsia"/>
          <w:iCs/>
          <w:lang w:val="en-US" w:eastAsia="zh-CN"/>
        </w:rPr>
        <w:t>灰名单</w:t>
      </w:r>
      <w:r w:rsidR="0033177B" w:rsidRPr="0033177B">
        <w:rPr>
          <w:rFonts w:ascii="SimSun" w:eastAsia="SimSun" w:hAnsi="SimSun" w:hint="eastAsia"/>
          <w:iCs/>
          <w:lang w:val="en-US" w:eastAsia="zh-CN"/>
        </w:rPr>
        <w:t>”</w:t>
      </w:r>
      <w:r>
        <w:rPr>
          <w:rFonts w:hint="eastAsia"/>
          <w:iCs/>
          <w:lang w:val="en-US" w:eastAsia="zh-CN"/>
        </w:rPr>
        <w:t>及拒绝为其提供服务终端的</w:t>
      </w:r>
      <w:r w:rsidR="00FA6E85" w:rsidRPr="00FA6E85">
        <w:rPr>
          <w:rFonts w:ascii="SimSun" w:eastAsia="SimSun" w:hAnsi="SimSun" w:hint="eastAsia"/>
          <w:iCs/>
          <w:lang w:val="en-US" w:eastAsia="zh-CN"/>
        </w:rPr>
        <w:t>“</w:t>
      </w:r>
      <w:r>
        <w:rPr>
          <w:rFonts w:hint="eastAsia"/>
          <w:iCs/>
          <w:lang w:val="en-US" w:eastAsia="zh-CN"/>
        </w:rPr>
        <w:t>黑名单</w:t>
      </w:r>
      <w:r w:rsidR="0033177B" w:rsidRPr="0033177B">
        <w:rPr>
          <w:rFonts w:ascii="SimSun" w:eastAsia="SimSun" w:hAnsi="SimSun" w:hint="eastAsia"/>
          <w:iCs/>
          <w:lang w:val="en-US" w:eastAsia="zh-CN"/>
        </w:rPr>
        <w:t>”</w:t>
      </w:r>
      <w:r>
        <w:rPr>
          <w:rFonts w:hint="eastAsia"/>
          <w:iCs/>
          <w:lang w:val="en-US" w:eastAsia="zh-CN"/>
        </w:rPr>
        <w:t>。该</w:t>
      </w:r>
      <w:r>
        <w:rPr>
          <w:iCs/>
          <w:lang w:val="en-US" w:eastAsia="zh-CN"/>
        </w:rPr>
        <w:t>数据库</w:t>
      </w:r>
      <w:r>
        <w:rPr>
          <w:rFonts w:hint="eastAsia"/>
          <w:iCs/>
          <w:lang w:val="en-US" w:eastAsia="zh-CN"/>
        </w:rPr>
        <w:t>按照不同接入权限，为监管机构、海关、网络运营商和普通大众提供接入。</w:t>
      </w:r>
    </w:p>
    <w:p w:rsidR="00E73FA0" w:rsidRDefault="00E73FA0" w:rsidP="00E73FA0">
      <w:pPr>
        <w:ind w:firstLineChars="200" w:firstLine="480"/>
        <w:rPr>
          <w:lang w:eastAsia="zh-CN"/>
        </w:rPr>
      </w:pPr>
      <w:r>
        <w:rPr>
          <w:lang w:eastAsia="zh-CN"/>
        </w:rPr>
        <w:t>AISMTRU</w:t>
      </w:r>
      <w:r>
        <w:rPr>
          <w:rFonts w:hint="eastAsia"/>
          <w:lang w:eastAsia="zh-CN"/>
        </w:rPr>
        <w:t>执行以下职能：</w:t>
      </w:r>
    </w:p>
    <w:p w:rsidR="00E73FA0" w:rsidRPr="00B42021" w:rsidRDefault="00E73FA0" w:rsidP="00E73FA0">
      <w:pPr>
        <w:pStyle w:val="enumlev1"/>
        <w:rPr>
          <w:lang w:val="fr-FR" w:eastAsia="zh-CN"/>
        </w:rPr>
      </w:pPr>
      <w:r w:rsidRPr="00B42021">
        <w:rPr>
          <w:lang w:val="fr-FR" w:eastAsia="zh-CN"/>
        </w:rPr>
        <w:t>•</w:t>
      </w:r>
      <w:r w:rsidRPr="00B42021">
        <w:rPr>
          <w:lang w:val="fr-FR" w:eastAsia="zh-CN"/>
        </w:rPr>
        <w:tab/>
      </w:r>
      <w:r w:rsidRPr="00B42021">
        <w:rPr>
          <w:rFonts w:hint="eastAsia"/>
          <w:lang w:val="fr-FR" w:eastAsia="zh-CN"/>
        </w:rPr>
        <w:t>自动处理进口商的在电信网内使用相关终端设备的申请，完成注册监管程序；</w:t>
      </w:r>
    </w:p>
    <w:p w:rsidR="00E73FA0" w:rsidRPr="00B42021" w:rsidRDefault="00E73FA0" w:rsidP="00E73FA0">
      <w:pPr>
        <w:pStyle w:val="enumlev1"/>
        <w:rPr>
          <w:lang w:val="fr-FR" w:eastAsia="zh-CN"/>
        </w:rPr>
      </w:pPr>
      <w:r w:rsidRPr="00B42021">
        <w:rPr>
          <w:lang w:val="fr-FR" w:eastAsia="zh-CN"/>
        </w:rPr>
        <w:lastRenderedPageBreak/>
        <w:t>•</w:t>
      </w:r>
      <w:r w:rsidRPr="00B42021">
        <w:rPr>
          <w:lang w:val="fr-FR" w:eastAsia="zh-CN"/>
        </w:rPr>
        <w:tab/>
      </w:r>
      <w:r w:rsidRPr="00B42021">
        <w:rPr>
          <w:rFonts w:hint="eastAsia"/>
          <w:lang w:val="fr-FR" w:eastAsia="zh-CN"/>
        </w:rPr>
        <w:t>阻止非法向乌克兰境内进口</w:t>
      </w:r>
      <w:r w:rsidR="00FA6E85" w:rsidRPr="00FA6E85">
        <w:rPr>
          <w:rFonts w:ascii="SimSun" w:eastAsia="SimSun" w:hAnsi="SimSun" w:hint="eastAsia"/>
          <w:lang w:val="fr-FR" w:eastAsia="zh-CN"/>
        </w:rPr>
        <w:t>“</w:t>
      </w:r>
      <w:r w:rsidRPr="00B42021">
        <w:rPr>
          <w:rFonts w:hint="eastAsia"/>
          <w:lang w:val="fr-FR" w:eastAsia="zh-CN"/>
        </w:rPr>
        <w:t>灰色</w:t>
      </w:r>
      <w:r w:rsidR="0033177B" w:rsidRPr="0033177B">
        <w:rPr>
          <w:rFonts w:ascii="SimSun" w:eastAsia="SimSun" w:hAnsi="SimSun" w:hint="eastAsia"/>
          <w:lang w:val="fr-FR" w:eastAsia="zh-CN"/>
        </w:rPr>
        <w:t>”</w:t>
      </w:r>
      <w:r w:rsidRPr="00B42021">
        <w:rPr>
          <w:rFonts w:hint="eastAsia"/>
          <w:lang w:val="fr-FR" w:eastAsia="zh-CN"/>
        </w:rPr>
        <w:t>终端；</w:t>
      </w:r>
    </w:p>
    <w:p w:rsidR="00E73FA0" w:rsidRPr="00B42021" w:rsidRDefault="00E73FA0" w:rsidP="00E73FA0">
      <w:pPr>
        <w:pStyle w:val="enumlev1"/>
        <w:rPr>
          <w:lang w:val="fr-FR" w:eastAsia="zh-CN"/>
        </w:rPr>
      </w:pPr>
      <w:r w:rsidRPr="00B42021">
        <w:rPr>
          <w:lang w:val="fr-FR" w:eastAsia="zh-CN"/>
        </w:rPr>
        <w:t>•</w:t>
      </w:r>
      <w:r w:rsidRPr="00B42021">
        <w:rPr>
          <w:lang w:val="fr-FR" w:eastAsia="zh-CN"/>
        </w:rPr>
        <w:tab/>
      </w:r>
      <w:r w:rsidRPr="00B42021">
        <w:rPr>
          <w:rFonts w:hint="eastAsia"/>
          <w:lang w:val="fr-FR" w:eastAsia="zh-CN"/>
        </w:rPr>
        <w:t>打击手机盗窃；</w:t>
      </w:r>
    </w:p>
    <w:p w:rsidR="00E73FA0" w:rsidRPr="00B42021" w:rsidRDefault="00E73FA0" w:rsidP="00E73FA0">
      <w:pPr>
        <w:pStyle w:val="enumlev1"/>
        <w:rPr>
          <w:lang w:val="fr-FR" w:eastAsia="zh-CN"/>
        </w:rPr>
      </w:pPr>
      <w:r w:rsidRPr="00B42021">
        <w:rPr>
          <w:lang w:val="fr-FR" w:eastAsia="zh-CN"/>
        </w:rPr>
        <w:t>•</w:t>
      </w:r>
      <w:r w:rsidRPr="00B42021">
        <w:rPr>
          <w:lang w:val="fr-FR" w:eastAsia="zh-CN"/>
        </w:rPr>
        <w:tab/>
      </w:r>
      <w:r w:rsidRPr="00B42021">
        <w:rPr>
          <w:rFonts w:hint="eastAsia"/>
          <w:lang w:val="fr-FR" w:eastAsia="zh-CN"/>
        </w:rPr>
        <w:t>实现</w:t>
      </w:r>
      <w:r w:rsidRPr="00B42021">
        <w:rPr>
          <w:lang w:val="fr-FR" w:eastAsia="zh-CN"/>
        </w:rPr>
        <w:t>UCRF</w:t>
      </w:r>
      <w:r w:rsidRPr="00B42021">
        <w:rPr>
          <w:rFonts w:hint="eastAsia"/>
          <w:lang w:val="fr-FR" w:eastAsia="zh-CN"/>
        </w:rPr>
        <w:t>工作流程自动化，提高</w:t>
      </w:r>
      <w:r w:rsidRPr="00B42021">
        <w:rPr>
          <w:lang w:val="fr-FR" w:eastAsia="zh-CN"/>
        </w:rPr>
        <w:t>UCRF</w:t>
      </w:r>
      <w:r w:rsidRPr="00B42021">
        <w:rPr>
          <w:rFonts w:hint="eastAsia"/>
          <w:lang w:val="fr-FR" w:eastAsia="zh-CN"/>
        </w:rPr>
        <w:t>与终端市场参与方相互协作的效率；</w:t>
      </w:r>
    </w:p>
    <w:p w:rsidR="00E73FA0" w:rsidRDefault="00E73FA0" w:rsidP="00E73FA0">
      <w:pPr>
        <w:pStyle w:val="enumlev1"/>
        <w:rPr>
          <w:lang w:eastAsia="zh-CN"/>
        </w:rPr>
      </w:pPr>
      <w:r w:rsidRPr="00B42021">
        <w:rPr>
          <w:lang w:val="fr-FR" w:eastAsia="zh-CN"/>
        </w:rPr>
        <w:t>•</w:t>
      </w:r>
      <w:r w:rsidRPr="00B42021">
        <w:rPr>
          <w:lang w:val="fr-FR" w:eastAsia="zh-CN"/>
        </w:rPr>
        <w:tab/>
      </w:r>
      <w:r w:rsidRPr="00B42021">
        <w:rPr>
          <w:rFonts w:hint="eastAsia"/>
          <w:lang w:val="fr-FR" w:eastAsia="zh-CN"/>
        </w:rPr>
        <w:t>判定</w:t>
      </w:r>
      <w:r w:rsidR="00FA6E85" w:rsidRPr="00FA6E85">
        <w:rPr>
          <w:rFonts w:ascii="SimSun" w:eastAsia="SimSun" w:hAnsi="SimSun" w:hint="eastAsia"/>
          <w:lang w:val="fr-FR" w:eastAsia="zh-CN"/>
        </w:rPr>
        <w:t>“</w:t>
      </w:r>
      <w:r w:rsidRPr="00B42021">
        <w:rPr>
          <w:rFonts w:hint="eastAsia"/>
          <w:lang w:val="fr-FR" w:eastAsia="zh-CN"/>
        </w:rPr>
        <w:t>克隆</w:t>
      </w:r>
      <w:r w:rsidR="0033177B" w:rsidRPr="0033177B">
        <w:rPr>
          <w:rFonts w:ascii="SimSun" w:eastAsia="SimSun" w:hAnsi="SimSun" w:hint="eastAsia"/>
          <w:lang w:val="fr-FR" w:eastAsia="zh-CN"/>
        </w:rPr>
        <w:t>”</w:t>
      </w:r>
      <w:r w:rsidRPr="00B42021">
        <w:rPr>
          <w:rFonts w:hint="eastAsia"/>
          <w:lang w:val="fr-FR" w:eastAsia="zh-CN"/>
        </w:rPr>
        <w:t>的</w:t>
      </w:r>
      <w:r w:rsidRPr="00B42021">
        <w:rPr>
          <w:lang w:val="fr-FR" w:eastAsia="zh-CN"/>
        </w:rPr>
        <w:t>IMEI</w:t>
      </w:r>
      <w:r w:rsidRPr="00B42021">
        <w:rPr>
          <w:rFonts w:hint="eastAsia"/>
          <w:lang w:val="fr-FR" w:eastAsia="zh-CN"/>
        </w:rPr>
        <w:t>号并屏蔽使用</w:t>
      </w:r>
      <w:r w:rsidR="00FA6E85" w:rsidRPr="00FA6E85">
        <w:rPr>
          <w:rFonts w:ascii="SimSun" w:eastAsia="SimSun" w:hAnsi="SimSun" w:hint="eastAsia"/>
          <w:lang w:val="fr-FR" w:eastAsia="zh-CN"/>
        </w:rPr>
        <w:t>“</w:t>
      </w:r>
      <w:r w:rsidRPr="00B42021">
        <w:rPr>
          <w:rFonts w:hint="eastAsia"/>
          <w:lang w:val="fr-FR" w:eastAsia="zh-CN"/>
        </w:rPr>
        <w:t>克隆</w:t>
      </w:r>
      <w:r w:rsidR="0033177B" w:rsidRPr="0033177B">
        <w:rPr>
          <w:rFonts w:ascii="SimSun" w:eastAsia="SimSun" w:hAnsi="SimSun" w:hint="eastAsia"/>
          <w:lang w:val="fr-FR" w:eastAsia="zh-CN"/>
        </w:rPr>
        <w:t>”</w:t>
      </w:r>
      <w:r w:rsidRPr="00B42021">
        <w:rPr>
          <w:lang w:val="fr-FR" w:eastAsia="zh-CN"/>
        </w:rPr>
        <w:t>IMEI</w:t>
      </w:r>
      <w:r w:rsidRPr="00B42021">
        <w:rPr>
          <w:rFonts w:hint="eastAsia"/>
          <w:lang w:val="fr-FR" w:eastAsia="zh-CN"/>
        </w:rPr>
        <w:t>号的终端。</w:t>
      </w:r>
    </w:p>
    <w:p w:rsidR="00E73FA0" w:rsidRDefault="00E73FA0" w:rsidP="00E73FA0">
      <w:pPr>
        <w:ind w:firstLineChars="200" w:firstLine="480"/>
        <w:rPr>
          <w:spacing w:val="-3"/>
          <w:lang w:val="en-US" w:eastAsia="zh-CN"/>
        </w:rPr>
      </w:pPr>
      <w:r>
        <w:rPr>
          <w:rFonts w:hint="eastAsia"/>
          <w:lang w:val="en-US" w:eastAsia="zh-CN"/>
        </w:rPr>
        <w:t>有关</w:t>
      </w:r>
      <w:r>
        <w:rPr>
          <w:lang w:val="en-US" w:eastAsia="zh-CN"/>
        </w:rPr>
        <w:t>AISMTRU</w:t>
      </w:r>
      <w:r>
        <w:rPr>
          <w:rFonts w:hint="eastAsia"/>
          <w:lang w:val="en-US" w:eastAsia="zh-CN"/>
        </w:rPr>
        <w:t>的详细信息请参见第</w:t>
      </w:r>
      <w:r>
        <w:rPr>
          <w:spacing w:val="-3"/>
          <w:lang w:val="en-US" w:eastAsia="zh-CN"/>
        </w:rPr>
        <w:t>A.1.11.2</w:t>
      </w:r>
      <w:r>
        <w:rPr>
          <w:rFonts w:hint="eastAsia"/>
          <w:spacing w:val="-3"/>
          <w:lang w:val="en-US" w:eastAsia="zh-CN"/>
        </w:rPr>
        <w:t>节。</w:t>
      </w:r>
    </w:p>
    <w:p w:rsidR="00E73FA0" w:rsidRDefault="00E73FA0" w:rsidP="00E73FA0">
      <w:pPr>
        <w:ind w:firstLineChars="200" w:firstLine="480"/>
        <w:rPr>
          <w:bCs/>
          <w:lang w:eastAsia="zh-CN"/>
        </w:rPr>
      </w:pPr>
      <w:r>
        <w:rPr>
          <w:rFonts w:hint="eastAsia"/>
          <w:bCs/>
          <w:lang w:val="en-US" w:eastAsia="zh-CN"/>
        </w:rPr>
        <w:t>乌克兰立法禁止销售</w:t>
      </w:r>
      <w:r>
        <w:rPr>
          <w:bCs/>
          <w:lang w:val="en-US" w:eastAsia="zh-CN"/>
        </w:rPr>
        <w:t>IMEI</w:t>
      </w:r>
      <w:r>
        <w:rPr>
          <w:rFonts w:hint="eastAsia"/>
          <w:bCs/>
          <w:lang w:val="en-US" w:eastAsia="zh-CN"/>
        </w:rPr>
        <w:t>号未在</w:t>
      </w:r>
      <w:r>
        <w:rPr>
          <w:lang w:eastAsia="zh-CN"/>
        </w:rPr>
        <w:t>AISMTRU</w:t>
      </w:r>
      <w:r>
        <w:rPr>
          <w:rFonts w:hint="eastAsia"/>
          <w:bCs/>
          <w:lang w:val="en-US" w:eastAsia="zh-CN"/>
        </w:rPr>
        <w:t>注册的移动终端。</w:t>
      </w:r>
      <w:r>
        <w:rPr>
          <w:lang w:eastAsia="zh-CN"/>
        </w:rPr>
        <w:t>AISMTRU</w:t>
      </w:r>
      <w:r>
        <w:rPr>
          <w:rFonts w:hint="eastAsia"/>
          <w:lang w:eastAsia="zh-CN"/>
        </w:rPr>
        <w:t>的主体部分为通用数据库，该数据库负责保存移动终端</w:t>
      </w:r>
      <w:r>
        <w:rPr>
          <w:lang w:eastAsia="zh-CN"/>
        </w:rPr>
        <w:t>IMEI</w:t>
      </w:r>
      <w:r>
        <w:rPr>
          <w:rFonts w:hint="eastAsia"/>
          <w:lang w:eastAsia="zh-CN"/>
        </w:rPr>
        <w:t>号的</w:t>
      </w:r>
      <w:r w:rsidR="00FA6E85" w:rsidRPr="00FA6E85">
        <w:rPr>
          <w:rFonts w:ascii="SimSun" w:eastAsia="SimSun" w:hAnsi="SimSun" w:hint="eastAsia"/>
          <w:lang w:eastAsia="zh-CN"/>
        </w:rPr>
        <w:t>“</w:t>
      </w:r>
      <w:r>
        <w:rPr>
          <w:rFonts w:hint="eastAsia"/>
          <w:lang w:eastAsia="zh-CN"/>
        </w:rPr>
        <w:t>白</w:t>
      </w:r>
      <w:r w:rsidR="0033177B" w:rsidRPr="0033177B">
        <w:rPr>
          <w:rFonts w:ascii="SimSun" w:eastAsia="SimSun" w:hAnsi="SimSun" w:hint="eastAsia"/>
          <w:lang w:eastAsia="zh-CN"/>
        </w:rPr>
        <w:t>”</w:t>
      </w:r>
      <w:r>
        <w:rPr>
          <w:rFonts w:hint="eastAsia"/>
          <w:lang w:eastAsia="zh-CN"/>
        </w:rPr>
        <w:t>、</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和</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名单。终端一旦在某一运营商网络入网或</w:t>
      </w:r>
      <w:r>
        <w:rPr>
          <w:rFonts w:hint="eastAsia"/>
          <w:bCs/>
          <w:lang w:val="en-US" w:eastAsia="zh-CN"/>
        </w:rPr>
        <w:t>注册，则该相关运营商将自动把终端的</w:t>
      </w:r>
      <w:r>
        <w:rPr>
          <w:bCs/>
          <w:lang w:val="en-US" w:eastAsia="zh-CN"/>
        </w:rPr>
        <w:t>IMEI</w:t>
      </w:r>
      <w:r>
        <w:rPr>
          <w:rFonts w:hint="eastAsia"/>
          <w:bCs/>
          <w:lang w:val="en-US" w:eastAsia="zh-CN"/>
        </w:rPr>
        <w:t>号转发至通用数据库。</w:t>
      </w:r>
      <w:r>
        <w:rPr>
          <w:bCs/>
          <w:lang w:val="en-US" w:eastAsia="zh-CN"/>
        </w:rPr>
        <w:t>AISMTRU</w:t>
      </w:r>
      <w:r>
        <w:rPr>
          <w:rFonts w:hint="eastAsia"/>
          <w:bCs/>
          <w:lang w:val="en-US" w:eastAsia="zh-CN"/>
        </w:rPr>
        <w:t>会披露不在</w:t>
      </w:r>
      <w:r w:rsidR="00FA6E85" w:rsidRPr="00FA6E85">
        <w:rPr>
          <w:rFonts w:ascii="SimSun" w:eastAsia="SimSun" w:hAnsi="SimSun" w:hint="eastAsia"/>
          <w:bCs/>
          <w:lang w:val="en-US" w:eastAsia="zh-CN"/>
        </w:rPr>
        <w:t>“</w:t>
      </w:r>
      <w:r>
        <w:rPr>
          <w:rFonts w:hint="eastAsia"/>
          <w:bCs/>
          <w:lang w:val="en-US" w:eastAsia="zh-CN"/>
        </w:rPr>
        <w:t>白</w:t>
      </w:r>
      <w:r w:rsidR="0033177B" w:rsidRPr="0033177B">
        <w:rPr>
          <w:rFonts w:ascii="SimSun" w:eastAsia="SimSun" w:hAnsi="SimSun" w:hint="eastAsia"/>
          <w:bCs/>
          <w:lang w:val="en-US" w:eastAsia="zh-CN"/>
        </w:rPr>
        <w:t>”</w:t>
      </w:r>
      <w:r>
        <w:rPr>
          <w:rFonts w:hint="eastAsia"/>
          <w:bCs/>
          <w:lang w:val="en-US" w:eastAsia="zh-CN"/>
        </w:rPr>
        <w:t>名单内的</w:t>
      </w:r>
      <w:r>
        <w:rPr>
          <w:bCs/>
          <w:lang w:val="en-US" w:eastAsia="zh-CN"/>
        </w:rPr>
        <w:t>IMEI</w:t>
      </w:r>
      <w:r>
        <w:rPr>
          <w:rFonts w:hint="eastAsia"/>
          <w:bCs/>
          <w:lang w:val="en-US" w:eastAsia="zh-CN"/>
        </w:rPr>
        <w:t>号，查出假冒的移动电话并将其</w:t>
      </w:r>
      <w:r>
        <w:rPr>
          <w:bCs/>
          <w:lang w:val="en-US" w:eastAsia="zh-CN"/>
        </w:rPr>
        <w:t>IMEI</w:t>
      </w:r>
      <w:r>
        <w:rPr>
          <w:rFonts w:hint="eastAsia"/>
          <w:bCs/>
          <w:lang w:val="en-US" w:eastAsia="zh-CN"/>
        </w:rPr>
        <w:t>号登入</w:t>
      </w:r>
      <w:r w:rsidR="00FA6E85" w:rsidRPr="00FA6E85">
        <w:rPr>
          <w:rFonts w:ascii="SimSun" w:eastAsia="SimSun" w:hAnsi="SimSun" w:hint="eastAsia"/>
          <w:bCs/>
          <w:lang w:val="en-US" w:eastAsia="zh-CN"/>
        </w:rPr>
        <w:t>“</w:t>
      </w:r>
      <w:r>
        <w:rPr>
          <w:rFonts w:hint="eastAsia"/>
          <w:bCs/>
          <w:lang w:val="en-US" w:eastAsia="zh-CN"/>
        </w:rPr>
        <w:t>灰</w:t>
      </w:r>
      <w:r w:rsidR="0033177B" w:rsidRPr="0033177B">
        <w:rPr>
          <w:rFonts w:ascii="SimSun" w:eastAsia="SimSun" w:hAnsi="SimSun" w:hint="eastAsia"/>
          <w:bCs/>
          <w:lang w:val="en-US" w:eastAsia="zh-CN"/>
        </w:rPr>
        <w:t>”</w:t>
      </w:r>
      <w:r>
        <w:rPr>
          <w:rFonts w:hint="eastAsia"/>
          <w:bCs/>
          <w:lang w:val="en-US" w:eastAsia="zh-CN"/>
        </w:rPr>
        <w:t>名单。相关终端的机主会收到一条短信通知，并必须在自进入</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名单之日起的</w:t>
      </w:r>
      <w:r>
        <w:rPr>
          <w:lang w:eastAsia="zh-CN"/>
        </w:rPr>
        <w:t>90</w:t>
      </w:r>
      <w:r>
        <w:rPr>
          <w:rFonts w:hint="eastAsia"/>
          <w:lang w:eastAsia="zh-CN"/>
        </w:rPr>
        <w:t>天内确认终端的合法来源。</w:t>
      </w:r>
      <w:r>
        <w:rPr>
          <w:rFonts w:hint="eastAsia"/>
          <w:lang w:eastAsia="zh-CN"/>
        </w:rPr>
        <w:t xml:space="preserve"> </w:t>
      </w:r>
    </w:p>
    <w:p w:rsidR="00E73FA0" w:rsidRDefault="00E73FA0" w:rsidP="00E73FA0">
      <w:pPr>
        <w:ind w:firstLineChars="200" w:firstLine="480"/>
        <w:rPr>
          <w:bCs/>
          <w:lang w:val="en-US" w:eastAsia="zh-CN"/>
        </w:rPr>
      </w:pPr>
      <w:r>
        <w:rPr>
          <w:rFonts w:hint="eastAsia"/>
          <w:bCs/>
          <w:lang w:eastAsia="zh-CN"/>
        </w:rPr>
        <w:t>失窃终端的</w:t>
      </w:r>
      <w:r>
        <w:rPr>
          <w:bCs/>
          <w:lang w:val="en-US" w:eastAsia="zh-CN"/>
        </w:rPr>
        <w:t>IMEI</w:t>
      </w:r>
      <w:r>
        <w:rPr>
          <w:rFonts w:hint="eastAsia"/>
          <w:bCs/>
          <w:lang w:val="en-US" w:eastAsia="zh-CN"/>
        </w:rPr>
        <w:t>号将应执法机构的请求在</w:t>
      </w:r>
      <w:r w:rsidR="00FA6E85" w:rsidRPr="00FA6E85">
        <w:rPr>
          <w:rFonts w:ascii="SimSun" w:eastAsia="SimSun" w:hAnsi="SimSun" w:hint="eastAsia"/>
          <w:bCs/>
          <w:lang w:val="en-US" w:eastAsia="zh-CN"/>
        </w:rPr>
        <w:t>“</w:t>
      </w:r>
      <w:r>
        <w:rPr>
          <w:rFonts w:hint="eastAsia"/>
          <w:bCs/>
          <w:lang w:val="en-US" w:eastAsia="zh-CN"/>
        </w:rPr>
        <w:t>黑</w:t>
      </w:r>
      <w:r w:rsidR="0033177B" w:rsidRPr="0033177B">
        <w:rPr>
          <w:rFonts w:ascii="SimSun" w:eastAsia="SimSun" w:hAnsi="SimSun" w:hint="eastAsia"/>
          <w:bCs/>
          <w:lang w:val="en-US" w:eastAsia="zh-CN"/>
        </w:rPr>
        <w:t>”</w:t>
      </w:r>
      <w:r>
        <w:rPr>
          <w:rFonts w:hint="eastAsia"/>
          <w:bCs/>
          <w:lang w:val="en-US" w:eastAsia="zh-CN"/>
        </w:rPr>
        <w:t>名单中登记，此做法使手机盗窃失去了意义。</w:t>
      </w:r>
      <w:r>
        <w:rPr>
          <w:rFonts w:hint="eastAsia"/>
          <w:lang w:eastAsia="zh-CN"/>
        </w:rPr>
        <w:t>同样的程序亦适用于根据手机失主请求锁定终端的操作。网络运营商不为</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名单中的终端提供服务。</w:t>
      </w:r>
    </w:p>
    <w:p w:rsidR="00E73FA0" w:rsidRDefault="00E73FA0" w:rsidP="00E73FA0">
      <w:pPr>
        <w:tabs>
          <w:tab w:val="left" w:pos="426"/>
        </w:tabs>
        <w:ind w:firstLineChars="200" w:firstLine="480"/>
        <w:rPr>
          <w:lang w:val="en-US" w:eastAsia="zh-CN"/>
        </w:rPr>
      </w:pPr>
      <w:r>
        <w:rPr>
          <w:rFonts w:hint="eastAsia"/>
          <w:lang w:val="en-US" w:eastAsia="zh-CN"/>
        </w:rPr>
        <w:t>为消费者在购买手机前提供验证移动终端合法性的便捷工具，可实现保护消费者的目标。所有消费者均可通过将</w:t>
      </w:r>
      <w:r>
        <w:rPr>
          <w:lang w:eastAsia="zh-CN"/>
        </w:rPr>
        <w:t>SMS</w:t>
      </w:r>
      <w:r>
        <w:rPr>
          <w:rFonts w:hint="eastAsia"/>
          <w:lang w:eastAsia="zh-CN"/>
        </w:rPr>
        <w:t>发送至全国通用号码</w:t>
      </w:r>
      <w:r w:rsidR="00FA6E85" w:rsidRPr="00FA6E85">
        <w:rPr>
          <w:rFonts w:ascii="SimSun" w:eastAsia="SimSun" w:hAnsi="SimSun" w:hint="eastAsia"/>
          <w:lang w:eastAsia="zh-CN"/>
        </w:rPr>
        <w:t>“</w:t>
      </w:r>
      <w:r>
        <w:rPr>
          <w:lang w:eastAsia="zh-CN"/>
        </w:rPr>
        <w:t>307</w:t>
      </w:r>
      <w:r w:rsidR="0033177B" w:rsidRPr="0033177B">
        <w:rPr>
          <w:rFonts w:ascii="SimSun" w:eastAsia="SimSun" w:hAnsi="SimSun" w:hint="eastAsia"/>
          <w:lang w:eastAsia="zh-CN"/>
        </w:rPr>
        <w:t>”</w:t>
      </w:r>
      <w:r>
        <w:rPr>
          <w:rFonts w:hint="eastAsia"/>
          <w:lang w:eastAsia="zh-CN"/>
        </w:rPr>
        <w:t>或访问</w:t>
      </w:r>
      <w:r>
        <w:rPr>
          <w:lang w:eastAsia="zh-CN"/>
        </w:rPr>
        <w:t>UCRF</w:t>
      </w:r>
      <w:r>
        <w:rPr>
          <w:rFonts w:hint="eastAsia"/>
          <w:lang w:eastAsia="zh-CN"/>
        </w:rPr>
        <w:t>的互联网门户，验证终端</w:t>
      </w:r>
      <w:r>
        <w:rPr>
          <w:lang w:eastAsia="zh-CN"/>
        </w:rPr>
        <w:t>IMEI</w:t>
      </w:r>
      <w:r>
        <w:rPr>
          <w:rFonts w:hint="eastAsia"/>
          <w:lang w:eastAsia="zh-CN"/>
        </w:rPr>
        <w:t>号的状态。验证所需时间不超过</w:t>
      </w:r>
      <w:r>
        <w:rPr>
          <w:lang w:eastAsia="zh-CN"/>
        </w:rPr>
        <w:t>10</w:t>
      </w:r>
      <w:r>
        <w:rPr>
          <w:rFonts w:hint="eastAsia"/>
          <w:lang w:eastAsia="zh-CN"/>
        </w:rPr>
        <w:t>秒。</w:t>
      </w:r>
    </w:p>
    <w:p w:rsidR="00E73FA0" w:rsidRDefault="00E73FA0" w:rsidP="00E73FA0">
      <w:pPr>
        <w:ind w:firstLineChars="200" w:firstLine="480"/>
        <w:rPr>
          <w:lang w:val="en-US" w:eastAsia="zh-CN"/>
        </w:rPr>
      </w:pPr>
      <w:r>
        <w:rPr>
          <w:lang w:val="en-US" w:eastAsia="zh-CN"/>
        </w:rPr>
        <w:t>AISMTRU</w:t>
      </w:r>
      <w:r>
        <w:rPr>
          <w:rFonts w:hint="eastAsia"/>
          <w:lang w:val="en-US" w:eastAsia="zh-CN"/>
        </w:rPr>
        <w:t>的实施为乌克兰的合法终端市场提供</w:t>
      </w:r>
      <w:r>
        <w:rPr>
          <w:lang w:val="en-US" w:eastAsia="zh-CN"/>
        </w:rPr>
        <w:t>了保障</w:t>
      </w:r>
      <w:r>
        <w:rPr>
          <w:rFonts w:hint="eastAsia"/>
          <w:lang w:val="en-US" w:eastAsia="zh-CN"/>
        </w:rPr>
        <w:t>，并大幅减少了该国</w:t>
      </w:r>
      <w:r w:rsidR="00FA6E85" w:rsidRPr="00FA6E85">
        <w:rPr>
          <w:rFonts w:ascii="SimSun" w:eastAsia="SimSun" w:hAnsi="SimSun" w:hint="eastAsia"/>
          <w:lang w:val="en-US" w:eastAsia="zh-CN"/>
        </w:rPr>
        <w:t>“</w:t>
      </w:r>
      <w:r>
        <w:rPr>
          <w:rFonts w:hint="eastAsia"/>
          <w:lang w:val="en-US" w:eastAsia="zh-CN"/>
        </w:rPr>
        <w:t>灰色</w:t>
      </w:r>
      <w:r w:rsidR="0033177B" w:rsidRPr="0033177B">
        <w:rPr>
          <w:rFonts w:ascii="SimSun" w:eastAsia="SimSun" w:hAnsi="SimSun" w:hint="eastAsia"/>
          <w:lang w:val="en-US" w:eastAsia="zh-CN"/>
        </w:rPr>
        <w:t>”</w:t>
      </w:r>
      <w:r>
        <w:rPr>
          <w:rFonts w:hint="eastAsia"/>
          <w:lang w:val="en-US" w:eastAsia="zh-CN"/>
        </w:rPr>
        <w:t>（非法）移动终端的进口。非法进口移动终端的份额已从</w:t>
      </w:r>
      <w:r>
        <w:rPr>
          <w:lang w:val="en-US" w:eastAsia="zh-CN"/>
        </w:rPr>
        <w:t>2008</w:t>
      </w:r>
      <w:r>
        <w:rPr>
          <w:rFonts w:hint="eastAsia"/>
          <w:lang w:val="en-US" w:eastAsia="zh-CN"/>
        </w:rPr>
        <w:t>年的</w:t>
      </w:r>
      <w:r>
        <w:rPr>
          <w:lang w:val="en-US" w:eastAsia="zh-CN"/>
        </w:rPr>
        <w:t>93%-95%</w:t>
      </w:r>
      <w:r>
        <w:rPr>
          <w:rFonts w:hint="eastAsia"/>
          <w:lang w:val="en-US" w:eastAsia="zh-CN"/>
        </w:rPr>
        <w:t>下降至</w:t>
      </w:r>
      <w:r>
        <w:rPr>
          <w:lang w:val="en-US" w:eastAsia="zh-CN"/>
        </w:rPr>
        <w:t>2010</w:t>
      </w:r>
      <w:r>
        <w:rPr>
          <w:rFonts w:hint="eastAsia"/>
          <w:lang w:val="en-US" w:eastAsia="zh-CN"/>
        </w:rPr>
        <w:t>年的</w:t>
      </w:r>
      <w:r>
        <w:rPr>
          <w:lang w:val="en-US" w:eastAsia="zh-CN"/>
        </w:rPr>
        <w:t>5%-7%</w:t>
      </w:r>
      <w:r>
        <w:rPr>
          <w:rFonts w:hint="eastAsia"/>
          <w:lang w:val="en-US" w:eastAsia="zh-CN"/>
        </w:rPr>
        <w:t>，且随后几年也始终保持这一比例。</w:t>
      </w:r>
      <w:r>
        <w:rPr>
          <w:lang w:eastAsia="zh-CN"/>
        </w:rPr>
        <w:t>2010-2012</w:t>
      </w:r>
      <w:r>
        <w:rPr>
          <w:rFonts w:hint="eastAsia"/>
          <w:lang w:eastAsia="zh-CN"/>
        </w:rPr>
        <w:t>年，上缴乌克兰国家预算的移动终端进口关税为</w:t>
      </w:r>
      <w:r>
        <w:rPr>
          <w:lang w:eastAsia="zh-CN"/>
        </w:rPr>
        <w:t>5</w:t>
      </w:r>
      <w:r>
        <w:rPr>
          <w:rFonts w:hint="eastAsia"/>
          <w:lang w:eastAsia="zh-CN"/>
        </w:rPr>
        <w:t>亿美元，而此前三年的这一金额为</w:t>
      </w:r>
      <w:r>
        <w:rPr>
          <w:lang w:eastAsia="zh-CN"/>
        </w:rPr>
        <w:t>3</w:t>
      </w:r>
      <w:r>
        <w:rPr>
          <w:rFonts w:hint="eastAsia"/>
          <w:lang w:eastAsia="zh-CN"/>
        </w:rPr>
        <w:t>亿美元。乌克兰移动终端市场主要由符合该国技术特性要求的移动终端构成。</w:t>
      </w:r>
    </w:p>
    <w:p w:rsidR="00E73FA0" w:rsidRDefault="00E73FA0" w:rsidP="00E73FA0">
      <w:pPr>
        <w:pStyle w:val="Heading3"/>
        <w:rPr>
          <w:lang w:eastAsia="zh-CN"/>
        </w:rPr>
      </w:pPr>
      <w:bookmarkStart w:id="290" w:name="_Toc414094458"/>
      <w:bookmarkStart w:id="291" w:name="_Toc414094995"/>
      <w:r>
        <w:rPr>
          <w:lang w:eastAsia="zh-CN"/>
        </w:rPr>
        <w:t>A.1.11.2</w:t>
      </w:r>
      <w:r>
        <w:rPr>
          <w:lang w:eastAsia="zh-CN"/>
        </w:rPr>
        <w:tab/>
      </w:r>
      <w:r>
        <w:rPr>
          <w:rFonts w:hint="eastAsia"/>
          <w:lang w:eastAsia="zh-CN"/>
        </w:rPr>
        <w:t>在乌克兰注册的移动终端自动信息系统（</w:t>
      </w:r>
      <w:r>
        <w:rPr>
          <w:lang w:eastAsia="zh-CN"/>
        </w:rPr>
        <w:t>AISMTRU</w:t>
      </w:r>
      <w:r>
        <w:rPr>
          <w:rFonts w:hint="eastAsia"/>
          <w:lang w:eastAsia="zh-CN"/>
        </w:rPr>
        <w:t>）</w:t>
      </w:r>
      <w:bookmarkEnd w:id="290"/>
      <w:bookmarkEnd w:id="291"/>
    </w:p>
    <w:p w:rsidR="00E73FA0" w:rsidRDefault="00E73FA0" w:rsidP="00E73FA0">
      <w:pPr>
        <w:pStyle w:val="Heading4"/>
        <w:rPr>
          <w:lang w:eastAsia="zh-CN"/>
        </w:rPr>
      </w:pPr>
      <w:r>
        <w:rPr>
          <w:lang w:eastAsia="zh-CN"/>
        </w:rPr>
        <w:t>A.1.11.2.1</w:t>
      </w:r>
      <w:r>
        <w:rPr>
          <w:lang w:eastAsia="zh-CN"/>
        </w:rPr>
        <w:tab/>
      </w:r>
      <w:r>
        <w:rPr>
          <w:rFonts w:hint="eastAsia"/>
          <w:lang w:eastAsia="zh-CN"/>
        </w:rPr>
        <w:t>背景</w:t>
      </w:r>
    </w:p>
    <w:p w:rsidR="00E73FA0" w:rsidRDefault="00E73FA0" w:rsidP="00E73FA0">
      <w:pPr>
        <w:ind w:firstLineChars="200" w:firstLine="480"/>
        <w:rPr>
          <w:lang w:eastAsia="zh-CN"/>
        </w:rPr>
      </w:pPr>
      <w:r>
        <w:rPr>
          <w:rFonts w:hint="eastAsia"/>
          <w:lang w:eastAsia="zh-CN"/>
        </w:rPr>
        <w:t>由运营商提供的移动（蜂窝）通信业务的迅猛发展以及此类电信业务在乌克兰的迅速普及，导致移动终端市场在乌克兰快速膨胀，从而也导致了此类产品进口的增加。</w:t>
      </w:r>
    </w:p>
    <w:p w:rsidR="00E73FA0" w:rsidRDefault="00FA6E85" w:rsidP="00E73FA0">
      <w:pPr>
        <w:ind w:firstLineChars="200" w:firstLine="480"/>
        <w:rPr>
          <w:lang w:eastAsia="zh-CN"/>
        </w:rPr>
      </w:pPr>
      <w:r w:rsidRPr="00FA6E85">
        <w:rPr>
          <w:rFonts w:ascii="SimSun" w:eastAsia="SimSun" w:hAnsi="SimSun" w:hint="eastAsia"/>
          <w:lang w:eastAsia="zh-CN"/>
        </w:rPr>
        <w:t>“</w:t>
      </w:r>
      <w:r w:rsidR="00E73FA0">
        <w:rPr>
          <w:rFonts w:hint="eastAsia"/>
          <w:lang w:eastAsia="zh-CN"/>
        </w:rPr>
        <w:t>移动终端</w:t>
      </w:r>
      <w:r w:rsidR="0033177B" w:rsidRPr="0033177B">
        <w:rPr>
          <w:rFonts w:ascii="SimSun" w:eastAsia="SimSun" w:hAnsi="SimSun" w:hint="eastAsia"/>
          <w:lang w:eastAsia="zh-CN"/>
        </w:rPr>
        <w:t>”</w:t>
      </w:r>
      <w:r w:rsidR="00E73FA0">
        <w:rPr>
          <w:rFonts w:hint="eastAsia"/>
          <w:lang w:eastAsia="zh-CN"/>
        </w:rPr>
        <w:t>是指移动手机或其它电信网终端用户设备，这些设备有国际标识号且可使用该号确定网络中的身份。</w:t>
      </w:r>
    </w:p>
    <w:p w:rsidR="00E73FA0" w:rsidRDefault="00E73FA0" w:rsidP="00E73FA0">
      <w:pPr>
        <w:ind w:firstLineChars="200" w:firstLine="480"/>
        <w:rPr>
          <w:lang w:eastAsia="zh-CN"/>
        </w:rPr>
      </w:pPr>
      <w:r>
        <w:rPr>
          <w:lang w:eastAsia="zh-CN"/>
        </w:rPr>
        <w:t>2008</w:t>
      </w:r>
      <w:r>
        <w:rPr>
          <w:rFonts w:hint="eastAsia"/>
          <w:lang w:eastAsia="zh-CN"/>
        </w:rPr>
        <w:t>年，乌克兰移动终端市场出现了严重问题：市场上</w:t>
      </w:r>
      <w:r>
        <w:rPr>
          <w:lang w:eastAsia="zh-CN"/>
        </w:rPr>
        <w:t>93%-95%</w:t>
      </w:r>
      <w:r>
        <w:rPr>
          <w:rFonts w:hint="eastAsia"/>
          <w:lang w:eastAsia="zh-CN"/>
        </w:rPr>
        <w:t>的产品为</w:t>
      </w:r>
      <w:r w:rsidR="00FA6E85" w:rsidRPr="00FA6E85">
        <w:rPr>
          <w:rFonts w:ascii="SimSun" w:eastAsia="SimSun" w:hAnsi="SimSun" w:hint="eastAsia"/>
          <w:lang w:eastAsia="zh-CN"/>
        </w:rPr>
        <w:t>“</w:t>
      </w:r>
      <w:r>
        <w:rPr>
          <w:rFonts w:hint="eastAsia"/>
          <w:lang w:eastAsia="zh-CN"/>
        </w:rPr>
        <w:t>灰色进口</w:t>
      </w:r>
      <w:r w:rsidR="0033177B" w:rsidRPr="0033177B">
        <w:rPr>
          <w:rFonts w:ascii="SimSun" w:eastAsia="SimSun" w:hAnsi="SimSun" w:hint="eastAsia"/>
          <w:lang w:eastAsia="zh-CN"/>
        </w:rPr>
        <w:t>”</w:t>
      </w:r>
      <w:r>
        <w:rPr>
          <w:rFonts w:hint="eastAsia"/>
          <w:lang w:eastAsia="zh-CN"/>
        </w:rPr>
        <w:t>终端，换言之，为走私产品。此外，这些产品中的大部分为产地不名的品牌手机仿制品，无论从技术还是安全角度均无法满足乌克兰的标准。各种市场监管措施都无济于事，且这些终端并非乌克兰制造。</w:t>
      </w:r>
    </w:p>
    <w:p w:rsidR="00E73FA0" w:rsidRDefault="00E73FA0" w:rsidP="00E73FA0">
      <w:pPr>
        <w:ind w:firstLineChars="200" w:firstLine="480"/>
        <w:rPr>
          <w:lang w:eastAsia="zh-CN"/>
        </w:rPr>
      </w:pPr>
      <w:r>
        <w:rPr>
          <w:rFonts w:hint="eastAsia"/>
          <w:lang w:eastAsia="zh-CN"/>
        </w:rPr>
        <w:t>此后，出现了一个独立的监管机构</w:t>
      </w:r>
      <w:r>
        <w:rPr>
          <w:lang w:eastAsia="zh-CN"/>
        </w:rPr>
        <w:t xml:space="preserve"> – </w:t>
      </w:r>
      <w:r>
        <w:rPr>
          <w:rFonts w:hint="eastAsia"/>
          <w:bCs/>
          <w:shd w:val="clear" w:color="auto" w:fill="FFFFFF"/>
          <w:lang w:val="en-US" w:eastAsia="zh-CN"/>
        </w:rPr>
        <w:t>国家通信和信息化监管委员会</w:t>
      </w:r>
      <w:r>
        <w:rPr>
          <w:rFonts w:hint="eastAsia"/>
          <w:lang w:eastAsia="zh-CN"/>
        </w:rPr>
        <w:t>（</w:t>
      </w:r>
      <w:r>
        <w:rPr>
          <w:lang w:eastAsia="zh-CN"/>
        </w:rPr>
        <w:t>NCCIR</w:t>
      </w:r>
      <w:r>
        <w:rPr>
          <w:rFonts w:hint="eastAsia"/>
          <w:lang w:eastAsia="zh-CN"/>
        </w:rPr>
        <w:t>）。乌克兰</w:t>
      </w:r>
      <w:r w:rsidR="00FA6E85" w:rsidRPr="00FA6E85">
        <w:rPr>
          <w:rFonts w:ascii="SimSun" w:eastAsia="SimSun" w:hAnsi="SimSun" w:hint="eastAsia"/>
          <w:lang w:eastAsia="zh-CN"/>
        </w:rPr>
        <w:t>“</w:t>
      </w:r>
      <w:r>
        <w:rPr>
          <w:rFonts w:hint="eastAsia"/>
          <w:lang w:eastAsia="zh-CN"/>
        </w:rPr>
        <w:t>无线电频率资源</w:t>
      </w:r>
      <w:r w:rsidR="0033177B" w:rsidRPr="0033177B">
        <w:rPr>
          <w:rFonts w:ascii="SimSun" w:eastAsia="SimSun" w:hAnsi="SimSun" w:hint="eastAsia"/>
          <w:lang w:eastAsia="zh-CN"/>
        </w:rPr>
        <w:t>”</w:t>
      </w:r>
      <w:r>
        <w:rPr>
          <w:rFonts w:hint="eastAsia"/>
          <w:lang w:eastAsia="zh-CN"/>
        </w:rPr>
        <w:t>法授权</w:t>
      </w:r>
      <w:r>
        <w:rPr>
          <w:rFonts w:hint="eastAsia"/>
          <w:bCs/>
          <w:shd w:val="clear" w:color="auto" w:fill="FFFFFF"/>
          <w:lang w:val="en-US" w:eastAsia="zh-CN"/>
        </w:rPr>
        <w:t>该委员会</w:t>
      </w:r>
      <w:r>
        <w:rPr>
          <w:rFonts w:hint="eastAsia"/>
          <w:lang w:eastAsia="zh-CN"/>
        </w:rPr>
        <w:t>采取更多措施保护乌克兰市场免受低质、无授权或非法移动终端的冲击。</w:t>
      </w:r>
    </w:p>
    <w:p w:rsidR="00E73FA0" w:rsidRDefault="00E73FA0" w:rsidP="00E73FA0">
      <w:pPr>
        <w:pStyle w:val="Heading4"/>
        <w:rPr>
          <w:lang w:eastAsia="zh-CN"/>
        </w:rPr>
      </w:pPr>
      <w:r>
        <w:rPr>
          <w:lang w:eastAsia="zh-CN"/>
        </w:rPr>
        <w:t>A.1.11.2.2</w:t>
      </w:r>
      <w:r>
        <w:rPr>
          <w:lang w:eastAsia="zh-CN"/>
        </w:rPr>
        <w:tab/>
      </w:r>
      <w:r>
        <w:rPr>
          <w:rFonts w:hint="eastAsia"/>
          <w:lang w:eastAsia="zh-CN"/>
        </w:rPr>
        <w:t>目标</w:t>
      </w:r>
    </w:p>
    <w:p w:rsidR="00E73FA0" w:rsidRDefault="00E73FA0" w:rsidP="00E73FA0">
      <w:pPr>
        <w:ind w:firstLineChars="200" w:firstLine="480"/>
        <w:rPr>
          <w:lang w:eastAsia="zh-CN"/>
        </w:rPr>
      </w:pPr>
      <w:r>
        <w:rPr>
          <w:rFonts w:hint="eastAsia"/>
          <w:lang w:eastAsia="zh-CN"/>
        </w:rPr>
        <w:t>为控制终端的进口、制造和使用</w:t>
      </w:r>
      <w:r>
        <w:rPr>
          <w:lang w:eastAsia="zh-CN"/>
        </w:rPr>
        <w:t>NCCIR</w:t>
      </w:r>
      <w:r>
        <w:rPr>
          <w:rFonts w:hint="eastAsia"/>
          <w:lang w:eastAsia="zh-CN"/>
        </w:rPr>
        <w:t>定义了如下目标：</w:t>
      </w:r>
    </w:p>
    <w:p w:rsidR="00E73FA0" w:rsidRDefault="00E73FA0" w:rsidP="00E73FA0">
      <w:pPr>
        <w:pStyle w:val="enumlev1"/>
        <w:rPr>
          <w:lang w:eastAsia="zh-CN"/>
        </w:rPr>
      </w:pPr>
      <w:r>
        <w:rPr>
          <w:lang w:eastAsia="zh-CN"/>
        </w:rPr>
        <w:t>1</w:t>
      </w:r>
      <w:r>
        <w:rPr>
          <w:rFonts w:hint="eastAsia"/>
          <w:lang w:eastAsia="zh-CN"/>
        </w:rPr>
        <w:t>)</w:t>
      </w:r>
      <w:r>
        <w:rPr>
          <w:lang w:eastAsia="zh-CN"/>
        </w:rPr>
        <w:tab/>
      </w:r>
      <w:r>
        <w:rPr>
          <w:rFonts w:hint="eastAsia"/>
          <w:lang w:eastAsia="zh-CN"/>
        </w:rPr>
        <w:t>将低质移动终端逐出乌克兰市场，这些终端可能未经授权且对人体健康有害。</w:t>
      </w:r>
    </w:p>
    <w:p w:rsidR="00E73FA0" w:rsidRDefault="00E73FA0" w:rsidP="00E73FA0">
      <w:pPr>
        <w:pStyle w:val="enumlev1"/>
        <w:rPr>
          <w:lang w:eastAsia="zh-CN"/>
        </w:rPr>
      </w:pPr>
      <w:r>
        <w:rPr>
          <w:lang w:eastAsia="zh-CN"/>
        </w:rPr>
        <w:lastRenderedPageBreak/>
        <w:t>2</w:t>
      </w:r>
      <w:r>
        <w:rPr>
          <w:rFonts w:hint="eastAsia"/>
          <w:lang w:eastAsia="zh-CN"/>
        </w:rPr>
        <w:t>)</w:t>
      </w:r>
      <w:r>
        <w:rPr>
          <w:lang w:eastAsia="zh-CN"/>
        </w:rPr>
        <w:tab/>
      </w:r>
      <w:r>
        <w:rPr>
          <w:rFonts w:hint="eastAsia"/>
          <w:lang w:eastAsia="zh-CN"/>
        </w:rPr>
        <w:t>保障移动通信服务具备相当的质量。</w:t>
      </w:r>
    </w:p>
    <w:p w:rsidR="00E73FA0" w:rsidRDefault="00E73FA0" w:rsidP="00E73FA0">
      <w:pPr>
        <w:pStyle w:val="enumlev1"/>
        <w:rPr>
          <w:lang w:eastAsia="zh-CN"/>
        </w:rPr>
      </w:pPr>
      <w:r>
        <w:rPr>
          <w:lang w:eastAsia="zh-CN"/>
        </w:rPr>
        <w:t>3</w:t>
      </w:r>
      <w:r>
        <w:rPr>
          <w:rFonts w:hint="eastAsia"/>
          <w:lang w:eastAsia="zh-CN"/>
        </w:rPr>
        <w:t>)</w:t>
      </w:r>
      <w:r>
        <w:rPr>
          <w:lang w:eastAsia="zh-CN"/>
        </w:rPr>
        <w:tab/>
      </w:r>
      <w:r>
        <w:rPr>
          <w:rFonts w:hint="eastAsia"/>
          <w:lang w:eastAsia="zh-CN"/>
        </w:rPr>
        <w:t>解决手机失窃这一社会问题，尤其是会对儿童。</w:t>
      </w:r>
      <w:r>
        <w:rPr>
          <w:rFonts w:hint="eastAsia"/>
          <w:lang w:eastAsia="zh-CN"/>
        </w:rPr>
        <w:t xml:space="preserve"> </w:t>
      </w:r>
    </w:p>
    <w:p w:rsidR="00E73FA0" w:rsidRDefault="00E73FA0" w:rsidP="00E73FA0">
      <w:pPr>
        <w:pStyle w:val="enumlev1"/>
        <w:rPr>
          <w:lang w:eastAsia="zh-CN"/>
        </w:rPr>
      </w:pPr>
      <w:r>
        <w:rPr>
          <w:lang w:eastAsia="zh-CN"/>
        </w:rPr>
        <w:t>4</w:t>
      </w:r>
      <w:r>
        <w:rPr>
          <w:rFonts w:hint="eastAsia"/>
          <w:lang w:eastAsia="zh-CN"/>
        </w:rPr>
        <w:t>)</w:t>
      </w:r>
      <w:r>
        <w:rPr>
          <w:lang w:eastAsia="zh-CN"/>
        </w:rPr>
        <w:tab/>
      </w:r>
      <w:r>
        <w:rPr>
          <w:rFonts w:hint="eastAsia"/>
          <w:lang w:eastAsia="zh-CN"/>
        </w:rPr>
        <w:t>打击乌克兰市场内非法进口和非法使用的移动终端。</w:t>
      </w:r>
    </w:p>
    <w:p w:rsidR="00E73FA0" w:rsidRDefault="00E73FA0" w:rsidP="00E73FA0">
      <w:pPr>
        <w:ind w:firstLineChars="200" w:firstLine="480"/>
        <w:rPr>
          <w:lang w:eastAsia="zh-CN"/>
        </w:rPr>
      </w:pPr>
      <w:r>
        <w:rPr>
          <w:rFonts w:hint="eastAsia"/>
          <w:lang w:eastAsia="zh-CN"/>
        </w:rPr>
        <w:t>考虑到上述目标，如今已为移动设备的进口和使用制定了程序。这些程序以官方法案的形式存在</w:t>
      </w:r>
      <w:r>
        <w:rPr>
          <w:lang w:eastAsia="zh-CN"/>
        </w:rPr>
        <w:t xml:space="preserve"> – </w:t>
      </w:r>
      <w:r>
        <w:rPr>
          <w:rFonts w:hint="eastAsia"/>
          <w:lang w:eastAsia="zh-CN"/>
        </w:rPr>
        <w:t>乌克兰无线电子设施和辐射装置进口规程和电子设施和发射设备使用规程。</w:t>
      </w:r>
    </w:p>
    <w:p w:rsidR="00E73FA0" w:rsidRDefault="00E73FA0" w:rsidP="00E73FA0">
      <w:pPr>
        <w:pStyle w:val="Heading4"/>
        <w:rPr>
          <w:lang w:eastAsia="zh-CN"/>
        </w:rPr>
      </w:pPr>
      <w:r>
        <w:rPr>
          <w:lang w:eastAsia="zh-CN"/>
        </w:rPr>
        <w:t>A.1.11.2.3</w:t>
      </w:r>
      <w:r>
        <w:rPr>
          <w:lang w:eastAsia="zh-CN"/>
        </w:rPr>
        <w:tab/>
      </w:r>
      <w:r>
        <w:rPr>
          <w:rFonts w:hint="eastAsia"/>
          <w:lang w:eastAsia="zh-CN"/>
        </w:rPr>
        <w:t>进口程序</w:t>
      </w:r>
    </w:p>
    <w:p w:rsidR="00E73FA0" w:rsidRDefault="00E73FA0" w:rsidP="00E73FA0">
      <w:pPr>
        <w:ind w:firstLineChars="200" w:firstLine="480"/>
        <w:rPr>
          <w:lang w:eastAsia="zh-CN"/>
        </w:rPr>
      </w:pPr>
      <w:r>
        <w:rPr>
          <w:rFonts w:hint="eastAsia"/>
          <w:lang w:eastAsia="zh-CN"/>
        </w:rPr>
        <w:t>乌克兰的无线电设备进口由海关署根据以下条件进行监控：</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是否有符合无线设备技术规则的文件；</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是否符合无线电子设施和辐射装置进口规程（这些装置可在乌克兰的公共频段使用）；</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是否在无线电电子设施和发射设备注册系统中注册（不注册不得在乌克兰的公共频段使用）。</w:t>
      </w:r>
    </w:p>
    <w:p w:rsidR="00E73FA0" w:rsidRDefault="00E73FA0" w:rsidP="00E73FA0">
      <w:pPr>
        <w:ind w:firstLineChars="200" w:firstLine="480"/>
        <w:rPr>
          <w:lang w:eastAsia="zh-CN"/>
        </w:rPr>
      </w:pPr>
      <w:r>
        <w:rPr>
          <w:rFonts w:hint="eastAsia"/>
          <w:lang w:eastAsia="zh-CN"/>
        </w:rPr>
        <w:t>进口商向</w:t>
      </w:r>
      <w:r>
        <w:rPr>
          <w:lang w:eastAsia="zh-CN"/>
        </w:rPr>
        <w:t>UCRF</w:t>
      </w:r>
      <w:r>
        <w:rPr>
          <w:rFonts w:hint="eastAsia"/>
          <w:lang w:eastAsia="zh-CN"/>
        </w:rPr>
        <w:t>提交的</w:t>
      </w:r>
      <w:r>
        <w:rPr>
          <w:lang w:eastAsia="zh-CN"/>
        </w:rPr>
        <w:t>IMEI</w:t>
      </w:r>
      <w:r>
        <w:rPr>
          <w:rFonts w:hint="eastAsia"/>
          <w:lang w:eastAsia="zh-CN"/>
        </w:rPr>
        <w:t>号，在处理后将进入</w:t>
      </w:r>
      <w:r>
        <w:rPr>
          <w:lang w:eastAsia="zh-CN"/>
        </w:rPr>
        <w:t>IMEI</w:t>
      </w:r>
      <w:r>
        <w:rPr>
          <w:rFonts w:hint="eastAsia"/>
          <w:lang w:eastAsia="zh-CN"/>
        </w:rPr>
        <w:t>通用数据库的</w:t>
      </w:r>
      <w:r w:rsidR="00FA6E85" w:rsidRPr="00FA6E85">
        <w:rPr>
          <w:rFonts w:ascii="SimSun" w:eastAsia="SimSun" w:hAnsi="SimSun" w:hint="eastAsia"/>
          <w:lang w:eastAsia="zh-CN"/>
        </w:rPr>
        <w:t>“</w:t>
      </w:r>
      <w:r>
        <w:rPr>
          <w:rFonts w:hint="eastAsia"/>
          <w:lang w:eastAsia="zh-CN"/>
        </w:rPr>
        <w:t>白名单</w:t>
      </w:r>
      <w:r w:rsidR="0033177B" w:rsidRPr="0033177B">
        <w:rPr>
          <w:rFonts w:ascii="SimSun" w:eastAsia="SimSun" w:hAnsi="SimSun" w:hint="eastAsia"/>
          <w:lang w:eastAsia="zh-CN"/>
        </w:rPr>
        <w:t>”</w:t>
      </w:r>
      <w:r>
        <w:rPr>
          <w:rFonts w:hint="eastAsia"/>
          <w:lang w:eastAsia="zh-CN"/>
        </w:rPr>
        <w:t>。为</w:t>
      </w:r>
      <w:r>
        <w:rPr>
          <w:rFonts w:hint="eastAsia"/>
          <w:lang w:val="en-US" w:eastAsia="zh-CN"/>
        </w:rPr>
        <w:t>注册合法进口的</w:t>
      </w:r>
      <w:r>
        <w:rPr>
          <w:rFonts w:hint="eastAsia"/>
          <w:lang w:eastAsia="zh-CN"/>
        </w:rPr>
        <w:t>国际终端设备标识，乌克兰国家海关署将向</w:t>
      </w:r>
      <w:r>
        <w:rPr>
          <w:lang w:eastAsia="zh-CN"/>
        </w:rPr>
        <w:t>UCRF</w:t>
      </w:r>
      <w:r>
        <w:rPr>
          <w:rFonts w:hint="eastAsia"/>
          <w:lang w:eastAsia="zh-CN"/>
        </w:rPr>
        <w:t>提供海关申报摘要（电子形式），用于无线电电子设施每日的进口。</w:t>
      </w:r>
    </w:p>
    <w:p w:rsidR="00E73FA0" w:rsidRDefault="00E73FA0" w:rsidP="00E73FA0">
      <w:pPr>
        <w:ind w:firstLineChars="200" w:firstLine="480"/>
        <w:rPr>
          <w:lang w:eastAsia="zh-CN"/>
        </w:rPr>
      </w:pPr>
      <w:r>
        <w:rPr>
          <w:rFonts w:hint="eastAsia"/>
          <w:lang w:eastAsia="zh-CN"/>
        </w:rPr>
        <w:t>作为上述监管进程程序的技术实施方式之一，</w:t>
      </w:r>
      <w:r>
        <w:rPr>
          <w:lang w:eastAsia="zh-CN"/>
        </w:rPr>
        <w:t>2009</w:t>
      </w:r>
      <w:r>
        <w:rPr>
          <w:rFonts w:hint="eastAsia"/>
          <w:lang w:eastAsia="zh-CN"/>
        </w:rPr>
        <w:t>年</w:t>
      </w:r>
      <w:r>
        <w:rPr>
          <w:lang w:eastAsia="zh-CN"/>
        </w:rPr>
        <w:t>7</w:t>
      </w:r>
      <w:r>
        <w:rPr>
          <w:rFonts w:hint="eastAsia"/>
          <w:lang w:eastAsia="zh-CN"/>
        </w:rPr>
        <w:t>月</w:t>
      </w:r>
      <w:r>
        <w:rPr>
          <w:lang w:eastAsia="zh-CN"/>
        </w:rPr>
        <w:t>1</w:t>
      </w:r>
      <w:r>
        <w:rPr>
          <w:rFonts w:hint="eastAsia"/>
          <w:lang w:eastAsia="zh-CN"/>
        </w:rPr>
        <w:t>日</w:t>
      </w:r>
      <w:r>
        <w:rPr>
          <w:lang w:eastAsia="zh-CN"/>
        </w:rPr>
        <w:t>UCRF</w:t>
      </w:r>
      <w:r>
        <w:rPr>
          <w:rFonts w:hint="eastAsia"/>
          <w:lang w:eastAsia="zh-CN"/>
        </w:rPr>
        <w:t>创建了乌克兰移动终端注册自动信息系统（</w:t>
      </w:r>
      <w:r>
        <w:rPr>
          <w:lang w:eastAsia="zh-CN"/>
        </w:rPr>
        <w:t>AISMTRU</w:t>
      </w:r>
      <w:r>
        <w:rPr>
          <w:rFonts w:hint="eastAsia"/>
          <w:lang w:eastAsia="zh-CN"/>
        </w:rPr>
        <w:t>）并将其投入使用。</w:t>
      </w:r>
    </w:p>
    <w:p w:rsidR="00E73FA0" w:rsidRDefault="00E73FA0" w:rsidP="00E73FA0">
      <w:pPr>
        <w:ind w:firstLineChars="200" w:firstLine="480"/>
        <w:rPr>
          <w:lang w:eastAsia="zh-CN"/>
        </w:rPr>
      </w:pPr>
      <w:r>
        <w:rPr>
          <w:rFonts w:hint="eastAsia"/>
          <w:lang w:eastAsia="zh-CN"/>
        </w:rPr>
        <w:t>根据乌克兰有关</w:t>
      </w:r>
      <w:r w:rsidR="00FA6E85" w:rsidRPr="00FA6E85">
        <w:rPr>
          <w:rFonts w:ascii="SimSun" w:eastAsia="SimSun" w:hAnsi="SimSun" w:hint="eastAsia"/>
          <w:lang w:eastAsia="zh-CN"/>
        </w:rPr>
        <w:t>“</w:t>
      </w:r>
      <w:r>
        <w:rPr>
          <w:rFonts w:hint="eastAsia"/>
          <w:lang w:eastAsia="zh-CN"/>
        </w:rPr>
        <w:t>一致性确认</w:t>
      </w:r>
      <w:r w:rsidR="0033177B" w:rsidRPr="0033177B">
        <w:rPr>
          <w:rFonts w:ascii="SimSun" w:eastAsia="SimSun" w:hAnsi="SimSun" w:hint="eastAsia"/>
          <w:lang w:eastAsia="zh-CN"/>
        </w:rPr>
        <w:t>”</w:t>
      </w:r>
      <w:r>
        <w:rPr>
          <w:rFonts w:hint="eastAsia"/>
          <w:lang w:eastAsia="zh-CN"/>
        </w:rPr>
        <w:t>的法律，终端设备一致性的确认必须得到监管机构（</w:t>
      </w:r>
      <w:r>
        <w:rPr>
          <w:lang w:eastAsia="zh-CN"/>
        </w:rPr>
        <w:t>NCCIR</w:t>
      </w:r>
      <w:r>
        <w:rPr>
          <w:rFonts w:hint="eastAsia"/>
          <w:lang w:eastAsia="zh-CN"/>
        </w:rPr>
        <w:t>）认可的机构的认证。</w:t>
      </w:r>
    </w:p>
    <w:p w:rsidR="00E73FA0" w:rsidRDefault="00E73FA0" w:rsidP="00E73FA0">
      <w:pPr>
        <w:pStyle w:val="Heading4"/>
        <w:rPr>
          <w:lang w:eastAsia="zh-CN"/>
        </w:rPr>
      </w:pPr>
      <w:r>
        <w:rPr>
          <w:lang w:eastAsia="zh-CN"/>
        </w:rPr>
        <w:t>A.1.11.2.4</w:t>
      </w:r>
      <w:r>
        <w:rPr>
          <w:lang w:eastAsia="zh-CN"/>
        </w:rPr>
        <w:tab/>
        <w:t>AISMTRU</w:t>
      </w:r>
      <w:r>
        <w:rPr>
          <w:rFonts w:hint="eastAsia"/>
          <w:lang w:eastAsia="zh-CN"/>
        </w:rPr>
        <w:t>的职能</w:t>
      </w:r>
    </w:p>
    <w:p w:rsidR="00E73FA0" w:rsidRDefault="00E73FA0" w:rsidP="00E73FA0">
      <w:pPr>
        <w:ind w:firstLineChars="200" w:firstLine="480"/>
        <w:rPr>
          <w:lang w:eastAsia="zh-CN"/>
        </w:rPr>
      </w:pPr>
      <w:r>
        <w:rPr>
          <w:lang w:eastAsia="zh-CN"/>
        </w:rPr>
        <w:t>AISMTRU</w:t>
      </w:r>
      <w:r>
        <w:rPr>
          <w:rFonts w:hint="eastAsia"/>
          <w:lang w:eastAsia="zh-CN"/>
        </w:rPr>
        <w:t>的职能请参见第</w:t>
      </w:r>
      <w:r>
        <w:rPr>
          <w:lang w:eastAsia="zh-CN"/>
        </w:rPr>
        <w:t>A.1.11.1</w:t>
      </w:r>
      <w:r>
        <w:rPr>
          <w:rFonts w:hint="eastAsia"/>
          <w:lang w:eastAsia="zh-CN"/>
        </w:rPr>
        <w:t>款：</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自动处理进口商的申请；</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防止向乌克兰境内进口</w:t>
      </w:r>
      <w:r w:rsidR="00FA6E85" w:rsidRPr="00FA6E85">
        <w:rPr>
          <w:rFonts w:ascii="SimSun" w:eastAsia="SimSun" w:hAnsi="SimSun" w:hint="eastAsia"/>
          <w:lang w:val="fr-FR" w:eastAsia="zh-CN"/>
        </w:rPr>
        <w:t>“</w:t>
      </w:r>
      <w:r w:rsidRPr="00EB15D8">
        <w:rPr>
          <w:rFonts w:hint="eastAsia"/>
          <w:lang w:val="fr-FR" w:eastAsia="zh-CN"/>
        </w:rPr>
        <w:t>灰色</w:t>
      </w:r>
      <w:r w:rsidR="0033177B" w:rsidRPr="0033177B">
        <w:rPr>
          <w:rFonts w:ascii="SimSun" w:eastAsia="SimSun" w:hAnsi="SimSun" w:hint="eastAsia"/>
          <w:lang w:val="fr-FR" w:eastAsia="zh-CN"/>
        </w:rPr>
        <w:t>”</w:t>
      </w:r>
      <w:r w:rsidRPr="00EB15D8">
        <w:rPr>
          <w:rFonts w:hint="eastAsia"/>
          <w:lang w:val="fr-FR" w:eastAsia="zh-CN"/>
        </w:rPr>
        <w:t>终端；</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打击手机盗窃；</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实现</w:t>
      </w:r>
      <w:r w:rsidRPr="00EB15D8">
        <w:rPr>
          <w:lang w:val="fr-FR" w:eastAsia="zh-CN"/>
        </w:rPr>
        <w:t>UCRF</w:t>
      </w:r>
      <w:r w:rsidRPr="00EB15D8">
        <w:rPr>
          <w:rFonts w:hint="eastAsia"/>
          <w:lang w:val="fr-FR" w:eastAsia="zh-CN"/>
        </w:rPr>
        <w:t>工作流程自动化，提高</w:t>
      </w:r>
      <w:r w:rsidRPr="00EB15D8">
        <w:rPr>
          <w:lang w:val="fr-FR" w:eastAsia="zh-CN"/>
        </w:rPr>
        <w:t>UCRF</w:t>
      </w:r>
      <w:r w:rsidRPr="00EB15D8">
        <w:rPr>
          <w:rFonts w:hint="eastAsia"/>
          <w:lang w:val="fr-FR" w:eastAsia="zh-CN"/>
        </w:rPr>
        <w:t>与终端市场参与方相互协作的效率；</w:t>
      </w:r>
    </w:p>
    <w:p w:rsidR="00E73FA0" w:rsidRPr="00EB15D8" w:rsidRDefault="00E73FA0" w:rsidP="00E73FA0">
      <w:pPr>
        <w:pStyle w:val="enumlev1"/>
        <w:rPr>
          <w:lang w:val="fr-FR" w:eastAsia="zh-CN"/>
        </w:rPr>
      </w:pPr>
      <w:r w:rsidRPr="00EB15D8">
        <w:rPr>
          <w:lang w:val="fr-FR" w:eastAsia="zh-CN"/>
        </w:rPr>
        <w:t>•</w:t>
      </w:r>
      <w:r w:rsidRPr="00EB15D8">
        <w:rPr>
          <w:lang w:val="fr-FR" w:eastAsia="zh-CN"/>
        </w:rPr>
        <w:tab/>
      </w:r>
      <w:r w:rsidRPr="00EB15D8">
        <w:rPr>
          <w:rFonts w:hint="eastAsia"/>
          <w:lang w:val="fr-FR" w:eastAsia="zh-CN"/>
        </w:rPr>
        <w:t>判定</w:t>
      </w:r>
      <w:r w:rsidR="00FA6E85" w:rsidRPr="00FA6E85">
        <w:rPr>
          <w:rFonts w:ascii="SimSun" w:eastAsia="SimSun" w:hAnsi="SimSun" w:hint="eastAsia"/>
          <w:lang w:val="fr-FR" w:eastAsia="zh-CN"/>
        </w:rPr>
        <w:t>“</w:t>
      </w:r>
      <w:r w:rsidRPr="00EB15D8">
        <w:rPr>
          <w:rFonts w:hint="eastAsia"/>
          <w:lang w:val="fr-FR" w:eastAsia="zh-CN"/>
        </w:rPr>
        <w:t>克隆</w:t>
      </w:r>
      <w:r w:rsidR="0033177B" w:rsidRPr="0033177B">
        <w:rPr>
          <w:rFonts w:ascii="SimSun" w:eastAsia="SimSun" w:hAnsi="SimSun" w:hint="eastAsia"/>
          <w:lang w:val="fr-FR" w:eastAsia="zh-CN"/>
        </w:rPr>
        <w:t>”</w:t>
      </w:r>
      <w:r w:rsidRPr="00EB15D8">
        <w:rPr>
          <w:rFonts w:hint="eastAsia"/>
          <w:lang w:val="fr-FR" w:eastAsia="zh-CN"/>
        </w:rPr>
        <w:t>的</w:t>
      </w:r>
      <w:r w:rsidRPr="00EB15D8">
        <w:rPr>
          <w:lang w:val="fr-FR" w:eastAsia="zh-CN"/>
        </w:rPr>
        <w:t>IMEI</w:t>
      </w:r>
      <w:r w:rsidRPr="00EB15D8">
        <w:rPr>
          <w:rFonts w:hint="eastAsia"/>
          <w:lang w:val="fr-FR" w:eastAsia="zh-CN"/>
        </w:rPr>
        <w:t>号并屏蔽使用</w:t>
      </w:r>
      <w:r w:rsidR="00FA6E85" w:rsidRPr="00FA6E85">
        <w:rPr>
          <w:rFonts w:ascii="SimSun" w:eastAsia="SimSun" w:hAnsi="SimSun" w:hint="eastAsia"/>
          <w:lang w:val="fr-FR" w:eastAsia="zh-CN"/>
        </w:rPr>
        <w:t>“</w:t>
      </w:r>
      <w:r w:rsidRPr="00EB15D8">
        <w:rPr>
          <w:rFonts w:hint="eastAsia"/>
          <w:lang w:val="fr-FR" w:eastAsia="zh-CN"/>
        </w:rPr>
        <w:t>克隆</w:t>
      </w:r>
      <w:r w:rsidR="0033177B" w:rsidRPr="0033177B">
        <w:rPr>
          <w:rFonts w:ascii="SimSun" w:eastAsia="SimSun" w:hAnsi="SimSun" w:hint="eastAsia"/>
          <w:lang w:val="fr-FR" w:eastAsia="zh-CN"/>
        </w:rPr>
        <w:t>”</w:t>
      </w:r>
      <w:r w:rsidRPr="00EB15D8">
        <w:rPr>
          <w:lang w:val="fr-FR" w:eastAsia="zh-CN"/>
        </w:rPr>
        <w:t>IMEI</w:t>
      </w:r>
      <w:r w:rsidRPr="00EB15D8">
        <w:rPr>
          <w:rFonts w:hint="eastAsia"/>
          <w:lang w:val="fr-FR" w:eastAsia="zh-CN"/>
        </w:rPr>
        <w:t>号的终端。</w:t>
      </w:r>
    </w:p>
    <w:p w:rsidR="00E73FA0" w:rsidRDefault="00E73FA0" w:rsidP="00E73FA0">
      <w:pPr>
        <w:tabs>
          <w:tab w:val="left" w:pos="426"/>
        </w:tabs>
        <w:jc w:val="center"/>
        <w:rPr>
          <w:lang w:eastAsia="zh-CN"/>
        </w:rPr>
      </w:pPr>
      <w:r>
        <w:object w:dxaOrig="5181" w:dyaOrig="2959" w14:anchorId="138BC728">
          <v:shape id="_x0000_i1033" type="#_x0000_t75" style="width:259.2pt;height:148.05pt" o:ole="">
            <v:imagedata r:id="rId158" o:title=""/>
          </v:shape>
          <o:OLEObject Type="Embed" ProgID="CorelDraw.Graphic.16" ShapeID="_x0000_i1033" DrawAspect="Content" ObjectID="_1490790536" r:id="rId159"/>
        </w:object>
      </w:r>
    </w:p>
    <w:p w:rsidR="00E73FA0" w:rsidRPr="003429B1" w:rsidRDefault="00E73FA0" w:rsidP="003429B1">
      <w:pPr>
        <w:pStyle w:val="FigureNotitle"/>
        <w:rPr>
          <w:rFonts w:eastAsia="Times New Roman"/>
          <w:szCs w:val="20"/>
          <w:lang w:eastAsia="zh-CN" w:bidi="ar-DZ"/>
        </w:rPr>
      </w:pPr>
      <w:bookmarkStart w:id="292" w:name="_Toc414095791"/>
      <w:r w:rsidRPr="003429B1">
        <w:rPr>
          <w:rFonts w:ascii="SimSun" w:eastAsia="SimSun" w:hAnsi="SimSun" w:cs="SimSun" w:hint="eastAsia"/>
          <w:szCs w:val="20"/>
          <w:lang w:eastAsia="zh-CN" w:bidi="ar-DZ"/>
        </w:rPr>
        <w:t>图</w:t>
      </w:r>
      <w:r w:rsidRPr="003429B1">
        <w:rPr>
          <w:rFonts w:eastAsia="Times New Roman"/>
          <w:szCs w:val="20"/>
          <w:lang w:eastAsia="zh-CN" w:bidi="ar-DZ"/>
        </w:rPr>
        <w:t>A.3 – AISMTRU</w:t>
      </w:r>
      <w:r w:rsidRPr="003429B1">
        <w:rPr>
          <w:rFonts w:ascii="SimSun" w:eastAsia="SimSun" w:hAnsi="SimSun" w:cs="SimSun" w:hint="eastAsia"/>
          <w:szCs w:val="20"/>
          <w:lang w:eastAsia="zh-CN" w:bidi="ar-DZ"/>
        </w:rPr>
        <w:t>的职能</w:t>
      </w:r>
      <w:bookmarkEnd w:id="292"/>
    </w:p>
    <w:p w:rsidR="00E73FA0" w:rsidRDefault="00E73FA0" w:rsidP="00E73FA0">
      <w:pPr>
        <w:pStyle w:val="Heading4"/>
        <w:rPr>
          <w:lang w:eastAsia="zh-CN"/>
        </w:rPr>
      </w:pPr>
      <w:r>
        <w:rPr>
          <w:lang w:eastAsia="zh-CN"/>
        </w:rPr>
        <w:lastRenderedPageBreak/>
        <w:t>A.1.11.2.5</w:t>
      </w:r>
      <w:r>
        <w:rPr>
          <w:lang w:eastAsia="zh-CN"/>
        </w:rPr>
        <w:tab/>
      </w:r>
      <w:r>
        <w:rPr>
          <w:rFonts w:hint="eastAsia"/>
          <w:lang w:eastAsia="zh-CN"/>
        </w:rPr>
        <w:t>授权</w:t>
      </w:r>
    </w:p>
    <w:p w:rsidR="00E73FA0" w:rsidRDefault="00E73FA0" w:rsidP="00E73FA0">
      <w:pPr>
        <w:ind w:firstLineChars="200" w:firstLine="480"/>
        <w:rPr>
          <w:lang w:eastAsia="zh-CN"/>
        </w:rPr>
      </w:pPr>
      <w:r>
        <w:rPr>
          <w:rFonts w:hint="eastAsia"/>
          <w:lang w:eastAsia="zh-CN"/>
        </w:rPr>
        <w:t>根据当前的立法，以下实体被授权使用</w:t>
      </w:r>
      <w:r>
        <w:rPr>
          <w:lang w:eastAsia="zh-CN"/>
        </w:rPr>
        <w:t>AISMTRU</w:t>
      </w:r>
      <w:r>
        <w:rPr>
          <w:rFonts w:hint="eastAsia"/>
          <w:lang w:eastAsia="zh-CN"/>
        </w:rPr>
        <w:t>：</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乌克兰国家无线电频率中心；</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国家通信和信息化监管委员会；</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移动运营商；</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国家海关署；</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内务部；</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移动终端的采购者和用户；及</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进口商。</w:t>
      </w:r>
    </w:p>
    <w:p w:rsidR="00E73FA0" w:rsidRDefault="00E73FA0" w:rsidP="00E73FA0">
      <w:pPr>
        <w:pStyle w:val="Heading4"/>
        <w:rPr>
          <w:lang w:eastAsia="zh-CN"/>
        </w:rPr>
      </w:pPr>
      <w:r>
        <w:rPr>
          <w:lang w:eastAsia="zh-CN"/>
        </w:rPr>
        <w:t>A.1.11.2.6</w:t>
      </w:r>
      <w:r>
        <w:rPr>
          <w:lang w:eastAsia="zh-CN"/>
        </w:rPr>
        <w:tab/>
        <w:t>IMEI</w:t>
      </w:r>
      <w:r>
        <w:rPr>
          <w:rFonts w:hint="eastAsia"/>
          <w:lang w:eastAsia="zh-CN"/>
        </w:rPr>
        <w:t>通用数据库</w:t>
      </w:r>
    </w:p>
    <w:p w:rsidR="00E73FA0" w:rsidRDefault="00E73FA0" w:rsidP="00E73FA0">
      <w:pPr>
        <w:ind w:firstLineChars="200" w:firstLine="480"/>
        <w:rPr>
          <w:lang w:eastAsia="zh-CN"/>
        </w:rPr>
      </w:pPr>
      <w:r>
        <w:rPr>
          <w:lang w:eastAsia="zh-CN"/>
        </w:rPr>
        <w:t>AISMTRU</w:t>
      </w:r>
      <w:r>
        <w:rPr>
          <w:rFonts w:hint="eastAsia"/>
          <w:lang w:eastAsia="zh-CN"/>
        </w:rPr>
        <w:t>主要由</w:t>
      </w:r>
      <w:r>
        <w:rPr>
          <w:lang w:eastAsia="zh-CN"/>
        </w:rPr>
        <w:t>IMEI</w:t>
      </w:r>
      <w:r>
        <w:rPr>
          <w:rFonts w:hint="eastAsia"/>
          <w:lang w:eastAsia="zh-CN"/>
        </w:rPr>
        <w:t>通用数据库构成，其中包括三个常规组成部分：</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00FA6E85" w:rsidRPr="00FA6E85">
        <w:rPr>
          <w:rFonts w:ascii="SimSun" w:eastAsia="SimSun" w:hAnsi="SimSun" w:hint="eastAsia"/>
          <w:lang w:val="fr-FR" w:eastAsia="zh-CN"/>
        </w:rPr>
        <w:t>“</w:t>
      </w:r>
      <w:r w:rsidRPr="00F26EB2">
        <w:rPr>
          <w:rFonts w:hint="eastAsia"/>
          <w:lang w:val="fr-FR" w:eastAsia="zh-CN"/>
        </w:rPr>
        <w:t>白名单</w:t>
      </w:r>
      <w:r w:rsidR="0033177B" w:rsidRPr="0033177B">
        <w:rPr>
          <w:rFonts w:ascii="SimSun" w:eastAsia="SimSun" w:hAnsi="SimSun" w:hint="eastAsia"/>
          <w:lang w:val="fr-FR" w:eastAsia="zh-CN"/>
        </w:rPr>
        <w:t>”</w:t>
      </w:r>
      <w:r w:rsidRPr="00F26EB2">
        <w:rPr>
          <w:rFonts w:hint="eastAsia"/>
          <w:lang w:val="fr-FR" w:eastAsia="zh-CN"/>
        </w:rPr>
        <w:t>：合法进口或在乌克兰合法制造的终端</w:t>
      </w:r>
      <w:r w:rsidRPr="00F26EB2">
        <w:rPr>
          <w:lang w:val="fr-FR" w:eastAsia="zh-CN"/>
        </w:rPr>
        <w:t>IMEI</w:t>
      </w:r>
      <w:r w:rsidRPr="00F26EB2">
        <w:rPr>
          <w:rFonts w:hint="eastAsia"/>
          <w:lang w:val="fr-FR" w:eastAsia="zh-CN"/>
        </w:rPr>
        <w:t>号记录。</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00FA6E85" w:rsidRPr="00FA6E85">
        <w:rPr>
          <w:rFonts w:ascii="SimSun" w:eastAsia="SimSun" w:hAnsi="SimSun" w:hint="eastAsia"/>
          <w:lang w:val="fr-FR" w:eastAsia="zh-CN"/>
        </w:rPr>
        <w:t>“</w:t>
      </w:r>
      <w:r w:rsidRPr="00F26EB2">
        <w:rPr>
          <w:rFonts w:hint="eastAsia"/>
          <w:lang w:val="fr-FR" w:eastAsia="zh-CN"/>
        </w:rPr>
        <w:t>灰名单</w:t>
      </w:r>
      <w:r w:rsidR="0033177B" w:rsidRPr="0033177B">
        <w:rPr>
          <w:rFonts w:ascii="SimSun" w:eastAsia="SimSun" w:hAnsi="SimSun" w:hint="eastAsia"/>
          <w:lang w:val="fr-FR" w:eastAsia="zh-CN"/>
        </w:rPr>
        <w:t>”</w:t>
      </w:r>
      <w:r w:rsidRPr="00F26EB2">
        <w:rPr>
          <w:rFonts w:hint="eastAsia"/>
          <w:lang w:val="fr-FR" w:eastAsia="zh-CN"/>
        </w:rPr>
        <w:t>：首次进入电信网注册时未被录入</w:t>
      </w:r>
      <w:r w:rsidR="00FA6E85" w:rsidRPr="00FA6E85">
        <w:rPr>
          <w:rFonts w:ascii="SimSun" w:eastAsia="SimSun" w:hAnsi="SimSun" w:hint="eastAsia"/>
          <w:lang w:val="fr-FR" w:eastAsia="zh-CN"/>
        </w:rPr>
        <w:t>“</w:t>
      </w:r>
      <w:r w:rsidRPr="00F26EB2">
        <w:rPr>
          <w:rFonts w:hint="eastAsia"/>
          <w:lang w:val="fr-FR" w:eastAsia="zh-CN"/>
        </w:rPr>
        <w:t>白名单</w:t>
      </w:r>
      <w:r w:rsidR="0033177B" w:rsidRPr="0033177B">
        <w:rPr>
          <w:rFonts w:ascii="SimSun" w:eastAsia="SimSun" w:hAnsi="SimSun" w:hint="eastAsia"/>
          <w:lang w:val="fr-FR" w:eastAsia="zh-CN"/>
        </w:rPr>
        <w:t>”</w:t>
      </w:r>
      <w:r w:rsidRPr="00F26EB2">
        <w:rPr>
          <w:rFonts w:hint="eastAsia"/>
          <w:lang w:val="fr-FR" w:eastAsia="zh-CN"/>
        </w:rPr>
        <w:t>或</w:t>
      </w:r>
      <w:r w:rsidR="00FA6E85" w:rsidRPr="00FA6E85">
        <w:rPr>
          <w:rFonts w:ascii="SimSun" w:eastAsia="SimSun" w:hAnsi="SimSun" w:hint="eastAsia"/>
          <w:lang w:val="fr-FR" w:eastAsia="zh-CN"/>
        </w:rPr>
        <w:t>“</w:t>
      </w:r>
      <w:r w:rsidRPr="00F26EB2">
        <w:rPr>
          <w:rFonts w:hint="eastAsia"/>
          <w:lang w:val="fr-FR" w:eastAsia="zh-CN"/>
        </w:rPr>
        <w:t>黑名单</w:t>
      </w:r>
      <w:r w:rsidR="0033177B" w:rsidRPr="0033177B">
        <w:rPr>
          <w:rFonts w:ascii="SimSun" w:eastAsia="SimSun" w:hAnsi="SimSun" w:hint="eastAsia"/>
          <w:lang w:val="fr-FR" w:eastAsia="zh-CN"/>
        </w:rPr>
        <w:t>”</w:t>
      </w:r>
      <w:r w:rsidRPr="00F26EB2">
        <w:rPr>
          <w:rFonts w:hint="eastAsia"/>
          <w:lang w:val="fr-FR" w:eastAsia="zh-CN"/>
        </w:rPr>
        <w:t>的终端</w:t>
      </w:r>
      <w:r w:rsidRPr="00F26EB2">
        <w:rPr>
          <w:lang w:val="fr-FR" w:eastAsia="zh-CN"/>
        </w:rPr>
        <w:t>IMEI</w:t>
      </w:r>
      <w:r w:rsidRPr="00F26EB2">
        <w:rPr>
          <w:rFonts w:hint="eastAsia"/>
          <w:lang w:val="fr-FR" w:eastAsia="zh-CN"/>
        </w:rPr>
        <w:t>号在通用数据库中的记录。</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00FA6E85" w:rsidRPr="00FA6E85">
        <w:rPr>
          <w:rFonts w:ascii="SimSun" w:eastAsia="SimSun" w:hAnsi="SimSun" w:hint="eastAsia"/>
          <w:lang w:val="fr-FR" w:eastAsia="zh-CN"/>
        </w:rPr>
        <w:t>“</w:t>
      </w:r>
      <w:r w:rsidRPr="00F26EB2">
        <w:rPr>
          <w:rFonts w:hint="eastAsia"/>
          <w:lang w:val="fr-FR" w:eastAsia="zh-CN"/>
        </w:rPr>
        <w:t>黑名单</w:t>
      </w:r>
      <w:r w:rsidR="0033177B" w:rsidRPr="0033177B">
        <w:rPr>
          <w:rFonts w:ascii="SimSun" w:eastAsia="SimSun" w:hAnsi="SimSun" w:hint="eastAsia"/>
          <w:lang w:val="fr-FR" w:eastAsia="zh-CN"/>
        </w:rPr>
        <w:t>”</w:t>
      </w:r>
      <w:r w:rsidRPr="00F26EB2">
        <w:rPr>
          <w:rFonts w:hint="eastAsia"/>
          <w:lang w:val="fr-FR" w:eastAsia="zh-CN"/>
        </w:rPr>
        <w:t>：禁止运营商</w:t>
      </w:r>
      <w:r>
        <w:rPr>
          <w:rFonts w:hint="eastAsia"/>
          <w:lang w:val="fr-FR" w:eastAsia="zh-CN"/>
        </w:rPr>
        <w:t>为</w:t>
      </w:r>
      <w:r>
        <w:rPr>
          <w:lang w:val="fr-FR" w:eastAsia="zh-CN"/>
        </w:rPr>
        <w:t>其</w:t>
      </w:r>
      <w:r w:rsidRPr="00F26EB2">
        <w:rPr>
          <w:rFonts w:hint="eastAsia"/>
          <w:lang w:val="fr-FR" w:eastAsia="zh-CN"/>
        </w:rPr>
        <w:t>提供服务的终端的</w:t>
      </w:r>
      <w:r w:rsidRPr="00F26EB2">
        <w:rPr>
          <w:lang w:val="fr-FR" w:eastAsia="zh-CN"/>
        </w:rPr>
        <w:t>IMEI</w:t>
      </w:r>
      <w:r w:rsidRPr="00F26EB2">
        <w:rPr>
          <w:rFonts w:hint="eastAsia"/>
          <w:lang w:val="fr-FR" w:eastAsia="zh-CN"/>
        </w:rPr>
        <w:t>号记录（进入</w:t>
      </w:r>
      <w:r w:rsidR="00FA6E85" w:rsidRPr="00FA6E85">
        <w:rPr>
          <w:rFonts w:ascii="SimSun" w:eastAsia="SimSun" w:hAnsi="SimSun" w:hint="eastAsia"/>
          <w:lang w:val="fr-FR" w:eastAsia="zh-CN"/>
        </w:rPr>
        <w:t>“</w:t>
      </w:r>
      <w:r w:rsidRPr="00F26EB2">
        <w:rPr>
          <w:rFonts w:hint="eastAsia"/>
          <w:lang w:val="fr-FR" w:eastAsia="zh-CN"/>
        </w:rPr>
        <w:t>灰名单</w:t>
      </w:r>
      <w:r w:rsidR="0033177B" w:rsidRPr="0033177B">
        <w:rPr>
          <w:rFonts w:ascii="SimSun" w:eastAsia="SimSun" w:hAnsi="SimSun" w:hint="eastAsia"/>
          <w:lang w:val="fr-FR" w:eastAsia="zh-CN"/>
        </w:rPr>
        <w:t>”</w:t>
      </w:r>
      <w:r w:rsidRPr="00F26EB2">
        <w:rPr>
          <w:rFonts w:hint="eastAsia"/>
          <w:lang w:val="fr-FR" w:eastAsia="zh-CN"/>
        </w:rPr>
        <w:t>后</w:t>
      </w:r>
      <w:r w:rsidRPr="00F26EB2">
        <w:rPr>
          <w:lang w:val="fr-FR" w:eastAsia="zh-CN"/>
        </w:rPr>
        <w:t>90</w:t>
      </w:r>
      <w:r w:rsidRPr="00F26EB2">
        <w:rPr>
          <w:rFonts w:hint="eastAsia"/>
          <w:lang w:val="fr-FR" w:eastAsia="zh-CN"/>
        </w:rPr>
        <w:t>天仍未确认其合法来源的失窃或丢失手机）。</w:t>
      </w:r>
    </w:p>
    <w:p w:rsidR="00E73FA0" w:rsidRDefault="00E73FA0" w:rsidP="00E73FA0">
      <w:pPr>
        <w:ind w:firstLineChars="200" w:firstLine="480"/>
        <w:rPr>
          <w:lang w:eastAsia="zh-CN"/>
        </w:rPr>
      </w:pPr>
      <w:r>
        <w:rPr>
          <w:lang w:eastAsia="zh-CN"/>
        </w:rPr>
        <w:t>IMEI</w:t>
      </w:r>
      <w:r>
        <w:rPr>
          <w:rFonts w:hint="eastAsia"/>
          <w:lang w:eastAsia="zh-CN"/>
        </w:rPr>
        <w:t>通用数据库的维护子系统为</w:t>
      </w:r>
      <w:r>
        <w:rPr>
          <w:lang w:eastAsia="zh-CN"/>
        </w:rPr>
        <w:t>UCRF</w:t>
      </w:r>
      <w:r>
        <w:rPr>
          <w:rFonts w:hint="eastAsia"/>
          <w:lang w:eastAsia="zh-CN"/>
        </w:rPr>
        <w:t>授权用户提供了一种工具，供其将数据录入</w:t>
      </w:r>
      <w:r w:rsidR="00FA6E85" w:rsidRPr="00FA6E85">
        <w:rPr>
          <w:rFonts w:ascii="SimSun" w:eastAsia="SimSun" w:hAnsi="SimSun" w:hint="eastAsia"/>
          <w:lang w:eastAsia="zh-CN"/>
        </w:rPr>
        <w:t>“</w:t>
      </w:r>
      <w:r>
        <w:rPr>
          <w:rFonts w:hint="eastAsia"/>
          <w:lang w:eastAsia="zh-CN"/>
        </w:rPr>
        <w:t>白名单</w:t>
      </w:r>
      <w:r w:rsidR="0033177B" w:rsidRPr="0033177B">
        <w:rPr>
          <w:rFonts w:ascii="SimSun" w:eastAsia="SimSun" w:hAnsi="SimSun" w:hint="eastAsia"/>
          <w:lang w:eastAsia="zh-CN"/>
        </w:rPr>
        <w:t>”</w:t>
      </w:r>
      <w:r>
        <w:rPr>
          <w:rFonts w:hint="eastAsia"/>
          <w:lang w:eastAsia="zh-CN"/>
        </w:rPr>
        <w:t>。</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和</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名单均自动生成。</w:t>
      </w:r>
      <w:r>
        <w:rPr>
          <w:lang w:eastAsia="zh-CN"/>
        </w:rPr>
        <w:t>UCRF</w:t>
      </w:r>
      <w:r>
        <w:rPr>
          <w:rFonts w:hint="eastAsia"/>
          <w:lang w:eastAsia="zh-CN"/>
        </w:rPr>
        <w:t>授权的用户拥有有限的权限，可更改特定</w:t>
      </w:r>
      <w:r>
        <w:rPr>
          <w:lang w:eastAsia="zh-CN"/>
        </w:rPr>
        <w:t>IMEI</w:t>
      </w:r>
      <w:r>
        <w:rPr>
          <w:rFonts w:hint="eastAsia"/>
          <w:lang w:eastAsia="zh-CN"/>
        </w:rPr>
        <w:t>号在</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和</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名单中的状态。</w:t>
      </w:r>
    </w:p>
    <w:p w:rsidR="00E73FA0" w:rsidRDefault="00E73FA0" w:rsidP="00E73FA0">
      <w:pPr>
        <w:ind w:firstLineChars="200" w:firstLine="480"/>
        <w:rPr>
          <w:lang w:eastAsia="zh-CN"/>
        </w:rPr>
      </w:pPr>
      <w:r>
        <w:rPr>
          <w:lang w:eastAsia="zh-CN"/>
        </w:rPr>
        <w:t>UCRF</w:t>
      </w:r>
      <w:r>
        <w:rPr>
          <w:rFonts w:hint="eastAsia"/>
          <w:lang w:eastAsia="zh-CN"/>
        </w:rPr>
        <w:t>授权用户的行动均通过单个用户的电子数字签名确认。</w:t>
      </w:r>
    </w:p>
    <w:p w:rsidR="00E73FA0" w:rsidRDefault="00E73FA0" w:rsidP="00E73FA0">
      <w:pPr>
        <w:ind w:firstLineChars="200" w:firstLine="480"/>
        <w:rPr>
          <w:lang w:eastAsia="zh-CN"/>
        </w:rPr>
      </w:pPr>
      <w:r>
        <w:rPr>
          <w:rFonts w:hint="eastAsia"/>
          <w:lang w:eastAsia="zh-CN"/>
        </w:rPr>
        <w:t>子系统具有数据导入功能，能够将终端进口商和移动运营商的数据发送至</w:t>
      </w:r>
      <w:r>
        <w:rPr>
          <w:lang w:eastAsia="zh-CN"/>
        </w:rPr>
        <w:t>IMEI</w:t>
      </w:r>
      <w:r>
        <w:rPr>
          <w:rFonts w:hint="eastAsia"/>
          <w:lang w:eastAsia="zh-CN"/>
        </w:rPr>
        <w:t>记录。</w:t>
      </w:r>
    </w:p>
    <w:p w:rsidR="00E73FA0" w:rsidRDefault="00E73FA0" w:rsidP="00E73FA0">
      <w:pPr>
        <w:ind w:firstLineChars="200" w:firstLine="480"/>
        <w:rPr>
          <w:lang w:eastAsia="zh-CN"/>
        </w:rPr>
      </w:pPr>
      <w:r>
        <w:rPr>
          <w:rFonts w:hint="eastAsia"/>
          <w:lang w:eastAsia="zh-CN"/>
        </w:rPr>
        <w:t>通过处理</w:t>
      </w:r>
      <w:r w:rsidR="00FA6E85" w:rsidRPr="00FA6E85">
        <w:rPr>
          <w:rFonts w:ascii="SimSun" w:eastAsia="SimSun" w:hAnsi="SimSun" w:hint="eastAsia"/>
          <w:lang w:eastAsia="zh-CN"/>
        </w:rPr>
        <w:t>“</w:t>
      </w:r>
      <w:r>
        <w:rPr>
          <w:rFonts w:hint="eastAsia"/>
          <w:lang w:eastAsia="zh-CN"/>
        </w:rPr>
        <w:t>白名单</w:t>
      </w:r>
      <w:r w:rsidR="0033177B" w:rsidRPr="0033177B">
        <w:rPr>
          <w:rFonts w:ascii="SimSun" w:eastAsia="SimSun" w:hAnsi="SimSun" w:hint="eastAsia"/>
          <w:lang w:eastAsia="zh-CN"/>
        </w:rPr>
        <w:t>”</w:t>
      </w:r>
      <w:r>
        <w:rPr>
          <w:rFonts w:hint="eastAsia"/>
          <w:lang w:eastAsia="zh-CN"/>
        </w:rPr>
        <w:t>数据和运营商数据以及进口商和海关的数据，可生成并保持</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和</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名单记录。</w:t>
      </w:r>
    </w:p>
    <w:p w:rsidR="00E73FA0" w:rsidRDefault="00E73FA0" w:rsidP="00E73FA0">
      <w:pPr>
        <w:ind w:firstLineChars="200" w:firstLine="480"/>
        <w:rPr>
          <w:lang w:eastAsia="zh-CN"/>
        </w:rPr>
      </w:pPr>
      <w:r>
        <w:rPr>
          <w:rFonts w:hint="eastAsia"/>
          <w:lang w:eastAsia="zh-CN"/>
        </w:rPr>
        <w:t>将系统投入运营的第一阶段可实现两个目标：</w:t>
      </w:r>
    </w:p>
    <w:p w:rsidR="00E73FA0" w:rsidRDefault="00E73FA0" w:rsidP="00E73FA0">
      <w:pPr>
        <w:pStyle w:val="enumlev1"/>
        <w:rPr>
          <w:lang w:eastAsia="zh-CN"/>
        </w:rPr>
      </w:pPr>
      <w:r>
        <w:rPr>
          <w:lang w:eastAsia="zh-CN"/>
        </w:rPr>
        <w:t>1)</w:t>
      </w:r>
      <w:r>
        <w:rPr>
          <w:lang w:eastAsia="zh-CN"/>
        </w:rPr>
        <w:tab/>
      </w:r>
      <w:r>
        <w:rPr>
          <w:rFonts w:hint="eastAsia"/>
          <w:lang w:eastAsia="zh-CN"/>
        </w:rPr>
        <w:t>保护乌克兰市场免受可能会危及用户健康的无授权低质移动终端的侵害。</w:t>
      </w:r>
      <w:r>
        <w:rPr>
          <w:rFonts w:hint="eastAsia"/>
          <w:lang w:eastAsia="zh-CN"/>
        </w:rPr>
        <w:t xml:space="preserve"> </w:t>
      </w:r>
    </w:p>
    <w:p w:rsidR="00E73FA0" w:rsidRDefault="00E73FA0" w:rsidP="00E73FA0">
      <w:pPr>
        <w:pStyle w:val="enumlev1"/>
        <w:rPr>
          <w:lang w:eastAsia="zh-CN"/>
        </w:rPr>
      </w:pPr>
      <w:r>
        <w:rPr>
          <w:lang w:eastAsia="zh-CN"/>
        </w:rPr>
        <w:t>2</w:t>
      </w:r>
      <w:r>
        <w:rPr>
          <w:rFonts w:hint="eastAsia"/>
          <w:lang w:eastAsia="zh-CN"/>
        </w:rPr>
        <w:t>)</w:t>
      </w:r>
      <w:r>
        <w:rPr>
          <w:lang w:eastAsia="zh-CN"/>
        </w:rPr>
        <w:tab/>
      </w:r>
      <w:r>
        <w:rPr>
          <w:rFonts w:hint="eastAsia"/>
          <w:lang w:eastAsia="zh-CN"/>
        </w:rPr>
        <w:t>阻止非法进口移动终端及其在乌克兰的使用。</w:t>
      </w:r>
    </w:p>
    <w:p w:rsidR="00E73FA0" w:rsidRDefault="00E73FA0" w:rsidP="00E73FA0">
      <w:pPr>
        <w:ind w:firstLineChars="200" w:firstLine="480"/>
        <w:rPr>
          <w:lang w:eastAsia="zh-CN"/>
        </w:rPr>
      </w:pPr>
      <w:r>
        <w:rPr>
          <w:rFonts w:hint="eastAsia"/>
          <w:lang w:eastAsia="zh-CN"/>
        </w:rPr>
        <w:t>随后为实现所有目标建立了一个系统，以达到停止</w:t>
      </w:r>
      <w:r>
        <w:rPr>
          <w:lang w:eastAsia="zh-CN"/>
        </w:rPr>
        <w:t>使用</w:t>
      </w:r>
      <w:r>
        <w:rPr>
          <w:rFonts w:hint="eastAsia"/>
          <w:lang w:eastAsia="zh-CN"/>
        </w:rPr>
        <w:t>失窃移动终端等目的，尤其是针对儿童。</w:t>
      </w:r>
    </w:p>
    <w:p w:rsidR="00E73FA0" w:rsidRDefault="00E73FA0" w:rsidP="00E73FA0">
      <w:pPr>
        <w:keepNext/>
        <w:tabs>
          <w:tab w:val="left" w:pos="426"/>
        </w:tabs>
        <w:jc w:val="center"/>
      </w:pPr>
      <w:r>
        <w:object w:dxaOrig="6415" w:dyaOrig="2330" w14:anchorId="7463FE51">
          <v:shape id="_x0000_i1034" type="#_x0000_t75" style="width:321.4pt;height:115.8pt" o:ole="">
            <v:imagedata r:id="rId160" o:title=""/>
          </v:shape>
          <o:OLEObject Type="Embed" ProgID="CorelDraw.Graphic.16" ShapeID="_x0000_i1034" DrawAspect="Content" ObjectID="_1490790537" r:id="rId161"/>
        </w:object>
      </w:r>
    </w:p>
    <w:p w:rsidR="00E73FA0" w:rsidRPr="006869AD" w:rsidRDefault="00E73FA0" w:rsidP="006869AD">
      <w:pPr>
        <w:pStyle w:val="FigureNotitle"/>
        <w:rPr>
          <w:rFonts w:eastAsia="Times New Roman"/>
          <w:szCs w:val="20"/>
          <w:lang w:eastAsia="zh-CN" w:bidi="ar-DZ"/>
        </w:rPr>
      </w:pPr>
      <w:bookmarkStart w:id="293" w:name="_Toc414095792"/>
      <w:r w:rsidRPr="006869AD">
        <w:rPr>
          <w:rFonts w:ascii="SimSun" w:eastAsia="SimSun" w:hAnsi="SimSun" w:cs="SimSun" w:hint="eastAsia"/>
          <w:szCs w:val="20"/>
          <w:lang w:eastAsia="zh-CN" w:bidi="ar-DZ"/>
        </w:rPr>
        <w:t>图</w:t>
      </w:r>
      <w:r w:rsidRPr="006869AD">
        <w:rPr>
          <w:rFonts w:eastAsia="Times New Roman"/>
          <w:szCs w:val="20"/>
          <w:lang w:eastAsia="zh-CN" w:bidi="ar-DZ"/>
        </w:rPr>
        <w:t>A.4 – EIR</w:t>
      </w:r>
      <w:r w:rsidRPr="006869AD">
        <w:rPr>
          <w:rFonts w:ascii="SimSun" w:eastAsia="SimSun" w:hAnsi="SimSun" w:cs="SimSun" w:hint="eastAsia"/>
          <w:szCs w:val="20"/>
          <w:lang w:eastAsia="zh-CN" w:bidi="ar-DZ"/>
        </w:rPr>
        <w:t>和</w:t>
      </w:r>
      <w:r w:rsidRPr="006869AD">
        <w:rPr>
          <w:rFonts w:eastAsia="Times New Roman"/>
          <w:szCs w:val="20"/>
          <w:lang w:eastAsia="zh-CN" w:bidi="ar-DZ"/>
        </w:rPr>
        <w:t>IMEI</w:t>
      </w:r>
      <w:r w:rsidRPr="006869AD">
        <w:rPr>
          <w:rFonts w:ascii="SimSun" w:eastAsia="SimSun" w:hAnsi="SimSun" w:cs="SimSun" w:hint="eastAsia"/>
          <w:szCs w:val="20"/>
          <w:lang w:eastAsia="zh-CN" w:bidi="ar-DZ"/>
        </w:rPr>
        <w:t>通用数据库</w:t>
      </w:r>
      <w:bookmarkEnd w:id="293"/>
    </w:p>
    <w:p w:rsidR="00E73FA0" w:rsidRDefault="00E73FA0" w:rsidP="00E73FA0">
      <w:pPr>
        <w:ind w:firstLineChars="200" w:firstLine="480"/>
        <w:rPr>
          <w:lang w:eastAsia="zh-CN"/>
        </w:rPr>
      </w:pPr>
      <w:r>
        <w:rPr>
          <w:rFonts w:hint="eastAsia"/>
          <w:lang w:eastAsia="zh-CN"/>
        </w:rPr>
        <w:lastRenderedPageBreak/>
        <w:t>在第二阶段，为在</w:t>
      </w:r>
      <w:r>
        <w:rPr>
          <w:lang w:eastAsia="zh-CN"/>
        </w:rPr>
        <w:t>AISMTRU</w:t>
      </w:r>
      <w:r>
        <w:rPr>
          <w:rFonts w:hint="eastAsia"/>
          <w:lang w:eastAsia="zh-CN"/>
        </w:rPr>
        <w:t>与国内移动运营商间交换</w:t>
      </w:r>
      <w:r w:rsidR="00FA6E85" w:rsidRPr="00FA6E85">
        <w:rPr>
          <w:rFonts w:ascii="SimSun" w:eastAsia="SimSun" w:hAnsi="SimSun" w:hint="eastAsia"/>
          <w:lang w:eastAsia="zh-CN"/>
        </w:rPr>
        <w:t>“</w:t>
      </w:r>
      <w:r>
        <w:rPr>
          <w:rFonts w:hint="eastAsia"/>
          <w:lang w:eastAsia="zh-CN"/>
        </w:rPr>
        <w:t>白</w:t>
      </w:r>
      <w:r w:rsidR="0033177B" w:rsidRPr="0033177B">
        <w:rPr>
          <w:rFonts w:ascii="SimSun" w:eastAsia="SimSun" w:hAnsi="SimSun" w:hint="eastAsia"/>
          <w:lang w:eastAsia="zh-CN"/>
        </w:rPr>
        <w:t>”</w:t>
      </w:r>
      <w:r>
        <w:rPr>
          <w:rFonts w:hint="eastAsia"/>
          <w:lang w:eastAsia="zh-CN"/>
        </w:rPr>
        <w:t>、</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Pr>
          <w:rFonts w:hint="eastAsia"/>
          <w:lang w:eastAsia="zh-CN"/>
        </w:rPr>
        <w:t>和</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名单中的</w:t>
      </w:r>
      <w:r>
        <w:rPr>
          <w:lang w:eastAsia="zh-CN"/>
        </w:rPr>
        <w:t>IMEI</w:t>
      </w:r>
      <w:r>
        <w:rPr>
          <w:rFonts w:hint="eastAsia"/>
          <w:lang w:eastAsia="zh-CN"/>
        </w:rPr>
        <w:t>号，设立了一个子系统。在此阶段，</w:t>
      </w:r>
      <w:r>
        <w:rPr>
          <w:lang w:eastAsia="zh-CN"/>
        </w:rPr>
        <w:t>IMEI</w:t>
      </w:r>
      <w:r>
        <w:rPr>
          <w:rFonts w:hint="eastAsia"/>
          <w:lang w:eastAsia="zh-CN"/>
        </w:rPr>
        <w:t>号的交换使用</w:t>
      </w:r>
      <w:r w:rsidR="00FA6E85" w:rsidRPr="00FA6E85">
        <w:rPr>
          <w:rFonts w:ascii="SimSun" w:eastAsia="SimSun" w:hAnsi="SimSun" w:hint="eastAsia"/>
          <w:lang w:eastAsia="zh-CN"/>
        </w:rPr>
        <w:t>“</w:t>
      </w:r>
      <w:r>
        <w:rPr>
          <w:rFonts w:hint="eastAsia"/>
          <w:lang w:eastAsia="zh-CN"/>
        </w:rPr>
        <w:t>手动</w:t>
      </w:r>
      <w:r w:rsidR="0033177B" w:rsidRPr="0033177B">
        <w:rPr>
          <w:rFonts w:ascii="SimSun" w:eastAsia="SimSun" w:hAnsi="SimSun" w:hint="eastAsia"/>
          <w:lang w:eastAsia="zh-CN"/>
        </w:rPr>
        <w:t>”</w:t>
      </w:r>
      <w:r>
        <w:rPr>
          <w:rFonts w:hint="eastAsia"/>
          <w:lang w:eastAsia="zh-CN"/>
        </w:rPr>
        <w:t>模式。</w:t>
      </w:r>
    </w:p>
    <w:p w:rsidR="00E73FA0" w:rsidRDefault="00E73FA0" w:rsidP="00E73FA0">
      <w:pPr>
        <w:ind w:firstLineChars="200" w:firstLine="480"/>
        <w:rPr>
          <w:lang w:eastAsia="zh-CN"/>
        </w:rPr>
      </w:pPr>
      <w:r>
        <w:rPr>
          <w:rFonts w:hint="eastAsia"/>
          <w:lang w:eastAsia="zh-CN"/>
        </w:rPr>
        <w:t>此外，数据交换子系统被用于通知内务部有关失窃</w:t>
      </w:r>
      <w:r>
        <w:rPr>
          <w:lang w:eastAsia="zh-CN"/>
        </w:rPr>
        <w:t>/</w:t>
      </w:r>
      <w:r>
        <w:rPr>
          <w:rFonts w:hint="eastAsia"/>
          <w:lang w:eastAsia="zh-CN"/>
        </w:rPr>
        <w:t>丢失终端的信息，并可供海关交换进口终端的信息。</w:t>
      </w:r>
    </w:p>
    <w:p w:rsidR="00E73FA0" w:rsidRDefault="00E73FA0" w:rsidP="00E73FA0">
      <w:pPr>
        <w:ind w:firstLineChars="200" w:firstLine="480"/>
        <w:rPr>
          <w:lang w:eastAsia="zh-CN"/>
        </w:rPr>
      </w:pPr>
      <w:r>
        <w:rPr>
          <w:rFonts w:hint="eastAsia"/>
          <w:lang w:eastAsia="zh-CN"/>
        </w:rPr>
        <w:t>为确保与</w:t>
      </w:r>
      <w:r>
        <w:rPr>
          <w:lang w:eastAsia="zh-CN"/>
        </w:rPr>
        <w:t>AISMTRU</w:t>
      </w:r>
      <w:r>
        <w:rPr>
          <w:rFonts w:hint="eastAsia"/>
          <w:lang w:eastAsia="zh-CN"/>
        </w:rPr>
        <w:t>积极互动，运营商和</w:t>
      </w:r>
      <w:r>
        <w:rPr>
          <w:lang w:eastAsia="zh-CN"/>
        </w:rPr>
        <w:t>UCRF</w:t>
      </w:r>
      <w:r>
        <w:rPr>
          <w:rFonts w:hint="eastAsia"/>
          <w:lang w:eastAsia="zh-CN"/>
        </w:rPr>
        <w:t>已提供了：</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设备标识注册（</w:t>
      </w:r>
      <w:r w:rsidRPr="00F26EB2">
        <w:rPr>
          <w:lang w:val="fr-FR" w:eastAsia="zh-CN"/>
        </w:rPr>
        <w:t>EIR</w:t>
      </w:r>
      <w:r w:rsidRPr="00F26EB2">
        <w:rPr>
          <w:rFonts w:hint="eastAsia"/>
          <w:lang w:val="fr-FR" w:eastAsia="zh-CN"/>
        </w:rPr>
        <w:t>）的维护服务；</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t>IMEI</w:t>
      </w:r>
      <w:r w:rsidRPr="00F26EB2">
        <w:rPr>
          <w:rFonts w:hint="eastAsia"/>
          <w:lang w:val="fr-FR" w:eastAsia="zh-CN"/>
        </w:rPr>
        <w:t>通用数据库用户接入点（用户点）；</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用户点与</w:t>
      </w:r>
      <w:r w:rsidRPr="00F26EB2">
        <w:rPr>
          <w:lang w:val="fr-FR" w:eastAsia="zh-CN"/>
        </w:rPr>
        <w:t>EIR</w:t>
      </w:r>
      <w:r w:rsidRPr="00F26EB2">
        <w:rPr>
          <w:rFonts w:hint="eastAsia"/>
          <w:lang w:val="fr-FR" w:eastAsia="zh-CN"/>
        </w:rPr>
        <w:t>互动的渠道；</w:t>
      </w:r>
    </w:p>
    <w:p w:rsidR="00E73FA0" w:rsidRPr="00F26EB2" w:rsidRDefault="00E73FA0" w:rsidP="00E73FA0">
      <w:pPr>
        <w:pStyle w:val="enumlev1"/>
        <w:rPr>
          <w:lang w:val="fr-FR" w:eastAsia="zh-CN"/>
        </w:rPr>
      </w:pPr>
      <w:r w:rsidRPr="00F26EB2">
        <w:rPr>
          <w:lang w:val="fr-FR" w:eastAsia="zh-CN"/>
        </w:rPr>
        <w:t>•</w:t>
      </w:r>
      <w:r w:rsidRPr="00F26EB2">
        <w:rPr>
          <w:lang w:val="fr-FR" w:eastAsia="zh-CN"/>
        </w:rPr>
        <w:tab/>
      </w:r>
      <w:r w:rsidRPr="00F26EB2">
        <w:rPr>
          <w:rFonts w:hint="eastAsia"/>
          <w:lang w:val="fr-FR" w:eastAsia="zh-CN"/>
        </w:rPr>
        <w:t>针对授权用户应用数字签名证书的</w:t>
      </w:r>
      <w:r w:rsidRPr="00F26EB2">
        <w:rPr>
          <w:lang w:val="fr-FR" w:eastAsia="zh-CN"/>
        </w:rPr>
        <w:t>服务</w:t>
      </w:r>
      <w:r w:rsidRPr="00F26EB2">
        <w:rPr>
          <w:rFonts w:hint="eastAsia"/>
          <w:lang w:val="fr-FR" w:eastAsia="zh-CN"/>
        </w:rPr>
        <w:t>。</w:t>
      </w:r>
    </w:p>
    <w:p w:rsidR="00E73FA0" w:rsidRDefault="00E73FA0" w:rsidP="00E73FA0">
      <w:pPr>
        <w:ind w:firstLineChars="200" w:firstLine="480"/>
        <w:rPr>
          <w:lang w:eastAsia="zh-CN"/>
        </w:rPr>
      </w:pPr>
      <w:r>
        <w:rPr>
          <w:lang w:eastAsia="zh-CN"/>
        </w:rPr>
        <w:t>AISMTRU</w:t>
      </w:r>
      <w:r>
        <w:rPr>
          <w:rFonts w:hint="eastAsia"/>
          <w:lang w:eastAsia="zh-CN"/>
        </w:rPr>
        <w:t>内置系统，实现了蜂窝（移动）运营商与</w:t>
      </w:r>
      <w:r>
        <w:rPr>
          <w:lang w:eastAsia="zh-CN"/>
        </w:rPr>
        <w:t>IMEI</w:t>
      </w:r>
      <w:r>
        <w:rPr>
          <w:rFonts w:hint="eastAsia"/>
          <w:lang w:eastAsia="zh-CN"/>
        </w:rPr>
        <w:t>通用数据库的同步。藉此可实施移动运营商</w:t>
      </w:r>
      <w:r>
        <w:rPr>
          <w:lang w:eastAsia="zh-CN"/>
        </w:rPr>
        <w:t>EIR</w:t>
      </w:r>
      <w:r>
        <w:rPr>
          <w:rFonts w:hint="eastAsia"/>
          <w:lang w:eastAsia="zh-CN"/>
        </w:rPr>
        <w:t>与</w:t>
      </w:r>
      <w:r>
        <w:rPr>
          <w:lang w:eastAsia="zh-CN"/>
        </w:rPr>
        <w:t>IMEI</w:t>
      </w:r>
      <w:r>
        <w:rPr>
          <w:rFonts w:hint="eastAsia"/>
          <w:lang w:eastAsia="zh-CN"/>
        </w:rPr>
        <w:t>通用数据库间</w:t>
      </w:r>
      <w:r>
        <w:rPr>
          <w:lang w:eastAsia="zh-CN"/>
        </w:rPr>
        <w:t>IMEI</w:t>
      </w:r>
      <w:r>
        <w:rPr>
          <w:rFonts w:hint="eastAsia"/>
          <w:lang w:eastAsia="zh-CN"/>
        </w:rPr>
        <w:t>号名单的自动交换。这样，各终端的</w:t>
      </w:r>
      <w:r>
        <w:rPr>
          <w:lang w:eastAsia="zh-CN"/>
        </w:rPr>
        <w:t>IMEI</w:t>
      </w:r>
      <w:r>
        <w:rPr>
          <w:rFonts w:hint="eastAsia"/>
          <w:lang w:eastAsia="zh-CN"/>
        </w:rPr>
        <w:t>号在运营商网络中注册后，将出现在</w:t>
      </w:r>
      <w:r>
        <w:rPr>
          <w:lang w:eastAsia="zh-CN"/>
        </w:rPr>
        <w:t>AISMTRU</w:t>
      </w:r>
      <w:r>
        <w:rPr>
          <w:rFonts w:hint="eastAsia"/>
          <w:lang w:eastAsia="zh-CN"/>
        </w:rPr>
        <w:t>中并可在</w:t>
      </w:r>
      <w:r>
        <w:rPr>
          <w:lang w:eastAsia="zh-CN"/>
        </w:rPr>
        <w:t>IMEI</w:t>
      </w:r>
      <w:r>
        <w:rPr>
          <w:rFonts w:hint="eastAsia"/>
          <w:lang w:eastAsia="zh-CN"/>
        </w:rPr>
        <w:t>通用数据库内查询。</w:t>
      </w:r>
      <w:r>
        <w:rPr>
          <w:rFonts w:hint="eastAsia"/>
          <w:lang w:eastAsia="zh-CN"/>
        </w:rPr>
        <w:t xml:space="preserve"> </w:t>
      </w:r>
    </w:p>
    <w:p w:rsidR="00E73FA0" w:rsidRDefault="00E73FA0" w:rsidP="00E73FA0">
      <w:pPr>
        <w:ind w:firstLineChars="200" w:firstLine="480"/>
        <w:rPr>
          <w:lang w:eastAsia="zh-CN"/>
        </w:rPr>
      </w:pPr>
      <w:r>
        <w:rPr>
          <w:rFonts w:hint="eastAsia"/>
          <w:lang w:eastAsia="zh-CN"/>
        </w:rPr>
        <w:t>同步服务器同时支持使用手动和自动模式与运营商的</w:t>
      </w:r>
      <w:r>
        <w:rPr>
          <w:lang w:eastAsia="zh-CN"/>
        </w:rPr>
        <w:t>EIR</w:t>
      </w:r>
      <w:r>
        <w:rPr>
          <w:rFonts w:hint="eastAsia"/>
          <w:lang w:eastAsia="zh-CN"/>
        </w:rPr>
        <w:t>连接。</w:t>
      </w:r>
    </w:p>
    <w:p w:rsidR="00E73FA0" w:rsidRDefault="00E73FA0" w:rsidP="00E73FA0">
      <w:pPr>
        <w:keepNext/>
        <w:tabs>
          <w:tab w:val="left" w:pos="426"/>
        </w:tabs>
        <w:jc w:val="center"/>
      </w:pPr>
      <w:r>
        <w:object w:dxaOrig="6883" w:dyaOrig="2756" w14:anchorId="3B205523">
          <v:shape id="_x0000_i1035" type="#_x0000_t75" style="width:343.85pt;height:137.65pt" o:ole="">
            <v:imagedata r:id="rId162" o:title=""/>
          </v:shape>
          <o:OLEObject Type="Embed" ProgID="CorelDraw.Graphic.16" ShapeID="_x0000_i1035" DrawAspect="Content" ObjectID="_1490790538" r:id="rId163"/>
        </w:object>
      </w:r>
    </w:p>
    <w:p w:rsidR="00E73FA0" w:rsidRPr="006869AD" w:rsidRDefault="00E73FA0" w:rsidP="006869AD">
      <w:pPr>
        <w:pStyle w:val="FigureNotitle"/>
        <w:rPr>
          <w:rFonts w:eastAsia="Times New Roman"/>
          <w:szCs w:val="20"/>
          <w:lang w:eastAsia="zh-CN" w:bidi="ar-DZ"/>
        </w:rPr>
      </w:pPr>
      <w:bookmarkStart w:id="294" w:name="_Toc414095793"/>
      <w:r w:rsidRPr="006869AD">
        <w:rPr>
          <w:rFonts w:ascii="SimSun" w:eastAsia="SimSun" w:hAnsi="SimSun" w:cs="SimSun" w:hint="eastAsia"/>
          <w:szCs w:val="20"/>
          <w:lang w:eastAsia="zh-CN" w:bidi="ar-DZ"/>
        </w:rPr>
        <w:t>图</w:t>
      </w:r>
      <w:r w:rsidRPr="006869AD">
        <w:rPr>
          <w:rFonts w:eastAsia="Times New Roman"/>
          <w:szCs w:val="20"/>
          <w:lang w:eastAsia="zh-CN" w:bidi="ar-DZ"/>
        </w:rPr>
        <w:t xml:space="preserve">A.5 – </w:t>
      </w:r>
      <w:r w:rsidRPr="006869AD">
        <w:rPr>
          <w:rFonts w:ascii="SimSun" w:eastAsia="SimSun" w:hAnsi="SimSun" w:cs="SimSun" w:hint="eastAsia"/>
          <w:szCs w:val="20"/>
          <w:lang w:eastAsia="zh-CN" w:bidi="ar-DZ"/>
        </w:rPr>
        <w:t>同步服务器</w:t>
      </w:r>
      <w:bookmarkEnd w:id="294"/>
    </w:p>
    <w:p w:rsidR="00E73FA0" w:rsidRDefault="00E73FA0" w:rsidP="00E73FA0">
      <w:pPr>
        <w:pStyle w:val="Heading4"/>
        <w:rPr>
          <w:lang w:eastAsia="zh-CN"/>
        </w:rPr>
      </w:pPr>
      <w:r>
        <w:rPr>
          <w:lang w:eastAsia="zh-CN"/>
        </w:rPr>
        <w:t>A.1.11.2.7</w:t>
      </w:r>
      <w:r>
        <w:rPr>
          <w:lang w:eastAsia="zh-CN"/>
        </w:rPr>
        <w:tab/>
      </w:r>
      <w:r>
        <w:rPr>
          <w:rFonts w:hint="eastAsia"/>
          <w:lang w:eastAsia="zh-CN"/>
        </w:rPr>
        <w:t>特性</w:t>
      </w:r>
    </w:p>
    <w:p w:rsidR="00E73FA0" w:rsidRDefault="00E73FA0" w:rsidP="00E73FA0">
      <w:pPr>
        <w:ind w:firstLineChars="200" w:firstLine="480"/>
        <w:rPr>
          <w:lang w:eastAsia="zh-CN"/>
        </w:rPr>
      </w:pPr>
      <w:r>
        <w:rPr>
          <w:rFonts w:hint="eastAsia"/>
          <w:lang w:eastAsia="zh-CN"/>
        </w:rPr>
        <w:t>系统的特性包括：</w:t>
      </w:r>
    </w:p>
    <w:p w:rsidR="00E73FA0" w:rsidRPr="00A03DF6" w:rsidRDefault="00E73FA0" w:rsidP="00E73FA0">
      <w:pPr>
        <w:pStyle w:val="enumlev1"/>
        <w:rPr>
          <w:lang w:val="fr-FR" w:eastAsia="zh-CN"/>
        </w:rPr>
      </w:pPr>
      <w:r w:rsidRPr="00A03DF6">
        <w:rPr>
          <w:lang w:val="fr-FR" w:eastAsia="zh-CN"/>
        </w:rPr>
        <w:t>•</w:t>
      </w:r>
      <w:r w:rsidRPr="00A03DF6">
        <w:rPr>
          <w:lang w:val="fr-FR" w:eastAsia="zh-CN"/>
        </w:rPr>
        <w:tab/>
      </w:r>
      <w:r w:rsidRPr="00A03DF6">
        <w:rPr>
          <w:rFonts w:hint="eastAsia"/>
          <w:lang w:val="fr-FR" w:eastAsia="zh-CN"/>
        </w:rPr>
        <w:t>使用工业标准进行数据存储与传输（数据交换）；</w:t>
      </w:r>
    </w:p>
    <w:p w:rsidR="00E73FA0" w:rsidRPr="00A03DF6" w:rsidRDefault="00E73FA0" w:rsidP="00E73FA0">
      <w:pPr>
        <w:pStyle w:val="enumlev1"/>
        <w:rPr>
          <w:lang w:val="fr-FR" w:eastAsia="zh-CN"/>
        </w:rPr>
      </w:pPr>
      <w:r w:rsidRPr="00A03DF6">
        <w:rPr>
          <w:lang w:val="fr-FR" w:eastAsia="zh-CN"/>
        </w:rPr>
        <w:t>•</w:t>
      </w:r>
      <w:r w:rsidRPr="00A03DF6">
        <w:rPr>
          <w:lang w:val="fr-FR" w:eastAsia="zh-CN"/>
        </w:rPr>
        <w:tab/>
      </w:r>
      <w:r w:rsidRPr="00A03DF6">
        <w:rPr>
          <w:rFonts w:hint="eastAsia"/>
          <w:lang w:val="fr-FR" w:eastAsia="zh-CN"/>
        </w:rPr>
        <w:t>确保数据和整个系统的安全；</w:t>
      </w:r>
    </w:p>
    <w:p w:rsidR="00E73FA0" w:rsidRPr="00A03DF6" w:rsidRDefault="00E73FA0" w:rsidP="00E73FA0">
      <w:pPr>
        <w:pStyle w:val="enumlev1"/>
        <w:rPr>
          <w:lang w:val="fr-FR" w:eastAsia="zh-CN"/>
        </w:rPr>
      </w:pPr>
      <w:r w:rsidRPr="00A03DF6">
        <w:rPr>
          <w:lang w:val="fr-FR" w:eastAsia="zh-CN"/>
        </w:rPr>
        <w:t>•</w:t>
      </w:r>
      <w:r w:rsidRPr="00A03DF6">
        <w:rPr>
          <w:lang w:val="fr-FR" w:eastAsia="zh-CN"/>
        </w:rPr>
        <w:tab/>
      </w:r>
      <w:r w:rsidRPr="00A03DF6">
        <w:rPr>
          <w:rFonts w:hint="eastAsia"/>
          <w:lang w:val="fr-FR" w:eastAsia="zh-CN"/>
        </w:rPr>
        <w:t>使用数字签名国家标准确保系统内数据处理各阶段的完整性和不可否认性；</w:t>
      </w:r>
    </w:p>
    <w:p w:rsidR="00E73FA0" w:rsidRPr="00A03DF6" w:rsidRDefault="00E73FA0" w:rsidP="00E73FA0">
      <w:pPr>
        <w:pStyle w:val="enumlev1"/>
        <w:rPr>
          <w:lang w:val="fr-FR" w:eastAsia="zh-CN"/>
        </w:rPr>
      </w:pPr>
      <w:r w:rsidRPr="00A03DF6">
        <w:rPr>
          <w:lang w:val="fr-FR" w:eastAsia="zh-CN"/>
        </w:rPr>
        <w:t>•</w:t>
      </w:r>
      <w:r w:rsidRPr="00A03DF6">
        <w:rPr>
          <w:lang w:val="fr-FR" w:eastAsia="zh-CN"/>
        </w:rPr>
        <w:tab/>
      </w:r>
      <w:r w:rsidRPr="00A03DF6">
        <w:rPr>
          <w:rFonts w:hint="eastAsia"/>
          <w:lang w:val="fr-FR" w:eastAsia="zh-CN"/>
        </w:rPr>
        <w:t>系统的模块结构；</w:t>
      </w:r>
    </w:p>
    <w:p w:rsidR="00E73FA0" w:rsidRPr="00A03DF6" w:rsidRDefault="00E73FA0" w:rsidP="00E73FA0">
      <w:pPr>
        <w:pStyle w:val="enumlev1"/>
        <w:rPr>
          <w:lang w:val="fr-FR" w:eastAsia="zh-CN"/>
        </w:rPr>
      </w:pPr>
      <w:r w:rsidRPr="00A03DF6">
        <w:rPr>
          <w:lang w:val="fr-FR" w:eastAsia="zh-CN"/>
        </w:rPr>
        <w:t>•</w:t>
      </w:r>
      <w:r w:rsidRPr="00A03DF6">
        <w:rPr>
          <w:lang w:val="fr-FR" w:eastAsia="zh-CN"/>
        </w:rPr>
        <w:tab/>
      </w:r>
      <w:r w:rsidRPr="00A03DF6">
        <w:rPr>
          <w:rFonts w:hint="eastAsia"/>
          <w:lang w:val="fr-FR" w:eastAsia="zh-CN"/>
        </w:rPr>
        <w:t>运营模式为</w:t>
      </w:r>
      <w:r w:rsidRPr="00A03DF6">
        <w:rPr>
          <w:lang w:val="fr-FR" w:eastAsia="zh-CN"/>
        </w:rPr>
        <w:t>24x7</w:t>
      </w:r>
      <w:r w:rsidRPr="00A03DF6">
        <w:rPr>
          <w:rFonts w:hint="eastAsia"/>
          <w:lang w:val="fr-FR" w:eastAsia="zh-CN"/>
        </w:rPr>
        <w:t>。</w:t>
      </w:r>
    </w:p>
    <w:p w:rsidR="00E73FA0" w:rsidRPr="00D16D8C" w:rsidRDefault="00E73FA0" w:rsidP="00E73FA0">
      <w:pPr>
        <w:pStyle w:val="Heading4"/>
        <w:rPr>
          <w:lang w:eastAsia="zh-CN"/>
        </w:rPr>
      </w:pPr>
      <w:r>
        <w:rPr>
          <w:lang w:eastAsia="zh-CN"/>
        </w:rPr>
        <w:t>A.1.11.2.8</w:t>
      </w:r>
      <w:r>
        <w:rPr>
          <w:lang w:eastAsia="zh-CN"/>
        </w:rPr>
        <w:tab/>
      </w:r>
      <w:r>
        <w:rPr>
          <w:rFonts w:hint="eastAsia"/>
          <w:lang w:eastAsia="zh-CN"/>
        </w:rPr>
        <w:t>数据安全</w:t>
      </w:r>
    </w:p>
    <w:p w:rsidR="00E73FA0" w:rsidRPr="00517B90" w:rsidRDefault="00E73FA0" w:rsidP="00E73FA0">
      <w:pPr>
        <w:tabs>
          <w:tab w:val="left" w:pos="426"/>
        </w:tabs>
        <w:ind w:firstLineChars="200" w:firstLine="480"/>
        <w:rPr>
          <w:lang w:eastAsia="zh-CN"/>
        </w:rPr>
      </w:pPr>
      <w:r w:rsidRPr="00517B90">
        <w:rPr>
          <w:lang w:eastAsia="zh-CN"/>
        </w:rPr>
        <w:t>AISMTRU</w:t>
      </w:r>
      <w:r>
        <w:rPr>
          <w:rFonts w:hint="eastAsia"/>
          <w:lang w:eastAsia="zh-CN"/>
        </w:rPr>
        <w:t>的全面信息保护系统</w:t>
      </w:r>
      <w:r>
        <w:rPr>
          <w:lang w:eastAsia="zh-CN"/>
        </w:rPr>
        <w:t>（</w:t>
      </w:r>
      <w:r w:rsidRPr="00517B90">
        <w:rPr>
          <w:lang w:eastAsia="zh-CN"/>
        </w:rPr>
        <w:t>CIPS</w:t>
      </w:r>
      <w:r>
        <w:rPr>
          <w:lang w:eastAsia="zh-CN"/>
        </w:rPr>
        <w:t>）</w:t>
      </w:r>
      <w:r>
        <w:rPr>
          <w:rFonts w:hint="eastAsia"/>
          <w:lang w:eastAsia="zh-CN"/>
        </w:rPr>
        <w:t>可满足当前的立法要求，且依据具有相关权能的政府机构审查结果做出的肯定结论证实了这一点。</w:t>
      </w:r>
    </w:p>
    <w:p w:rsidR="00E73FA0" w:rsidRDefault="00E73FA0" w:rsidP="00E73FA0">
      <w:pPr>
        <w:ind w:firstLineChars="200" w:firstLine="480"/>
        <w:rPr>
          <w:lang w:val="fr-FR" w:eastAsia="zh-CN"/>
        </w:rPr>
      </w:pPr>
      <w:r w:rsidRPr="0042706E">
        <w:rPr>
          <w:lang w:val="fr-FR" w:eastAsia="zh-CN"/>
        </w:rPr>
        <w:t>CIPS</w:t>
      </w:r>
      <w:r>
        <w:rPr>
          <w:rFonts w:hint="eastAsia"/>
          <w:lang w:eastAsia="zh-CN"/>
        </w:rPr>
        <w:t>可确保</w:t>
      </w:r>
      <w:r w:rsidRPr="0042706E">
        <w:rPr>
          <w:rFonts w:hint="eastAsia"/>
          <w:lang w:val="fr-FR" w:eastAsia="zh-CN"/>
        </w:rPr>
        <w:t>：</w:t>
      </w:r>
    </w:p>
    <w:p w:rsidR="00E73FA0" w:rsidRDefault="00E73FA0" w:rsidP="00E73FA0">
      <w:pPr>
        <w:pStyle w:val="enumlev1"/>
        <w:rPr>
          <w:lang w:val="fr-FR" w:eastAsia="zh-CN"/>
        </w:rPr>
      </w:pPr>
      <w:r w:rsidRPr="00785533">
        <w:rPr>
          <w:lang w:val="fr-FR" w:eastAsia="zh-CN"/>
        </w:rPr>
        <w:t>•</w:t>
      </w:r>
      <w:r>
        <w:rPr>
          <w:lang w:val="fr-FR" w:eastAsia="zh-CN"/>
        </w:rPr>
        <w:tab/>
      </w:r>
      <w:r>
        <w:rPr>
          <w:rFonts w:hint="eastAsia"/>
          <w:lang w:eastAsia="zh-CN"/>
        </w:rPr>
        <w:t>控制对保密信息的有限访问；</w:t>
      </w:r>
    </w:p>
    <w:p w:rsidR="00E73FA0" w:rsidRDefault="00E73FA0" w:rsidP="00E73FA0">
      <w:pPr>
        <w:pStyle w:val="enumlev1"/>
        <w:rPr>
          <w:lang w:val="fr-FR" w:eastAsia="zh-CN"/>
        </w:rPr>
      </w:pPr>
      <w:r w:rsidRPr="00785533">
        <w:rPr>
          <w:lang w:val="fr-FR" w:eastAsia="zh-CN"/>
        </w:rPr>
        <w:t>•</w:t>
      </w:r>
      <w:r>
        <w:rPr>
          <w:lang w:val="fr-FR" w:eastAsia="zh-CN"/>
        </w:rPr>
        <w:tab/>
      </w:r>
      <w:r>
        <w:rPr>
          <w:rFonts w:hint="eastAsia"/>
          <w:lang w:eastAsia="zh-CN"/>
        </w:rPr>
        <w:t>能够识别在该系统内传输、处理和存储的访问受限信息所面临的安全威胁；</w:t>
      </w:r>
    </w:p>
    <w:p w:rsidR="00E73FA0" w:rsidRDefault="00E73FA0" w:rsidP="00E73FA0">
      <w:pPr>
        <w:pStyle w:val="enumlev1"/>
        <w:rPr>
          <w:lang w:val="fr-FR" w:eastAsia="zh-CN"/>
        </w:rPr>
      </w:pPr>
      <w:r w:rsidRPr="00785533">
        <w:rPr>
          <w:lang w:val="fr-FR" w:eastAsia="zh-CN"/>
        </w:rPr>
        <w:t>•</w:t>
      </w:r>
      <w:r>
        <w:rPr>
          <w:lang w:val="fr-FR" w:eastAsia="zh-CN"/>
        </w:rPr>
        <w:tab/>
      </w:r>
      <w:r>
        <w:rPr>
          <w:rFonts w:hint="eastAsia"/>
          <w:lang w:eastAsia="zh-CN"/>
        </w:rPr>
        <w:t>防止未经授权访问受限信息，保障其保密性、完整性和可用性；</w:t>
      </w:r>
    </w:p>
    <w:p w:rsidR="00E73FA0" w:rsidRDefault="00E73FA0" w:rsidP="00E73FA0">
      <w:pPr>
        <w:pStyle w:val="enumlev1"/>
        <w:rPr>
          <w:lang w:val="fr-FR" w:eastAsia="zh-CN"/>
        </w:rPr>
      </w:pPr>
      <w:r w:rsidRPr="00785533">
        <w:rPr>
          <w:lang w:val="fr-FR" w:eastAsia="zh-CN"/>
        </w:rPr>
        <w:lastRenderedPageBreak/>
        <w:t>•</w:t>
      </w:r>
      <w:r>
        <w:rPr>
          <w:lang w:val="fr-FR" w:eastAsia="zh-CN"/>
        </w:rPr>
        <w:tab/>
      </w:r>
      <w:r>
        <w:rPr>
          <w:rFonts w:hint="eastAsia"/>
          <w:lang w:eastAsia="zh-CN"/>
        </w:rPr>
        <w:t>在不安全的环境内防止信息泄露；</w:t>
      </w:r>
    </w:p>
    <w:p w:rsidR="00E73FA0" w:rsidRPr="00785533" w:rsidRDefault="00E73FA0" w:rsidP="00E73FA0">
      <w:pPr>
        <w:pStyle w:val="enumlev1"/>
        <w:rPr>
          <w:lang w:val="fr-FR" w:eastAsia="zh-CN"/>
        </w:rPr>
      </w:pPr>
      <w:r w:rsidRPr="00785533">
        <w:rPr>
          <w:lang w:val="fr-FR" w:eastAsia="zh-CN"/>
        </w:rPr>
        <w:t>•</w:t>
      </w:r>
      <w:r>
        <w:rPr>
          <w:lang w:val="fr-FR" w:eastAsia="zh-CN"/>
        </w:rPr>
        <w:tab/>
      </w:r>
      <w:r>
        <w:rPr>
          <w:rFonts w:hint="eastAsia"/>
          <w:lang w:eastAsia="zh-CN"/>
        </w:rPr>
        <w:t>防止技术信息遭受未经授权的访问、破坏、修改和屏蔽。</w:t>
      </w:r>
    </w:p>
    <w:p w:rsidR="00E73FA0" w:rsidRDefault="00E73FA0" w:rsidP="00E73FA0">
      <w:pPr>
        <w:ind w:firstLineChars="200" w:firstLine="480"/>
        <w:rPr>
          <w:lang w:eastAsia="zh-CN"/>
        </w:rPr>
      </w:pPr>
      <w:r>
        <w:rPr>
          <w:rFonts w:hint="eastAsia"/>
          <w:lang w:eastAsia="zh-CN"/>
        </w:rPr>
        <w:t>通过下述方式保障安全性与可靠性：</w:t>
      </w:r>
    </w:p>
    <w:p w:rsidR="00E73FA0" w:rsidRDefault="00E73FA0" w:rsidP="00E73FA0">
      <w:pPr>
        <w:pStyle w:val="enumlev1"/>
        <w:rPr>
          <w:lang w:eastAsia="zh-CN"/>
        </w:rPr>
      </w:pPr>
      <w:r>
        <w:rPr>
          <w:lang w:eastAsia="zh-CN"/>
        </w:rPr>
        <w:t>•</w:t>
      </w:r>
      <w:r>
        <w:rPr>
          <w:lang w:eastAsia="zh-CN"/>
        </w:rPr>
        <w:tab/>
      </w:r>
      <w:r w:rsidRPr="00BF1906">
        <w:rPr>
          <w:rFonts w:hint="eastAsia"/>
          <w:spacing w:val="-4"/>
          <w:lang w:eastAsia="zh-CN"/>
        </w:rPr>
        <w:t>将电子数据签名作为确保信息、授权以及授权用户认证真实性与完整性的</w:t>
      </w:r>
      <w:r w:rsidRPr="00BF1906">
        <w:rPr>
          <w:spacing w:val="-4"/>
          <w:lang w:eastAsia="zh-CN"/>
        </w:rPr>
        <w:t>可靠</w:t>
      </w:r>
      <w:r w:rsidRPr="00BF1906">
        <w:rPr>
          <w:rFonts w:hint="eastAsia"/>
          <w:spacing w:val="-4"/>
          <w:lang w:eastAsia="zh-CN"/>
        </w:rPr>
        <w:t>方式；</w:t>
      </w:r>
    </w:p>
    <w:p w:rsidR="00E73FA0" w:rsidRDefault="00E73FA0" w:rsidP="00E73FA0">
      <w:pPr>
        <w:pStyle w:val="enumlev1"/>
        <w:rPr>
          <w:lang w:eastAsia="zh-CN"/>
        </w:rPr>
      </w:pPr>
      <w:r>
        <w:rPr>
          <w:lang w:eastAsia="zh-CN"/>
        </w:rPr>
        <w:t>•</w:t>
      </w:r>
      <w:r>
        <w:rPr>
          <w:lang w:eastAsia="zh-CN"/>
        </w:rPr>
        <w:tab/>
      </w:r>
      <w:r>
        <w:rPr>
          <w:rFonts w:hint="eastAsia"/>
          <w:lang w:eastAsia="zh-CN"/>
        </w:rPr>
        <w:t>根据乌克兰的国家标准实施电子数字签名；</w:t>
      </w:r>
    </w:p>
    <w:p w:rsidR="00E73FA0" w:rsidRDefault="00E73FA0" w:rsidP="00E73FA0">
      <w:pPr>
        <w:pStyle w:val="enumlev1"/>
        <w:rPr>
          <w:lang w:eastAsia="zh-CN"/>
        </w:rPr>
      </w:pPr>
      <w:r>
        <w:rPr>
          <w:lang w:eastAsia="zh-CN"/>
        </w:rPr>
        <w:t>•</w:t>
      </w:r>
      <w:r>
        <w:rPr>
          <w:lang w:eastAsia="zh-CN"/>
        </w:rPr>
        <w:tab/>
      </w:r>
      <w:r>
        <w:rPr>
          <w:rFonts w:hint="eastAsia"/>
          <w:lang w:eastAsia="zh-CN"/>
        </w:rPr>
        <w:t>备份与恢复系统的可用性；</w:t>
      </w:r>
    </w:p>
    <w:p w:rsidR="00E73FA0" w:rsidRPr="00517B90" w:rsidRDefault="00E73FA0" w:rsidP="00682EDE">
      <w:pPr>
        <w:pStyle w:val="enumlev1"/>
        <w:rPr>
          <w:lang w:eastAsia="zh-CN"/>
        </w:rPr>
      </w:pPr>
      <w:r>
        <w:rPr>
          <w:lang w:eastAsia="zh-CN"/>
        </w:rPr>
        <w:t>•</w:t>
      </w:r>
      <w:r>
        <w:rPr>
          <w:lang w:eastAsia="zh-CN"/>
        </w:rPr>
        <w:tab/>
      </w:r>
      <w:r>
        <w:rPr>
          <w:rFonts w:hint="eastAsia"/>
          <w:lang w:eastAsia="zh-CN"/>
        </w:rPr>
        <w:t>安全日志的维护（在系统中记录所有用户操作或事件）。</w:t>
      </w:r>
    </w:p>
    <w:p w:rsidR="00E73FA0" w:rsidRPr="000F73A8" w:rsidRDefault="00E73FA0" w:rsidP="00682EDE">
      <w:pPr>
        <w:rPr>
          <w:rFonts w:asciiTheme="majorBidi" w:eastAsia="SimSun" w:hAnsiTheme="majorBidi" w:cstheme="majorBidi"/>
          <w:szCs w:val="20"/>
          <w:lang w:eastAsia="zh-CN" w:bidi="ar-DZ"/>
        </w:rPr>
      </w:pPr>
      <w:r w:rsidRPr="0031784F">
        <w:rPr>
          <w:rFonts w:eastAsia="Times New Roman"/>
          <w:szCs w:val="20"/>
          <w:lang w:bidi="ar-DZ"/>
        </w:rPr>
        <w:object w:dxaOrig="7351" w:dyaOrig="6288" w14:anchorId="626EEA91">
          <v:shape id="_x0000_i1036" type="#_x0000_t75" style="width:487.85pt;height:415.85pt" o:ole="">
            <v:imagedata r:id="rId164" o:title=""/>
          </v:shape>
          <o:OLEObject Type="Embed" ProgID="CorelDraw.Graphic.16" ShapeID="_x0000_i1036" DrawAspect="Content" ObjectID="_1490790539" r:id="rId165"/>
        </w:object>
      </w:r>
      <w:r w:rsidRPr="000F73A8">
        <w:rPr>
          <w:rFonts w:asciiTheme="majorBidi" w:eastAsia="SimSun" w:hAnsiTheme="majorBidi" w:cstheme="majorBidi"/>
          <w:szCs w:val="20"/>
          <w:lang w:eastAsia="zh-CN" w:bidi="ar-DZ"/>
        </w:rPr>
        <w:t>图</w:t>
      </w:r>
      <w:r w:rsidRPr="000F73A8">
        <w:rPr>
          <w:rFonts w:asciiTheme="majorBidi" w:eastAsia="SimSun" w:hAnsiTheme="majorBidi" w:cstheme="majorBidi"/>
          <w:szCs w:val="20"/>
          <w:lang w:eastAsia="zh-CN" w:bidi="ar-DZ"/>
        </w:rPr>
        <w:t>A.6 – AISMTRU</w:t>
      </w:r>
      <w:r w:rsidRPr="000F73A8">
        <w:rPr>
          <w:rFonts w:asciiTheme="majorBidi" w:eastAsia="SimSun" w:hAnsiTheme="majorBidi" w:cstheme="majorBidi"/>
          <w:szCs w:val="20"/>
          <w:lang w:eastAsia="zh-CN" w:bidi="ar-DZ"/>
        </w:rPr>
        <w:t>全面信息保护系统（</w:t>
      </w:r>
      <w:r w:rsidRPr="000F73A8">
        <w:rPr>
          <w:rFonts w:asciiTheme="majorBidi" w:eastAsia="SimSun" w:hAnsiTheme="majorBidi" w:cstheme="majorBidi"/>
          <w:szCs w:val="20"/>
          <w:lang w:eastAsia="zh-CN" w:bidi="ar-DZ"/>
        </w:rPr>
        <w:t>CIPS</w:t>
      </w:r>
      <w:r w:rsidRPr="000F73A8">
        <w:rPr>
          <w:rFonts w:asciiTheme="majorBidi" w:eastAsia="SimSun" w:hAnsiTheme="majorBidi" w:cstheme="majorBidi"/>
          <w:szCs w:val="20"/>
          <w:lang w:eastAsia="zh-CN" w:bidi="ar-DZ"/>
        </w:rPr>
        <w:t>）</w:t>
      </w:r>
    </w:p>
    <w:p w:rsidR="00E73FA0" w:rsidRPr="00517B90" w:rsidRDefault="00E73FA0" w:rsidP="00E73FA0">
      <w:pPr>
        <w:pStyle w:val="Heading4"/>
        <w:rPr>
          <w:lang w:eastAsia="zh-CN"/>
        </w:rPr>
      </w:pPr>
      <w:r>
        <w:rPr>
          <w:lang w:eastAsia="zh-CN"/>
        </w:rPr>
        <w:t>A.1.11.2.9</w:t>
      </w:r>
      <w:r>
        <w:rPr>
          <w:lang w:eastAsia="zh-CN"/>
        </w:rPr>
        <w:tab/>
      </w:r>
      <w:r>
        <w:rPr>
          <w:rFonts w:hint="eastAsia"/>
          <w:lang w:eastAsia="zh-CN"/>
        </w:rPr>
        <w:t>实施效果</w:t>
      </w:r>
    </w:p>
    <w:p w:rsidR="00E73FA0" w:rsidRPr="00517B90" w:rsidRDefault="00E73FA0" w:rsidP="00E73FA0">
      <w:pPr>
        <w:pStyle w:val="Headingb"/>
        <w:rPr>
          <w:lang w:eastAsia="zh-CN"/>
        </w:rPr>
      </w:pPr>
      <w:r w:rsidRPr="00517B90">
        <w:rPr>
          <w:lang w:eastAsia="zh-CN"/>
        </w:rPr>
        <w:t>1</w:t>
      </w:r>
      <w:r>
        <w:rPr>
          <w:rFonts w:hint="eastAsia"/>
          <w:lang w:eastAsia="zh-CN"/>
        </w:rPr>
        <w:t>)</w:t>
      </w:r>
      <w:r>
        <w:rPr>
          <w:lang w:eastAsia="zh-CN"/>
        </w:rPr>
        <w:tab/>
      </w:r>
      <w:r>
        <w:rPr>
          <w:rFonts w:hint="eastAsia"/>
          <w:lang w:eastAsia="zh-CN"/>
        </w:rPr>
        <w:t>消费者保护</w:t>
      </w:r>
    </w:p>
    <w:p w:rsidR="00E73FA0" w:rsidRPr="00517B90" w:rsidRDefault="00E73FA0" w:rsidP="00E73FA0">
      <w:pPr>
        <w:tabs>
          <w:tab w:val="left" w:pos="426"/>
        </w:tabs>
        <w:ind w:firstLineChars="200" w:firstLine="480"/>
        <w:rPr>
          <w:lang w:eastAsia="zh-CN"/>
        </w:rPr>
      </w:pPr>
      <w:r>
        <w:rPr>
          <w:rFonts w:hint="eastAsia"/>
          <w:lang w:eastAsia="zh-CN"/>
        </w:rPr>
        <w:t>乌克兰的消费者可在购买移动终端前验证终端</w:t>
      </w:r>
      <w:r>
        <w:rPr>
          <w:lang w:eastAsia="zh-CN"/>
        </w:rPr>
        <w:t>的</w:t>
      </w:r>
      <w:r>
        <w:rPr>
          <w:rFonts w:hint="eastAsia"/>
          <w:lang w:eastAsia="zh-CN"/>
        </w:rPr>
        <w:t>合法性。方式是访问</w:t>
      </w:r>
      <w:r w:rsidRPr="00517B90">
        <w:rPr>
          <w:lang w:eastAsia="zh-CN"/>
        </w:rPr>
        <w:t>UCRF</w:t>
      </w:r>
      <w:r>
        <w:rPr>
          <w:rFonts w:hint="eastAsia"/>
          <w:lang w:eastAsia="zh-CN"/>
        </w:rPr>
        <w:t>的官方网站或将验证后的终端</w:t>
      </w:r>
      <w:r>
        <w:rPr>
          <w:rFonts w:hint="eastAsia"/>
          <w:lang w:eastAsia="zh-CN"/>
        </w:rPr>
        <w:t>IMEI</w:t>
      </w:r>
      <w:r>
        <w:rPr>
          <w:rFonts w:hint="eastAsia"/>
          <w:lang w:eastAsia="zh-CN"/>
        </w:rPr>
        <w:t>码通过</w:t>
      </w:r>
      <w:r>
        <w:rPr>
          <w:rFonts w:hint="eastAsia"/>
          <w:lang w:eastAsia="zh-CN"/>
        </w:rPr>
        <w:t>SMS</w:t>
      </w:r>
      <w:r>
        <w:rPr>
          <w:rFonts w:hint="eastAsia"/>
          <w:lang w:eastAsia="zh-CN"/>
        </w:rPr>
        <w:t>发送至移动运营商通用号码</w:t>
      </w:r>
      <w:r w:rsidR="00FA6E85" w:rsidRPr="00FA6E85">
        <w:rPr>
          <w:rFonts w:ascii="SimSun" w:eastAsia="SimSun" w:hAnsi="SimSun" w:hint="eastAsia"/>
          <w:lang w:eastAsia="zh-CN"/>
        </w:rPr>
        <w:t>“</w:t>
      </w:r>
      <w:r w:rsidRPr="00517B90">
        <w:rPr>
          <w:lang w:eastAsia="zh-CN"/>
        </w:rPr>
        <w:t>307</w:t>
      </w:r>
      <w:r w:rsidR="0033177B" w:rsidRPr="0033177B">
        <w:rPr>
          <w:rFonts w:ascii="SimSun" w:eastAsia="SimSun" w:hAnsi="SimSun" w:hint="eastAsia"/>
          <w:lang w:eastAsia="zh-CN"/>
        </w:rPr>
        <w:t>”</w:t>
      </w:r>
      <w:r>
        <w:rPr>
          <w:rFonts w:hint="eastAsia"/>
          <w:lang w:eastAsia="zh-CN"/>
        </w:rPr>
        <w:t>。几秒后，回复将给出所发</w:t>
      </w:r>
      <w:r>
        <w:rPr>
          <w:rFonts w:hint="eastAsia"/>
          <w:lang w:eastAsia="zh-CN"/>
        </w:rPr>
        <w:t>IMEI</w:t>
      </w:r>
      <w:r>
        <w:rPr>
          <w:rFonts w:hint="eastAsia"/>
          <w:lang w:eastAsia="zh-CN"/>
        </w:rPr>
        <w:t>码在</w:t>
      </w:r>
      <w:r>
        <w:rPr>
          <w:rFonts w:hint="eastAsia"/>
          <w:lang w:eastAsia="zh-CN"/>
        </w:rPr>
        <w:t>IMEI</w:t>
      </w:r>
      <w:r>
        <w:rPr>
          <w:rFonts w:hint="eastAsia"/>
          <w:lang w:eastAsia="zh-CN"/>
        </w:rPr>
        <w:t>通用数据库中的状态。</w:t>
      </w:r>
    </w:p>
    <w:p w:rsidR="00E73FA0" w:rsidRPr="00517B90" w:rsidRDefault="00E73FA0" w:rsidP="00E73FA0">
      <w:pPr>
        <w:tabs>
          <w:tab w:val="left" w:pos="426"/>
        </w:tabs>
        <w:ind w:firstLineChars="200" w:firstLine="480"/>
        <w:rPr>
          <w:lang w:eastAsia="zh-CN"/>
        </w:rPr>
      </w:pPr>
      <w:r>
        <w:rPr>
          <w:rFonts w:hint="eastAsia"/>
          <w:lang w:eastAsia="zh-CN"/>
        </w:rPr>
        <w:t>此</w:t>
      </w:r>
      <w:r>
        <w:rPr>
          <w:lang w:eastAsia="zh-CN"/>
        </w:rPr>
        <w:t>做法可</w:t>
      </w:r>
      <w:r>
        <w:rPr>
          <w:rFonts w:hint="eastAsia"/>
          <w:lang w:eastAsia="zh-CN"/>
        </w:rPr>
        <w:t>确保乌克兰市场内不存在无法满足该国使用要求的终端。</w:t>
      </w:r>
      <w:r w:rsidRPr="00517B90">
        <w:rPr>
          <w:lang w:eastAsia="zh-CN"/>
        </w:rPr>
        <w:t xml:space="preserve"> </w:t>
      </w:r>
    </w:p>
    <w:p w:rsidR="00E73FA0" w:rsidRPr="00517B90" w:rsidRDefault="00E73FA0" w:rsidP="00E73FA0">
      <w:pPr>
        <w:tabs>
          <w:tab w:val="left" w:pos="426"/>
        </w:tabs>
        <w:ind w:firstLineChars="200" w:firstLine="480"/>
        <w:rPr>
          <w:lang w:eastAsia="zh-CN"/>
        </w:rPr>
      </w:pPr>
      <w:r>
        <w:rPr>
          <w:rFonts w:hint="eastAsia"/>
          <w:lang w:eastAsia="zh-CN"/>
        </w:rPr>
        <w:lastRenderedPageBreak/>
        <w:t>乌克兰当前的立法禁止使用</w:t>
      </w:r>
      <w:r>
        <w:rPr>
          <w:rFonts w:hint="eastAsia"/>
          <w:lang w:eastAsia="zh-CN"/>
        </w:rPr>
        <w:t>IMEI</w:t>
      </w:r>
      <w:r>
        <w:rPr>
          <w:rFonts w:hint="eastAsia"/>
          <w:lang w:eastAsia="zh-CN"/>
        </w:rPr>
        <w:t>码未在</w:t>
      </w:r>
      <w:r>
        <w:rPr>
          <w:rFonts w:hint="eastAsia"/>
          <w:lang w:eastAsia="zh-CN"/>
        </w:rPr>
        <w:t>IMEI</w:t>
      </w:r>
      <w:r>
        <w:rPr>
          <w:rFonts w:hint="eastAsia"/>
          <w:lang w:eastAsia="zh-CN"/>
        </w:rPr>
        <w:t>通用数据库中注册的移动终端。</w:t>
      </w:r>
    </w:p>
    <w:p w:rsidR="00E73FA0" w:rsidRPr="00517B90" w:rsidRDefault="00E73FA0" w:rsidP="00E73FA0">
      <w:pPr>
        <w:pStyle w:val="Headingb"/>
        <w:rPr>
          <w:lang w:eastAsia="zh-CN"/>
        </w:rPr>
      </w:pPr>
      <w:r w:rsidRPr="00517B90">
        <w:rPr>
          <w:lang w:eastAsia="zh-CN"/>
        </w:rPr>
        <w:t>2</w:t>
      </w:r>
      <w:r>
        <w:rPr>
          <w:rFonts w:hint="eastAsia"/>
          <w:lang w:eastAsia="zh-CN"/>
        </w:rPr>
        <w:t>)</w:t>
      </w:r>
      <w:r>
        <w:rPr>
          <w:lang w:eastAsia="zh-CN"/>
        </w:rPr>
        <w:tab/>
      </w:r>
      <w:r>
        <w:rPr>
          <w:rFonts w:hint="eastAsia"/>
          <w:lang w:eastAsia="zh-CN"/>
        </w:rPr>
        <w:t>打击终端盗窃</w:t>
      </w:r>
    </w:p>
    <w:p w:rsidR="00E73FA0" w:rsidRPr="00517B90" w:rsidRDefault="00E73FA0" w:rsidP="00E73FA0">
      <w:pPr>
        <w:tabs>
          <w:tab w:val="left" w:pos="426"/>
        </w:tabs>
        <w:ind w:firstLineChars="200" w:firstLine="480"/>
        <w:rPr>
          <w:lang w:eastAsia="zh-CN"/>
        </w:rPr>
      </w:pPr>
      <w:r>
        <w:rPr>
          <w:rFonts w:hint="eastAsia"/>
          <w:lang w:eastAsia="zh-CN"/>
        </w:rPr>
        <w:t>可应执法机构的请求将被盗终端的</w:t>
      </w:r>
      <w:r w:rsidRPr="00517B90">
        <w:rPr>
          <w:lang w:eastAsia="zh-CN"/>
        </w:rPr>
        <w:t>IMEI</w:t>
      </w:r>
      <w:r>
        <w:rPr>
          <w:rFonts w:hint="eastAsia"/>
          <w:lang w:eastAsia="zh-CN"/>
        </w:rPr>
        <w:t>号列入</w:t>
      </w:r>
      <w:r w:rsidR="00FA6E85" w:rsidRPr="00FA6E85">
        <w:rPr>
          <w:rFonts w:ascii="SimSun" w:eastAsia="SimSun" w:hAnsi="SimSun" w:hint="eastAsia"/>
          <w:lang w:eastAsia="zh-CN"/>
        </w:rPr>
        <w:t>“</w:t>
      </w:r>
      <w:r>
        <w:rPr>
          <w:rFonts w:hint="eastAsia"/>
          <w:lang w:eastAsia="zh-CN"/>
        </w:rPr>
        <w:t>黑名单</w:t>
      </w:r>
      <w:r w:rsidR="0033177B" w:rsidRPr="0033177B">
        <w:rPr>
          <w:rFonts w:ascii="SimSun" w:eastAsia="SimSun" w:hAnsi="SimSun" w:hint="eastAsia"/>
          <w:lang w:eastAsia="zh-CN"/>
        </w:rPr>
        <w:t>”</w:t>
      </w:r>
      <w:r>
        <w:rPr>
          <w:rFonts w:hint="eastAsia"/>
          <w:lang w:eastAsia="zh-CN"/>
        </w:rPr>
        <w:t>，使终端盗窃失去意义。</w:t>
      </w:r>
      <w:r w:rsidRPr="00517B90">
        <w:rPr>
          <w:lang w:eastAsia="zh-CN"/>
        </w:rPr>
        <w:t xml:space="preserve"> </w:t>
      </w:r>
    </w:p>
    <w:p w:rsidR="00E73FA0" w:rsidRPr="00517B90" w:rsidRDefault="00E73FA0" w:rsidP="00E73FA0">
      <w:pPr>
        <w:ind w:firstLineChars="200" w:firstLine="480"/>
        <w:rPr>
          <w:lang w:eastAsia="zh-CN"/>
        </w:rPr>
      </w:pPr>
      <w:r>
        <w:rPr>
          <w:rFonts w:hint="eastAsia"/>
          <w:lang w:eastAsia="zh-CN"/>
        </w:rPr>
        <w:t>同样的程序亦适用于应手机失主请求锁定终端的操作。</w:t>
      </w:r>
    </w:p>
    <w:p w:rsidR="00E73FA0" w:rsidRPr="00517B90" w:rsidRDefault="00E73FA0" w:rsidP="00E73FA0">
      <w:pPr>
        <w:pStyle w:val="Headingb"/>
        <w:rPr>
          <w:lang w:eastAsia="zh-CN"/>
        </w:rPr>
      </w:pPr>
      <w:r w:rsidRPr="00517B90">
        <w:rPr>
          <w:lang w:eastAsia="zh-CN"/>
        </w:rPr>
        <w:t>3</w:t>
      </w:r>
      <w:r>
        <w:rPr>
          <w:rFonts w:hint="eastAsia"/>
          <w:lang w:eastAsia="zh-CN"/>
        </w:rPr>
        <w:t>)</w:t>
      </w:r>
      <w:r>
        <w:rPr>
          <w:lang w:eastAsia="zh-CN"/>
        </w:rPr>
        <w:tab/>
      </w:r>
      <w:r>
        <w:rPr>
          <w:rFonts w:hint="eastAsia"/>
          <w:lang w:eastAsia="zh-CN"/>
        </w:rPr>
        <w:t>抑制非法进口</w:t>
      </w:r>
    </w:p>
    <w:p w:rsidR="00E73FA0" w:rsidRPr="00517B90" w:rsidRDefault="00E73FA0" w:rsidP="00E73FA0">
      <w:pPr>
        <w:ind w:firstLineChars="200" w:firstLine="480"/>
        <w:rPr>
          <w:lang w:eastAsia="zh-CN"/>
        </w:rPr>
      </w:pPr>
      <w:r>
        <w:rPr>
          <w:rFonts w:hint="eastAsia"/>
          <w:lang w:eastAsia="zh-CN"/>
        </w:rPr>
        <w:t>首先，所有终端与运营商网络的连接要立即在相关网络中注册。所有运营商网络（国际漫游的终端除外）的终端</w:t>
      </w:r>
      <w:r w:rsidRPr="00517B90">
        <w:rPr>
          <w:lang w:eastAsia="zh-CN"/>
        </w:rPr>
        <w:t>IMEI</w:t>
      </w:r>
      <w:r>
        <w:rPr>
          <w:rFonts w:hint="eastAsia"/>
          <w:lang w:eastAsia="zh-CN"/>
        </w:rPr>
        <w:t>号，均会由移动运营商按规定时间自动发送至</w:t>
      </w:r>
      <w:r w:rsidRPr="00517B90">
        <w:rPr>
          <w:lang w:eastAsia="zh-CN"/>
        </w:rPr>
        <w:t>AISMTRU IMEI</w:t>
      </w:r>
      <w:r>
        <w:rPr>
          <w:rFonts w:hint="eastAsia"/>
          <w:lang w:eastAsia="zh-CN"/>
        </w:rPr>
        <w:t>通用数据库。</w:t>
      </w:r>
    </w:p>
    <w:p w:rsidR="00E73FA0" w:rsidRPr="00517B90" w:rsidRDefault="00E73FA0" w:rsidP="00E73FA0">
      <w:pPr>
        <w:ind w:firstLineChars="200" w:firstLine="480"/>
        <w:rPr>
          <w:lang w:eastAsia="zh-CN"/>
        </w:rPr>
      </w:pPr>
      <w:r w:rsidRPr="00517B90">
        <w:rPr>
          <w:lang w:eastAsia="zh-CN"/>
        </w:rPr>
        <w:t>AISMTRU</w:t>
      </w:r>
      <w:r>
        <w:rPr>
          <w:rFonts w:hint="eastAsia"/>
          <w:lang w:eastAsia="zh-CN"/>
        </w:rPr>
        <w:t>将披露</w:t>
      </w:r>
      <w:r w:rsidRPr="00517B90">
        <w:rPr>
          <w:lang w:eastAsia="zh-CN"/>
        </w:rPr>
        <w:t>IMEI</w:t>
      </w:r>
      <w:r>
        <w:rPr>
          <w:rFonts w:hint="eastAsia"/>
          <w:lang w:eastAsia="zh-CN"/>
        </w:rPr>
        <w:t>通用数据库</w:t>
      </w:r>
      <w:r w:rsidR="00FA6E85" w:rsidRPr="00FA6E85">
        <w:rPr>
          <w:rFonts w:ascii="SimSun" w:eastAsia="SimSun" w:hAnsi="SimSun" w:hint="eastAsia"/>
          <w:lang w:eastAsia="zh-CN"/>
        </w:rPr>
        <w:t>“</w:t>
      </w:r>
      <w:r>
        <w:rPr>
          <w:rFonts w:hint="eastAsia"/>
          <w:lang w:eastAsia="zh-CN"/>
        </w:rPr>
        <w:t>白名单</w:t>
      </w:r>
      <w:r w:rsidR="0033177B" w:rsidRPr="0033177B">
        <w:rPr>
          <w:rFonts w:ascii="SimSun" w:eastAsia="SimSun" w:hAnsi="SimSun" w:hint="eastAsia"/>
          <w:lang w:eastAsia="zh-CN"/>
        </w:rPr>
        <w:t>”</w:t>
      </w:r>
      <w:r>
        <w:rPr>
          <w:rFonts w:hint="eastAsia"/>
          <w:lang w:eastAsia="zh-CN"/>
        </w:rPr>
        <w:t>中不存在的</w:t>
      </w:r>
      <w:r>
        <w:rPr>
          <w:lang w:eastAsia="zh-CN"/>
        </w:rPr>
        <w:t>IMEI</w:t>
      </w:r>
      <w:r>
        <w:rPr>
          <w:rFonts w:hint="eastAsia"/>
          <w:lang w:eastAsia="zh-CN"/>
        </w:rPr>
        <w:t>号。</w:t>
      </w:r>
      <w:r>
        <w:rPr>
          <w:rFonts w:hint="eastAsia"/>
          <w:lang w:val="en-US" w:eastAsia="zh-CN"/>
        </w:rPr>
        <w:t>这些</w:t>
      </w:r>
      <w:r>
        <w:rPr>
          <w:lang w:eastAsia="zh-CN"/>
        </w:rPr>
        <w:t>IMEI</w:t>
      </w:r>
      <w:r>
        <w:rPr>
          <w:rFonts w:hint="eastAsia"/>
          <w:lang w:eastAsia="zh-CN"/>
        </w:rPr>
        <w:t>号使用</w:t>
      </w:r>
      <w:r w:rsidR="00FA6E85" w:rsidRPr="00FA6E85">
        <w:rPr>
          <w:rFonts w:ascii="SimSun" w:eastAsia="SimSun" w:hAnsi="SimSun" w:hint="eastAsia"/>
          <w:lang w:eastAsia="zh-CN"/>
        </w:rPr>
        <w:t>“</w:t>
      </w:r>
      <w:r>
        <w:rPr>
          <w:rFonts w:hint="eastAsia"/>
          <w:lang w:eastAsia="zh-CN"/>
        </w:rPr>
        <w:t>灰名单</w:t>
      </w:r>
      <w:r w:rsidR="0033177B" w:rsidRPr="0033177B">
        <w:rPr>
          <w:rFonts w:ascii="SimSun" w:eastAsia="SimSun" w:hAnsi="SimSun" w:hint="eastAsia"/>
          <w:lang w:eastAsia="zh-CN"/>
        </w:rPr>
        <w:t>”</w:t>
      </w:r>
      <w:r>
        <w:rPr>
          <w:rFonts w:hint="eastAsia"/>
          <w:lang w:eastAsia="zh-CN"/>
        </w:rPr>
        <w:t>注册。相关终端的机主将收到一条短信，警告该机可能会在</w:t>
      </w:r>
      <w:r>
        <w:rPr>
          <w:rFonts w:hint="eastAsia"/>
          <w:lang w:eastAsia="zh-CN"/>
        </w:rPr>
        <w:t>90</w:t>
      </w:r>
      <w:r>
        <w:rPr>
          <w:rFonts w:hint="eastAsia"/>
          <w:lang w:eastAsia="zh-CN"/>
        </w:rPr>
        <w:t>天内被锁定。</w:t>
      </w:r>
    </w:p>
    <w:p w:rsidR="00E73FA0" w:rsidRPr="00517B90" w:rsidRDefault="00E73FA0" w:rsidP="00E73FA0">
      <w:pPr>
        <w:ind w:firstLineChars="200" w:firstLine="480"/>
        <w:rPr>
          <w:lang w:eastAsia="zh-CN"/>
        </w:rPr>
      </w:pPr>
      <w:r>
        <w:rPr>
          <w:rFonts w:hint="eastAsia"/>
          <w:lang w:eastAsia="zh-CN"/>
        </w:rPr>
        <w:t>在这</w:t>
      </w:r>
      <w:r>
        <w:rPr>
          <w:rFonts w:hint="eastAsia"/>
          <w:lang w:eastAsia="zh-CN"/>
        </w:rPr>
        <w:t>90</w:t>
      </w:r>
      <w:r>
        <w:rPr>
          <w:rFonts w:hint="eastAsia"/>
          <w:lang w:eastAsia="zh-CN"/>
        </w:rPr>
        <w:t>天结束后，该</w:t>
      </w:r>
      <w:r>
        <w:rPr>
          <w:lang w:eastAsia="zh-CN"/>
        </w:rPr>
        <w:t>IMEI</w:t>
      </w:r>
      <w:r>
        <w:rPr>
          <w:rFonts w:hint="eastAsia"/>
          <w:lang w:eastAsia="zh-CN"/>
        </w:rPr>
        <w:t>号将从</w:t>
      </w:r>
      <w:r w:rsidR="00FA6E85" w:rsidRPr="00FA6E85">
        <w:rPr>
          <w:rFonts w:ascii="SimSun" w:eastAsia="SimSun" w:hAnsi="SimSun" w:hint="eastAsia"/>
          <w:lang w:eastAsia="zh-CN"/>
        </w:rPr>
        <w:t>“</w:t>
      </w:r>
      <w:r>
        <w:rPr>
          <w:rFonts w:hint="eastAsia"/>
          <w:lang w:eastAsia="zh-CN"/>
        </w:rPr>
        <w:t>灰名单</w:t>
      </w:r>
      <w:r w:rsidR="0033177B" w:rsidRPr="0033177B">
        <w:rPr>
          <w:rFonts w:ascii="SimSun" w:eastAsia="SimSun" w:hAnsi="SimSun" w:hint="eastAsia"/>
          <w:lang w:eastAsia="zh-CN"/>
        </w:rPr>
        <w:t>”</w:t>
      </w:r>
      <w:r>
        <w:rPr>
          <w:rFonts w:hint="eastAsia"/>
          <w:lang w:eastAsia="zh-CN"/>
        </w:rPr>
        <w:t>转入</w:t>
      </w:r>
      <w:r w:rsidR="00FA6E85" w:rsidRPr="00FA6E85">
        <w:rPr>
          <w:rFonts w:ascii="SimSun" w:eastAsia="SimSun" w:hAnsi="SimSun" w:hint="eastAsia"/>
          <w:lang w:eastAsia="zh-CN"/>
        </w:rPr>
        <w:t>“</w:t>
      </w:r>
      <w:r>
        <w:rPr>
          <w:rFonts w:hint="eastAsia"/>
          <w:lang w:eastAsia="zh-CN"/>
        </w:rPr>
        <w:t>黑名单</w:t>
      </w:r>
      <w:r w:rsidR="0033177B" w:rsidRPr="0033177B">
        <w:rPr>
          <w:rFonts w:ascii="SimSun" w:eastAsia="SimSun" w:hAnsi="SimSun" w:hint="eastAsia"/>
          <w:lang w:eastAsia="zh-CN"/>
        </w:rPr>
        <w:t>”</w:t>
      </w:r>
      <w:r>
        <w:rPr>
          <w:rFonts w:hint="eastAsia"/>
          <w:lang w:eastAsia="zh-CN"/>
        </w:rPr>
        <w:t>。</w:t>
      </w:r>
      <w:r w:rsidR="00FA6E85" w:rsidRPr="00FA6E85">
        <w:rPr>
          <w:rFonts w:ascii="SimSun" w:eastAsia="SimSun" w:hAnsi="SimSun" w:hint="eastAsia"/>
          <w:lang w:eastAsia="zh-CN"/>
        </w:rPr>
        <w:t>“</w:t>
      </w:r>
      <w:r>
        <w:rPr>
          <w:rFonts w:hint="eastAsia"/>
          <w:lang w:eastAsia="zh-CN"/>
        </w:rPr>
        <w:t>黑名单</w:t>
      </w:r>
      <w:r w:rsidR="0033177B" w:rsidRPr="0033177B">
        <w:rPr>
          <w:rFonts w:ascii="SimSun" w:eastAsia="SimSun" w:hAnsi="SimSun" w:hint="eastAsia"/>
          <w:lang w:eastAsia="zh-CN"/>
        </w:rPr>
        <w:t>”</w:t>
      </w:r>
      <w:r>
        <w:rPr>
          <w:rFonts w:hint="eastAsia"/>
          <w:lang w:eastAsia="zh-CN"/>
        </w:rPr>
        <w:t>中的终端不能享受运营商的服务（拒绝其在网络注册，但拨打紧急呼叫号码</w:t>
      </w:r>
      <w:r w:rsidR="00FA6E85" w:rsidRPr="00FA6E85">
        <w:rPr>
          <w:rFonts w:ascii="SimSun" w:eastAsia="SimSun" w:hAnsi="SimSun" w:hint="eastAsia"/>
          <w:lang w:eastAsia="zh-CN"/>
        </w:rPr>
        <w:t>“</w:t>
      </w:r>
      <w:r>
        <w:rPr>
          <w:rFonts w:hint="eastAsia"/>
          <w:lang w:eastAsia="zh-CN"/>
        </w:rPr>
        <w:t>112</w:t>
      </w:r>
      <w:r w:rsidR="0033177B" w:rsidRPr="0033177B">
        <w:rPr>
          <w:rFonts w:ascii="SimSun" w:eastAsia="SimSun" w:hAnsi="SimSun" w:hint="eastAsia"/>
          <w:lang w:eastAsia="zh-CN"/>
        </w:rPr>
        <w:t>”</w:t>
      </w:r>
      <w:r>
        <w:rPr>
          <w:rFonts w:hint="eastAsia"/>
          <w:lang w:eastAsia="zh-CN"/>
        </w:rPr>
        <w:t>除外）。与其它运营商网络的连接不会改变终端的</w:t>
      </w:r>
      <w:r w:rsidR="00FA6E85" w:rsidRPr="00FA6E85">
        <w:rPr>
          <w:rFonts w:ascii="SimSun" w:eastAsia="SimSun" w:hAnsi="SimSun" w:hint="eastAsia"/>
          <w:lang w:eastAsia="zh-CN"/>
        </w:rPr>
        <w:t>“</w:t>
      </w:r>
      <w:r>
        <w:rPr>
          <w:rFonts w:hint="eastAsia"/>
          <w:lang w:eastAsia="zh-CN"/>
        </w:rPr>
        <w:t>灰</w:t>
      </w:r>
      <w:r w:rsidR="0033177B" w:rsidRPr="0033177B">
        <w:rPr>
          <w:rFonts w:ascii="SimSun" w:eastAsia="SimSun" w:hAnsi="SimSun" w:hint="eastAsia"/>
          <w:lang w:eastAsia="zh-CN"/>
        </w:rPr>
        <w:t>”</w:t>
      </w:r>
      <w:r w:rsidR="00FA6E85" w:rsidRPr="00FA6E85">
        <w:rPr>
          <w:rFonts w:ascii="SimSun" w:eastAsia="SimSun" w:hAnsi="SimSun" w:hint="eastAsia"/>
          <w:lang w:eastAsia="zh-CN"/>
        </w:rPr>
        <w:t>“</w:t>
      </w:r>
      <w:r>
        <w:rPr>
          <w:rFonts w:hint="eastAsia"/>
          <w:lang w:eastAsia="zh-CN"/>
        </w:rPr>
        <w:t>黑</w:t>
      </w:r>
      <w:r w:rsidR="0033177B" w:rsidRPr="0033177B">
        <w:rPr>
          <w:rFonts w:ascii="SimSun" w:eastAsia="SimSun" w:hAnsi="SimSun" w:hint="eastAsia"/>
          <w:lang w:eastAsia="zh-CN"/>
        </w:rPr>
        <w:t>”</w:t>
      </w:r>
      <w:r>
        <w:rPr>
          <w:rFonts w:hint="eastAsia"/>
          <w:lang w:eastAsia="zh-CN"/>
        </w:rPr>
        <w:t>状态。</w:t>
      </w:r>
      <w:r w:rsidRPr="00517B90">
        <w:rPr>
          <w:lang w:eastAsia="zh-CN"/>
        </w:rPr>
        <w:t xml:space="preserve"> </w:t>
      </w:r>
    </w:p>
    <w:p w:rsidR="00E73FA0" w:rsidRPr="00517B90" w:rsidRDefault="00E73FA0" w:rsidP="00E73FA0">
      <w:pPr>
        <w:ind w:firstLineChars="200" w:firstLine="480"/>
        <w:rPr>
          <w:lang w:eastAsia="zh-CN"/>
        </w:rPr>
      </w:pPr>
      <w:r>
        <w:rPr>
          <w:rFonts w:hint="eastAsia"/>
          <w:lang w:eastAsia="zh-CN"/>
        </w:rPr>
        <w:t>收到已进入</w:t>
      </w:r>
      <w:r w:rsidR="00FA6E85" w:rsidRPr="00FA6E85">
        <w:rPr>
          <w:rFonts w:ascii="SimSun" w:eastAsia="SimSun" w:hAnsi="SimSun" w:hint="eastAsia"/>
          <w:lang w:eastAsia="zh-CN"/>
        </w:rPr>
        <w:t>“</w:t>
      </w:r>
      <w:r>
        <w:rPr>
          <w:rFonts w:hint="eastAsia"/>
          <w:lang w:eastAsia="zh-CN"/>
        </w:rPr>
        <w:t>灰名单</w:t>
      </w:r>
      <w:r w:rsidR="0033177B" w:rsidRPr="0033177B">
        <w:rPr>
          <w:rFonts w:ascii="SimSun" w:eastAsia="SimSun" w:hAnsi="SimSun" w:hint="eastAsia"/>
          <w:lang w:eastAsia="zh-CN"/>
        </w:rPr>
        <w:t>”</w:t>
      </w:r>
      <w:r>
        <w:rPr>
          <w:rFonts w:hint="eastAsia"/>
          <w:lang w:eastAsia="zh-CN"/>
        </w:rPr>
        <w:t>和还剩</w:t>
      </w:r>
      <w:r>
        <w:rPr>
          <w:rFonts w:hint="eastAsia"/>
          <w:lang w:eastAsia="zh-CN"/>
        </w:rPr>
        <w:t>90</w:t>
      </w:r>
      <w:r>
        <w:rPr>
          <w:rFonts w:hint="eastAsia"/>
          <w:lang w:eastAsia="zh-CN"/>
        </w:rPr>
        <w:t>天服务期的短信警告后，机主可向</w:t>
      </w:r>
      <w:r w:rsidRPr="00517B90">
        <w:rPr>
          <w:lang w:eastAsia="zh-CN"/>
        </w:rPr>
        <w:t>UCRF</w:t>
      </w:r>
      <w:r>
        <w:rPr>
          <w:rFonts w:hint="eastAsia"/>
          <w:lang w:eastAsia="zh-CN"/>
        </w:rPr>
        <w:t>申请提供该终端的合法进口确认。</w:t>
      </w:r>
      <w:r w:rsidRPr="00517B90">
        <w:rPr>
          <w:lang w:eastAsia="zh-CN"/>
        </w:rPr>
        <w:t>UCRF</w:t>
      </w:r>
      <w:r>
        <w:rPr>
          <w:rFonts w:hint="eastAsia"/>
          <w:lang w:eastAsia="zh-CN"/>
        </w:rPr>
        <w:t>员工对机主的申请进行审核，如果进口的合法性得到确认，则将</w:t>
      </w:r>
      <w:r>
        <w:rPr>
          <w:lang w:eastAsia="zh-CN"/>
        </w:rPr>
        <w:t>IMEI</w:t>
      </w:r>
      <w:r>
        <w:rPr>
          <w:lang w:eastAsia="zh-CN"/>
        </w:rPr>
        <w:t>号</w:t>
      </w:r>
      <w:r>
        <w:rPr>
          <w:rFonts w:hint="eastAsia"/>
          <w:lang w:eastAsia="zh-CN"/>
        </w:rPr>
        <w:t>从</w:t>
      </w:r>
      <w:r w:rsidR="00FA6E85" w:rsidRPr="00FA6E85">
        <w:rPr>
          <w:rFonts w:ascii="SimSun" w:eastAsia="SimSun" w:hAnsi="SimSun" w:hint="eastAsia"/>
          <w:lang w:eastAsia="zh-CN"/>
        </w:rPr>
        <w:t>“</w:t>
      </w:r>
      <w:r>
        <w:rPr>
          <w:rFonts w:hint="eastAsia"/>
          <w:lang w:eastAsia="zh-CN"/>
        </w:rPr>
        <w:t>灰名单</w:t>
      </w:r>
      <w:r w:rsidR="0033177B" w:rsidRPr="0033177B">
        <w:rPr>
          <w:rFonts w:ascii="SimSun" w:eastAsia="SimSun" w:hAnsi="SimSun" w:hint="eastAsia"/>
          <w:lang w:eastAsia="zh-CN"/>
        </w:rPr>
        <w:t>”</w:t>
      </w:r>
      <w:r>
        <w:rPr>
          <w:rFonts w:hint="eastAsia"/>
          <w:lang w:eastAsia="zh-CN"/>
        </w:rPr>
        <w:t>移至</w:t>
      </w:r>
      <w:r w:rsidR="00FA6E85" w:rsidRPr="00FA6E85">
        <w:rPr>
          <w:rFonts w:ascii="SimSun" w:eastAsia="SimSun" w:hAnsi="SimSun" w:hint="eastAsia"/>
          <w:lang w:eastAsia="zh-CN"/>
        </w:rPr>
        <w:t>“</w:t>
      </w:r>
      <w:r>
        <w:rPr>
          <w:rFonts w:hint="eastAsia"/>
          <w:lang w:eastAsia="zh-CN"/>
        </w:rPr>
        <w:t>白名单</w:t>
      </w:r>
      <w:r w:rsidR="0033177B" w:rsidRPr="0033177B">
        <w:rPr>
          <w:rFonts w:ascii="SimSun" w:eastAsia="SimSun" w:hAnsi="SimSun" w:hint="eastAsia"/>
          <w:lang w:eastAsia="zh-CN"/>
        </w:rPr>
        <w:t>”</w:t>
      </w:r>
      <w:r>
        <w:rPr>
          <w:rFonts w:hint="eastAsia"/>
          <w:lang w:eastAsia="zh-CN"/>
        </w:rPr>
        <w:t>。此程序结束后，移动运营商开始为该终端提供无限时服务。</w:t>
      </w:r>
    </w:p>
    <w:p w:rsidR="00E73FA0" w:rsidRPr="00517B90" w:rsidRDefault="00E73FA0" w:rsidP="00E73FA0">
      <w:pPr>
        <w:ind w:firstLineChars="200" w:firstLine="480"/>
        <w:rPr>
          <w:lang w:eastAsia="zh-CN"/>
        </w:rPr>
      </w:pPr>
      <w:r>
        <w:rPr>
          <w:rFonts w:hint="eastAsia"/>
          <w:lang w:eastAsia="zh-CN"/>
        </w:rPr>
        <w:t>但是，由于缺乏所需法律文件，目前并未中断为</w:t>
      </w:r>
      <w:r w:rsidR="00FA6E85" w:rsidRPr="00FA6E85">
        <w:rPr>
          <w:rFonts w:ascii="SimSun" w:eastAsia="SimSun" w:hAnsi="SimSun" w:hint="eastAsia"/>
          <w:lang w:eastAsia="zh-CN"/>
        </w:rPr>
        <w:t>“</w:t>
      </w:r>
      <w:r>
        <w:rPr>
          <w:rFonts w:hint="eastAsia"/>
          <w:lang w:eastAsia="zh-CN"/>
        </w:rPr>
        <w:t>黑名单</w:t>
      </w:r>
      <w:r w:rsidR="0033177B" w:rsidRPr="0033177B">
        <w:rPr>
          <w:rFonts w:ascii="SimSun" w:eastAsia="SimSun" w:hAnsi="SimSun" w:hint="eastAsia"/>
          <w:lang w:eastAsia="zh-CN"/>
        </w:rPr>
        <w:t>”</w:t>
      </w:r>
      <w:r>
        <w:rPr>
          <w:rFonts w:hint="eastAsia"/>
          <w:lang w:eastAsia="zh-CN"/>
        </w:rPr>
        <w:t>中的终端提供服务。</w:t>
      </w:r>
      <w:r w:rsidRPr="00517B90">
        <w:rPr>
          <w:lang w:eastAsia="zh-CN"/>
        </w:rPr>
        <w:t xml:space="preserve"> </w:t>
      </w:r>
    </w:p>
    <w:p w:rsidR="00E73FA0" w:rsidRPr="00517B90" w:rsidRDefault="00E73FA0" w:rsidP="00E73FA0">
      <w:pPr>
        <w:ind w:firstLineChars="200" w:firstLine="480"/>
        <w:rPr>
          <w:lang w:eastAsia="zh-CN"/>
        </w:rPr>
      </w:pPr>
      <w:r w:rsidRPr="00517B90">
        <w:rPr>
          <w:lang w:eastAsia="zh-CN"/>
        </w:rPr>
        <w:t>UCRF</w:t>
      </w:r>
      <w:r>
        <w:rPr>
          <w:rFonts w:hint="eastAsia"/>
          <w:lang w:eastAsia="zh-CN"/>
        </w:rPr>
        <w:t>通过呼叫中心处理移动终端用户有关</w:t>
      </w:r>
      <w:r>
        <w:rPr>
          <w:lang w:eastAsia="zh-CN"/>
        </w:rPr>
        <w:t>IMEI</w:t>
      </w:r>
      <w:r>
        <w:rPr>
          <w:lang w:eastAsia="zh-CN"/>
        </w:rPr>
        <w:t>号</w:t>
      </w:r>
      <w:r>
        <w:rPr>
          <w:rFonts w:hint="eastAsia"/>
          <w:lang w:eastAsia="zh-CN"/>
        </w:rPr>
        <w:t>状态和终端进口情况查询的呼叫。</w:t>
      </w:r>
    </w:p>
    <w:p w:rsidR="00E73FA0" w:rsidRDefault="00E73FA0" w:rsidP="00E73FA0">
      <w:pPr>
        <w:pStyle w:val="Headingb"/>
        <w:rPr>
          <w:lang w:eastAsia="zh-CN"/>
        </w:rPr>
      </w:pPr>
      <w:r w:rsidRPr="00517B90">
        <w:rPr>
          <w:lang w:eastAsia="zh-CN"/>
        </w:rPr>
        <w:t>4</w:t>
      </w:r>
      <w:r>
        <w:rPr>
          <w:rFonts w:hint="eastAsia"/>
          <w:lang w:eastAsia="zh-CN"/>
        </w:rPr>
        <w:t>)</w:t>
      </w:r>
      <w:r>
        <w:rPr>
          <w:lang w:eastAsia="zh-CN"/>
        </w:rPr>
        <w:tab/>
      </w:r>
      <w:r>
        <w:rPr>
          <w:rFonts w:hint="eastAsia"/>
          <w:lang w:eastAsia="zh-CN"/>
        </w:rPr>
        <w:t>乌克兰终端市场的法制化</w:t>
      </w:r>
    </w:p>
    <w:p w:rsidR="00E73FA0" w:rsidRDefault="00E73FA0" w:rsidP="00E73FA0">
      <w:pPr>
        <w:pStyle w:val="enumlev1"/>
        <w:rPr>
          <w:lang w:eastAsia="zh-CN"/>
        </w:rPr>
      </w:pPr>
      <w:r>
        <w:rPr>
          <w:lang w:eastAsia="zh-CN"/>
        </w:rPr>
        <w:t>•</w:t>
      </w:r>
      <w:r>
        <w:rPr>
          <w:lang w:eastAsia="zh-CN"/>
        </w:rPr>
        <w:tab/>
      </w:r>
      <w:r>
        <w:rPr>
          <w:rFonts w:hint="eastAsia"/>
          <w:lang w:eastAsia="zh-CN"/>
        </w:rPr>
        <w:t>乌克兰的移动终端</w:t>
      </w:r>
      <w:r w:rsidR="00FA6E85" w:rsidRPr="00FA6E85">
        <w:rPr>
          <w:rFonts w:ascii="SimSun" w:eastAsia="SimSun" w:hAnsi="SimSun" w:hint="eastAsia"/>
          <w:lang w:eastAsia="zh-CN"/>
        </w:rPr>
        <w:t>“</w:t>
      </w:r>
      <w:r>
        <w:rPr>
          <w:rFonts w:hint="eastAsia"/>
          <w:lang w:eastAsia="zh-CN"/>
        </w:rPr>
        <w:t>灰色</w:t>
      </w:r>
      <w:r w:rsidR="0033177B" w:rsidRPr="0033177B">
        <w:rPr>
          <w:rFonts w:ascii="SimSun" w:eastAsia="SimSun" w:hAnsi="SimSun" w:hint="eastAsia"/>
          <w:lang w:eastAsia="zh-CN"/>
        </w:rPr>
        <w:t>”</w:t>
      </w:r>
      <w:r>
        <w:rPr>
          <w:lang w:eastAsia="zh-CN"/>
        </w:rPr>
        <w:t>（</w:t>
      </w:r>
      <w:r>
        <w:rPr>
          <w:rFonts w:hint="eastAsia"/>
          <w:lang w:eastAsia="zh-CN"/>
        </w:rPr>
        <w:t>非法</w:t>
      </w:r>
      <w:r>
        <w:rPr>
          <w:lang w:eastAsia="zh-CN"/>
        </w:rPr>
        <w:t>）</w:t>
      </w:r>
      <w:r>
        <w:rPr>
          <w:rFonts w:hint="eastAsia"/>
          <w:lang w:eastAsia="zh-CN"/>
        </w:rPr>
        <w:t>进口已经急剧下降。</w:t>
      </w:r>
      <w:r>
        <w:rPr>
          <w:rFonts w:hint="eastAsia"/>
          <w:lang w:eastAsia="zh-CN"/>
        </w:rPr>
        <w:t>2010</w:t>
      </w:r>
      <w:r>
        <w:rPr>
          <w:rFonts w:hint="eastAsia"/>
          <w:lang w:eastAsia="zh-CN"/>
        </w:rPr>
        <w:t>年，合法进口的移动终端数量上升了</w:t>
      </w:r>
      <w:r w:rsidRPr="00517B90">
        <w:rPr>
          <w:lang w:eastAsia="zh-CN"/>
        </w:rPr>
        <w:t>93</w:t>
      </w:r>
      <w:r>
        <w:rPr>
          <w:lang w:eastAsia="zh-CN"/>
        </w:rPr>
        <w:t>%-</w:t>
      </w:r>
      <w:r w:rsidRPr="00517B90">
        <w:rPr>
          <w:lang w:eastAsia="zh-CN"/>
        </w:rPr>
        <w:t>95%</w:t>
      </w:r>
      <w:r>
        <w:rPr>
          <w:lang w:eastAsia="zh-CN"/>
        </w:rPr>
        <w:t>（</w:t>
      </w:r>
      <w:r w:rsidRPr="00517B90">
        <w:rPr>
          <w:lang w:eastAsia="zh-CN"/>
        </w:rPr>
        <w:t>2008</w:t>
      </w:r>
      <w:r>
        <w:rPr>
          <w:rFonts w:hint="eastAsia"/>
          <w:lang w:eastAsia="zh-CN"/>
        </w:rPr>
        <w:t>年的增长率为</w:t>
      </w:r>
      <w:r w:rsidRPr="00517B90">
        <w:rPr>
          <w:lang w:eastAsia="zh-CN"/>
        </w:rPr>
        <w:t>7.5%</w:t>
      </w:r>
      <w:r>
        <w:rPr>
          <w:lang w:eastAsia="zh-CN"/>
        </w:rPr>
        <w:t>）</w:t>
      </w:r>
      <w:r>
        <w:rPr>
          <w:rFonts w:hint="eastAsia"/>
          <w:lang w:eastAsia="zh-CN"/>
        </w:rPr>
        <w:t>。</w:t>
      </w:r>
    </w:p>
    <w:p w:rsidR="00E73FA0" w:rsidRDefault="00E73FA0" w:rsidP="00E73FA0">
      <w:pPr>
        <w:pStyle w:val="enumlev1"/>
        <w:rPr>
          <w:lang w:eastAsia="zh-CN"/>
        </w:rPr>
      </w:pPr>
      <w:r>
        <w:rPr>
          <w:lang w:eastAsia="zh-CN"/>
        </w:rPr>
        <w:t>•</w:t>
      </w:r>
      <w:r>
        <w:rPr>
          <w:lang w:eastAsia="zh-CN"/>
        </w:rPr>
        <w:tab/>
        <w:t>2010-2012</w:t>
      </w:r>
      <w:r>
        <w:rPr>
          <w:rFonts w:hint="eastAsia"/>
          <w:lang w:eastAsia="zh-CN"/>
        </w:rPr>
        <w:t>年，上缴乌克兰国家预算的移动终端进口关税为</w:t>
      </w:r>
      <w:r>
        <w:rPr>
          <w:rFonts w:hint="eastAsia"/>
          <w:lang w:eastAsia="zh-CN"/>
        </w:rPr>
        <w:t>5</w:t>
      </w:r>
      <w:r>
        <w:rPr>
          <w:rFonts w:hint="eastAsia"/>
          <w:lang w:eastAsia="zh-CN"/>
        </w:rPr>
        <w:t>亿美元，而此前三年的这一金额为</w:t>
      </w:r>
      <w:r>
        <w:rPr>
          <w:rFonts w:hint="eastAsia"/>
          <w:lang w:eastAsia="zh-CN"/>
        </w:rPr>
        <w:t>3</w:t>
      </w:r>
      <w:r>
        <w:rPr>
          <w:rFonts w:hint="eastAsia"/>
          <w:lang w:eastAsia="zh-CN"/>
        </w:rPr>
        <w:t>亿美元。</w:t>
      </w:r>
      <w:r w:rsidRPr="00517B90">
        <w:rPr>
          <w:lang w:eastAsia="zh-CN"/>
        </w:rPr>
        <w:t xml:space="preserve"> </w:t>
      </w:r>
    </w:p>
    <w:p w:rsidR="00E73FA0" w:rsidRDefault="00E73FA0" w:rsidP="00E73FA0">
      <w:pPr>
        <w:pStyle w:val="enumlev1"/>
        <w:rPr>
          <w:lang w:eastAsia="zh-CN"/>
        </w:rPr>
      </w:pPr>
      <w:r>
        <w:rPr>
          <w:lang w:eastAsia="zh-CN"/>
        </w:rPr>
        <w:t>•</w:t>
      </w:r>
      <w:r>
        <w:rPr>
          <w:lang w:eastAsia="zh-CN"/>
        </w:rPr>
        <w:tab/>
      </w:r>
      <w:r>
        <w:rPr>
          <w:rFonts w:hint="eastAsia"/>
          <w:lang w:eastAsia="zh-CN"/>
        </w:rPr>
        <w:t>乌克兰移动终端市场的主要由符合该国技术特性要求的移动终端构成</w:t>
      </w:r>
      <w:r>
        <w:rPr>
          <w:rFonts w:hint="eastAsia"/>
          <w:lang w:eastAsia="zh-CN"/>
        </w:rPr>
        <w:t xml:space="preserve"> </w:t>
      </w:r>
      <w:r>
        <w:rPr>
          <w:rFonts w:hint="eastAsia"/>
          <w:lang w:eastAsia="zh-CN"/>
        </w:rPr>
        <w:t>。</w:t>
      </w:r>
    </w:p>
    <w:p w:rsidR="00E73FA0" w:rsidRDefault="00E73FA0" w:rsidP="00E73FA0">
      <w:pPr>
        <w:pStyle w:val="enumlev1"/>
        <w:rPr>
          <w:lang w:eastAsia="zh-CN"/>
        </w:rPr>
      </w:pPr>
      <w:r>
        <w:rPr>
          <w:lang w:eastAsia="zh-CN"/>
        </w:rPr>
        <w:t>•</w:t>
      </w:r>
      <w:r>
        <w:rPr>
          <w:lang w:eastAsia="zh-CN"/>
        </w:rPr>
        <w:tab/>
      </w:r>
      <w:r>
        <w:rPr>
          <w:rFonts w:hint="eastAsia"/>
          <w:lang w:eastAsia="zh-CN"/>
        </w:rPr>
        <w:t>截至</w:t>
      </w:r>
      <w:r>
        <w:rPr>
          <w:rFonts w:hint="eastAsia"/>
          <w:lang w:eastAsia="zh-CN"/>
        </w:rPr>
        <w:t>2013</w:t>
      </w:r>
      <w:r>
        <w:rPr>
          <w:rFonts w:hint="eastAsia"/>
          <w:lang w:eastAsia="zh-CN"/>
        </w:rPr>
        <w:t>年</w:t>
      </w:r>
      <w:r>
        <w:rPr>
          <w:rFonts w:hint="eastAsia"/>
          <w:lang w:eastAsia="zh-CN"/>
        </w:rPr>
        <w:t>4</w:t>
      </w:r>
      <w:r>
        <w:rPr>
          <w:rFonts w:hint="eastAsia"/>
          <w:lang w:eastAsia="zh-CN"/>
        </w:rPr>
        <w:t>月</w:t>
      </w:r>
      <w:r>
        <w:rPr>
          <w:rFonts w:hint="eastAsia"/>
          <w:lang w:eastAsia="zh-CN"/>
        </w:rPr>
        <w:t>30</w:t>
      </w:r>
      <w:r>
        <w:rPr>
          <w:rFonts w:hint="eastAsia"/>
          <w:lang w:eastAsia="zh-CN"/>
        </w:rPr>
        <w:t>日，</w:t>
      </w:r>
      <w:r>
        <w:rPr>
          <w:lang w:eastAsia="zh-CN"/>
        </w:rPr>
        <w:t>AISMTRU IMEI</w:t>
      </w:r>
      <w:r>
        <w:rPr>
          <w:rFonts w:hint="eastAsia"/>
          <w:lang w:eastAsia="zh-CN"/>
        </w:rPr>
        <w:t>通用数据库中共有</w:t>
      </w:r>
      <w:r w:rsidRPr="00517B90">
        <w:rPr>
          <w:lang w:eastAsia="zh-CN"/>
        </w:rPr>
        <w:t>140,865,260</w:t>
      </w:r>
      <w:r>
        <w:rPr>
          <w:rFonts w:hint="eastAsia"/>
          <w:lang w:eastAsia="zh-CN"/>
        </w:rPr>
        <w:t>个注册移动终端</w:t>
      </w:r>
      <w:r>
        <w:rPr>
          <w:lang w:eastAsia="zh-CN"/>
        </w:rPr>
        <w:t>IMEI</w:t>
      </w:r>
      <w:r>
        <w:rPr>
          <w:lang w:eastAsia="zh-CN"/>
        </w:rPr>
        <w:t>码</w:t>
      </w:r>
      <w:r>
        <w:rPr>
          <w:rFonts w:hint="eastAsia"/>
          <w:lang w:eastAsia="zh-CN"/>
        </w:rPr>
        <w:t>。</w:t>
      </w:r>
    </w:p>
    <w:p w:rsidR="00E73FA0" w:rsidRPr="0034359F" w:rsidRDefault="00E73FA0" w:rsidP="00E73FA0">
      <w:pPr>
        <w:pStyle w:val="enumlev1"/>
        <w:rPr>
          <w:lang w:eastAsia="zh-CN"/>
        </w:rPr>
      </w:pPr>
      <w:r>
        <w:rPr>
          <w:lang w:eastAsia="zh-CN"/>
        </w:rPr>
        <w:t>•</w:t>
      </w:r>
      <w:r>
        <w:rPr>
          <w:lang w:eastAsia="zh-CN"/>
        </w:rPr>
        <w:tab/>
      </w:r>
      <w:r w:rsidRPr="0034359F">
        <w:rPr>
          <w:lang w:eastAsia="zh-CN"/>
        </w:rPr>
        <w:t>AISMTRU</w:t>
      </w:r>
      <w:r>
        <w:rPr>
          <w:rFonts w:hint="eastAsia"/>
          <w:lang w:eastAsia="zh-CN"/>
        </w:rPr>
        <w:t>仅使用</w:t>
      </w:r>
      <w:r>
        <w:rPr>
          <w:rFonts w:hint="eastAsia"/>
          <w:lang w:eastAsia="zh-CN"/>
        </w:rPr>
        <w:t>UCRF</w:t>
      </w:r>
      <w:r>
        <w:rPr>
          <w:rFonts w:hint="eastAsia"/>
          <w:lang w:eastAsia="zh-CN"/>
        </w:rPr>
        <w:t>收到的进口商付费作为其七个月开支的经费来源。</w:t>
      </w:r>
    </w:p>
    <w:p w:rsidR="00E73FA0" w:rsidRDefault="00E73FA0" w:rsidP="00E73FA0">
      <w:pPr>
        <w:keepNext/>
        <w:tabs>
          <w:tab w:val="left" w:pos="426"/>
        </w:tabs>
        <w:jc w:val="center"/>
        <w:rPr>
          <w:lang w:eastAsia="zh-CN"/>
        </w:rPr>
      </w:pPr>
      <w:r>
        <w:object w:dxaOrig="6628" w:dyaOrig="4288" w14:anchorId="5429A81F">
          <v:shape id="_x0000_i1037" type="#_x0000_t75" style="width:439.5pt;height:284.55pt" o:ole="">
            <v:imagedata r:id="rId166" o:title=""/>
          </v:shape>
          <o:OLEObject Type="Embed" ProgID="CorelDraw.Graphic.16" ShapeID="_x0000_i1037" DrawAspect="Content" ObjectID="_1490790540" r:id="rId167"/>
        </w:object>
      </w:r>
    </w:p>
    <w:p w:rsidR="00E73FA0" w:rsidRPr="000F73A8" w:rsidRDefault="00E73FA0" w:rsidP="0096152E">
      <w:pPr>
        <w:pStyle w:val="FigureNotitle"/>
        <w:rPr>
          <w:rFonts w:asciiTheme="majorBidi" w:eastAsia="SimSun" w:hAnsiTheme="majorBidi" w:cstheme="majorBidi"/>
          <w:szCs w:val="20"/>
          <w:lang w:eastAsia="zh-CN" w:bidi="ar-DZ"/>
        </w:rPr>
      </w:pPr>
      <w:bookmarkStart w:id="295" w:name="_Toc414095794"/>
      <w:bookmarkStart w:id="296" w:name="_Toc404607232"/>
      <w:r w:rsidRPr="000F73A8">
        <w:rPr>
          <w:rFonts w:asciiTheme="majorBidi" w:eastAsia="SimSun" w:hAnsiTheme="majorBidi" w:cstheme="majorBidi" w:hint="eastAsia"/>
          <w:szCs w:val="20"/>
          <w:lang w:eastAsia="zh-CN" w:bidi="ar-DZ"/>
        </w:rPr>
        <w:t>图</w:t>
      </w:r>
      <w:r w:rsidRPr="000F73A8">
        <w:rPr>
          <w:rFonts w:asciiTheme="majorBidi" w:eastAsia="SimSun" w:hAnsiTheme="majorBidi" w:cstheme="majorBidi"/>
          <w:szCs w:val="20"/>
          <w:lang w:eastAsia="zh-CN" w:bidi="ar-DZ"/>
        </w:rPr>
        <w:t xml:space="preserve">A.7 – </w:t>
      </w:r>
      <w:r w:rsidRPr="000F73A8">
        <w:rPr>
          <w:rFonts w:asciiTheme="majorBidi" w:eastAsia="SimSun" w:hAnsiTheme="majorBidi" w:cstheme="majorBidi" w:hint="eastAsia"/>
          <w:szCs w:val="20"/>
          <w:lang w:eastAsia="zh-CN" w:bidi="ar-DZ"/>
        </w:rPr>
        <w:t>乌克兰实施</w:t>
      </w:r>
      <w:r w:rsidRPr="000F73A8">
        <w:rPr>
          <w:rFonts w:asciiTheme="majorBidi" w:eastAsia="SimSun" w:hAnsiTheme="majorBidi" w:cstheme="majorBidi"/>
          <w:szCs w:val="20"/>
          <w:lang w:eastAsia="zh-CN" w:bidi="ar-DZ"/>
        </w:rPr>
        <w:t>AISMTRU</w:t>
      </w:r>
      <w:r w:rsidRPr="000F73A8">
        <w:rPr>
          <w:rFonts w:asciiTheme="majorBidi" w:eastAsia="SimSun" w:hAnsiTheme="majorBidi" w:cstheme="majorBidi" w:hint="eastAsia"/>
          <w:szCs w:val="20"/>
          <w:lang w:eastAsia="zh-CN" w:bidi="ar-DZ"/>
        </w:rPr>
        <w:t>的影响</w:t>
      </w:r>
      <w:bookmarkEnd w:id="295"/>
    </w:p>
    <w:p w:rsidR="00E73FA0" w:rsidRDefault="00E73FA0" w:rsidP="00E73FA0">
      <w:pPr>
        <w:pStyle w:val="Heading2"/>
        <w:rPr>
          <w:lang w:val="en-US" w:eastAsia="zh-CN"/>
        </w:rPr>
      </w:pPr>
      <w:bookmarkStart w:id="297" w:name="_Toc414094459"/>
      <w:bookmarkStart w:id="298" w:name="_Toc414094996"/>
      <w:r w:rsidRPr="00D16D8C">
        <w:rPr>
          <w:lang w:eastAsia="zh-CN"/>
        </w:rPr>
        <w:t>A.1.12</w:t>
      </w:r>
      <w:bookmarkEnd w:id="296"/>
      <w:r>
        <w:rPr>
          <w:lang w:eastAsia="zh-CN"/>
        </w:rPr>
        <w:tab/>
      </w:r>
      <w:r>
        <w:rPr>
          <w:rFonts w:hint="eastAsia"/>
          <w:lang w:eastAsia="zh-CN"/>
        </w:rPr>
        <w:t>阿拉伯联合酋长国</w:t>
      </w:r>
      <w:r>
        <w:rPr>
          <w:lang w:eastAsia="zh-CN"/>
        </w:rPr>
        <w:t>（</w:t>
      </w:r>
      <w:r>
        <w:rPr>
          <w:lang w:eastAsia="zh-CN"/>
        </w:rPr>
        <w:t>UAE</w:t>
      </w:r>
      <w:r>
        <w:rPr>
          <w:lang w:eastAsia="zh-CN"/>
        </w:rPr>
        <w:t>）</w:t>
      </w:r>
      <w:bookmarkEnd w:id="297"/>
      <w:bookmarkEnd w:id="298"/>
    </w:p>
    <w:p w:rsidR="00E73FA0" w:rsidRPr="008D21FF" w:rsidRDefault="00E73FA0" w:rsidP="00E73FA0">
      <w:pPr>
        <w:ind w:firstLineChars="200" w:firstLine="480"/>
        <w:rPr>
          <w:shd w:val="clear" w:color="auto" w:fill="FFFFFF"/>
          <w:lang w:eastAsia="zh-CN"/>
        </w:rPr>
      </w:pPr>
      <w:r>
        <w:rPr>
          <w:rFonts w:hint="eastAsia"/>
          <w:lang w:val="en-US" w:eastAsia="zh-CN"/>
        </w:rPr>
        <w:t>阿联酋</w:t>
      </w:r>
      <w:r>
        <w:rPr>
          <w:rFonts w:hint="eastAsia"/>
          <w:shd w:val="clear" w:color="auto" w:fill="FFFFFF"/>
          <w:lang w:eastAsia="zh-CN"/>
        </w:rPr>
        <w:t>电信法禁止使用、销售、购买、分销和宣传假冒移动设备。该国电信管理机构</w:t>
      </w:r>
      <w:r>
        <w:rPr>
          <w:lang w:val="en-US" w:eastAsia="zh-CN"/>
        </w:rPr>
        <w:t>（</w:t>
      </w:r>
      <w:r w:rsidRPr="006E2766">
        <w:rPr>
          <w:lang w:val="en-US" w:eastAsia="zh-CN"/>
        </w:rPr>
        <w:t>TRA</w:t>
      </w:r>
      <w:r>
        <w:rPr>
          <w:lang w:val="en-US" w:eastAsia="zh-CN"/>
        </w:rPr>
        <w:t>）</w:t>
      </w:r>
      <w:r>
        <w:rPr>
          <w:rFonts w:hint="eastAsia"/>
          <w:lang w:val="en-US" w:eastAsia="zh-CN"/>
        </w:rPr>
        <w:t>采取一切必要步骤确保禁止在阿联酋出售和使用此类设备。涉嫌销售假冒手机者将受到警告或罚款，在有些情况下不遵守法规将被吊销牌照。</w:t>
      </w:r>
    </w:p>
    <w:p w:rsidR="00E73FA0" w:rsidRDefault="00E73FA0" w:rsidP="00E73FA0">
      <w:pPr>
        <w:ind w:firstLineChars="200" w:firstLine="480"/>
        <w:rPr>
          <w:shd w:val="clear" w:color="auto" w:fill="FFFFFF"/>
          <w:lang w:eastAsia="zh-CN"/>
        </w:rPr>
      </w:pPr>
      <w:r w:rsidRPr="006E2766">
        <w:rPr>
          <w:lang w:val="en-US" w:eastAsia="zh-CN"/>
        </w:rPr>
        <w:t>2011</w:t>
      </w:r>
      <w:r>
        <w:rPr>
          <w:rFonts w:hint="eastAsia"/>
          <w:lang w:val="en-US" w:eastAsia="zh-CN"/>
        </w:rPr>
        <w:t>年，为提高认识并劝阻人们使用假冒移动电话，</w:t>
      </w:r>
      <w:r w:rsidRPr="006E2766">
        <w:rPr>
          <w:lang w:val="en-US" w:eastAsia="zh-CN"/>
        </w:rPr>
        <w:t>TRA</w:t>
      </w:r>
      <w:r>
        <w:rPr>
          <w:rFonts w:hint="eastAsia"/>
          <w:lang w:val="en-US" w:eastAsia="zh-CN"/>
        </w:rPr>
        <w:t>发起了一项新活动</w:t>
      </w:r>
      <w:hyperlink r:id="rId168" w:history="1">
        <w:r w:rsidRPr="006E2766">
          <w:rPr>
            <w:rStyle w:val="Hyperlink"/>
            <w:lang w:eastAsia="zh-CN"/>
          </w:rPr>
          <w:t>http://www.tra.gov.ae/download.php?filename=public-announcements/IMEI_announcement_en.pdf</w:t>
        </w:r>
      </w:hyperlink>
      <w:r>
        <w:rPr>
          <w:rFonts w:hint="eastAsia"/>
          <w:lang w:eastAsia="zh-CN"/>
        </w:rPr>
        <w:t>、</w:t>
      </w:r>
      <w:r>
        <w:rPr>
          <w:lang w:val="en-US" w:eastAsia="zh-CN"/>
        </w:rPr>
        <w:t xml:space="preserve"> </w:t>
      </w:r>
      <w:hyperlink r:id="rId169" w:history="1">
        <w:r w:rsidRPr="006E2766">
          <w:rPr>
            <w:rStyle w:val="Hyperlink"/>
            <w:lang w:eastAsia="zh-CN"/>
          </w:rPr>
          <w:t>http://www.tra.gov.ae/news_TRA_Launches_Fake_Mobile_Awareness_Campaign-354-1.php</w:t>
        </w:r>
      </w:hyperlink>
      <w:r>
        <w:rPr>
          <w:rFonts w:hint="eastAsia"/>
          <w:lang w:eastAsia="zh-CN"/>
        </w:rPr>
        <w:t>，并宣布自</w:t>
      </w:r>
      <w:r>
        <w:rPr>
          <w:rFonts w:hint="eastAsia"/>
          <w:lang w:eastAsia="zh-CN"/>
        </w:rPr>
        <w:t>2012</w:t>
      </w:r>
      <w:r>
        <w:rPr>
          <w:rFonts w:hint="eastAsia"/>
          <w:lang w:eastAsia="zh-CN"/>
        </w:rPr>
        <w:t>年</w:t>
      </w:r>
      <w:r>
        <w:rPr>
          <w:rFonts w:hint="eastAsia"/>
          <w:lang w:eastAsia="zh-CN"/>
        </w:rPr>
        <w:t>1</w:t>
      </w:r>
      <w:r>
        <w:rPr>
          <w:rFonts w:hint="eastAsia"/>
          <w:lang w:eastAsia="zh-CN"/>
        </w:rPr>
        <w:t>月</w:t>
      </w:r>
      <w:r>
        <w:rPr>
          <w:rFonts w:hint="eastAsia"/>
          <w:lang w:eastAsia="zh-CN"/>
        </w:rPr>
        <w:t>1</w:t>
      </w:r>
      <w:r>
        <w:rPr>
          <w:rFonts w:hint="eastAsia"/>
          <w:lang w:eastAsia="zh-CN"/>
        </w:rPr>
        <w:t>日起，所有使用假冒</w:t>
      </w:r>
      <w:r>
        <w:rPr>
          <w:rFonts w:hint="eastAsia"/>
          <w:lang w:eastAsia="zh-CN"/>
        </w:rPr>
        <w:t>IMEI</w:t>
      </w:r>
      <w:r>
        <w:rPr>
          <w:rFonts w:hint="eastAsia"/>
          <w:lang w:eastAsia="zh-CN"/>
        </w:rPr>
        <w:t>号码的移动电话设备均不得在阿联酋移动电信网内使用。</w:t>
      </w:r>
      <w:r w:rsidRPr="006E2766">
        <w:rPr>
          <w:shd w:val="clear" w:color="auto" w:fill="FFFFFF"/>
          <w:lang w:eastAsia="zh-CN"/>
        </w:rPr>
        <w:t>TRA</w:t>
      </w:r>
      <w:r>
        <w:rPr>
          <w:rFonts w:hint="eastAsia"/>
          <w:shd w:val="clear" w:color="auto" w:fill="FFFFFF"/>
          <w:lang w:eastAsia="zh-CN"/>
        </w:rPr>
        <w:t>在各大日报发布公告，警示人们假冒伪劣手机即将被禁用。</w:t>
      </w:r>
    </w:p>
    <w:p w:rsidR="00E73FA0" w:rsidRPr="000B0361" w:rsidRDefault="00E73FA0" w:rsidP="00E73FA0">
      <w:pPr>
        <w:ind w:firstLineChars="200" w:firstLine="480"/>
        <w:rPr>
          <w:shd w:val="clear" w:color="auto" w:fill="FFFFFF"/>
          <w:lang w:eastAsia="zh-CN"/>
        </w:rPr>
      </w:pPr>
      <w:r>
        <w:rPr>
          <w:rFonts w:hint="eastAsia"/>
          <w:lang w:eastAsia="zh-CN"/>
        </w:rPr>
        <w:t>此措施意在废止假冒伪劣移动电话设备，但相关</w:t>
      </w:r>
      <w:r>
        <w:rPr>
          <w:lang w:eastAsia="zh-CN"/>
        </w:rPr>
        <w:t>用户</w:t>
      </w:r>
      <w:r>
        <w:rPr>
          <w:rFonts w:hint="eastAsia"/>
          <w:lang w:eastAsia="zh-CN"/>
        </w:rPr>
        <w:t>若使用正规移动电话，则签约服务不受影响，可继续正常工作。通过短信将移动设备的</w:t>
      </w:r>
      <w:r w:rsidRPr="006E2766">
        <w:rPr>
          <w:lang w:eastAsia="zh-CN"/>
        </w:rPr>
        <w:t>IMEI</w:t>
      </w:r>
      <w:r>
        <w:rPr>
          <w:rFonts w:hint="eastAsia"/>
          <w:lang w:eastAsia="zh-CN"/>
        </w:rPr>
        <w:t>号码发至</w:t>
      </w:r>
      <w:r w:rsidR="00FA6E85" w:rsidRPr="00FA6E85">
        <w:rPr>
          <w:rFonts w:ascii="SimSun" w:eastAsia="SimSun" w:hAnsi="SimSun" w:hint="eastAsia"/>
          <w:lang w:eastAsia="zh-CN"/>
        </w:rPr>
        <w:t>“</w:t>
      </w:r>
      <w:r w:rsidRPr="006E2766">
        <w:rPr>
          <w:lang w:eastAsia="zh-CN"/>
        </w:rPr>
        <w:t>8877</w:t>
      </w:r>
      <w:r w:rsidR="0033177B" w:rsidRPr="0033177B">
        <w:rPr>
          <w:rFonts w:ascii="SimSun" w:eastAsia="SimSun" w:hAnsi="SimSun" w:hint="eastAsia"/>
          <w:lang w:eastAsia="zh-CN"/>
        </w:rPr>
        <w:t>”</w:t>
      </w:r>
      <w:r>
        <w:rPr>
          <w:rFonts w:hint="eastAsia"/>
          <w:lang w:eastAsia="zh-CN"/>
        </w:rPr>
        <w:t>，则用户可收到服务提供商返回的移动设备状态信息。服务提供商会立即与假冒伪劣设备用户联系，所有未经型号认证的手机均将无法使用任何电信服务，其中包括呼叫、短信和互联网服务。</w:t>
      </w:r>
    </w:p>
    <w:p w:rsidR="00E73FA0" w:rsidRPr="000B0361" w:rsidRDefault="00E73FA0" w:rsidP="00E73FA0">
      <w:pPr>
        <w:ind w:firstLineChars="200" w:firstLine="480"/>
        <w:rPr>
          <w:lang w:eastAsia="zh-CN"/>
        </w:rPr>
      </w:pPr>
      <w:r w:rsidRPr="006E2766">
        <w:rPr>
          <w:lang w:val="en-US" w:eastAsia="zh-CN"/>
        </w:rPr>
        <w:t>TRA</w:t>
      </w:r>
      <w:r>
        <w:rPr>
          <w:rFonts w:hint="eastAsia"/>
          <w:lang w:val="en-US" w:eastAsia="zh-CN"/>
        </w:rPr>
        <w:t>宣布，</w:t>
      </w:r>
      <w:r>
        <w:rPr>
          <w:rFonts w:hint="eastAsia"/>
          <w:lang w:eastAsia="zh-CN"/>
        </w:rPr>
        <w:t>假冒伪劣移动电话设备可能会给用户的健康造成损害，并鼓励所有用户在购买移动终端和设备时保持适当的警惕。根据</w:t>
      </w:r>
      <w:r w:rsidRPr="006E2766">
        <w:rPr>
          <w:shd w:val="clear" w:color="auto" w:fill="FFFFFF"/>
          <w:lang w:eastAsia="zh-CN"/>
        </w:rPr>
        <w:t>TRA</w:t>
      </w:r>
      <w:r>
        <w:rPr>
          <w:rFonts w:hint="eastAsia"/>
          <w:shd w:val="clear" w:color="auto" w:fill="FFFFFF"/>
          <w:lang w:eastAsia="zh-CN"/>
        </w:rPr>
        <w:t>的调查，</w:t>
      </w:r>
      <w:r>
        <w:rPr>
          <w:rFonts w:hint="eastAsia"/>
          <w:lang w:eastAsia="zh-CN"/>
        </w:rPr>
        <w:t>假冒伪劣移动电话尤其容易出现电池泄露和爆炸，释放出具有高度腐蚀性或毒性的化学物质。低质量的组装还意味着辐射水平未经检查，电池消耗更快且接收到的信号通常更弱。</w:t>
      </w:r>
    </w:p>
    <w:p w:rsidR="00E73FA0" w:rsidRPr="006E2766" w:rsidRDefault="00E73FA0" w:rsidP="00E73FA0">
      <w:pPr>
        <w:ind w:firstLineChars="200" w:firstLine="480"/>
        <w:rPr>
          <w:lang w:val="en-US" w:eastAsia="zh-CN"/>
        </w:rPr>
      </w:pPr>
      <w:r w:rsidRPr="006E2766">
        <w:rPr>
          <w:lang w:val="en-US" w:eastAsia="zh-CN"/>
        </w:rPr>
        <w:t>TRA</w:t>
      </w:r>
      <w:r>
        <w:rPr>
          <w:rFonts w:hint="eastAsia"/>
          <w:lang w:val="en-US" w:eastAsia="zh-CN"/>
        </w:rPr>
        <w:t>的最终目标是消灭阿联酋境内的</w:t>
      </w:r>
      <w:r>
        <w:rPr>
          <w:rFonts w:hint="eastAsia"/>
          <w:lang w:eastAsia="zh-CN"/>
        </w:rPr>
        <w:t>假冒伪劣移动电话，让普通民众和零售商都了解使用此类电话的风险。</w:t>
      </w:r>
      <w:r w:rsidRPr="006E2766">
        <w:rPr>
          <w:lang w:val="en-US" w:eastAsia="zh-CN"/>
        </w:rPr>
        <w:t>TRA</w:t>
      </w:r>
      <w:r>
        <w:rPr>
          <w:rFonts w:hint="eastAsia"/>
          <w:lang w:val="en-US" w:eastAsia="zh-CN"/>
        </w:rPr>
        <w:t>认识到假冒和盗版问题不仅对经济和知识产权有重大影响，而且假冒伪劣的移动电话还是劣质产品，其生产未经相应的测试和检查。</w:t>
      </w:r>
    </w:p>
    <w:p w:rsidR="00E73FA0" w:rsidRDefault="00E73FA0" w:rsidP="00E73FA0">
      <w:pPr>
        <w:pStyle w:val="Heading1"/>
        <w:rPr>
          <w:lang w:eastAsia="zh-CN"/>
        </w:rPr>
      </w:pPr>
      <w:bookmarkStart w:id="299" w:name="_Toc404607233"/>
      <w:bookmarkStart w:id="300" w:name="_Toc414094997"/>
      <w:r>
        <w:rPr>
          <w:lang w:eastAsia="zh-CN"/>
        </w:rPr>
        <w:lastRenderedPageBreak/>
        <w:t>A.2</w:t>
      </w:r>
      <w:r>
        <w:rPr>
          <w:lang w:eastAsia="zh-CN"/>
        </w:rPr>
        <w:tab/>
      </w:r>
      <w:r>
        <w:rPr>
          <w:rFonts w:hint="eastAsia"/>
          <w:lang w:eastAsia="zh-CN"/>
        </w:rPr>
        <w:t>区域联合措施示例</w:t>
      </w:r>
      <w:bookmarkEnd w:id="299"/>
      <w:bookmarkEnd w:id="300"/>
    </w:p>
    <w:p w:rsidR="00E73FA0" w:rsidRPr="00D16D8C" w:rsidRDefault="00E73FA0" w:rsidP="00E73FA0">
      <w:pPr>
        <w:pStyle w:val="Heading2"/>
        <w:rPr>
          <w:lang w:eastAsia="zh-CN"/>
        </w:rPr>
      </w:pPr>
      <w:bookmarkStart w:id="301" w:name="_Toc404607234"/>
      <w:bookmarkStart w:id="302" w:name="_Toc414094461"/>
      <w:bookmarkStart w:id="303" w:name="_Toc414094998"/>
      <w:r w:rsidRPr="00D16D8C">
        <w:rPr>
          <w:lang w:eastAsia="zh-CN"/>
        </w:rPr>
        <w:t>A.2</w:t>
      </w:r>
      <w:r>
        <w:rPr>
          <w:lang w:eastAsia="zh-CN"/>
        </w:rPr>
        <w:t>.1</w:t>
      </w:r>
      <w:r>
        <w:rPr>
          <w:lang w:eastAsia="zh-CN"/>
        </w:rPr>
        <w:tab/>
      </w:r>
      <w:r>
        <w:rPr>
          <w:rFonts w:hint="eastAsia"/>
          <w:lang w:eastAsia="zh-CN"/>
        </w:rPr>
        <w:t>美洲国家电信委员会</w:t>
      </w:r>
      <w:r>
        <w:rPr>
          <w:lang w:eastAsia="zh-CN"/>
        </w:rPr>
        <w:t>（</w:t>
      </w:r>
      <w:r w:rsidRPr="00D16D8C">
        <w:rPr>
          <w:lang w:eastAsia="zh-CN"/>
        </w:rPr>
        <w:t>CITEL</w:t>
      </w:r>
      <w:r>
        <w:rPr>
          <w:lang w:eastAsia="zh-CN"/>
        </w:rPr>
        <w:t>）</w:t>
      </w:r>
      <w:bookmarkEnd w:id="301"/>
      <w:bookmarkEnd w:id="302"/>
      <w:bookmarkEnd w:id="303"/>
    </w:p>
    <w:p w:rsidR="00E73FA0" w:rsidRDefault="00E73FA0" w:rsidP="00E73FA0">
      <w:pPr>
        <w:ind w:firstLineChars="200" w:firstLine="480"/>
        <w:rPr>
          <w:shd w:val="clear" w:color="auto" w:fill="FFFFFF"/>
          <w:lang w:eastAsia="zh-CN"/>
        </w:rPr>
      </w:pPr>
      <w:r w:rsidRPr="00FD1163">
        <w:rPr>
          <w:shd w:val="clear" w:color="auto" w:fill="FFFFFF"/>
          <w:lang w:eastAsia="zh-CN"/>
        </w:rPr>
        <w:t>CITEL</w:t>
      </w:r>
      <w:r>
        <w:rPr>
          <w:rFonts w:hint="eastAsia"/>
          <w:shd w:val="clear" w:color="auto" w:fill="FFFFFF"/>
          <w:lang w:eastAsia="zh-CN"/>
        </w:rPr>
        <w:t>是美洲国家组织</w:t>
      </w:r>
      <w:r>
        <w:rPr>
          <w:shd w:val="clear" w:color="auto" w:fill="FFFFFF"/>
          <w:lang w:eastAsia="zh-CN"/>
        </w:rPr>
        <w:t>（</w:t>
      </w:r>
      <w:r>
        <w:rPr>
          <w:shd w:val="clear" w:color="auto" w:fill="FFFFFF"/>
          <w:lang w:eastAsia="zh-CN"/>
        </w:rPr>
        <w:t>OAS</w:t>
      </w:r>
      <w:r>
        <w:rPr>
          <w:shd w:val="clear" w:color="auto" w:fill="FFFFFF"/>
          <w:lang w:eastAsia="zh-CN"/>
        </w:rPr>
        <w:t>）</w:t>
      </w:r>
      <w:r>
        <w:rPr>
          <w:rFonts w:hint="eastAsia"/>
          <w:shd w:val="clear" w:color="auto" w:fill="FFFFFF"/>
          <w:lang w:eastAsia="zh-CN"/>
        </w:rPr>
        <w:t>大会于</w:t>
      </w:r>
      <w:r>
        <w:rPr>
          <w:rFonts w:hint="eastAsia"/>
          <w:shd w:val="clear" w:color="auto" w:fill="FFFFFF"/>
          <w:lang w:eastAsia="zh-CN"/>
        </w:rPr>
        <w:t>1994</w:t>
      </w:r>
      <w:r>
        <w:rPr>
          <w:rFonts w:hint="eastAsia"/>
          <w:shd w:val="clear" w:color="auto" w:fill="FFFFFF"/>
          <w:lang w:eastAsia="zh-CN"/>
        </w:rPr>
        <w:t>年成立的机构，旨在推动美洲电信</w:t>
      </w:r>
      <w:r w:rsidRPr="00FD1163">
        <w:rPr>
          <w:shd w:val="clear" w:color="auto" w:fill="FFFFFF"/>
          <w:lang w:eastAsia="zh-CN"/>
        </w:rPr>
        <w:t>/ICT</w:t>
      </w:r>
      <w:r>
        <w:rPr>
          <w:rFonts w:hint="eastAsia"/>
          <w:shd w:val="clear" w:color="auto" w:fill="FFFFFF"/>
          <w:lang w:eastAsia="zh-CN"/>
        </w:rPr>
        <w:t>的发展。美洲全部</w:t>
      </w:r>
      <w:r>
        <w:rPr>
          <w:rFonts w:hint="eastAsia"/>
          <w:shd w:val="clear" w:color="auto" w:fill="FFFFFF"/>
          <w:lang w:eastAsia="zh-CN"/>
        </w:rPr>
        <w:t>35</w:t>
      </w:r>
      <w:r>
        <w:rPr>
          <w:rFonts w:hint="eastAsia"/>
          <w:shd w:val="clear" w:color="auto" w:fill="FFFFFF"/>
          <w:lang w:eastAsia="zh-CN"/>
        </w:rPr>
        <w:t>个国家均是该组织的成员，另外还有</w:t>
      </w:r>
      <w:r>
        <w:rPr>
          <w:rFonts w:hint="eastAsia"/>
          <w:shd w:val="clear" w:color="auto" w:fill="FFFFFF"/>
          <w:lang w:eastAsia="zh-CN"/>
        </w:rPr>
        <w:t>100</w:t>
      </w:r>
      <w:r>
        <w:rPr>
          <w:rFonts w:hint="eastAsia"/>
          <w:shd w:val="clear" w:color="auto" w:fill="FFFFFF"/>
          <w:lang w:eastAsia="zh-CN"/>
        </w:rPr>
        <w:t>多个来自</w:t>
      </w:r>
      <w:r>
        <w:rPr>
          <w:rFonts w:hint="eastAsia"/>
          <w:shd w:val="clear" w:color="auto" w:fill="FFFFFF"/>
          <w:lang w:eastAsia="zh-CN"/>
        </w:rPr>
        <w:t>ICT</w:t>
      </w:r>
      <w:r>
        <w:rPr>
          <w:rFonts w:hint="eastAsia"/>
          <w:shd w:val="clear" w:color="auto" w:fill="FFFFFF"/>
          <w:lang w:eastAsia="zh-CN"/>
        </w:rPr>
        <w:t>产业的准成员。</w:t>
      </w:r>
    </w:p>
    <w:p w:rsidR="00E73FA0" w:rsidRDefault="00E73FA0" w:rsidP="00E73FA0">
      <w:pPr>
        <w:ind w:firstLineChars="200" w:firstLine="480"/>
        <w:rPr>
          <w:lang w:eastAsia="zh-CN"/>
        </w:rPr>
      </w:pPr>
      <w:r>
        <w:rPr>
          <w:shd w:val="clear" w:color="auto" w:fill="FFFFFF"/>
          <w:lang w:eastAsia="zh-CN"/>
        </w:rPr>
        <w:t>CITEL</w:t>
      </w:r>
      <w:r>
        <w:rPr>
          <w:rFonts w:hint="eastAsia"/>
          <w:shd w:val="clear" w:color="auto" w:fill="FFFFFF"/>
          <w:lang w:eastAsia="zh-CN"/>
        </w:rPr>
        <w:t>第</w:t>
      </w:r>
      <w:r>
        <w:rPr>
          <w:rFonts w:hint="eastAsia"/>
          <w:shd w:val="clear" w:color="auto" w:fill="FFFFFF"/>
          <w:lang w:eastAsia="zh-CN"/>
        </w:rPr>
        <w:t>1</w:t>
      </w:r>
      <w:r>
        <w:rPr>
          <w:rFonts w:hint="eastAsia"/>
          <w:shd w:val="clear" w:color="auto" w:fill="FFFFFF"/>
          <w:lang w:eastAsia="zh-CN"/>
        </w:rPr>
        <w:t>常设顾问委员会</w:t>
      </w:r>
      <w:r>
        <w:rPr>
          <w:shd w:val="clear" w:color="auto" w:fill="FFFFFF"/>
          <w:lang w:eastAsia="zh-CN"/>
        </w:rPr>
        <w:t>（</w:t>
      </w:r>
      <w:r>
        <w:rPr>
          <w:rFonts w:hint="eastAsia"/>
          <w:shd w:val="clear" w:color="auto" w:fill="FFFFFF"/>
          <w:lang w:eastAsia="zh-CN"/>
        </w:rPr>
        <w:t>电信</w:t>
      </w:r>
      <w:r>
        <w:rPr>
          <w:shd w:val="clear" w:color="auto" w:fill="FFFFFF"/>
          <w:lang w:eastAsia="zh-CN"/>
        </w:rPr>
        <w:t>）</w:t>
      </w:r>
      <w:r>
        <w:rPr>
          <w:rFonts w:hint="eastAsia"/>
          <w:shd w:val="clear" w:color="auto" w:fill="FFFFFF"/>
          <w:lang w:eastAsia="zh-CN"/>
        </w:rPr>
        <w:t>于</w:t>
      </w:r>
      <w:r>
        <w:rPr>
          <w:shd w:val="clear" w:color="auto" w:fill="FFFFFF"/>
          <w:lang w:eastAsia="zh-CN"/>
        </w:rPr>
        <w:t>2009</w:t>
      </w:r>
      <w:r>
        <w:rPr>
          <w:rFonts w:hint="eastAsia"/>
          <w:shd w:val="clear" w:color="auto" w:fill="FFFFFF"/>
          <w:lang w:eastAsia="zh-CN"/>
        </w:rPr>
        <w:t>年建议各成员国</w:t>
      </w:r>
      <w:r w:rsidR="00FA6E85" w:rsidRPr="00FA6E85">
        <w:rPr>
          <w:rFonts w:ascii="SimSun" w:eastAsia="SimSun" w:hAnsi="SimSun" w:hint="eastAsia"/>
          <w:shd w:val="clear" w:color="auto" w:fill="FFFFFF"/>
          <w:lang w:eastAsia="zh-CN"/>
        </w:rPr>
        <w:t>“</w:t>
      </w:r>
      <w:r>
        <w:rPr>
          <w:rFonts w:hint="eastAsia"/>
          <w:shd w:val="clear" w:color="auto" w:fill="FFFFFF"/>
          <w:lang w:eastAsia="zh-CN"/>
        </w:rPr>
        <w:t>将创建数据库作为打假计划的组成部分</w:t>
      </w:r>
      <w:r w:rsidR="0033177B" w:rsidRPr="0033177B">
        <w:rPr>
          <w:rFonts w:ascii="SimSun" w:eastAsia="SimSun" w:hAnsi="SimSun" w:hint="eastAsia"/>
          <w:shd w:val="clear" w:color="auto" w:fill="FFFFFF"/>
          <w:lang w:eastAsia="zh-CN"/>
        </w:rPr>
        <w:t>”</w:t>
      </w:r>
      <w:r>
        <w:rPr>
          <w:shd w:val="clear" w:color="auto" w:fill="FFFFFF"/>
          <w:lang w:eastAsia="zh-CN"/>
        </w:rPr>
        <w:t>（</w:t>
      </w:r>
      <w:r>
        <w:rPr>
          <w:shd w:val="clear" w:color="auto" w:fill="FFFFFF"/>
          <w:lang w:eastAsia="zh-CN"/>
        </w:rPr>
        <w:t>CITEL PCC.I</w:t>
      </w:r>
      <w:r>
        <w:rPr>
          <w:rFonts w:hint="eastAsia"/>
          <w:shd w:val="clear" w:color="auto" w:fill="FFFFFF"/>
          <w:lang w:eastAsia="zh-CN"/>
        </w:rPr>
        <w:t>第</w:t>
      </w:r>
      <w:r>
        <w:rPr>
          <w:rFonts w:hint="eastAsia"/>
          <w:shd w:val="clear" w:color="auto" w:fill="FFFFFF"/>
          <w:lang w:eastAsia="zh-CN"/>
        </w:rPr>
        <w:t>15</w:t>
      </w:r>
      <w:r>
        <w:rPr>
          <w:rFonts w:hint="eastAsia"/>
          <w:shd w:val="clear" w:color="auto" w:fill="FFFFFF"/>
          <w:lang w:eastAsia="zh-CN"/>
        </w:rPr>
        <w:t>次会议的最后报告，</w:t>
      </w:r>
      <w:r>
        <w:rPr>
          <w:shd w:val="clear" w:color="auto" w:fill="FFFFFF"/>
          <w:lang w:eastAsia="zh-CN"/>
        </w:rPr>
        <w:t>2009</w:t>
      </w:r>
      <w:r>
        <w:rPr>
          <w:rFonts w:hint="eastAsia"/>
          <w:shd w:val="clear" w:color="auto" w:fill="FFFFFF"/>
          <w:lang w:eastAsia="zh-CN"/>
        </w:rPr>
        <w:t>年</w:t>
      </w:r>
      <w:r>
        <w:rPr>
          <w:rFonts w:hint="eastAsia"/>
          <w:shd w:val="clear" w:color="auto" w:fill="FFFFFF"/>
          <w:lang w:eastAsia="zh-CN"/>
        </w:rPr>
        <w:t>10</w:t>
      </w:r>
      <w:r>
        <w:rPr>
          <w:rFonts w:hint="eastAsia"/>
          <w:shd w:val="clear" w:color="auto" w:fill="FFFFFF"/>
          <w:lang w:eastAsia="zh-CN"/>
        </w:rPr>
        <w:t>月</w:t>
      </w:r>
      <w:r>
        <w:rPr>
          <w:shd w:val="clear" w:color="auto" w:fill="FFFFFF"/>
          <w:lang w:eastAsia="zh-CN"/>
        </w:rPr>
        <w:t>2</w:t>
      </w:r>
      <w:r>
        <w:rPr>
          <w:rFonts w:hint="eastAsia"/>
          <w:shd w:val="clear" w:color="auto" w:fill="FFFFFF"/>
          <w:lang w:eastAsia="zh-CN"/>
        </w:rPr>
        <w:t>日</w:t>
      </w:r>
      <w:r>
        <w:rPr>
          <w:shd w:val="clear" w:color="auto" w:fill="FFFFFF"/>
          <w:lang w:eastAsia="zh-CN"/>
        </w:rPr>
        <w:t>）</w:t>
      </w:r>
      <w:r>
        <w:rPr>
          <w:rFonts w:hint="eastAsia"/>
          <w:shd w:val="clear" w:color="auto" w:fill="FFFFFF"/>
          <w:lang w:eastAsia="zh-CN"/>
        </w:rPr>
        <w:t>。</w:t>
      </w:r>
      <w:r>
        <w:rPr>
          <w:lang w:eastAsia="zh-CN"/>
        </w:rPr>
        <w:t>2011</w:t>
      </w:r>
      <w:r>
        <w:rPr>
          <w:rFonts w:hint="eastAsia"/>
          <w:lang w:eastAsia="zh-CN"/>
        </w:rPr>
        <w:t>年</w:t>
      </w:r>
      <w:r>
        <w:rPr>
          <w:rFonts w:hint="eastAsia"/>
          <w:lang w:eastAsia="zh-CN"/>
        </w:rPr>
        <w:t>12</w:t>
      </w:r>
      <w:r>
        <w:rPr>
          <w:rFonts w:hint="eastAsia"/>
          <w:lang w:eastAsia="zh-CN"/>
        </w:rPr>
        <w:t>月，</w:t>
      </w:r>
      <w:r w:rsidRPr="00FD1163">
        <w:rPr>
          <w:lang w:eastAsia="zh-CN"/>
        </w:rPr>
        <w:t xml:space="preserve">CITEL </w:t>
      </w:r>
      <w:r>
        <w:rPr>
          <w:lang w:eastAsia="zh-CN"/>
        </w:rPr>
        <w:t>PCC.II</w:t>
      </w:r>
      <w:r>
        <w:rPr>
          <w:lang w:eastAsia="zh-CN"/>
        </w:rPr>
        <w:t>（</w:t>
      </w:r>
      <w:r>
        <w:rPr>
          <w:rFonts w:hint="eastAsia"/>
          <w:lang w:eastAsia="zh-CN"/>
        </w:rPr>
        <w:t>包括广播在内的无线电通信</w:t>
      </w:r>
      <w:r>
        <w:rPr>
          <w:lang w:eastAsia="zh-CN"/>
        </w:rPr>
        <w:t>）</w:t>
      </w:r>
      <w:r>
        <w:rPr>
          <w:rFonts w:hint="eastAsia"/>
          <w:lang w:eastAsia="zh-CN"/>
        </w:rPr>
        <w:t>着手开始研究电信主管部门就假冒伪劣手机的使用所采取的措施。</w:t>
      </w:r>
    </w:p>
    <w:p w:rsidR="00E73FA0" w:rsidRPr="006462FA" w:rsidRDefault="00E73FA0" w:rsidP="00E73FA0">
      <w:pPr>
        <w:ind w:firstLineChars="200" w:firstLine="480"/>
        <w:rPr>
          <w:shd w:val="clear" w:color="auto" w:fill="FFFFFF"/>
          <w:lang w:eastAsia="zh-CN"/>
        </w:rPr>
      </w:pPr>
      <w:r>
        <w:rPr>
          <w:lang w:eastAsia="zh-CN"/>
        </w:rPr>
        <w:t>PCC.II</w:t>
      </w:r>
      <w:r>
        <w:rPr>
          <w:rFonts w:hint="eastAsia"/>
          <w:lang w:eastAsia="zh-CN"/>
        </w:rPr>
        <w:t>决定请各主管部门提供</w:t>
      </w:r>
      <w:r w:rsidR="00FA6E85" w:rsidRPr="00FA6E85">
        <w:rPr>
          <w:rFonts w:ascii="SimSun" w:eastAsia="SimSun" w:hAnsi="SimSun" w:hint="eastAsia"/>
          <w:lang w:eastAsia="zh-CN"/>
        </w:rPr>
        <w:t>“</w:t>
      </w:r>
      <w:r>
        <w:rPr>
          <w:rFonts w:hint="eastAsia"/>
          <w:lang w:eastAsia="zh-CN"/>
        </w:rPr>
        <w:t>有关就假冒伪劣手机已经或拟采取的行动、监管与行政措施，及其给用户和运营商带来的负面影响，其中包括干扰、</w:t>
      </w:r>
      <w:r>
        <w:rPr>
          <w:rFonts w:hint="eastAsia"/>
          <w:lang w:eastAsia="zh-CN"/>
        </w:rPr>
        <w:t>NIR</w:t>
      </w:r>
      <w:r>
        <w:rPr>
          <w:rFonts w:hint="eastAsia"/>
          <w:lang w:eastAsia="zh-CN"/>
        </w:rPr>
        <w:t>水平、危险或违禁化学元件的使用</w:t>
      </w:r>
      <w:r w:rsidR="0033177B" w:rsidRPr="0033177B">
        <w:rPr>
          <w:rFonts w:ascii="SimSun" w:eastAsia="SimSun" w:hAnsi="SimSun" w:hint="eastAsia"/>
          <w:lang w:eastAsia="zh-CN"/>
        </w:rPr>
        <w:t>”</w:t>
      </w:r>
      <w:r>
        <w:rPr>
          <w:rFonts w:hint="eastAsia"/>
          <w:lang w:eastAsia="zh-CN"/>
        </w:rPr>
        <w:t>的信息（</w:t>
      </w:r>
      <w:r>
        <w:rPr>
          <w:lang w:eastAsia="zh-CN"/>
        </w:rPr>
        <w:t>CCITEL PCC.II</w:t>
      </w:r>
      <w:r>
        <w:rPr>
          <w:rFonts w:hint="eastAsia"/>
          <w:shd w:val="clear" w:color="auto" w:fill="FFFFFF"/>
          <w:lang w:eastAsia="zh-CN"/>
        </w:rPr>
        <w:t>第</w:t>
      </w:r>
      <w:r>
        <w:rPr>
          <w:rFonts w:hint="eastAsia"/>
          <w:shd w:val="clear" w:color="auto" w:fill="FFFFFF"/>
          <w:lang w:eastAsia="zh-CN"/>
        </w:rPr>
        <w:t>18</w:t>
      </w:r>
      <w:r>
        <w:rPr>
          <w:rFonts w:hint="eastAsia"/>
          <w:shd w:val="clear" w:color="auto" w:fill="FFFFFF"/>
          <w:lang w:eastAsia="zh-CN"/>
        </w:rPr>
        <w:t>次会议的最后报告，</w:t>
      </w:r>
      <w:r>
        <w:rPr>
          <w:shd w:val="clear" w:color="auto" w:fill="FFFFFF"/>
          <w:lang w:eastAsia="zh-CN"/>
        </w:rPr>
        <w:t>20</w:t>
      </w:r>
      <w:r>
        <w:rPr>
          <w:rFonts w:hint="eastAsia"/>
          <w:shd w:val="clear" w:color="auto" w:fill="FFFFFF"/>
          <w:lang w:eastAsia="zh-CN"/>
        </w:rPr>
        <w:t>11</w:t>
      </w:r>
      <w:r>
        <w:rPr>
          <w:rFonts w:hint="eastAsia"/>
          <w:shd w:val="clear" w:color="auto" w:fill="FFFFFF"/>
          <w:lang w:eastAsia="zh-CN"/>
        </w:rPr>
        <w:t>年</w:t>
      </w:r>
      <w:r>
        <w:rPr>
          <w:rFonts w:hint="eastAsia"/>
          <w:shd w:val="clear" w:color="auto" w:fill="FFFFFF"/>
          <w:lang w:eastAsia="zh-CN"/>
        </w:rPr>
        <w:t>12</w:t>
      </w:r>
      <w:r>
        <w:rPr>
          <w:rFonts w:hint="eastAsia"/>
          <w:shd w:val="clear" w:color="auto" w:fill="FFFFFF"/>
          <w:lang w:eastAsia="zh-CN"/>
        </w:rPr>
        <w:t>月</w:t>
      </w:r>
      <w:r>
        <w:rPr>
          <w:lang w:eastAsia="zh-CN"/>
        </w:rPr>
        <w:t>22</w:t>
      </w:r>
      <w:r>
        <w:rPr>
          <w:rFonts w:hint="eastAsia"/>
          <w:lang w:eastAsia="zh-CN"/>
        </w:rPr>
        <w:t>日，第</w:t>
      </w:r>
      <w:r>
        <w:rPr>
          <w:rFonts w:hint="eastAsia"/>
          <w:lang w:eastAsia="zh-CN"/>
        </w:rPr>
        <w:t>121</w:t>
      </w:r>
      <w:r>
        <w:rPr>
          <w:rFonts w:hint="eastAsia"/>
          <w:lang w:eastAsia="zh-CN"/>
        </w:rPr>
        <w:t>号决议</w:t>
      </w:r>
      <w:r>
        <w:rPr>
          <w:lang w:eastAsia="zh-CN"/>
        </w:rPr>
        <w:t>）</w:t>
      </w:r>
      <w:r>
        <w:rPr>
          <w:rFonts w:hint="eastAsia"/>
          <w:lang w:eastAsia="zh-CN"/>
        </w:rPr>
        <w:t>。</w:t>
      </w:r>
    </w:p>
    <w:p w:rsidR="00E73FA0" w:rsidRDefault="00E73FA0" w:rsidP="00E73FA0">
      <w:pPr>
        <w:ind w:firstLineChars="200" w:firstLine="480"/>
        <w:rPr>
          <w:lang w:eastAsia="zh-CN"/>
        </w:rPr>
      </w:pPr>
      <w:r>
        <w:rPr>
          <w:lang w:eastAsia="zh-CN"/>
        </w:rPr>
        <w:t>CITEL</w:t>
      </w:r>
      <w:r>
        <w:rPr>
          <w:rFonts w:hint="eastAsia"/>
          <w:lang w:eastAsia="zh-CN"/>
        </w:rPr>
        <w:t>还审议了移动电话盗窃问题，两个常设顾问委员会均同意与此问题相关的一系列决议。</w:t>
      </w:r>
    </w:p>
    <w:p w:rsidR="00E73FA0" w:rsidRPr="00E225EC" w:rsidRDefault="00E73FA0" w:rsidP="00E73FA0">
      <w:pPr>
        <w:ind w:firstLineChars="200" w:firstLine="480"/>
        <w:rPr>
          <w:lang w:eastAsia="zh-CN"/>
        </w:rPr>
      </w:pPr>
      <w:r>
        <w:rPr>
          <w:lang w:eastAsia="zh-CN"/>
        </w:rPr>
        <w:t>PCC.II</w:t>
      </w:r>
      <w:r>
        <w:rPr>
          <w:rFonts w:hint="eastAsia"/>
          <w:lang w:eastAsia="zh-CN"/>
        </w:rPr>
        <w:t>同意</w:t>
      </w:r>
      <w:r>
        <w:rPr>
          <w:rFonts w:hint="eastAsia"/>
          <w:lang w:eastAsia="zh-CN"/>
        </w:rPr>
        <w:t>2011</w:t>
      </w:r>
      <w:r>
        <w:rPr>
          <w:rFonts w:hint="eastAsia"/>
          <w:lang w:eastAsia="zh-CN"/>
        </w:rPr>
        <w:t>年</w:t>
      </w:r>
      <w:r>
        <w:rPr>
          <w:rFonts w:hint="eastAsia"/>
          <w:lang w:eastAsia="zh-CN"/>
        </w:rPr>
        <w:t>9</w:t>
      </w:r>
      <w:r>
        <w:rPr>
          <w:rFonts w:hint="eastAsia"/>
          <w:lang w:eastAsia="zh-CN"/>
        </w:rPr>
        <w:t>月的第</w:t>
      </w:r>
      <w:r>
        <w:rPr>
          <w:rFonts w:hint="eastAsia"/>
          <w:lang w:eastAsia="zh-CN"/>
        </w:rPr>
        <w:t>73</w:t>
      </w:r>
      <w:r>
        <w:rPr>
          <w:rFonts w:hint="eastAsia"/>
          <w:lang w:eastAsia="zh-CN"/>
        </w:rPr>
        <w:t>号决议中有关</w:t>
      </w:r>
      <w:r w:rsidR="00FA6E85" w:rsidRPr="00FA6E85">
        <w:rPr>
          <w:rFonts w:ascii="SimSun" w:eastAsia="SimSun" w:hAnsi="SimSun" w:hint="eastAsia"/>
          <w:lang w:eastAsia="zh-CN"/>
        </w:rPr>
        <w:t>“</w:t>
      </w:r>
      <w:r>
        <w:rPr>
          <w:rFonts w:hint="eastAsia"/>
          <w:lang w:eastAsia="zh-CN"/>
        </w:rPr>
        <w:t>为打击移动设备盗窃建立区域合作伙伴关系</w:t>
      </w:r>
      <w:r w:rsidR="0033177B" w:rsidRPr="0033177B">
        <w:rPr>
          <w:rFonts w:ascii="SimSun" w:eastAsia="SimSun" w:hAnsi="SimSun" w:hint="eastAsia"/>
          <w:lang w:eastAsia="zh-CN"/>
        </w:rPr>
        <w:t>”</w:t>
      </w:r>
      <w:r>
        <w:rPr>
          <w:rFonts w:hint="eastAsia"/>
          <w:lang w:eastAsia="zh-CN"/>
        </w:rPr>
        <w:t>的内容。此决议请</w:t>
      </w:r>
      <w:r>
        <w:rPr>
          <w:lang w:eastAsia="zh-CN"/>
        </w:rPr>
        <w:t>PCC.I</w:t>
      </w:r>
      <w:r>
        <w:rPr>
          <w:rFonts w:hint="eastAsia"/>
          <w:lang w:eastAsia="zh-CN"/>
        </w:rPr>
        <w:t>审议</w:t>
      </w:r>
      <w:r w:rsidR="00FA6E85" w:rsidRPr="00FA6E85">
        <w:rPr>
          <w:rFonts w:ascii="SimSun" w:eastAsia="SimSun" w:hAnsi="SimSun" w:hint="eastAsia"/>
          <w:lang w:eastAsia="zh-CN"/>
        </w:rPr>
        <w:t>“</w:t>
      </w:r>
      <w:r>
        <w:rPr>
          <w:rFonts w:hint="eastAsia"/>
          <w:lang w:eastAsia="zh-CN"/>
        </w:rPr>
        <w:t>由</w:t>
      </w:r>
      <w:r>
        <w:rPr>
          <w:lang w:eastAsia="zh-CN"/>
        </w:rPr>
        <w:t>CITEL</w:t>
      </w:r>
      <w:r>
        <w:rPr>
          <w:rFonts w:hint="eastAsia"/>
          <w:lang w:eastAsia="zh-CN"/>
        </w:rPr>
        <w:t>推动其成员国制定联合措施，限制该地区的任何国家，激活失窃的移动终端设备，并请</w:t>
      </w:r>
      <w:r>
        <w:rPr>
          <w:rFonts w:hint="eastAsia"/>
          <w:lang w:eastAsia="zh-CN"/>
        </w:rPr>
        <w:t>CITEL</w:t>
      </w:r>
      <w:r>
        <w:rPr>
          <w:rFonts w:hint="eastAsia"/>
          <w:lang w:eastAsia="zh-CN"/>
        </w:rPr>
        <w:t>通过针对运营商的具体建议，使这些运营商能够使用其提供的技术且不允许任何来源尚未彻底探明的设备入网，为打击此类设备建立一个区域性合作伙伴关系</w:t>
      </w:r>
      <w:r w:rsidR="0033177B" w:rsidRPr="0033177B">
        <w:rPr>
          <w:rFonts w:ascii="SimSun" w:eastAsia="SimSun" w:hAnsi="SimSun" w:hint="eastAsia"/>
          <w:lang w:eastAsia="zh-CN"/>
        </w:rPr>
        <w:t>”</w:t>
      </w:r>
      <w:r>
        <w:rPr>
          <w:rFonts w:hint="eastAsia"/>
          <w:lang w:eastAsia="zh-CN"/>
        </w:rPr>
        <w:t>（</w:t>
      </w:r>
      <w:r>
        <w:rPr>
          <w:lang w:eastAsia="zh-CN"/>
        </w:rPr>
        <w:t>PCC.II</w:t>
      </w:r>
      <w:r>
        <w:rPr>
          <w:rFonts w:hint="eastAsia"/>
          <w:shd w:val="clear" w:color="auto" w:fill="FFFFFF"/>
          <w:lang w:eastAsia="zh-CN"/>
        </w:rPr>
        <w:t>第</w:t>
      </w:r>
      <w:r>
        <w:rPr>
          <w:rFonts w:hint="eastAsia"/>
          <w:shd w:val="clear" w:color="auto" w:fill="FFFFFF"/>
          <w:lang w:eastAsia="zh-CN"/>
        </w:rPr>
        <w:t>17</w:t>
      </w:r>
      <w:r>
        <w:rPr>
          <w:rFonts w:hint="eastAsia"/>
          <w:shd w:val="clear" w:color="auto" w:fill="FFFFFF"/>
          <w:lang w:eastAsia="zh-CN"/>
        </w:rPr>
        <w:t>次会议的最后报告，</w:t>
      </w:r>
      <w:r>
        <w:rPr>
          <w:shd w:val="clear" w:color="auto" w:fill="FFFFFF"/>
          <w:lang w:eastAsia="zh-CN"/>
        </w:rPr>
        <w:t>20</w:t>
      </w:r>
      <w:r>
        <w:rPr>
          <w:rFonts w:hint="eastAsia"/>
          <w:shd w:val="clear" w:color="auto" w:fill="FFFFFF"/>
          <w:lang w:eastAsia="zh-CN"/>
        </w:rPr>
        <w:t>11</w:t>
      </w:r>
      <w:r>
        <w:rPr>
          <w:rFonts w:hint="eastAsia"/>
          <w:shd w:val="clear" w:color="auto" w:fill="FFFFFF"/>
          <w:lang w:eastAsia="zh-CN"/>
        </w:rPr>
        <w:t>年</w:t>
      </w:r>
      <w:r>
        <w:rPr>
          <w:rFonts w:hint="eastAsia"/>
          <w:shd w:val="clear" w:color="auto" w:fill="FFFFFF"/>
          <w:lang w:eastAsia="zh-CN"/>
        </w:rPr>
        <w:t>9</w:t>
      </w:r>
      <w:r>
        <w:rPr>
          <w:rFonts w:hint="eastAsia"/>
          <w:shd w:val="clear" w:color="auto" w:fill="FFFFFF"/>
          <w:lang w:eastAsia="zh-CN"/>
        </w:rPr>
        <w:t>月</w:t>
      </w:r>
      <w:r>
        <w:rPr>
          <w:rFonts w:hint="eastAsia"/>
          <w:lang w:eastAsia="zh-CN"/>
        </w:rPr>
        <w:t>6</w:t>
      </w:r>
      <w:r>
        <w:rPr>
          <w:rFonts w:hint="eastAsia"/>
          <w:lang w:eastAsia="zh-CN"/>
        </w:rPr>
        <w:t>日，第</w:t>
      </w:r>
      <w:r>
        <w:rPr>
          <w:rFonts w:hint="eastAsia"/>
          <w:lang w:eastAsia="zh-CN"/>
        </w:rPr>
        <w:t>73</w:t>
      </w:r>
      <w:r>
        <w:rPr>
          <w:rFonts w:hint="eastAsia"/>
          <w:lang w:eastAsia="zh-CN"/>
        </w:rPr>
        <w:t>号决议）。</w:t>
      </w:r>
    </w:p>
    <w:p w:rsidR="00E73FA0" w:rsidRDefault="00E73FA0" w:rsidP="00E73FA0">
      <w:pPr>
        <w:ind w:firstLineChars="200" w:firstLine="480"/>
        <w:rPr>
          <w:lang w:eastAsia="zh-CN"/>
        </w:rPr>
      </w:pPr>
      <w:r>
        <w:rPr>
          <w:lang w:eastAsia="zh-CN"/>
        </w:rPr>
        <w:t>PCC.I</w:t>
      </w:r>
      <w:r>
        <w:rPr>
          <w:rFonts w:hint="eastAsia"/>
          <w:lang w:eastAsia="zh-CN"/>
        </w:rPr>
        <w:t>几乎立即便做出回应，同意了一项有关</w:t>
      </w:r>
      <w:r w:rsidR="00FA6E85" w:rsidRPr="00FA6E85">
        <w:rPr>
          <w:rFonts w:ascii="SimSun" w:eastAsia="SimSun" w:hAnsi="SimSun" w:hint="eastAsia"/>
          <w:lang w:eastAsia="zh-CN"/>
        </w:rPr>
        <w:t>“</w:t>
      </w:r>
      <w:r>
        <w:rPr>
          <w:rFonts w:hint="eastAsia"/>
          <w:lang w:eastAsia="zh-CN"/>
        </w:rPr>
        <w:t>采取区域措施打击移动终端设备盗窃</w:t>
      </w:r>
      <w:r w:rsidR="0033177B" w:rsidRPr="0033177B">
        <w:rPr>
          <w:rFonts w:ascii="SimSun" w:eastAsia="SimSun" w:hAnsi="SimSun" w:hint="eastAsia"/>
          <w:lang w:eastAsia="zh-CN"/>
        </w:rPr>
        <w:t>”</w:t>
      </w:r>
      <w:r>
        <w:rPr>
          <w:rFonts w:hint="eastAsia"/>
          <w:lang w:eastAsia="zh-CN"/>
        </w:rPr>
        <w:t>的决议</w:t>
      </w:r>
      <w:r>
        <w:rPr>
          <w:lang w:eastAsia="zh-CN"/>
        </w:rPr>
        <w:t>（</w:t>
      </w:r>
      <w:r>
        <w:rPr>
          <w:lang w:eastAsia="zh-CN"/>
        </w:rPr>
        <w:t>CCITEL PCC.I</w:t>
      </w:r>
      <w:r>
        <w:rPr>
          <w:rFonts w:hint="eastAsia"/>
          <w:shd w:val="clear" w:color="auto" w:fill="FFFFFF"/>
          <w:lang w:eastAsia="zh-CN"/>
        </w:rPr>
        <w:t>第</w:t>
      </w:r>
      <w:r>
        <w:rPr>
          <w:rFonts w:hint="eastAsia"/>
          <w:shd w:val="clear" w:color="auto" w:fill="FFFFFF"/>
          <w:lang w:eastAsia="zh-CN"/>
        </w:rPr>
        <w:t>19</w:t>
      </w:r>
      <w:r>
        <w:rPr>
          <w:rFonts w:hint="eastAsia"/>
          <w:shd w:val="clear" w:color="auto" w:fill="FFFFFF"/>
          <w:lang w:eastAsia="zh-CN"/>
        </w:rPr>
        <w:t>次会议的最后报告，</w:t>
      </w:r>
      <w:r>
        <w:rPr>
          <w:shd w:val="clear" w:color="auto" w:fill="FFFFFF"/>
          <w:lang w:eastAsia="zh-CN"/>
        </w:rPr>
        <w:t>20</w:t>
      </w:r>
      <w:r>
        <w:rPr>
          <w:rFonts w:hint="eastAsia"/>
          <w:shd w:val="clear" w:color="auto" w:fill="FFFFFF"/>
          <w:lang w:eastAsia="zh-CN"/>
        </w:rPr>
        <w:t>11</w:t>
      </w:r>
      <w:r>
        <w:rPr>
          <w:rFonts w:hint="eastAsia"/>
          <w:shd w:val="clear" w:color="auto" w:fill="FFFFFF"/>
          <w:lang w:eastAsia="zh-CN"/>
        </w:rPr>
        <w:t>年</w:t>
      </w:r>
      <w:r>
        <w:rPr>
          <w:rFonts w:hint="eastAsia"/>
          <w:shd w:val="clear" w:color="auto" w:fill="FFFFFF"/>
          <w:lang w:eastAsia="zh-CN"/>
        </w:rPr>
        <w:t>9</w:t>
      </w:r>
      <w:r>
        <w:rPr>
          <w:rFonts w:hint="eastAsia"/>
          <w:shd w:val="clear" w:color="auto" w:fill="FFFFFF"/>
          <w:lang w:eastAsia="zh-CN"/>
        </w:rPr>
        <w:t>月</w:t>
      </w:r>
      <w:r>
        <w:rPr>
          <w:lang w:eastAsia="zh-CN"/>
        </w:rPr>
        <w:t>2</w:t>
      </w:r>
      <w:r>
        <w:rPr>
          <w:rFonts w:hint="eastAsia"/>
          <w:lang w:eastAsia="zh-CN"/>
        </w:rPr>
        <w:t>0</w:t>
      </w:r>
      <w:r>
        <w:rPr>
          <w:rFonts w:hint="eastAsia"/>
          <w:lang w:eastAsia="zh-CN"/>
        </w:rPr>
        <w:t>日，第</w:t>
      </w:r>
      <w:r>
        <w:rPr>
          <w:rFonts w:hint="eastAsia"/>
          <w:lang w:eastAsia="zh-CN"/>
        </w:rPr>
        <w:t>189</w:t>
      </w:r>
      <w:r>
        <w:rPr>
          <w:rFonts w:hint="eastAsia"/>
          <w:lang w:eastAsia="zh-CN"/>
        </w:rPr>
        <w:t>号决议</w:t>
      </w:r>
      <w:r>
        <w:rPr>
          <w:lang w:eastAsia="zh-CN"/>
        </w:rPr>
        <w:t>）</w:t>
      </w:r>
      <w:r>
        <w:rPr>
          <w:rFonts w:hint="eastAsia"/>
          <w:lang w:val="en-US" w:eastAsia="zh-CN"/>
        </w:rPr>
        <w:t>。</w:t>
      </w:r>
      <w:r>
        <w:rPr>
          <w:rFonts w:hint="eastAsia"/>
          <w:lang w:eastAsia="zh-CN"/>
        </w:rPr>
        <w:t>此项决议注意到该问题的国际属性，当一国采取打击设备盗窃的措施后，移动设备就会被发送到另一国家，因此有必要在区域层面采取措施。除与丢失</w:t>
      </w:r>
      <w:r>
        <w:rPr>
          <w:rFonts w:hint="eastAsia"/>
          <w:lang w:eastAsia="zh-CN"/>
        </w:rPr>
        <w:t>/</w:t>
      </w:r>
      <w:r>
        <w:rPr>
          <w:rFonts w:hint="eastAsia"/>
          <w:lang w:eastAsia="zh-CN"/>
        </w:rPr>
        <w:t>被盗手机相关的措施外，第</w:t>
      </w:r>
      <w:r>
        <w:rPr>
          <w:rFonts w:hint="eastAsia"/>
          <w:lang w:eastAsia="zh-CN"/>
        </w:rPr>
        <w:t>189</w:t>
      </w:r>
      <w:r>
        <w:rPr>
          <w:rFonts w:hint="eastAsia"/>
          <w:lang w:eastAsia="zh-CN"/>
        </w:rPr>
        <w:t>号决议亦请成员国</w:t>
      </w:r>
      <w:r w:rsidR="00FA6E85" w:rsidRPr="00FA6E85">
        <w:rPr>
          <w:rFonts w:ascii="SimSun" w:eastAsia="SimSun" w:hAnsi="SimSun" w:hint="eastAsia"/>
          <w:lang w:eastAsia="zh-CN"/>
        </w:rPr>
        <w:t>“</w:t>
      </w:r>
      <w:r>
        <w:rPr>
          <w:rFonts w:hint="eastAsia"/>
          <w:lang w:eastAsia="zh-CN"/>
        </w:rPr>
        <w:t>考虑在监管框架中要求禁止启用已上报失窃、丢失或在区域或国际数据库中被标为</w:t>
      </w:r>
      <w:r w:rsidRPr="00655BB2">
        <w:rPr>
          <w:rFonts w:ascii="STKaiti" w:eastAsia="STKaiti" w:hAnsi="STKaiti" w:hint="eastAsia"/>
          <w:lang w:eastAsia="zh-CN"/>
        </w:rPr>
        <w:t>来源非法</w:t>
      </w:r>
      <w:r>
        <w:rPr>
          <w:rFonts w:hint="eastAsia"/>
          <w:lang w:eastAsia="zh-CN"/>
        </w:rPr>
        <w:t>的设备的</w:t>
      </w:r>
      <w:r>
        <w:rPr>
          <w:lang w:eastAsia="zh-CN"/>
        </w:rPr>
        <w:t>IMEI</w:t>
      </w:r>
      <w:r>
        <w:rPr>
          <w:rFonts w:hint="eastAsia"/>
          <w:lang w:eastAsia="zh-CN"/>
        </w:rPr>
        <w:t>或生产厂家电子序列号</w:t>
      </w:r>
      <w:r w:rsidR="0033177B" w:rsidRPr="0033177B">
        <w:rPr>
          <w:rFonts w:ascii="SimSun" w:eastAsia="SimSun" w:hAnsi="SimSun" w:hint="eastAsia"/>
          <w:lang w:eastAsia="zh-CN"/>
        </w:rPr>
        <w:t>”</w:t>
      </w:r>
      <w:r>
        <w:rPr>
          <w:lang w:eastAsia="zh-CN"/>
        </w:rPr>
        <w:t>（</w:t>
      </w:r>
      <w:r>
        <w:rPr>
          <w:rFonts w:hint="eastAsia"/>
          <w:lang w:eastAsia="zh-CN"/>
        </w:rPr>
        <w:t>楷体为编辑标出</w:t>
      </w:r>
      <w:r>
        <w:rPr>
          <w:lang w:eastAsia="zh-CN"/>
        </w:rPr>
        <w:t>）</w:t>
      </w:r>
      <w:r>
        <w:rPr>
          <w:rFonts w:hint="eastAsia"/>
          <w:lang w:eastAsia="zh-CN"/>
        </w:rPr>
        <w:t>。</w:t>
      </w:r>
    </w:p>
    <w:p w:rsidR="00E73FA0" w:rsidRDefault="00E73FA0" w:rsidP="00E73FA0">
      <w:pPr>
        <w:ind w:firstLineChars="200" w:firstLine="480"/>
        <w:rPr>
          <w:lang w:eastAsia="zh-CN"/>
        </w:rPr>
      </w:pPr>
      <w:r>
        <w:rPr>
          <w:rFonts w:hint="eastAsia"/>
          <w:lang w:eastAsia="zh-CN"/>
        </w:rPr>
        <w:t>第</w:t>
      </w:r>
      <w:r>
        <w:rPr>
          <w:lang w:eastAsia="zh-CN"/>
        </w:rPr>
        <w:t>189</w:t>
      </w:r>
      <w:r>
        <w:rPr>
          <w:rFonts w:hint="eastAsia"/>
          <w:lang w:eastAsia="zh-CN"/>
        </w:rPr>
        <w:t>号决议的附件包括一系列补充措施，例如</w:t>
      </w:r>
      <w:r w:rsidR="00FA6E85" w:rsidRPr="00FA6E85">
        <w:rPr>
          <w:rFonts w:ascii="SimSun" w:eastAsia="SimSun" w:hAnsi="SimSun" w:hint="eastAsia"/>
          <w:lang w:eastAsia="zh-CN"/>
        </w:rPr>
        <w:t>“</w:t>
      </w:r>
      <w:r>
        <w:rPr>
          <w:rFonts w:hint="eastAsia"/>
          <w:lang w:eastAsia="zh-CN"/>
        </w:rPr>
        <w:t>研究控制本地移动终端设备的营销及其入网的可行性</w:t>
      </w:r>
      <w:r w:rsidR="0033177B" w:rsidRPr="0033177B">
        <w:rPr>
          <w:rFonts w:ascii="SimSun" w:eastAsia="SimSun" w:hAnsi="SimSun" w:hint="eastAsia"/>
          <w:lang w:eastAsia="zh-CN"/>
        </w:rPr>
        <w:t>”</w:t>
      </w:r>
      <w:r>
        <w:rPr>
          <w:rFonts w:hint="eastAsia"/>
          <w:lang w:eastAsia="zh-CN"/>
        </w:rPr>
        <w:t>以及</w:t>
      </w:r>
      <w:r w:rsidR="00FA6E85" w:rsidRPr="00FA6E85">
        <w:rPr>
          <w:rFonts w:ascii="SimSun" w:eastAsia="SimSun" w:hAnsi="SimSun" w:hint="eastAsia"/>
          <w:lang w:eastAsia="zh-CN"/>
        </w:rPr>
        <w:t>“</w:t>
      </w:r>
      <w:r>
        <w:rPr>
          <w:rFonts w:hint="eastAsia"/>
          <w:lang w:eastAsia="zh-CN"/>
        </w:rPr>
        <w:t>推动建立可确保移动终端设备和</w:t>
      </w:r>
      <w:r>
        <w:rPr>
          <w:rFonts w:hint="eastAsia"/>
          <w:lang w:eastAsia="zh-CN"/>
        </w:rPr>
        <w:t>/</w:t>
      </w:r>
      <w:r>
        <w:rPr>
          <w:rFonts w:hint="eastAsia"/>
          <w:lang w:eastAsia="zh-CN"/>
        </w:rPr>
        <w:t>或其零售来源合法并依据各成员国监管框架对其进行验证的监管财政和</w:t>
      </w:r>
      <w:r>
        <w:rPr>
          <w:rFonts w:hint="eastAsia"/>
          <w:lang w:eastAsia="zh-CN"/>
        </w:rPr>
        <w:t>/</w:t>
      </w:r>
      <w:r>
        <w:rPr>
          <w:rFonts w:hint="eastAsia"/>
          <w:lang w:eastAsia="zh-CN"/>
        </w:rPr>
        <w:t>或海关机制，同时建立海关监控机制阻止失窃移动终端设备和</w:t>
      </w:r>
      <w:r>
        <w:rPr>
          <w:rFonts w:hint="eastAsia"/>
          <w:lang w:eastAsia="zh-CN"/>
        </w:rPr>
        <w:t>/</w:t>
      </w:r>
      <w:r>
        <w:rPr>
          <w:rFonts w:hint="eastAsia"/>
          <w:lang w:eastAsia="zh-CN"/>
        </w:rPr>
        <w:t>或其零件离境或再出口</w:t>
      </w:r>
      <w:r w:rsidR="0033177B" w:rsidRPr="0033177B">
        <w:rPr>
          <w:rFonts w:ascii="SimSun" w:eastAsia="SimSun" w:hAnsi="SimSun" w:hint="eastAsia"/>
          <w:lang w:eastAsia="zh-CN"/>
        </w:rPr>
        <w:t>”</w:t>
      </w:r>
      <w:r>
        <w:rPr>
          <w:rFonts w:hint="eastAsia"/>
          <w:lang w:eastAsia="zh-CN"/>
        </w:rPr>
        <w:t>。</w:t>
      </w:r>
    </w:p>
    <w:p w:rsidR="00E73FA0" w:rsidRDefault="00E73FA0" w:rsidP="00E73FA0">
      <w:pPr>
        <w:ind w:firstLineChars="200" w:firstLine="480"/>
        <w:rPr>
          <w:lang w:eastAsia="zh-CN"/>
        </w:rPr>
      </w:pPr>
      <w:r>
        <w:rPr>
          <w:lang w:eastAsia="zh-CN"/>
        </w:rPr>
        <w:t>PCC.I</w:t>
      </w:r>
      <w:r>
        <w:rPr>
          <w:rFonts w:hint="eastAsia"/>
          <w:lang w:eastAsia="zh-CN"/>
        </w:rPr>
        <w:t>同意了于</w:t>
      </w:r>
      <w:r>
        <w:rPr>
          <w:rFonts w:hint="eastAsia"/>
          <w:lang w:eastAsia="zh-CN"/>
        </w:rPr>
        <w:t>2012</w:t>
      </w:r>
      <w:r>
        <w:rPr>
          <w:rFonts w:hint="eastAsia"/>
          <w:lang w:eastAsia="zh-CN"/>
        </w:rPr>
        <w:t>年提出的有关</w:t>
      </w:r>
      <w:r w:rsidR="00FA6E85" w:rsidRPr="00FA6E85">
        <w:rPr>
          <w:rFonts w:ascii="SimSun" w:eastAsia="SimSun" w:hAnsi="SimSun" w:hint="eastAsia"/>
          <w:lang w:eastAsia="zh-CN"/>
        </w:rPr>
        <w:t>“</w:t>
      </w:r>
      <w:r>
        <w:rPr>
          <w:rFonts w:hint="eastAsia"/>
          <w:lang w:eastAsia="zh-CN"/>
        </w:rPr>
        <w:t>就上报失窃、丢失或找回的移动终端设备交换信息而采取区域性措施</w:t>
      </w:r>
      <w:r w:rsidR="0033177B" w:rsidRPr="0033177B">
        <w:rPr>
          <w:rFonts w:ascii="SimSun" w:eastAsia="SimSun" w:hAnsi="SimSun" w:hint="eastAsia"/>
          <w:lang w:eastAsia="zh-CN"/>
        </w:rPr>
        <w:t>”</w:t>
      </w:r>
      <w:r>
        <w:rPr>
          <w:rFonts w:hint="eastAsia"/>
          <w:lang w:eastAsia="zh-CN"/>
        </w:rPr>
        <w:t>的建议</w:t>
      </w:r>
      <w:r>
        <w:rPr>
          <w:lang w:eastAsia="zh-CN"/>
        </w:rPr>
        <w:t>（</w:t>
      </w:r>
      <w:r>
        <w:rPr>
          <w:lang w:eastAsia="zh-CN"/>
        </w:rPr>
        <w:t>CCITEL PCC.I</w:t>
      </w:r>
      <w:r>
        <w:rPr>
          <w:rFonts w:hint="eastAsia"/>
          <w:shd w:val="clear" w:color="auto" w:fill="FFFFFF"/>
          <w:lang w:eastAsia="zh-CN"/>
        </w:rPr>
        <w:t>第</w:t>
      </w:r>
      <w:r>
        <w:rPr>
          <w:rFonts w:hint="eastAsia"/>
          <w:shd w:val="clear" w:color="auto" w:fill="FFFFFF"/>
          <w:lang w:eastAsia="zh-CN"/>
        </w:rPr>
        <w:t>20</w:t>
      </w:r>
      <w:r>
        <w:rPr>
          <w:rFonts w:hint="eastAsia"/>
          <w:shd w:val="clear" w:color="auto" w:fill="FFFFFF"/>
          <w:lang w:eastAsia="zh-CN"/>
        </w:rPr>
        <w:t>次会议的最后报告，</w:t>
      </w:r>
      <w:r>
        <w:rPr>
          <w:shd w:val="clear" w:color="auto" w:fill="FFFFFF"/>
          <w:lang w:eastAsia="zh-CN"/>
        </w:rPr>
        <w:t>20</w:t>
      </w:r>
      <w:r>
        <w:rPr>
          <w:rFonts w:hint="eastAsia"/>
          <w:shd w:val="clear" w:color="auto" w:fill="FFFFFF"/>
          <w:lang w:eastAsia="zh-CN"/>
        </w:rPr>
        <w:t>12</w:t>
      </w:r>
      <w:r>
        <w:rPr>
          <w:rFonts w:hint="eastAsia"/>
          <w:shd w:val="clear" w:color="auto" w:fill="FFFFFF"/>
          <w:lang w:eastAsia="zh-CN"/>
        </w:rPr>
        <w:t>年</w:t>
      </w:r>
      <w:r>
        <w:rPr>
          <w:rFonts w:hint="eastAsia"/>
          <w:shd w:val="clear" w:color="auto" w:fill="FFFFFF"/>
          <w:lang w:eastAsia="zh-CN"/>
        </w:rPr>
        <w:t>6</w:t>
      </w:r>
      <w:r>
        <w:rPr>
          <w:rFonts w:hint="eastAsia"/>
          <w:shd w:val="clear" w:color="auto" w:fill="FFFFFF"/>
          <w:lang w:eastAsia="zh-CN"/>
        </w:rPr>
        <w:t>月</w:t>
      </w:r>
      <w:r>
        <w:rPr>
          <w:rFonts w:hint="eastAsia"/>
          <w:lang w:eastAsia="zh-CN"/>
        </w:rPr>
        <w:t>10</w:t>
      </w:r>
      <w:r>
        <w:rPr>
          <w:rFonts w:hint="eastAsia"/>
          <w:lang w:eastAsia="zh-CN"/>
        </w:rPr>
        <w:t>日，第</w:t>
      </w:r>
      <w:r>
        <w:rPr>
          <w:rFonts w:hint="eastAsia"/>
          <w:lang w:eastAsia="zh-CN"/>
        </w:rPr>
        <w:t>16</w:t>
      </w:r>
      <w:r>
        <w:rPr>
          <w:rFonts w:hint="eastAsia"/>
          <w:lang w:eastAsia="zh-CN"/>
        </w:rPr>
        <w:t>号建议），该建议中亦包括</w:t>
      </w:r>
      <w:r w:rsidR="00FA6E85" w:rsidRPr="00FA6E85">
        <w:rPr>
          <w:rFonts w:ascii="SimSun" w:eastAsia="SimSun" w:hAnsi="SimSun" w:hint="eastAsia"/>
          <w:lang w:eastAsia="zh-CN"/>
        </w:rPr>
        <w:t>“</w:t>
      </w:r>
      <w:r>
        <w:rPr>
          <w:rFonts w:hint="eastAsia"/>
          <w:lang w:eastAsia="zh-CN"/>
        </w:rPr>
        <w:t>来源非法</w:t>
      </w:r>
      <w:r w:rsidR="0033177B" w:rsidRPr="0033177B">
        <w:rPr>
          <w:rFonts w:ascii="SimSun" w:eastAsia="SimSun" w:hAnsi="SimSun" w:hint="eastAsia"/>
          <w:lang w:eastAsia="zh-CN"/>
        </w:rPr>
        <w:t>”</w:t>
      </w:r>
      <w:r>
        <w:rPr>
          <w:rFonts w:hint="eastAsia"/>
          <w:lang w:eastAsia="zh-CN"/>
        </w:rPr>
        <w:t>的终端。请各成员国</w:t>
      </w:r>
      <w:r w:rsidR="00FA6E85" w:rsidRPr="00FA6E85">
        <w:rPr>
          <w:rFonts w:ascii="SimSun" w:eastAsia="SimSun" w:hAnsi="SimSun" w:hint="eastAsia"/>
          <w:lang w:eastAsia="zh-CN"/>
        </w:rPr>
        <w:t>“</w:t>
      </w:r>
      <w:r>
        <w:rPr>
          <w:rFonts w:hint="eastAsia"/>
          <w:lang w:eastAsia="zh-CN"/>
        </w:rPr>
        <w:t>在国家、区域和国际层面采取措施，利用针对不同接入技术的现有在用平台，就失窃、丢失或非法移动终端设备交换信息，以打击黑市并促进各国开展合作，维护保障公民安全的各项原则和最终用户的权利。此外，还建议各成员国</w:t>
      </w:r>
      <w:r w:rsidR="00FA6E85" w:rsidRPr="00FA6E85">
        <w:rPr>
          <w:rFonts w:ascii="SimSun" w:eastAsia="SimSun" w:hAnsi="SimSun" w:hint="eastAsia"/>
          <w:lang w:eastAsia="zh-CN"/>
        </w:rPr>
        <w:t>“</w:t>
      </w:r>
      <w:r>
        <w:rPr>
          <w:rFonts w:hint="eastAsia"/>
          <w:lang w:eastAsia="zh-CN"/>
        </w:rPr>
        <w:t>考虑为就失窃、丢失或非法移动终端设备交换信息创建一个数据库，在码分多址（</w:t>
      </w:r>
      <w:r>
        <w:rPr>
          <w:rFonts w:hint="eastAsia"/>
          <w:lang w:eastAsia="zh-CN"/>
        </w:rPr>
        <w:t>CDMA</w:t>
      </w:r>
      <w:r>
        <w:rPr>
          <w:rFonts w:hint="eastAsia"/>
          <w:lang w:eastAsia="zh-CN"/>
        </w:rPr>
        <w:t>）、</w:t>
      </w:r>
      <w:r>
        <w:rPr>
          <w:rFonts w:hint="eastAsia"/>
          <w:lang w:eastAsia="zh-CN"/>
        </w:rPr>
        <w:t>EV-DO</w:t>
      </w:r>
      <w:r>
        <w:rPr>
          <w:rFonts w:hint="eastAsia"/>
          <w:lang w:eastAsia="zh-CN"/>
        </w:rPr>
        <w:t>和双模</w:t>
      </w:r>
      <w:r>
        <w:rPr>
          <w:lang w:eastAsia="zh-CN"/>
        </w:rPr>
        <w:t>CDMA/4G</w:t>
      </w:r>
      <w:r>
        <w:rPr>
          <w:rFonts w:hint="eastAsia"/>
          <w:lang w:eastAsia="zh-CN"/>
        </w:rPr>
        <w:t>的情况下可使用移动设备标识符</w:t>
      </w:r>
      <w:r>
        <w:rPr>
          <w:lang w:eastAsia="zh-CN"/>
        </w:rPr>
        <w:t>（</w:t>
      </w:r>
      <w:r w:rsidRPr="008F0305">
        <w:rPr>
          <w:lang w:eastAsia="zh-CN"/>
        </w:rPr>
        <w:t>MEID</w:t>
      </w:r>
      <w:r>
        <w:rPr>
          <w:lang w:eastAsia="zh-CN"/>
        </w:rPr>
        <w:t>）</w:t>
      </w:r>
      <w:r>
        <w:rPr>
          <w:rFonts w:hint="eastAsia"/>
          <w:lang w:eastAsia="zh-CN"/>
        </w:rPr>
        <w:t>且在任何网络中都可使用</w:t>
      </w:r>
      <w:r w:rsidRPr="00967124">
        <w:rPr>
          <w:rFonts w:hint="eastAsia"/>
          <w:lang w:eastAsia="zh-CN"/>
        </w:rPr>
        <w:t>可移动用户识别模块</w:t>
      </w:r>
      <w:r>
        <w:rPr>
          <w:lang w:eastAsia="zh-CN"/>
        </w:rPr>
        <w:t>（</w:t>
      </w:r>
      <w:r w:rsidRPr="00E11F9A">
        <w:rPr>
          <w:lang w:eastAsia="zh-CN"/>
        </w:rPr>
        <w:t>RUIM</w:t>
      </w:r>
      <w:r>
        <w:rPr>
          <w:lang w:eastAsia="zh-CN"/>
        </w:rPr>
        <w:t>）</w:t>
      </w:r>
      <w:r w:rsidR="0033177B" w:rsidRPr="0033177B">
        <w:rPr>
          <w:rFonts w:ascii="SimSun" w:eastAsia="SimSun" w:hAnsi="SimSun" w:hint="eastAsia"/>
          <w:lang w:eastAsia="zh-CN"/>
        </w:rPr>
        <w:t>”</w:t>
      </w:r>
      <w:r>
        <w:rPr>
          <w:rFonts w:hint="eastAsia"/>
          <w:lang w:eastAsia="zh-CN"/>
        </w:rPr>
        <w:t>。</w:t>
      </w:r>
    </w:p>
    <w:p w:rsidR="00E73FA0" w:rsidRPr="00702F67" w:rsidRDefault="00E73FA0" w:rsidP="00E73FA0">
      <w:pPr>
        <w:ind w:firstLineChars="200" w:firstLine="480"/>
        <w:rPr>
          <w:lang w:val="en-US" w:eastAsia="zh-CN"/>
        </w:rPr>
      </w:pPr>
      <w:r>
        <w:rPr>
          <w:lang w:eastAsia="zh-CN"/>
        </w:rPr>
        <w:t>PCC.I</w:t>
      </w:r>
      <w:r>
        <w:rPr>
          <w:rFonts w:hint="eastAsia"/>
          <w:lang w:eastAsia="zh-CN"/>
        </w:rPr>
        <w:t>亦认可了有关</w:t>
      </w:r>
      <w:r w:rsidR="00FA6E85" w:rsidRPr="00FA6E85">
        <w:rPr>
          <w:rFonts w:ascii="SimSun" w:eastAsia="SimSun" w:hAnsi="SimSun" w:hint="eastAsia"/>
          <w:lang w:eastAsia="zh-CN"/>
        </w:rPr>
        <w:t>“</w:t>
      </w:r>
      <w:r>
        <w:rPr>
          <w:rFonts w:hint="eastAsia"/>
          <w:lang w:eastAsia="zh-CN"/>
        </w:rPr>
        <w:t>失窃和</w:t>
      </w:r>
      <w:r>
        <w:rPr>
          <w:rFonts w:hint="eastAsia"/>
          <w:lang w:eastAsia="zh-CN"/>
        </w:rPr>
        <w:t>/</w:t>
      </w:r>
      <w:r>
        <w:rPr>
          <w:rFonts w:hint="eastAsia"/>
          <w:lang w:eastAsia="zh-CN"/>
        </w:rPr>
        <w:t>或丢失移动终端</w:t>
      </w:r>
      <w:r w:rsidR="0033177B" w:rsidRPr="0033177B">
        <w:rPr>
          <w:rFonts w:ascii="SimSun" w:eastAsia="SimSun" w:hAnsi="SimSun" w:hint="eastAsia"/>
          <w:lang w:eastAsia="zh-CN"/>
        </w:rPr>
        <w:t>”</w:t>
      </w:r>
      <w:r>
        <w:rPr>
          <w:rFonts w:hint="eastAsia"/>
          <w:lang w:eastAsia="zh-CN"/>
        </w:rPr>
        <w:t>的</w:t>
      </w:r>
      <w:r w:rsidR="00FA6E85" w:rsidRPr="00FA6E85">
        <w:rPr>
          <w:rFonts w:ascii="SimSun" w:eastAsia="SimSun" w:hAnsi="SimSun" w:hint="eastAsia"/>
          <w:lang w:eastAsia="zh-CN"/>
        </w:rPr>
        <w:t>“</w:t>
      </w:r>
      <w:r>
        <w:rPr>
          <w:rFonts w:hint="eastAsia"/>
          <w:lang w:eastAsia="zh-CN"/>
        </w:rPr>
        <w:t>技术说明书</w:t>
      </w:r>
      <w:r w:rsidR="0033177B" w:rsidRPr="0033177B">
        <w:rPr>
          <w:rFonts w:ascii="SimSun" w:eastAsia="SimSun" w:hAnsi="SimSun" w:hint="eastAsia"/>
          <w:lang w:eastAsia="zh-CN"/>
        </w:rPr>
        <w:t>”</w:t>
      </w:r>
      <w:r>
        <w:rPr>
          <w:lang w:eastAsia="zh-CN"/>
        </w:rPr>
        <w:t>（</w:t>
      </w:r>
      <w:r>
        <w:rPr>
          <w:lang w:eastAsia="zh-CN"/>
        </w:rPr>
        <w:t>CCITEL PCC.I</w:t>
      </w:r>
      <w:r>
        <w:rPr>
          <w:rFonts w:hint="eastAsia"/>
          <w:shd w:val="clear" w:color="auto" w:fill="FFFFFF"/>
          <w:lang w:eastAsia="zh-CN"/>
        </w:rPr>
        <w:t>第</w:t>
      </w:r>
      <w:r>
        <w:rPr>
          <w:rFonts w:hint="eastAsia"/>
          <w:shd w:val="clear" w:color="auto" w:fill="FFFFFF"/>
          <w:lang w:eastAsia="zh-CN"/>
        </w:rPr>
        <w:t>23</w:t>
      </w:r>
      <w:r>
        <w:rPr>
          <w:rFonts w:hint="eastAsia"/>
          <w:shd w:val="clear" w:color="auto" w:fill="FFFFFF"/>
          <w:lang w:eastAsia="zh-CN"/>
        </w:rPr>
        <w:t>次会议的最后报告，</w:t>
      </w:r>
      <w:r>
        <w:rPr>
          <w:shd w:val="clear" w:color="auto" w:fill="FFFFFF"/>
          <w:lang w:eastAsia="zh-CN"/>
        </w:rPr>
        <w:t>20</w:t>
      </w:r>
      <w:r>
        <w:rPr>
          <w:rFonts w:hint="eastAsia"/>
          <w:shd w:val="clear" w:color="auto" w:fill="FFFFFF"/>
          <w:lang w:eastAsia="zh-CN"/>
        </w:rPr>
        <w:t>13</w:t>
      </w:r>
      <w:r>
        <w:rPr>
          <w:rFonts w:hint="eastAsia"/>
          <w:shd w:val="clear" w:color="auto" w:fill="FFFFFF"/>
          <w:lang w:eastAsia="zh-CN"/>
        </w:rPr>
        <w:t>年</w:t>
      </w:r>
      <w:r>
        <w:rPr>
          <w:rFonts w:hint="eastAsia"/>
          <w:shd w:val="clear" w:color="auto" w:fill="FFFFFF"/>
          <w:lang w:eastAsia="zh-CN"/>
        </w:rPr>
        <w:t>10</w:t>
      </w:r>
      <w:r>
        <w:rPr>
          <w:rFonts w:hint="eastAsia"/>
          <w:shd w:val="clear" w:color="auto" w:fill="FFFFFF"/>
          <w:lang w:eastAsia="zh-CN"/>
        </w:rPr>
        <w:t>月</w:t>
      </w:r>
      <w:r>
        <w:rPr>
          <w:rFonts w:hint="eastAsia"/>
          <w:lang w:eastAsia="zh-CN"/>
        </w:rPr>
        <w:t>10</w:t>
      </w:r>
      <w:r>
        <w:rPr>
          <w:rFonts w:hint="eastAsia"/>
          <w:lang w:eastAsia="zh-CN"/>
        </w:rPr>
        <w:t>日，第</w:t>
      </w:r>
      <w:r>
        <w:rPr>
          <w:rFonts w:hint="eastAsia"/>
          <w:lang w:eastAsia="zh-CN"/>
        </w:rPr>
        <w:t>217</w:t>
      </w:r>
      <w:r>
        <w:rPr>
          <w:rFonts w:hint="eastAsia"/>
          <w:lang w:eastAsia="zh-CN"/>
        </w:rPr>
        <w:t>号决议</w:t>
      </w:r>
      <w:r>
        <w:rPr>
          <w:lang w:eastAsia="zh-CN"/>
        </w:rPr>
        <w:t>）</w:t>
      </w:r>
      <w:r>
        <w:rPr>
          <w:rFonts w:hint="eastAsia"/>
          <w:lang w:val="en-US" w:eastAsia="zh-CN"/>
        </w:rPr>
        <w:t>。</w:t>
      </w:r>
    </w:p>
    <w:p w:rsidR="00E73FA0" w:rsidRDefault="00E73FA0" w:rsidP="00E73FA0">
      <w:pPr>
        <w:ind w:firstLineChars="200" w:firstLine="480"/>
        <w:jc w:val="both"/>
        <w:rPr>
          <w:i/>
          <w:iCs/>
          <w:color w:val="000000"/>
          <w:szCs w:val="22"/>
          <w:lang w:val="en-US" w:eastAsia="zh-CN"/>
        </w:rPr>
      </w:pPr>
      <w:r>
        <w:rPr>
          <w:color w:val="000000"/>
          <w:szCs w:val="22"/>
          <w:lang w:val="en-US" w:eastAsia="zh-CN"/>
        </w:rPr>
        <w:lastRenderedPageBreak/>
        <w:t>2014</w:t>
      </w:r>
      <w:r>
        <w:rPr>
          <w:rFonts w:hint="eastAsia"/>
          <w:color w:val="000000"/>
          <w:szCs w:val="22"/>
          <w:lang w:val="en-US" w:eastAsia="zh-CN"/>
        </w:rPr>
        <w:t>年</w:t>
      </w:r>
      <w:r>
        <w:rPr>
          <w:rFonts w:hint="eastAsia"/>
          <w:color w:val="000000"/>
          <w:szCs w:val="22"/>
          <w:lang w:val="en-US" w:eastAsia="zh-CN"/>
        </w:rPr>
        <w:t>5</w:t>
      </w:r>
      <w:r>
        <w:rPr>
          <w:rFonts w:hint="eastAsia"/>
          <w:color w:val="000000"/>
          <w:szCs w:val="22"/>
          <w:lang w:val="en-US" w:eastAsia="zh-CN"/>
        </w:rPr>
        <w:t>月，</w:t>
      </w:r>
      <w:r>
        <w:rPr>
          <w:color w:val="000000"/>
          <w:szCs w:val="22"/>
          <w:lang w:val="en-US" w:eastAsia="zh-CN"/>
        </w:rPr>
        <w:t>CITEL</w:t>
      </w:r>
      <w:r>
        <w:rPr>
          <w:rFonts w:hint="eastAsia"/>
          <w:color w:val="000000"/>
          <w:szCs w:val="22"/>
          <w:lang w:val="en-US" w:eastAsia="zh-CN"/>
        </w:rPr>
        <w:t>批准了第</w:t>
      </w:r>
      <w:r>
        <w:rPr>
          <w:rFonts w:hint="eastAsia"/>
          <w:color w:val="000000"/>
          <w:szCs w:val="22"/>
          <w:lang w:val="en-US" w:eastAsia="zh-CN"/>
        </w:rPr>
        <w:t>222</w:t>
      </w:r>
      <w:r>
        <w:rPr>
          <w:rFonts w:hint="eastAsia"/>
          <w:color w:val="000000"/>
          <w:szCs w:val="22"/>
          <w:lang w:val="en-US" w:eastAsia="zh-CN"/>
        </w:rPr>
        <w:t>号决议</w:t>
      </w:r>
      <w:r>
        <w:rPr>
          <w:color w:val="000000"/>
          <w:szCs w:val="22"/>
          <w:lang w:val="en-US" w:eastAsia="zh-CN"/>
        </w:rPr>
        <w:t>（</w:t>
      </w:r>
      <w:r w:rsidRPr="00B26E06">
        <w:rPr>
          <w:color w:val="000000"/>
          <w:szCs w:val="22"/>
          <w:lang w:val="en-US" w:eastAsia="zh-CN"/>
        </w:rPr>
        <w:t>XXIV-14</w:t>
      </w:r>
      <w:r>
        <w:rPr>
          <w:color w:val="000000"/>
          <w:szCs w:val="22"/>
          <w:lang w:val="en-US" w:eastAsia="zh-CN"/>
        </w:rPr>
        <w:t>）</w:t>
      </w:r>
      <w:r>
        <w:rPr>
          <w:rFonts w:hint="eastAsia"/>
          <w:color w:val="000000"/>
          <w:szCs w:val="22"/>
          <w:lang w:val="en-US" w:eastAsia="zh-CN"/>
        </w:rPr>
        <w:t xml:space="preserve"> </w:t>
      </w:r>
      <w:r w:rsidRPr="0004678F">
        <w:rPr>
          <w:color w:val="000000"/>
          <w:szCs w:val="22"/>
          <w:lang w:val="en-US" w:eastAsia="zh-CN"/>
        </w:rPr>
        <w:t>–</w:t>
      </w:r>
      <w:r>
        <w:rPr>
          <w:color w:val="000000"/>
          <w:szCs w:val="22"/>
          <w:lang w:val="en-US" w:eastAsia="zh-CN"/>
        </w:rPr>
        <w:t xml:space="preserve"> </w:t>
      </w:r>
      <w:r w:rsidR="00FA6E85" w:rsidRPr="00FA6E85">
        <w:rPr>
          <w:rFonts w:ascii="SimSun" w:eastAsia="SimSun" w:hAnsi="SimSun" w:hint="eastAsia"/>
          <w:color w:val="000000"/>
          <w:szCs w:val="22"/>
          <w:lang w:val="en-US" w:eastAsia="zh-CN"/>
        </w:rPr>
        <w:t>“</w:t>
      </w:r>
      <w:r w:rsidRPr="0004678F">
        <w:rPr>
          <w:rFonts w:ascii="STKaiti" w:eastAsia="STKaiti" w:hAnsi="STKaiti" w:hint="eastAsia"/>
          <w:color w:val="000000"/>
          <w:szCs w:val="22"/>
          <w:lang w:val="en-US" w:eastAsia="zh-CN"/>
        </w:rPr>
        <w:t>强化遏制假冒伪劣及未经核准的移动设备扩散的区域性措施</w:t>
      </w:r>
      <w:r w:rsidR="0033177B" w:rsidRPr="0033177B">
        <w:rPr>
          <w:rFonts w:ascii="SimSun" w:eastAsia="SimSun" w:hAnsi="SimSun" w:hint="eastAsia"/>
          <w:color w:val="000000"/>
          <w:szCs w:val="22"/>
          <w:lang w:val="en-US" w:eastAsia="zh-CN"/>
        </w:rPr>
        <w:t>”</w:t>
      </w:r>
      <w:r>
        <w:rPr>
          <w:rFonts w:hint="eastAsia"/>
          <w:color w:val="000000"/>
          <w:szCs w:val="22"/>
          <w:lang w:val="en-US" w:eastAsia="zh-CN"/>
        </w:rPr>
        <w:t>。</w:t>
      </w:r>
    </w:p>
    <w:p w:rsidR="00E73FA0" w:rsidRDefault="00E73FA0" w:rsidP="00E73FA0">
      <w:pPr>
        <w:shd w:val="clear" w:color="auto" w:fill="FFFFFF"/>
        <w:ind w:firstLineChars="200" w:firstLine="480"/>
        <w:rPr>
          <w:lang w:val="en-US" w:eastAsia="zh-CN"/>
        </w:rPr>
      </w:pPr>
      <w:r>
        <w:rPr>
          <w:rFonts w:hint="eastAsia"/>
          <w:lang w:val="en-US" w:eastAsia="zh-CN"/>
        </w:rPr>
        <w:t>因此，成立了信函工作组负责探讨</w:t>
      </w:r>
      <w:r w:rsidRPr="00EE0072">
        <w:rPr>
          <w:rFonts w:hint="eastAsia"/>
          <w:lang w:val="en-US" w:eastAsia="zh-CN"/>
        </w:rPr>
        <w:t>遏制假冒伪劣</w:t>
      </w:r>
      <w:r>
        <w:rPr>
          <w:rFonts w:hint="eastAsia"/>
          <w:lang w:val="en-US" w:eastAsia="zh-CN"/>
        </w:rPr>
        <w:t>和</w:t>
      </w:r>
      <w:r w:rsidRPr="00EE0072">
        <w:rPr>
          <w:rFonts w:hint="eastAsia"/>
          <w:lang w:val="en-US" w:eastAsia="zh-CN"/>
        </w:rPr>
        <w:t>未经核准的移动设备扩散的区域性措施</w:t>
      </w:r>
      <w:r>
        <w:rPr>
          <w:rFonts w:hint="eastAsia"/>
          <w:lang w:val="en-US" w:eastAsia="zh-CN"/>
        </w:rPr>
        <w:t>，以实现与成员国分享有关此问题的信息、经验和技术以及监管最佳做法的目的，并为美洲区起草相关建议和导则。</w:t>
      </w:r>
    </w:p>
    <w:p w:rsidR="00E73FA0" w:rsidRDefault="00E73FA0" w:rsidP="00E73FA0">
      <w:pPr>
        <w:shd w:val="clear" w:color="auto" w:fill="FFFFFF"/>
        <w:ind w:firstLineChars="200" w:firstLine="480"/>
        <w:rPr>
          <w:lang w:val="en-US" w:eastAsia="zh-CN"/>
        </w:rPr>
      </w:pPr>
      <w:r>
        <w:rPr>
          <w:color w:val="000000"/>
          <w:szCs w:val="22"/>
          <w:lang w:val="en-US" w:eastAsia="zh-CN"/>
        </w:rPr>
        <w:t>2014</w:t>
      </w:r>
      <w:r>
        <w:rPr>
          <w:rFonts w:hint="eastAsia"/>
          <w:color w:val="000000"/>
          <w:szCs w:val="22"/>
          <w:lang w:val="en-US" w:eastAsia="zh-CN"/>
        </w:rPr>
        <w:t>年</w:t>
      </w:r>
      <w:r>
        <w:rPr>
          <w:rFonts w:hint="eastAsia"/>
          <w:color w:val="000000"/>
          <w:szCs w:val="22"/>
          <w:lang w:val="en-US" w:eastAsia="zh-CN"/>
        </w:rPr>
        <w:t>8</w:t>
      </w:r>
      <w:r>
        <w:rPr>
          <w:rFonts w:hint="eastAsia"/>
          <w:color w:val="000000"/>
          <w:szCs w:val="22"/>
          <w:lang w:val="en-US" w:eastAsia="zh-CN"/>
        </w:rPr>
        <w:t>月，</w:t>
      </w:r>
      <w:r>
        <w:rPr>
          <w:rFonts w:hint="eastAsia"/>
          <w:lang w:val="en-US" w:eastAsia="zh-CN"/>
        </w:rPr>
        <w:t>信函工作组的工作计划获得批准并被纳入</w:t>
      </w:r>
      <w:r w:rsidR="00FA6E85" w:rsidRPr="00FA6E85">
        <w:rPr>
          <w:rFonts w:ascii="SimSun" w:eastAsia="SimSun" w:hAnsi="SimSun" w:hint="eastAsia"/>
          <w:lang w:val="en-US" w:eastAsia="zh-CN"/>
        </w:rPr>
        <w:t>“</w:t>
      </w:r>
      <w:r>
        <w:rPr>
          <w:rFonts w:hint="eastAsia"/>
          <w:lang w:val="en-US" w:eastAsia="zh-CN"/>
        </w:rPr>
        <w:t>欺诈管控及电信业不合规做法与打击移动终端盗窃的区域性措施报告人机制</w:t>
      </w:r>
      <w:r w:rsidR="0033177B" w:rsidRPr="0033177B">
        <w:rPr>
          <w:rFonts w:ascii="SimSun" w:eastAsia="SimSun" w:hAnsi="SimSun" w:hint="eastAsia"/>
          <w:lang w:val="en-US" w:eastAsia="zh-CN"/>
        </w:rPr>
        <w:t>”</w:t>
      </w:r>
      <w:r>
        <w:rPr>
          <w:rFonts w:hint="eastAsia"/>
          <w:lang w:val="en-US" w:eastAsia="zh-CN"/>
        </w:rPr>
        <w:t>，其职责范围如下：</w:t>
      </w:r>
    </w:p>
    <w:p w:rsidR="00E73FA0" w:rsidRPr="00F710FD" w:rsidRDefault="00E73FA0" w:rsidP="00E73FA0">
      <w:pPr>
        <w:pStyle w:val="enumlev1"/>
        <w:rPr>
          <w:szCs w:val="22"/>
          <w:lang w:val="en-US" w:eastAsia="zh-CN"/>
        </w:rPr>
      </w:pPr>
      <w:r>
        <w:rPr>
          <w:rFonts w:hint="eastAsia"/>
          <w:szCs w:val="22"/>
          <w:lang w:val="en-US" w:eastAsia="zh-CN"/>
        </w:rPr>
        <w:t>1)</w:t>
      </w:r>
      <w:r>
        <w:rPr>
          <w:szCs w:val="22"/>
          <w:lang w:val="en-US" w:eastAsia="zh-CN"/>
        </w:rPr>
        <w:tab/>
      </w:r>
      <w:r>
        <w:rPr>
          <w:rFonts w:hint="eastAsia"/>
          <w:szCs w:val="22"/>
          <w:lang w:val="en-US" w:eastAsia="zh-CN"/>
        </w:rPr>
        <w:t>定义</w:t>
      </w:r>
      <w:r w:rsidRPr="00EE0072">
        <w:rPr>
          <w:rFonts w:hint="eastAsia"/>
          <w:lang w:val="en-US" w:eastAsia="zh-CN"/>
        </w:rPr>
        <w:t>假冒伪劣</w:t>
      </w:r>
      <w:r>
        <w:rPr>
          <w:rFonts w:hint="eastAsia"/>
          <w:lang w:val="en-US" w:eastAsia="zh-CN"/>
        </w:rPr>
        <w:t>以及</w:t>
      </w:r>
      <w:r w:rsidRPr="00EE0072">
        <w:rPr>
          <w:rFonts w:hint="eastAsia"/>
          <w:lang w:val="en-US" w:eastAsia="zh-CN"/>
        </w:rPr>
        <w:t>未经核准的移动设备</w:t>
      </w:r>
      <w:r>
        <w:rPr>
          <w:rFonts w:hint="eastAsia"/>
          <w:lang w:val="en-US" w:eastAsia="zh-CN"/>
        </w:rPr>
        <w:t>的含义。</w:t>
      </w:r>
    </w:p>
    <w:p w:rsidR="00E73FA0" w:rsidRPr="00F710FD" w:rsidRDefault="00E73FA0" w:rsidP="00E73FA0">
      <w:pPr>
        <w:pStyle w:val="enumlev1"/>
        <w:rPr>
          <w:szCs w:val="22"/>
          <w:lang w:val="en-US" w:eastAsia="zh-CN"/>
        </w:rPr>
      </w:pPr>
      <w:r>
        <w:rPr>
          <w:rFonts w:hint="eastAsia"/>
          <w:szCs w:val="22"/>
          <w:lang w:val="en-US" w:eastAsia="zh-CN"/>
        </w:rPr>
        <w:t>2)</w:t>
      </w:r>
      <w:r>
        <w:rPr>
          <w:szCs w:val="22"/>
          <w:lang w:val="en-US" w:eastAsia="zh-CN"/>
        </w:rPr>
        <w:tab/>
      </w:r>
      <w:r>
        <w:rPr>
          <w:rFonts w:hint="eastAsia"/>
          <w:szCs w:val="22"/>
          <w:lang w:val="en-US" w:eastAsia="zh-CN"/>
        </w:rPr>
        <w:t>评估</w:t>
      </w:r>
      <w:r w:rsidRPr="00EE0072">
        <w:rPr>
          <w:rFonts w:hint="eastAsia"/>
          <w:lang w:val="en-US" w:eastAsia="zh-CN"/>
        </w:rPr>
        <w:t>假冒伪劣</w:t>
      </w:r>
      <w:r>
        <w:rPr>
          <w:rFonts w:hint="eastAsia"/>
          <w:lang w:val="en-US" w:eastAsia="zh-CN"/>
        </w:rPr>
        <w:t>以及</w:t>
      </w:r>
      <w:r w:rsidRPr="00EE0072">
        <w:rPr>
          <w:rFonts w:hint="eastAsia"/>
          <w:lang w:val="en-US" w:eastAsia="zh-CN"/>
        </w:rPr>
        <w:t>未经核准的移动设备</w:t>
      </w:r>
      <w:r>
        <w:rPr>
          <w:rFonts w:hint="eastAsia"/>
          <w:lang w:val="en-US" w:eastAsia="zh-CN"/>
        </w:rPr>
        <w:t>的范围与本质特征。</w:t>
      </w:r>
    </w:p>
    <w:p w:rsidR="00E73FA0" w:rsidRPr="00F710FD" w:rsidRDefault="00E73FA0" w:rsidP="00E73FA0">
      <w:pPr>
        <w:pStyle w:val="enumlev1"/>
        <w:rPr>
          <w:szCs w:val="22"/>
          <w:lang w:val="en-US" w:eastAsia="zh-CN"/>
        </w:rPr>
      </w:pPr>
      <w:r>
        <w:rPr>
          <w:rFonts w:hint="eastAsia"/>
          <w:szCs w:val="22"/>
          <w:lang w:val="en-US" w:eastAsia="zh-CN"/>
        </w:rPr>
        <w:t>3)</w:t>
      </w:r>
      <w:r>
        <w:rPr>
          <w:szCs w:val="22"/>
          <w:lang w:val="en-US" w:eastAsia="zh-CN"/>
        </w:rPr>
        <w:tab/>
      </w:r>
      <w:r>
        <w:rPr>
          <w:rFonts w:hint="eastAsia"/>
          <w:szCs w:val="22"/>
          <w:lang w:val="en-US" w:eastAsia="zh-CN"/>
        </w:rPr>
        <w:t>就打击</w:t>
      </w:r>
      <w:r w:rsidRPr="00EE0072">
        <w:rPr>
          <w:rFonts w:hint="eastAsia"/>
          <w:lang w:val="en-US" w:eastAsia="zh-CN"/>
        </w:rPr>
        <w:t>假冒伪劣</w:t>
      </w:r>
      <w:r>
        <w:rPr>
          <w:rFonts w:hint="eastAsia"/>
          <w:lang w:val="en-US" w:eastAsia="zh-CN"/>
        </w:rPr>
        <w:t>以及</w:t>
      </w:r>
      <w:r w:rsidRPr="00EE0072">
        <w:rPr>
          <w:rFonts w:hint="eastAsia"/>
          <w:lang w:val="en-US" w:eastAsia="zh-CN"/>
        </w:rPr>
        <w:t>未经核准的移动设备</w:t>
      </w:r>
      <w:r>
        <w:rPr>
          <w:rFonts w:hint="eastAsia"/>
          <w:lang w:val="en-US" w:eastAsia="zh-CN"/>
        </w:rPr>
        <w:t>的销售与使用，促进在</w:t>
      </w:r>
      <w:r>
        <w:rPr>
          <w:rFonts w:hint="eastAsia"/>
          <w:lang w:val="en-US" w:eastAsia="zh-CN"/>
        </w:rPr>
        <w:t>CITEL</w:t>
      </w:r>
      <w:r>
        <w:rPr>
          <w:rFonts w:hint="eastAsia"/>
          <w:lang w:val="en-US" w:eastAsia="zh-CN"/>
        </w:rPr>
        <w:t>成员国间分享信息、交流经验。</w:t>
      </w:r>
    </w:p>
    <w:p w:rsidR="00E73FA0" w:rsidRPr="00F710FD" w:rsidRDefault="00E73FA0" w:rsidP="00E73FA0">
      <w:pPr>
        <w:pStyle w:val="enumlev1"/>
        <w:rPr>
          <w:szCs w:val="22"/>
          <w:lang w:val="en-US" w:eastAsia="zh-CN"/>
        </w:rPr>
      </w:pPr>
      <w:r>
        <w:rPr>
          <w:rFonts w:hint="eastAsia"/>
          <w:szCs w:val="22"/>
          <w:lang w:val="en-US" w:eastAsia="zh-CN"/>
        </w:rPr>
        <w:t>4)</w:t>
      </w:r>
      <w:r>
        <w:rPr>
          <w:szCs w:val="22"/>
          <w:lang w:val="en-US" w:eastAsia="zh-CN"/>
        </w:rPr>
        <w:tab/>
      </w:r>
      <w:r>
        <w:rPr>
          <w:rFonts w:hint="eastAsia"/>
          <w:szCs w:val="22"/>
          <w:lang w:val="en-US" w:eastAsia="zh-CN"/>
        </w:rPr>
        <w:t>将全球在打击</w:t>
      </w:r>
      <w:r w:rsidRPr="00EE0072">
        <w:rPr>
          <w:rFonts w:hint="eastAsia"/>
          <w:lang w:val="en-US" w:eastAsia="zh-CN"/>
        </w:rPr>
        <w:t>假冒伪劣</w:t>
      </w:r>
      <w:r>
        <w:rPr>
          <w:rFonts w:hint="eastAsia"/>
          <w:lang w:val="en-US" w:eastAsia="zh-CN"/>
        </w:rPr>
        <w:t>以及</w:t>
      </w:r>
      <w:r w:rsidRPr="00EE0072">
        <w:rPr>
          <w:rFonts w:hint="eastAsia"/>
          <w:lang w:val="en-US" w:eastAsia="zh-CN"/>
        </w:rPr>
        <w:t>未经核准的移动设备</w:t>
      </w:r>
      <w:r>
        <w:rPr>
          <w:rFonts w:hint="eastAsia"/>
          <w:lang w:val="en-US" w:eastAsia="zh-CN"/>
        </w:rPr>
        <w:t>的销售与使用方面的最佳做法记录在案。</w:t>
      </w:r>
    </w:p>
    <w:p w:rsidR="00E73FA0" w:rsidRPr="00F710FD" w:rsidRDefault="00E73FA0" w:rsidP="00E73FA0">
      <w:pPr>
        <w:pStyle w:val="enumlev1"/>
        <w:rPr>
          <w:szCs w:val="22"/>
          <w:lang w:val="en-US" w:eastAsia="zh-CN"/>
        </w:rPr>
      </w:pPr>
      <w:r>
        <w:rPr>
          <w:rFonts w:hint="eastAsia"/>
          <w:szCs w:val="22"/>
          <w:lang w:val="en-US" w:eastAsia="zh-CN"/>
        </w:rPr>
        <w:t>5)</w:t>
      </w:r>
      <w:r>
        <w:rPr>
          <w:szCs w:val="22"/>
          <w:lang w:val="en-US" w:eastAsia="zh-CN"/>
        </w:rPr>
        <w:tab/>
      </w:r>
      <w:r>
        <w:rPr>
          <w:rFonts w:hint="eastAsia"/>
          <w:szCs w:val="22"/>
          <w:lang w:val="en-US" w:eastAsia="zh-CN"/>
        </w:rPr>
        <w:t>提议起草技术说明书、建议和</w:t>
      </w:r>
      <w:r>
        <w:rPr>
          <w:rFonts w:hint="eastAsia"/>
          <w:szCs w:val="22"/>
          <w:lang w:val="en-US" w:eastAsia="zh-CN"/>
        </w:rPr>
        <w:t>/</w:t>
      </w:r>
      <w:r>
        <w:rPr>
          <w:rFonts w:hint="eastAsia"/>
          <w:szCs w:val="22"/>
          <w:lang w:val="en-US" w:eastAsia="zh-CN"/>
        </w:rPr>
        <w:t>或</w:t>
      </w:r>
      <w:r>
        <w:rPr>
          <w:rFonts w:hint="eastAsia"/>
          <w:szCs w:val="22"/>
          <w:lang w:val="en-US" w:eastAsia="zh-CN"/>
        </w:rPr>
        <w:t>CITEL</w:t>
      </w:r>
      <w:r>
        <w:rPr>
          <w:rFonts w:hint="eastAsia"/>
          <w:szCs w:val="22"/>
          <w:lang w:val="en-US" w:eastAsia="zh-CN"/>
        </w:rPr>
        <w:t>决议，制定技术和监管措施，用以打击美洲地区</w:t>
      </w:r>
      <w:r w:rsidRPr="00EE0072">
        <w:rPr>
          <w:rFonts w:hint="eastAsia"/>
          <w:lang w:val="en-US" w:eastAsia="zh-CN"/>
        </w:rPr>
        <w:t>假冒伪劣</w:t>
      </w:r>
      <w:r>
        <w:rPr>
          <w:rFonts w:hint="eastAsia"/>
          <w:lang w:val="en-US" w:eastAsia="zh-CN"/>
        </w:rPr>
        <w:t>以及</w:t>
      </w:r>
      <w:r w:rsidRPr="00EE0072">
        <w:rPr>
          <w:rFonts w:hint="eastAsia"/>
          <w:lang w:val="en-US" w:eastAsia="zh-CN"/>
        </w:rPr>
        <w:t>未经核准的移动设备</w:t>
      </w:r>
      <w:r>
        <w:rPr>
          <w:rFonts w:hint="eastAsia"/>
          <w:lang w:val="en-US" w:eastAsia="zh-CN"/>
        </w:rPr>
        <w:t>的销售与使用。</w:t>
      </w:r>
    </w:p>
    <w:p w:rsidR="00E73FA0" w:rsidRPr="00F97D11" w:rsidRDefault="00E73FA0" w:rsidP="00E73FA0">
      <w:pPr>
        <w:pStyle w:val="enumlev1"/>
        <w:rPr>
          <w:szCs w:val="22"/>
          <w:lang w:val="en-US" w:eastAsia="zh-CN"/>
        </w:rPr>
      </w:pPr>
      <w:r>
        <w:rPr>
          <w:rFonts w:hint="eastAsia"/>
          <w:szCs w:val="22"/>
          <w:lang w:val="en-US" w:eastAsia="zh-CN"/>
        </w:rPr>
        <w:t>6)</w:t>
      </w:r>
      <w:r>
        <w:rPr>
          <w:szCs w:val="22"/>
          <w:lang w:val="en-US" w:eastAsia="zh-CN"/>
        </w:rPr>
        <w:tab/>
      </w:r>
      <w:r>
        <w:rPr>
          <w:rFonts w:hint="eastAsia"/>
          <w:szCs w:val="22"/>
          <w:lang w:val="en-US" w:eastAsia="zh-CN"/>
        </w:rPr>
        <w:t>完成相关工作并向</w:t>
      </w:r>
      <w:r w:rsidR="00FA6E85" w:rsidRPr="00FA6E85">
        <w:rPr>
          <w:rFonts w:ascii="SimSun" w:eastAsia="SimSun" w:hAnsi="SimSun" w:hint="eastAsia"/>
          <w:lang w:val="en-US" w:eastAsia="zh-CN"/>
        </w:rPr>
        <w:t>“</w:t>
      </w:r>
      <w:r>
        <w:rPr>
          <w:rFonts w:hint="eastAsia"/>
          <w:lang w:val="en-US" w:eastAsia="zh-CN"/>
        </w:rPr>
        <w:t>电信业不合规做法与欺诈管控报告人机制</w:t>
      </w:r>
      <w:r w:rsidR="0033177B" w:rsidRPr="0033177B">
        <w:rPr>
          <w:rFonts w:ascii="SimSun" w:eastAsia="SimSun" w:hAnsi="SimSun" w:hint="eastAsia"/>
          <w:lang w:val="en-US" w:eastAsia="zh-CN"/>
        </w:rPr>
        <w:t>”</w:t>
      </w:r>
      <w:r>
        <w:rPr>
          <w:rFonts w:hint="eastAsia"/>
          <w:lang w:val="en-US" w:eastAsia="zh-CN"/>
        </w:rPr>
        <w:t>汇报取得的成果。</w:t>
      </w:r>
    </w:p>
    <w:p w:rsidR="00E73FA0" w:rsidRPr="00D16D8C" w:rsidRDefault="00E73FA0" w:rsidP="00E73FA0">
      <w:pPr>
        <w:pStyle w:val="Heading2"/>
        <w:rPr>
          <w:lang w:eastAsia="zh-CN"/>
        </w:rPr>
      </w:pPr>
      <w:bookmarkStart w:id="304" w:name="_Toc404607235"/>
      <w:bookmarkStart w:id="305" w:name="_Toc414094462"/>
      <w:bookmarkStart w:id="306" w:name="_Toc414094999"/>
      <w:r>
        <w:rPr>
          <w:lang w:eastAsia="zh-CN"/>
        </w:rPr>
        <w:t>A.2.2</w:t>
      </w:r>
      <w:r>
        <w:rPr>
          <w:lang w:eastAsia="zh-CN"/>
        </w:rPr>
        <w:tab/>
      </w:r>
      <w:r>
        <w:rPr>
          <w:rFonts w:hint="eastAsia"/>
          <w:lang w:eastAsia="zh-CN"/>
        </w:rPr>
        <w:t>东非社区</w:t>
      </w:r>
      <w:r>
        <w:rPr>
          <w:lang w:eastAsia="zh-CN"/>
        </w:rPr>
        <w:t>（</w:t>
      </w:r>
      <w:r w:rsidRPr="00D16D8C">
        <w:rPr>
          <w:lang w:eastAsia="zh-CN"/>
        </w:rPr>
        <w:t>EAC</w:t>
      </w:r>
      <w:r>
        <w:rPr>
          <w:lang w:eastAsia="zh-CN"/>
        </w:rPr>
        <w:t>）</w:t>
      </w:r>
      <w:bookmarkEnd w:id="304"/>
      <w:bookmarkEnd w:id="305"/>
      <w:bookmarkEnd w:id="306"/>
    </w:p>
    <w:p w:rsidR="00E73FA0" w:rsidRPr="00E225EC" w:rsidRDefault="00E73FA0" w:rsidP="00E73FA0">
      <w:pPr>
        <w:ind w:firstLineChars="200" w:firstLine="480"/>
        <w:rPr>
          <w:shd w:val="clear" w:color="auto" w:fill="FFFFFF"/>
          <w:lang w:eastAsia="zh-CN"/>
        </w:rPr>
      </w:pPr>
      <w:r>
        <w:rPr>
          <w:rFonts w:hint="eastAsia"/>
          <w:shd w:val="clear" w:color="auto" w:fill="FFFFFF"/>
          <w:lang w:eastAsia="zh-CN"/>
        </w:rPr>
        <w:t>东非每年因仿制造成的收入损失超过</w:t>
      </w:r>
      <w:r>
        <w:rPr>
          <w:rFonts w:hint="eastAsia"/>
          <w:shd w:val="clear" w:color="auto" w:fill="FFFFFF"/>
          <w:lang w:eastAsia="zh-CN"/>
        </w:rPr>
        <w:t>5</w:t>
      </w:r>
      <w:r>
        <w:rPr>
          <w:rFonts w:hint="eastAsia"/>
          <w:shd w:val="clear" w:color="auto" w:fill="FFFFFF"/>
          <w:lang w:eastAsia="zh-CN"/>
        </w:rPr>
        <w:t>亿美元：</w:t>
      </w:r>
      <w:hyperlink r:id="rId170" w:history="1">
        <w:r w:rsidRPr="00FD1163">
          <w:rPr>
            <w:rStyle w:val="Hyperlink"/>
          </w:rPr>
          <w:t>http://www.trademarkea.com/ea-loses-huge-sums-of-money-in-counterfeit-products/</w:t>
        </w:r>
      </w:hyperlink>
      <w:r>
        <w:rPr>
          <w:rFonts w:hint="eastAsia"/>
          <w:shd w:val="clear" w:color="auto" w:fill="FFFFFF"/>
          <w:lang w:eastAsia="zh-CN"/>
        </w:rPr>
        <w:t>。国外和本地贸易商以及厂商提供的廉价低劣的产品，在包装上非法复制了知名品牌及其设计。</w:t>
      </w:r>
    </w:p>
    <w:p w:rsidR="00E73FA0" w:rsidRPr="00E225EC" w:rsidRDefault="00E73FA0" w:rsidP="00E73FA0">
      <w:pPr>
        <w:ind w:firstLineChars="200" w:firstLine="480"/>
        <w:rPr>
          <w:shd w:val="clear" w:color="auto" w:fill="FFFFFF"/>
          <w:lang w:eastAsia="zh-CN"/>
        </w:rPr>
      </w:pPr>
      <w:r>
        <w:rPr>
          <w:rFonts w:hint="eastAsia"/>
          <w:shd w:val="clear" w:color="auto" w:fill="FFFFFF"/>
          <w:lang w:eastAsia="zh-CN"/>
        </w:rPr>
        <w:t>根据</w:t>
      </w:r>
      <w:r>
        <w:rPr>
          <w:rFonts w:hint="eastAsia"/>
          <w:shd w:val="clear" w:color="auto" w:fill="FFFFFF"/>
          <w:lang w:eastAsia="zh-CN"/>
        </w:rPr>
        <w:t>2010</w:t>
      </w:r>
      <w:r>
        <w:rPr>
          <w:rFonts w:hint="eastAsia"/>
          <w:shd w:val="clear" w:color="auto" w:fill="FFFFFF"/>
          <w:lang w:eastAsia="zh-CN"/>
        </w:rPr>
        <w:t>年通过的共同市场协议，只有协作方能击垮假冒产品及相关贸易。</w:t>
      </w:r>
    </w:p>
    <w:p w:rsidR="00E73FA0" w:rsidRPr="00FD1163" w:rsidRDefault="00E73FA0" w:rsidP="00E73FA0">
      <w:pPr>
        <w:ind w:firstLineChars="200" w:firstLine="480"/>
        <w:rPr>
          <w:lang w:val="en-US" w:eastAsia="zh-CN"/>
        </w:rPr>
      </w:pPr>
      <w:r>
        <w:rPr>
          <w:rFonts w:hint="eastAsia"/>
          <w:bCs/>
          <w:lang w:eastAsia="zh-CN"/>
        </w:rPr>
        <w:t>东非通信组织</w:t>
      </w:r>
      <w:r>
        <w:rPr>
          <w:bCs/>
          <w:lang w:val="en-US" w:eastAsia="zh-CN"/>
        </w:rPr>
        <w:t>（</w:t>
      </w:r>
      <w:r>
        <w:rPr>
          <w:bCs/>
          <w:lang w:val="en-US" w:eastAsia="zh-CN"/>
        </w:rPr>
        <w:t>EACO</w:t>
      </w:r>
      <w:r>
        <w:rPr>
          <w:bCs/>
          <w:lang w:val="en-US" w:eastAsia="zh-CN"/>
        </w:rPr>
        <w:t>）</w:t>
      </w:r>
      <w:r>
        <w:rPr>
          <w:rFonts w:hint="eastAsia"/>
          <w:bCs/>
          <w:lang w:val="en-US" w:eastAsia="zh-CN"/>
        </w:rPr>
        <w:t>是一家区域性机构，汇聚了东非五个成员国</w:t>
      </w:r>
      <w:r>
        <w:rPr>
          <w:bCs/>
          <w:lang w:val="en-US" w:eastAsia="zh-CN"/>
        </w:rPr>
        <w:t>（</w:t>
      </w:r>
      <w:r w:rsidRPr="001E7D34">
        <w:rPr>
          <w:rFonts w:hint="eastAsia"/>
          <w:bCs/>
          <w:lang w:val="en-US" w:eastAsia="zh-CN"/>
        </w:rPr>
        <w:t>肯尼亚</w:t>
      </w:r>
      <w:r>
        <w:rPr>
          <w:rFonts w:hint="eastAsia"/>
          <w:bCs/>
          <w:lang w:val="en-US" w:eastAsia="zh-CN"/>
        </w:rPr>
        <w:t>、</w:t>
      </w:r>
      <w:r w:rsidRPr="001E7D34">
        <w:rPr>
          <w:rFonts w:hint="eastAsia"/>
          <w:bCs/>
          <w:lang w:val="en-US" w:eastAsia="zh-CN"/>
        </w:rPr>
        <w:t>坦桑尼亚</w:t>
      </w:r>
      <w:r>
        <w:rPr>
          <w:rFonts w:hint="eastAsia"/>
          <w:bCs/>
          <w:lang w:val="en-US" w:eastAsia="zh-CN"/>
        </w:rPr>
        <w:t>、</w:t>
      </w:r>
      <w:r w:rsidRPr="001E7D34">
        <w:rPr>
          <w:rFonts w:hint="eastAsia"/>
          <w:bCs/>
          <w:lang w:val="en-US" w:eastAsia="zh-CN"/>
        </w:rPr>
        <w:t>卢旺达</w:t>
      </w:r>
      <w:r>
        <w:rPr>
          <w:rFonts w:hint="eastAsia"/>
          <w:bCs/>
          <w:lang w:val="en-US" w:eastAsia="zh-CN"/>
        </w:rPr>
        <w:t>、</w:t>
      </w:r>
      <w:r w:rsidRPr="001E7D34">
        <w:rPr>
          <w:rFonts w:hint="eastAsia"/>
          <w:bCs/>
          <w:lang w:val="en-US" w:eastAsia="zh-CN"/>
        </w:rPr>
        <w:t>布隆迪和乌干达</w:t>
      </w:r>
      <w:r>
        <w:rPr>
          <w:lang w:val="en-US" w:eastAsia="zh-CN"/>
        </w:rPr>
        <w:t>）</w:t>
      </w:r>
      <w:r>
        <w:rPr>
          <w:rFonts w:hint="eastAsia"/>
          <w:bCs/>
          <w:lang w:val="en-US" w:eastAsia="zh-CN"/>
        </w:rPr>
        <w:t>的监管、邮政、电信和广播机构。</w:t>
      </w:r>
      <w:r>
        <w:rPr>
          <w:lang w:val="en-US" w:eastAsia="zh-CN"/>
        </w:rPr>
        <w:t>EACO</w:t>
      </w:r>
      <w:r>
        <w:rPr>
          <w:rFonts w:hint="eastAsia"/>
          <w:lang w:val="en-US" w:eastAsia="zh-CN"/>
        </w:rPr>
        <w:t>审议了该地区假冒移动电话泛滥的问题，并于</w:t>
      </w:r>
      <w:r>
        <w:rPr>
          <w:rFonts w:hint="eastAsia"/>
          <w:lang w:val="en-US" w:eastAsia="zh-CN"/>
        </w:rPr>
        <w:t>2012</w:t>
      </w:r>
      <w:r>
        <w:rPr>
          <w:rFonts w:hint="eastAsia"/>
          <w:lang w:val="en-US" w:eastAsia="zh-CN"/>
        </w:rPr>
        <w:t>年就一项共同举措达成了共识。</w:t>
      </w:r>
    </w:p>
    <w:p w:rsidR="00E73FA0" w:rsidRDefault="00E73FA0" w:rsidP="00E73FA0">
      <w:pPr>
        <w:ind w:firstLineChars="200" w:firstLine="480"/>
        <w:rPr>
          <w:lang w:val="en-US" w:eastAsia="zh-CN"/>
        </w:rPr>
      </w:pPr>
      <w:r w:rsidRPr="004F41B2">
        <w:rPr>
          <w:bCs/>
          <w:lang w:val="en-US" w:eastAsia="zh-CN"/>
        </w:rPr>
        <w:t>EACO</w:t>
      </w:r>
      <w:r>
        <w:rPr>
          <w:rFonts w:hint="eastAsia"/>
          <w:bCs/>
          <w:lang w:val="en-US" w:eastAsia="zh-CN"/>
        </w:rPr>
        <w:t>编号任务组</w:t>
      </w:r>
      <w:r>
        <w:rPr>
          <w:lang w:val="en-US" w:eastAsia="zh-CN"/>
        </w:rPr>
        <w:t>（</w:t>
      </w:r>
      <w:r w:rsidRPr="001E7D34">
        <w:rPr>
          <w:rFonts w:hint="eastAsia"/>
          <w:lang w:val="en-US" w:eastAsia="zh-CN"/>
        </w:rPr>
        <w:t>CCK-</w:t>
      </w:r>
      <w:r w:rsidRPr="001E7D34">
        <w:rPr>
          <w:rFonts w:hint="eastAsia"/>
          <w:lang w:val="en-US" w:eastAsia="zh-CN"/>
        </w:rPr>
        <w:t>肯尼亚</w:t>
      </w:r>
      <w:r>
        <w:rPr>
          <w:rFonts w:hint="eastAsia"/>
          <w:lang w:val="en-US" w:eastAsia="zh-CN"/>
        </w:rPr>
        <w:t>、</w:t>
      </w:r>
      <w:r w:rsidRPr="001E7D34">
        <w:rPr>
          <w:rFonts w:hint="eastAsia"/>
          <w:lang w:val="en-US" w:eastAsia="zh-CN"/>
        </w:rPr>
        <w:t>TCRA</w:t>
      </w:r>
      <w:r>
        <w:rPr>
          <w:rFonts w:hint="eastAsia"/>
          <w:lang w:val="en-US" w:eastAsia="zh-CN"/>
        </w:rPr>
        <w:t>-</w:t>
      </w:r>
      <w:r w:rsidRPr="001E7D34">
        <w:rPr>
          <w:rFonts w:hint="eastAsia"/>
          <w:lang w:val="en-US" w:eastAsia="zh-CN"/>
        </w:rPr>
        <w:t>坦桑尼亚</w:t>
      </w:r>
      <w:r>
        <w:rPr>
          <w:rFonts w:hint="eastAsia"/>
          <w:lang w:val="en-US" w:eastAsia="zh-CN"/>
        </w:rPr>
        <w:t>、</w:t>
      </w:r>
      <w:r w:rsidRPr="007E1895">
        <w:rPr>
          <w:lang w:val="en-US" w:eastAsia="zh-CN"/>
        </w:rPr>
        <w:t>RURA</w:t>
      </w:r>
      <w:r>
        <w:rPr>
          <w:rFonts w:hint="eastAsia"/>
          <w:lang w:val="en-US" w:eastAsia="zh-CN"/>
        </w:rPr>
        <w:t>-</w:t>
      </w:r>
      <w:r w:rsidRPr="001E7D34">
        <w:rPr>
          <w:rFonts w:hint="eastAsia"/>
          <w:lang w:val="en-US" w:eastAsia="zh-CN"/>
        </w:rPr>
        <w:t>卢旺达</w:t>
      </w:r>
      <w:r>
        <w:rPr>
          <w:rFonts w:hint="eastAsia"/>
          <w:lang w:val="en-US" w:eastAsia="zh-CN"/>
        </w:rPr>
        <w:t>、</w:t>
      </w:r>
      <w:r w:rsidRPr="001E7D34">
        <w:rPr>
          <w:rFonts w:hint="eastAsia"/>
          <w:lang w:val="en-US" w:eastAsia="zh-CN"/>
        </w:rPr>
        <w:t>ARCT</w:t>
      </w:r>
      <w:r>
        <w:rPr>
          <w:rFonts w:hint="eastAsia"/>
          <w:lang w:val="en-US" w:eastAsia="zh-CN"/>
        </w:rPr>
        <w:t>-</w:t>
      </w:r>
      <w:r w:rsidRPr="001E7D34">
        <w:rPr>
          <w:rFonts w:hint="eastAsia"/>
          <w:lang w:val="en-US" w:eastAsia="zh-CN"/>
        </w:rPr>
        <w:t>布隆迪</w:t>
      </w:r>
      <w:r>
        <w:rPr>
          <w:rFonts w:hint="eastAsia"/>
          <w:lang w:val="en-US" w:eastAsia="zh-CN"/>
        </w:rPr>
        <w:t>和</w:t>
      </w:r>
      <w:r w:rsidRPr="001E7D34">
        <w:rPr>
          <w:rFonts w:hint="eastAsia"/>
          <w:lang w:val="en-US" w:eastAsia="zh-CN"/>
        </w:rPr>
        <w:t>UCC-</w:t>
      </w:r>
      <w:r w:rsidRPr="001E7D34">
        <w:rPr>
          <w:rFonts w:hint="eastAsia"/>
          <w:lang w:val="en-US" w:eastAsia="zh-CN"/>
        </w:rPr>
        <w:t>乌干达</w:t>
      </w:r>
      <w:r>
        <w:rPr>
          <w:lang w:val="en-US" w:eastAsia="zh-CN"/>
        </w:rPr>
        <w:t>）</w:t>
      </w:r>
      <w:r>
        <w:rPr>
          <w:rFonts w:hint="eastAsia"/>
          <w:lang w:val="en-US" w:eastAsia="zh-CN"/>
        </w:rPr>
        <w:t>于</w:t>
      </w:r>
      <w:r>
        <w:rPr>
          <w:rFonts w:hint="eastAsia"/>
          <w:lang w:val="en-US" w:eastAsia="zh-CN"/>
        </w:rPr>
        <w:t>2012</w:t>
      </w:r>
      <w:r>
        <w:rPr>
          <w:rFonts w:hint="eastAsia"/>
          <w:lang w:val="en-US" w:eastAsia="zh-CN"/>
        </w:rPr>
        <w:t>年</w:t>
      </w:r>
      <w:r>
        <w:rPr>
          <w:rFonts w:hint="eastAsia"/>
          <w:lang w:val="en-US" w:eastAsia="zh-CN"/>
        </w:rPr>
        <w:t>5</w:t>
      </w:r>
      <w:r>
        <w:rPr>
          <w:rFonts w:hint="eastAsia"/>
          <w:lang w:val="en-US" w:eastAsia="zh-CN"/>
        </w:rPr>
        <w:t>月建议，建立一个国家数据库并采用手机认证程序，保护消费者、企业和网络免受假冒产品的影响（</w:t>
      </w:r>
      <w:r w:rsidRPr="004F41B2">
        <w:rPr>
          <w:bCs/>
          <w:lang w:val="en-US" w:eastAsia="zh-CN"/>
        </w:rPr>
        <w:t>EACO</w:t>
      </w:r>
      <w:r>
        <w:rPr>
          <w:rFonts w:hint="eastAsia"/>
          <w:bCs/>
          <w:lang w:val="en-US" w:eastAsia="zh-CN"/>
        </w:rPr>
        <w:t>编号任务组</w:t>
      </w:r>
      <w:r>
        <w:rPr>
          <w:lang w:val="en-US" w:eastAsia="zh-CN"/>
        </w:rPr>
        <w:t>2011-2012</w:t>
      </w:r>
      <w:r>
        <w:rPr>
          <w:rFonts w:hint="eastAsia"/>
          <w:lang w:val="en-US" w:eastAsia="zh-CN"/>
        </w:rPr>
        <w:t>年报告</w:t>
      </w:r>
      <w:r>
        <w:rPr>
          <w:lang w:val="en-US" w:eastAsia="zh-CN"/>
        </w:rPr>
        <w:t>）</w:t>
      </w:r>
      <w:r>
        <w:rPr>
          <w:rFonts w:hint="eastAsia"/>
          <w:lang w:val="en-US" w:eastAsia="zh-CN"/>
        </w:rPr>
        <w:t>。</w:t>
      </w:r>
    </w:p>
    <w:p w:rsidR="00E73FA0" w:rsidRDefault="00E73FA0" w:rsidP="00E73FA0">
      <w:pPr>
        <w:ind w:firstLineChars="200" w:firstLine="480"/>
        <w:rPr>
          <w:rFonts w:asciiTheme="majorBidi" w:hAnsiTheme="majorBidi" w:cstheme="majorBidi"/>
          <w:lang w:eastAsia="zh-CN"/>
        </w:rPr>
      </w:pPr>
      <w:r>
        <w:rPr>
          <w:rFonts w:hint="eastAsia"/>
          <w:lang w:eastAsia="zh-CN"/>
        </w:rPr>
        <w:t>2012</w:t>
      </w:r>
      <w:r>
        <w:rPr>
          <w:rFonts w:hint="eastAsia"/>
          <w:lang w:eastAsia="zh-CN"/>
        </w:rPr>
        <w:t>年召开的第</w:t>
      </w:r>
      <w:r>
        <w:rPr>
          <w:rFonts w:hint="eastAsia"/>
          <w:lang w:eastAsia="zh-CN"/>
        </w:rPr>
        <w:t>19</w:t>
      </w:r>
      <w:r>
        <w:rPr>
          <w:rFonts w:hint="eastAsia"/>
          <w:lang w:eastAsia="zh-CN"/>
        </w:rPr>
        <w:t>届</w:t>
      </w:r>
      <w:r w:rsidRPr="00F50BE5">
        <w:rPr>
          <w:rFonts w:asciiTheme="majorBidi" w:hAnsiTheme="majorBidi" w:cstheme="majorBidi"/>
          <w:bCs/>
          <w:lang w:val="en-US" w:eastAsia="zh-CN"/>
        </w:rPr>
        <w:t>EACO</w:t>
      </w:r>
      <w:r>
        <w:rPr>
          <w:rFonts w:asciiTheme="majorBidi" w:hAnsiTheme="majorBidi" w:cstheme="majorBidi" w:hint="eastAsia"/>
          <w:bCs/>
          <w:lang w:val="en-US" w:eastAsia="zh-CN"/>
        </w:rPr>
        <w:t>大会得知了该地区设备标识注册</w:t>
      </w:r>
      <w:r>
        <w:rPr>
          <w:rFonts w:asciiTheme="majorBidi" w:hAnsiTheme="majorBidi" w:cstheme="majorBidi"/>
          <w:lang w:eastAsia="zh-CN"/>
        </w:rPr>
        <w:t>（</w:t>
      </w:r>
      <w:r w:rsidRPr="00F50BE5">
        <w:rPr>
          <w:rFonts w:asciiTheme="majorBidi" w:hAnsiTheme="majorBidi" w:cstheme="majorBidi"/>
          <w:lang w:eastAsia="zh-CN"/>
        </w:rPr>
        <w:t>EIR</w:t>
      </w:r>
      <w:r>
        <w:rPr>
          <w:rFonts w:asciiTheme="majorBidi" w:hAnsiTheme="majorBidi" w:cstheme="majorBidi"/>
          <w:lang w:eastAsia="zh-CN"/>
        </w:rPr>
        <w:t>）</w:t>
      </w:r>
      <w:r>
        <w:rPr>
          <w:rFonts w:asciiTheme="majorBidi" w:hAnsiTheme="majorBidi" w:cstheme="majorBidi" w:hint="eastAsia"/>
          <w:lang w:eastAsia="zh-CN"/>
        </w:rPr>
        <w:t>的实施情况，当前面临的部分挑战请参见：</w:t>
      </w:r>
      <w:hyperlink r:id="rId171" w:history="1">
        <w:r w:rsidRPr="00F50BE5">
          <w:rPr>
            <w:rStyle w:val="Hyperlink"/>
            <w:rFonts w:asciiTheme="majorBidi" w:hAnsiTheme="majorBidi" w:cstheme="majorBidi"/>
            <w:lang w:eastAsia="zh-CN"/>
          </w:rPr>
          <w:t>http://www.eaco.int/docs/19_congress_report.pdf</w:t>
        </w:r>
      </w:hyperlink>
      <w:r>
        <w:rPr>
          <w:rFonts w:asciiTheme="majorBidi" w:hAnsiTheme="majorBidi" w:cstheme="majorBidi" w:hint="eastAsia"/>
          <w:lang w:eastAsia="zh-CN"/>
        </w:rPr>
        <w:t>。其中包括：</w:t>
      </w:r>
    </w:p>
    <w:p w:rsidR="00E73FA0" w:rsidRDefault="00E73FA0" w:rsidP="00E73FA0">
      <w:pPr>
        <w:pStyle w:val="enumlev1"/>
        <w:rPr>
          <w:lang w:eastAsia="zh-CN"/>
        </w:rPr>
      </w:pPr>
      <w:r w:rsidRPr="002E71B1">
        <w:rPr>
          <w:lang w:eastAsia="zh-CN"/>
        </w:rPr>
        <w:t>•</w:t>
      </w:r>
      <w:r>
        <w:rPr>
          <w:lang w:eastAsia="zh-CN"/>
        </w:rPr>
        <w:tab/>
      </w:r>
      <w:r>
        <w:rPr>
          <w:rFonts w:hint="eastAsia"/>
          <w:lang w:eastAsia="zh-CN"/>
        </w:rPr>
        <w:t>重复使用或缺少国际移动设备标识（</w:t>
      </w:r>
      <w:r w:rsidRPr="00F50BE5">
        <w:rPr>
          <w:lang w:eastAsia="zh-CN"/>
        </w:rPr>
        <w:t>IMEI</w:t>
      </w:r>
      <w:r>
        <w:rPr>
          <w:lang w:eastAsia="zh-CN"/>
        </w:rPr>
        <w:t>）</w:t>
      </w:r>
      <w:r>
        <w:rPr>
          <w:rFonts w:hint="eastAsia"/>
          <w:lang w:eastAsia="zh-CN"/>
        </w:rPr>
        <w:t>；</w:t>
      </w:r>
    </w:p>
    <w:p w:rsidR="00E73FA0" w:rsidRDefault="00E73FA0" w:rsidP="00E73FA0">
      <w:pPr>
        <w:pStyle w:val="enumlev1"/>
        <w:rPr>
          <w:lang w:eastAsia="zh-CN"/>
        </w:rPr>
      </w:pPr>
      <w:r w:rsidRPr="002E71B1">
        <w:rPr>
          <w:lang w:eastAsia="zh-CN"/>
        </w:rPr>
        <w:t>•</w:t>
      </w:r>
      <w:r>
        <w:rPr>
          <w:lang w:eastAsia="zh-CN"/>
        </w:rPr>
        <w:tab/>
      </w:r>
      <w:r>
        <w:rPr>
          <w:rFonts w:hint="eastAsia"/>
          <w:lang w:eastAsia="zh-CN"/>
        </w:rPr>
        <w:t>消费者未树立假冒产品的危害意识，不了解如何验证设备的合法性；</w:t>
      </w:r>
    </w:p>
    <w:p w:rsidR="00E73FA0" w:rsidRDefault="00E73FA0" w:rsidP="00E73FA0">
      <w:pPr>
        <w:pStyle w:val="enumlev1"/>
        <w:rPr>
          <w:lang w:eastAsia="zh-CN"/>
        </w:rPr>
      </w:pPr>
      <w:r w:rsidRPr="002E71B1">
        <w:rPr>
          <w:lang w:eastAsia="zh-CN"/>
        </w:rPr>
        <w:t>•</w:t>
      </w:r>
      <w:r>
        <w:rPr>
          <w:lang w:eastAsia="zh-CN"/>
        </w:rPr>
        <w:tab/>
      </w:r>
      <w:r>
        <w:rPr>
          <w:rFonts w:hint="eastAsia"/>
          <w:lang w:eastAsia="zh-CN"/>
        </w:rPr>
        <w:t>本地销售商</w:t>
      </w:r>
      <w:r w:rsidRPr="00F50BE5">
        <w:rPr>
          <w:lang w:eastAsia="zh-CN"/>
        </w:rPr>
        <w:t>/</w:t>
      </w:r>
      <w:r>
        <w:rPr>
          <w:rFonts w:hint="eastAsia"/>
          <w:lang w:eastAsia="zh-CN"/>
        </w:rPr>
        <w:t>分销商缺乏抵制出售廉价伪劣设备的意识；和</w:t>
      </w:r>
    </w:p>
    <w:p w:rsidR="00E73FA0" w:rsidRPr="00F50BE5" w:rsidRDefault="00E73FA0" w:rsidP="00E73FA0">
      <w:pPr>
        <w:pStyle w:val="enumlev1"/>
        <w:rPr>
          <w:lang w:eastAsia="zh-CN"/>
        </w:rPr>
      </w:pPr>
      <w:r w:rsidRPr="002E71B1">
        <w:rPr>
          <w:lang w:eastAsia="zh-CN"/>
        </w:rPr>
        <w:t>•</w:t>
      </w:r>
      <w:r>
        <w:rPr>
          <w:lang w:eastAsia="zh-CN"/>
        </w:rPr>
        <w:tab/>
      </w:r>
      <w:r>
        <w:rPr>
          <w:rFonts w:hint="eastAsia"/>
          <w:lang w:eastAsia="zh-CN"/>
        </w:rPr>
        <w:t>实施成本高昂。</w:t>
      </w:r>
    </w:p>
    <w:p w:rsidR="00E73FA0" w:rsidRDefault="00E73FA0" w:rsidP="00E73FA0">
      <w:pPr>
        <w:ind w:firstLineChars="200" w:firstLine="480"/>
        <w:rPr>
          <w:lang w:eastAsia="zh-CN"/>
        </w:rPr>
      </w:pPr>
      <w:r>
        <w:rPr>
          <w:rFonts w:hint="eastAsia"/>
          <w:lang w:eastAsia="zh-CN"/>
        </w:rPr>
        <w:t>为应对这些挑战，建议采用以下解决方案：</w:t>
      </w:r>
    </w:p>
    <w:p w:rsidR="00E73FA0" w:rsidRDefault="00E73FA0" w:rsidP="00E73FA0">
      <w:pPr>
        <w:pStyle w:val="enumlev1"/>
        <w:rPr>
          <w:lang w:eastAsia="zh-CN"/>
        </w:rPr>
      </w:pPr>
      <w:r w:rsidRPr="00656628">
        <w:rPr>
          <w:lang w:eastAsia="zh-CN"/>
        </w:rPr>
        <w:t>•</w:t>
      </w:r>
      <w:r>
        <w:rPr>
          <w:lang w:eastAsia="zh-CN"/>
        </w:rPr>
        <w:tab/>
      </w:r>
      <w:r>
        <w:rPr>
          <w:rFonts w:hint="eastAsia"/>
          <w:lang w:eastAsia="zh-CN"/>
        </w:rPr>
        <w:t>开展针对消费者和本地销售商的树立意识活动；</w:t>
      </w:r>
    </w:p>
    <w:p w:rsidR="00E73FA0" w:rsidRDefault="00E73FA0" w:rsidP="00E73FA0">
      <w:pPr>
        <w:pStyle w:val="enumlev1"/>
        <w:rPr>
          <w:lang w:eastAsia="zh-CN"/>
        </w:rPr>
      </w:pPr>
      <w:r w:rsidRPr="00656628">
        <w:rPr>
          <w:lang w:eastAsia="zh-CN"/>
        </w:rPr>
        <w:t>•</w:t>
      </w:r>
      <w:r>
        <w:rPr>
          <w:lang w:eastAsia="zh-CN"/>
        </w:rPr>
        <w:tab/>
      </w:r>
      <w:r>
        <w:rPr>
          <w:rFonts w:hint="eastAsia"/>
          <w:lang w:eastAsia="zh-CN"/>
        </w:rPr>
        <w:t>所有销售商</w:t>
      </w:r>
      <w:r>
        <w:rPr>
          <w:rFonts w:hint="eastAsia"/>
          <w:lang w:eastAsia="zh-CN"/>
        </w:rPr>
        <w:t>/</w:t>
      </w:r>
      <w:r>
        <w:rPr>
          <w:rFonts w:hint="eastAsia"/>
          <w:lang w:eastAsia="zh-CN"/>
        </w:rPr>
        <w:t>经销商均必须拥有销售许可；</w:t>
      </w:r>
    </w:p>
    <w:p w:rsidR="00E73FA0" w:rsidRDefault="00E73FA0" w:rsidP="00E73FA0">
      <w:pPr>
        <w:pStyle w:val="enumlev1"/>
        <w:rPr>
          <w:lang w:eastAsia="zh-CN"/>
        </w:rPr>
      </w:pPr>
      <w:r w:rsidRPr="00656628">
        <w:rPr>
          <w:lang w:eastAsia="zh-CN"/>
        </w:rPr>
        <w:t>•</w:t>
      </w:r>
      <w:r>
        <w:rPr>
          <w:lang w:eastAsia="zh-CN"/>
        </w:rPr>
        <w:tab/>
      </w:r>
      <w:r>
        <w:rPr>
          <w:rFonts w:hint="eastAsia"/>
          <w:lang w:eastAsia="zh-CN"/>
        </w:rPr>
        <w:t>改进型号核准程序；</w:t>
      </w:r>
    </w:p>
    <w:p w:rsidR="00E73FA0" w:rsidRDefault="00E73FA0" w:rsidP="00E73FA0">
      <w:pPr>
        <w:pStyle w:val="enumlev1"/>
        <w:rPr>
          <w:lang w:eastAsia="zh-CN"/>
        </w:rPr>
      </w:pPr>
      <w:r w:rsidRPr="00656628">
        <w:rPr>
          <w:lang w:eastAsia="zh-CN"/>
        </w:rPr>
        <w:lastRenderedPageBreak/>
        <w:t>•</w:t>
      </w:r>
      <w:r>
        <w:rPr>
          <w:lang w:eastAsia="zh-CN"/>
        </w:rPr>
        <w:tab/>
      </w:r>
      <w:r>
        <w:rPr>
          <w:rFonts w:hint="eastAsia"/>
          <w:lang w:eastAsia="zh-CN"/>
        </w:rPr>
        <w:t>建立设备数据库；及</w:t>
      </w:r>
    </w:p>
    <w:p w:rsidR="00E73FA0" w:rsidRPr="00F50BE5" w:rsidRDefault="00E73FA0" w:rsidP="00E73FA0">
      <w:pPr>
        <w:pStyle w:val="enumlev1"/>
        <w:rPr>
          <w:lang w:eastAsia="zh-CN"/>
        </w:rPr>
      </w:pPr>
      <w:r w:rsidRPr="00656628">
        <w:rPr>
          <w:lang w:eastAsia="zh-CN"/>
        </w:rPr>
        <w:t>•</w:t>
      </w:r>
      <w:r>
        <w:rPr>
          <w:lang w:eastAsia="zh-CN"/>
        </w:rPr>
        <w:tab/>
      </w:r>
      <w:r>
        <w:rPr>
          <w:rFonts w:hint="eastAsia"/>
          <w:lang w:eastAsia="zh-CN"/>
        </w:rPr>
        <w:t>要求</w:t>
      </w:r>
      <w:r w:rsidRPr="00F50BE5">
        <w:rPr>
          <w:lang w:eastAsia="zh-CN"/>
        </w:rPr>
        <w:t>SIM</w:t>
      </w:r>
      <w:r>
        <w:rPr>
          <w:rFonts w:hint="eastAsia"/>
          <w:lang w:eastAsia="zh-CN"/>
        </w:rPr>
        <w:t>注册。</w:t>
      </w:r>
    </w:p>
    <w:p w:rsidR="00E73FA0" w:rsidRPr="00F50BE5" w:rsidRDefault="00E73FA0" w:rsidP="00E73FA0">
      <w:pPr>
        <w:pStyle w:val="Heading2"/>
        <w:rPr>
          <w:lang w:eastAsia="zh-CN"/>
        </w:rPr>
      </w:pPr>
      <w:bookmarkStart w:id="307" w:name="_Toc404607236"/>
      <w:bookmarkStart w:id="308" w:name="_Toc414094463"/>
      <w:bookmarkStart w:id="309" w:name="_Toc414095000"/>
      <w:r w:rsidRPr="00F50BE5">
        <w:rPr>
          <w:lang w:eastAsia="zh-CN"/>
        </w:rPr>
        <w:t>A.2.3</w:t>
      </w:r>
      <w:r>
        <w:rPr>
          <w:lang w:eastAsia="zh-CN"/>
        </w:rPr>
        <w:tab/>
      </w:r>
      <w:r w:rsidRPr="001B0D3D">
        <w:rPr>
          <w:rFonts w:hint="eastAsia"/>
          <w:lang w:eastAsia="zh-CN"/>
        </w:rPr>
        <w:t>葡萄牙语国家通信和电信监管机构协会</w:t>
      </w:r>
      <w:r>
        <w:rPr>
          <w:lang w:eastAsia="zh-CN"/>
        </w:rPr>
        <w:t>（</w:t>
      </w:r>
      <w:r w:rsidRPr="00F50BE5">
        <w:rPr>
          <w:lang w:eastAsia="zh-CN"/>
        </w:rPr>
        <w:t>ARCTEL-CPLP</w:t>
      </w:r>
      <w:r>
        <w:rPr>
          <w:lang w:eastAsia="zh-CN"/>
        </w:rPr>
        <w:t>）</w:t>
      </w:r>
      <w:bookmarkEnd w:id="307"/>
      <w:bookmarkEnd w:id="308"/>
      <w:bookmarkEnd w:id="309"/>
    </w:p>
    <w:p w:rsidR="00E73FA0" w:rsidRPr="00F50BE5" w:rsidRDefault="00E73FA0" w:rsidP="00E73FA0">
      <w:pPr>
        <w:ind w:firstLineChars="200" w:firstLine="480"/>
        <w:rPr>
          <w:rFonts w:asciiTheme="majorBidi" w:hAnsiTheme="majorBidi" w:cstheme="majorBidi"/>
        </w:rPr>
      </w:pPr>
      <w:r w:rsidRPr="001B0D3D">
        <w:rPr>
          <w:rFonts w:asciiTheme="majorBidi" w:hAnsiTheme="majorBidi" w:cstheme="majorBidi" w:hint="eastAsia"/>
        </w:rPr>
        <w:t>葡萄牙语国家通信和电信监管机构协会</w:t>
      </w:r>
      <w:r>
        <w:rPr>
          <w:rFonts w:asciiTheme="majorBidi" w:hAnsiTheme="majorBidi" w:cstheme="majorBidi"/>
          <w:shd w:val="clear" w:color="auto" w:fill="FFFFFF"/>
        </w:rPr>
        <w:t>（</w:t>
      </w:r>
      <w:r w:rsidRPr="00F50BE5">
        <w:rPr>
          <w:rFonts w:asciiTheme="majorBidi" w:hAnsiTheme="majorBidi" w:cstheme="majorBidi"/>
          <w:shd w:val="clear" w:color="auto" w:fill="FFFFFF"/>
        </w:rPr>
        <w:t>ARCTEL-CPLP</w:t>
      </w:r>
      <w:r>
        <w:rPr>
          <w:rFonts w:asciiTheme="majorBidi" w:hAnsiTheme="majorBidi" w:cstheme="majorBidi"/>
          <w:shd w:val="clear" w:color="auto" w:fill="FFFFFF"/>
        </w:rPr>
        <w:t>）</w:t>
      </w:r>
      <w:r>
        <w:rPr>
          <w:rFonts w:asciiTheme="majorBidi" w:hAnsiTheme="majorBidi" w:cstheme="majorBidi" w:hint="eastAsia"/>
          <w:shd w:val="clear" w:color="auto" w:fill="FFFFFF"/>
          <w:lang w:eastAsia="zh-CN"/>
        </w:rPr>
        <w:t>的成员来自</w:t>
      </w:r>
      <w:r w:rsidRPr="001B0D3D">
        <w:rPr>
          <w:rFonts w:asciiTheme="majorBidi" w:hAnsiTheme="majorBidi" w:cstheme="majorBidi" w:hint="eastAsia"/>
          <w:shd w:val="clear" w:color="auto" w:fill="FFFFFF"/>
        </w:rPr>
        <w:t>安哥拉</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巴西</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佛得角</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几内亚比绍</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莫桑比克</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葡萄牙</w:t>
      </w:r>
      <w:r>
        <w:rPr>
          <w:rFonts w:asciiTheme="majorBidi" w:hAnsiTheme="majorBidi" w:cstheme="majorBidi" w:hint="eastAsia"/>
          <w:shd w:val="clear" w:color="auto" w:fill="FFFFFF"/>
        </w:rPr>
        <w:t>、</w:t>
      </w:r>
      <w:r w:rsidRPr="001B0D3D">
        <w:rPr>
          <w:rFonts w:asciiTheme="majorBidi" w:hAnsiTheme="majorBidi" w:cstheme="majorBidi" w:hint="eastAsia"/>
          <w:shd w:val="clear" w:color="auto" w:fill="FFFFFF"/>
        </w:rPr>
        <w:t>圣多美和普林西比和东帝汶</w:t>
      </w:r>
      <w:r>
        <w:rPr>
          <w:rFonts w:asciiTheme="majorBidi" w:hAnsiTheme="majorBidi" w:cstheme="majorBidi"/>
          <w:shd w:val="clear" w:color="auto" w:fill="FFFFFF"/>
        </w:rPr>
        <w:t>（</w:t>
      </w:r>
      <w:hyperlink r:id="rId172" w:history="1">
        <w:r w:rsidRPr="00F50BE5">
          <w:rPr>
            <w:rStyle w:val="Hyperlink"/>
            <w:rFonts w:asciiTheme="majorBidi" w:hAnsiTheme="majorBidi" w:cstheme="majorBidi"/>
          </w:rPr>
          <w:t>http://www.arctel-cplp.org</w:t>
        </w:r>
      </w:hyperlink>
      <w:r>
        <w:rPr>
          <w:rFonts w:asciiTheme="majorBidi" w:hAnsiTheme="majorBidi" w:cstheme="majorBidi"/>
          <w:shd w:val="clear" w:color="auto" w:fill="FFFFFF"/>
        </w:rPr>
        <w:t>）</w:t>
      </w:r>
      <w:r>
        <w:rPr>
          <w:rFonts w:asciiTheme="majorBidi" w:hAnsiTheme="majorBidi" w:cstheme="majorBidi" w:hint="eastAsia"/>
          <w:shd w:val="clear" w:color="auto" w:fill="FFFFFF"/>
          <w:lang w:eastAsia="zh-CN"/>
        </w:rPr>
        <w:t>。</w:t>
      </w:r>
      <w:r w:rsidRPr="00F50BE5">
        <w:rPr>
          <w:rFonts w:asciiTheme="majorBidi" w:hAnsiTheme="majorBidi" w:cstheme="majorBidi"/>
          <w:shd w:val="clear" w:color="auto" w:fill="FFFFFF"/>
          <w:lang w:eastAsia="zh-CN"/>
        </w:rPr>
        <w:t>ARCTEL-CPLP</w:t>
      </w:r>
      <w:r>
        <w:rPr>
          <w:rFonts w:asciiTheme="majorBidi" w:hAnsiTheme="majorBidi" w:cstheme="majorBidi" w:hint="eastAsia"/>
          <w:shd w:val="clear" w:color="auto" w:fill="FFFFFF"/>
          <w:lang w:eastAsia="zh-CN"/>
        </w:rPr>
        <w:t>在</w:t>
      </w:r>
      <w:r>
        <w:rPr>
          <w:rFonts w:asciiTheme="majorBidi" w:hAnsiTheme="majorBidi" w:cstheme="majorBidi" w:hint="eastAsia"/>
          <w:shd w:val="clear" w:color="auto" w:fill="FFFFFF"/>
          <w:lang w:eastAsia="zh-CN"/>
        </w:rPr>
        <w:t>2012</w:t>
      </w:r>
      <w:r>
        <w:rPr>
          <w:rFonts w:asciiTheme="majorBidi" w:hAnsiTheme="majorBidi" w:cstheme="majorBidi" w:hint="eastAsia"/>
          <w:shd w:val="clear" w:color="auto" w:fill="FFFFFF"/>
          <w:lang w:eastAsia="zh-CN"/>
        </w:rPr>
        <w:t>年国际电联全球监管机构专题研讨会上，就手机盗窃、灰色市场和假冒设备问题发表了演讲。</w:t>
      </w:r>
      <w:hyperlink r:id="rId173" w:history="1">
        <w:r w:rsidRPr="00F50BE5">
          <w:rPr>
            <w:rStyle w:val="Hyperlink"/>
            <w:rFonts w:asciiTheme="majorBidi" w:hAnsiTheme="majorBidi" w:cstheme="majorBidi"/>
          </w:rPr>
          <w:t>https://www.itu.int/ITU-D/treg/Events/Seminars/GSR/GSR12/RA12/pdf/Batista3_ARCTEL_Session3_mobilerobbery.pdf</w:t>
        </w:r>
      </w:hyperlink>
    </w:p>
    <w:p w:rsidR="00E73FA0" w:rsidRDefault="00E73FA0" w:rsidP="00E73FA0">
      <w:pPr>
        <w:ind w:firstLineChars="200" w:firstLine="480"/>
        <w:rPr>
          <w:rFonts w:asciiTheme="majorBidi" w:hAnsiTheme="majorBidi" w:cstheme="majorBidi"/>
          <w:lang w:eastAsia="zh-CN"/>
        </w:rPr>
      </w:pPr>
      <w:r w:rsidRPr="00F50BE5">
        <w:rPr>
          <w:rFonts w:asciiTheme="majorBidi" w:hAnsiTheme="majorBidi" w:cstheme="majorBidi"/>
          <w:shd w:val="clear" w:color="auto" w:fill="FFFFFF"/>
          <w:lang w:eastAsia="zh-CN"/>
        </w:rPr>
        <w:t>ARCTEL-CPLP</w:t>
      </w:r>
      <w:r>
        <w:rPr>
          <w:rFonts w:asciiTheme="majorBidi" w:hAnsiTheme="majorBidi" w:cstheme="majorBidi" w:hint="eastAsia"/>
          <w:shd w:val="clear" w:color="auto" w:fill="FFFFFF"/>
          <w:lang w:eastAsia="zh-CN"/>
        </w:rPr>
        <w:t>提议将传统解决方案</w:t>
      </w:r>
      <w:r>
        <w:rPr>
          <w:rFonts w:asciiTheme="majorBidi" w:hAnsiTheme="majorBidi" w:cstheme="majorBidi"/>
          <w:shd w:val="clear" w:color="auto" w:fill="FFFFFF"/>
          <w:lang w:eastAsia="zh-CN"/>
        </w:rPr>
        <w:t>（</w:t>
      </w:r>
      <w:r>
        <w:rPr>
          <w:rFonts w:asciiTheme="majorBidi" w:hAnsiTheme="majorBidi" w:cstheme="majorBidi" w:hint="eastAsia"/>
          <w:shd w:val="clear" w:color="auto" w:fill="FFFFFF"/>
          <w:lang w:eastAsia="zh-CN"/>
        </w:rPr>
        <w:t>即国家黑名单数据库系统</w:t>
      </w:r>
      <w:r>
        <w:rPr>
          <w:rFonts w:asciiTheme="majorBidi" w:hAnsiTheme="majorBidi" w:cstheme="majorBidi"/>
          <w:shd w:val="clear" w:color="auto" w:fill="FFFFFF"/>
          <w:lang w:eastAsia="zh-CN"/>
        </w:rPr>
        <w:t>）</w:t>
      </w:r>
      <w:r>
        <w:rPr>
          <w:rFonts w:asciiTheme="majorBidi" w:hAnsiTheme="majorBidi" w:cstheme="majorBidi" w:hint="eastAsia"/>
          <w:shd w:val="clear" w:color="auto" w:fill="FFFFFF"/>
          <w:lang w:eastAsia="zh-CN"/>
        </w:rPr>
        <w:t>推广到整个区域，建议：</w:t>
      </w:r>
    </w:p>
    <w:p w:rsidR="00E73FA0" w:rsidRDefault="00E73FA0" w:rsidP="00E73FA0">
      <w:pPr>
        <w:pStyle w:val="enumlev1"/>
        <w:rPr>
          <w:lang w:eastAsia="zh-CN"/>
        </w:rPr>
      </w:pPr>
      <w:r w:rsidRPr="000F77E2">
        <w:rPr>
          <w:lang w:eastAsia="zh-CN"/>
        </w:rPr>
        <w:t>•</w:t>
      </w:r>
      <w:r>
        <w:rPr>
          <w:lang w:eastAsia="zh-CN"/>
        </w:rPr>
        <w:tab/>
      </w:r>
      <w:r w:rsidRPr="000F77E2">
        <w:rPr>
          <w:rFonts w:hint="eastAsia"/>
          <w:lang w:eastAsia="zh-CN"/>
        </w:rPr>
        <w:t>通过双边或多边协议分享</w:t>
      </w:r>
      <w:r w:rsidRPr="000F77E2">
        <w:rPr>
          <w:lang w:eastAsia="zh-CN"/>
        </w:rPr>
        <w:t>GSM</w:t>
      </w:r>
      <w:r w:rsidRPr="000F77E2">
        <w:rPr>
          <w:rFonts w:hint="eastAsia"/>
          <w:lang w:eastAsia="zh-CN"/>
        </w:rPr>
        <w:t>和</w:t>
      </w:r>
      <w:r w:rsidRPr="000F77E2">
        <w:rPr>
          <w:lang w:eastAsia="zh-CN"/>
        </w:rPr>
        <w:t>CDMA</w:t>
      </w:r>
      <w:r w:rsidRPr="000F77E2">
        <w:rPr>
          <w:rFonts w:hint="eastAsia"/>
          <w:lang w:eastAsia="zh-CN"/>
        </w:rPr>
        <w:t>黑名单数据库；</w:t>
      </w:r>
    </w:p>
    <w:p w:rsidR="00E73FA0" w:rsidRDefault="00E73FA0" w:rsidP="00E73FA0">
      <w:pPr>
        <w:pStyle w:val="enumlev1"/>
        <w:rPr>
          <w:lang w:eastAsia="zh-CN"/>
        </w:rPr>
      </w:pPr>
      <w:r w:rsidRPr="000F77E2">
        <w:rPr>
          <w:lang w:eastAsia="zh-CN"/>
        </w:rPr>
        <w:t>•</w:t>
      </w:r>
      <w:r>
        <w:rPr>
          <w:lang w:eastAsia="zh-CN"/>
        </w:rPr>
        <w:tab/>
      </w:r>
      <w:r>
        <w:rPr>
          <w:rFonts w:hint="eastAsia"/>
          <w:lang w:eastAsia="zh-CN"/>
        </w:rPr>
        <w:t>建立监管财政和</w:t>
      </w:r>
      <w:r>
        <w:rPr>
          <w:rFonts w:hint="eastAsia"/>
          <w:lang w:eastAsia="zh-CN"/>
        </w:rPr>
        <w:t>/</w:t>
      </w:r>
      <w:r>
        <w:rPr>
          <w:rFonts w:hint="eastAsia"/>
          <w:lang w:eastAsia="zh-CN"/>
        </w:rPr>
        <w:t>或海关机制，确保更好的控制手机进口并防止再出口；</w:t>
      </w:r>
    </w:p>
    <w:p w:rsidR="00E73FA0" w:rsidRDefault="00E73FA0" w:rsidP="00E73FA0">
      <w:pPr>
        <w:pStyle w:val="enumlev1"/>
        <w:rPr>
          <w:lang w:eastAsia="zh-CN"/>
        </w:rPr>
      </w:pPr>
      <w:r w:rsidRPr="000F77E2">
        <w:rPr>
          <w:lang w:eastAsia="zh-CN"/>
        </w:rPr>
        <w:t>•</w:t>
      </w:r>
      <w:r>
        <w:rPr>
          <w:lang w:eastAsia="zh-CN"/>
        </w:rPr>
        <w:tab/>
      </w:r>
      <w:r>
        <w:rPr>
          <w:rFonts w:hint="eastAsia"/>
          <w:lang w:eastAsia="zh-CN"/>
        </w:rPr>
        <w:t>相关方行为应遵守安全建议，防止重新编程、复制</w:t>
      </w:r>
      <w:r w:rsidRPr="003E74E6">
        <w:rPr>
          <w:lang w:eastAsia="zh-CN"/>
        </w:rPr>
        <w:t>IMEI</w:t>
      </w:r>
      <w:r>
        <w:rPr>
          <w:rFonts w:hint="eastAsia"/>
          <w:lang w:eastAsia="zh-CN"/>
        </w:rPr>
        <w:t>或生产厂家的电子序列识别号；</w:t>
      </w:r>
    </w:p>
    <w:p w:rsidR="00E73FA0" w:rsidRDefault="00E73FA0" w:rsidP="00E73FA0">
      <w:pPr>
        <w:pStyle w:val="enumlev1"/>
        <w:rPr>
          <w:lang w:eastAsia="zh-CN"/>
        </w:rPr>
      </w:pPr>
      <w:r>
        <w:rPr>
          <w:lang w:eastAsia="zh-CN"/>
        </w:rPr>
        <w:t>•</w:t>
      </w:r>
      <w:r>
        <w:rPr>
          <w:lang w:eastAsia="zh-CN"/>
        </w:rPr>
        <w:tab/>
      </w:r>
      <w:r>
        <w:rPr>
          <w:rFonts w:hint="eastAsia"/>
          <w:lang w:eastAsia="zh-CN"/>
        </w:rPr>
        <w:t>开展树立意识活动，让人们了解报告移动终端设备失窃或丢失的重要性。</w:t>
      </w:r>
    </w:p>
    <w:p w:rsidR="00E73FA0" w:rsidRDefault="00E73FA0" w:rsidP="00E73FA0">
      <w:pPr>
        <w:pStyle w:val="Reasons"/>
        <w:rPr>
          <w:lang w:eastAsia="zh-CN"/>
        </w:rPr>
      </w:pPr>
    </w:p>
    <w:p w:rsidR="00CF574B" w:rsidRDefault="00CF574B" w:rsidP="00E73FA0">
      <w:pPr>
        <w:pStyle w:val="Reasons"/>
        <w:rPr>
          <w:lang w:eastAsia="zh-CN"/>
        </w:rPr>
      </w:pPr>
    </w:p>
    <w:p w:rsidR="00897A5C" w:rsidRDefault="00E73FA0" w:rsidP="00E73FA0">
      <w:pPr>
        <w:jc w:val="center"/>
      </w:pPr>
      <w:r>
        <w:t>______________</w:t>
      </w:r>
    </w:p>
    <w:sectPr w:rsidR="00897A5C" w:rsidSect="00D4444C">
      <w:headerReference w:type="default" r:id="rId174"/>
      <w:footerReference w:type="default" r:id="rId175"/>
      <w:footerReference w:type="first" r:id="rId176"/>
      <w:pgSz w:w="11907" w:h="16840"/>
      <w:pgMar w:top="1418" w:right="1134" w:bottom="1418"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6B97" w:rsidRDefault="00F16B97">
      <w:r>
        <w:separator/>
      </w:r>
    </w:p>
  </w:endnote>
  <w:endnote w:type="continuationSeparator" w:id="0">
    <w:p w:rsidR="00F16B97" w:rsidRDefault="00F1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altName w:val="Arial Unicode MS"/>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Helvetica">
    <w:panose1 w:val="020B0604020202020204"/>
    <w:charset w:val="00"/>
    <w:family w:val="swiss"/>
    <w:notTrueType/>
    <w:pitch w:val="variable"/>
    <w:sig w:usb0="00000003" w:usb1="00000000" w:usb2="00000000" w:usb3="00000000" w:csb0="00000001"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Default="00A8485B">
    <w:pPr>
      <w:pStyle w:val="Footer"/>
      <w:tabs>
        <w:tab w:val="left" w:pos="5245"/>
      </w:tabs>
    </w:pPr>
    <w:r>
      <w:rPr>
        <w:lang w:val="en-US" w:eastAsia="zh-CN"/>
      </w:rPr>
      <w:drawing>
        <wp:anchor distT="0" distB="0" distL="114300" distR="114300" simplePos="0" relativeHeight="251656704" behindDoc="0" locked="0" layoutInCell="1" allowOverlap="1" wp14:anchorId="5D305263" wp14:editId="21D58DBD">
          <wp:simplePos x="0" y="0"/>
          <wp:positionH relativeFrom="column">
            <wp:posOffset>5182235</wp:posOffset>
          </wp:positionH>
          <wp:positionV relativeFrom="paragraph">
            <wp:posOffset>-137160</wp:posOffset>
          </wp:positionV>
          <wp:extent cx="1504315" cy="634365"/>
          <wp:effectExtent l="0" t="0" r="0" b="0"/>
          <wp:wrapNone/>
          <wp:docPr id="23" name="Picture 23"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982A3C" w:rsidRDefault="00A8485B" w:rsidP="00045300">
    <w:pPr>
      <w:pStyle w:val="Footer"/>
      <w:tabs>
        <w:tab w:val="clear" w:pos="5954"/>
        <w:tab w:val="left" w:pos="3686"/>
      </w:tabs>
      <w:jc w:val="right"/>
      <w:rPr>
        <w:b/>
        <w:sz w:val="20"/>
      </w:rPr>
    </w:pPr>
    <w:r w:rsidRPr="00045300">
      <w:rPr>
        <w:b/>
        <w:sz w:val="20"/>
        <w:szCs w:val="20"/>
      </w:rPr>
      <w:fldChar w:fldCharType="begin"/>
    </w:r>
    <w:r w:rsidRPr="00045300">
      <w:rPr>
        <w:b/>
        <w:sz w:val="20"/>
        <w:szCs w:val="20"/>
      </w:rPr>
      <w:instrText xml:space="preserve"> REF TPAcro \h  \* MERGEFORMAT </w:instrText>
    </w:r>
    <w:r w:rsidRPr="00045300">
      <w:rPr>
        <w:b/>
        <w:sz w:val="20"/>
        <w:szCs w:val="20"/>
      </w:rPr>
    </w:r>
    <w:r w:rsidRPr="00045300">
      <w:rPr>
        <w:b/>
        <w:sz w:val="20"/>
        <w:szCs w:val="20"/>
      </w:rPr>
      <w:fldChar w:fldCharType="separate"/>
    </w:r>
    <w:r w:rsidR="00242DB5" w:rsidRPr="00242DB5">
      <w:rPr>
        <w:b/>
        <w:sz w:val="20"/>
        <w:szCs w:val="20"/>
      </w:rPr>
      <w:t>QSTR-COUNTERFEIT</w:t>
    </w:r>
    <w:r w:rsidRPr="00045300">
      <w:rPr>
        <w:b/>
        <w:sz w:val="20"/>
        <w:szCs w:val="20"/>
      </w:rPr>
      <w:fldChar w:fldCharType="end"/>
    </w:r>
    <w:r>
      <w:rPr>
        <w:b/>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242DB5">
      <w:rPr>
        <w:rStyle w:val="PageNumber"/>
        <w:rFonts w:ascii="Times New Roman Bold" w:hAnsi="Times New Roman Bold"/>
        <w:bCs/>
        <w:sz w:val="20"/>
      </w:rPr>
      <w:t>v</w:t>
    </w:r>
    <w:r w:rsidRPr="0084023B">
      <w:rPr>
        <w:rStyle w:val="PageNumber"/>
        <w:rFonts w:ascii="Times New Roman Bold" w:hAnsi="Times New Roman Bold"/>
        <w:b/>
        <w:bCs/>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Default="00A8485B">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rPr>
      <w:t>25</w:t>
    </w:r>
    <w:r>
      <w:rPr>
        <w:rStyle w:val="PageNumbe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982A3C" w:rsidRDefault="00A8485B" w:rsidP="00C464BE">
    <w:pPr>
      <w:pStyle w:val="Footer"/>
      <w:tabs>
        <w:tab w:val="clear" w:pos="5954"/>
        <w:tab w:val="clear" w:pos="9639"/>
        <w:tab w:val="left" w:pos="5245"/>
        <w:tab w:val="right" w:pos="8647"/>
      </w:tabs>
      <w:ind w:right="700"/>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242DB5" w:rsidRPr="00242DB5">
      <w:rPr>
        <w:b/>
        <w:sz w:val="20"/>
      </w:rPr>
      <w:t>QSTR-COUNTERFEIT</w:t>
    </w:r>
    <w:r w:rsidRPr="0084023B">
      <w:rPr>
        <w:b/>
        <w:sz w:val="20"/>
      </w:rPr>
      <w:fldChar w:fldCharType="end"/>
    </w:r>
    <w:r w:rsidRPr="0084023B">
      <w:rPr>
        <w:sz w:val="20"/>
      </w:rPr>
      <w:t xml:space="preserve"> </w:t>
    </w:r>
    <w:r w:rsidRPr="0084023B">
      <w:rPr>
        <w:b/>
        <w:sz w:val="20"/>
      </w:rPr>
      <w:t>(</w:t>
    </w:r>
    <w:r w:rsidRPr="00982A3C">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242DB5">
      <w:rPr>
        <w:rStyle w:val="PageNumber"/>
        <w:rFonts w:ascii="Times New Roman Bold" w:hAnsi="Times New Roman Bold"/>
        <w:bCs/>
        <w:sz w:val="20"/>
      </w:rPr>
      <w:t>61</w:t>
    </w:r>
    <w:r w:rsidRPr="0084023B">
      <w:rPr>
        <w:rStyle w:val="PageNumber"/>
        <w:rFonts w:ascii="Times New Roman Bold" w:hAnsi="Times New Roman Bold"/>
        <w:b/>
        <w:bCs/>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3B3604" w:rsidRDefault="00A8485B" w:rsidP="00C464BE">
    <w:pPr>
      <w:pStyle w:val="Footer"/>
      <w:tabs>
        <w:tab w:val="clear" w:pos="5954"/>
        <w:tab w:val="left" w:pos="3686"/>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242DB5" w:rsidRPr="00242DB5">
      <w:rPr>
        <w:b/>
        <w:sz w:val="20"/>
      </w:rPr>
      <w:t>QSTR-COUNTERFEIT</w:t>
    </w:r>
    <w:r w:rsidRPr="0084023B">
      <w:rPr>
        <w:b/>
        <w:sz w:val="20"/>
      </w:rPr>
      <w:fldChar w:fldCharType="end"/>
    </w:r>
    <w:r w:rsidRPr="009B2497">
      <w:rPr>
        <w:sz w:val="20"/>
      </w:rPr>
      <w:t xml:space="preserve"> </w:t>
    </w:r>
    <w:r w:rsidRPr="009B2497">
      <w:rPr>
        <w:b/>
        <w:sz w:val="20"/>
      </w:rPr>
      <w:t>(2014-11)</w:t>
    </w:r>
    <w:r>
      <w:rPr>
        <w:b/>
        <w:sz w:val="20"/>
      </w:rPr>
      <w:tab/>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Cs/>
        <w:sz w:val="20"/>
      </w:rPr>
      <w:instrText xml:space="preserve"> PAGE </w:instrText>
    </w:r>
    <w:r w:rsidRPr="0084023B">
      <w:rPr>
        <w:rStyle w:val="PageNumber"/>
        <w:rFonts w:ascii="Times New Roman Bold" w:hAnsi="Times New Roman Bold"/>
        <w:b/>
        <w:bCs/>
        <w:sz w:val="20"/>
      </w:rPr>
      <w:fldChar w:fldCharType="separate"/>
    </w:r>
    <w:r w:rsidR="00242DB5">
      <w:rPr>
        <w:rStyle w:val="PageNumber"/>
        <w:rFonts w:ascii="Times New Roman Bold" w:hAnsi="Times New Roman Bold"/>
        <w:bCs/>
        <w:sz w:val="20"/>
      </w:rPr>
      <w:t>6</w:t>
    </w:r>
    <w:r w:rsidRPr="0084023B">
      <w:rPr>
        <w:rStyle w:val="PageNumber"/>
        <w:rFonts w:ascii="Times New Roman Bold" w:hAnsi="Times New Roman Bold"/>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6B97" w:rsidRDefault="00F16B97">
      <w:r>
        <w:separator/>
      </w:r>
    </w:p>
  </w:footnote>
  <w:footnote w:type="continuationSeparator" w:id="0">
    <w:p w:rsidR="00F16B97" w:rsidRDefault="00F16B97">
      <w:r>
        <w:continuationSeparator/>
      </w:r>
    </w:p>
  </w:footnote>
  <w:footnote w:id="1">
    <w:p w:rsidR="00A8485B" w:rsidRDefault="00A8485B" w:rsidP="00E147F9">
      <w:pPr>
        <w:pStyle w:val="FootnoteText"/>
        <w:rPr>
          <w:lang w:eastAsia="zh-CN"/>
        </w:rPr>
      </w:pPr>
      <w:r>
        <w:rPr>
          <w:rStyle w:val="FootnoteReference"/>
        </w:rPr>
        <w:footnoteRef/>
      </w:r>
      <w:r>
        <w:rPr>
          <w:lang w:eastAsia="zh-CN"/>
        </w:rPr>
        <w:t xml:space="preserve"> </w:t>
      </w:r>
      <w:r>
        <w:rPr>
          <w:rFonts w:hint="eastAsia"/>
          <w:lang w:eastAsia="zh-CN"/>
        </w:rPr>
        <w:t>以下</w:t>
      </w:r>
      <w:r>
        <w:rPr>
          <w:lang w:eastAsia="zh-CN"/>
        </w:rPr>
        <w:t>基于</w:t>
      </w:r>
      <w:r>
        <w:rPr>
          <w:rFonts w:hint="eastAsia"/>
          <w:lang w:eastAsia="zh-CN"/>
        </w:rPr>
        <w:t>MMF</w:t>
      </w:r>
      <w:r>
        <w:rPr>
          <w:rFonts w:hint="eastAsia"/>
          <w:lang w:eastAsia="zh-CN"/>
        </w:rPr>
        <w:t>仿造</w:t>
      </w:r>
      <w:r>
        <w:rPr>
          <w:rFonts w:hint="eastAsia"/>
          <w:lang w:eastAsia="zh-CN"/>
        </w:rPr>
        <w:t>/</w:t>
      </w:r>
      <w:r>
        <w:rPr>
          <w:rFonts w:hint="eastAsia"/>
          <w:lang w:eastAsia="zh-CN"/>
        </w:rPr>
        <w:t>劣质</w:t>
      </w:r>
      <w:r>
        <w:rPr>
          <w:rFonts w:hint="eastAsia"/>
          <w:lang w:eastAsia="zh-CN"/>
        </w:rPr>
        <w:t xml:space="preserve"> </w:t>
      </w:r>
      <w:r>
        <w:rPr>
          <w:lang w:eastAsia="zh-CN"/>
        </w:rPr>
        <w:t xml:space="preserve">– </w:t>
      </w:r>
      <w:r>
        <w:rPr>
          <w:rFonts w:hint="eastAsia"/>
          <w:lang w:eastAsia="zh-CN"/>
        </w:rPr>
        <w:t>政府</w:t>
      </w:r>
      <w:r>
        <w:rPr>
          <w:lang w:eastAsia="zh-CN"/>
        </w:rPr>
        <w:t>资源指导，</w:t>
      </w:r>
      <w:hyperlink r:id="rId1" w:history="1">
        <w:r w:rsidRPr="00A739D7">
          <w:rPr>
            <w:rStyle w:val="Hyperlink"/>
            <w:lang w:eastAsia="zh-CN"/>
          </w:rPr>
          <w:t>http://www.mmfai.org/public/docs/eng/MMF%5FCounterfeitPhones%5FEN%2Epdf</w:t>
        </w:r>
      </w:hyperlink>
    </w:p>
  </w:footnote>
  <w:footnote w:id="2">
    <w:p w:rsidR="00A8485B" w:rsidRPr="00A6783C" w:rsidRDefault="00A8485B" w:rsidP="00671FE1">
      <w:pPr>
        <w:pStyle w:val="FootnoteText"/>
      </w:pPr>
      <w:r>
        <w:rPr>
          <w:rStyle w:val="FootnoteReference"/>
        </w:rPr>
        <w:footnoteRef/>
      </w:r>
      <w:r>
        <w:t xml:space="preserve"> </w:t>
      </w:r>
      <w:hyperlink r:id="rId2" w:history="1">
        <w:r w:rsidRPr="00A739D7">
          <w:rPr>
            <w:rStyle w:val="Hyperlink"/>
          </w:rPr>
          <w:t>https://translate.google.com/translate?sl=pt&amp;tl=en&amp;js=y&amp;prev=_t&amp;hl=fr&amp;ie=UTF-8&amp;u=legislacao.anatel.gov.br%2Fresolu%C3%A7%C3%B5es%2F2007%2F192-resolu%C3%A7%C3%A3o-481&amp;edit-text</w:t>
        </w:r>
      </w:hyperlink>
      <w:r w:rsidRPr="00F655C4">
        <w:t>=</w:t>
      </w:r>
      <w:r>
        <w:t xml:space="preserve"> </w:t>
      </w:r>
    </w:p>
  </w:footnote>
  <w:footnote w:id="3">
    <w:p w:rsidR="00A8485B" w:rsidRPr="00376C8B" w:rsidRDefault="00A8485B" w:rsidP="00671FE1">
      <w:pPr>
        <w:pStyle w:val="FootnoteText"/>
        <w:rPr>
          <w:sz w:val="20"/>
          <w:szCs w:val="20"/>
          <w:lang w:val="en-US" w:eastAsia="zh-CN"/>
        </w:rPr>
      </w:pPr>
      <w:r w:rsidRPr="00A739D7">
        <w:rPr>
          <w:rStyle w:val="FootnoteReference"/>
          <w:sz w:val="20"/>
          <w:szCs w:val="20"/>
          <w:vertAlign w:val="superscript"/>
        </w:rPr>
        <w:footnoteRef/>
      </w:r>
      <w:r w:rsidRPr="00EF7A74">
        <w:rPr>
          <w:sz w:val="20"/>
          <w:szCs w:val="20"/>
          <w:lang w:eastAsia="zh-CN"/>
        </w:rPr>
        <w:t xml:space="preserve"> </w:t>
      </w:r>
      <w:r>
        <w:rPr>
          <w:rFonts w:hint="eastAsia"/>
          <w:sz w:val="20"/>
          <w:szCs w:val="20"/>
          <w:lang w:eastAsia="zh-CN"/>
        </w:rPr>
        <w:t>通过使用一致性评估系统，有可能需要认证、一致性声明和</w:t>
      </w:r>
      <w:r>
        <w:rPr>
          <w:rFonts w:hint="eastAsia"/>
          <w:sz w:val="20"/>
          <w:szCs w:val="20"/>
          <w:lang w:eastAsia="zh-CN"/>
        </w:rPr>
        <w:t>/</w:t>
      </w:r>
      <w:r>
        <w:rPr>
          <w:rFonts w:hint="eastAsia"/>
          <w:sz w:val="20"/>
          <w:szCs w:val="20"/>
          <w:lang w:eastAsia="zh-CN"/>
        </w:rPr>
        <w:t>或受益于互认协议（</w:t>
      </w:r>
      <w:r>
        <w:rPr>
          <w:rFonts w:hint="eastAsia"/>
          <w:sz w:val="20"/>
          <w:szCs w:val="20"/>
          <w:lang w:eastAsia="zh-CN"/>
        </w:rPr>
        <w:t>MRA</w:t>
      </w:r>
      <w:r>
        <w:rPr>
          <w:rFonts w:hint="eastAsia"/>
          <w:sz w:val="20"/>
          <w:szCs w:val="20"/>
          <w:lang w:eastAsia="zh-CN"/>
        </w:rPr>
        <w:t>）。</w:t>
      </w:r>
    </w:p>
  </w:footnote>
  <w:footnote w:id="4">
    <w:p w:rsidR="00A8485B" w:rsidRPr="00F655C4" w:rsidRDefault="00A8485B" w:rsidP="00671FE1">
      <w:pPr>
        <w:pStyle w:val="FootnoteText"/>
        <w:rPr>
          <w:sz w:val="20"/>
          <w:szCs w:val="20"/>
        </w:rPr>
      </w:pPr>
      <w:r w:rsidRPr="00A739D7">
        <w:rPr>
          <w:sz w:val="20"/>
          <w:szCs w:val="20"/>
          <w:vertAlign w:val="superscript"/>
        </w:rPr>
        <w:footnoteRef/>
      </w:r>
      <w:r w:rsidRPr="004B57E5">
        <w:t xml:space="preserve"> </w:t>
      </w:r>
      <w:r>
        <w:t xml:space="preserve"> </w:t>
      </w:r>
      <w:hyperlink r:id="rId3" w:history="1">
        <w:r w:rsidRPr="00A739D7">
          <w:rPr>
            <w:rStyle w:val="Hyperlink"/>
          </w:rPr>
          <w:t>https://apps.fcc.gov/oetcf/kdb/forms/FTSSearchResultPage.cfm?id=30744&amp;switch=P</w:t>
        </w:r>
      </w:hyperlink>
      <w:r>
        <w:rPr>
          <w:sz w:val="20"/>
          <w:szCs w:val="20"/>
        </w:rPr>
        <w:t xml:space="preserve">   </w:t>
      </w:r>
    </w:p>
  </w:footnote>
  <w:footnote w:id="5">
    <w:p w:rsidR="00A8485B" w:rsidRPr="00F655C4" w:rsidRDefault="00A8485B" w:rsidP="00671FE1">
      <w:pPr>
        <w:pStyle w:val="FootnoteText"/>
        <w:rPr>
          <w:sz w:val="20"/>
          <w:szCs w:val="20"/>
        </w:rPr>
      </w:pPr>
      <w:r w:rsidRPr="00F655C4">
        <w:rPr>
          <w:sz w:val="20"/>
          <w:szCs w:val="20"/>
        </w:rPr>
        <w:t xml:space="preserve"> </w:t>
      </w:r>
      <w:r w:rsidRPr="00F655C4">
        <w:rPr>
          <w:sz w:val="20"/>
          <w:szCs w:val="20"/>
          <w:vertAlign w:val="superscript"/>
        </w:rPr>
        <w:footnoteRef/>
      </w:r>
      <w:r w:rsidRPr="00E07FA6">
        <w:rPr>
          <w:sz w:val="20"/>
          <w:szCs w:val="20"/>
        </w:rPr>
        <w:t xml:space="preserve"> </w:t>
      </w:r>
      <w:hyperlink r:id="rId4" w:anchor="pergunta1" w:history="1">
        <w:r w:rsidRPr="00A739D7">
          <w:rPr>
            <w:rStyle w:val="Hyperlink"/>
          </w:rPr>
          <w:t>https://grandeseventos.anatel.gov.br/en/frequently-asked-questions.html#pergunta1</w:t>
        </w:r>
      </w:hyperlink>
      <w:r>
        <w:rPr>
          <w:sz w:val="20"/>
          <w:szCs w:val="20"/>
        </w:rPr>
        <w:t xml:space="preserve"> </w:t>
      </w:r>
    </w:p>
  </w:footnote>
  <w:footnote w:id="6">
    <w:p w:rsidR="00A8485B" w:rsidRPr="002513D2" w:rsidRDefault="00A8485B" w:rsidP="00671FE1">
      <w:pPr>
        <w:pStyle w:val="FootnoteText"/>
      </w:pPr>
      <w:r w:rsidRPr="00F655C4">
        <w:rPr>
          <w:sz w:val="20"/>
          <w:szCs w:val="20"/>
          <w:vertAlign w:val="superscript"/>
        </w:rPr>
        <w:footnoteRef/>
      </w:r>
      <w:hyperlink r:id="rId5" w:history="1">
        <w:r w:rsidRPr="00A739D7">
          <w:rPr>
            <w:rStyle w:val="Hyperlink"/>
          </w:rPr>
          <w:t>http://exporthelp.europa.eu/thdapp/display.htm?page=rt%2frt_TechnicalRequirements.html&amp;docType=main&amp;languageId=en</w:t>
        </w:r>
      </w:hyperlink>
      <w:r>
        <w:rPr>
          <w:sz w:val="20"/>
          <w:szCs w:val="20"/>
        </w:rPr>
        <w:t xml:space="preserve"> </w:t>
      </w:r>
    </w:p>
  </w:footnote>
  <w:footnote w:id="7">
    <w:p w:rsidR="00A8485B" w:rsidRPr="008B7C05" w:rsidRDefault="00A8485B" w:rsidP="00671FE1">
      <w:pPr>
        <w:pStyle w:val="FootnoteText"/>
        <w:rPr>
          <w:lang w:eastAsia="zh-CN"/>
        </w:rPr>
      </w:pPr>
      <w:r>
        <w:rPr>
          <w:rStyle w:val="FootnoteReference"/>
        </w:rPr>
        <w:footnoteRef/>
      </w:r>
      <w:r>
        <w:rPr>
          <w:lang w:eastAsia="zh-CN"/>
        </w:rPr>
        <w:t xml:space="preserve"> </w:t>
      </w:r>
      <w:r w:rsidRPr="00CF574B">
        <w:rPr>
          <w:rFonts w:hint="eastAsia"/>
          <w:lang w:val="en-US" w:eastAsia="zh-CN"/>
        </w:rPr>
        <w:t>国际电联的移动促发展举措：</w:t>
      </w:r>
      <w:hyperlink r:id="rId6" w:history="1">
        <w:r w:rsidRPr="00CF574B">
          <w:rPr>
            <w:rStyle w:val="Hyperlink"/>
          </w:rPr>
          <w:t>http://www.itu.int/en/ITU-D/Initiatives/m-Powering/Pages/default.aspx</w:t>
        </w:r>
      </w:hyperlink>
    </w:p>
  </w:footnote>
  <w:footnote w:id="8">
    <w:p w:rsidR="00A8485B" w:rsidRPr="00A6783C" w:rsidRDefault="00A8485B" w:rsidP="00671FE1">
      <w:pPr>
        <w:pStyle w:val="FootnoteText"/>
        <w:rPr>
          <w:lang w:val="en-US" w:eastAsia="zh-CN"/>
        </w:rPr>
      </w:pPr>
      <w:r>
        <w:rPr>
          <w:rStyle w:val="FootnoteReference"/>
        </w:rPr>
        <w:footnoteRef/>
      </w:r>
      <w:r>
        <w:rPr>
          <w:lang w:eastAsia="zh-CN"/>
        </w:rPr>
        <w:t xml:space="preserve"> </w:t>
      </w:r>
      <w:hyperlink r:id="rId7" w:history="1">
        <w:r w:rsidRPr="00B240B3">
          <w:rPr>
            <w:rStyle w:val="Hyperlink"/>
            <w:lang w:eastAsia="zh-CN"/>
          </w:rPr>
          <w:t>http://www.epa.gov/osw/education/pdfs/life-cell.pdf</w:t>
        </w:r>
      </w:hyperlink>
      <w:r>
        <w:rPr>
          <w:rFonts w:hint="eastAsia"/>
          <w:lang w:eastAsia="zh-CN"/>
        </w:rPr>
        <w:t>：“蜂窝电话在平均仅使用</w:t>
      </w:r>
      <w:r>
        <w:rPr>
          <w:rFonts w:hint="eastAsia"/>
          <w:lang w:eastAsia="zh-CN"/>
        </w:rPr>
        <w:t>18</w:t>
      </w:r>
      <w:r>
        <w:rPr>
          <w:rFonts w:hint="eastAsia"/>
          <w:lang w:eastAsia="zh-CN"/>
        </w:rPr>
        <w:t>个月后被更换</w:t>
      </w:r>
      <w:r>
        <w:rPr>
          <w:lang w:eastAsia="zh-CN"/>
        </w:rPr>
        <w:t>—</w:t>
      </w:r>
      <w:r>
        <w:rPr>
          <w:rFonts w:hint="eastAsia"/>
          <w:lang w:eastAsia="zh-CN"/>
        </w:rPr>
        <w:t>尽管仍可使用的时间长得多。”</w:t>
      </w:r>
    </w:p>
  </w:footnote>
  <w:footnote w:id="9">
    <w:p w:rsidR="00A8485B" w:rsidRDefault="00A8485B" w:rsidP="00E73FA0">
      <w:pPr>
        <w:pStyle w:val="FootnoteText"/>
        <w:rPr>
          <w:lang w:val="en-US" w:eastAsia="zh-CN"/>
        </w:rPr>
      </w:pPr>
      <w:r>
        <w:rPr>
          <w:rStyle w:val="FootnoteReference"/>
          <w:sz w:val="16"/>
        </w:rPr>
        <w:footnoteRef/>
      </w:r>
      <w:r>
        <w:rPr>
          <w:sz w:val="22"/>
          <w:lang w:eastAsia="zh-CN"/>
        </w:rPr>
        <w:t xml:space="preserve"> </w:t>
      </w:r>
      <w:hyperlink r:id="rId8" w:history="1">
        <w:r>
          <w:rPr>
            <w:rStyle w:val="Hyperlink"/>
            <w:lang w:eastAsia="zh-CN"/>
          </w:rPr>
          <w:t>http://legislacao.anatel.gov.br/resolucoes/2007/9-resolucao-477</w:t>
        </w:r>
      </w:hyperlink>
      <w:r>
        <w:rPr>
          <w:sz w:val="22"/>
          <w:lang w:eastAsia="zh-CN"/>
        </w:rPr>
        <w:t xml:space="preserve"> </w:t>
      </w:r>
    </w:p>
  </w:footnote>
  <w:footnote w:id="10">
    <w:p w:rsidR="00A8485B" w:rsidRDefault="00A8485B" w:rsidP="00E73FA0">
      <w:pPr>
        <w:pStyle w:val="FootnoteText"/>
        <w:rPr>
          <w:lang w:val="en-US" w:eastAsia="zh-CN"/>
        </w:rPr>
      </w:pPr>
      <w:r>
        <w:rPr>
          <w:rStyle w:val="FootnoteReference"/>
        </w:rPr>
        <w:footnoteRef/>
      </w:r>
      <w:r>
        <w:rPr>
          <w:lang w:eastAsia="zh-CN"/>
        </w:rPr>
        <w:t xml:space="preserve"> </w:t>
      </w:r>
      <w:hyperlink r:id="rId9" w:history="1">
        <w:r>
          <w:rPr>
            <w:rStyle w:val="Hyperlink"/>
            <w:shd w:val="clear" w:color="auto" w:fill="FFFFFF"/>
            <w:lang w:eastAsia="zh-CN"/>
          </w:rPr>
          <w:t>http://www.abrtelecom.com.br</w:t>
        </w:r>
      </w:hyperlink>
    </w:p>
  </w:footnote>
  <w:footnote w:id="11">
    <w:p w:rsidR="00A8485B" w:rsidRDefault="00A8485B" w:rsidP="00E73FA0">
      <w:pPr>
        <w:pStyle w:val="FootnoteText"/>
        <w:rPr>
          <w:lang w:val="en-US"/>
        </w:rPr>
      </w:pPr>
      <w:r>
        <w:rPr>
          <w:rStyle w:val="FootnoteReference"/>
        </w:rPr>
        <w:footnoteRef/>
      </w:r>
      <w:r>
        <w:t xml:space="preserve"> </w:t>
      </w:r>
      <w:hyperlink r:id="rId10" w:history="1">
        <w:r>
          <w:rPr>
            <w:rStyle w:val="Hyperlink"/>
          </w:rPr>
          <w:t>prre@anatel.gov.br</w:t>
        </w:r>
      </w:hyperlink>
      <w:r>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Default="00A8485B">
    <w:pPr>
      <w:pStyle w:val="Header"/>
    </w:pPr>
    <w:r>
      <w:rPr>
        <w:noProof/>
        <w:lang w:val="en-US" w:eastAsia="zh-CN"/>
      </w:rPr>
      <w:drawing>
        <wp:anchor distT="0" distB="0" distL="114300" distR="114300" simplePos="0" relativeHeight="251657728" behindDoc="0" locked="0" layoutInCell="1" allowOverlap="1" wp14:anchorId="00FB36B3" wp14:editId="406E2939">
          <wp:simplePos x="0" y="0"/>
          <wp:positionH relativeFrom="column">
            <wp:posOffset>-762000</wp:posOffset>
          </wp:positionH>
          <wp:positionV relativeFrom="paragraph">
            <wp:posOffset>-492760</wp:posOffset>
          </wp:positionV>
          <wp:extent cx="1569720" cy="10771505"/>
          <wp:effectExtent l="0" t="0" r="0" b="0"/>
          <wp:wrapNone/>
          <wp:docPr id="22" name="Picture 2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Default="00A848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B22DA4" w:rsidRDefault="00A8485B" w:rsidP="00B74D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B22DA4" w:rsidRDefault="00A8485B" w:rsidP="00B74D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5B" w:rsidRPr="003B3604" w:rsidRDefault="00A8485B" w:rsidP="003B36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189EB53E"/>
    <w:lvl w:ilvl="0">
      <w:start w:val="1"/>
      <w:numFmt w:val="decimal"/>
      <w:lvlText w:val="%1."/>
      <w:lvlJc w:val="left"/>
      <w:pPr>
        <w:tabs>
          <w:tab w:val="num" w:pos="1492"/>
        </w:tabs>
        <w:ind w:left="1492" w:hanging="360"/>
      </w:pPr>
    </w:lvl>
  </w:abstractNum>
  <w:abstractNum w:abstractNumId="1">
    <w:nsid w:val="FFFFFF7F"/>
    <w:multiLevelType w:val="singleLevel"/>
    <w:tmpl w:val="BD0617F2"/>
    <w:lvl w:ilvl="0">
      <w:start w:val="1"/>
      <w:numFmt w:val="decimal"/>
      <w:lvlText w:val="%1."/>
      <w:lvlJc w:val="left"/>
      <w:pPr>
        <w:tabs>
          <w:tab w:val="num" w:pos="643"/>
        </w:tabs>
        <w:ind w:left="643" w:hanging="360"/>
      </w:pPr>
    </w:lvl>
  </w:abstractNum>
  <w:abstractNum w:abstractNumId="2">
    <w:nsid w:val="0CD204C7"/>
    <w:multiLevelType w:val="hybridMultilevel"/>
    <w:tmpl w:val="CE2C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63275C"/>
    <w:multiLevelType w:val="hybridMultilevel"/>
    <w:tmpl w:val="48BCC0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A223FE4"/>
    <w:multiLevelType w:val="hybridMultilevel"/>
    <w:tmpl w:val="41107E9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1E141B4F"/>
    <w:multiLevelType w:val="hybridMultilevel"/>
    <w:tmpl w:val="C98A45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FD318DD"/>
    <w:multiLevelType w:val="hybridMultilevel"/>
    <w:tmpl w:val="39BA0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F53665"/>
    <w:multiLevelType w:val="hybridMultilevel"/>
    <w:tmpl w:val="1666A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5987887"/>
    <w:multiLevelType w:val="hybridMultilevel"/>
    <w:tmpl w:val="3E663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A2C2256"/>
    <w:multiLevelType w:val="hybridMultilevel"/>
    <w:tmpl w:val="E1E6E824"/>
    <w:lvl w:ilvl="0" w:tplc="5114C534">
      <w:start w:val="1"/>
      <w:numFmt w:val="bullet"/>
      <w:lvlText w:val="•"/>
      <w:lvlJc w:val="left"/>
      <w:pPr>
        <w:tabs>
          <w:tab w:val="num" w:pos="720"/>
        </w:tabs>
        <w:ind w:left="720" w:hanging="360"/>
      </w:pPr>
      <w:rPr>
        <w:rFonts w:ascii="Arial" w:hAnsi="Arial" w:hint="default"/>
      </w:rPr>
    </w:lvl>
    <w:lvl w:ilvl="1" w:tplc="DEF6FFE8" w:tentative="1">
      <w:start w:val="1"/>
      <w:numFmt w:val="bullet"/>
      <w:lvlText w:val="•"/>
      <w:lvlJc w:val="left"/>
      <w:pPr>
        <w:tabs>
          <w:tab w:val="num" w:pos="1440"/>
        </w:tabs>
        <w:ind w:left="1440" w:hanging="360"/>
      </w:pPr>
      <w:rPr>
        <w:rFonts w:ascii="Arial" w:hAnsi="Arial" w:hint="default"/>
      </w:rPr>
    </w:lvl>
    <w:lvl w:ilvl="2" w:tplc="0896C8C0" w:tentative="1">
      <w:start w:val="1"/>
      <w:numFmt w:val="bullet"/>
      <w:lvlText w:val="•"/>
      <w:lvlJc w:val="left"/>
      <w:pPr>
        <w:tabs>
          <w:tab w:val="num" w:pos="2160"/>
        </w:tabs>
        <w:ind w:left="2160" w:hanging="360"/>
      </w:pPr>
      <w:rPr>
        <w:rFonts w:ascii="Arial" w:hAnsi="Arial" w:hint="default"/>
      </w:rPr>
    </w:lvl>
    <w:lvl w:ilvl="3" w:tplc="EA96FE44" w:tentative="1">
      <w:start w:val="1"/>
      <w:numFmt w:val="bullet"/>
      <w:lvlText w:val="•"/>
      <w:lvlJc w:val="left"/>
      <w:pPr>
        <w:tabs>
          <w:tab w:val="num" w:pos="2880"/>
        </w:tabs>
        <w:ind w:left="2880" w:hanging="360"/>
      </w:pPr>
      <w:rPr>
        <w:rFonts w:ascii="Arial" w:hAnsi="Arial" w:hint="default"/>
      </w:rPr>
    </w:lvl>
    <w:lvl w:ilvl="4" w:tplc="16344BD2" w:tentative="1">
      <w:start w:val="1"/>
      <w:numFmt w:val="bullet"/>
      <w:lvlText w:val="•"/>
      <w:lvlJc w:val="left"/>
      <w:pPr>
        <w:tabs>
          <w:tab w:val="num" w:pos="3600"/>
        </w:tabs>
        <w:ind w:left="3600" w:hanging="360"/>
      </w:pPr>
      <w:rPr>
        <w:rFonts w:ascii="Arial" w:hAnsi="Arial" w:hint="default"/>
      </w:rPr>
    </w:lvl>
    <w:lvl w:ilvl="5" w:tplc="258CD4B6" w:tentative="1">
      <w:start w:val="1"/>
      <w:numFmt w:val="bullet"/>
      <w:lvlText w:val="•"/>
      <w:lvlJc w:val="left"/>
      <w:pPr>
        <w:tabs>
          <w:tab w:val="num" w:pos="4320"/>
        </w:tabs>
        <w:ind w:left="4320" w:hanging="360"/>
      </w:pPr>
      <w:rPr>
        <w:rFonts w:ascii="Arial" w:hAnsi="Arial" w:hint="default"/>
      </w:rPr>
    </w:lvl>
    <w:lvl w:ilvl="6" w:tplc="EAFC79E0" w:tentative="1">
      <w:start w:val="1"/>
      <w:numFmt w:val="bullet"/>
      <w:lvlText w:val="•"/>
      <w:lvlJc w:val="left"/>
      <w:pPr>
        <w:tabs>
          <w:tab w:val="num" w:pos="5040"/>
        </w:tabs>
        <w:ind w:left="5040" w:hanging="360"/>
      </w:pPr>
      <w:rPr>
        <w:rFonts w:ascii="Arial" w:hAnsi="Arial" w:hint="default"/>
      </w:rPr>
    </w:lvl>
    <w:lvl w:ilvl="7" w:tplc="2B6E746A" w:tentative="1">
      <w:start w:val="1"/>
      <w:numFmt w:val="bullet"/>
      <w:lvlText w:val="•"/>
      <w:lvlJc w:val="left"/>
      <w:pPr>
        <w:tabs>
          <w:tab w:val="num" w:pos="5760"/>
        </w:tabs>
        <w:ind w:left="5760" w:hanging="360"/>
      </w:pPr>
      <w:rPr>
        <w:rFonts w:ascii="Arial" w:hAnsi="Arial" w:hint="default"/>
      </w:rPr>
    </w:lvl>
    <w:lvl w:ilvl="8" w:tplc="87F2DE54" w:tentative="1">
      <w:start w:val="1"/>
      <w:numFmt w:val="bullet"/>
      <w:lvlText w:val="•"/>
      <w:lvlJc w:val="left"/>
      <w:pPr>
        <w:tabs>
          <w:tab w:val="num" w:pos="6480"/>
        </w:tabs>
        <w:ind w:left="6480" w:hanging="360"/>
      </w:pPr>
      <w:rPr>
        <w:rFonts w:ascii="Arial" w:hAnsi="Arial" w:hint="default"/>
      </w:rPr>
    </w:lvl>
  </w:abstractNum>
  <w:abstractNum w:abstractNumId="11">
    <w:nsid w:val="2DEE3F7D"/>
    <w:multiLevelType w:val="hybridMultilevel"/>
    <w:tmpl w:val="9FA89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4A81595"/>
    <w:multiLevelType w:val="hybridMultilevel"/>
    <w:tmpl w:val="6ACA3840"/>
    <w:lvl w:ilvl="0" w:tplc="70CCB9B6">
      <w:start w:val="1"/>
      <w:numFmt w:val="bullet"/>
      <w:lvlText w:val="•"/>
      <w:lvlJc w:val="left"/>
      <w:pPr>
        <w:tabs>
          <w:tab w:val="num" w:pos="720"/>
        </w:tabs>
        <w:ind w:left="720" w:hanging="360"/>
      </w:pPr>
      <w:rPr>
        <w:rFonts w:ascii="Arial" w:hAnsi="Arial" w:hint="default"/>
      </w:rPr>
    </w:lvl>
    <w:lvl w:ilvl="1" w:tplc="0D7A5778" w:tentative="1">
      <w:start w:val="1"/>
      <w:numFmt w:val="bullet"/>
      <w:lvlText w:val="•"/>
      <w:lvlJc w:val="left"/>
      <w:pPr>
        <w:tabs>
          <w:tab w:val="num" w:pos="1440"/>
        </w:tabs>
        <w:ind w:left="1440" w:hanging="360"/>
      </w:pPr>
      <w:rPr>
        <w:rFonts w:ascii="Arial" w:hAnsi="Arial" w:hint="default"/>
      </w:rPr>
    </w:lvl>
    <w:lvl w:ilvl="2" w:tplc="E88E2B96" w:tentative="1">
      <w:start w:val="1"/>
      <w:numFmt w:val="bullet"/>
      <w:lvlText w:val="•"/>
      <w:lvlJc w:val="left"/>
      <w:pPr>
        <w:tabs>
          <w:tab w:val="num" w:pos="2160"/>
        </w:tabs>
        <w:ind w:left="2160" w:hanging="360"/>
      </w:pPr>
      <w:rPr>
        <w:rFonts w:ascii="Arial" w:hAnsi="Arial" w:hint="default"/>
      </w:rPr>
    </w:lvl>
    <w:lvl w:ilvl="3" w:tplc="964430E2" w:tentative="1">
      <w:start w:val="1"/>
      <w:numFmt w:val="bullet"/>
      <w:lvlText w:val="•"/>
      <w:lvlJc w:val="left"/>
      <w:pPr>
        <w:tabs>
          <w:tab w:val="num" w:pos="2880"/>
        </w:tabs>
        <w:ind w:left="2880" w:hanging="360"/>
      </w:pPr>
      <w:rPr>
        <w:rFonts w:ascii="Arial" w:hAnsi="Arial" w:hint="default"/>
      </w:rPr>
    </w:lvl>
    <w:lvl w:ilvl="4" w:tplc="AE384760" w:tentative="1">
      <w:start w:val="1"/>
      <w:numFmt w:val="bullet"/>
      <w:lvlText w:val="•"/>
      <w:lvlJc w:val="left"/>
      <w:pPr>
        <w:tabs>
          <w:tab w:val="num" w:pos="3600"/>
        </w:tabs>
        <w:ind w:left="3600" w:hanging="360"/>
      </w:pPr>
      <w:rPr>
        <w:rFonts w:ascii="Arial" w:hAnsi="Arial" w:hint="default"/>
      </w:rPr>
    </w:lvl>
    <w:lvl w:ilvl="5" w:tplc="79D08A0E" w:tentative="1">
      <w:start w:val="1"/>
      <w:numFmt w:val="bullet"/>
      <w:lvlText w:val="•"/>
      <w:lvlJc w:val="left"/>
      <w:pPr>
        <w:tabs>
          <w:tab w:val="num" w:pos="4320"/>
        </w:tabs>
        <w:ind w:left="4320" w:hanging="360"/>
      </w:pPr>
      <w:rPr>
        <w:rFonts w:ascii="Arial" w:hAnsi="Arial" w:hint="default"/>
      </w:rPr>
    </w:lvl>
    <w:lvl w:ilvl="6" w:tplc="AE8CA148" w:tentative="1">
      <w:start w:val="1"/>
      <w:numFmt w:val="bullet"/>
      <w:lvlText w:val="•"/>
      <w:lvlJc w:val="left"/>
      <w:pPr>
        <w:tabs>
          <w:tab w:val="num" w:pos="5040"/>
        </w:tabs>
        <w:ind w:left="5040" w:hanging="360"/>
      </w:pPr>
      <w:rPr>
        <w:rFonts w:ascii="Arial" w:hAnsi="Arial" w:hint="default"/>
      </w:rPr>
    </w:lvl>
    <w:lvl w:ilvl="7" w:tplc="F6BE692C" w:tentative="1">
      <w:start w:val="1"/>
      <w:numFmt w:val="bullet"/>
      <w:lvlText w:val="•"/>
      <w:lvlJc w:val="left"/>
      <w:pPr>
        <w:tabs>
          <w:tab w:val="num" w:pos="5760"/>
        </w:tabs>
        <w:ind w:left="5760" w:hanging="360"/>
      </w:pPr>
      <w:rPr>
        <w:rFonts w:ascii="Arial" w:hAnsi="Arial" w:hint="default"/>
      </w:rPr>
    </w:lvl>
    <w:lvl w:ilvl="8" w:tplc="57F6119C" w:tentative="1">
      <w:start w:val="1"/>
      <w:numFmt w:val="bullet"/>
      <w:lvlText w:val="•"/>
      <w:lvlJc w:val="left"/>
      <w:pPr>
        <w:tabs>
          <w:tab w:val="num" w:pos="6480"/>
        </w:tabs>
        <w:ind w:left="6480" w:hanging="360"/>
      </w:pPr>
      <w:rPr>
        <w:rFonts w:ascii="Arial" w:hAnsi="Arial" w:hint="default"/>
      </w:rPr>
    </w:lvl>
  </w:abstractNum>
  <w:abstractNum w:abstractNumId="13">
    <w:nsid w:val="49C71456"/>
    <w:multiLevelType w:val="hybridMultilevel"/>
    <w:tmpl w:val="92043592"/>
    <w:lvl w:ilvl="0" w:tplc="04190007">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alibri"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alibri"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alibri"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2A6731"/>
    <w:multiLevelType w:val="hybridMultilevel"/>
    <w:tmpl w:val="A8C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ED348B8"/>
    <w:multiLevelType w:val="hybridMultilevel"/>
    <w:tmpl w:val="13C85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FC202AB"/>
    <w:multiLevelType w:val="hybridMultilevel"/>
    <w:tmpl w:val="1CFEAD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545B7808"/>
    <w:multiLevelType w:val="hybridMultilevel"/>
    <w:tmpl w:val="5BA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3150A6"/>
    <w:multiLevelType w:val="hybridMultilevel"/>
    <w:tmpl w:val="6B96E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D474DF"/>
    <w:multiLevelType w:val="hybridMultilevel"/>
    <w:tmpl w:val="AD4E25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5485314"/>
    <w:multiLevelType w:val="hybridMultilevel"/>
    <w:tmpl w:val="D6446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D383CE6"/>
    <w:multiLevelType w:val="hybridMultilevel"/>
    <w:tmpl w:val="232CA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455357B"/>
    <w:multiLevelType w:val="hybridMultilevel"/>
    <w:tmpl w:val="E74AB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775A0096"/>
    <w:multiLevelType w:val="hybridMultilevel"/>
    <w:tmpl w:val="67A24D52"/>
    <w:lvl w:ilvl="0" w:tplc="952EA3EC">
      <w:start w:val="1"/>
      <w:numFmt w:val="bullet"/>
      <w:lvlText w:val="•"/>
      <w:lvlJc w:val="left"/>
      <w:pPr>
        <w:tabs>
          <w:tab w:val="num" w:pos="720"/>
        </w:tabs>
        <w:ind w:left="720" w:hanging="360"/>
      </w:pPr>
      <w:rPr>
        <w:rFonts w:ascii="Arial" w:hAnsi="Arial" w:hint="default"/>
      </w:rPr>
    </w:lvl>
    <w:lvl w:ilvl="1" w:tplc="17E27ECE" w:tentative="1">
      <w:start w:val="1"/>
      <w:numFmt w:val="bullet"/>
      <w:lvlText w:val="•"/>
      <w:lvlJc w:val="left"/>
      <w:pPr>
        <w:tabs>
          <w:tab w:val="num" w:pos="1440"/>
        </w:tabs>
        <w:ind w:left="1440" w:hanging="360"/>
      </w:pPr>
      <w:rPr>
        <w:rFonts w:ascii="Arial" w:hAnsi="Arial" w:hint="default"/>
      </w:rPr>
    </w:lvl>
    <w:lvl w:ilvl="2" w:tplc="1DC20EB8" w:tentative="1">
      <w:start w:val="1"/>
      <w:numFmt w:val="bullet"/>
      <w:lvlText w:val="•"/>
      <w:lvlJc w:val="left"/>
      <w:pPr>
        <w:tabs>
          <w:tab w:val="num" w:pos="2160"/>
        </w:tabs>
        <w:ind w:left="2160" w:hanging="360"/>
      </w:pPr>
      <w:rPr>
        <w:rFonts w:ascii="Arial" w:hAnsi="Arial" w:hint="default"/>
      </w:rPr>
    </w:lvl>
    <w:lvl w:ilvl="3" w:tplc="25DE1BEE" w:tentative="1">
      <w:start w:val="1"/>
      <w:numFmt w:val="bullet"/>
      <w:lvlText w:val="•"/>
      <w:lvlJc w:val="left"/>
      <w:pPr>
        <w:tabs>
          <w:tab w:val="num" w:pos="2880"/>
        </w:tabs>
        <w:ind w:left="2880" w:hanging="360"/>
      </w:pPr>
      <w:rPr>
        <w:rFonts w:ascii="Arial" w:hAnsi="Arial" w:hint="default"/>
      </w:rPr>
    </w:lvl>
    <w:lvl w:ilvl="4" w:tplc="EE5A7488" w:tentative="1">
      <w:start w:val="1"/>
      <w:numFmt w:val="bullet"/>
      <w:lvlText w:val="•"/>
      <w:lvlJc w:val="left"/>
      <w:pPr>
        <w:tabs>
          <w:tab w:val="num" w:pos="3600"/>
        </w:tabs>
        <w:ind w:left="3600" w:hanging="360"/>
      </w:pPr>
      <w:rPr>
        <w:rFonts w:ascii="Arial" w:hAnsi="Arial" w:hint="default"/>
      </w:rPr>
    </w:lvl>
    <w:lvl w:ilvl="5" w:tplc="F1F4BA84" w:tentative="1">
      <w:start w:val="1"/>
      <w:numFmt w:val="bullet"/>
      <w:lvlText w:val="•"/>
      <w:lvlJc w:val="left"/>
      <w:pPr>
        <w:tabs>
          <w:tab w:val="num" w:pos="4320"/>
        </w:tabs>
        <w:ind w:left="4320" w:hanging="360"/>
      </w:pPr>
      <w:rPr>
        <w:rFonts w:ascii="Arial" w:hAnsi="Arial" w:hint="default"/>
      </w:rPr>
    </w:lvl>
    <w:lvl w:ilvl="6" w:tplc="E3A24B5A" w:tentative="1">
      <w:start w:val="1"/>
      <w:numFmt w:val="bullet"/>
      <w:lvlText w:val="•"/>
      <w:lvlJc w:val="left"/>
      <w:pPr>
        <w:tabs>
          <w:tab w:val="num" w:pos="5040"/>
        </w:tabs>
        <w:ind w:left="5040" w:hanging="360"/>
      </w:pPr>
      <w:rPr>
        <w:rFonts w:ascii="Arial" w:hAnsi="Arial" w:hint="default"/>
      </w:rPr>
    </w:lvl>
    <w:lvl w:ilvl="7" w:tplc="3A9606FA" w:tentative="1">
      <w:start w:val="1"/>
      <w:numFmt w:val="bullet"/>
      <w:lvlText w:val="•"/>
      <w:lvlJc w:val="left"/>
      <w:pPr>
        <w:tabs>
          <w:tab w:val="num" w:pos="5760"/>
        </w:tabs>
        <w:ind w:left="5760" w:hanging="360"/>
      </w:pPr>
      <w:rPr>
        <w:rFonts w:ascii="Arial" w:hAnsi="Arial" w:hint="default"/>
      </w:rPr>
    </w:lvl>
    <w:lvl w:ilvl="8" w:tplc="FF7250A6" w:tentative="1">
      <w:start w:val="1"/>
      <w:numFmt w:val="bullet"/>
      <w:lvlText w:val="•"/>
      <w:lvlJc w:val="left"/>
      <w:pPr>
        <w:tabs>
          <w:tab w:val="num" w:pos="6480"/>
        </w:tabs>
        <w:ind w:left="6480" w:hanging="360"/>
      </w:pPr>
      <w:rPr>
        <w:rFonts w:ascii="Arial" w:hAnsi="Arial" w:hint="default"/>
      </w:rPr>
    </w:lvl>
  </w:abstractNum>
  <w:abstractNum w:abstractNumId="25">
    <w:nsid w:val="78E37106"/>
    <w:multiLevelType w:val="hybridMultilevel"/>
    <w:tmpl w:val="6FDE11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alibri"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alibri"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7C8C4CEB"/>
    <w:multiLevelType w:val="hybridMultilevel"/>
    <w:tmpl w:val="50CE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CDC547D"/>
    <w:multiLevelType w:val="hybridMultilevel"/>
    <w:tmpl w:val="2BC21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6"/>
  </w:num>
  <w:num w:numId="3">
    <w:abstractNumId w:val="15"/>
  </w:num>
  <w:num w:numId="4">
    <w:abstractNumId w:val="7"/>
  </w:num>
  <w:num w:numId="5">
    <w:abstractNumId w:val="19"/>
  </w:num>
  <w:num w:numId="6">
    <w:abstractNumId w:val="21"/>
  </w:num>
  <w:num w:numId="7">
    <w:abstractNumId w:val="23"/>
  </w:num>
  <w:num w:numId="8">
    <w:abstractNumId w:val="14"/>
  </w:num>
  <w:num w:numId="9">
    <w:abstractNumId w:val="2"/>
  </w:num>
  <w:num w:numId="10">
    <w:abstractNumId w:val="9"/>
  </w:num>
  <w:num w:numId="11">
    <w:abstractNumId w:val="8"/>
  </w:num>
  <w:num w:numId="12">
    <w:abstractNumId w:val="11"/>
  </w:num>
  <w:num w:numId="13">
    <w:abstractNumId w:val="27"/>
  </w:num>
  <w:num w:numId="14">
    <w:abstractNumId w:val="13"/>
  </w:num>
  <w:num w:numId="15">
    <w:abstractNumId w:val="17"/>
  </w:num>
  <w:num w:numId="16">
    <w:abstractNumId w:val="20"/>
  </w:num>
  <w:num w:numId="17">
    <w:abstractNumId w:val="25"/>
  </w:num>
  <w:num w:numId="18">
    <w:abstractNumId w:val="4"/>
  </w:num>
  <w:num w:numId="19">
    <w:abstractNumId w:val="16"/>
  </w:num>
  <w:num w:numId="20">
    <w:abstractNumId w:val="10"/>
  </w:num>
  <w:num w:numId="21">
    <w:abstractNumId w:val="12"/>
  </w:num>
  <w:num w:numId="22">
    <w:abstractNumId w:val="24"/>
  </w:num>
  <w:num w:numId="23">
    <w:abstractNumId w:val="5"/>
  </w:num>
  <w:num w:numId="24">
    <w:abstractNumId w:val="3"/>
  </w:num>
  <w:num w:numId="25">
    <w:abstractNumId w:val="22"/>
  </w:num>
  <w:num w:numId="26">
    <w:abstractNumId w:val="1"/>
  </w:num>
  <w:num w:numId="27">
    <w:abstractNumId w:val="0"/>
  </w:num>
  <w:num w:numId="28">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hideSpellingErrors/>
  <w:activeWritingStyle w:appName="MSWord" w:lang="de-DE" w:vendorID="9" w:dllVersion="512" w:checkStyle="0"/>
  <w:activeWritingStyle w:appName="MSWord" w:lang="fi-FI" w:vendorID="22" w:dllVersion="513" w:checkStyle="1"/>
  <w:activeWritingStyle w:appName="MSWord" w:lang="pt-BR" w:vendorID="1" w:dllVersion="513" w:checkStyle="1"/>
  <w:attachedTemplate r:id="rId1"/>
  <w:defaultTabStop w:val="567"/>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863"/>
    <w:rsid w:val="00000B9B"/>
    <w:rsid w:val="00000D21"/>
    <w:rsid w:val="00000E84"/>
    <w:rsid w:val="000016E6"/>
    <w:rsid w:val="000021CD"/>
    <w:rsid w:val="00002AFB"/>
    <w:rsid w:val="00002F8C"/>
    <w:rsid w:val="000033F9"/>
    <w:rsid w:val="000045F8"/>
    <w:rsid w:val="00004A93"/>
    <w:rsid w:val="00005059"/>
    <w:rsid w:val="00005B64"/>
    <w:rsid w:val="00005E79"/>
    <w:rsid w:val="000072E8"/>
    <w:rsid w:val="0001052E"/>
    <w:rsid w:val="00010B81"/>
    <w:rsid w:val="00010E20"/>
    <w:rsid w:val="00013C22"/>
    <w:rsid w:val="000157CB"/>
    <w:rsid w:val="000159EE"/>
    <w:rsid w:val="00015B77"/>
    <w:rsid w:val="00016CAD"/>
    <w:rsid w:val="000174B3"/>
    <w:rsid w:val="0001753A"/>
    <w:rsid w:val="0001776C"/>
    <w:rsid w:val="0002099C"/>
    <w:rsid w:val="00020DFF"/>
    <w:rsid w:val="00021BD9"/>
    <w:rsid w:val="0002250D"/>
    <w:rsid w:val="000228E0"/>
    <w:rsid w:val="000246C6"/>
    <w:rsid w:val="00025C4E"/>
    <w:rsid w:val="00026F7B"/>
    <w:rsid w:val="00027374"/>
    <w:rsid w:val="00027A19"/>
    <w:rsid w:val="00030455"/>
    <w:rsid w:val="00030C03"/>
    <w:rsid w:val="00031A47"/>
    <w:rsid w:val="00032249"/>
    <w:rsid w:val="00034365"/>
    <w:rsid w:val="000365DE"/>
    <w:rsid w:val="000368F2"/>
    <w:rsid w:val="00041165"/>
    <w:rsid w:val="000412D6"/>
    <w:rsid w:val="000413D5"/>
    <w:rsid w:val="00041A90"/>
    <w:rsid w:val="00042987"/>
    <w:rsid w:val="00045300"/>
    <w:rsid w:val="00045A52"/>
    <w:rsid w:val="00051E3F"/>
    <w:rsid w:val="00052B4D"/>
    <w:rsid w:val="00055F6E"/>
    <w:rsid w:val="00056912"/>
    <w:rsid w:val="00057FCA"/>
    <w:rsid w:val="000608FB"/>
    <w:rsid w:val="00060BD6"/>
    <w:rsid w:val="00061071"/>
    <w:rsid w:val="00062118"/>
    <w:rsid w:val="00062896"/>
    <w:rsid w:val="00063404"/>
    <w:rsid w:val="00063E29"/>
    <w:rsid w:val="000642E1"/>
    <w:rsid w:val="000644C5"/>
    <w:rsid w:val="00066064"/>
    <w:rsid w:val="00067041"/>
    <w:rsid w:val="00067CF2"/>
    <w:rsid w:val="00071739"/>
    <w:rsid w:val="00071EE4"/>
    <w:rsid w:val="00072670"/>
    <w:rsid w:val="00072BF0"/>
    <w:rsid w:val="000738CE"/>
    <w:rsid w:val="00074F52"/>
    <w:rsid w:val="00076107"/>
    <w:rsid w:val="000766E6"/>
    <w:rsid w:val="00076920"/>
    <w:rsid w:val="00077078"/>
    <w:rsid w:val="00077E38"/>
    <w:rsid w:val="00081097"/>
    <w:rsid w:val="000814EB"/>
    <w:rsid w:val="0008243C"/>
    <w:rsid w:val="00083164"/>
    <w:rsid w:val="00086EEC"/>
    <w:rsid w:val="00087703"/>
    <w:rsid w:val="0008779C"/>
    <w:rsid w:val="00087B60"/>
    <w:rsid w:val="00091B8C"/>
    <w:rsid w:val="00091E73"/>
    <w:rsid w:val="000941B6"/>
    <w:rsid w:val="000946D0"/>
    <w:rsid w:val="0009773A"/>
    <w:rsid w:val="000A1CDB"/>
    <w:rsid w:val="000A249D"/>
    <w:rsid w:val="000A3533"/>
    <w:rsid w:val="000A59B1"/>
    <w:rsid w:val="000A6440"/>
    <w:rsid w:val="000A66EF"/>
    <w:rsid w:val="000A7040"/>
    <w:rsid w:val="000A72DF"/>
    <w:rsid w:val="000A74DE"/>
    <w:rsid w:val="000B01D5"/>
    <w:rsid w:val="000B0361"/>
    <w:rsid w:val="000B1889"/>
    <w:rsid w:val="000B3321"/>
    <w:rsid w:val="000B3C61"/>
    <w:rsid w:val="000B4EA5"/>
    <w:rsid w:val="000B60BD"/>
    <w:rsid w:val="000B74DC"/>
    <w:rsid w:val="000C0568"/>
    <w:rsid w:val="000C44D4"/>
    <w:rsid w:val="000C5764"/>
    <w:rsid w:val="000C69C3"/>
    <w:rsid w:val="000C6B79"/>
    <w:rsid w:val="000D06E1"/>
    <w:rsid w:val="000D18EC"/>
    <w:rsid w:val="000D23A4"/>
    <w:rsid w:val="000D23FB"/>
    <w:rsid w:val="000D77C9"/>
    <w:rsid w:val="000E1452"/>
    <w:rsid w:val="000E2795"/>
    <w:rsid w:val="000E35C9"/>
    <w:rsid w:val="000E3784"/>
    <w:rsid w:val="000E4791"/>
    <w:rsid w:val="000E5F15"/>
    <w:rsid w:val="000E657E"/>
    <w:rsid w:val="000E6695"/>
    <w:rsid w:val="000F0BAE"/>
    <w:rsid w:val="000F1A8B"/>
    <w:rsid w:val="000F304D"/>
    <w:rsid w:val="000F3BAC"/>
    <w:rsid w:val="000F4D46"/>
    <w:rsid w:val="000F6224"/>
    <w:rsid w:val="000F6C38"/>
    <w:rsid w:val="000F73A8"/>
    <w:rsid w:val="00100F11"/>
    <w:rsid w:val="00101458"/>
    <w:rsid w:val="001031FD"/>
    <w:rsid w:val="00103835"/>
    <w:rsid w:val="001058AD"/>
    <w:rsid w:val="00106B06"/>
    <w:rsid w:val="0011082C"/>
    <w:rsid w:val="001111CA"/>
    <w:rsid w:val="00111807"/>
    <w:rsid w:val="0011204C"/>
    <w:rsid w:val="00112329"/>
    <w:rsid w:val="001123A9"/>
    <w:rsid w:val="00112B74"/>
    <w:rsid w:val="001131ED"/>
    <w:rsid w:val="0011343C"/>
    <w:rsid w:val="00113A82"/>
    <w:rsid w:val="001143FF"/>
    <w:rsid w:val="00115EAC"/>
    <w:rsid w:val="00116395"/>
    <w:rsid w:val="0011696D"/>
    <w:rsid w:val="00117523"/>
    <w:rsid w:val="00117D1B"/>
    <w:rsid w:val="00121529"/>
    <w:rsid w:val="00121EF3"/>
    <w:rsid w:val="0012217D"/>
    <w:rsid w:val="00122604"/>
    <w:rsid w:val="00124450"/>
    <w:rsid w:val="001334CC"/>
    <w:rsid w:val="00134971"/>
    <w:rsid w:val="00135245"/>
    <w:rsid w:val="00136D15"/>
    <w:rsid w:val="0014006F"/>
    <w:rsid w:val="00152686"/>
    <w:rsid w:val="001532BC"/>
    <w:rsid w:val="00155254"/>
    <w:rsid w:val="0015661F"/>
    <w:rsid w:val="00157468"/>
    <w:rsid w:val="00160586"/>
    <w:rsid w:val="00160722"/>
    <w:rsid w:val="00161191"/>
    <w:rsid w:val="00162C06"/>
    <w:rsid w:val="001630C8"/>
    <w:rsid w:val="0016325C"/>
    <w:rsid w:val="00163E50"/>
    <w:rsid w:val="00163E7B"/>
    <w:rsid w:val="00164806"/>
    <w:rsid w:val="00164C70"/>
    <w:rsid w:val="00170B0A"/>
    <w:rsid w:val="001717BE"/>
    <w:rsid w:val="00172EFF"/>
    <w:rsid w:val="0017364E"/>
    <w:rsid w:val="00173FD6"/>
    <w:rsid w:val="001742E0"/>
    <w:rsid w:val="00174C39"/>
    <w:rsid w:val="0017513C"/>
    <w:rsid w:val="0017542E"/>
    <w:rsid w:val="00176A9F"/>
    <w:rsid w:val="00176F7A"/>
    <w:rsid w:val="00176FBD"/>
    <w:rsid w:val="00180671"/>
    <w:rsid w:val="00180820"/>
    <w:rsid w:val="00180FBF"/>
    <w:rsid w:val="0018239E"/>
    <w:rsid w:val="00183F11"/>
    <w:rsid w:val="00183F58"/>
    <w:rsid w:val="00184BF2"/>
    <w:rsid w:val="00184CC6"/>
    <w:rsid w:val="00184D6B"/>
    <w:rsid w:val="00187779"/>
    <w:rsid w:val="00187EA2"/>
    <w:rsid w:val="00187EF0"/>
    <w:rsid w:val="00190E5F"/>
    <w:rsid w:val="001924BD"/>
    <w:rsid w:val="00192B12"/>
    <w:rsid w:val="00192F41"/>
    <w:rsid w:val="00194562"/>
    <w:rsid w:val="00196391"/>
    <w:rsid w:val="001A013E"/>
    <w:rsid w:val="001A143B"/>
    <w:rsid w:val="001A22EE"/>
    <w:rsid w:val="001A2DFB"/>
    <w:rsid w:val="001A35B6"/>
    <w:rsid w:val="001A442E"/>
    <w:rsid w:val="001A45D2"/>
    <w:rsid w:val="001A579C"/>
    <w:rsid w:val="001A59E6"/>
    <w:rsid w:val="001A69E8"/>
    <w:rsid w:val="001A704E"/>
    <w:rsid w:val="001A76A1"/>
    <w:rsid w:val="001A7A53"/>
    <w:rsid w:val="001B05CD"/>
    <w:rsid w:val="001B0E13"/>
    <w:rsid w:val="001B17C2"/>
    <w:rsid w:val="001B1DE5"/>
    <w:rsid w:val="001B2FE4"/>
    <w:rsid w:val="001B35F1"/>
    <w:rsid w:val="001B50F0"/>
    <w:rsid w:val="001B521C"/>
    <w:rsid w:val="001B56EC"/>
    <w:rsid w:val="001B6FD7"/>
    <w:rsid w:val="001C11FF"/>
    <w:rsid w:val="001C3BA4"/>
    <w:rsid w:val="001C65A9"/>
    <w:rsid w:val="001C6A49"/>
    <w:rsid w:val="001C7A08"/>
    <w:rsid w:val="001C7C02"/>
    <w:rsid w:val="001D11D4"/>
    <w:rsid w:val="001D3239"/>
    <w:rsid w:val="001D3636"/>
    <w:rsid w:val="001D4311"/>
    <w:rsid w:val="001D6F25"/>
    <w:rsid w:val="001E02D5"/>
    <w:rsid w:val="001E079D"/>
    <w:rsid w:val="001E0D67"/>
    <w:rsid w:val="001E0FB4"/>
    <w:rsid w:val="001E1149"/>
    <w:rsid w:val="001E1AB0"/>
    <w:rsid w:val="001E2214"/>
    <w:rsid w:val="001E2EC3"/>
    <w:rsid w:val="001E3989"/>
    <w:rsid w:val="001E45D7"/>
    <w:rsid w:val="001E470F"/>
    <w:rsid w:val="001E63C4"/>
    <w:rsid w:val="001E7F81"/>
    <w:rsid w:val="001F0F19"/>
    <w:rsid w:val="001F2127"/>
    <w:rsid w:val="001F2878"/>
    <w:rsid w:val="001F2A01"/>
    <w:rsid w:val="001F2ACF"/>
    <w:rsid w:val="001F4301"/>
    <w:rsid w:val="001F4355"/>
    <w:rsid w:val="001F68F1"/>
    <w:rsid w:val="001F7E7A"/>
    <w:rsid w:val="0020183E"/>
    <w:rsid w:val="002025B3"/>
    <w:rsid w:val="00202E6D"/>
    <w:rsid w:val="00204CB9"/>
    <w:rsid w:val="0020573A"/>
    <w:rsid w:val="00205BED"/>
    <w:rsid w:val="00206046"/>
    <w:rsid w:val="00206CEF"/>
    <w:rsid w:val="00207755"/>
    <w:rsid w:val="002105B1"/>
    <w:rsid w:val="0021232C"/>
    <w:rsid w:val="00212E28"/>
    <w:rsid w:val="002133A0"/>
    <w:rsid w:val="0021572A"/>
    <w:rsid w:val="00220416"/>
    <w:rsid w:val="00220787"/>
    <w:rsid w:val="002218B3"/>
    <w:rsid w:val="002229C1"/>
    <w:rsid w:val="00222C94"/>
    <w:rsid w:val="0022403A"/>
    <w:rsid w:val="00225427"/>
    <w:rsid w:val="002257A6"/>
    <w:rsid w:val="00225B9B"/>
    <w:rsid w:val="00230447"/>
    <w:rsid w:val="0023201C"/>
    <w:rsid w:val="002327AC"/>
    <w:rsid w:val="00232B0F"/>
    <w:rsid w:val="002338C3"/>
    <w:rsid w:val="0023409B"/>
    <w:rsid w:val="002358EA"/>
    <w:rsid w:val="002369B2"/>
    <w:rsid w:val="00237C11"/>
    <w:rsid w:val="002413F6"/>
    <w:rsid w:val="00242DB5"/>
    <w:rsid w:val="002431CA"/>
    <w:rsid w:val="00246AA4"/>
    <w:rsid w:val="00247D1E"/>
    <w:rsid w:val="002505DE"/>
    <w:rsid w:val="00251287"/>
    <w:rsid w:val="002513A5"/>
    <w:rsid w:val="002514B7"/>
    <w:rsid w:val="00251534"/>
    <w:rsid w:val="00252F80"/>
    <w:rsid w:val="002535F2"/>
    <w:rsid w:val="002544CC"/>
    <w:rsid w:val="00255FC7"/>
    <w:rsid w:val="00256E81"/>
    <w:rsid w:val="00256FD3"/>
    <w:rsid w:val="002571B4"/>
    <w:rsid w:val="00261CCA"/>
    <w:rsid w:val="002623F3"/>
    <w:rsid w:val="002642FA"/>
    <w:rsid w:val="002647D4"/>
    <w:rsid w:val="002648B0"/>
    <w:rsid w:val="00264CE7"/>
    <w:rsid w:val="00271B31"/>
    <w:rsid w:val="0027294F"/>
    <w:rsid w:val="002740CA"/>
    <w:rsid w:val="002742B1"/>
    <w:rsid w:val="002766F9"/>
    <w:rsid w:val="00283856"/>
    <w:rsid w:val="002848D3"/>
    <w:rsid w:val="002850E8"/>
    <w:rsid w:val="00287149"/>
    <w:rsid w:val="002878C9"/>
    <w:rsid w:val="00292AF0"/>
    <w:rsid w:val="00294137"/>
    <w:rsid w:val="00295440"/>
    <w:rsid w:val="00295981"/>
    <w:rsid w:val="00295E05"/>
    <w:rsid w:val="002A1D1B"/>
    <w:rsid w:val="002A36D7"/>
    <w:rsid w:val="002A6A23"/>
    <w:rsid w:val="002B0085"/>
    <w:rsid w:val="002B0181"/>
    <w:rsid w:val="002B151D"/>
    <w:rsid w:val="002B1C9F"/>
    <w:rsid w:val="002B38C7"/>
    <w:rsid w:val="002B4882"/>
    <w:rsid w:val="002B5B1C"/>
    <w:rsid w:val="002B61BB"/>
    <w:rsid w:val="002B678D"/>
    <w:rsid w:val="002B6866"/>
    <w:rsid w:val="002B6B13"/>
    <w:rsid w:val="002B7913"/>
    <w:rsid w:val="002B7D8F"/>
    <w:rsid w:val="002C014F"/>
    <w:rsid w:val="002C0736"/>
    <w:rsid w:val="002C34D7"/>
    <w:rsid w:val="002C34F1"/>
    <w:rsid w:val="002C4046"/>
    <w:rsid w:val="002C5594"/>
    <w:rsid w:val="002C6206"/>
    <w:rsid w:val="002C66A4"/>
    <w:rsid w:val="002C7661"/>
    <w:rsid w:val="002D06F8"/>
    <w:rsid w:val="002D561D"/>
    <w:rsid w:val="002D65FC"/>
    <w:rsid w:val="002D669D"/>
    <w:rsid w:val="002D72BD"/>
    <w:rsid w:val="002D7FEB"/>
    <w:rsid w:val="002E0478"/>
    <w:rsid w:val="002E06E3"/>
    <w:rsid w:val="002E0917"/>
    <w:rsid w:val="002E24F8"/>
    <w:rsid w:val="002E3934"/>
    <w:rsid w:val="002E498E"/>
    <w:rsid w:val="002E4BD9"/>
    <w:rsid w:val="002E6C1A"/>
    <w:rsid w:val="002E7B0A"/>
    <w:rsid w:val="002F07AD"/>
    <w:rsid w:val="002F10F2"/>
    <w:rsid w:val="002F15CE"/>
    <w:rsid w:val="002F1B71"/>
    <w:rsid w:val="002F1CBB"/>
    <w:rsid w:val="002F1D90"/>
    <w:rsid w:val="002F2831"/>
    <w:rsid w:val="002F322C"/>
    <w:rsid w:val="002F4D2D"/>
    <w:rsid w:val="002F5890"/>
    <w:rsid w:val="002F5B5B"/>
    <w:rsid w:val="002F6051"/>
    <w:rsid w:val="002F6479"/>
    <w:rsid w:val="002F6C8C"/>
    <w:rsid w:val="002F7018"/>
    <w:rsid w:val="00304400"/>
    <w:rsid w:val="00305B8D"/>
    <w:rsid w:val="003064EA"/>
    <w:rsid w:val="00311B22"/>
    <w:rsid w:val="003130A9"/>
    <w:rsid w:val="00313664"/>
    <w:rsid w:val="00315477"/>
    <w:rsid w:val="00315AAE"/>
    <w:rsid w:val="003170E9"/>
    <w:rsid w:val="00317568"/>
    <w:rsid w:val="0031784F"/>
    <w:rsid w:val="00317ADD"/>
    <w:rsid w:val="00320539"/>
    <w:rsid w:val="0032156C"/>
    <w:rsid w:val="003225AE"/>
    <w:rsid w:val="00322816"/>
    <w:rsid w:val="00322FCB"/>
    <w:rsid w:val="003249D6"/>
    <w:rsid w:val="00325C47"/>
    <w:rsid w:val="003266D5"/>
    <w:rsid w:val="00327AE7"/>
    <w:rsid w:val="003313DA"/>
    <w:rsid w:val="0033177B"/>
    <w:rsid w:val="00333CCC"/>
    <w:rsid w:val="003342FF"/>
    <w:rsid w:val="00334F20"/>
    <w:rsid w:val="0033543C"/>
    <w:rsid w:val="00335FBD"/>
    <w:rsid w:val="00336369"/>
    <w:rsid w:val="003429B1"/>
    <w:rsid w:val="003435A8"/>
    <w:rsid w:val="00345047"/>
    <w:rsid w:val="00347B6B"/>
    <w:rsid w:val="00351C64"/>
    <w:rsid w:val="00353986"/>
    <w:rsid w:val="00355354"/>
    <w:rsid w:val="00355E61"/>
    <w:rsid w:val="003574FB"/>
    <w:rsid w:val="00357849"/>
    <w:rsid w:val="003605E1"/>
    <w:rsid w:val="00360B19"/>
    <w:rsid w:val="0036126A"/>
    <w:rsid w:val="00361462"/>
    <w:rsid w:val="00362046"/>
    <w:rsid w:val="003634B5"/>
    <w:rsid w:val="00364DB6"/>
    <w:rsid w:val="003670EE"/>
    <w:rsid w:val="00372B38"/>
    <w:rsid w:val="00373E5B"/>
    <w:rsid w:val="00374B08"/>
    <w:rsid w:val="00374FD0"/>
    <w:rsid w:val="003760ED"/>
    <w:rsid w:val="00376C8B"/>
    <w:rsid w:val="00377750"/>
    <w:rsid w:val="003778AA"/>
    <w:rsid w:val="00380923"/>
    <w:rsid w:val="0038460C"/>
    <w:rsid w:val="003855B3"/>
    <w:rsid w:val="003864D0"/>
    <w:rsid w:val="0038784D"/>
    <w:rsid w:val="00390356"/>
    <w:rsid w:val="00390C46"/>
    <w:rsid w:val="00391B60"/>
    <w:rsid w:val="00391DF8"/>
    <w:rsid w:val="0039397E"/>
    <w:rsid w:val="00393E0D"/>
    <w:rsid w:val="00394590"/>
    <w:rsid w:val="00396481"/>
    <w:rsid w:val="00396819"/>
    <w:rsid w:val="00396FD4"/>
    <w:rsid w:val="00397542"/>
    <w:rsid w:val="00397746"/>
    <w:rsid w:val="003A04A4"/>
    <w:rsid w:val="003A0C63"/>
    <w:rsid w:val="003A13D8"/>
    <w:rsid w:val="003A15A0"/>
    <w:rsid w:val="003A15CB"/>
    <w:rsid w:val="003A2401"/>
    <w:rsid w:val="003A2FCB"/>
    <w:rsid w:val="003A3F2B"/>
    <w:rsid w:val="003A4B71"/>
    <w:rsid w:val="003A5252"/>
    <w:rsid w:val="003A6E63"/>
    <w:rsid w:val="003A7A6D"/>
    <w:rsid w:val="003B057D"/>
    <w:rsid w:val="003B1A6D"/>
    <w:rsid w:val="003B3604"/>
    <w:rsid w:val="003B4240"/>
    <w:rsid w:val="003B59B8"/>
    <w:rsid w:val="003B5CE9"/>
    <w:rsid w:val="003B5F55"/>
    <w:rsid w:val="003B7872"/>
    <w:rsid w:val="003C1F67"/>
    <w:rsid w:val="003C4040"/>
    <w:rsid w:val="003C50AB"/>
    <w:rsid w:val="003C5DEF"/>
    <w:rsid w:val="003C5E25"/>
    <w:rsid w:val="003D307F"/>
    <w:rsid w:val="003D325B"/>
    <w:rsid w:val="003D37B7"/>
    <w:rsid w:val="003D4D61"/>
    <w:rsid w:val="003D503F"/>
    <w:rsid w:val="003E0113"/>
    <w:rsid w:val="003E164E"/>
    <w:rsid w:val="003E1F47"/>
    <w:rsid w:val="003E3451"/>
    <w:rsid w:val="003E39E6"/>
    <w:rsid w:val="003E43FF"/>
    <w:rsid w:val="003E4D6F"/>
    <w:rsid w:val="003E622F"/>
    <w:rsid w:val="003E6926"/>
    <w:rsid w:val="003E6CF1"/>
    <w:rsid w:val="003E704F"/>
    <w:rsid w:val="003E74D3"/>
    <w:rsid w:val="003E74E6"/>
    <w:rsid w:val="003F3934"/>
    <w:rsid w:val="003F4525"/>
    <w:rsid w:val="003F59CF"/>
    <w:rsid w:val="003F5A9E"/>
    <w:rsid w:val="003F621F"/>
    <w:rsid w:val="00400C78"/>
    <w:rsid w:val="0040100D"/>
    <w:rsid w:val="004034AD"/>
    <w:rsid w:val="004037EE"/>
    <w:rsid w:val="00403A90"/>
    <w:rsid w:val="00403E63"/>
    <w:rsid w:val="0040531F"/>
    <w:rsid w:val="00406970"/>
    <w:rsid w:val="00406AD5"/>
    <w:rsid w:val="0040704E"/>
    <w:rsid w:val="004114D7"/>
    <w:rsid w:val="00414AE6"/>
    <w:rsid w:val="00414DB6"/>
    <w:rsid w:val="00415B3C"/>
    <w:rsid w:val="0041756B"/>
    <w:rsid w:val="0042037A"/>
    <w:rsid w:val="00420453"/>
    <w:rsid w:val="0042084D"/>
    <w:rsid w:val="00421761"/>
    <w:rsid w:val="0042198B"/>
    <w:rsid w:val="00421D7A"/>
    <w:rsid w:val="00421EE6"/>
    <w:rsid w:val="00422659"/>
    <w:rsid w:val="00422AD4"/>
    <w:rsid w:val="00423374"/>
    <w:rsid w:val="00425B7E"/>
    <w:rsid w:val="00427B8B"/>
    <w:rsid w:val="00427E8D"/>
    <w:rsid w:val="00427FD0"/>
    <w:rsid w:val="00431BE2"/>
    <w:rsid w:val="00431DF7"/>
    <w:rsid w:val="0043328F"/>
    <w:rsid w:val="00434E5F"/>
    <w:rsid w:val="00434FE7"/>
    <w:rsid w:val="004357C3"/>
    <w:rsid w:val="004363BA"/>
    <w:rsid w:val="00436C4F"/>
    <w:rsid w:val="00440A14"/>
    <w:rsid w:val="0044155C"/>
    <w:rsid w:val="0044255A"/>
    <w:rsid w:val="004429F3"/>
    <w:rsid w:val="00443D15"/>
    <w:rsid w:val="004442E7"/>
    <w:rsid w:val="00444A3A"/>
    <w:rsid w:val="00450C2F"/>
    <w:rsid w:val="00454094"/>
    <w:rsid w:val="004546C3"/>
    <w:rsid w:val="0045629B"/>
    <w:rsid w:val="004566AC"/>
    <w:rsid w:val="0045680B"/>
    <w:rsid w:val="00456824"/>
    <w:rsid w:val="00457023"/>
    <w:rsid w:val="00460AEB"/>
    <w:rsid w:val="00460EB7"/>
    <w:rsid w:val="00461C4B"/>
    <w:rsid w:val="00462AA2"/>
    <w:rsid w:val="00464147"/>
    <w:rsid w:val="0046708B"/>
    <w:rsid w:val="004704F1"/>
    <w:rsid w:val="004707D3"/>
    <w:rsid w:val="00470B54"/>
    <w:rsid w:val="00471402"/>
    <w:rsid w:val="0047204D"/>
    <w:rsid w:val="00472283"/>
    <w:rsid w:val="00472927"/>
    <w:rsid w:val="004744F8"/>
    <w:rsid w:val="00474AF8"/>
    <w:rsid w:val="00476353"/>
    <w:rsid w:val="00477CE1"/>
    <w:rsid w:val="00481617"/>
    <w:rsid w:val="00481A77"/>
    <w:rsid w:val="0048278F"/>
    <w:rsid w:val="00485156"/>
    <w:rsid w:val="00487C79"/>
    <w:rsid w:val="00490F8F"/>
    <w:rsid w:val="004914F5"/>
    <w:rsid w:val="00494D96"/>
    <w:rsid w:val="00496A54"/>
    <w:rsid w:val="00497CAF"/>
    <w:rsid w:val="004A02DA"/>
    <w:rsid w:val="004A06CE"/>
    <w:rsid w:val="004A1491"/>
    <w:rsid w:val="004A1DB7"/>
    <w:rsid w:val="004A4478"/>
    <w:rsid w:val="004A50BA"/>
    <w:rsid w:val="004A5CDC"/>
    <w:rsid w:val="004A6E4D"/>
    <w:rsid w:val="004B0927"/>
    <w:rsid w:val="004B22A4"/>
    <w:rsid w:val="004B3B21"/>
    <w:rsid w:val="004B4106"/>
    <w:rsid w:val="004B4561"/>
    <w:rsid w:val="004B57E5"/>
    <w:rsid w:val="004B6319"/>
    <w:rsid w:val="004C09B0"/>
    <w:rsid w:val="004C121F"/>
    <w:rsid w:val="004C17AD"/>
    <w:rsid w:val="004C2234"/>
    <w:rsid w:val="004C3E19"/>
    <w:rsid w:val="004C53E2"/>
    <w:rsid w:val="004C7FE2"/>
    <w:rsid w:val="004D2764"/>
    <w:rsid w:val="004D2D6D"/>
    <w:rsid w:val="004D347C"/>
    <w:rsid w:val="004D5AE6"/>
    <w:rsid w:val="004D5C97"/>
    <w:rsid w:val="004D65F6"/>
    <w:rsid w:val="004E0B04"/>
    <w:rsid w:val="004E1B7F"/>
    <w:rsid w:val="004E347F"/>
    <w:rsid w:val="004E3B91"/>
    <w:rsid w:val="004E61DE"/>
    <w:rsid w:val="004F0D19"/>
    <w:rsid w:val="004F15A5"/>
    <w:rsid w:val="004F2910"/>
    <w:rsid w:val="004F33E1"/>
    <w:rsid w:val="004F4B30"/>
    <w:rsid w:val="004F5125"/>
    <w:rsid w:val="004F5BFB"/>
    <w:rsid w:val="00500C05"/>
    <w:rsid w:val="005010AD"/>
    <w:rsid w:val="005014FC"/>
    <w:rsid w:val="005026B5"/>
    <w:rsid w:val="00502B39"/>
    <w:rsid w:val="005055C5"/>
    <w:rsid w:val="00506C1C"/>
    <w:rsid w:val="0051086E"/>
    <w:rsid w:val="00510999"/>
    <w:rsid w:val="005154BC"/>
    <w:rsid w:val="005166B7"/>
    <w:rsid w:val="00516B61"/>
    <w:rsid w:val="00520137"/>
    <w:rsid w:val="00520176"/>
    <w:rsid w:val="00522273"/>
    <w:rsid w:val="00525843"/>
    <w:rsid w:val="00527A9D"/>
    <w:rsid w:val="0053037D"/>
    <w:rsid w:val="00531DBA"/>
    <w:rsid w:val="0053230F"/>
    <w:rsid w:val="00532D9C"/>
    <w:rsid w:val="0053601A"/>
    <w:rsid w:val="00536251"/>
    <w:rsid w:val="00536332"/>
    <w:rsid w:val="00542255"/>
    <w:rsid w:val="00542759"/>
    <w:rsid w:val="00546699"/>
    <w:rsid w:val="005470FF"/>
    <w:rsid w:val="00547123"/>
    <w:rsid w:val="00550799"/>
    <w:rsid w:val="005534C6"/>
    <w:rsid w:val="00553F7B"/>
    <w:rsid w:val="0055427D"/>
    <w:rsid w:val="00554750"/>
    <w:rsid w:val="005549BF"/>
    <w:rsid w:val="00557585"/>
    <w:rsid w:val="00561309"/>
    <w:rsid w:val="00562410"/>
    <w:rsid w:val="005636BB"/>
    <w:rsid w:val="005642DD"/>
    <w:rsid w:val="00564680"/>
    <w:rsid w:val="00565C8C"/>
    <w:rsid w:val="00565FDD"/>
    <w:rsid w:val="005665D1"/>
    <w:rsid w:val="00566A75"/>
    <w:rsid w:val="00572A7F"/>
    <w:rsid w:val="00572C50"/>
    <w:rsid w:val="00576DA0"/>
    <w:rsid w:val="00576F30"/>
    <w:rsid w:val="00577502"/>
    <w:rsid w:val="00577575"/>
    <w:rsid w:val="00577D85"/>
    <w:rsid w:val="005823A0"/>
    <w:rsid w:val="005842EE"/>
    <w:rsid w:val="00586A33"/>
    <w:rsid w:val="005879B4"/>
    <w:rsid w:val="005901D4"/>
    <w:rsid w:val="00591715"/>
    <w:rsid w:val="0059208B"/>
    <w:rsid w:val="0059242D"/>
    <w:rsid w:val="00592956"/>
    <w:rsid w:val="00593CB1"/>
    <w:rsid w:val="00594972"/>
    <w:rsid w:val="005960A7"/>
    <w:rsid w:val="005A2CF7"/>
    <w:rsid w:val="005A3169"/>
    <w:rsid w:val="005A353B"/>
    <w:rsid w:val="005A792F"/>
    <w:rsid w:val="005A7AA9"/>
    <w:rsid w:val="005B17B4"/>
    <w:rsid w:val="005B21B0"/>
    <w:rsid w:val="005B311D"/>
    <w:rsid w:val="005B3B2E"/>
    <w:rsid w:val="005B60DB"/>
    <w:rsid w:val="005B7099"/>
    <w:rsid w:val="005B75FB"/>
    <w:rsid w:val="005C1C23"/>
    <w:rsid w:val="005C31A9"/>
    <w:rsid w:val="005C7F4C"/>
    <w:rsid w:val="005C7F6D"/>
    <w:rsid w:val="005D0AFD"/>
    <w:rsid w:val="005D0C8B"/>
    <w:rsid w:val="005D1BD3"/>
    <w:rsid w:val="005D4103"/>
    <w:rsid w:val="005D49FA"/>
    <w:rsid w:val="005D652F"/>
    <w:rsid w:val="005E24A4"/>
    <w:rsid w:val="005E2B07"/>
    <w:rsid w:val="005E3D34"/>
    <w:rsid w:val="005E461C"/>
    <w:rsid w:val="005E4BB0"/>
    <w:rsid w:val="005E5751"/>
    <w:rsid w:val="005E5FC2"/>
    <w:rsid w:val="005E6DC2"/>
    <w:rsid w:val="005E7FD9"/>
    <w:rsid w:val="005F0ABA"/>
    <w:rsid w:val="005F0CD0"/>
    <w:rsid w:val="005F0FCC"/>
    <w:rsid w:val="005F13AF"/>
    <w:rsid w:val="005F1BCF"/>
    <w:rsid w:val="005F54A2"/>
    <w:rsid w:val="005F6B96"/>
    <w:rsid w:val="005F7704"/>
    <w:rsid w:val="005F78C7"/>
    <w:rsid w:val="00600F29"/>
    <w:rsid w:val="00603016"/>
    <w:rsid w:val="006033E0"/>
    <w:rsid w:val="00603B45"/>
    <w:rsid w:val="0060473C"/>
    <w:rsid w:val="00610379"/>
    <w:rsid w:val="00610991"/>
    <w:rsid w:val="00611D83"/>
    <w:rsid w:val="00612936"/>
    <w:rsid w:val="00613905"/>
    <w:rsid w:val="0061502A"/>
    <w:rsid w:val="00615BC9"/>
    <w:rsid w:val="00615F16"/>
    <w:rsid w:val="0061607E"/>
    <w:rsid w:val="00616BBA"/>
    <w:rsid w:val="006179E6"/>
    <w:rsid w:val="00617C57"/>
    <w:rsid w:val="00617C62"/>
    <w:rsid w:val="00620ADB"/>
    <w:rsid w:val="006214F9"/>
    <w:rsid w:val="006215BA"/>
    <w:rsid w:val="006219FF"/>
    <w:rsid w:val="00624A57"/>
    <w:rsid w:val="00624D8D"/>
    <w:rsid w:val="00624E02"/>
    <w:rsid w:val="00626710"/>
    <w:rsid w:val="00626AF3"/>
    <w:rsid w:val="00630834"/>
    <w:rsid w:val="0063094C"/>
    <w:rsid w:val="0063123E"/>
    <w:rsid w:val="00632DF1"/>
    <w:rsid w:val="00633875"/>
    <w:rsid w:val="00636B6B"/>
    <w:rsid w:val="00637368"/>
    <w:rsid w:val="00645629"/>
    <w:rsid w:val="006456C7"/>
    <w:rsid w:val="00646283"/>
    <w:rsid w:val="006462FA"/>
    <w:rsid w:val="006471E6"/>
    <w:rsid w:val="00647770"/>
    <w:rsid w:val="0065080B"/>
    <w:rsid w:val="00651D19"/>
    <w:rsid w:val="006558F2"/>
    <w:rsid w:val="00655958"/>
    <w:rsid w:val="006562C5"/>
    <w:rsid w:val="006578A6"/>
    <w:rsid w:val="006651D4"/>
    <w:rsid w:val="006658EC"/>
    <w:rsid w:val="00665FE0"/>
    <w:rsid w:val="006702D9"/>
    <w:rsid w:val="00670D24"/>
    <w:rsid w:val="006713AF"/>
    <w:rsid w:val="00671F94"/>
    <w:rsid w:val="00671FE1"/>
    <w:rsid w:val="0067255F"/>
    <w:rsid w:val="00672634"/>
    <w:rsid w:val="00674928"/>
    <w:rsid w:val="0067545A"/>
    <w:rsid w:val="00675C48"/>
    <w:rsid w:val="006776EF"/>
    <w:rsid w:val="006777B8"/>
    <w:rsid w:val="006816FB"/>
    <w:rsid w:val="00682EDE"/>
    <w:rsid w:val="006869AD"/>
    <w:rsid w:val="00686B00"/>
    <w:rsid w:val="006876A5"/>
    <w:rsid w:val="00690C9F"/>
    <w:rsid w:val="00690FB1"/>
    <w:rsid w:val="00691E8F"/>
    <w:rsid w:val="0069220D"/>
    <w:rsid w:val="00693817"/>
    <w:rsid w:val="0069398E"/>
    <w:rsid w:val="006941E4"/>
    <w:rsid w:val="00695B3B"/>
    <w:rsid w:val="00697AA3"/>
    <w:rsid w:val="00697B6D"/>
    <w:rsid w:val="006A1A2F"/>
    <w:rsid w:val="006A22E0"/>
    <w:rsid w:val="006A2AED"/>
    <w:rsid w:val="006A3412"/>
    <w:rsid w:val="006A35E0"/>
    <w:rsid w:val="006A5584"/>
    <w:rsid w:val="006A6654"/>
    <w:rsid w:val="006A6735"/>
    <w:rsid w:val="006A796D"/>
    <w:rsid w:val="006B0C78"/>
    <w:rsid w:val="006B137A"/>
    <w:rsid w:val="006B142C"/>
    <w:rsid w:val="006B1CDE"/>
    <w:rsid w:val="006B264A"/>
    <w:rsid w:val="006B2FAB"/>
    <w:rsid w:val="006B3BE5"/>
    <w:rsid w:val="006B56CA"/>
    <w:rsid w:val="006B5D3C"/>
    <w:rsid w:val="006B679D"/>
    <w:rsid w:val="006B683A"/>
    <w:rsid w:val="006B7CE2"/>
    <w:rsid w:val="006C0048"/>
    <w:rsid w:val="006C01C2"/>
    <w:rsid w:val="006C326A"/>
    <w:rsid w:val="006C40AA"/>
    <w:rsid w:val="006C5496"/>
    <w:rsid w:val="006C7C59"/>
    <w:rsid w:val="006D1E05"/>
    <w:rsid w:val="006D31FB"/>
    <w:rsid w:val="006D58BF"/>
    <w:rsid w:val="006D706C"/>
    <w:rsid w:val="006D70BE"/>
    <w:rsid w:val="006E0505"/>
    <w:rsid w:val="006E0EA1"/>
    <w:rsid w:val="006E173A"/>
    <w:rsid w:val="006E2A2A"/>
    <w:rsid w:val="006E2DA2"/>
    <w:rsid w:val="006E4002"/>
    <w:rsid w:val="006E5E3C"/>
    <w:rsid w:val="006E5ED2"/>
    <w:rsid w:val="006E623E"/>
    <w:rsid w:val="006E627C"/>
    <w:rsid w:val="006E701D"/>
    <w:rsid w:val="006F1D12"/>
    <w:rsid w:val="006F1FB7"/>
    <w:rsid w:val="006F324D"/>
    <w:rsid w:val="006F327F"/>
    <w:rsid w:val="006F7CF1"/>
    <w:rsid w:val="00701241"/>
    <w:rsid w:val="00702221"/>
    <w:rsid w:val="0070253E"/>
    <w:rsid w:val="00704B47"/>
    <w:rsid w:val="00704E5E"/>
    <w:rsid w:val="007118A7"/>
    <w:rsid w:val="00712281"/>
    <w:rsid w:val="00712BB2"/>
    <w:rsid w:val="00712C5E"/>
    <w:rsid w:val="00713C47"/>
    <w:rsid w:val="00714284"/>
    <w:rsid w:val="00714AF7"/>
    <w:rsid w:val="00715E1C"/>
    <w:rsid w:val="00716223"/>
    <w:rsid w:val="007210B0"/>
    <w:rsid w:val="00727EE5"/>
    <w:rsid w:val="007325CA"/>
    <w:rsid w:val="007339A1"/>
    <w:rsid w:val="00737867"/>
    <w:rsid w:val="007378A4"/>
    <w:rsid w:val="007422C2"/>
    <w:rsid w:val="0074271C"/>
    <w:rsid w:val="00743336"/>
    <w:rsid w:val="007445C4"/>
    <w:rsid w:val="00744FD1"/>
    <w:rsid w:val="007458B9"/>
    <w:rsid w:val="00746DA7"/>
    <w:rsid w:val="00747BD2"/>
    <w:rsid w:val="00750762"/>
    <w:rsid w:val="00751A54"/>
    <w:rsid w:val="00752448"/>
    <w:rsid w:val="007576A5"/>
    <w:rsid w:val="00762B83"/>
    <w:rsid w:val="00762E0E"/>
    <w:rsid w:val="00763BA8"/>
    <w:rsid w:val="00764CE9"/>
    <w:rsid w:val="00765B00"/>
    <w:rsid w:val="00765D01"/>
    <w:rsid w:val="007661B8"/>
    <w:rsid w:val="00766E9E"/>
    <w:rsid w:val="0077105E"/>
    <w:rsid w:val="007718CE"/>
    <w:rsid w:val="00771C40"/>
    <w:rsid w:val="00772280"/>
    <w:rsid w:val="0077266D"/>
    <w:rsid w:val="0077387A"/>
    <w:rsid w:val="0077428B"/>
    <w:rsid w:val="00774A80"/>
    <w:rsid w:val="00774B08"/>
    <w:rsid w:val="007754E7"/>
    <w:rsid w:val="007757CB"/>
    <w:rsid w:val="00775DA0"/>
    <w:rsid w:val="007765F2"/>
    <w:rsid w:val="00777262"/>
    <w:rsid w:val="0077781A"/>
    <w:rsid w:val="00780DBC"/>
    <w:rsid w:val="0078126D"/>
    <w:rsid w:val="00781A66"/>
    <w:rsid w:val="007820FD"/>
    <w:rsid w:val="00783445"/>
    <w:rsid w:val="00783DA9"/>
    <w:rsid w:val="00784850"/>
    <w:rsid w:val="007853E3"/>
    <w:rsid w:val="00786BDF"/>
    <w:rsid w:val="0079096C"/>
    <w:rsid w:val="00791CCB"/>
    <w:rsid w:val="00794D04"/>
    <w:rsid w:val="0079541F"/>
    <w:rsid w:val="00796625"/>
    <w:rsid w:val="007A2556"/>
    <w:rsid w:val="007A3C26"/>
    <w:rsid w:val="007A44C5"/>
    <w:rsid w:val="007A76E4"/>
    <w:rsid w:val="007B1A62"/>
    <w:rsid w:val="007B1E01"/>
    <w:rsid w:val="007B3E86"/>
    <w:rsid w:val="007B43D2"/>
    <w:rsid w:val="007B55D2"/>
    <w:rsid w:val="007C058A"/>
    <w:rsid w:val="007C18B8"/>
    <w:rsid w:val="007C1DD3"/>
    <w:rsid w:val="007C27B9"/>
    <w:rsid w:val="007C30C0"/>
    <w:rsid w:val="007C673F"/>
    <w:rsid w:val="007C72D5"/>
    <w:rsid w:val="007D015A"/>
    <w:rsid w:val="007D18BF"/>
    <w:rsid w:val="007D2FC8"/>
    <w:rsid w:val="007D3A13"/>
    <w:rsid w:val="007D608B"/>
    <w:rsid w:val="007D773F"/>
    <w:rsid w:val="007D7B00"/>
    <w:rsid w:val="007D7C32"/>
    <w:rsid w:val="007D7CAE"/>
    <w:rsid w:val="007E07FC"/>
    <w:rsid w:val="007E233B"/>
    <w:rsid w:val="007E3673"/>
    <w:rsid w:val="007E4C10"/>
    <w:rsid w:val="007E6D47"/>
    <w:rsid w:val="007E771D"/>
    <w:rsid w:val="007E7A13"/>
    <w:rsid w:val="007F0AA7"/>
    <w:rsid w:val="007F0C9E"/>
    <w:rsid w:val="007F0F73"/>
    <w:rsid w:val="007F19EB"/>
    <w:rsid w:val="007F213B"/>
    <w:rsid w:val="007F3F06"/>
    <w:rsid w:val="007F3F79"/>
    <w:rsid w:val="007F4030"/>
    <w:rsid w:val="007F51BA"/>
    <w:rsid w:val="007F5358"/>
    <w:rsid w:val="007F7031"/>
    <w:rsid w:val="007F7EDF"/>
    <w:rsid w:val="00800F93"/>
    <w:rsid w:val="00802AAC"/>
    <w:rsid w:val="00805610"/>
    <w:rsid w:val="00806CFE"/>
    <w:rsid w:val="008071F2"/>
    <w:rsid w:val="00807C57"/>
    <w:rsid w:val="008110FE"/>
    <w:rsid w:val="0081193A"/>
    <w:rsid w:val="008125AA"/>
    <w:rsid w:val="008127C8"/>
    <w:rsid w:val="00815603"/>
    <w:rsid w:val="00815820"/>
    <w:rsid w:val="00815A09"/>
    <w:rsid w:val="0081627F"/>
    <w:rsid w:val="00821E47"/>
    <w:rsid w:val="00822208"/>
    <w:rsid w:val="00824654"/>
    <w:rsid w:val="00826D70"/>
    <w:rsid w:val="008273E3"/>
    <w:rsid w:val="0083129D"/>
    <w:rsid w:val="00831878"/>
    <w:rsid w:val="00833DAC"/>
    <w:rsid w:val="00836EA2"/>
    <w:rsid w:val="008377D1"/>
    <w:rsid w:val="00840805"/>
    <w:rsid w:val="00841E84"/>
    <w:rsid w:val="00843996"/>
    <w:rsid w:val="008442EF"/>
    <w:rsid w:val="008448E8"/>
    <w:rsid w:val="00844D42"/>
    <w:rsid w:val="00845A4E"/>
    <w:rsid w:val="00846425"/>
    <w:rsid w:val="00846884"/>
    <w:rsid w:val="00847B24"/>
    <w:rsid w:val="008517E5"/>
    <w:rsid w:val="00854127"/>
    <w:rsid w:val="00854349"/>
    <w:rsid w:val="008549FF"/>
    <w:rsid w:val="008555C1"/>
    <w:rsid w:val="008565AA"/>
    <w:rsid w:val="008608A9"/>
    <w:rsid w:val="00860C65"/>
    <w:rsid w:val="00861005"/>
    <w:rsid w:val="00861CF2"/>
    <w:rsid w:val="00863270"/>
    <w:rsid w:val="00863F86"/>
    <w:rsid w:val="0086486C"/>
    <w:rsid w:val="0086501A"/>
    <w:rsid w:val="008651C9"/>
    <w:rsid w:val="008657D1"/>
    <w:rsid w:val="00867A17"/>
    <w:rsid w:val="00871F36"/>
    <w:rsid w:val="00873AF5"/>
    <w:rsid w:val="00874758"/>
    <w:rsid w:val="00875C4C"/>
    <w:rsid w:val="00880ACE"/>
    <w:rsid w:val="008818E4"/>
    <w:rsid w:val="00882B94"/>
    <w:rsid w:val="00883B62"/>
    <w:rsid w:val="0088436B"/>
    <w:rsid w:val="00885B2F"/>
    <w:rsid w:val="00886B86"/>
    <w:rsid w:val="0089419F"/>
    <w:rsid w:val="008942FE"/>
    <w:rsid w:val="00895ECB"/>
    <w:rsid w:val="00895FB6"/>
    <w:rsid w:val="00896725"/>
    <w:rsid w:val="0089777E"/>
    <w:rsid w:val="00897A5C"/>
    <w:rsid w:val="008A0ADC"/>
    <w:rsid w:val="008A12D4"/>
    <w:rsid w:val="008A13A4"/>
    <w:rsid w:val="008A20C5"/>
    <w:rsid w:val="008A391A"/>
    <w:rsid w:val="008A470E"/>
    <w:rsid w:val="008B0768"/>
    <w:rsid w:val="008B121B"/>
    <w:rsid w:val="008B24B5"/>
    <w:rsid w:val="008B36BD"/>
    <w:rsid w:val="008B4C1B"/>
    <w:rsid w:val="008B4F7D"/>
    <w:rsid w:val="008B4FCE"/>
    <w:rsid w:val="008B7A53"/>
    <w:rsid w:val="008B7C74"/>
    <w:rsid w:val="008C41A9"/>
    <w:rsid w:val="008C5700"/>
    <w:rsid w:val="008D21B2"/>
    <w:rsid w:val="008D21FF"/>
    <w:rsid w:val="008D25C0"/>
    <w:rsid w:val="008D532E"/>
    <w:rsid w:val="008D607A"/>
    <w:rsid w:val="008D665C"/>
    <w:rsid w:val="008E00C0"/>
    <w:rsid w:val="008E1F8D"/>
    <w:rsid w:val="008E370C"/>
    <w:rsid w:val="008E3CD6"/>
    <w:rsid w:val="008E6DD9"/>
    <w:rsid w:val="008E6FF1"/>
    <w:rsid w:val="008F157A"/>
    <w:rsid w:val="008F4BDE"/>
    <w:rsid w:val="008F5F36"/>
    <w:rsid w:val="008F64B9"/>
    <w:rsid w:val="008F65B5"/>
    <w:rsid w:val="00901938"/>
    <w:rsid w:val="00906664"/>
    <w:rsid w:val="00906AE9"/>
    <w:rsid w:val="009078F2"/>
    <w:rsid w:val="00911494"/>
    <w:rsid w:val="00913200"/>
    <w:rsid w:val="00913C65"/>
    <w:rsid w:val="009140E1"/>
    <w:rsid w:val="00914180"/>
    <w:rsid w:val="00917655"/>
    <w:rsid w:val="00920784"/>
    <w:rsid w:val="00920B2D"/>
    <w:rsid w:val="009215A0"/>
    <w:rsid w:val="00921A60"/>
    <w:rsid w:val="00921AAD"/>
    <w:rsid w:val="009239E0"/>
    <w:rsid w:val="009252C4"/>
    <w:rsid w:val="00927073"/>
    <w:rsid w:val="009270E9"/>
    <w:rsid w:val="0093097F"/>
    <w:rsid w:val="0093100B"/>
    <w:rsid w:val="009326DA"/>
    <w:rsid w:val="00933141"/>
    <w:rsid w:val="00935ED2"/>
    <w:rsid w:val="00937456"/>
    <w:rsid w:val="00937900"/>
    <w:rsid w:val="009403D9"/>
    <w:rsid w:val="00940590"/>
    <w:rsid w:val="00941EAB"/>
    <w:rsid w:val="00944C4B"/>
    <w:rsid w:val="009454B4"/>
    <w:rsid w:val="00947B59"/>
    <w:rsid w:val="00950AF9"/>
    <w:rsid w:val="00951A6C"/>
    <w:rsid w:val="00952F62"/>
    <w:rsid w:val="009541AC"/>
    <w:rsid w:val="00955E60"/>
    <w:rsid w:val="00960453"/>
    <w:rsid w:val="0096083B"/>
    <w:rsid w:val="0096152E"/>
    <w:rsid w:val="00961C50"/>
    <w:rsid w:val="00963378"/>
    <w:rsid w:val="00966139"/>
    <w:rsid w:val="00966234"/>
    <w:rsid w:val="00967DD3"/>
    <w:rsid w:val="0097085D"/>
    <w:rsid w:val="00970E39"/>
    <w:rsid w:val="00976D68"/>
    <w:rsid w:val="00982A3C"/>
    <w:rsid w:val="00983F92"/>
    <w:rsid w:val="00985393"/>
    <w:rsid w:val="00987E27"/>
    <w:rsid w:val="0099174A"/>
    <w:rsid w:val="0099399F"/>
    <w:rsid w:val="00994900"/>
    <w:rsid w:val="0099714F"/>
    <w:rsid w:val="009973F1"/>
    <w:rsid w:val="009976FC"/>
    <w:rsid w:val="009A22BF"/>
    <w:rsid w:val="009A57BD"/>
    <w:rsid w:val="009B0653"/>
    <w:rsid w:val="009B0ABF"/>
    <w:rsid w:val="009B173F"/>
    <w:rsid w:val="009B1B6B"/>
    <w:rsid w:val="009B1C62"/>
    <w:rsid w:val="009B2497"/>
    <w:rsid w:val="009B4DBE"/>
    <w:rsid w:val="009B523A"/>
    <w:rsid w:val="009B548A"/>
    <w:rsid w:val="009B61F8"/>
    <w:rsid w:val="009B7CCA"/>
    <w:rsid w:val="009C125E"/>
    <w:rsid w:val="009C49A6"/>
    <w:rsid w:val="009C53B0"/>
    <w:rsid w:val="009C5E8B"/>
    <w:rsid w:val="009C6AA3"/>
    <w:rsid w:val="009C7687"/>
    <w:rsid w:val="009D053B"/>
    <w:rsid w:val="009D2D78"/>
    <w:rsid w:val="009D414C"/>
    <w:rsid w:val="009D5713"/>
    <w:rsid w:val="009D64E7"/>
    <w:rsid w:val="009D672D"/>
    <w:rsid w:val="009E1E94"/>
    <w:rsid w:val="009E4BD0"/>
    <w:rsid w:val="009E5150"/>
    <w:rsid w:val="009E5748"/>
    <w:rsid w:val="009F0168"/>
    <w:rsid w:val="009F045D"/>
    <w:rsid w:val="009F0E1E"/>
    <w:rsid w:val="009F1906"/>
    <w:rsid w:val="009F2128"/>
    <w:rsid w:val="009F5D63"/>
    <w:rsid w:val="00A0191C"/>
    <w:rsid w:val="00A0194C"/>
    <w:rsid w:val="00A02165"/>
    <w:rsid w:val="00A051BC"/>
    <w:rsid w:val="00A0591F"/>
    <w:rsid w:val="00A05BD2"/>
    <w:rsid w:val="00A06924"/>
    <w:rsid w:val="00A075FB"/>
    <w:rsid w:val="00A07D4E"/>
    <w:rsid w:val="00A10ADA"/>
    <w:rsid w:val="00A117F8"/>
    <w:rsid w:val="00A13546"/>
    <w:rsid w:val="00A17673"/>
    <w:rsid w:val="00A2162D"/>
    <w:rsid w:val="00A21817"/>
    <w:rsid w:val="00A21834"/>
    <w:rsid w:val="00A2434D"/>
    <w:rsid w:val="00A250D3"/>
    <w:rsid w:val="00A26F8A"/>
    <w:rsid w:val="00A27DF3"/>
    <w:rsid w:val="00A31DA2"/>
    <w:rsid w:val="00A3218E"/>
    <w:rsid w:val="00A32AC7"/>
    <w:rsid w:val="00A350DC"/>
    <w:rsid w:val="00A40814"/>
    <w:rsid w:val="00A4085A"/>
    <w:rsid w:val="00A40860"/>
    <w:rsid w:val="00A413A2"/>
    <w:rsid w:val="00A413D3"/>
    <w:rsid w:val="00A432AD"/>
    <w:rsid w:val="00A438A8"/>
    <w:rsid w:val="00A457C2"/>
    <w:rsid w:val="00A4580A"/>
    <w:rsid w:val="00A479D4"/>
    <w:rsid w:val="00A509D5"/>
    <w:rsid w:val="00A5134A"/>
    <w:rsid w:val="00A54B9D"/>
    <w:rsid w:val="00A61C98"/>
    <w:rsid w:val="00A63232"/>
    <w:rsid w:val="00A652C3"/>
    <w:rsid w:val="00A65690"/>
    <w:rsid w:val="00A6783C"/>
    <w:rsid w:val="00A70E60"/>
    <w:rsid w:val="00A71BEF"/>
    <w:rsid w:val="00A7235B"/>
    <w:rsid w:val="00A72CFD"/>
    <w:rsid w:val="00A737ED"/>
    <w:rsid w:val="00A739D7"/>
    <w:rsid w:val="00A73AB9"/>
    <w:rsid w:val="00A73CB1"/>
    <w:rsid w:val="00A74C7C"/>
    <w:rsid w:val="00A75AF3"/>
    <w:rsid w:val="00A76000"/>
    <w:rsid w:val="00A8015F"/>
    <w:rsid w:val="00A80D89"/>
    <w:rsid w:val="00A80F84"/>
    <w:rsid w:val="00A81486"/>
    <w:rsid w:val="00A8154A"/>
    <w:rsid w:val="00A81B82"/>
    <w:rsid w:val="00A8485B"/>
    <w:rsid w:val="00A85568"/>
    <w:rsid w:val="00A85911"/>
    <w:rsid w:val="00A8751F"/>
    <w:rsid w:val="00A90286"/>
    <w:rsid w:val="00A90EF1"/>
    <w:rsid w:val="00A95088"/>
    <w:rsid w:val="00A96526"/>
    <w:rsid w:val="00A974A8"/>
    <w:rsid w:val="00A97607"/>
    <w:rsid w:val="00AA02E4"/>
    <w:rsid w:val="00AA04E8"/>
    <w:rsid w:val="00AA100B"/>
    <w:rsid w:val="00AA1BED"/>
    <w:rsid w:val="00AA3775"/>
    <w:rsid w:val="00AA3910"/>
    <w:rsid w:val="00AA3C8C"/>
    <w:rsid w:val="00AA59D8"/>
    <w:rsid w:val="00AA619A"/>
    <w:rsid w:val="00AB0AF9"/>
    <w:rsid w:val="00AB1877"/>
    <w:rsid w:val="00AB1DA7"/>
    <w:rsid w:val="00AB2084"/>
    <w:rsid w:val="00AB6F7E"/>
    <w:rsid w:val="00AB6FBC"/>
    <w:rsid w:val="00AB740D"/>
    <w:rsid w:val="00AB781E"/>
    <w:rsid w:val="00AC1065"/>
    <w:rsid w:val="00AC3873"/>
    <w:rsid w:val="00AC5575"/>
    <w:rsid w:val="00AC74CB"/>
    <w:rsid w:val="00AC7F3A"/>
    <w:rsid w:val="00AD17FF"/>
    <w:rsid w:val="00AD20E5"/>
    <w:rsid w:val="00AD5D73"/>
    <w:rsid w:val="00AD6A54"/>
    <w:rsid w:val="00AD6A67"/>
    <w:rsid w:val="00AD6CB5"/>
    <w:rsid w:val="00AE01F0"/>
    <w:rsid w:val="00AE1A00"/>
    <w:rsid w:val="00AE201B"/>
    <w:rsid w:val="00AE286A"/>
    <w:rsid w:val="00AE3A85"/>
    <w:rsid w:val="00AE3F71"/>
    <w:rsid w:val="00AE5117"/>
    <w:rsid w:val="00AE5C98"/>
    <w:rsid w:val="00AE63EC"/>
    <w:rsid w:val="00AE7D79"/>
    <w:rsid w:val="00AF250B"/>
    <w:rsid w:val="00AF272D"/>
    <w:rsid w:val="00AF292E"/>
    <w:rsid w:val="00AF2DC2"/>
    <w:rsid w:val="00AF35F7"/>
    <w:rsid w:val="00B002CA"/>
    <w:rsid w:val="00B00D76"/>
    <w:rsid w:val="00B00F08"/>
    <w:rsid w:val="00B01159"/>
    <w:rsid w:val="00B02415"/>
    <w:rsid w:val="00B02487"/>
    <w:rsid w:val="00B04EFC"/>
    <w:rsid w:val="00B04F84"/>
    <w:rsid w:val="00B05549"/>
    <w:rsid w:val="00B0614B"/>
    <w:rsid w:val="00B0741D"/>
    <w:rsid w:val="00B10192"/>
    <w:rsid w:val="00B111DD"/>
    <w:rsid w:val="00B11B00"/>
    <w:rsid w:val="00B13597"/>
    <w:rsid w:val="00B1385A"/>
    <w:rsid w:val="00B14097"/>
    <w:rsid w:val="00B14626"/>
    <w:rsid w:val="00B14BCE"/>
    <w:rsid w:val="00B15207"/>
    <w:rsid w:val="00B1562D"/>
    <w:rsid w:val="00B15794"/>
    <w:rsid w:val="00B16D09"/>
    <w:rsid w:val="00B17A4B"/>
    <w:rsid w:val="00B215E7"/>
    <w:rsid w:val="00B22AF2"/>
    <w:rsid w:val="00B24330"/>
    <w:rsid w:val="00B259AA"/>
    <w:rsid w:val="00B27880"/>
    <w:rsid w:val="00B30157"/>
    <w:rsid w:val="00B3059D"/>
    <w:rsid w:val="00B31BDF"/>
    <w:rsid w:val="00B31F37"/>
    <w:rsid w:val="00B33CD1"/>
    <w:rsid w:val="00B33E28"/>
    <w:rsid w:val="00B3499B"/>
    <w:rsid w:val="00B34A59"/>
    <w:rsid w:val="00B36AC3"/>
    <w:rsid w:val="00B37847"/>
    <w:rsid w:val="00B40BB1"/>
    <w:rsid w:val="00B41406"/>
    <w:rsid w:val="00B41ABD"/>
    <w:rsid w:val="00B41C96"/>
    <w:rsid w:val="00B420EE"/>
    <w:rsid w:val="00B42C0E"/>
    <w:rsid w:val="00B43659"/>
    <w:rsid w:val="00B442C5"/>
    <w:rsid w:val="00B45039"/>
    <w:rsid w:val="00B45D83"/>
    <w:rsid w:val="00B45D8E"/>
    <w:rsid w:val="00B465BB"/>
    <w:rsid w:val="00B4677E"/>
    <w:rsid w:val="00B477AD"/>
    <w:rsid w:val="00B5074A"/>
    <w:rsid w:val="00B54094"/>
    <w:rsid w:val="00B549A4"/>
    <w:rsid w:val="00B566BC"/>
    <w:rsid w:val="00B57472"/>
    <w:rsid w:val="00B64BA9"/>
    <w:rsid w:val="00B6543D"/>
    <w:rsid w:val="00B65D09"/>
    <w:rsid w:val="00B668EF"/>
    <w:rsid w:val="00B67019"/>
    <w:rsid w:val="00B677E8"/>
    <w:rsid w:val="00B67D48"/>
    <w:rsid w:val="00B70BA1"/>
    <w:rsid w:val="00B74D54"/>
    <w:rsid w:val="00B7679F"/>
    <w:rsid w:val="00B77EFB"/>
    <w:rsid w:val="00B80C8B"/>
    <w:rsid w:val="00B8248B"/>
    <w:rsid w:val="00B82527"/>
    <w:rsid w:val="00B83988"/>
    <w:rsid w:val="00B83A5D"/>
    <w:rsid w:val="00B83ADF"/>
    <w:rsid w:val="00B85C42"/>
    <w:rsid w:val="00B86107"/>
    <w:rsid w:val="00B86DA3"/>
    <w:rsid w:val="00B908AA"/>
    <w:rsid w:val="00B92F6E"/>
    <w:rsid w:val="00B9522F"/>
    <w:rsid w:val="00B97865"/>
    <w:rsid w:val="00BA3973"/>
    <w:rsid w:val="00BA4669"/>
    <w:rsid w:val="00BA5424"/>
    <w:rsid w:val="00BB07B6"/>
    <w:rsid w:val="00BB1124"/>
    <w:rsid w:val="00BB13E5"/>
    <w:rsid w:val="00BB1A87"/>
    <w:rsid w:val="00BB54C9"/>
    <w:rsid w:val="00BB59FF"/>
    <w:rsid w:val="00BB7A90"/>
    <w:rsid w:val="00BC1641"/>
    <w:rsid w:val="00BC19CA"/>
    <w:rsid w:val="00BC22A4"/>
    <w:rsid w:val="00BC3591"/>
    <w:rsid w:val="00BC36E4"/>
    <w:rsid w:val="00BC3853"/>
    <w:rsid w:val="00BC4C27"/>
    <w:rsid w:val="00BC4F4E"/>
    <w:rsid w:val="00BC56A2"/>
    <w:rsid w:val="00BC56B7"/>
    <w:rsid w:val="00BC5EA0"/>
    <w:rsid w:val="00BC6931"/>
    <w:rsid w:val="00BC6F00"/>
    <w:rsid w:val="00BC7DC9"/>
    <w:rsid w:val="00BD1C22"/>
    <w:rsid w:val="00BD2F23"/>
    <w:rsid w:val="00BD5B0C"/>
    <w:rsid w:val="00BD67DF"/>
    <w:rsid w:val="00BD7300"/>
    <w:rsid w:val="00BE1BF7"/>
    <w:rsid w:val="00BE2198"/>
    <w:rsid w:val="00BE41E1"/>
    <w:rsid w:val="00BE7929"/>
    <w:rsid w:val="00BF0AE0"/>
    <w:rsid w:val="00BF1056"/>
    <w:rsid w:val="00BF293F"/>
    <w:rsid w:val="00BF322D"/>
    <w:rsid w:val="00BF3DBC"/>
    <w:rsid w:val="00BF5CFB"/>
    <w:rsid w:val="00BF7C86"/>
    <w:rsid w:val="00C0174D"/>
    <w:rsid w:val="00C024B7"/>
    <w:rsid w:val="00C032F4"/>
    <w:rsid w:val="00C056D1"/>
    <w:rsid w:val="00C05FA0"/>
    <w:rsid w:val="00C0715D"/>
    <w:rsid w:val="00C10F73"/>
    <w:rsid w:val="00C12535"/>
    <w:rsid w:val="00C15298"/>
    <w:rsid w:val="00C15951"/>
    <w:rsid w:val="00C15973"/>
    <w:rsid w:val="00C174BE"/>
    <w:rsid w:val="00C20FA9"/>
    <w:rsid w:val="00C21D1B"/>
    <w:rsid w:val="00C23687"/>
    <w:rsid w:val="00C24E55"/>
    <w:rsid w:val="00C2619F"/>
    <w:rsid w:val="00C26774"/>
    <w:rsid w:val="00C3032F"/>
    <w:rsid w:val="00C31032"/>
    <w:rsid w:val="00C321EF"/>
    <w:rsid w:val="00C330FD"/>
    <w:rsid w:val="00C33817"/>
    <w:rsid w:val="00C341BC"/>
    <w:rsid w:val="00C36306"/>
    <w:rsid w:val="00C37076"/>
    <w:rsid w:val="00C408F4"/>
    <w:rsid w:val="00C41218"/>
    <w:rsid w:val="00C4213B"/>
    <w:rsid w:val="00C421D0"/>
    <w:rsid w:val="00C4353C"/>
    <w:rsid w:val="00C44305"/>
    <w:rsid w:val="00C44CA5"/>
    <w:rsid w:val="00C464BE"/>
    <w:rsid w:val="00C475A3"/>
    <w:rsid w:val="00C47907"/>
    <w:rsid w:val="00C506CB"/>
    <w:rsid w:val="00C50A75"/>
    <w:rsid w:val="00C5135F"/>
    <w:rsid w:val="00C521AD"/>
    <w:rsid w:val="00C52D42"/>
    <w:rsid w:val="00C55D03"/>
    <w:rsid w:val="00C561F9"/>
    <w:rsid w:val="00C570BD"/>
    <w:rsid w:val="00C573FF"/>
    <w:rsid w:val="00C574E3"/>
    <w:rsid w:val="00C60C85"/>
    <w:rsid w:val="00C61E7C"/>
    <w:rsid w:val="00C624E7"/>
    <w:rsid w:val="00C65A4A"/>
    <w:rsid w:val="00C65CA0"/>
    <w:rsid w:val="00C65FCB"/>
    <w:rsid w:val="00C668B7"/>
    <w:rsid w:val="00C679FE"/>
    <w:rsid w:val="00C707F5"/>
    <w:rsid w:val="00C726F1"/>
    <w:rsid w:val="00C751B3"/>
    <w:rsid w:val="00C7584A"/>
    <w:rsid w:val="00C76A36"/>
    <w:rsid w:val="00C76A84"/>
    <w:rsid w:val="00C76CD8"/>
    <w:rsid w:val="00C7738D"/>
    <w:rsid w:val="00C81BE6"/>
    <w:rsid w:val="00C832D4"/>
    <w:rsid w:val="00C83706"/>
    <w:rsid w:val="00C84062"/>
    <w:rsid w:val="00C84B9A"/>
    <w:rsid w:val="00C85C05"/>
    <w:rsid w:val="00C85CEF"/>
    <w:rsid w:val="00C86390"/>
    <w:rsid w:val="00C87BE4"/>
    <w:rsid w:val="00C9065D"/>
    <w:rsid w:val="00C908DE"/>
    <w:rsid w:val="00C90EBD"/>
    <w:rsid w:val="00C910A8"/>
    <w:rsid w:val="00C92661"/>
    <w:rsid w:val="00C95660"/>
    <w:rsid w:val="00C96C03"/>
    <w:rsid w:val="00C9769A"/>
    <w:rsid w:val="00CA01A6"/>
    <w:rsid w:val="00CA14E4"/>
    <w:rsid w:val="00CA1DDC"/>
    <w:rsid w:val="00CA2362"/>
    <w:rsid w:val="00CA321F"/>
    <w:rsid w:val="00CA348C"/>
    <w:rsid w:val="00CA3E51"/>
    <w:rsid w:val="00CA3F56"/>
    <w:rsid w:val="00CA49D9"/>
    <w:rsid w:val="00CA7923"/>
    <w:rsid w:val="00CB1887"/>
    <w:rsid w:val="00CB23E1"/>
    <w:rsid w:val="00CB4032"/>
    <w:rsid w:val="00CB57F3"/>
    <w:rsid w:val="00CB6A5E"/>
    <w:rsid w:val="00CC1077"/>
    <w:rsid w:val="00CC143F"/>
    <w:rsid w:val="00CC2208"/>
    <w:rsid w:val="00CC3560"/>
    <w:rsid w:val="00CC49EF"/>
    <w:rsid w:val="00CC5941"/>
    <w:rsid w:val="00CD0171"/>
    <w:rsid w:val="00CD1A6B"/>
    <w:rsid w:val="00CD1A72"/>
    <w:rsid w:val="00CD207C"/>
    <w:rsid w:val="00CD2E7A"/>
    <w:rsid w:val="00CD5943"/>
    <w:rsid w:val="00CD714C"/>
    <w:rsid w:val="00CD7982"/>
    <w:rsid w:val="00CD7AB1"/>
    <w:rsid w:val="00CE147A"/>
    <w:rsid w:val="00CE1EA6"/>
    <w:rsid w:val="00CE2BF0"/>
    <w:rsid w:val="00CE2DFF"/>
    <w:rsid w:val="00CE3B21"/>
    <w:rsid w:val="00CE56C4"/>
    <w:rsid w:val="00CE6BD4"/>
    <w:rsid w:val="00CE6F11"/>
    <w:rsid w:val="00CE7C4D"/>
    <w:rsid w:val="00CE7D02"/>
    <w:rsid w:val="00CF00DE"/>
    <w:rsid w:val="00CF060C"/>
    <w:rsid w:val="00CF3940"/>
    <w:rsid w:val="00CF437E"/>
    <w:rsid w:val="00CF574B"/>
    <w:rsid w:val="00CF7179"/>
    <w:rsid w:val="00CF7350"/>
    <w:rsid w:val="00D019E3"/>
    <w:rsid w:val="00D024E1"/>
    <w:rsid w:val="00D0404D"/>
    <w:rsid w:val="00D04F31"/>
    <w:rsid w:val="00D05893"/>
    <w:rsid w:val="00D063D5"/>
    <w:rsid w:val="00D07DA0"/>
    <w:rsid w:val="00D1016C"/>
    <w:rsid w:val="00D114D8"/>
    <w:rsid w:val="00D139A7"/>
    <w:rsid w:val="00D14283"/>
    <w:rsid w:val="00D14F2D"/>
    <w:rsid w:val="00D15164"/>
    <w:rsid w:val="00D16D8C"/>
    <w:rsid w:val="00D20429"/>
    <w:rsid w:val="00D20845"/>
    <w:rsid w:val="00D2218C"/>
    <w:rsid w:val="00D223BB"/>
    <w:rsid w:val="00D22F5E"/>
    <w:rsid w:val="00D2497E"/>
    <w:rsid w:val="00D25143"/>
    <w:rsid w:val="00D25A66"/>
    <w:rsid w:val="00D265FC"/>
    <w:rsid w:val="00D275D2"/>
    <w:rsid w:val="00D304E8"/>
    <w:rsid w:val="00D315C0"/>
    <w:rsid w:val="00D326FA"/>
    <w:rsid w:val="00D32B89"/>
    <w:rsid w:val="00D34048"/>
    <w:rsid w:val="00D37F8E"/>
    <w:rsid w:val="00D406D2"/>
    <w:rsid w:val="00D40C08"/>
    <w:rsid w:val="00D427B7"/>
    <w:rsid w:val="00D4444C"/>
    <w:rsid w:val="00D456A4"/>
    <w:rsid w:val="00D46456"/>
    <w:rsid w:val="00D467AD"/>
    <w:rsid w:val="00D500B0"/>
    <w:rsid w:val="00D51789"/>
    <w:rsid w:val="00D53CBA"/>
    <w:rsid w:val="00D54255"/>
    <w:rsid w:val="00D548D8"/>
    <w:rsid w:val="00D555F4"/>
    <w:rsid w:val="00D57126"/>
    <w:rsid w:val="00D604CC"/>
    <w:rsid w:val="00D61B8A"/>
    <w:rsid w:val="00D6458A"/>
    <w:rsid w:val="00D673AA"/>
    <w:rsid w:val="00D72B78"/>
    <w:rsid w:val="00D72FF8"/>
    <w:rsid w:val="00D745EF"/>
    <w:rsid w:val="00D74EA4"/>
    <w:rsid w:val="00D75359"/>
    <w:rsid w:val="00D76DB9"/>
    <w:rsid w:val="00D77339"/>
    <w:rsid w:val="00D775C4"/>
    <w:rsid w:val="00D817DB"/>
    <w:rsid w:val="00D81CB5"/>
    <w:rsid w:val="00D81CBA"/>
    <w:rsid w:val="00D81CDD"/>
    <w:rsid w:val="00D821B4"/>
    <w:rsid w:val="00D843F6"/>
    <w:rsid w:val="00D854F2"/>
    <w:rsid w:val="00D87B25"/>
    <w:rsid w:val="00D91597"/>
    <w:rsid w:val="00D92C28"/>
    <w:rsid w:val="00D94522"/>
    <w:rsid w:val="00D94C1D"/>
    <w:rsid w:val="00D95840"/>
    <w:rsid w:val="00D972B8"/>
    <w:rsid w:val="00D97F5E"/>
    <w:rsid w:val="00D97FAC"/>
    <w:rsid w:val="00DA0140"/>
    <w:rsid w:val="00DA3FD4"/>
    <w:rsid w:val="00DA46AC"/>
    <w:rsid w:val="00DA7E08"/>
    <w:rsid w:val="00DB0349"/>
    <w:rsid w:val="00DB0D4C"/>
    <w:rsid w:val="00DB25C4"/>
    <w:rsid w:val="00DB39BE"/>
    <w:rsid w:val="00DB606C"/>
    <w:rsid w:val="00DB7F2B"/>
    <w:rsid w:val="00DC023E"/>
    <w:rsid w:val="00DC2405"/>
    <w:rsid w:val="00DC4B76"/>
    <w:rsid w:val="00DC63EC"/>
    <w:rsid w:val="00DC699A"/>
    <w:rsid w:val="00DD0014"/>
    <w:rsid w:val="00DD0ABD"/>
    <w:rsid w:val="00DD2852"/>
    <w:rsid w:val="00DD29CB"/>
    <w:rsid w:val="00DD3CB0"/>
    <w:rsid w:val="00DD4EA8"/>
    <w:rsid w:val="00DD528A"/>
    <w:rsid w:val="00DD59B8"/>
    <w:rsid w:val="00DD75AD"/>
    <w:rsid w:val="00DE0A60"/>
    <w:rsid w:val="00DE4158"/>
    <w:rsid w:val="00DE51B2"/>
    <w:rsid w:val="00DE60C3"/>
    <w:rsid w:val="00DE683E"/>
    <w:rsid w:val="00DF20A9"/>
    <w:rsid w:val="00DF211A"/>
    <w:rsid w:val="00DF35C7"/>
    <w:rsid w:val="00DF542E"/>
    <w:rsid w:val="00DF5E9E"/>
    <w:rsid w:val="00DF5EA4"/>
    <w:rsid w:val="00DF7E21"/>
    <w:rsid w:val="00E0143C"/>
    <w:rsid w:val="00E01772"/>
    <w:rsid w:val="00E01799"/>
    <w:rsid w:val="00E0325B"/>
    <w:rsid w:val="00E0334D"/>
    <w:rsid w:val="00E03718"/>
    <w:rsid w:val="00E05149"/>
    <w:rsid w:val="00E05772"/>
    <w:rsid w:val="00E07178"/>
    <w:rsid w:val="00E07FA6"/>
    <w:rsid w:val="00E1056A"/>
    <w:rsid w:val="00E10770"/>
    <w:rsid w:val="00E12595"/>
    <w:rsid w:val="00E125EF"/>
    <w:rsid w:val="00E12A5C"/>
    <w:rsid w:val="00E14532"/>
    <w:rsid w:val="00E147F9"/>
    <w:rsid w:val="00E16922"/>
    <w:rsid w:val="00E16C3B"/>
    <w:rsid w:val="00E2098E"/>
    <w:rsid w:val="00E20EA4"/>
    <w:rsid w:val="00E219FB"/>
    <w:rsid w:val="00E21B0F"/>
    <w:rsid w:val="00E225EC"/>
    <w:rsid w:val="00E249B3"/>
    <w:rsid w:val="00E249C0"/>
    <w:rsid w:val="00E26AFC"/>
    <w:rsid w:val="00E2745A"/>
    <w:rsid w:val="00E27C49"/>
    <w:rsid w:val="00E30BDA"/>
    <w:rsid w:val="00E30CF3"/>
    <w:rsid w:val="00E30DC0"/>
    <w:rsid w:val="00E31286"/>
    <w:rsid w:val="00E3158B"/>
    <w:rsid w:val="00E31D96"/>
    <w:rsid w:val="00E3211F"/>
    <w:rsid w:val="00E32629"/>
    <w:rsid w:val="00E334B4"/>
    <w:rsid w:val="00E336CB"/>
    <w:rsid w:val="00E349E6"/>
    <w:rsid w:val="00E34B1F"/>
    <w:rsid w:val="00E35F50"/>
    <w:rsid w:val="00E3610A"/>
    <w:rsid w:val="00E36530"/>
    <w:rsid w:val="00E374D8"/>
    <w:rsid w:val="00E4401D"/>
    <w:rsid w:val="00E454E4"/>
    <w:rsid w:val="00E45918"/>
    <w:rsid w:val="00E45C95"/>
    <w:rsid w:val="00E47480"/>
    <w:rsid w:val="00E47C33"/>
    <w:rsid w:val="00E524DB"/>
    <w:rsid w:val="00E52CF2"/>
    <w:rsid w:val="00E54869"/>
    <w:rsid w:val="00E54B64"/>
    <w:rsid w:val="00E54E79"/>
    <w:rsid w:val="00E55625"/>
    <w:rsid w:val="00E556F5"/>
    <w:rsid w:val="00E609E4"/>
    <w:rsid w:val="00E6201A"/>
    <w:rsid w:val="00E6341E"/>
    <w:rsid w:val="00E63429"/>
    <w:rsid w:val="00E63746"/>
    <w:rsid w:val="00E63A11"/>
    <w:rsid w:val="00E65FBD"/>
    <w:rsid w:val="00E67266"/>
    <w:rsid w:val="00E70C6E"/>
    <w:rsid w:val="00E711A7"/>
    <w:rsid w:val="00E72DC4"/>
    <w:rsid w:val="00E73CA8"/>
    <w:rsid w:val="00E73FA0"/>
    <w:rsid w:val="00E74024"/>
    <w:rsid w:val="00E7403D"/>
    <w:rsid w:val="00E769D7"/>
    <w:rsid w:val="00E76A1B"/>
    <w:rsid w:val="00E83DEE"/>
    <w:rsid w:val="00E85AFD"/>
    <w:rsid w:val="00E861B2"/>
    <w:rsid w:val="00E901D1"/>
    <w:rsid w:val="00E9041B"/>
    <w:rsid w:val="00E907E3"/>
    <w:rsid w:val="00E91EDB"/>
    <w:rsid w:val="00E93207"/>
    <w:rsid w:val="00E93287"/>
    <w:rsid w:val="00E9440F"/>
    <w:rsid w:val="00E9746B"/>
    <w:rsid w:val="00EA1EEB"/>
    <w:rsid w:val="00EA1F00"/>
    <w:rsid w:val="00EA1F2A"/>
    <w:rsid w:val="00EA257D"/>
    <w:rsid w:val="00EA5B40"/>
    <w:rsid w:val="00EA6D57"/>
    <w:rsid w:val="00EA70EE"/>
    <w:rsid w:val="00EB016F"/>
    <w:rsid w:val="00EB0406"/>
    <w:rsid w:val="00EB255D"/>
    <w:rsid w:val="00EB3C59"/>
    <w:rsid w:val="00EB4C5F"/>
    <w:rsid w:val="00EB5901"/>
    <w:rsid w:val="00EB70CD"/>
    <w:rsid w:val="00EB71CD"/>
    <w:rsid w:val="00EC54FF"/>
    <w:rsid w:val="00EC5624"/>
    <w:rsid w:val="00EC5D4D"/>
    <w:rsid w:val="00EC5F1B"/>
    <w:rsid w:val="00EC601B"/>
    <w:rsid w:val="00EC6C87"/>
    <w:rsid w:val="00EC7F16"/>
    <w:rsid w:val="00ED05E4"/>
    <w:rsid w:val="00ED10C8"/>
    <w:rsid w:val="00ED2948"/>
    <w:rsid w:val="00ED2C11"/>
    <w:rsid w:val="00ED4BCA"/>
    <w:rsid w:val="00ED53F0"/>
    <w:rsid w:val="00ED6D2C"/>
    <w:rsid w:val="00EE018D"/>
    <w:rsid w:val="00EE0CF7"/>
    <w:rsid w:val="00EE1C96"/>
    <w:rsid w:val="00EE570E"/>
    <w:rsid w:val="00EF046C"/>
    <w:rsid w:val="00EF1455"/>
    <w:rsid w:val="00EF2A6C"/>
    <w:rsid w:val="00EF61C4"/>
    <w:rsid w:val="00EF6E51"/>
    <w:rsid w:val="00EF6FC5"/>
    <w:rsid w:val="00EF7A74"/>
    <w:rsid w:val="00F0060C"/>
    <w:rsid w:val="00F021FB"/>
    <w:rsid w:val="00F026BA"/>
    <w:rsid w:val="00F05074"/>
    <w:rsid w:val="00F0556C"/>
    <w:rsid w:val="00F06E37"/>
    <w:rsid w:val="00F07158"/>
    <w:rsid w:val="00F079BE"/>
    <w:rsid w:val="00F102AD"/>
    <w:rsid w:val="00F1070A"/>
    <w:rsid w:val="00F126D5"/>
    <w:rsid w:val="00F13A4D"/>
    <w:rsid w:val="00F15E51"/>
    <w:rsid w:val="00F16993"/>
    <w:rsid w:val="00F16B97"/>
    <w:rsid w:val="00F176C4"/>
    <w:rsid w:val="00F20356"/>
    <w:rsid w:val="00F21065"/>
    <w:rsid w:val="00F21A6D"/>
    <w:rsid w:val="00F23DD4"/>
    <w:rsid w:val="00F24089"/>
    <w:rsid w:val="00F25DCD"/>
    <w:rsid w:val="00F2758C"/>
    <w:rsid w:val="00F310C3"/>
    <w:rsid w:val="00F31276"/>
    <w:rsid w:val="00F3272A"/>
    <w:rsid w:val="00F33025"/>
    <w:rsid w:val="00F3425C"/>
    <w:rsid w:val="00F34403"/>
    <w:rsid w:val="00F3486B"/>
    <w:rsid w:val="00F40138"/>
    <w:rsid w:val="00F407CF"/>
    <w:rsid w:val="00F413C6"/>
    <w:rsid w:val="00F416CE"/>
    <w:rsid w:val="00F41B98"/>
    <w:rsid w:val="00F431FE"/>
    <w:rsid w:val="00F43689"/>
    <w:rsid w:val="00F47850"/>
    <w:rsid w:val="00F50BE5"/>
    <w:rsid w:val="00F50E01"/>
    <w:rsid w:val="00F517EF"/>
    <w:rsid w:val="00F520D2"/>
    <w:rsid w:val="00F5435D"/>
    <w:rsid w:val="00F54605"/>
    <w:rsid w:val="00F555D3"/>
    <w:rsid w:val="00F558EB"/>
    <w:rsid w:val="00F567F1"/>
    <w:rsid w:val="00F56F7F"/>
    <w:rsid w:val="00F62567"/>
    <w:rsid w:val="00F6290F"/>
    <w:rsid w:val="00F64207"/>
    <w:rsid w:val="00F655C4"/>
    <w:rsid w:val="00F65757"/>
    <w:rsid w:val="00F6645F"/>
    <w:rsid w:val="00F70976"/>
    <w:rsid w:val="00F722F4"/>
    <w:rsid w:val="00F72B2A"/>
    <w:rsid w:val="00F7322F"/>
    <w:rsid w:val="00F7375D"/>
    <w:rsid w:val="00F8071F"/>
    <w:rsid w:val="00F83D38"/>
    <w:rsid w:val="00F851C3"/>
    <w:rsid w:val="00F868CA"/>
    <w:rsid w:val="00F86D1A"/>
    <w:rsid w:val="00F90637"/>
    <w:rsid w:val="00F90C3F"/>
    <w:rsid w:val="00F90C94"/>
    <w:rsid w:val="00F91440"/>
    <w:rsid w:val="00F92B66"/>
    <w:rsid w:val="00F93D74"/>
    <w:rsid w:val="00F94168"/>
    <w:rsid w:val="00F96197"/>
    <w:rsid w:val="00F97082"/>
    <w:rsid w:val="00FA1EA9"/>
    <w:rsid w:val="00FA2990"/>
    <w:rsid w:val="00FA43E4"/>
    <w:rsid w:val="00FA4BDB"/>
    <w:rsid w:val="00FA4CA5"/>
    <w:rsid w:val="00FA4FC5"/>
    <w:rsid w:val="00FA5E39"/>
    <w:rsid w:val="00FA6E85"/>
    <w:rsid w:val="00FA7AB2"/>
    <w:rsid w:val="00FB176B"/>
    <w:rsid w:val="00FB1DC2"/>
    <w:rsid w:val="00FB1F71"/>
    <w:rsid w:val="00FB2812"/>
    <w:rsid w:val="00FB37FB"/>
    <w:rsid w:val="00FB5CDB"/>
    <w:rsid w:val="00FB6013"/>
    <w:rsid w:val="00FB6DE1"/>
    <w:rsid w:val="00FC2B6F"/>
    <w:rsid w:val="00FC452A"/>
    <w:rsid w:val="00FC62FA"/>
    <w:rsid w:val="00FC6774"/>
    <w:rsid w:val="00FC73FC"/>
    <w:rsid w:val="00FD1423"/>
    <w:rsid w:val="00FD1FCA"/>
    <w:rsid w:val="00FE1895"/>
    <w:rsid w:val="00FE6112"/>
    <w:rsid w:val="00FE775F"/>
    <w:rsid w:val="00FF02E0"/>
    <w:rsid w:val="00FF390F"/>
    <w:rsid w:val="00FF5811"/>
    <w:rsid w:val="00FF6C4C"/>
    <w:rsid w:val="00FF702A"/>
    <w:rsid w:val="00FF776E"/>
    <w:rsid w:val="00FF7C6D"/>
  </w:rsids>
  <m:mathPr>
    <m:mathFont m:val="Cambria Math"/>
    <m:brkBin m:val="before"/>
    <m:brkBinSub m:val="--"/>
    <m:smallFrac/>
    <m:dispDef/>
    <m:lMargin m:val="0"/>
    <m:rMargin m:val="0"/>
    <m:defJc m:val="centerGroup"/>
    <m:wrapRight/>
    <m:intLim m:val="subSup"/>
    <m:naryLim m:val="subSup"/>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16B0B93-7B13-4D6F-AD8C-69BCCBC5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unhideWhenUsed="1" w:qFormat="1"/>
    <w:lsdException w:name="heading 8" w:uiPriority="99" w:unhideWhenUsed="1" w:qFormat="1"/>
    <w:lsdException w:name="heading 9" w:uiPriority="99" w:unhideWhenUsed="1" w:qFormat="1"/>
    <w:lsdException w:name="index 1" w:semiHidden="1" w:uiPriority="99" w:unhideWhenUsed="1"/>
    <w:lsdException w:name="index 2" w:uiPriority="99" w:unhideWhenUsed="1"/>
    <w:lsdException w:name="index 3" w:uiPriority="99" w:unhideWhenUsed="1"/>
    <w:lsdException w:name="index 4" w:uiPriority="99" w:unhideWhenUsed="1"/>
    <w:lsdException w:name="index 5" w:uiPriority="99" w:unhideWhenUsed="1"/>
    <w:lsdException w:name="index 6"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8C3"/>
    <w:pPr>
      <w:tabs>
        <w:tab w:val="left" w:pos="794"/>
        <w:tab w:val="left" w:pos="1191"/>
        <w:tab w:val="left" w:pos="1588"/>
        <w:tab w:val="left" w:pos="1985"/>
      </w:tabs>
      <w:overflowPunct w:val="0"/>
      <w:autoSpaceDE w:val="0"/>
      <w:autoSpaceDN w:val="0"/>
      <w:adjustRightInd w:val="0"/>
      <w:spacing w:before="120"/>
      <w:textAlignment w:val="baseline"/>
    </w:pPr>
    <w:rPr>
      <w:lang w:val="en-GB"/>
    </w:rPr>
  </w:style>
  <w:style w:type="paragraph" w:styleId="Heading1">
    <w:name w:val="heading 1"/>
    <w:basedOn w:val="Normal"/>
    <w:next w:val="Normal"/>
    <w:link w:val="Heading1Char"/>
    <w:qFormat/>
    <w:rsid w:val="002338C3"/>
    <w:pPr>
      <w:keepNext/>
      <w:keepLines/>
      <w:spacing w:before="360"/>
      <w:ind w:left="794" w:hanging="794"/>
      <w:outlineLvl w:val="0"/>
    </w:pPr>
    <w:rPr>
      <w:b/>
    </w:rPr>
  </w:style>
  <w:style w:type="paragraph" w:styleId="Heading2">
    <w:name w:val="heading 2"/>
    <w:basedOn w:val="Heading1"/>
    <w:next w:val="Normal"/>
    <w:link w:val="Heading2Char"/>
    <w:qFormat/>
    <w:rsid w:val="002338C3"/>
    <w:pPr>
      <w:spacing w:before="240"/>
      <w:outlineLvl w:val="1"/>
    </w:pPr>
  </w:style>
  <w:style w:type="paragraph" w:styleId="Heading3">
    <w:name w:val="heading 3"/>
    <w:basedOn w:val="Heading1"/>
    <w:next w:val="Normal"/>
    <w:link w:val="Heading3Char"/>
    <w:qFormat/>
    <w:rsid w:val="002338C3"/>
    <w:pPr>
      <w:spacing w:before="160"/>
      <w:outlineLvl w:val="2"/>
    </w:pPr>
  </w:style>
  <w:style w:type="paragraph" w:styleId="Heading4">
    <w:name w:val="heading 4"/>
    <w:basedOn w:val="Heading3"/>
    <w:next w:val="Normal"/>
    <w:link w:val="Heading4Char"/>
    <w:qFormat/>
    <w:rsid w:val="002338C3"/>
    <w:pPr>
      <w:tabs>
        <w:tab w:val="clear" w:pos="794"/>
        <w:tab w:val="left" w:pos="1021"/>
      </w:tabs>
      <w:ind w:left="1021" w:hanging="1021"/>
      <w:outlineLvl w:val="3"/>
    </w:pPr>
  </w:style>
  <w:style w:type="paragraph" w:styleId="Heading5">
    <w:name w:val="heading 5"/>
    <w:basedOn w:val="Heading4"/>
    <w:next w:val="Normal"/>
    <w:link w:val="Heading5Char"/>
    <w:qFormat/>
    <w:rsid w:val="002338C3"/>
    <w:pPr>
      <w:outlineLvl w:val="4"/>
    </w:pPr>
  </w:style>
  <w:style w:type="paragraph" w:styleId="Heading6">
    <w:name w:val="heading 6"/>
    <w:basedOn w:val="Heading4"/>
    <w:next w:val="Normal"/>
    <w:link w:val="Heading6Char"/>
    <w:qFormat/>
    <w:rsid w:val="002338C3"/>
    <w:pPr>
      <w:tabs>
        <w:tab w:val="clear" w:pos="1021"/>
        <w:tab w:val="clear" w:pos="1191"/>
      </w:tabs>
      <w:ind w:left="1588" w:hanging="1588"/>
      <w:outlineLvl w:val="5"/>
    </w:pPr>
  </w:style>
  <w:style w:type="paragraph" w:styleId="Heading7">
    <w:name w:val="heading 7"/>
    <w:basedOn w:val="Heading6"/>
    <w:next w:val="Normal"/>
    <w:link w:val="Heading7Char"/>
    <w:uiPriority w:val="99"/>
    <w:qFormat/>
    <w:rsid w:val="002338C3"/>
    <w:pPr>
      <w:outlineLvl w:val="6"/>
    </w:pPr>
  </w:style>
  <w:style w:type="paragraph" w:styleId="Heading8">
    <w:name w:val="heading 8"/>
    <w:basedOn w:val="Heading6"/>
    <w:next w:val="Normal"/>
    <w:link w:val="Heading8Char"/>
    <w:uiPriority w:val="99"/>
    <w:qFormat/>
    <w:rsid w:val="002338C3"/>
    <w:pPr>
      <w:outlineLvl w:val="7"/>
    </w:pPr>
  </w:style>
  <w:style w:type="paragraph" w:styleId="Heading9">
    <w:name w:val="heading 9"/>
    <w:basedOn w:val="Heading6"/>
    <w:next w:val="Normal"/>
    <w:link w:val="Heading9Char"/>
    <w:uiPriority w:val="99"/>
    <w:qFormat/>
    <w:rsid w:val="002338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E3CD0"/>
    <w:rPr>
      <w:b/>
      <w:sz w:val="24"/>
      <w:lang w:val="en-GB"/>
    </w:rPr>
  </w:style>
  <w:style w:type="character" w:customStyle="1" w:styleId="Heading2Char">
    <w:name w:val="Heading 2 Char"/>
    <w:basedOn w:val="DefaultParagraphFont"/>
    <w:link w:val="Heading2"/>
    <w:locked/>
    <w:rsid w:val="006E3CD0"/>
    <w:rPr>
      <w:b/>
      <w:sz w:val="24"/>
      <w:lang w:val="en-GB"/>
    </w:rPr>
  </w:style>
  <w:style w:type="character" w:customStyle="1" w:styleId="Heading3Char">
    <w:name w:val="Heading 3 Char"/>
    <w:basedOn w:val="DefaultParagraphFont"/>
    <w:link w:val="Heading3"/>
    <w:locked/>
    <w:rsid w:val="006E3CD0"/>
    <w:rPr>
      <w:b/>
      <w:sz w:val="24"/>
      <w:lang w:val="en-GB"/>
    </w:rPr>
  </w:style>
  <w:style w:type="paragraph" w:customStyle="1" w:styleId="AnnexNotitle">
    <w:name w:val="Annex_No &amp; title"/>
    <w:basedOn w:val="Normal"/>
    <w:next w:val="Normal"/>
    <w:uiPriority w:val="99"/>
    <w:rsid w:val="002338C3"/>
    <w:pPr>
      <w:keepNext/>
      <w:keepLines/>
      <w:spacing w:before="480"/>
      <w:jc w:val="center"/>
    </w:pPr>
    <w:rPr>
      <w:b/>
      <w:sz w:val="28"/>
    </w:rPr>
  </w:style>
  <w:style w:type="character" w:customStyle="1" w:styleId="Appdef">
    <w:name w:val="App_def"/>
    <w:basedOn w:val="DefaultParagraphFont"/>
    <w:rsid w:val="002338C3"/>
    <w:rPr>
      <w:rFonts w:ascii="Times New Roman" w:hAnsi="Times New Roman"/>
      <w:b/>
    </w:rPr>
  </w:style>
  <w:style w:type="character" w:customStyle="1" w:styleId="Appref">
    <w:name w:val="App_ref"/>
    <w:basedOn w:val="DefaultParagraphFont"/>
    <w:rsid w:val="002338C3"/>
  </w:style>
  <w:style w:type="paragraph" w:customStyle="1" w:styleId="AppendixNotitle">
    <w:name w:val="Appendix_No &amp; title"/>
    <w:basedOn w:val="AnnexNotitle"/>
    <w:next w:val="Normal"/>
    <w:uiPriority w:val="99"/>
    <w:rsid w:val="002338C3"/>
  </w:style>
  <w:style w:type="character" w:customStyle="1" w:styleId="Artdef">
    <w:name w:val="Art_def"/>
    <w:basedOn w:val="DefaultParagraphFont"/>
    <w:rsid w:val="002338C3"/>
    <w:rPr>
      <w:rFonts w:ascii="Times New Roman" w:hAnsi="Times New Roman"/>
      <w:b/>
    </w:rPr>
  </w:style>
  <w:style w:type="paragraph" w:customStyle="1" w:styleId="Artheading">
    <w:name w:val="Art_heading"/>
    <w:basedOn w:val="Normal"/>
    <w:next w:val="Normal"/>
    <w:uiPriority w:val="99"/>
    <w:rsid w:val="002338C3"/>
    <w:pPr>
      <w:spacing w:before="480"/>
      <w:jc w:val="center"/>
    </w:pPr>
    <w:rPr>
      <w:b/>
      <w:sz w:val="28"/>
    </w:rPr>
  </w:style>
  <w:style w:type="paragraph" w:customStyle="1" w:styleId="ArtNo">
    <w:name w:val="Art_No"/>
    <w:basedOn w:val="Normal"/>
    <w:next w:val="Normal"/>
    <w:uiPriority w:val="99"/>
    <w:rsid w:val="002338C3"/>
    <w:pPr>
      <w:keepNext/>
      <w:keepLines/>
      <w:spacing w:before="480"/>
      <w:jc w:val="center"/>
    </w:pPr>
    <w:rPr>
      <w:caps/>
      <w:sz w:val="28"/>
    </w:rPr>
  </w:style>
  <w:style w:type="character" w:customStyle="1" w:styleId="Artref">
    <w:name w:val="Art_ref"/>
    <w:basedOn w:val="DefaultParagraphFont"/>
    <w:rsid w:val="002338C3"/>
  </w:style>
  <w:style w:type="paragraph" w:customStyle="1" w:styleId="Arttitle">
    <w:name w:val="Art_title"/>
    <w:basedOn w:val="Normal"/>
    <w:next w:val="Normal"/>
    <w:uiPriority w:val="99"/>
    <w:rsid w:val="002338C3"/>
    <w:pPr>
      <w:keepNext/>
      <w:keepLines/>
      <w:spacing w:before="240"/>
      <w:jc w:val="center"/>
    </w:pPr>
    <w:rPr>
      <w:b/>
      <w:sz w:val="28"/>
    </w:rPr>
  </w:style>
  <w:style w:type="paragraph" w:customStyle="1" w:styleId="ASN1">
    <w:name w:val="ASN.1"/>
    <w:basedOn w:val="Normal"/>
    <w:uiPriority w:val="99"/>
    <w:rsid w:val="002338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uiPriority w:val="99"/>
    <w:rsid w:val="002338C3"/>
    <w:pPr>
      <w:keepNext/>
      <w:keepLines/>
      <w:spacing w:before="160"/>
      <w:ind w:left="794"/>
    </w:pPr>
    <w:rPr>
      <w:i/>
    </w:rPr>
  </w:style>
  <w:style w:type="paragraph" w:customStyle="1" w:styleId="ChapNo">
    <w:name w:val="Chap_No"/>
    <w:basedOn w:val="Normal"/>
    <w:next w:val="Normal"/>
    <w:uiPriority w:val="99"/>
    <w:rsid w:val="002338C3"/>
    <w:pPr>
      <w:keepNext/>
      <w:keepLines/>
      <w:spacing w:before="480"/>
      <w:jc w:val="center"/>
    </w:pPr>
    <w:rPr>
      <w:b/>
      <w:caps/>
      <w:sz w:val="28"/>
    </w:rPr>
  </w:style>
  <w:style w:type="paragraph" w:customStyle="1" w:styleId="Chaptitle">
    <w:name w:val="Chap_title"/>
    <w:basedOn w:val="Normal"/>
    <w:next w:val="Normal"/>
    <w:uiPriority w:val="99"/>
    <w:rsid w:val="002338C3"/>
    <w:pPr>
      <w:keepNext/>
      <w:keepLines/>
      <w:spacing w:before="240"/>
      <w:jc w:val="center"/>
    </w:pPr>
    <w:rPr>
      <w:b/>
      <w:sz w:val="28"/>
    </w:rPr>
  </w:style>
  <w:style w:type="character" w:styleId="EndnoteReference">
    <w:name w:val="endnote reference"/>
    <w:basedOn w:val="DefaultParagraphFont"/>
    <w:semiHidden/>
    <w:rsid w:val="002338C3"/>
    <w:rPr>
      <w:vertAlign w:val="superscript"/>
    </w:rPr>
  </w:style>
  <w:style w:type="paragraph" w:customStyle="1" w:styleId="enumlev1">
    <w:name w:val="enumlev1"/>
    <w:basedOn w:val="Normal"/>
    <w:uiPriority w:val="99"/>
    <w:rsid w:val="002338C3"/>
    <w:pPr>
      <w:spacing w:before="80"/>
      <w:ind w:left="794" w:hanging="794"/>
    </w:pPr>
  </w:style>
  <w:style w:type="paragraph" w:customStyle="1" w:styleId="enumlev2">
    <w:name w:val="enumlev2"/>
    <w:basedOn w:val="enumlev1"/>
    <w:uiPriority w:val="99"/>
    <w:rsid w:val="002338C3"/>
    <w:pPr>
      <w:ind w:left="1191" w:hanging="397"/>
    </w:pPr>
  </w:style>
  <w:style w:type="paragraph" w:customStyle="1" w:styleId="enumlev3">
    <w:name w:val="enumlev3"/>
    <w:basedOn w:val="enumlev2"/>
    <w:uiPriority w:val="99"/>
    <w:rsid w:val="002338C3"/>
    <w:pPr>
      <w:ind w:left="1588"/>
    </w:pPr>
  </w:style>
  <w:style w:type="paragraph" w:customStyle="1" w:styleId="Equation">
    <w:name w:val="Equation"/>
    <w:basedOn w:val="Normal"/>
    <w:uiPriority w:val="99"/>
    <w:rsid w:val="002338C3"/>
    <w:pPr>
      <w:tabs>
        <w:tab w:val="clear" w:pos="1191"/>
        <w:tab w:val="clear" w:pos="1588"/>
        <w:tab w:val="clear" w:pos="1985"/>
        <w:tab w:val="center" w:pos="4820"/>
        <w:tab w:val="right" w:pos="9639"/>
      </w:tabs>
    </w:pPr>
  </w:style>
  <w:style w:type="paragraph" w:customStyle="1" w:styleId="Equationlegend">
    <w:name w:val="Equation_legend"/>
    <w:basedOn w:val="Normal"/>
    <w:uiPriority w:val="99"/>
    <w:rsid w:val="002338C3"/>
    <w:pPr>
      <w:tabs>
        <w:tab w:val="clear" w:pos="794"/>
        <w:tab w:val="clear" w:pos="1191"/>
        <w:tab w:val="clear" w:pos="1588"/>
        <w:tab w:val="right" w:pos="1814"/>
      </w:tabs>
      <w:spacing w:before="80"/>
      <w:ind w:left="1985" w:hanging="1985"/>
    </w:pPr>
  </w:style>
  <w:style w:type="paragraph" w:customStyle="1" w:styleId="Figure">
    <w:name w:val="Figure"/>
    <w:basedOn w:val="Normal"/>
    <w:next w:val="Normal"/>
    <w:uiPriority w:val="99"/>
    <w:rsid w:val="002338C3"/>
    <w:pPr>
      <w:keepNext/>
      <w:keepLines/>
      <w:spacing w:before="240" w:after="120"/>
      <w:jc w:val="center"/>
    </w:pPr>
  </w:style>
  <w:style w:type="paragraph" w:customStyle="1" w:styleId="Figurelegend">
    <w:name w:val="Figure_legend"/>
    <w:basedOn w:val="Normal"/>
    <w:uiPriority w:val="99"/>
    <w:rsid w:val="002338C3"/>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qFormat/>
    <w:rsid w:val="002338C3"/>
    <w:pPr>
      <w:keepLines/>
      <w:spacing w:before="240" w:after="120"/>
      <w:jc w:val="center"/>
    </w:pPr>
    <w:rPr>
      <w:b/>
    </w:rPr>
  </w:style>
  <w:style w:type="paragraph" w:customStyle="1" w:styleId="FigureNoBR">
    <w:name w:val="Figure_No_BR"/>
    <w:basedOn w:val="Normal"/>
    <w:next w:val="Normal"/>
    <w:uiPriority w:val="99"/>
    <w:rsid w:val="002338C3"/>
    <w:pPr>
      <w:keepNext/>
      <w:keepLines/>
      <w:spacing w:before="480" w:after="120"/>
      <w:jc w:val="center"/>
    </w:pPr>
    <w:rPr>
      <w:caps/>
    </w:rPr>
  </w:style>
  <w:style w:type="paragraph" w:customStyle="1" w:styleId="TabletitleBR">
    <w:name w:val="Table_title_BR"/>
    <w:basedOn w:val="Normal"/>
    <w:next w:val="Normal"/>
    <w:uiPriority w:val="99"/>
    <w:rsid w:val="002338C3"/>
    <w:pPr>
      <w:keepNext/>
      <w:keepLines/>
      <w:spacing w:before="0" w:after="120"/>
      <w:jc w:val="center"/>
    </w:pPr>
    <w:rPr>
      <w:b/>
    </w:rPr>
  </w:style>
  <w:style w:type="paragraph" w:customStyle="1" w:styleId="FiguretitleBR">
    <w:name w:val="Figure_title_BR"/>
    <w:basedOn w:val="TabletitleBR"/>
    <w:next w:val="Normal"/>
    <w:uiPriority w:val="99"/>
    <w:rsid w:val="002338C3"/>
    <w:pPr>
      <w:keepNext w:val="0"/>
      <w:spacing w:after="480"/>
    </w:pPr>
  </w:style>
  <w:style w:type="paragraph" w:customStyle="1" w:styleId="Figurewithouttitle">
    <w:name w:val="Figure_without_title"/>
    <w:basedOn w:val="Normal"/>
    <w:next w:val="Normal"/>
    <w:uiPriority w:val="99"/>
    <w:rsid w:val="002338C3"/>
    <w:pPr>
      <w:keepLines/>
      <w:spacing w:before="240" w:after="120"/>
      <w:jc w:val="center"/>
    </w:pPr>
  </w:style>
  <w:style w:type="paragraph" w:styleId="Footer">
    <w:name w:val="footer"/>
    <w:basedOn w:val="Normal"/>
    <w:link w:val="FooterChar"/>
    <w:rsid w:val="002338C3"/>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locked/>
    <w:rsid w:val="006E3CD0"/>
    <w:rPr>
      <w:caps/>
      <w:noProof/>
      <w:sz w:val="16"/>
      <w:lang w:val="en-GB"/>
    </w:rPr>
  </w:style>
  <w:style w:type="paragraph" w:customStyle="1" w:styleId="FirstFooter">
    <w:name w:val="FirstFooter"/>
    <w:basedOn w:val="Footer"/>
    <w:uiPriority w:val="99"/>
    <w:rsid w:val="002338C3"/>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uiPriority w:val="99"/>
    <w:rsid w:val="002338C3"/>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semiHidden/>
    <w:rsid w:val="002338C3"/>
    <w:rPr>
      <w:position w:val="6"/>
      <w:sz w:val="18"/>
    </w:rPr>
  </w:style>
  <w:style w:type="paragraph" w:customStyle="1" w:styleId="Note">
    <w:name w:val="Note"/>
    <w:basedOn w:val="Normal"/>
    <w:uiPriority w:val="99"/>
    <w:rsid w:val="002338C3"/>
    <w:pPr>
      <w:spacing w:before="80"/>
    </w:pPr>
  </w:style>
  <w:style w:type="paragraph" w:styleId="FootnoteText">
    <w:name w:val="footnote text"/>
    <w:basedOn w:val="Note"/>
    <w:link w:val="FootnoteTextChar"/>
    <w:semiHidden/>
    <w:rsid w:val="002338C3"/>
    <w:pPr>
      <w:keepLines/>
      <w:tabs>
        <w:tab w:val="left" w:pos="255"/>
      </w:tabs>
      <w:ind w:left="255" w:hanging="255"/>
    </w:pPr>
  </w:style>
  <w:style w:type="character" w:customStyle="1" w:styleId="FootnoteTextChar">
    <w:name w:val="Footnote Text Char"/>
    <w:basedOn w:val="DefaultParagraphFont"/>
    <w:link w:val="FootnoteText"/>
    <w:locked/>
    <w:rsid w:val="006E3CD0"/>
    <w:rPr>
      <w:sz w:val="24"/>
      <w:lang w:val="en-GB"/>
    </w:rPr>
  </w:style>
  <w:style w:type="paragraph" w:customStyle="1" w:styleId="Formal">
    <w:name w:val="Formal"/>
    <w:basedOn w:val="ASN1"/>
    <w:uiPriority w:val="99"/>
    <w:rsid w:val="002338C3"/>
    <w:rPr>
      <w:b w:val="0"/>
    </w:rPr>
  </w:style>
  <w:style w:type="paragraph" w:styleId="Header">
    <w:name w:val="header"/>
    <w:basedOn w:val="Normal"/>
    <w:link w:val="HeaderChar"/>
    <w:uiPriority w:val="99"/>
    <w:rsid w:val="002338C3"/>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uiPriority w:val="99"/>
    <w:locked/>
    <w:rsid w:val="006E3CD0"/>
    <w:rPr>
      <w:sz w:val="18"/>
      <w:lang w:val="en-GB"/>
    </w:rPr>
  </w:style>
  <w:style w:type="paragraph" w:customStyle="1" w:styleId="Headingb">
    <w:name w:val="Heading_b"/>
    <w:basedOn w:val="Normal"/>
    <w:next w:val="Normal"/>
    <w:uiPriority w:val="99"/>
    <w:qFormat/>
    <w:rsid w:val="002338C3"/>
    <w:pPr>
      <w:keepNext/>
      <w:spacing w:before="160"/>
    </w:pPr>
    <w:rPr>
      <w:b/>
    </w:rPr>
  </w:style>
  <w:style w:type="paragraph" w:customStyle="1" w:styleId="Headingi">
    <w:name w:val="Heading_i"/>
    <w:basedOn w:val="Normal"/>
    <w:next w:val="Normal"/>
    <w:uiPriority w:val="99"/>
    <w:rsid w:val="002338C3"/>
    <w:pPr>
      <w:keepNext/>
      <w:spacing w:before="160"/>
    </w:pPr>
    <w:rPr>
      <w:i/>
    </w:rPr>
  </w:style>
  <w:style w:type="paragraph" w:styleId="Index1">
    <w:name w:val="index 1"/>
    <w:basedOn w:val="Normal"/>
    <w:next w:val="Normal"/>
    <w:uiPriority w:val="99"/>
    <w:semiHidden/>
    <w:rsid w:val="002338C3"/>
  </w:style>
  <w:style w:type="paragraph" w:styleId="Index2">
    <w:name w:val="index 2"/>
    <w:basedOn w:val="Normal"/>
    <w:next w:val="Normal"/>
    <w:uiPriority w:val="99"/>
    <w:semiHidden/>
    <w:rsid w:val="002338C3"/>
    <w:pPr>
      <w:ind w:left="283"/>
    </w:pPr>
  </w:style>
  <w:style w:type="paragraph" w:styleId="Index3">
    <w:name w:val="index 3"/>
    <w:basedOn w:val="Normal"/>
    <w:next w:val="Normal"/>
    <w:uiPriority w:val="99"/>
    <w:semiHidden/>
    <w:rsid w:val="002338C3"/>
    <w:pPr>
      <w:ind w:left="566"/>
    </w:pPr>
  </w:style>
  <w:style w:type="paragraph" w:customStyle="1" w:styleId="Normalaftertitle">
    <w:name w:val="Normal_after_title"/>
    <w:basedOn w:val="Normal"/>
    <w:next w:val="Normal"/>
    <w:uiPriority w:val="99"/>
    <w:rsid w:val="002338C3"/>
    <w:pPr>
      <w:spacing w:before="360"/>
    </w:pPr>
  </w:style>
  <w:style w:type="character" w:styleId="PageNumber">
    <w:name w:val="page number"/>
    <w:basedOn w:val="DefaultParagraphFont"/>
    <w:rsid w:val="002338C3"/>
  </w:style>
  <w:style w:type="paragraph" w:customStyle="1" w:styleId="PartNo">
    <w:name w:val="Part_No"/>
    <w:basedOn w:val="Normal"/>
    <w:next w:val="Normal"/>
    <w:uiPriority w:val="99"/>
    <w:rsid w:val="002338C3"/>
    <w:pPr>
      <w:keepNext/>
      <w:keepLines/>
      <w:spacing w:before="480" w:after="80"/>
      <w:jc w:val="center"/>
    </w:pPr>
    <w:rPr>
      <w:caps/>
      <w:sz w:val="28"/>
    </w:rPr>
  </w:style>
  <w:style w:type="paragraph" w:customStyle="1" w:styleId="Partref">
    <w:name w:val="Part_ref"/>
    <w:basedOn w:val="Normal"/>
    <w:next w:val="Normal"/>
    <w:uiPriority w:val="99"/>
    <w:rsid w:val="002338C3"/>
    <w:pPr>
      <w:keepNext/>
      <w:keepLines/>
      <w:spacing w:before="280"/>
      <w:jc w:val="center"/>
    </w:pPr>
  </w:style>
  <w:style w:type="paragraph" w:customStyle="1" w:styleId="Parttitle">
    <w:name w:val="Part_title"/>
    <w:basedOn w:val="Normal"/>
    <w:next w:val="Normalaftertitle"/>
    <w:uiPriority w:val="99"/>
    <w:rsid w:val="002338C3"/>
    <w:pPr>
      <w:keepNext/>
      <w:keepLines/>
      <w:spacing w:before="240" w:after="280"/>
      <w:jc w:val="center"/>
    </w:pPr>
    <w:rPr>
      <w:b/>
      <w:sz w:val="28"/>
    </w:rPr>
  </w:style>
  <w:style w:type="paragraph" w:customStyle="1" w:styleId="Recdate">
    <w:name w:val="Rec_date"/>
    <w:basedOn w:val="Normal"/>
    <w:next w:val="Normalaftertitle"/>
    <w:uiPriority w:val="99"/>
    <w:rsid w:val="002338C3"/>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uiPriority w:val="99"/>
    <w:rsid w:val="002338C3"/>
  </w:style>
  <w:style w:type="paragraph" w:customStyle="1" w:styleId="RecNo">
    <w:name w:val="Rec_No"/>
    <w:basedOn w:val="Normal"/>
    <w:next w:val="Normal"/>
    <w:uiPriority w:val="99"/>
    <w:rsid w:val="002338C3"/>
    <w:pPr>
      <w:keepNext/>
      <w:keepLines/>
      <w:spacing w:before="0"/>
    </w:pPr>
    <w:rPr>
      <w:b/>
      <w:sz w:val="28"/>
    </w:rPr>
  </w:style>
  <w:style w:type="paragraph" w:customStyle="1" w:styleId="QuestionNo">
    <w:name w:val="Question_No"/>
    <w:basedOn w:val="RecNo"/>
    <w:next w:val="Normal"/>
    <w:uiPriority w:val="99"/>
    <w:rsid w:val="002338C3"/>
  </w:style>
  <w:style w:type="paragraph" w:customStyle="1" w:styleId="RecNoBR">
    <w:name w:val="Rec_No_BR"/>
    <w:basedOn w:val="Normal"/>
    <w:next w:val="Normal"/>
    <w:uiPriority w:val="99"/>
    <w:rsid w:val="002338C3"/>
    <w:pPr>
      <w:keepNext/>
      <w:keepLines/>
      <w:spacing w:before="480"/>
      <w:jc w:val="center"/>
    </w:pPr>
    <w:rPr>
      <w:caps/>
      <w:sz w:val="28"/>
    </w:rPr>
  </w:style>
  <w:style w:type="paragraph" w:customStyle="1" w:styleId="QuestionNoBR">
    <w:name w:val="Question_No_BR"/>
    <w:basedOn w:val="RecNoBR"/>
    <w:next w:val="Normal"/>
    <w:uiPriority w:val="99"/>
    <w:rsid w:val="002338C3"/>
  </w:style>
  <w:style w:type="paragraph" w:customStyle="1" w:styleId="Recref">
    <w:name w:val="Rec_ref"/>
    <w:basedOn w:val="Normal"/>
    <w:next w:val="Recdate"/>
    <w:uiPriority w:val="99"/>
    <w:rsid w:val="002338C3"/>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uiPriority w:val="99"/>
    <w:rsid w:val="002338C3"/>
  </w:style>
  <w:style w:type="paragraph" w:customStyle="1" w:styleId="Rectitle">
    <w:name w:val="Rec_title"/>
    <w:basedOn w:val="Normal"/>
    <w:next w:val="Normalaftertitle"/>
    <w:uiPriority w:val="99"/>
    <w:rsid w:val="002338C3"/>
    <w:pPr>
      <w:keepNext/>
      <w:keepLines/>
      <w:spacing w:before="360"/>
      <w:jc w:val="center"/>
    </w:pPr>
    <w:rPr>
      <w:b/>
      <w:sz w:val="28"/>
    </w:rPr>
  </w:style>
  <w:style w:type="paragraph" w:customStyle="1" w:styleId="Questiontitle">
    <w:name w:val="Question_title"/>
    <w:basedOn w:val="Rectitle"/>
    <w:next w:val="Questionref"/>
    <w:uiPriority w:val="99"/>
    <w:rsid w:val="002338C3"/>
  </w:style>
  <w:style w:type="character" w:customStyle="1" w:styleId="Recdef">
    <w:name w:val="Rec_def"/>
    <w:basedOn w:val="DefaultParagraphFont"/>
    <w:rsid w:val="002338C3"/>
    <w:rPr>
      <w:b/>
    </w:rPr>
  </w:style>
  <w:style w:type="paragraph" w:customStyle="1" w:styleId="Reftext">
    <w:name w:val="Ref_text"/>
    <w:basedOn w:val="Normal"/>
    <w:uiPriority w:val="99"/>
    <w:rsid w:val="002338C3"/>
    <w:pPr>
      <w:ind w:left="794" w:hanging="794"/>
    </w:pPr>
  </w:style>
  <w:style w:type="paragraph" w:customStyle="1" w:styleId="Reftitle">
    <w:name w:val="Ref_title"/>
    <w:basedOn w:val="Normal"/>
    <w:next w:val="Reftext"/>
    <w:uiPriority w:val="99"/>
    <w:rsid w:val="002338C3"/>
    <w:pPr>
      <w:spacing w:before="480"/>
      <w:jc w:val="center"/>
    </w:pPr>
    <w:rPr>
      <w:b/>
    </w:rPr>
  </w:style>
  <w:style w:type="paragraph" w:customStyle="1" w:styleId="Repdate">
    <w:name w:val="Rep_date"/>
    <w:basedOn w:val="Recdate"/>
    <w:next w:val="Normalaftertitle"/>
    <w:uiPriority w:val="99"/>
    <w:rsid w:val="002338C3"/>
  </w:style>
  <w:style w:type="paragraph" w:customStyle="1" w:styleId="RepNo">
    <w:name w:val="Rep_No"/>
    <w:basedOn w:val="RecNo"/>
    <w:next w:val="Normal"/>
    <w:uiPriority w:val="99"/>
    <w:rsid w:val="002338C3"/>
  </w:style>
  <w:style w:type="paragraph" w:customStyle="1" w:styleId="RepNoBR">
    <w:name w:val="Rep_No_BR"/>
    <w:basedOn w:val="RecNoBR"/>
    <w:next w:val="Normal"/>
    <w:uiPriority w:val="99"/>
    <w:rsid w:val="002338C3"/>
  </w:style>
  <w:style w:type="paragraph" w:customStyle="1" w:styleId="Repref">
    <w:name w:val="Rep_ref"/>
    <w:basedOn w:val="Recref"/>
    <w:next w:val="Repdate"/>
    <w:uiPriority w:val="99"/>
    <w:rsid w:val="002338C3"/>
  </w:style>
  <w:style w:type="paragraph" w:customStyle="1" w:styleId="Reptitle">
    <w:name w:val="Rep_title"/>
    <w:basedOn w:val="Rectitle"/>
    <w:next w:val="Repref"/>
    <w:uiPriority w:val="99"/>
    <w:rsid w:val="002338C3"/>
  </w:style>
  <w:style w:type="paragraph" w:customStyle="1" w:styleId="Resdate">
    <w:name w:val="Res_date"/>
    <w:basedOn w:val="Recdate"/>
    <w:next w:val="Normalaftertitle"/>
    <w:uiPriority w:val="99"/>
    <w:rsid w:val="002338C3"/>
  </w:style>
  <w:style w:type="character" w:customStyle="1" w:styleId="Resdef">
    <w:name w:val="Res_def"/>
    <w:basedOn w:val="DefaultParagraphFont"/>
    <w:rsid w:val="002338C3"/>
    <w:rPr>
      <w:rFonts w:ascii="Times New Roman" w:hAnsi="Times New Roman"/>
      <w:b/>
    </w:rPr>
  </w:style>
  <w:style w:type="paragraph" w:customStyle="1" w:styleId="ResNo">
    <w:name w:val="Res_No"/>
    <w:basedOn w:val="RecNo"/>
    <w:next w:val="Normal"/>
    <w:uiPriority w:val="99"/>
    <w:rsid w:val="002338C3"/>
  </w:style>
  <w:style w:type="paragraph" w:customStyle="1" w:styleId="ResNoBR">
    <w:name w:val="Res_No_BR"/>
    <w:basedOn w:val="RecNoBR"/>
    <w:next w:val="Normal"/>
    <w:uiPriority w:val="99"/>
    <w:rsid w:val="002338C3"/>
  </w:style>
  <w:style w:type="paragraph" w:customStyle="1" w:styleId="Resref">
    <w:name w:val="Res_ref"/>
    <w:basedOn w:val="Recref"/>
    <w:next w:val="Resdate"/>
    <w:uiPriority w:val="99"/>
    <w:rsid w:val="002338C3"/>
  </w:style>
  <w:style w:type="paragraph" w:customStyle="1" w:styleId="Restitle">
    <w:name w:val="Res_title"/>
    <w:basedOn w:val="Rectitle"/>
    <w:next w:val="Resref"/>
    <w:link w:val="RestitleChar"/>
    <w:rsid w:val="002338C3"/>
  </w:style>
  <w:style w:type="paragraph" w:customStyle="1" w:styleId="Section1">
    <w:name w:val="Section_1"/>
    <w:basedOn w:val="Normal"/>
    <w:next w:val="Normal"/>
    <w:uiPriority w:val="99"/>
    <w:rsid w:val="002338C3"/>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2338C3"/>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uiPriority w:val="99"/>
    <w:rsid w:val="002338C3"/>
    <w:pPr>
      <w:keepNext/>
      <w:keepLines/>
      <w:spacing w:before="480" w:after="80"/>
      <w:jc w:val="center"/>
    </w:pPr>
    <w:rPr>
      <w:caps/>
      <w:sz w:val="28"/>
    </w:rPr>
  </w:style>
  <w:style w:type="paragraph" w:customStyle="1" w:styleId="Sectiontitle">
    <w:name w:val="Section_title"/>
    <w:basedOn w:val="Normal"/>
    <w:next w:val="Normalaftertitle"/>
    <w:uiPriority w:val="99"/>
    <w:rsid w:val="002338C3"/>
    <w:pPr>
      <w:keepNext/>
      <w:keepLines/>
      <w:spacing w:before="480" w:after="280"/>
      <w:jc w:val="center"/>
    </w:pPr>
    <w:rPr>
      <w:b/>
      <w:sz w:val="28"/>
    </w:rPr>
  </w:style>
  <w:style w:type="paragraph" w:customStyle="1" w:styleId="Source">
    <w:name w:val="Source"/>
    <w:basedOn w:val="Normal"/>
    <w:next w:val="Normalaftertitle"/>
    <w:uiPriority w:val="99"/>
    <w:rsid w:val="002338C3"/>
    <w:pPr>
      <w:spacing w:before="840" w:after="200"/>
      <w:jc w:val="center"/>
    </w:pPr>
    <w:rPr>
      <w:b/>
      <w:sz w:val="28"/>
    </w:rPr>
  </w:style>
  <w:style w:type="paragraph" w:customStyle="1" w:styleId="SpecialFooter">
    <w:name w:val="Special Footer"/>
    <w:basedOn w:val="Footer"/>
    <w:uiPriority w:val="99"/>
    <w:rsid w:val="002338C3"/>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2338C3"/>
    <w:rPr>
      <w:b/>
      <w:color w:val="auto"/>
    </w:rPr>
  </w:style>
  <w:style w:type="paragraph" w:customStyle="1" w:styleId="Tablehead">
    <w:name w:val="Table_head"/>
    <w:basedOn w:val="Normal"/>
    <w:next w:val="Normal"/>
    <w:uiPriority w:val="99"/>
    <w:rsid w:val="002338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uiPriority w:val="99"/>
    <w:qFormat/>
    <w:rsid w:val="002338C3"/>
    <w:pPr>
      <w:keepNext/>
      <w:keepLines/>
      <w:spacing w:before="360" w:after="120"/>
      <w:jc w:val="center"/>
    </w:pPr>
    <w:rPr>
      <w:b/>
    </w:rPr>
  </w:style>
  <w:style w:type="paragraph" w:customStyle="1" w:styleId="TableNoBR">
    <w:name w:val="Table_No_BR"/>
    <w:basedOn w:val="Normal"/>
    <w:next w:val="TabletitleBR"/>
    <w:uiPriority w:val="99"/>
    <w:rsid w:val="002338C3"/>
    <w:pPr>
      <w:keepNext/>
      <w:spacing w:before="560" w:after="120"/>
      <w:jc w:val="center"/>
    </w:pPr>
    <w:rPr>
      <w:caps/>
    </w:rPr>
  </w:style>
  <w:style w:type="paragraph" w:customStyle="1" w:styleId="Tableref">
    <w:name w:val="Table_ref"/>
    <w:basedOn w:val="Normal"/>
    <w:next w:val="TabletitleBR"/>
    <w:uiPriority w:val="99"/>
    <w:rsid w:val="002338C3"/>
    <w:pPr>
      <w:keepNext/>
      <w:spacing w:before="0" w:after="120"/>
      <w:jc w:val="center"/>
    </w:pPr>
  </w:style>
  <w:style w:type="paragraph" w:customStyle="1" w:styleId="Tabletext">
    <w:name w:val="Table_text"/>
    <w:basedOn w:val="Normal"/>
    <w:uiPriority w:val="99"/>
    <w:rsid w:val="002338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uiPriority w:val="99"/>
    <w:rsid w:val="002338C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uiPriority w:val="99"/>
    <w:rsid w:val="002338C3"/>
  </w:style>
  <w:style w:type="paragraph" w:customStyle="1" w:styleId="Title3">
    <w:name w:val="Title 3"/>
    <w:basedOn w:val="Title2"/>
    <w:next w:val="Normal"/>
    <w:uiPriority w:val="99"/>
    <w:rsid w:val="002338C3"/>
    <w:rPr>
      <w:caps w:val="0"/>
    </w:rPr>
  </w:style>
  <w:style w:type="paragraph" w:customStyle="1" w:styleId="Title4">
    <w:name w:val="Title 4"/>
    <w:basedOn w:val="Title3"/>
    <w:next w:val="Heading1"/>
    <w:uiPriority w:val="99"/>
    <w:rsid w:val="002338C3"/>
    <w:rPr>
      <w:b/>
    </w:rPr>
  </w:style>
  <w:style w:type="paragraph" w:customStyle="1" w:styleId="toc0">
    <w:name w:val="toc 0"/>
    <w:basedOn w:val="Normal"/>
    <w:next w:val="TOC1"/>
    <w:uiPriority w:val="99"/>
    <w:rsid w:val="002338C3"/>
    <w:pPr>
      <w:tabs>
        <w:tab w:val="clear" w:pos="794"/>
        <w:tab w:val="clear" w:pos="1191"/>
        <w:tab w:val="clear" w:pos="1588"/>
        <w:tab w:val="clear" w:pos="1985"/>
        <w:tab w:val="right" w:pos="9639"/>
      </w:tabs>
    </w:pPr>
    <w:rPr>
      <w:b/>
    </w:rPr>
  </w:style>
  <w:style w:type="paragraph" w:styleId="TOC1">
    <w:name w:val="toc 1"/>
    <w:basedOn w:val="Normal"/>
    <w:uiPriority w:val="39"/>
    <w:rsid w:val="002338C3"/>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2338C3"/>
    <w:pPr>
      <w:spacing w:before="80"/>
      <w:ind w:left="1531" w:hanging="851"/>
    </w:pPr>
  </w:style>
  <w:style w:type="paragraph" w:styleId="TOC3">
    <w:name w:val="toc 3"/>
    <w:basedOn w:val="TOC2"/>
    <w:uiPriority w:val="39"/>
    <w:rsid w:val="002338C3"/>
  </w:style>
  <w:style w:type="paragraph" w:styleId="TOC4">
    <w:name w:val="toc 4"/>
    <w:basedOn w:val="TOC3"/>
    <w:uiPriority w:val="39"/>
    <w:rsid w:val="002338C3"/>
  </w:style>
  <w:style w:type="paragraph" w:styleId="TOC5">
    <w:name w:val="toc 5"/>
    <w:basedOn w:val="TOC4"/>
    <w:uiPriority w:val="39"/>
    <w:rsid w:val="002338C3"/>
  </w:style>
  <w:style w:type="paragraph" w:styleId="TOC6">
    <w:name w:val="toc 6"/>
    <w:basedOn w:val="TOC4"/>
    <w:uiPriority w:val="39"/>
    <w:rsid w:val="002338C3"/>
  </w:style>
  <w:style w:type="paragraph" w:styleId="TOC7">
    <w:name w:val="toc 7"/>
    <w:basedOn w:val="TOC4"/>
    <w:uiPriority w:val="39"/>
    <w:rsid w:val="002338C3"/>
  </w:style>
  <w:style w:type="paragraph" w:styleId="TOC8">
    <w:name w:val="toc 8"/>
    <w:basedOn w:val="TOC4"/>
    <w:uiPriority w:val="39"/>
    <w:rsid w:val="002338C3"/>
  </w:style>
  <w:style w:type="paragraph" w:styleId="EndnoteText">
    <w:name w:val="endnote text"/>
    <w:basedOn w:val="Normal"/>
    <w:link w:val="EndnoteTextChar"/>
    <w:uiPriority w:val="99"/>
    <w:rsid w:val="006E3CD0"/>
    <w:pPr>
      <w:spacing w:before="0"/>
    </w:pPr>
    <w:rPr>
      <w:sz w:val="20"/>
    </w:rPr>
  </w:style>
  <w:style w:type="character" w:customStyle="1" w:styleId="EndnoteTextChar">
    <w:name w:val="Endnote Text Char"/>
    <w:basedOn w:val="DefaultParagraphFont"/>
    <w:link w:val="EndnoteText"/>
    <w:uiPriority w:val="99"/>
    <w:rsid w:val="006E3CD0"/>
    <w:rPr>
      <w:lang w:val="en-GB"/>
    </w:rPr>
  </w:style>
  <w:style w:type="paragraph" w:customStyle="1" w:styleId="Docnumber">
    <w:name w:val="Docnumber"/>
    <w:basedOn w:val="Normal"/>
    <w:link w:val="DocnumberChar"/>
    <w:rsid w:val="006E3CD0"/>
    <w:pPr>
      <w:jc w:val="right"/>
    </w:pPr>
    <w:rPr>
      <w:b/>
      <w:sz w:val="28"/>
    </w:rPr>
  </w:style>
  <w:style w:type="character" w:customStyle="1" w:styleId="DocnumberChar">
    <w:name w:val="Docnumber Char"/>
    <w:basedOn w:val="DefaultParagraphFont"/>
    <w:link w:val="Docnumber"/>
    <w:locked/>
    <w:rsid w:val="006E3CD0"/>
    <w:rPr>
      <w:b/>
      <w:sz w:val="28"/>
      <w:lang w:val="en-GB"/>
    </w:rPr>
  </w:style>
  <w:style w:type="paragraph" w:styleId="BalloonText">
    <w:name w:val="Balloon Text"/>
    <w:basedOn w:val="Normal"/>
    <w:link w:val="BalloonTextChar"/>
    <w:uiPriority w:val="99"/>
    <w:rsid w:val="006E3CD0"/>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6E3CD0"/>
    <w:rPr>
      <w:rFonts w:ascii="Tahoma" w:hAnsi="Tahoma" w:cs="Tahoma"/>
      <w:sz w:val="16"/>
      <w:szCs w:val="16"/>
      <w:lang w:val="en-GB"/>
    </w:rPr>
  </w:style>
  <w:style w:type="character" w:styleId="Hyperlink">
    <w:name w:val="Hyperlink"/>
    <w:basedOn w:val="DefaultParagraphFont"/>
    <w:uiPriority w:val="99"/>
    <w:rsid w:val="006E3CD0"/>
    <w:rPr>
      <w:rFonts w:cs="Times New Roman"/>
      <w:color w:val="0000FF"/>
      <w:u w:val="single"/>
    </w:rPr>
  </w:style>
  <w:style w:type="paragraph" w:styleId="ListParagraph">
    <w:name w:val="List Paragraph"/>
    <w:basedOn w:val="Normal"/>
    <w:uiPriority w:val="34"/>
    <w:qFormat/>
    <w:rsid w:val="006E3CD0"/>
    <w:pPr>
      <w:tabs>
        <w:tab w:val="clear" w:pos="794"/>
        <w:tab w:val="clear" w:pos="1191"/>
        <w:tab w:val="clear" w:pos="1588"/>
        <w:tab w:val="clear" w:pos="1985"/>
      </w:tabs>
      <w:overflowPunct/>
      <w:autoSpaceDE/>
      <w:autoSpaceDN/>
      <w:adjustRightInd/>
      <w:spacing w:before="0"/>
      <w:ind w:left="720"/>
      <w:textAlignment w:val="auto"/>
    </w:pPr>
    <w:rPr>
      <w:rFonts w:ascii="Cambria" w:eastAsia="SimSun" w:hAnsi="Cambria"/>
      <w:lang w:val="en-US"/>
    </w:rPr>
  </w:style>
  <w:style w:type="paragraph" w:styleId="TOC9">
    <w:name w:val="toc 9"/>
    <w:basedOn w:val="Normal"/>
    <w:next w:val="Normal"/>
    <w:autoRedefine/>
    <w:uiPriority w:val="39"/>
    <w:rsid w:val="006E3CD0"/>
    <w:pPr>
      <w:tabs>
        <w:tab w:val="clear" w:pos="794"/>
        <w:tab w:val="clear" w:pos="1191"/>
        <w:tab w:val="clear" w:pos="1588"/>
        <w:tab w:val="clear" w:pos="1985"/>
      </w:tabs>
      <w:overflowPunct/>
      <w:autoSpaceDE/>
      <w:autoSpaceDN/>
      <w:adjustRightInd/>
      <w:spacing w:before="0"/>
      <w:ind w:left="1920"/>
      <w:textAlignment w:val="auto"/>
    </w:pPr>
    <w:rPr>
      <w:rFonts w:ascii="Cambria" w:eastAsia="SimSun" w:hAnsi="Cambria"/>
      <w:lang w:val="en-US"/>
    </w:rPr>
  </w:style>
  <w:style w:type="character" w:styleId="FollowedHyperlink">
    <w:name w:val="FollowedHyperlink"/>
    <w:basedOn w:val="DefaultParagraphFont"/>
    <w:rsid w:val="006E3CD0"/>
    <w:rPr>
      <w:rFonts w:cs="Times New Roman"/>
      <w:color w:val="800080"/>
      <w:u w:val="single"/>
    </w:rPr>
  </w:style>
  <w:style w:type="paragraph" w:styleId="CommentText">
    <w:name w:val="annotation text"/>
    <w:basedOn w:val="Normal"/>
    <w:link w:val="CommentTextChar"/>
    <w:uiPriority w:val="99"/>
    <w:rsid w:val="006E3CD0"/>
    <w:pPr>
      <w:tabs>
        <w:tab w:val="clear" w:pos="794"/>
        <w:tab w:val="clear" w:pos="1191"/>
        <w:tab w:val="clear" w:pos="1588"/>
        <w:tab w:val="clear" w:pos="1985"/>
      </w:tabs>
      <w:overflowPunct/>
      <w:autoSpaceDE/>
      <w:autoSpaceDN/>
      <w:adjustRightInd/>
      <w:spacing w:before="0"/>
      <w:textAlignment w:val="auto"/>
    </w:pPr>
    <w:rPr>
      <w:rFonts w:ascii="Cambria" w:eastAsia="SimSun" w:hAnsi="Cambria"/>
      <w:lang w:val="en-US"/>
    </w:rPr>
  </w:style>
  <w:style w:type="character" w:customStyle="1" w:styleId="CommentTextChar">
    <w:name w:val="Comment Text Char"/>
    <w:basedOn w:val="DefaultParagraphFont"/>
    <w:link w:val="CommentText"/>
    <w:uiPriority w:val="99"/>
    <w:rsid w:val="006E3CD0"/>
    <w:rPr>
      <w:rFonts w:ascii="Cambria" w:eastAsia="SimSun" w:hAnsi="Cambria"/>
      <w:sz w:val="24"/>
      <w:szCs w:val="24"/>
    </w:rPr>
  </w:style>
  <w:style w:type="character" w:styleId="CommentReference">
    <w:name w:val="annotation reference"/>
    <w:basedOn w:val="DefaultParagraphFont"/>
    <w:rsid w:val="006E3CD0"/>
    <w:rPr>
      <w:rFonts w:cs="Times New Roman"/>
      <w:sz w:val="16"/>
      <w:szCs w:val="16"/>
    </w:rPr>
  </w:style>
  <w:style w:type="paragraph" w:styleId="NormalWeb">
    <w:name w:val="Normal (Web)"/>
    <w:basedOn w:val="Normal"/>
    <w:uiPriority w:val="99"/>
    <w:rsid w:val="006E3CD0"/>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lang w:val="en-US" w:eastAsia="zh-CN"/>
    </w:rPr>
  </w:style>
  <w:style w:type="paragraph" w:styleId="DocumentMap">
    <w:name w:val="Document Map"/>
    <w:basedOn w:val="Normal"/>
    <w:link w:val="DocumentMapChar"/>
    <w:uiPriority w:val="99"/>
    <w:rsid w:val="006E3CD0"/>
    <w:pPr>
      <w:tabs>
        <w:tab w:val="clear" w:pos="794"/>
        <w:tab w:val="clear" w:pos="1191"/>
        <w:tab w:val="clear" w:pos="1588"/>
        <w:tab w:val="clear" w:pos="1985"/>
      </w:tabs>
      <w:overflowPunct/>
      <w:autoSpaceDE/>
      <w:autoSpaceDN/>
      <w:adjustRightInd/>
      <w:spacing w:before="0"/>
      <w:textAlignment w:val="auto"/>
    </w:pPr>
    <w:rPr>
      <w:rFonts w:ascii="SimSun" w:eastAsia="SimSun" w:hAnsi="Cambria"/>
      <w:sz w:val="18"/>
      <w:szCs w:val="18"/>
      <w:lang w:val="en-US"/>
    </w:rPr>
  </w:style>
  <w:style w:type="character" w:customStyle="1" w:styleId="DocumentMapChar">
    <w:name w:val="Document Map Char"/>
    <w:basedOn w:val="DefaultParagraphFont"/>
    <w:link w:val="DocumentMap"/>
    <w:uiPriority w:val="99"/>
    <w:rsid w:val="006E3CD0"/>
    <w:rPr>
      <w:rFonts w:ascii="SimSun" w:eastAsia="SimSun" w:hAnsi="Cambria"/>
      <w:sz w:val="18"/>
      <w:szCs w:val="18"/>
    </w:rPr>
  </w:style>
  <w:style w:type="paragraph" w:customStyle="1" w:styleId="ListParagraph1">
    <w:name w:val="List Paragraph1"/>
    <w:basedOn w:val="Normal"/>
    <w:qFormat/>
    <w:rsid w:val="005960A7"/>
    <w:pPr>
      <w:tabs>
        <w:tab w:val="clear" w:pos="794"/>
        <w:tab w:val="clear" w:pos="1191"/>
        <w:tab w:val="clear" w:pos="1588"/>
        <w:tab w:val="clear" w:pos="1985"/>
      </w:tabs>
      <w:overflowPunct/>
      <w:autoSpaceDE/>
      <w:autoSpaceDN/>
      <w:adjustRightInd/>
      <w:spacing w:before="0"/>
      <w:ind w:left="720"/>
      <w:textAlignment w:val="auto"/>
    </w:pPr>
    <w:rPr>
      <w:rFonts w:ascii="Cambria" w:hAnsi="Cambria" w:cs="Arial"/>
      <w:lang w:val="en-US"/>
    </w:rPr>
  </w:style>
  <w:style w:type="character" w:customStyle="1" w:styleId="apple-converted-space">
    <w:name w:val="apple-converted-space"/>
    <w:basedOn w:val="DefaultParagraphFont"/>
    <w:rsid w:val="005960A7"/>
  </w:style>
  <w:style w:type="paragraph" w:customStyle="1" w:styleId="bodytext">
    <w:name w:val="body_text"/>
    <w:basedOn w:val="Normal"/>
    <w:uiPriority w:val="99"/>
    <w:rsid w:val="005960A7"/>
    <w:pPr>
      <w:tabs>
        <w:tab w:val="clear" w:pos="794"/>
        <w:tab w:val="clear" w:pos="1191"/>
        <w:tab w:val="clear" w:pos="1588"/>
        <w:tab w:val="clear" w:pos="1985"/>
      </w:tabs>
      <w:overflowPunct/>
      <w:autoSpaceDE/>
      <w:autoSpaceDN/>
      <w:adjustRightInd/>
      <w:spacing w:before="100" w:beforeAutospacing="1" w:after="100" w:afterAutospacing="1"/>
      <w:textAlignment w:val="auto"/>
    </w:pPr>
    <w:rPr>
      <w:lang w:val="ru-RU" w:eastAsia="ru-RU"/>
    </w:rPr>
  </w:style>
  <w:style w:type="character" w:styleId="Strong">
    <w:name w:val="Strong"/>
    <w:qFormat/>
    <w:rsid w:val="005960A7"/>
    <w:rPr>
      <w:b/>
      <w:bCs/>
    </w:rPr>
  </w:style>
  <w:style w:type="character" w:styleId="Emphasis">
    <w:name w:val="Emphasis"/>
    <w:qFormat/>
    <w:rsid w:val="005960A7"/>
    <w:rPr>
      <w:i/>
      <w:iCs/>
    </w:rPr>
  </w:style>
  <w:style w:type="paragraph" w:styleId="PlainText">
    <w:name w:val="Plain Text"/>
    <w:basedOn w:val="Normal"/>
    <w:link w:val="PlainTextChar"/>
    <w:uiPriority w:val="99"/>
    <w:unhideWhenUsed/>
    <w:rsid w:val="00164806"/>
    <w:pPr>
      <w:tabs>
        <w:tab w:val="clear" w:pos="794"/>
        <w:tab w:val="clear" w:pos="1191"/>
        <w:tab w:val="clear" w:pos="1588"/>
        <w:tab w:val="clear" w:pos="1985"/>
      </w:tabs>
      <w:overflowPunct/>
      <w:autoSpaceDE/>
      <w:autoSpaceDN/>
      <w:adjustRightInd/>
      <w:spacing w:before="0"/>
      <w:textAlignment w:val="auto"/>
    </w:pPr>
    <w:rPr>
      <w:rFonts w:ascii="Calibri" w:hAnsi="Calibri" w:cstheme="minorBidi"/>
      <w:sz w:val="22"/>
      <w:szCs w:val="21"/>
      <w:lang w:val="en-US"/>
    </w:rPr>
  </w:style>
  <w:style w:type="character" w:customStyle="1" w:styleId="PlainTextChar">
    <w:name w:val="Plain Text Char"/>
    <w:basedOn w:val="DefaultParagraphFont"/>
    <w:link w:val="PlainText"/>
    <w:uiPriority w:val="99"/>
    <w:rsid w:val="00164806"/>
    <w:rPr>
      <w:rFonts w:ascii="Calibri" w:eastAsiaTheme="minorEastAsia" w:hAnsi="Calibri" w:cstheme="minorBidi"/>
      <w:sz w:val="22"/>
      <w:szCs w:val="21"/>
    </w:rPr>
  </w:style>
  <w:style w:type="paragraph" w:styleId="CommentSubject">
    <w:name w:val="annotation subject"/>
    <w:basedOn w:val="CommentText"/>
    <w:next w:val="CommentText"/>
    <w:link w:val="CommentSubjectChar"/>
    <w:uiPriority w:val="99"/>
    <w:rsid w:val="00D745EF"/>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b/>
      <w:bCs/>
      <w:sz w:val="20"/>
      <w:szCs w:val="20"/>
      <w:lang w:val="en-GB"/>
    </w:rPr>
  </w:style>
  <w:style w:type="character" w:customStyle="1" w:styleId="CommentSubjectChar">
    <w:name w:val="Comment Subject Char"/>
    <w:basedOn w:val="CommentTextChar"/>
    <w:link w:val="CommentSubject"/>
    <w:uiPriority w:val="99"/>
    <w:rsid w:val="00D745EF"/>
    <w:rPr>
      <w:rFonts w:ascii="Cambria" w:eastAsia="SimSun" w:hAnsi="Cambria"/>
      <w:b/>
      <w:bCs/>
      <w:sz w:val="20"/>
      <w:szCs w:val="20"/>
      <w:lang w:val="en-GB"/>
    </w:rPr>
  </w:style>
  <w:style w:type="paragraph" w:styleId="Revision">
    <w:name w:val="Revision"/>
    <w:hidden/>
    <w:uiPriority w:val="99"/>
    <w:rsid w:val="005F7704"/>
    <w:rPr>
      <w:lang w:val="en-GB"/>
    </w:rPr>
  </w:style>
  <w:style w:type="character" w:customStyle="1" w:styleId="RestitleChar">
    <w:name w:val="Res_title Char"/>
    <w:basedOn w:val="DefaultParagraphFont"/>
    <w:link w:val="Restitle"/>
    <w:locked/>
    <w:rsid w:val="00034365"/>
    <w:rPr>
      <w:b/>
      <w:sz w:val="28"/>
      <w:lang w:val="en-GB"/>
    </w:rPr>
  </w:style>
  <w:style w:type="paragraph" w:styleId="Index4">
    <w:name w:val="index 4"/>
    <w:basedOn w:val="Normal"/>
    <w:next w:val="Normal"/>
    <w:autoRedefine/>
    <w:uiPriority w:val="99"/>
    <w:rsid w:val="00D275D2"/>
    <w:pPr>
      <w:tabs>
        <w:tab w:val="clear" w:pos="794"/>
        <w:tab w:val="clear" w:pos="1191"/>
        <w:tab w:val="clear" w:pos="1588"/>
        <w:tab w:val="clear" w:pos="1985"/>
      </w:tabs>
      <w:ind w:left="960" w:hanging="240"/>
    </w:pPr>
  </w:style>
  <w:style w:type="paragraph" w:styleId="Index5">
    <w:name w:val="index 5"/>
    <w:basedOn w:val="Normal"/>
    <w:next w:val="Normal"/>
    <w:autoRedefine/>
    <w:uiPriority w:val="99"/>
    <w:rsid w:val="00D275D2"/>
    <w:pPr>
      <w:tabs>
        <w:tab w:val="clear" w:pos="794"/>
        <w:tab w:val="clear" w:pos="1191"/>
        <w:tab w:val="clear" w:pos="1588"/>
        <w:tab w:val="clear" w:pos="1985"/>
      </w:tabs>
      <w:ind w:left="1200" w:hanging="240"/>
    </w:pPr>
  </w:style>
  <w:style w:type="paragraph" w:styleId="Index6">
    <w:name w:val="index 6"/>
    <w:basedOn w:val="Normal"/>
    <w:next w:val="Normal"/>
    <w:autoRedefine/>
    <w:uiPriority w:val="99"/>
    <w:rsid w:val="00D275D2"/>
    <w:pPr>
      <w:tabs>
        <w:tab w:val="clear" w:pos="794"/>
        <w:tab w:val="clear" w:pos="1191"/>
        <w:tab w:val="clear" w:pos="1588"/>
        <w:tab w:val="clear" w:pos="1985"/>
      </w:tabs>
      <w:ind w:left="1440" w:hanging="240"/>
    </w:pPr>
  </w:style>
  <w:style w:type="paragraph" w:styleId="Index7">
    <w:name w:val="index 7"/>
    <w:basedOn w:val="Normal"/>
    <w:next w:val="Normal"/>
    <w:autoRedefine/>
    <w:uiPriority w:val="99"/>
    <w:rsid w:val="00D275D2"/>
    <w:pPr>
      <w:tabs>
        <w:tab w:val="clear" w:pos="794"/>
        <w:tab w:val="clear" w:pos="1191"/>
        <w:tab w:val="clear" w:pos="1588"/>
        <w:tab w:val="clear" w:pos="1985"/>
      </w:tabs>
      <w:ind w:left="1680" w:hanging="240"/>
    </w:pPr>
  </w:style>
  <w:style w:type="paragraph" w:styleId="Index8">
    <w:name w:val="index 8"/>
    <w:basedOn w:val="Normal"/>
    <w:next w:val="Normal"/>
    <w:autoRedefine/>
    <w:uiPriority w:val="99"/>
    <w:rsid w:val="00D275D2"/>
    <w:pPr>
      <w:tabs>
        <w:tab w:val="clear" w:pos="794"/>
        <w:tab w:val="clear" w:pos="1191"/>
        <w:tab w:val="clear" w:pos="1588"/>
        <w:tab w:val="clear" w:pos="1985"/>
      </w:tabs>
      <w:ind w:left="1920" w:hanging="240"/>
    </w:pPr>
  </w:style>
  <w:style w:type="paragraph" w:styleId="Index9">
    <w:name w:val="index 9"/>
    <w:basedOn w:val="Normal"/>
    <w:next w:val="Normal"/>
    <w:autoRedefine/>
    <w:uiPriority w:val="99"/>
    <w:rsid w:val="00D275D2"/>
    <w:pPr>
      <w:tabs>
        <w:tab w:val="clear" w:pos="794"/>
        <w:tab w:val="clear" w:pos="1191"/>
        <w:tab w:val="clear" w:pos="1588"/>
        <w:tab w:val="clear" w:pos="1985"/>
      </w:tabs>
      <w:ind w:left="2160" w:hanging="240"/>
    </w:pPr>
  </w:style>
  <w:style w:type="paragraph" w:styleId="IndexHeading">
    <w:name w:val="index heading"/>
    <w:basedOn w:val="Normal"/>
    <w:next w:val="Index1"/>
    <w:uiPriority w:val="99"/>
    <w:rsid w:val="00D275D2"/>
  </w:style>
  <w:style w:type="paragraph" w:styleId="TableofFigures">
    <w:name w:val="table of figures"/>
    <w:basedOn w:val="Normal"/>
    <w:next w:val="Normal"/>
    <w:uiPriority w:val="99"/>
    <w:rsid w:val="00B74D54"/>
    <w:pPr>
      <w:tabs>
        <w:tab w:val="clear" w:pos="794"/>
        <w:tab w:val="clear" w:pos="1191"/>
        <w:tab w:val="clear" w:pos="1588"/>
        <w:tab w:val="clear" w:pos="1985"/>
        <w:tab w:val="right" w:leader="dot" w:pos="9639"/>
      </w:tabs>
    </w:pPr>
    <w:rPr>
      <w:rFonts w:eastAsia="MS Mincho"/>
      <w:smallCaps/>
      <w:sz w:val="20"/>
    </w:rPr>
  </w:style>
  <w:style w:type="paragraph" w:styleId="TOCHeading">
    <w:name w:val="TOC Heading"/>
    <w:basedOn w:val="Heading1"/>
    <w:next w:val="Normal"/>
    <w:uiPriority w:val="39"/>
    <w:unhideWhenUsed/>
    <w:qFormat/>
    <w:rsid w:val="00D16D8C"/>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Heading4Char">
    <w:name w:val="Heading 4 Char"/>
    <w:basedOn w:val="DefaultParagraphFont"/>
    <w:link w:val="Heading4"/>
    <w:rsid w:val="00E73FA0"/>
    <w:rPr>
      <w:b/>
      <w:lang w:val="en-GB"/>
    </w:rPr>
  </w:style>
  <w:style w:type="character" w:customStyle="1" w:styleId="Heading5Char">
    <w:name w:val="Heading 5 Char"/>
    <w:basedOn w:val="DefaultParagraphFont"/>
    <w:link w:val="Heading5"/>
    <w:rsid w:val="00E73FA0"/>
    <w:rPr>
      <w:b/>
      <w:lang w:val="en-GB"/>
    </w:rPr>
  </w:style>
  <w:style w:type="character" w:customStyle="1" w:styleId="Heading6Char">
    <w:name w:val="Heading 6 Char"/>
    <w:basedOn w:val="DefaultParagraphFont"/>
    <w:link w:val="Heading6"/>
    <w:rsid w:val="00E73FA0"/>
    <w:rPr>
      <w:b/>
      <w:lang w:val="en-GB"/>
    </w:rPr>
  </w:style>
  <w:style w:type="character" w:customStyle="1" w:styleId="Heading7Char">
    <w:name w:val="Heading 7 Char"/>
    <w:basedOn w:val="DefaultParagraphFont"/>
    <w:link w:val="Heading7"/>
    <w:uiPriority w:val="99"/>
    <w:rsid w:val="00E73FA0"/>
    <w:rPr>
      <w:b/>
      <w:lang w:val="en-GB"/>
    </w:rPr>
  </w:style>
  <w:style w:type="character" w:customStyle="1" w:styleId="Heading8Char">
    <w:name w:val="Heading 8 Char"/>
    <w:basedOn w:val="DefaultParagraphFont"/>
    <w:link w:val="Heading8"/>
    <w:uiPriority w:val="99"/>
    <w:rsid w:val="00E73FA0"/>
    <w:rPr>
      <w:b/>
      <w:lang w:val="en-GB"/>
    </w:rPr>
  </w:style>
  <w:style w:type="character" w:customStyle="1" w:styleId="Heading9Char">
    <w:name w:val="Heading 9 Char"/>
    <w:basedOn w:val="DefaultParagraphFont"/>
    <w:link w:val="Heading9"/>
    <w:uiPriority w:val="99"/>
    <w:rsid w:val="00E73FA0"/>
    <w:rPr>
      <w:b/>
      <w:lang w:val="en-GB"/>
    </w:rPr>
  </w:style>
  <w:style w:type="paragraph" w:customStyle="1" w:styleId="Reasons">
    <w:name w:val="Reasons"/>
    <w:basedOn w:val="Normal"/>
    <w:qFormat/>
    <w:rsid w:val="00E73FA0"/>
    <w:pPr>
      <w:tabs>
        <w:tab w:val="clear" w:pos="794"/>
        <w:tab w:val="clear" w:pos="1191"/>
        <w:tab w:val="clear" w:pos="1588"/>
        <w:tab w:val="clear" w:pos="1985"/>
      </w:tabs>
      <w:overflowPunct/>
      <w:autoSpaceDE/>
      <w:autoSpaceDN/>
      <w:adjustRightInd/>
      <w:spacing w:before="0"/>
      <w:textAlignment w:val="auto"/>
    </w:pPr>
    <w:rPr>
      <w:rFonts w:eastAsia="Times New Roman"/>
      <w:szCs w:val="20"/>
      <w:lang w:val="en-US"/>
    </w:rPr>
  </w:style>
  <w:style w:type="character" w:customStyle="1" w:styleId="st">
    <w:name w:val="st"/>
    <w:basedOn w:val="DefaultParagraphFont"/>
    <w:rsid w:val="0067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014368">
      <w:bodyDiv w:val="1"/>
      <w:marLeft w:val="0"/>
      <w:marRight w:val="0"/>
      <w:marTop w:val="0"/>
      <w:marBottom w:val="0"/>
      <w:divBdr>
        <w:top w:val="none" w:sz="0" w:space="0" w:color="auto"/>
        <w:left w:val="none" w:sz="0" w:space="0" w:color="auto"/>
        <w:bottom w:val="none" w:sz="0" w:space="0" w:color="auto"/>
        <w:right w:val="none" w:sz="0" w:space="0" w:color="auto"/>
      </w:divBdr>
    </w:div>
    <w:div w:id="1952474057">
      <w:bodyDiv w:val="1"/>
      <w:marLeft w:val="0"/>
      <w:marRight w:val="0"/>
      <w:marTop w:val="0"/>
      <w:marBottom w:val="0"/>
      <w:divBdr>
        <w:top w:val="none" w:sz="0" w:space="0" w:color="auto"/>
        <w:left w:val="none" w:sz="0" w:space="0" w:color="auto"/>
        <w:bottom w:val="none" w:sz="0" w:space="0" w:color="auto"/>
        <w:right w:val="none" w:sz="0" w:space="0" w:color="auto"/>
      </w:divBdr>
    </w:div>
    <w:div w:id="2078358310">
      <w:bodyDiv w:val="1"/>
      <w:marLeft w:val="0"/>
      <w:marRight w:val="0"/>
      <w:marTop w:val="0"/>
      <w:marBottom w:val="0"/>
      <w:divBdr>
        <w:top w:val="none" w:sz="0" w:space="0" w:color="auto"/>
        <w:left w:val="none" w:sz="0" w:space="0" w:color="auto"/>
        <w:bottom w:val="none" w:sz="0" w:space="0" w:color="auto"/>
        <w:right w:val="none" w:sz="0" w:space="0" w:color="auto"/>
      </w:divBdr>
      <w:divsChild>
        <w:div w:id="1733236174">
          <w:marLeft w:val="0"/>
          <w:marRight w:val="0"/>
          <w:marTop w:val="0"/>
          <w:marBottom w:val="0"/>
          <w:divBdr>
            <w:top w:val="none" w:sz="0" w:space="0" w:color="auto"/>
            <w:left w:val="none" w:sz="0" w:space="0" w:color="auto"/>
            <w:bottom w:val="none" w:sz="0" w:space="0" w:color="auto"/>
            <w:right w:val="none" w:sz="0" w:space="0" w:color="auto"/>
          </w:divBdr>
          <w:divsChild>
            <w:div w:id="1851410046">
              <w:marLeft w:val="0"/>
              <w:marRight w:val="0"/>
              <w:marTop w:val="0"/>
              <w:marBottom w:val="0"/>
              <w:divBdr>
                <w:top w:val="none" w:sz="0" w:space="0" w:color="auto"/>
                <w:left w:val="none" w:sz="0" w:space="0" w:color="auto"/>
                <w:bottom w:val="none" w:sz="0" w:space="0" w:color="auto"/>
                <w:right w:val="none" w:sz="0" w:space="0" w:color="auto"/>
              </w:divBdr>
              <w:divsChild>
                <w:div w:id="52995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xpress.co.uk/news/uk/387869/Designer-headphones-top-16m-deluge-of-fake-goods" TargetMode="External"/><Relationship Id="rId117" Type="http://schemas.openxmlformats.org/officeDocument/2006/relationships/hyperlink" Target="http://www.bbc.co.uk/panorama/hi/front_page/newsid_9483000/9483148.stm" TargetMode="External"/><Relationship Id="rId21" Type="http://schemas.openxmlformats.org/officeDocument/2006/relationships/hyperlink" Target="http://spotafakephone.com//docs/eng/MMF_CounterfeitPhones_EN.pdf" TargetMode="External"/><Relationship Id="rId42" Type="http://schemas.openxmlformats.org/officeDocument/2006/relationships/hyperlink" Target="http://www.inpi.fr/fr/connaitre-la-pi/lutte-anti-contrefacon.html" TargetMode="External"/><Relationship Id="rId47" Type="http://schemas.openxmlformats.org/officeDocument/2006/relationships/hyperlink" Target="http://www.inemi.org/project-page/counterfeit-components-assessment-methodology-and-metric-development" TargetMode="External"/><Relationship Id="rId63" Type="http://schemas.openxmlformats.org/officeDocument/2006/relationships/image" Target="media/image6.png"/><Relationship Id="rId68" Type="http://schemas.openxmlformats.org/officeDocument/2006/relationships/image" Target="media/image9.jpeg"/><Relationship Id="rId84" Type="http://schemas.openxmlformats.org/officeDocument/2006/relationships/hyperlink" Target="http://www.itu.int/ITU-T/newslog/ITU+Regional+Workshop+On+Bridging+The+Standardization+Gap+For+Arab+And+Africa+Regions+Interactive+Training+Session+And+Academia+Session.aspx" TargetMode="External"/><Relationship Id="rId89" Type="http://schemas.openxmlformats.org/officeDocument/2006/relationships/hyperlink" Target="http://www.icc-ccs.org/icc/cib" TargetMode="External"/><Relationship Id="rId112" Type="http://schemas.openxmlformats.org/officeDocument/2006/relationships/hyperlink" Target="https://iacc.org" TargetMode="External"/><Relationship Id="rId133" Type="http://schemas.openxmlformats.org/officeDocument/2006/relationships/hyperlink" Target="http://www.ipo.gov.uk/ipctoolkit.pdf" TargetMode="External"/><Relationship Id="rId138" Type="http://schemas.openxmlformats.org/officeDocument/2006/relationships/hyperlink" Target="http://www.mincom.gov.az/media-en/news-2/details/1840" TargetMode="External"/><Relationship Id="rId154" Type="http://schemas.openxmlformats.org/officeDocument/2006/relationships/hyperlink" Target="https://www.icta.mu/mediaoffice/publi.htm" TargetMode="External"/><Relationship Id="rId159" Type="http://schemas.openxmlformats.org/officeDocument/2006/relationships/oleObject" Target="embeddings/oleObject9.bin"/><Relationship Id="rId175" Type="http://schemas.openxmlformats.org/officeDocument/2006/relationships/footer" Target="footer4.xml"/><Relationship Id="rId170" Type="http://schemas.openxmlformats.org/officeDocument/2006/relationships/hyperlink" Target="http://www.trademarkea.com/ea-loses-huge-sums-of-money-in-counterfeit-products/" TargetMode="External"/><Relationship Id="rId16" Type="http://schemas.openxmlformats.org/officeDocument/2006/relationships/hyperlink" Target="http://trade.ec.europa.eu/doclib/docs/2012/january/tradoc_149003.pdf" TargetMode="External"/><Relationship Id="rId107" Type="http://schemas.openxmlformats.org/officeDocument/2006/relationships/hyperlink" Target="http://www.iccwbo.org/bascap/id6169/index.html" TargetMode="External"/><Relationship Id="rId11" Type="http://schemas.openxmlformats.org/officeDocument/2006/relationships/header" Target="header2.xml"/><Relationship Id="rId32" Type="http://schemas.openxmlformats.org/officeDocument/2006/relationships/hyperlink" Target="http://www.wipo.int/wipo_magazine/en/2012/06/article_0007.html" TargetMode="External"/><Relationship Id="rId37" Type="http://schemas.openxmlformats.org/officeDocument/2006/relationships/hyperlink" Target="https://www.unodc.org/unodc/en/frontpage/2012/July/criminals-rake-in-250-billion-per-year-in-counterfeit-goods-that-pose-health-security-risks-to-unsuspecting-public.html" TargetMode="External"/><Relationship Id="rId53" Type="http://schemas.openxmlformats.org/officeDocument/2006/relationships/hyperlink" Target="http://spotafakephone.com/" TargetMode="External"/><Relationship Id="rId58" Type="http://schemas.openxmlformats.org/officeDocument/2006/relationships/hyperlink" Target="http://www.gs1.org/barcodes/technical/idkeys/giai" TargetMode="External"/><Relationship Id="rId74" Type="http://schemas.openxmlformats.org/officeDocument/2006/relationships/hyperlink" Target="http://members.iecee.org/iecee/ieceemembers.nsf/cb_bulletin?OpenForm" TargetMode="External"/><Relationship Id="rId79" Type="http://schemas.openxmlformats.org/officeDocument/2006/relationships/hyperlink" Target="http://www.itu.int/en/ITU-T/ipr/Pages/adhoc.aspx" TargetMode="External"/><Relationship Id="rId102" Type="http://schemas.openxmlformats.org/officeDocument/2006/relationships/hyperlink" Target="http://www.wcoomd.org/en/topics/enforcement-and-compliance/activities-and-programmes/ep_intellectual_property_rights.aspx" TargetMode="External"/><Relationship Id="rId123" Type="http://schemas.openxmlformats.org/officeDocument/2006/relationships/hyperlink" Target="http://en.nkrzi.gov.ua/1324743665/" TargetMode="External"/><Relationship Id="rId128" Type="http://schemas.openxmlformats.org/officeDocument/2006/relationships/hyperlink" Target="http://www.unece.org/fileadmin/DAM/trade/wp6/documents/2009/WP6_2009_13e_final.pdf" TargetMode="External"/><Relationship Id="rId144" Type="http://schemas.openxmlformats.org/officeDocument/2006/relationships/hyperlink" Target="http://trade.ec.europa.eu/doclib/docs/2013/september/tradoc_151703.pdf" TargetMode="External"/><Relationship Id="rId149" Type="http://schemas.openxmlformats.org/officeDocument/2006/relationships/hyperlink" Target="http://www.eaco.int/docs/19_congress_report.pdf" TargetMode="External"/><Relationship Id="rId5" Type="http://schemas.openxmlformats.org/officeDocument/2006/relationships/webSettings" Target="webSettings.xml"/><Relationship Id="rId90" Type="http://schemas.openxmlformats.org/officeDocument/2006/relationships/hyperlink" Target="http://www.iccwbo.org/uploadedFiles/BASCAP/Pages/Global%20Impacts%20-%20Final.pdf" TargetMode="External"/><Relationship Id="rId95" Type="http://schemas.openxmlformats.org/officeDocument/2006/relationships/hyperlink" Target="http://www.levin.senate.gov/newsroom/press/release/background-memo-senate-armed-services-committee-hearing-on-counterfeit-electronic-parts-in-the-dod-supply-chain" TargetMode="External"/><Relationship Id="rId160" Type="http://schemas.openxmlformats.org/officeDocument/2006/relationships/image" Target="media/image16.emf"/><Relationship Id="rId165" Type="http://schemas.openxmlformats.org/officeDocument/2006/relationships/oleObject" Target="embeddings/oleObject12.bin"/><Relationship Id="rId22" Type="http://schemas.openxmlformats.org/officeDocument/2006/relationships/hyperlink" Target="http://www.react.org/news-a-events/item/567-mifare" TargetMode="External"/><Relationship Id="rId27" Type="http://schemas.openxmlformats.org/officeDocument/2006/relationships/hyperlink" Target="http://nz.finance.yahoo.com/news/motorola-solutions-counterfeit-two-way-030000020.html" TargetMode="External"/><Relationship Id="rId43" Type="http://schemas.openxmlformats.org/officeDocument/2006/relationships/hyperlink" Target="http://www.economie.gouv.fr/signature-deux-nouvelles-chartes-lutte-contre-contrefacon-sur-internet" TargetMode="External"/><Relationship Id="rId48" Type="http://schemas.openxmlformats.org/officeDocument/2006/relationships/image" Target="media/image3.png"/><Relationship Id="rId64" Type="http://schemas.openxmlformats.org/officeDocument/2006/relationships/hyperlink" Target="https://www.itu.int/rec/T-REC-X.1255-201309-I/en" TargetMode="External"/><Relationship Id="rId69" Type="http://schemas.openxmlformats.org/officeDocument/2006/relationships/image" Target="media/image10.emf"/><Relationship Id="rId113" Type="http://schemas.openxmlformats.org/officeDocument/2006/relationships/hyperlink" Target="http://www.ascdi.com/asna/vendors/counterfit_task_force/default.aspx" TargetMode="External"/><Relationship Id="rId118" Type="http://schemas.openxmlformats.org/officeDocument/2006/relationships/hyperlink" Target="http://www.bbc.co.uk/news/world-europe-10846395" TargetMode="External"/><Relationship Id="rId134" Type="http://schemas.openxmlformats.org/officeDocument/2006/relationships/hyperlink" Target="http://www.itu.int/ITU-D/tech/NGN/ConformanceInterop/PP10_Resolution177.pdf" TargetMode="External"/><Relationship Id="rId139" Type="http://schemas.openxmlformats.org/officeDocument/2006/relationships/hyperlink" Target="http://www.gsma.com/latinamerica/wp-content/uploads/2012/05/Final-CITEL-Resolution-on-Handset-Theft.pdf" TargetMode="External"/><Relationship Id="rId80" Type="http://schemas.openxmlformats.org/officeDocument/2006/relationships/hyperlink" Target="http://www.itu.int/mlds/" TargetMode="External"/><Relationship Id="rId85" Type="http://schemas.openxmlformats.org/officeDocument/2006/relationships/hyperlink" Target="http://www.itu.int/ITU-D/tech/events/2012/CI_ARB_AFR_Tunis_November12/Presentations/Session5/CI%20Forum%202012_Tunis_AAlDin_S5_4.pdf" TargetMode="External"/><Relationship Id="rId150" Type="http://schemas.openxmlformats.org/officeDocument/2006/relationships/hyperlink" Target="http://www.trc.gov.lk/images/pdf/eoi_ceir_07032013.pdf" TargetMode="External"/><Relationship Id="rId155" Type="http://schemas.openxmlformats.org/officeDocument/2006/relationships/hyperlink" Target="http://ucc.co.ug/data/mreports/18/0/ELIMINATION%20OF%20COUNTERFEIT%20MOBILE%20PHONES.html" TargetMode="External"/><Relationship Id="rId171" Type="http://schemas.openxmlformats.org/officeDocument/2006/relationships/hyperlink" Target="http://www.eaco.int/docs/19_congress_report.pdf" TargetMode="External"/><Relationship Id="rId176" Type="http://schemas.openxmlformats.org/officeDocument/2006/relationships/footer" Target="footer5.xml"/><Relationship Id="rId12" Type="http://schemas.openxmlformats.org/officeDocument/2006/relationships/header" Target="header3.xml"/><Relationship Id="rId17" Type="http://schemas.openxmlformats.org/officeDocument/2006/relationships/hyperlink" Target="http://press.ihs.com/press-release/design-supply-chain/cellphone-gray-market-goes-legit-sales-continue-decline" TargetMode="External"/><Relationship Id="rId33" Type="http://schemas.openxmlformats.org/officeDocument/2006/relationships/hyperlink" Target="http://www.unep.org/ozonaction/News/Features/2012/SoutheastAsiaexploressynergies/tabid/104354/Default.aspx" TargetMode="External"/><Relationship Id="rId38" Type="http://schemas.openxmlformats.org/officeDocument/2006/relationships/hyperlink" Target="https://oami.europa.eu/ohimportal/en/web/observatory/home" TargetMode="External"/><Relationship Id="rId59" Type="http://schemas.openxmlformats.org/officeDocument/2006/relationships/hyperlink" Target="http://www.gs1.org/barcodes/technical/idkeys/gsrn" TargetMode="External"/><Relationship Id="rId103" Type="http://schemas.openxmlformats.org/officeDocument/2006/relationships/hyperlink" Target="http://www.canadainternational.gc.ca/g8/summit-sommet/2009/ipeg.aspx?view=d" TargetMode="External"/><Relationship Id="rId108" Type="http://schemas.openxmlformats.org/officeDocument/2006/relationships/hyperlink" Target="http://www.iccwbo.org/bascap/id7608/index.html" TargetMode="External"/><Relationship Id="rId124" Type="http://schemas.openxmlformats.org/officeDocument/2006/relationships/hyperlink" Target="http://www.gs1.org/gsmp/kc/epcglobal/tds/tds_1_6-RatifiedStd-20110922.pdf" TargetMode="External"/><Relationship Id="rId129" Type="http://schemas.openxmlformats.org/officeDocument/2006/relationships/hyperlink" Target="http://www.unece.org/fileadmin/DAM/trade/wp6/Recommendations/Rec_M.pdf" TargetMode="External"/><Relationship Id="rId54" Type="http://schemas.openxmlformats.org/officeDocument/2006/relationships/hyperlink" Target="http://www.gs1.org/barcodes/technical/idkeys/gtin" TargetMode="External"/><Relationship Id="rId70" Type="http://schemas.openxmlformats.org/officeDocument/2006/relationships/oleObject" Target="embeddings/oleObject4.bin"/><Relationship Id="rId75" Type="http://schemas.openxmlformats.org/officeDocument/2006/relationships/hyperlink" Target="http://www.iso.org/iso/copolco_priority-programme_annual-report_2012.pdf" TargetMode="External"/><Relationship Id="rId91" Type="http://schemas.openxmlformats.org/officeDocument/2006/relationships/hyperlink" Target="http://www.ice.gov/doclib/iprcenter/pdf/ipr-fy-2011-seizure-report.pdf" TargetMode="External"/><Relationship Id="rId96" Type="http://schemas.openxmlformats.org/officeDocument/2006/relationships/hyperlink" Target="http://www.bis.doc.gov/defenseindustrialbaseprograms/osies/defmarketresearchrpts/final_counterfeit_electronics_report.pdf" TargetMode="External"/><Relationship Id="rId140" Type="http://schemas.openxmlformats.org/officeDocument/2006/relationships/image" Target="media/image13.emf"/><Relationship Id="rId145" Type="http://schemas.openxmlformats.org/officeDocument/2006/relationships/hyperlink" Target="http://www.aca.go.ke/index.php?option=com_docman&amp;task=doc_download&amp;gid=20&amp;Itemid=471" TargetMode="External"/><Relationship Id="rId161" Type="http://schemas.openxmlformats.org/officeDocument/2006/relationships/oleObject" Target="embeddings/oleObject10.bin"/><Relationship Id="rId166"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bloomberg.com/apps/news?pid=newsarchive&amp;sid=aLWvmmrHx9F0" TargetMode="External"/><Relationship Id="rId28" Type="http://schemas.openxmlformats.org/officeDocument/2006/relationships/hyperlink" Target="http://www.ebay.co.uk/gds/How-to-Identify-a-Fake-Nikon-Camera-/10000000177984982/g.html" TargetMode="External"/><Relationship Id="rId49" Type="http://schemas.openxmlformats.org/officeDocument/2006/relationships/image" Target="media/image4.emf"/><Relationship Id="rId114" Type="http://schemas.openxmlformats.org/officeDocument/2006/relationships/hyperlink" Target="http://www.anticounterfeitingforum.org.uk" TargetMode="External"/><Relationship Id="rId119" Type="http://schemas.openxmlformats.org/officeDocument/2006/relationships/hyperlink" Target="http://shop.bsigroup.com/en/ProductDetail/?pid=000000000030245346" TargetMode="External"/><Relationship Id="rId10" Type="http://schemas.openxmlformats.org/officeDocument/2006/relationships/hyperlink" Target="mailto:keith.mainwaring@ukrainesystems.com" TargetMode="External"/><Relationship Id="rId31" Type="http://schemas.openxmlformats.org/officeDocument/2006/relationships/hyperlink" Target="http://www.theguardian.com/money/2011/dec/07/christmas-shopping-counterfeit-toys" TargetMode="External"/><Relationship Id="rId44" Type="http://schemas.openxmlformats.org/officeDocument/2006/relationships/hyperlink" Target="http://www.commerce.gov/news/fact-sheets/2013/12/20/fact-sheet-24th-us-china-joint-commission-commerce-and-trade-fact-sheet" TargetMode="External"/><Relationship Id="rId52" Type="http://schemas.openxmlformats.org/officeDocument/2006/relationships/oleObject" Target="embeddings/oleObject2.bin"/><Relationship Id="rId60" Type="http://schemas.openxmlformats.org/officeDocument/2006/relationships/hyperlink" Target="http://www.gs1.org/barcodes/technical/idkeys/gdti" TargetMode="External"/><Relationship Id="rId65" Type="http://schemas.openxmlformats.org/officeDocument/2006/relationships/image" Target="media/image7.jpeg"/><Relationship Id="rId73" Type="http://schemas.openxmlformats.org/officeDocument/2006/relationships/hyperlink" Target="http://www.iec.ch/about/activities/conformity.htm" TargetMode="External"/><Relationship Id="rId78" Type="http://schemas.openxmlformats.org/officeDocument/2006/relationships/hyperlink" Target="http://www.itu.int/en/ITU-T/C-I/Pages/WSHP_counterfeit.aspx" TargetMode="External"/><Relationship Id="rId81" Type="http://schemas.openxmlformats.org/officeDocument/2006/relationships/hyperlink" Target="http://www.wipo.int/amc/en/events/workshops/2009/itu/index.html" TargetMode="External"/><Relationship Id="rId86" Type="http://schemas.openxmlformats.org/officeDocument/2006/relationships/hyperlink" Target="http://www.itu.int/dms_pub/itu-t/oth/06/5B/T065B00000E0005PPTE.pptx" TargetMode="External"/><Relationship Id="rId94" Type="http://schemas.openxmlformats.org/officeDocument/2006/relationships/hyperlink" Target="http://www.idc.com/getdoc.jsp?containerId=prUS23297412" TargetMode="External"/><Relationship Id="rId99" Type="http://schemas.openxmlformats.org/officeDocument/2006/relationships/hyperlink" Target="http://www.wipo.int/treaties/en/ip/paris/trtdocs_wo020.html" TargetMode="External"/><Relationship Id="rId101" Type="http://schemas.openxmlformats.org/officeDocument/2006/relationships/hyperlink" Target="http://www.wcoipm.org" TargetMode="External"/><Relationship Id="rId122" Type="http://schemas.openxmlformats.org/officeDocument/2006/relationships/hyperlink" Target="http://www.dailytrust.com.ng/index.php?option=com_content&amp;view=article&amp;id=160408:kenya-to-demobilise-all-fake-phones&amp;catid=1:news&amp;Itemid=2" TargetMode="External"/><Relationship Id="rId130" Type="http://schemas.openxmlformats.org/officeDocument/2006/relationships/hyperlink" Target="http://www.nia.din.de/gremien/NA+043-01-31+AA/en/54773446.html" TargetMode="External"/><Relationship Id="rId135" Type="http://schemas.openxmlformats.org/officeDocument/2006/relationships/hyperlink" Target="http://www.itu.int/en/ITU-D/Technology/Documents/ConformanceInteroperability/CI_BasicGuidelines_February2014_E.pdf" TargetMode="External"/><Relationship Id="rId143" Type="http://schemas.openxmlformats.org/officeDocument/2006/relationships/hyperlink" Target="http://www.cellular-news.com/story/42911.php" TargetMode="External"/><Relationship Id="rId148" Type="http://schemas.openxmlformats.org/officeDocument/2006/relationships/hyperlink" Target="http://www.newtimes.co.rw/news/views/article_print.php?i=15290&amp;a=64650&amp;icon=Print" TargetMode="External"/><Relationship Id="rId151" Type="http://schemas.openxmlformats.org/officeDocument/2006/relationships/image" Target="media/image14.emf"/><Relationship Id="rId156" Type="http://schemas.openxmlformats.org/officeDocument/2006/relationships/hyperlink" Target="http://www.monitor.co.ug/Business/Commodities/Survey+finds+30++of+Ugandan+phones+fake/-/688610/1527408/-/elvou8z/-/index.html" TargetMode="External"/><Relationship Id="rId164" Type="http://schemas.openxmlformats.org/officeDocument/2006/relationships/image" Target="media/image18.emf"/><Relationship Id="rId169" Type="http://schemas.openxmlformats.org/officeDocument/2006/relationships/hyperlink" Target="http://www.tra.gov.ae/news_TRA_Launches_Fake_Mobile_Awareness_Campaign-354-1.php"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arctel-cplp.org/" TargetMode="External"/><Relationship Id="rId13" Type="http://schemas.openxmlformats.org/officeDocument/2006/relationships/footer" Target="footer2.xml"/><Relationship Id="rId18" Type="http://schemas.openxmlformats.org/officeDocument/2006/relationships/hyperlink" Target="http://spotafakephone.com//docs/eng/MMF_CounterfeitPhones_EN.pdf" TargetMode="External"/><Relationship Id="rId39" Type="http://schemas.openxmlformats.org/officeDocument/2006/relationships/hyperlink" Target="http://ec.europa.eu/trade/policy/in-focus/ttip/" TargetMode="External"/><Relationship Id="rId109" Type="http://schemas.openxmlformats.org/officeDocument/2006/relationships/hyperlink" Target="http://www.pasdirectory.com" TargetMode="External"/><Relationship Id="rId34" Type="http://schemas.openxmlformats.org/officeDocument/2006/relationships/hyperlink" Target="http://www.unescap.org/events/wipoescapunep-workshop-environmentally-safe-disposal-ip-infringing-goods" TargetMode="External"/><Relationship Id="rId50" Type="http://schemas.openxmlformats.org/officeDocument/2006/relationships/oleObject" Target="embeddings/oleObject1.bin"/><Relationship Id="rId55" Type="http://schemas.openxmlformats.org/officeDocument/2006/relationships/hyperlink" Target="http://www.gs1.org/barcodes/technical/idkeys/gln" TargetMode="External"/><Relationship Id="rId76" Type="http://schemas.openxmlformats.org/officeDocument/2006/relationships/image" Target="media/image12.emf"/><Relationship Id="rId97" Type="http://schemas.openxmlformats.org/officeDocument/2006/relationships/hyperlink" Target="http://www.gpo.gov/fdsys/pkg/BILLS-112hr1540enr/pdf/BILLS-112hr1540enr.pdf" TargetMode="External"/><Relationship Id="rId104" Type="http://schemas.openxmlformats.org/officeDocument/2006/relationships/hyperlink" Target="http://www.unece.org/trade/wp6/SectoralInitiatives/MARS/MARS.html" TargetMode="External"/><Relationship Id="rId120" Type="http://schemas.openxmlformats.org/officeDocument/2006/relationships/hyperlink" Target="http://www.numberingplans.com/?page=analysis&amp;sub=imeinr" TargetMode="External"/><Relationship Id="rId125" Type="http://schemas.openxmlformats.org/officeDocument/2006/relationships/hyperlink" Target="http://www.uidcenter.org/learning-about-ucode" TargetMode="External"/><Relationship Id="rId141" Type="http://schemas.openxmlformats.org/officeDocument/2006/relationships/oleObject" Target="embeddings/oleObject7.bin"/><Relationship Id="rId146" Type="http://schemas.openxmlformats.org/officeDocument/2006/relationships/hyperlink" Target="http://www.cofek.co.ke/CCK%20Letter%20to%20Cofek%20-%20Counterfeit%20phone%20switch-off%20threat.pdf" TargetMode="External"/><Relationship Id="rId167" Type="http://schemas.openxmlformats.org/officeDocument/2006/relationships/oleObject" Target="embeddings/oleObject13.bin"/><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hyperlink" Target="http://www.havocscope.com/counterfeit-hp-printing-supplies" TargetMode="External"/><Relationship Id="rId162" Type="http://schemas.openxmlformats.org/officeDocument/2006/relationships/image" Target="media/image17.emf"/><Relationship Id="rId2" Type="http://schemas.openxmlformats.org/officeDocument/2006/relationships/numbering" Target="numbering.xml"/><Relationship Id="rId29" Type="http://schemas.openxmlformats.org/officeDocument/2006/relationships/hyperlink" Target="http://www.cnn.com/2013/03/22/tech/mobile/fake-ipads-walmart/" TargetMode="External"/><Relationship Id="rId24" Type="http://schemas.openxmlformats.org/officeDocument/2006/relationships/hyperlink" Target="http://www.bbc.co.uk/news/business-25733346" TargetMode="External"/><Relationship Id="rId40" Type="http://schemas.openxmlformats.org/officeDocument/2006/relationships/hyperlink" Target="http://ec.europa.eu/transparency/regdoc/rep/1/2014/EN/1-2014-389-EN-F1-1.Pdf" TargetMode="External"/><Relationship Id="rId45" Type="http://schemas.openxmlformats.org/officeDocument/2006/relationships/hyperlink" Target="http://www.counterfeit-kills.co.uk" TargetMode="External"/><Relationship Id="rId66" Type="http://schemas.openxmlformats.org/officeDocument/2006/relationships/image" Target="media/image8.emf"/><Relationship Id="rId87" Type="http://schemas.openxmlformats.org/officeDocument/2006/relationships/hyperlink" Target="http://www.itu.int/ITU-D/treg/Events/Seminars/GSR/GSR12/RA12/pdf/FinalReport_RA12.pdf" TargetMode="External"/><Relationship Id="rId110" Type="http://schemas.openxmlformats.org/officeDocument/2006/relationships/hyperlink" Target="http://www.iccwbo.org/bascap/id42204/index.html" TargetMode="External"/><Relationship Id="rId115" Type="http://schemas.openxmlformats.org/officeDocument/2006/relationships/hyperlink" Target="http://archive.basel.int/convention/basics.html" TargetMode="External"/><Relationship Id="rId131" Type="http://schemas.openxmlformats.org/officeDocument/2006/relationships/hyperlink" Target="http://www.anticounterfeitingforum.org.uk/best_practice.aspx" TargetMode="External"/><Relationship Id="rId136" Type="http://schemas.openxmlformats.org/officeDocument/2006/relationships/hyperlink" Target="http://webstore.ansi.org/RecordDetail.aspx?sku=ANSI+INCITS+371.1-2003" TargetMode="External"/><Relationship Id="rId157" Type="http://schemas.openxmlformats.org/officeDocument/2006/relationships/hyperlink" Target="http://www.ucc.co.ug/files/downloads/Counterfeit%20phones%20Consultative%20Document.pdf" TargetMode="External"/><Relationship Id="rId178" Type="http://schemas.openxmlformats.org/officeDocument/2006/relationships/theme" Target="theme/theme1.xml"/><Relationship Id="rId61" Type="http://schemas.openxmlformats.org/officeDocument/2006/relationships/hyperlink" Target="http://www.gs1.org/barcodes/technical/idkeys/gsin" TargetMode="External"/><Relationship Id="rId82" Type="http://schemas.openxmlformats.org/officeDocument/2006/relationships/hyperlink" Target="http://www.itu.int/en/ITU-T/Workshops-and-Seminars/patent/Pages/default.aspx" TargetMode="External"/><Relationship Id="rId152" Type="http://schemas.openxmlformats.org/officeDocument/2006/relationships/oleObject" Target="embeddings/oleObject8.bin"/><Relationship Id="rId173" Type="http://schemas.openxmlformats.org/officeDocument/2006/relationships/hyperlink" Target="https://www.itu.int/ITU-D/treg/Events/Seminars/GSR/GSR12/RA12/pdf/Batista3_ARCTEL_Session3_mobilerobbery.pdf" TargetMode="External"/><Relationship Id="rId19" Type="http://schemas.openxmlformats.org/officeDocument/2006/relationships/hyperlink" Target="http://spotafakephone.com//docs/eng/MMF_CounterfeitPhones_EN.pdf" TargetMode="External"/><Relationship Id="rId14" Type="http://schemas.openxmlformats.org/officeDocument/2006/relationships/header" Target="header4.xml"/><Relationship Id="rId30" Type="http://schemas.openxmlformats.org/officeDocument/2006/relationships/hyperlink" Target="http://www.computerworld.com/s/article/9231277/Microsoft_finds_new_computers_in_China_preinstalled_with_malware" TargetMode="External"/><Relationship Id="rId35" Type="http://schemas.openxmlformats.org/officeDocument/2006/relationships/hyperlink" Target="http://www.unodc.org/counterfeit/&#12290;UNODC" TargetMode="External"/><Relationship Id="rId56" Type="http://schemas.openxmlformats.org/officeDocument/2006/relationships/hyperlink" Target="http://www.gs1.org/barcodes/technical/idkeys/sscc" TargetMode="External"/><Relationship Id="rId77" Type="http://schemas.openxmlformats.org/officeDocument/2006/relationships/oleObject" Target="embeddings/oleObject6.bin"/><Relationship Id="rId100" Type="http://schemas.openxmlformats.org/officeDocument/2006/relationships/hyperlink" Target="http://www.wipo.int/treaties/en/ip/washington" TargetMode="External"/><Relationship Id="rId105" Type="http://schemas.openxmlformats.org/officeDocument/2006/relationships/hyperlink" Target="http://www.ipo.gov.uk/ipenforce/ipenforce-resources.htm" TargetMode="External"/><Relationship Id="rId126" Type="http://schemas.openxmlformats.org/officeDocument/2006/relationships/hyperlink" Target="http://www.gs1.org/gsmp/kc/epcglobal" TargetMode="External"/><Relationship Id="rId147" Type="http://schemas.openxmlformats.org/officeDocument/2006/relationships/hyperlink" Target="http://www.cofek.co.ke/CCK%20Letter%20to%20Cofek%20-%20Counterfeit%20phone%20switch-off%20threat.pdf" TargetMode="External"/><Relationship Id="rId168" Type="http://schemas.openxmlformats.org/officeDocument/2006/relationships/hyperlink" Target="http://www.tra.gov.ae/download.php?filename=public-announcements/IMEI_announcement_en.pdf" TargetMode="External"/><Relationship Id="rId8" Type="http://schemas.openxmlformats.org/officeDocument/2006/relationships/header" Target="header1.xml"/><Relationship Id="rId51" Type="http://schemas.openxmlformats.org/officeDocument/2006/relationships/image" Target="media/image5.emf"/><Relationship Id="rId72" Type="http://schemas.openxmlformats.org/officeDocument/2006/relationships/oleObject" Target="embeddings/oleObject5.bin"/><Relationship Id="rId93" Type="http://schemas.openxmlformats.org/officeDocument/2006/relationships/hyperlink" Target="http://www.spotafakephone.com/" TargetMode="External"/><Relationship Id="rId98" Type="http://schemas.openxmlformats.org/officeDocument/2006/relationships/hyperlink" Target="http://www.wipo.int/export/sites/www/about-ip/en/iprm/pdf/ip_handbook.pdf" TargetMode="External"/><Relationship Id="rId121" Type="http://schemas.openxmlformats.org/officeDocument/2006/relationships/hyperlink" Target="http://www.gsma.com/imei-database" TargetMode="External"/><Relationship Id="rId142" Type="http://schemas.openxmlformats.org/officeDocument/2006/relationships/hyperlink" Target="http://www.itu.int/ITU-D/tech/events/2012/CI_ARB_AFR_Tunis_November12/CI_Forum_Tunis_2012_Report.pdf" TargetMode="External"/><Relationship Id="rId163" Type="http://schemas.openxmlformats.org/officeDocument/2006/relationships/oleObject" Target="embeddings/oleObject11.bin"/><Relationship Id="rId3" Type="http://schemas.openxmlformats.org/officeDocument/2006/relationships/styles" Target="styles.xml"/><Relationship Id="rId25" Type="http://schemas.openxmlformats.org/officeDocument/2006/relationships/hyperlink" Target="http://www.judiciary.senate.gov/hearings/testimony.cfm?renderforprint=1&amp;id=4f1e0899533f7680e78d03281ff674b8&amp;wit_id=4f1e0899533f7680e78d03281ff674b8-2-2" TargetMode="External"/><Relationship Id="rId46" Type="http://schemas.openxmlformats.org/officeDocument/2006/relationships/hyperlink" Target="http://www.unifab.com/en/" TargetMode="External"/><Relationship Id="rId67" Type="http://schemas.openxmlformats.org/officeDocument/2006/relationships/oleObject" Target="embeddings/oleObject3.bin"/><Relationship Id="rId116" Type="http://schemas.openxmlformats.org/officeDocument/2006/relationships/hyperlink" Target="http://www.ier.org.tw/smm/6_PAS_141_2011_Reuse_Of_WEEE_And_UEEE.pdf" TargetMode="External"/><Relationship Id="rId137" Type="http://schemas.openxmlformats.org/officeDocument/2006/relationships/hyperlink" Target="http://www.rabita.az/en/c-media/news/details/134" TargetMode="External"/><Relationship Id="rId158" Type="http://schemas.openxmlformats.org/officeDocument/2006/relationships/image" Target="media/image15.emf"/><Relationship Id="rId20" Type="http://schemas.openxmlformats.org/officeDocument/2006/relationships/hyperlink" Target="http://spotafakephone.com//docs/eng/MMF_CounterfeitPhones_EN.pdf" TargetMode="External"/><Relationship Id="rId41" Type="http://schemas.openxmlformats.org/officeDocument/2006/relationships/hyperlink" Target="http://www.industrie.gouv.fr/enjeux/pi/cnac.php" TargetMode="External"/><Relationship Id="rId62" Type="http://schemas.openxmlformats.org/officeDocument/2006/relationships/hyperlink" Target="http://www.gs1.org/barcodes/technical/idkeys/ginc" TargetMode="External"/><Relationship Id="rId83" Type="http://schemas.openxmlformats.org/officeDocument/2006/relationships/hyperlink" Target="http://www.itu.int/ITU-D/tech/ConformanceInteroperability/ConformanceInterop/Guidelines/Test_lab_guidelines_EV8.pdf" TargetMode="External"/><Relationship Id="rId88" Type="http://schemas.openxmlformats.org/officeDocument/2006/relationships/hyperlink" Target="http://www.oecd.org/dataoecd/57/27/44088872.pdf" TargetMode="External"/><Relationship Id="rId111" Type="http://schemas.openxmlformats.org/officeDocument/2006/relationships/hyperlink" Target="http://www.iccwbo.org/policy/ip/id2950/index.html" TargetMode="External"/><Relationship Id="rId132" Type="http://schemas.openxmlformats.org/officeDocument/2006/relationships/hyperlink" Target="http://www.cti-us.com/CCAP.htm" TargetMode="External"/><Relationship Id="rId153" Type="http://schemas.openxmlformats.org/officeDocument/2006/relationships/hyperlink" Target="https://www.icta.mu/mediaoffice/publi.htm" TargetMode="External"/><Relationship Id="rId174" Type="http://schemas.openxmlformats.org/officeDocument/2006/relationships/header" Target="header5.xml"/><Relationship Id="rId15" Type="http://schemas.openxmlformats.org/officeDocument/2006/relationships/footer" Target="footer3.xml"/><Relationship Id="rId36" Type="http://schemas.openxmlformats.org/officeDocument/2006/relationships/hyperlink" Target="https://www.unodc.org/unodc/en/frontpage/2014/January/counterfeit-dont-buy-into-organized-crime---unodc-launches-new-outreach-campaign-on-250-billion-a-year-counterfeit-business.html" TargetMode="External"/><Relationship Id="rId57" Type="http://schemas.openxmlformats.org/officeDocument/2006/relationships/hyperlink" Target="http://www.gs1.org/barcodes/technical/idkeys/grai" TargetMode="External"/><Relationship Id="rId106" Type="http://schemas.openxmlformats.org/officeDocument/2006/relationships/hyperlink" Target="http://www.aca.or.ke" TargetMode="External"/><Relationship Id="rId127" Type="http://schemas.openxmlformats.org/officeDocument/2006/relationships/hyperlink" Target="http://www.wcoomd.org/files/1.%20Public%20files/PDFandDocuments/Procedures%20and%20Facilitation/safe_package/safe_package_I_2011.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legislacao.anatel.gov.br/resolucoes/2007/9-resolucao-477" TargetMode="External"/><Relationship Id="rId3" Type="http://schemas.openxmlformats.org/officeDocument/2006/relationships/hyperlink" Target="https://apps.fcc.gov/oetcf/kdb/forms/FTSSearchResultPage.cfm?id=30744&amp;switch=P" TargetMode="External"/><Relationship Id="rId7" Type="http://schemas.openxmlformats.org/officeDocument/2006/relationships/hyperlink" Target="http://www.epa.gov/osw/education/pdfs/life-cell.pdf" TargetMode="External"/><Relationship Id="rId2" Type="http://schemas.openxmlformats.org/officeDocument/2006/relationships/hyperlink" Target="https://translate.google.com/translate?sl=pt&amp;tl=en&amp;js=y&amp;prev=_t&amp;hl=fr&amp;ie=UTF-8&amp;u=legislacao.anatel.gov.br%2Fresolu%C3%A7%C3%B5es%2F2007%2F192-resolu%C3%A7%C3%A3o-481&amp;edit-text" TargetMode="External"/><Relationship Id="rId1" Type="http://schemas.openxmlformats.org/officeDocument/2006/relationships/hyperlink" Target="http://www.mmfai.org/public/docs/eng/MMF%5FCounterfeitPhones%5FEN%2Epdf" TargetMode="External"/><Relationship Id="rId6" Type="http://schemas.openxmlformats.org/officeDocument/2006/relationships/hyperlink" Target="http://www.itu.int/en/ITU-D/Initiatives/m-Powering/Pages/default.aspx" TargetMode="External"/><Relationship Id="rId5" Type="http://schemas.openxmlformats.org/officeDocument/2006/relationships/hyperlink" Target="http://exporthelp.europa.eu/thdapp/display.htm?page=rt%2frt_TechnicalRequirements.html&amp;docType=main&amp;languageId=en" TargetMode="External"/><Relationship Id="rId10" Type="http://schemas.openxmlformats.org/officeDocument/2006/relationships/hyperlink" Target="mailto:prre@anatel.gov.br" TargetMode="External"/><Relationship Id="rId4" Type="http://schemas.openxmlformats.org/officeDocument/2006/relationships/hyperlink" Target="https://grandeseventos.anatel.gov.br/en/frequently-asked-questions.html" TargetMode="External"/><Relationship Id="rId9" Type="http://schemas.openxmlformats.org/officeDocument/2006/relationships/hyperlink" Target="http://www.abrtelecom.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vail\Word\SauveGarde\Anglais\ItutBasi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F5502-10AF-40A7-A222-003D47D2A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ItutBasic-Template.dot</Template>
  <TotalTime>2</TotalTime>
  <Pages>63</Pages>
  <Words>12796</Words>
  <Characters>72941</Characters>
  <Application>Microsoft Office Word</Application>
  <DocSecurity>0</DocSecurity>
  <Lines>607</Lines>
  <Paragraphs>171</Paragraphs>
  <ScaleCrop>false</ScaleCrop>
  <HeadingPairs>
    <vt:vector size="6" baseType="variant">
      <vt:variant>
        <vt:lpstr>Title</vt:lpstr>
      </vt:variant>
      <vt:variant>
        <vt:i4>1</vt:i4>
      </vt:variant>
      <vt:variant>
        <vt:lpstr>Título</vt:lpstr>
      </vt:variant>
      <vt:variant>
        <vt:i4>1</vt:i4>
      </vt:variant>
      <vt:variant>
        <vt:lpstr>Rubrik</vt:lpstr>
      </vt:variant>
      <vt:variant>
        <vt:i4>1</vt:i4>
      </vt:variant>
    </vt:vector>
  </HeadingPairs>
  <TitlesOfParts>
    <vt:vector size="3" baseType="lpstr">
      <vt:lpstr>Output - Draft Technical Report on Counterfeiting</vt:lpstr>
      <vt:lpstr>Output - Draft Technical Report on Counterfeiting</vt:lpstr>
      <vt:lpstr>Output – Draft Technical Report on Counterfeit Equipment</vt:lpstr>
    </vt:vector>
  </TitlesOfParts>
  <Manager>ITU-T</Manager>
  <Company>International Telecommunication Union (ITU)</Company>
  <LinksUpToDate>false</LinksUpToDate>
  <CharactersWithSpaces>85566</CharactersWithSpaces>
  <SharedDoc>false</SharedDoc>
  <HLinks>
    <vt:vector size="300" baseType="variant">
      <vt:variant>
        <vt:i4>6226009</vt:i4>
      </vt:variant>
      <vt:variant>
        <vt:i4>291</vt:i4>
      </vt:variant>
      <vt:variant>
        <vt:i4>0</vt:i4>
      </vt:variant>
      <vt:variant>
        <vt:i4>5</vt:i4>
      </vt:variant>
      <vt:variant>
        <vt:lpwstr>http://www.itu.int/ITU-D/tech/NGN/ConformanceInterop/PP10_Resolution177.pdf</vt:lpwstr>
      </vt:variant>
      <vt:variant>
        <vt:lpwstr/>
      </vt:variant>
      <vt:variant>
        <vt:i4>262158</vt:i4>
      </vt:variant>
      <vt:variant>
        <vt:i4>288</vt:i4>
      </vt:variant>
      <vt:variant>
        <vt:i4>0</vt:i4>
      </vt:variant>
      <vt:variant>
        <vt:i4>5</vt:i4>
      </vt:variant>
      <vt:variant>
        <vt:lpwstr>http://www.ipo.gov.uk/ipctoolkit.pdf</vt:lpwstr>
      </vt:variant>
      <vt:variant>
        <vt:lpwstr/>
      </vt:variant>
      <vt:variant>
        <vt:i4>2883628</vt:i4>
      </vt:variant>
      <vt:variant>
        <vt:i4>285</vt:i4>
      </vt:variant>
      <vt:variant>
        <vt:i4>0</vt:i4>
      </vt:variant>
      <vt:variant>
        <vt:i4>5</vt:i4>
      </vt:variant>
      <vt:variant>
        <vt:lpwstr>http://www.cti-us.com/CCAP.htm</vt:lpwstr>
      </vt:variant>
      <vt:variant>
        <vt:lpwstr/>
      </vt:variant>
      <vt:variant>
        <vt:i4>4718707</vt:i4>
      </vt:variant>
      <vt:variant>
        <vt:i4>282</vt:i4>
      </vt:variant>
      <vt:variant>
        <vt:i4>0</vt:i4>
      </vt:variant>
      <vt:variant>
        <vt:i4>5</vt:i4>
      </vt:variant>
      <vt:variant>
        <vt:lpwstr>http://www.anticounterfeitingforum.org.uk/best_practice.aspx</vt:lpwstr>
      </vt:variant>
      <vt:variant>
        <vt:lpwstr/>
      </vt:variant>
      <vt:variant>
        <vt:i4>7143530</vt:i4>
      </vt:variant>
      <vt:variant>
        <vt:i4>279</vt:i4>
      </vt:variant>
      <vt:variant>
        <vt:i4>0</vt:i4>
      </vt:variant>
      <vt:variant>
        <vt:i4>5</vt:i4>
      </vt:variant>
      <vt:variant>
        <vt:lpwstr>http://www.nia.din.de/gremien/NA+043-01-31+AA/en/54773446.html</vt:lpwstr>
      </vt:variant>
      <vt:variant>
        <vt:lpwstr/>
      </vt:variant>
      <vt:variant>
        <vt:i4>7929880</vt:i4>
      </vt:variant>
      <vt:variant>
        <vt:i4>276</vt:i4>
      </vt:variant>
      <vt:variant>
        <vt:i4>0</vt:i4>
      </vt:variant>
      <vt:variant>
        <vt:i4>5</vt:i4>
      </vt:variant>
      <vt:variant>
        <vt:lpwstr>http://www.unece.org/fileadmin/DAM/trade/wp6/Recommendations/Rec_M.pdf</vt:lpwstr>
      </vt:variant>
      <vt:variant>
        <vt:lpwstr/>
      </vt:variant>
      <vt:variant>
        <vt:i4>6029367</vt:i4>
      </vt:variant>
      <vt:variant>
        <vt:i4>273</vt:i4>
      </vt:variant>
      <vt:variant>
        <vt:i4>0</vt:i4>
      </vt:variant>
      <vt:variant>
        <vt:i4>5</vt:i4>
      </vt:variant>
      <vt:variant>
        <vt:lpwstr>http://www.unece.org/fileadmin/DAM/trade/wp6/documents/2009/WP6_2009_13e_final.pdf</vt:lpwstr>
      </vt:variant>
      <vt:variant>
        <vt:lpwstr/>
      </vt:variant>
      <vt:variant>
        <vt:i4>6684780</vt:i4>
      </vt:variant>
      <vt:variant>
        <vt:i4>270</vt:i4>
      </vt:variant>
      <vt:variant>
        <vt:i4>0</vt:i4>
      </vt:variant>
      <vt:variant>
        <vt:i4>5</vt:i4>
      </vt:variant>
      <vt:variant>
        <vt:lpwstr>http://www.wcoomd.org/files/1. Public files/PDFandDocuments/Procedures and Facilitation/safe_package/safe_package_I_2011.pdf</vt:lpwstr>
      </vt:variant>
      <vt:variant>
        <vt:lpwstr/>
      </vt:variant>
      <vt:variant>
        <vt:i4>5701646</vt:i4>
      </vt:variant>
      <vt:variant>
        <vt:i4>267</vt:i4>
      </vt:variant>
      <vt:variant>
        <vt:i4>0</vt:i4>
      </vt:variant>
      <vt:variant>
        <vt:i4>5</vt:i4>
      </vt:variant>
      <vt:variant>
        <vt:lpwstr>http://www.gs1.org/gsmp/kc/epcglobal</vt:lpwstr>
      </vt:variant>
      <vt:variant>
        <vt:lpwstr/>
      </vt:variant>
      <vt:variant>
        <vt:i4>4980798</vt:i4>
      </vt:variant>
      <vt:variant>
        <vt:i4>264</vt:i4>
      </vt:variant>
      <vt:variant>
        <vt:i4>0</vt:i4>
      </vt:variant>
      <vt:variant>
        <vt:i4>5</vt:i4>
      </vt:variant>
      <vt:variant>
        <vt:lpwstr>http://www.uidcenter.org/learning-about-ucode</vt:lpwstr>
      </vt:variant>
      <vt:variant>
        <vt:lpwstr/>
      </vt:variant>
      <vt:variant>
        <vt:i4>5374015</vt:i4>
      </vt:variant>
      <vt:variant>
        <vt:i4>261</vt:i4>
      </vt:variant>
      <vt:variant>
        <vt:i4>0</vt:i4>
      </vt:variant>
      <vt:variant>
        <vt:i4>5</vt:i4>
      </vt:variant>
      <vt:variant>
        <vt:lpwstr>http://www.dailytrust.com.ng/index.php?option=com_content&amp;view=article&amp;id=160408:kenya-to-demobilise-all-fake-phones&amp;catid=1:news&amp;Itemid=2</vt:lpwstr>
      </vt:variant>
      <vt:variant>
        <vt:lpwstr/>
      </vt:variant>
      <vt:variant>
        <vt:i4>7602180</vt:i4>
      </vt:variant>
      <vt:variant>
        <vt:i4>258</vt:i4>
      </vt:variant>
      <vt:variant>
        <vt:i4>0</vt:i4>
      </vt:variant>
      <vt:variant>
        <vt:i4>5</vt:i4>
      </vt:variant>
      <vt:variant>
        <vt:lpwstr>http://www.numberingplans.com/?page=analysis&amp;sub=imeinr</vt:lpwstr>
      </vt:variant>
      <vt:variant>
        <vt:lpwstr/>
      </vt:variant>
      <vt:variant>
        <vt:i4>5308465</vt:i4>
      </vt:variant>
      <vt:variant>
        <vt:i4>255</vt:i4>
      </vt:variant>
      <vt:variant>
        <vt:i4>0</vt:i4>
      </vt:variant>
      <vt:variant>
        <vt:i4>5</vt:i4>
      </vt:variant>
      <vt:variant>
        <vt:lpwstr>http://shop.bsigroup.com/en/ProductDetail/?pid=000000000030245346</vt:lpwstr>
      </vt:variant>
      <vt:variant>
        <vt:lpwstr/>
      </vt:variant>
      <vt:variant>
        <vt:i4>7143446</vt:i4>
      </vt:variant>
      <vt:variant>
        <vt:i4>252</vt:i4>
      </vt:variant>
      <vt:variant>
        <vt:i4>0</vt:i4>
      </vt:variant>
      <vt:variant>
        <vt:i4>5</vt:i4>
      </vt:variant>
      <vt:variant>
        <vt:lpwstr>http://www.bbc.co.uk/news/world-europe-10846395</vt:lpwstr>
      </vt:variant>
      <vt:variant>
        <vt:lpwstr/>
      </vt:variant>
      <vt:variant>
        <vt:i4>7012473</vt:i4>
      </vt:variant>
      <vt:variant>
        <vt:i4>249</vt:i4>
      </vt:variant>
      <vt:variant>
        <vt:i4>0</vt:i4>
      </vt:variant>
      <vt:variant>
        <vt:i4>5</vt:i4>
      </vt:variant>
      <vt:variant>
        <vt:lpwstr>http://www.bbc.co.uk/panorama/hi/front_page/newsid_9483000/9483148.stm</vt:lpwstr>
      </vt:variant>
      <vt:variant>
        <vt:lpwstr/>
      </vt:variant>
      <vt:variant>
        <vt:i4>6750228</vt:i4>
      </vt:variant>
      <vt:variant>
        <vt:i4>246</vt:i4>
      </vt:variant>
      <vt:variant>
        <vt:i4>0</vt:i4>
      </vt:variant>
      <vt:variant>
        <vt:i4>5</vt:i4>
      </vt:variant>
      <vt:variant>
        <vt:lpwstr>http://archive.basel.int/convention/basics.html</vt:lpwstr>
      </vt:variant>
      <vt:variant>
        <vt:lpwstr/>
      </vt:variant>
      <vt:variant>
        <vt:i4>5570609</vt:i4>
      </vt:variant>
      <vt:variant>
        <vt:i4>243</vt:i4>
      </vt:variant>
      <vt:variant>
        <vt:i4>0</vt:i4>
      </vt:variant>
      <vt:variant>
        <vt:i4>5</vt:i4>
      </vt:variant>
      <vt:variant>
        <vt:lpwstr>http://www.anticounterfeitingforum.org.uk</vt:lpwstr>
      </vt:variant>
      <vt:variant>
        <vt:lpwstr/>
      </vt:variant>
      <vt:variant>
        <vt:i4>1769494</vt:i4>
      </vt:variant>
      <vt:variant>
        <vt:i4>240</vt:i4>
      </vt:variant>
      <vt:variant>
        <vt:i4>0</vt:i4>
      </vt:variant>
      <vt:variant>
        <vt:i4>5</vt:i4>
      </vt:variant>
      <vt:variant>
        <vt:lpwstr>https://iacc.org</vt:lpwstr>
      </vt:variant>
      <vt:variant>
        <vt:lpwstr/>
      </vt:variant>
      <vt:variant>
        <vt:i4>1310847</vt:i4>
      </vt:variant>
      <vt:variant>
        <vt:i4>237</vt:i4>
      </vt:variant>
      <vt:variant>
        <vt:i4>0</vt:i4>
      </vt:variant>
      <vt:variant>
        <vt:i4>5</vt:i4>
      </vt:variant>
      <vt:variant>
        <vt:lpwstr>http://www.iccwbo.org/policy/ip/id2950/index.html</vt:lpwstr>
      </vt:variant>
      <vt:variant>
        <vt:lpwstr/>
      </vt:variant>
      <vt:variant>
        <vt:i4>6881288</vt:i4>
      </vt:variant>
      <vt:variant>
        <vt:i4>234</vt:i4>
      </vt:variant>
      <vt:variant>
        <vt:i4>0</vt:i4>
      </vt:variant>
      <vt:variant>
        <vt:i4>5</vt:i4>
      </vt:variant>
      <vt:variant>
        <vt:lpwstr>http://www.iccwbo.org/bascap/id42204/index.html</vt:lpwstr>
      </vt:variant>
      <vt:variant>
        <vt:lpwstr/>
      </vt:variant>
      <vt:variant>
        <vt:i4>4063334</vt:i4>
      </vt:variant>
      <vt:variant>
        <vt:i4>231</vt:i4>
      </vt:variant>
      <vt:variant>
        <vt:i4>0</vt:i4>
      </vt:variant>
      <vt:variant>
        <vt:i4>5</vt:i4>
      </vt:variant>
      <vt:variant>
        <vt:lpwstr>http://www.iccwbo.org/bascap/id7608/index.html</vt:lpwstr>
      </vt:variant>
      <vt:variant>
        <vt:lpwstr/>
      </vt:variant>
      <vt:variant>
        <vt:i4>3735648</vt:i4>
      </vt:variant>
      <vt:variant>
        <vt:i4>228</vt:i4>
      </vt:variant>
      <vt:variant>
        <vt:i4>0</vt:i4>
      </vt:variant>
      <vt:variant>
        <vt:i4>5</vt:i4>
      </vt:variant>
      <vt:variant>
        <vt:lpwstr>http://www.iccwbo.org/bascap/id6169/index.html</vt:lpwstr>
      </vt:variant>
      <vt:variant>
        <vt:lpwstr/>
      </vt:variant>
      <vt:variant>
        <vt:i4>983044</vt:i4>
      </vt:variant>
      <vt:variant>
        <vt:i4>225</vt:i4>
      </vt:variant>
      <vt:variant>
        <vt:i4>0</vt:i4>
      </vt:variant>
      <vt:variant>
        <vt:i4>5</vt:i4>
      </vt:variant>
      <vt:variant>
        <vt:lpwstr>http://www.aca.or.ke</vt:lpwstr>
      </vt:variant>
      <vt:variant>
        <vt:lpwstr/>
      </vt:variant>
      <vt:variant>
        <vt:i4>2293829</vt:i4>
      </vt:variant>
      <vt:variant>
        <vt:i4>222</vt:i4>
      </vt:variant>
      <vt:variant>
        <vt:i4>0</vt:i4>
      </vt:variant>
      <vt:variant>
        <vt:i4>5</vt:i4>
      </vt:variant>
      <vt:variant>
        <vt:lpwstr>http://www.ipo.gov.uk/ipenforce/ipenforce-resources.htm</vt:lpwstr>
      </vt:variant>
      <vt:variant>
        <vt:lpwstr/>
      </vt:variant>
      <vt:variant>
        <vt:i4>4587556</vt:i4>
      </vt:variant>
      <vt:variant>
        <vt:i4>219</vt:i4>
      </vt:variant>
      <vt:variant>
        <vt:i4>0</vt:i4>
      </vt:variant>
      <vt:variant>
        <vt:i4>5</vt:i4>
      </vt:variant>
      <vt:variant>
        <vt:lpwstr>http://www.unece.org/trade/wp6/SectoralInitiatives/MARS/MARS.html</vt:lpwstr>
      </vt:variant>
      <vt:variant>
        <vt:lpwstr/>
      </vt:variant>
      <vt:variant>
        <vt:i4>7405653</vt:i4>
      </vt:variant>
      <vt:variant>
        <vt:i4>216</vt:i4>
      </vt:variant>
      <vt:variant>
        <vt:i4>0</vt:i4>
      </vt:variant>
      <vt:variant>
        <vt:i4>5</vt:i4>
      </vt:variant>
      <vt:variant>
        <vt:lpwstr>http://www.canadainternational.gc.ca/g8/summit-sommet/2009/ipeg.aspx?view=d</vt:lpwstr>
      </vt:variant>
      <vt:variant>
        <vt:lpwstr/>
      </vt:variant>
      <vt:variant>
        <vt:i4>7077949</vt:i4>
      </vt:variant>
      <vt:variant>
        <vt:i4>213</vt:i4>
      </vt:variant>
      <vt:variant>
        <vt:i4>0</vt:i4>
      </vt:variant>
      <vt:variant>
        <vt:i4>5</vt:i4>
      </vt:variant>
      <vt:variant>
        <vt:lpwstr>http://ipmpromo.wcoomdpublications.org</vt:lpwstr>
      </vt:variant>
      <vt:variant>
        <vt:lpwstr/>
      </vt:variant>
      <vt:variant>
        <vt:i4>7274538</vt:i4>
      </vt:variant>
      <vt:variant>
        <vt:i4>210</vt:i4>
      </vt:variant>
      <vt:variant>
        <vt:i4>0</vt:i4>
      </vt:variant>
      <vt:variant>
        <vt:i4>5</vt:i4>
      </vt:variant>
      <vt:variant>
        <vt:lpwstr>http://www.wipo.int/treaties/en/ip/paris/trtdocs_wo020.html</vt:lpwstr>
      </vt:variant>
      <vt:variant>
        <vt:lpwstr/>
      </vt:variant>
      <vt:variant>
        <vt:i4>4718674</vt:i4>
      </vt:variant>
      <vt:variant>
        <vt:i4>207</vt:i4>
      </vt:variant>
      <vt:variant>
        <vt:i4>0</vt:i4>
      </vt:variant>
      <vt:variant>
        <vt:i4>5</vt:i4>
      </vt:variant>
      <vt:variant>
        <vt:lpwstr>http://www.wipo.int/export/sites/www/about-ip/en/iprm/pdf/ip_handbook.pdf</vt:lpwstr>
      </vt:variant>
      <vt:variant>
        <vt:lpwstr/>
      </vt:variant>
      <vt:variant>
        <vt:i4>131102</vt:i4>
      </vt:variant>
      <vt:variant>
        <vt:i4>204</vt:i4>
      </vt:variant>
      <vt:variant>
        <vt:i4>0</vt:i4>
      </vt:variant>
      <vt:variant>
        <vt:i4>5</vt:i4>
      </vt:variant>
      <vt:variant>
        <vt:lpwstr>http://www.bis.doc.gov/defenseindustrialbaseprograms/osies/defmarketresearchrpts/final_counterfeit_electronics_report.pdf</vt:lpwstr>
      </vt:variant>
      <vt:variant>
        <vt:lpwstr/>
      </vt:variant>
      <vt:variant>
        <vt:i4>8323125</vt:i4>
      </vt:variant>
      <vt:variant>
        <vt:i4>201</vt:i4>
      </vt:variant>
      <vt:variant>
        <vt:i4>0</vt:i4>
      </vt:variant>
      <vt:variant>
        <vt:i4>5</vt:i4>
      </vt:variant>
      <vt:variant>
        <vt:lpwstr>http://www.idc.com/getdoc.jsp?containerId=prUS23297412</vt:lpwstr>
      </vt:variant>
      <vt:variant>
        <vt:lpwstr/>
      </vt:variant>
      <vt:variant>
        <vt:i4>3801133</vt:i4>
      </vt:variant>
      <vt:variant>
        <vt:i4>198</vt:i4>
      </vt:variant>
      <vt:variant>
        <vt:i4>0</vt:i4>
      </vt:variant>
      <vt:variant>
        <vt:i4>5</vt:i4>
      </vt:variant>
      <vt:variant>
        <vt:lpwstr>http://www.spotafakephone.com/</vt:lpwstr>
      </vt:variant>
      <vt:variant>
        <vt:lpwstr/>
      </vt:variant>
      <vt:variant>
        <vt:i4>2883701</vt:i4>
      </vt:variant>
      <vt:variant>
        <vt:i4>195</vt:i4>
      </vt:variant>
      <vt:variant>
        <vt:i4>0</vt:i4>
      </vt:variant>
      <vt:variant>
        <vt:i4>5</vt:i4>
      </vt:variant>
      <vt:variant>
        <vt:lpwstr>http://www.havocscope.com/counterfeit-hp-printing-supplies</vt:lpwstr>
      </vt:variant>
      <vt:variant>
        <vt:lpwstr/>
      </vt:variant>
      <vt:variant>
        <vt:i4>720931</vt:i4>
      </vt:variant>
      <vt:variant>
        <vt:i4>192</vt:i4>
      </vt:variant>
      <vt:variant>
        <vt:i4>0</vt:i4>
      </vt:variant>
      <vt:variant>
        <vt:i4>5</vt:i4>
      </vt:variant>
      <vt:variant>
        <vt:lpwstr>https://iacc.org/about-counterfeiting/advocacy-policy.php</vt:lpwstr>
      </vt:variant>
      <vt:variant>
        <vt:lpwstr/>
      </vt:variant>
      <vt:variant>
        <vt:i4>6881287</vt:i4>
      </vt:variant>
      <vt:variant>
        <vt:i4>189</vt:i4>
      </vt:variant>
      <vt:variant>
        <vt:i4>0</vt:i4>
      </vt:variant>
      <vt:variant>
        <vt:i4>5</vt:i4>
      </vt:variant>
      <vt:variant>
        <vt:lpwstr>http://www.iccwbo.org/uploadedFiles/BASCAP/Pages/Global Impacts - Final.pdf</vt:lpwstr>
      </vt:variant>
      <vt:variant>
        <vt:lpwstr/>
      </vt:variant>
      <vt:variant>
        <vt:i4>3276843</vt:i4>
      </vt:variant>
      <vt:variant>
        <vt:i4>186</vt:i4>
      </vt:variant>
      <vt:variant>
        <vt:i4>0</vt:i4>
      </vt:variant>
      <vt:variant>
        <vt:i4>5</vt:i4>
      </vt:variant>
      <vt:variant>
        <vt:lpwstr>http://www.icc-ccs.org/icc/cib</vt:lpwstr>
      </vt:variant>
      <vt:variant>
        <vt:lpwstr/>
      </vt:variant>
      <vt:variant>
        <vt:i4>3735632</vt:i4>
      </vt:variant>
      <vt:variant>
        <vt:i4>183</vt:i4>
      </vt:variant>
      <vt:variant>
        <vt:i4>0</vt:i4>
      </vt:variant>
      <vt:variant>
        <vt:i4>5</vt:i4>
      </vt:variant>
      <vt:variant>
        <vt:lpwstr>http://www.oecd.org/dataoecd/57/27/44088872.pdf</vt:lpwstr>
      </vt:variant>
      <vt:variant>
        <vt:lpwstr/>
      </vt:variant>
      <vt:variant>
        <vt:i4>1114221</vt:i4>
      </vt:variant>
      <vt:variant>
        <vt:i4>180</vt:i4>
      </vt:variant>
      <vt:variant>
        <vt:i4>0</vt:i4>
      </vt:variant>
      <vt:variant>
        <vt:i4>5</vt:i4>
      </vt:variant>
      <vt:variant>
        <vt:lpwstr>http://www.gs1.org/barcodes/technical/idkeys/ginc</vt:lpwstr>
      </vt:variant>
      <vt:variant>
        <vt:lpwstr/>
      </vt:variant>
      <vt:variant>
        <vt:i4>1441914</vt:i4>
      </vt:variant>
      <vt:variant>
        <vt:i4>177</vt:i4>
      </vt:variant>
      <vt:variant>
        <vt:i4>0</vt:i4>
      </vt:variant>
      <vt:variant>
        <vt:i4>5</vt:i4>
      </vt:variant>
      <vt:variant>
        <vt:lpwstr>http://www.gs1.org/barcodes/technical/idkeys/gsin</vt:lpwstr>
      </vt:variant>
      <vt:variant>
        <vt:lpwstr/>
      </vt:variant>
      <vt:variant>
        <vt:i4>721002</vt:i4>
      </vt:variant>
      <vt:variant>
        <vt:i4>174</vt:i4>
      </vt:variant>
      <vt:variant>
        <vt:i4>0</vt:i4>
      </vt:variant>
      <vt:variant>
        <vt:i4>5</vt:i4>
      </vt:variant>
      <vt:variant>
        <vt:lpwstr>http://www.gs1.org/barcodes/technical/idkeys/gdti</vt:lpwstr>
      </vt:variant>
      <vt:variant>
        <vt:lpwstr/>
      </vt:variant>
      <vt:variant>
        <vt:i4>852090</vt:i4>
      </vt:variant>
      <vt:variant>
        <vt:i4>171</vt:i4>
      </vt:variant>
      <vt:variant>
        <vt:i4>0</vt:i4>
      </vt:variant>
      <vt:variant>
        <vt:i4>5</vt:i4>
      </vt:variant>
      <vt:variant>
        <vt:lpwstr>http://www.gs1.org/barcodes/technical/idkeys/gsrn</vt:lpwstr>
      </vt:variant>
      <vt:variant>
        <vt:lpwstr/>
      </vt:variant>
      <vt:variant>
        <vt:i4>1966183</vt:i4>
      </vt:variant>
      <vt:variant>
        <vt:i4>168</vt:i4>
      </vt:variant>
      <vt:variant>
        <vt:i4>0</vt:i4>
      </vt:variant>
      <vt:variant>
        <vt:i4>5</vt:i4>
      </vt:variant>
      <vt:variant>
        <vt:lpwstr>http://www.gs1.org/barcodes/technical/idkeys/giai</vt:lpwstr>
      </vt:variant>
      <vt:variant>
        <vt:lpwstr/>
      </vt:variant>
      <vt:variant>
        <vt:i4>1966204</vt:i4>
      </vt:variant>
      <vt:variant>
        <vt:i4>165</vt:i4>
      </vt:variant>
      <vt:variant>
        <vt:i4>0</vt:i4>
      </vt:variant>
      <vt:variant>
        <vt:i4>5</vt:i4>
      </vt:variant>
      <vt:variant>
        <vt:lpwstr>http://www.gs1.org/barcodes/technical/idkeys/grai</vt:lpwstr>
      </vt:variant>
      <vt:variant>
        <vt:lpwstr/>
      </vt:variant>
      <vt:variant>
        <vt:i4>524407</vt:i4>
      </vt:variant>
      <vt:variant>
        <vt:i4>162</vt:i4>
      </vt:variant>
      <vt:variant>
        <vt:i4>0</vt:i4>
      </vt:variant>
      <vt:variant>
        <vt:i4>5</vt:i4>
      </vt:variant>
      <vt:variant>
        <vt:lpwstr>http://www.gs1.org/barcodes/technical/idkeys/sscc</vt:lpwstr>
      </vt:variant>
      <vt:variant>
        <vt:lpwstr/>
      </vt:variant>
      <vt:variant>
        <vt:i4>1114123</vt:i4>
      </vt:variant>
      <vt:variant>
        <vt:i4>159</vt:i4>
      </vt:variant>
      <vt:variant>
        <vt:i4>0</vt:i4>
      </vt:variant>
      <vt:variant>
        <vt:i4>5</vt:i4>
      </vt:variant>
      <vt:variant>
        <vt:lpwstr>http://www.gs1.org/barcodes/technical/idkeys/gln</vt:lpwstr>
      </vt:variant>
      <vt:variant>
        <vt:lpwstr/>
      </vt:variant>
      <vt:variant>
        <vt:i4>1441917</vt:i4>
      </vt:variant>
      <vt:variant>
        <vt:i4>156</vt:i4>
      </vt:variant>
      <vt:variant>
        <vt:i4>0</vt:i4>
      </vt:variant>
      <vt:variant>
        <vt:i4>5</vt:i4>
      </vt:variant>
      <vt:variant>
        <vt:lpwstr>http://www.gs1.org/barcodes/technical/idkeys/gtin</vt:lpwstr>
      </vt:variant>
      <vt:variant>
        <vt:lpwstr/>
      </vt:variant>
      <vt:variant>
        <vt:i4>5636222</vt:i4>
      </vt:variant>
      <vt:variant>
        <vt:i4>153</vt:i4>
      </vt:variant>
      <vt:variant>
        <vt:i4>0</vt:i4>
      </vt:variant>
      <vt:variant>
        <vt:i4>5</vt:i4>
      </vt:variant>
      <vt:variant>
        <vt:lpwstr>http://www.unifab.com/en/</vt:lpwstr>
      </vt:variant>
      <vt:variant>
        <vt:lpwstr/>
      </vt:variant>
      <vt:variant>
        <vt:i4>3604576</vt:i4>
      </vt:variant>
      <vt:variant>
        <vt:i4>150</vt:i4>
      </vt:variant>
      <vt:variant>
        <vt:i4>0</vt:i4>
      </vt:variant>
      <vt:variant>
        <vt:i4>5</vt:i4>
      </vt:variant>
      <vt:variant>
        <vt:lpwstr>http://www.economie.gouv.fr/signature-deux-nouvelles-chartes-lutte-contre-contrefacon-sur-internet</vt:lpwstr>
      </vt:variant>
      <vt:variant>
        <vt:lpwstr/>
      </vt:variant>
      <vt:variant>
        <vt:i4>1310778</vt:i4>
      </vt:variant>
      <vt:variant>
        <vt:i4>147</vt:i4>
      </vt:variant>
      <vt:variant>
        <vt:i4>0</vt:i4>
      </vt:variant>
      <vt:variant>
        <vt:i4>5</vt:i4>
      </vt:variant>
      <vt:variant>
        <vt:lpwstr>http://www.inpi.fr/fr/connaitre-la-pi/lutte-anti-contrefacon.html</vt:lpwstr>
      </vt:variant>
      <vt:variant>
        <vt:lpwstr/>
      </vt:variant>
      <vt:variant>
        <vt:i4>7471185</vt:i4>
      </vt:variant>
      <vt:variant>
        <vt:i4>144</vt:i4>
      </vt:variant>
      <vt:variant>
        <vt:i4>0</vt:i4>
      </vt:variant>
      <vt:variant>
        <vt:i4>5</vt:i4>
      </vt:variant>
      <vt:variant>
        <vt:lpwstr>http://trade.ec.europa.eu/doclib/docs/2012/january/tradoc_149003.pdf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Output - Draft Technical Report on Counterfeiting</dc:title>
  <dc:subject/>
  <dc:creator>Editor</dc:creator>
  <cp:keywords>8/11</cp:keywords>
  <dc:description/>
  <cp:lastModifiedBy>Norton Viard, Emma</cp:lastModifiedBy>
  <cp:revision>5</cp:revision>
  <cp:lastPrinted>2015-04-17T13:41:00Z</cp:lastPrinted>
  <dcterms:created xsi:type="dcterms:W3CDTF">2015-04-17T13:30:00Z</dcterms:created>
  <dcterms:modified xsi:type="dcterms:W3CDTF">2015-04-17T13:41:00Z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341 (GEN/11)</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8/11</vt:lpwstr>
  </property>
  <property fmtid="{D5CDD505-2E9C-101B-9397-08002B2CF9AE}" pid="6" name="Docdest">
    <vt:lpwstr>Geneva, 21 February 2014</vt:lpwstr>
  </property>
  <property fmtid="{D5CDD505-2E9C-101B-9397-08002B2CF9AE}" pid="7" name="Docauthor">
    <vt:lpwstr>Editor</vt:lpwstr>
  </property>
</Properties>
</file>